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F6F496" w14:textId="56AD5774" w:rsidR="00516E2B" w:rsidRPr="00194D6C" w:rsidRDefault="00194D6C" w:rsidP="00194D6C">
      <w:pPr>
        <w:spacing w:after="0" w:line="276" w:lineRule="auto"/>
        <w:jc w:val="center"/>
        <w:rPr>
          <w:rFonts w:ascii="Times New Roman" w:hAnsi="Times New Roman" w:cs="Times New Roman"/>
          <w:b/>
          <w:sz w:val="24"/>
        </w:rPr>
      </w:pPr>
      <w:r w:rsidRPr="00194D6C">
        <w:rPr>
          <w:rFonts w:ascii="Times New Roman" w:hAnsi="Times New Roman" w:cs="Times New Roman"/>
          <w:b/>
          <w:sz w:val="24"/>
        </w:rPr>
        <w:t>SMLOUVA O DÍLO</w:t>
      </w:r>
    </w:p>
    <w:p w14:paraId="5300DE36" w14:textId="2ACCD1BD" w:rsidR="00194D6C" w:rsidRPr="008A35EC" w:rsidRDefault="00194D6C" w:rsidP="00194D6C">
      <w:pPr>
        <w:spacing w:after="0" w:line="276" w:lineRule="auto"/>
        <w:jc w:val="center"/>
        <w:rPr>
          <w:rFonts w:ascii="Times New Roman" w:hAnsi="Times New Roman" w:cs="Times New Roman"/>
          <w:sz w:val="20"/>
        </w:rPr>
      </w:pPr>
      <w:r w:rsidRPr="008A35EC">
        <w:rPr>
          <w:rFonts w:ascii="Times New Roman" w:hAnsi="Times New Roman" w:cs="Times New Roman"/>
          <w:sz w:val="20"/>
        </w:rPr>
        <w:t xml:space="preserve">uzavřená podle ust. § </w:t>
      </w:r>
      <w:r w:rsidR="008A35EC" w:rsidRPr="008A35EC">
        <w:rPr>
          <w:rFonts w:ascii="Times New Roman" w:hAnsi="Times New Roman" w:cs="Times New Roman"/>
          <w:sz w:val="20"/>
        </w:rPr>
        <w:t>2586 a násl.</w:t>
      </w:r>
      <w:r w:rsidRPr="008A35EC">
        <w:rPr>
          <w:rFonts w:ascii="Times New Roman" w:hAnsi="Times New Roman" w:cs="Times New Roman"/>
          <w:sz w:val="20"/>
        </w:rPr>
        <w:t xml:space="preserve"> zákona č. 89/2012 Sb., občanský zákoník, ve znění pozdějších předpisů</w:t>
      </w:r>
    </w:p>
    <w:p w14:paraId="6C06983D" w14:textId="6BA35ABD" w:rsidR="00194D6C" w:rsidRPr="009427FD" w:rsidRDefault="00E90CF7" w:rsidP="008A35EC">
      <w:pPr>
        <w:spacing w:after="0" w:line="276" w:lineRule="auto"/>
        <w:jc w:val="center"/>
        <w:rPr>
          <w:rFonts w:ascii="Times New Roman" w:hAnsi="Times New Roman" w:cs="Times New Roman"/>
          <w:b/>
        </w:rPr>
      </w:pPr>
      <w:r w:rsidRPr="006B0713">
        <w:rPr>
          <w:rFonts w:ascii="Times New Roman" w:hAnsi="Times New Roman" w:cs="Times New Roman"/>
          <w:b/>
        </w:rPr>
        <w:t>„</w:t>
      </w:r>
      <w:bookmarkStart w:id="0" w:name="_Hlk56678356"/>
      <w:r w:rsidR="00C227D0" w:rsidRPr="00C227D0">
        <w:rPr>
          <w:rFonts w:ascii="Times New Roman" w:hAnsi="Times New Roman" w:cs="Times New Roman"/>
          <w:b/>
        </w:rPr>
        <w:t>Modernizace přestupní zastávky na Mariánském náměstí, České Budějovice</w:t>
      </w:r>
      <w:bookmarkEnd w:id="0"/>
      <w:r w:rsidRPr="006B0713">
        <w:rPr>
          <w:rFonts w:ascii="Times New Roman" w:hAnsi="Times New Roman" w:cs="Times New Roman"/>
          <w:b/>
        </w:rPr>
        <w:t>“</w:t>
      </w:r>
    </w:p>
    <w:p w14:paraId="507E9170" w14:textId="77777777" w:rsidR="008A35EC" w:rsidRPr="009427FD" w:rsidRDefault="008A35EC" w:rsidP="00194D6C">
      <w:pPr>
        <w:spacing w:after="0" w:line="276" w:lineRule="auto"/>
        <w:jc w:val="both"/>
        <w:rPr>
          <w:rFonts w:ascii="Times New Roman" w:hAnsi="Times New Roman" w:cs="Times New Roman"/>
        </w:rPr>
      </w:pPr>
    </w:p>
    <w:p w14:paraId="508A68A3" w14:textId="6E03FBE3" w:rsidR="00194D6C" w:rsidRDefault="00194D6C" w:rsidP="00A145BD">
      <w:pPr>
        <w:tabs>
          <w:tab w:val="left" w:pos="2835"/>
        </w:tabs>
        <w:spacing w:after="0" w:line="276" w:lineRule="auto"/>
        <w:jc w:val="both"/>
        <w:rPr>
          <w:rFonts w:ascii="Times New Roman" w:hAnsi="Times New Roman" w:cs="Times New Roman"/>
        </w:rPr>
      </w:pPr>
      <w:r w:rsidRPr="009427FD">
        <w:rPr>
          <w:rFonts w:ascii="Times New Roman" w:hAnsi="Times New Roman" w:cs="Times New Roman"/>
        </w:rPr>
        <w:t>číslo smlouvy objednatele:</w:t>
      </w:r>
      <w:r w:rsidR="00A145BD" w:rsidRPr="009427FD">
        <w:rPr>
          <w:rFonts w:ascii="Times New Roman" w:hAnsi="Times New Roman" w:cs="Times New Roman"/>
        </w:rPr>
        <w:tab/>
      </w:r>
      <w:r w:rsidR="009427FD" w:rsidRPr="000B027C">
        <w:rPr>
          <w:rFonts w:ascii="Times New Roman" w:hAnsi="Times New Roman" w:cs="Times New Roman"/>
          <w:highlight w:val="green"/>
        </w:rPr>
        <w:t>[bude doplněno]</w:t>
      </w:r>
    </w:p>
    <w:p w14:paraId="5D7A71FD" w14:textId="5E19ADD4" w:rsidR="00194D6C" w:rsidRDefault="00194D6C" w:rsidP="00A145BD">
      <w:pPr>
        <w:tabs>
          <w:tab w:val="left" w:pos="2835"/>
        </w:tabs>
        <w:spacing w:after="0" w:line="276" w:lineRule="auto"/>
        <w:jc w:val="both"/>
        <w:rPr>
          <w:rFonts w:ascii="Times New Roman" w:hAnsi="Times New Roman" w:cs="Times New Roman"/>
        </w:rPr>
      </w:pPr>
      <w:r>
        <w:rPr>
          <w:rFonts w:ascii="Times New Roman" w:hAnsi="Times New Roman" w:cs="Times New Roman"/>
        </w:rPr>
        <w:t>číslo smlouvy zhotovitele:</w:t>
      </w:r>
      <w:r w:rsidR="00026807">
        <w:rPr>
          <w:rFonts w:ascii="Times New Roman" w:hAnsi="Times New Roman" w:cs="Times New Roman"/>
        </w:rPr>
        <w:tab/>
      </w:r>
      <w:r w:rsidR="009427FD">
        <w:rPr>
          <w:rFonts w:ascii="Times New Roman" w:hAnsi="Times New Roman" w:cs="Times New Roman"/>
        </w:rPr>
        <w:t>[</w:t>
      </w:r>
      <w:r w:rsidR="009427FD" w:rsidRPr="009427FD">
        <w:rPr>
          <w:rFonts w:ascii="Times New Roman" w:hAnsi="Times New Roman" w:cs="Times New Roman"/>
          <w:highlight w:val="yellow"/>
        </w:rPr>
        <w:t>doplní účastník</w:t>
      </w:r>
      <w:r w:rsidR="009427FD">
        <w:rPr>
          <w:rFonts w:ascii="Times New Roman" w:hAnsi="Times New Roman" w:cs="Times New Roman"/>
        </w:rPr>
        <w:t>]</w:t>
      </w:r>
    </w:p>
    <w:p w14:paraId="74371EBF" w14:textId="5FE41D22" w:rsidR="00194D6C" w:rsidRDefault="00194D6C" w:rsidP="00E05760">
      <w:pPr>
        <w:tabs>
          <w:tab w:val="left" w:pos="2835"/>
        </w:tabs>
        <w:spacing w:after="0" w:line="276" w:lineRule="auto"/>
        <w:jc w:val="both"/>
        <w:rPr>
          <w:rFonts w:ascii="Times New Roman" w:hAnsi="Times New Roman" w:cs="Times New Roman"/>
        </w:rPr>
      </w:pPr>
      <w:r>
        <w:rPr>
          <w:rFonts w:ascii="Times New Roman" w:hAnsi="Times New Roman" w:cs="Times New Roman"/>
        </w:rPr>
        <w:t>číslo veřejné zakázky:</w:t>
      </w:r>
      <w:r w:rsidR="00A145BD">
        <w:rPr>
          <w:rFonts w:ascii="Times New Roman" w:hAnsi="Times New Roman" w:cs="Times New Roman"/>
        </w:rPr>
        <w:tab/>
      </w:r>
      <w:r w:rsidR="009427FD" w:rsidRPr="000B027C">
        <w:rPr>
          <w:rFonts w:ascii="Times New Roman" w:hAnsi="Times New Roman" w:cs="Times New Roman"/>
          <w:highlight w:val="green"/>
        </w:rPr>
        <w:t>[bude doplněno]</w:t>
      </w:r>
    </w:p>
    <w:p w14:paraId="29C3BB7F" w14:textId="77777777" w:rsidR="00E05760" w:rsidRDefault="00E05760" w:rsidP="00E05760">
      <w:pPr>
        <w:tabs>
          <w:tab w:val="left" w:pos="2835"/>
        </w:tabs>
        <w:spacing w:after="0" w:line="276" w:lineRule="auto"/>
        <w:jc w:val="both"/>
        <w:rPr>
          <w:rFonts w:ascii="Times New Roman" w:hAnsi="Times New Roman" w:cs="Times New Roman"/>
        </w:rPr>
      </w:pPr>
    </w:p>
    <w:p w14:paraId="31960765" w14:textId="16A4DAFA" w:rsidR="00194D6C" w:rsidRDefault="00194D6C" w:rsidP="00266383">
      <w:pPr>
        <w:tabs>
          <w:tab w:val="left" w:pos="3402"/>
        </w:tabs>
        <w:spacing w:after="0" w:line="276" w:lineRule="auto"/>
        <w:jc w:val="both"/>
        <w:rPr>
          <w:rFonts w:ascii="Times New Roman" w:hAnsi="Times New Roman" w:cs="Times New Roman"/>
        </w:rPr>
      </w:pPr>
      <w:r>
        <w:rPr>
          <w:rFonts w:ascii="Times New Roman" w:hAnsi="Times New Roman" w:cs="Times New Roman"/>
        </w:rPr>
        <w:t>veřejná zakázka malého rozsahu:</w:t>
      </w:r>
      <w:r w:rsidR="00A145BD">
        <w:rPr>
          <w:rFonts w:ascii="Times New Roman" w:hAnsi="Times New Roman" w:cs="Times New Roman"/>
        </w:rPr>
        <w:tab/>
      </w:r>
      <w:sdt>
        <w:sdtPr>
          <w:rPr>
            <w:rFonts w:ascii="Times New Roman" w:hAnsi="Times New Roman" w:cs="Times New Roman"/>
          </w:rPr>
          <w:id w:val="-1300379199"/>
          <w14:checkbox>
            <w14:checked w14:val="0"/>
            <w14:checkedState w14:val="2612" w14:font="MS Gothic"/>
            <w14:uncheckedState w14:val="2610" w14:font="MS Gothic"/>
          </w14:checkbox>
        </w:sdtPr>
        <w:sdtEndPr/>
        <w:sdtContent>
          <w:r w:rsidR="00A145BD">
            <w:rPr>
              <w:rFonts w:ascii="MS Gothic" w:eastAsia="MS Gothic" w:hAnsi="MS Gothic" w:cs="Times New Roman" w:hint="eastAsia"/>
            </w:rPr>
            <w:t>☐</w:t>
          </w:r>
        </w:sdtContent>
      </w:sdt>
    </w:p>
    <w:p w14:paraId="7BF347A9" w14:textId="492A1607" w:rsidR="008E7EC9" w:rsidRDefault="008A35EC" w:rsidP="006B0713">
      <w:pPr>
        <w:tabs>
          <w:tab w:val="left" w:pos="3402"/>
          <w:tab w:val="left" w:pos="3969"/>
          <w:tab w:val="left" w:pos="5529"/>
          <w:tab w:val="left" w:pos="7365"/>
        </w:tabs>
        <w:spacing w:after="0" w:line="276" w:lineRule="auto"/>
        <w:jc w:val="both"/>
        <w:rPr>
          <w:rFonts w:ascii="Times New Roman" w:hAnsi="Times New Roman" w:cs="Times New Roman"/>
        </w:rPr>
      </w:pPr>
      <w:r>
        <w:rPr>
          <w:rFonts w:ascii="Times New Roman" w:hAnsi="Times New Roman" w:cs="Times New Roman"/>
        </w:rPr>
        <w:t>spolufinancováno z ESI fondu:</w:t>
      </w:r>
      <w:r w:rsidR="00A145BD">
        <w:rPr>
          <w:rFonts w:ascii="Times New Roman" w:hAnsi="Times New Roman" w:cs="Times New Roman"/>
        </w:rPr>
        <w:tab/>
      </w:r>
      <w:sdt>
        <w:sdtPr>
          <w:rPr>
            <w:rFonts w:ascii="Times New Roman" w:hAnsi="Times New Roman" w:cs="Times New Roman"/>
          </w:rPr>
          <w:id w:val="-447076048"/>
          <w14:checkbox>
            <w14:checked w14:val="1"/>
            <w14:checkedState w14:val="2612" w14:font="MS Gothic"/>
            <w14:uncheckedState w14:val="2610" w14:font="MS Gothic"/>
          </w14:checkbox>
        </w:sdtPr>
        <w:sdtEndPr/>
        <w:sdtContent>
          <w:r w:rsidR="00C227D0">
            <w:rPr>
              <w:rFonts w:ascii="MS Gothic" w:eastAsia="MS Gothic" w:hAnsi="MS Gothic" w:cs="Times New Roman" w:hint="eastAsia"/>
            </w:rPr>
            <w:t>☒</w:t>
          </w:r>
        </w:sdtContent>
      </w:sdt>
      <w:r w:rsidR="008E7EC9">
        <w:rPr>
          <w:rFonts w:ascii="Times New Roman" w:hAnsi="Times New Roman" w:cs="Times New Roman"/>
        </w:rPr>
        <w:tab/>
      </w:r>
      <w:r w:rsidR="00282B28">
        <w:rPr>
          <w:rFonts w:ascii="Times New Roman" w:hAnsi="Times New Roman" w:cs="Times New Roman"/>
        </w:rPr>
        <w:t>dotační program:</w:t>
      </w:r>
      <w:r w:rsidR="00282B28">
        <w:rPr>
          <w:rFonts w:ascii="Times New Roman" w:hAnsi="Times New Roman" w:cs="Times New Roman"/>
        </w:rPr>
        <w:tab/>
      </w:r>
      <w:r w:rsidR="00C227D0" w:rsidRPr="00C227D0">
        <w:rPr>
          <w:rFonts w:ascii="Times New Roman" w:hAnsi="Times New Roman" w:cs="Times New Roman"/>
        </w:rPr>
        <w:t>IROP</w:t>
      </w:r>
    </w:p>
    <w:p w14:paraId="7F0CBAF8" w14:textId="7E36633F" w:rsidR="009427FD" w:rsidRDefault="009427FD" w:rsidP="00194D6C">
      <w:pPr>
        <w:spacing w:after="0" w:line="276" w:lineRule="auto"/>
        <w:jc w:val="both"/>
        <w:rPr>
          <w:rFonts w:ascii="Times New Roman" w:hAnsi="Times New Roman" w:cs="Times New Roman"/>
        </w:rPr>
      </w:pPr>
    </w:p>
    <w:p w14:paraId="078A694B" w14:textId="77777777" w:rsidR="00B967AB" w:rsidRDefault="00B967AB" w:rsidP="00194D6C">
      <w:pPr>
        <w:spacing w:after="0" w:line="276" w:lineRule="auto"/>
        <w:jc w:val="both"/>
        <w:rPr>
          <w:rFonts w:ascii="Times New Roman" w:hAnsi="Times New Roman" w:cs="Times New Roman"/>
        </w:rPr>
      </w:pPr>
    </w:p>
    <w:p w14:paraId="7B0F93B7" w14:textId="5C6137BF" w:rsidR="00194D6C" w:rsidRPr="008A35EC" w:rsidRDefault="00194D6C" w:rsidP="00E8149F">
      <w:pPr>
        <w:pStyle w:val="INadpis"/>
      </w:pPr>
      <w:r w:rsidRPr="008A35EC">
        <w:t>Smluvní strany</w:t>
      </w:r>
    </w:p>
    <w:p w14:paraId="3ACC41BD" w14:textId="49476DD6" w:rsidR="00194D6C" w:rsidRPr="00026807" w:rsidRDefault="00194D6C" w:rsidP="00026807">
      <w:pPr>
        <w:pStyle w:val="Odstavecseseznamem"/>
        <w:numPr>
          <w:ilvl w:val="0"/>
          <w:numId w:val="3"/>
        </w:numPr>
        <w:spacing w:after="0" w:line="276" w:lineRule="auto"/>
        <w:ind w:hanging="142"/>
        <w:jc w:val="both"/>
        <w:rPr>
          <w:rFonts w:ascii="Times New Roman" w:hAnsi="Times New Roman" w:cs="Times New Roman"/>
        </w:rPr>
      </w:pPr>
      <w:r w:rsidRPr="00026807">
        <w:rPr>
          <w:rFonts w:ascii="Times New Roman" w:hAnsi="Times New Roman" w:cs="Times New Roman"/>
        </w:rPr>
        <w:t>Objednatel:</w:t>
      </w:r>
    </w:p>
    <w:p w14:paraId="0FADBF3D" w14:textId="2B5B9B69" w:rsidR="00194D6C" w:rsidRDefault="00026807" w:rsidP="00A145BD">
      <w:pPr>
        <w:tabs>
          <w:tab w:val="left" w:pos="567"/>
          <w:tab w:val="left" w:pos="2552"/>
        </w:tabs>
        <w:spacing w:after="0" w:line="276" w:lineRule="auto"/>
        <w:jc w:val="both"/>
        <w:rPr>
          <w:rFonts w:ascii="Times New Roman" w:hAnsi="Times New Roman" w:cs="Times New Roman"/>
        </w:rPr>
      </w:pPr>
      <w:r>
        <w:rPr>
          <w:rFonts w:ascii="Times New Roman" w:hAnsi="Times New Roman" w:cs="Times New Roman"/>
        </w:rPr>
        <w:tab/>
      </w:r>
      <w:r w:rsidR="00194D6C">
        <w:rPr>
          <w:rFonts w:ascii="Times New Roman" w:hAnsi="Times New Roman" w:cs="Times New Roman"/>
        </w:rPr>
        <w:t>název:</w:t>
      </w:r>
      <w:r w:rsidR="00A145BD">
        <w:rPr>
          <w:rFonts w:ascii="Times New Roman" w:hAnsi="Times New Roman" w:cs="Times New Roman"/>
        </w:rPr>
        <w:tab/>
      </w:r>
      <w:r w:rsidR="009427FD">
        <w:rPr>
          <w:rFonts w:ascii="Times New Roman" w:hAnsi="Times New Roman" w:cs="Times New Roman"/>
        </w:rPr>
        <w:t>statutární město České Budějovice</w:t>
      </w:r>
    </w:p>
    <w:p w14:paraId="3CD4F08B" w14:textId="671AB10B" w:rsidR="00194D6C" w:rsidRDefault="00194D6C" w:rsidP="00A145BD">
      <w:pPr>
        <w:tabs>
          <w:tab w:val="left" w:pos="567"/>
          <w:tab w:val="left" w:pos="2552"/>
        </w:tabs>
        <w:spacing w:after="0" w:line="276" w:lineRule="auto"/>
        <w:ind w:firstLine="567"/>
        <w:jc w:val="both"/>
        <w:rPr>
          <w:rFonts w:ascii="Times New Roman" w:hAnsi="Times New Roman" w:cs="Times New Roman"/>
        </w:rPr>
      </w:pPr>
      <w:r>
        <w:rPr>
          <w:rFonts w:ascii="Times New Roman" w:hAnsi="Times New Roman" w:cs="Times New Roman"/>
        </w:rPr>
        <w:t>sídlo:</w:t>
      </w:r>
      <w:r w:rsidR="00026807">
        <w:rPr>
          <w:rFonts w:ascii="Times New Roman" w:hAnsi="Times New Roman" w:cs="Times New Roman"/>
        </w:rPr>
        <w:tab/>
      </w:r>
      <w:r w:rsidR="009427FD">
        <w:rPr>
          <w:rFonts w:ascii="Times New Roman" w:hAnsi="Times New Roman" w:cs="Times New Roman"/>
        </w:rPr>
        <w:t>nám. Přemysla Otakara II. 1/1, 370 01 České Budějovice</w:t>
      </w:r>
    </w:p>
    <w:p w14:paraId="7CADE288" w14:textId="7CB92E5F" w:rsidR="006B0713" w:rsidRDefault="008A35EC" w:rsidP="009427FD">
      <w:pPr>
        <w:tabs>
          <w:tab w:val="left" w:pos="567"/>
          <w:tab w:val="left" w:pos="2552"/>
        </w:tabs>
        <w:spacing w:after="0" w:line="276" w:lineRule="auto"/>
        <w:ind w:left="2552" w:hanging="1985"/>
        <w:jc w:val="both"/>
        <w:rPr>
          <w:rFonts w:ascii="Times New Roman" w:hAnsi="Times New Roman" w:cs="Times New Roman"/>
        </w:rPr>
      </w:pPr>
      <w:r>
        <w:rPr>
          <w:rFonts w:ascii="Times New Roman" w:hAnsi="Times New Roman" w:cs="Times New Roman"/>
        </w:rPr>
        <w:t>zastoupený:</w:t>
      </w:r>
      <w:r w:rsidR="00026807">
        <w:rPr>
          <w:rFonts w:ascii="Times New Roman" w:hAnsi="Times New Roman" w:cs="Times New Roman"/>
        </w:rPr>
        <w:tab/>
      </w:r>
      <w:r w:rsidR="00C227D0" w:rsidRPr="00C227D0">
        <w:rPr>
          <w:rFonts w:ascii="Times New Roman" w:hAnsi="Times New Roman" w:cs="Times New Roman"/>
        </w:rPr>
        <w:t>Ing. Jiří Svoboda, primátor města</w:t>
      </w:r>
    </w:p>
    <w:p w14:paraId="31615ABA" w14:textId="39FD837E" w:rsidR="009427FD" w:rsidRPr="009427FD" w:rsidRDefault="009427FD" w:rsidP="009427FD">
      <w:pPr>
        <w:tabs>
          <w:tab w:val="left" w:pos="567"/>
          <w:tab w:val="left" w:pos="2552"/>
        </w:tabs>
        <w:spacing w:after="0" w:line="276" w:lineRule="auto"/>
        <w:ind w:left="2552" w:hanging="1985"/>
        <w:jc w:val="both"/>
        <w:rPr>
          <w:rFonts w:ascii="Times New Roman" w:hAnsi="Times New Roman" w:cs="Times New Roman"/>
          <w:b/>
          <w:sz w:val="20"/>
        </w:rPr>
      </w:pPr>
      <w:r w:rsidRPr="009427FD">
        <w:rPr>
          <w:rFonts w:ascii="Times New Roman" w:hAnsi="Times New Roman" w:cs="Times New Roman"/>
          <w:sz w:val="20"/>
        </w:rPr>
        <w:t>ve věcech technických:</w:t>
      </w:r>
      <w:r w:rsidRPr="009427FD">
        <w:rPr>
          <w:rFonts w:ascii="Times New Roman" w:hAnsi="Times New Roman" w:cs="Times New Roman"/>
          <w:sz w:val="20"/>
        </w:rPr>
        <w:tab/>
      </w:r>
      <w:r w:rsidR="00C227D0" w:rsidRPr="00C227D0">
        <w:rPr>
          <w:rFonts w:ascii="Times New Roman" w:hAnsi="Times New Roman" w:cs="Times New Roman"/>
        </w:rPr>
        <w:t>Jana Kubíková, DiS., technik investičního odboru</w:t>
      </w:r>
    </w:p>
    <w:p w14:paraId="46C88709" w14:textId="6FB8681E" w:rsidR="008A35EC" w:rsidRDefault="008A35EC" w:rsidP="00A145BD">
      <w:pPr>
        <w:tabs>
          <w:tab w:val="left" w:pos="567"/>
          <w:tab w:val="left" w:pos="2552"/>
        </w:tabs>
        <w:spacing w:after="0" w:line="276" w:lineRule="auto"/>
        <w:ind w:firstLine="567"/>
        <w:jc w:val="both"/>
        <w:rPr>
          <w:rFonts w:ascii="Times New Roman" w:hAnsi="Times New Roman" w:cs="Times New Roman"/>
        </w:rPr>
      </w:pPr>
      <w:r>
        <w:rPr>
          <w:rFonts w:ascii="Times New Roman" w:hAnsi="Times New Roman" w:cs="Times New Roman"/>
        </w:rPr>
        <w:t>IČ</w:t>
      </w:r>
      <w:r w:rsidR="00B57CC7">
        <w:rPr>
          <w:rFonts w:ascii="Times New Roman" w:hAnsi="Times New Roman" w:cs="Times New Roman"/>
        </w:rPr>
        <w:t>O</w:t>
      </w:r>
      <w:r>
        <w:rPr>
          <w:rFonts w:ascii="Times New Roman" w:hAnsi="Times New Roman" w:cs="Times New Roman"/>
        </w:rPr>
        <w:t>:</w:t>
      </w:r>
      <w:r w:rsidR="00026807">
        <w:rPr>
          <w:rFonts w:ascii="Times New Roman" w:hAnsi="Times New Roman" w:cs="Times New Roman"/>
        </w:rPr>
        <w:tab/>
      </w:r>
      <w:r w:rsidR="00026807">
        <w:rPr>
          <w:rFonts w:ascii="Times New Roman" w:hAnsi="Times New Roman" w:cs="Times New Roman"/>
        </w:rPr>
        <w:tab/>
      </w:r>
      <w:r w:rsidR="009427FD">
        <w:rPr>
          <w:rFonts w:ascii="Times New Roman" w:hAnsi="Times New Roman" w:cs="Times New Roman"/>
        </w:rPr>
        <w:t>002 44 732</w:t>
      </w:r>
    </w:p>
    <w:p w14:paraId="79959698" w14:textId="13B686E8" w:rsidR="008A35EC" w:rsidRDefault="008A35EC" w:rsidP="00A145BD">
      <w:pPr>
        <w:tabs>
          <w:tab w:val="left" w:pos="567"/>
          <w:tab w:val="left" w:pos="2552"/>
        </w:tabs>
        <w:spacing w:after="0" w:line="276" w:lineRule="auto"/>
        <w:ind w:firstLine="567"/>
        <w:jc w:val="both"/>
        <w:rPr>
          <w:rFonts w:ascii="Times New Roman" w:hAnsi="Times New Roman" w:cs="Times New Roman"/>
        </w:rPr>
      </w:pPr>
      <w:r>
        <w:rPr>
          <w:rFonts w:ascii="Times New Roman" w:hAnsi="Times New Roman" w:cs="Times New Roman"/>
        </w:rPr>
        <w:t>DIČ:</w:t>
      </w:r>
      <w:r w:rsidR="00026807">
        <w:rPr>
          <w:rFonts w:ascii="Times New Roman" w:hAnsi="Times New Roman" w:cs="Times New Roman"/>
        </w:rPr>
        <w:tab/>
      </w:r>
      <w:r w:rsidR="00026807">
        <w:rPr>
          <w:rFonts w:ascii="Times New Roman" w:hAnsi="Times New Roman" w:cs="Times New Roman"/>
        </w:rPr>
        <w:tab/>
      </w:r>
      <w:r w:rsidR="009427FD">
        <w:rPr>
          <w:rFonts w:ascii="Times New Roman" w:hAnsi="Times New Roman" w:cs="Times New Roman"/>
        </w:rPr>
        <w:t>CZ 002 44 732</w:t>
      </w:r>
      <w:r w:rsidR="00026807">
        <w:rPr>
          <w:rFonts w:ascii="Times New Roman" w:hAnsi="Times New Roman" w:cs="Times New Roman"/>
        </w:rPr>
        <w:tab/>
      </w:r>
      <w:r w:rsidR="00026807">
        <w:rPr>
          <w:rFonts w:ascii="Times New Roman" w:hAnsi="Times New Roman" w:cs="Times New Roman"/>
        </w:rPr>
        <w:tab/>
      </w:r>
    </w:p>
    <w:p w14:paraId="21857CB2" w14:textId="5C63056E" w:rsidR="008A35EC" w:rsidRDefault="008A35EC" w:rsidP="00A145BD">
      <w:pPr>
        <w:tabs>
          <w:tab w:val="left" w:pos="567"/>
          <w:tab w:val="left" w:pos="2552"/>
        </w:tabs>
        <w:spacing w:after="0" w:line="276" w:lineRule="auto"/>
        <w:ind w:firstLine="567"/>
        <w:jc w:val="both"/>
        <w:rPr>
          <w:rFonts w:ascii="Times New Roman" w:hAnsi="Times New Roman" w:cs="Times New Roman"/>
        </w:rPr>
      </w:pPr>
      <w:r>
        <w:rPr>
          <w:rFonts w:ascii="Times New Roman" w:hAnsi="Times New Roman" w:cs="Times New Roman"/>
        </w:rPr>
        <w:t>bankovní spojení:</w:t>
      </w:r>
      <w:r w:rsidR="00E05760">
        <w:rPr>
          <w:rFonts w:ascii="Times New Roman" w:hAnsi="Times New Roman" w:cs="Times New Roman"/>
        </w:rPr>
        <w:tab/>
      </w:r>
      <w:r w:rsidR="009427FD">
        <w:rPr>
          <w:rFonts w:ascii="Times New Roman" w:hAnsi="Times New Roman" w:cs="Times New Roman"/>
        </w:rPr>
        <w:t>Česká spořitelna, a.s.</w:t>
      </w:r>
    </w:p>
    <w:p w14:paraId="3AEDF515" w14:textId="2FE121C1" w:rsidR="008A35EC" w:rsidRDefault="008A35EC" w:rsidP="00A145BD">
      <w:pPr>
        <w:tabs>
          <w:tab w:val="left" w:pos="567"/>
          <w:tab w:val="left" w:pos="2552"/>
        </w:tabs>
        <w:spacing w:after="0" w:line="276" w:lineRule="auto"/>
        <w:ind w:firstLine="567"/>
        <w:jc w:val="both"/>
        <w:rPr>
          <w:rFonts w:ascii="Times New Roman" w:hAnsi="Times New Roman" w:cs="Times New Roman"/>
        </w:rPr>
      </w:pPr>
      <w:r>
        <w:rPr>
          <w:rFonts w:ascii="Times New Roman" w:hAnsi="Times New Roman" w:cs="Times New Roman"/>
        </w:rPr>
        <w:t>číslo účtu:</w:t>
      </w:r>
      <w:r w:rsidR="00E05760">
        <w:rPr>
          <w:rFonts w:ascii="Times New Roman" w:hAnsi="Times New Roman" w:cs="Times New Roman"/>
        </w:rPr>
        <w:tab/>
      </w:r>
      <w:r w:rsidR="005346B0" w:rsidRPr="005346B0">
        <w:rPr>
          <w:rFonts w:ascii="Times New Roman" w:hAnsi="Times New Roman" w:cs="Times New Roman"/>
        </w:rPr>
        <w:t>4209522/0800</w:t>
      </w:r>
    </w:p>
    <w:p w14:paraId="159C9D4B" w14:textId="754D65BE" w:rsidR="008A35EC" w:rsidRDefault="008A35EC" w:rsidP="009427FD">
      <w:pPr>
        <w:tabs>
          <w:tab w:val="left" w:pos="567"/>
          <w:tab w:val="left" w:pos="2552"/>
          <w:tab w:val="left" w:pos="3402"/>
        </w:tabs>
        <w:spacing w:after="0" w:line="276" w:lineRule="auto"/>
        <w:ind w:firstLine="567"/>
        <w:jc w:val="both"/>
        <w:rPr>
          <w:rFonts w:ascii="Times New Roman" w:hAnsi="Times New Roman" w:cs="Times New Roman"/>
        </w:rPr>
      </w:pPr>
      <w:r>
        <w:rPr>
          <w:rFonts w:ascii="Times New Roman" w:hAnsi="Times New Roman" w:cs="Times New Roman"/>
        </w:rPr>
        <w:t>kontakt</w:t>
      </w:r>
      <w:r w:rsidR="009427FD">
        <w:rPr>
          <w:rFonts w:ascii="Times New Roman" w:hAnsi="Times New Roman" w:cs="Times New Roman"/>
        </w:rPr>
        <w:t>ní údaje</w:t>
      </w:r>
      <w:r>
        <w:rPr>
          <w:rFonts w:ascii="Times New Roman" w:hAnsi="Times New Roman" w:cs="Times New Roman"/>
        </w:rPr>
        <w:t>:</w:t>
      </w:r>
      <w:r w:rsidR="00E05760">
        <w:rPr>
          <w:rFonts w:ascii="Times New Roman" w:hAnsi="Times New Roman" w:cs="Times New Roman"/>
        </w:rPr>
        <w:tab/>
      </w:r>
      <w:r w:rsidR="009427FD">
        <w:rPr>
          <w:rFonts w:ascii="Times New Roman" w:hAnsi="Times New Roman" w:cs="Times New Roman"/>
        </w:rPr>
        <w:t>tel.:</w:t>
      </w:r>
      <w:r w:rsidR="009427FD">
        <w:rPr>
          <w:rFonts w:ascii="Times New Roman" w:hAnsi="Times New Roman" w:cs="Times New Roman"/>
        </w:rPr>
        <w:tab/>
      </w:r>
      <w:r w:rsidR="00C227D0" w:rsidRPr="00C227D0">
        <w:rPr>
          <w:rFonts w:ascii="Times New Roman" w:hAnsi="Times New Roman" w:cs="Times New Roman"/>
        </w:rPr>
        <w:t>386 802 214</w:t>
      </w:r>
    </w:p>
    <w:p w14:paraId="58C70932" w14:textId="7954D9F4" w:rsidR="00E90CF7" w:rsidRDefault="009427FD" w:rsidP="009427FD">
      <w:pPr>
        <w:tabs>
          <w:tab w:val="left" w:pos="567"/>
          <w:tab w:val="left" w:pos="2552"/>
          <w:tab w:val="left" w:pos="3402"/>
        </w:tabs>
        <w:spacing w:after="0" w:line="276" w:lineRule="auto"/>
        <w:ind w:firstLine="567"/>
        <w:jc w:val="both"/>
        <w:rPr>
          <w:rFonts w:ascii="Times New Roman" w:hAnsi="Times New Roman" w:cs="Times New Roman"/>
        </w:rPr>
      </w:pPr>
      <w:r>
        <w:rPr>
          <w:rFonts w:ascii="Times New Roman" w:hAnsi="Times New Roman" w:cs="Times New Roman"/>
        </w:rPr>
        <w:tab/>
        <w:t>e-mail:</w:t>
      </w:r>
      <w:r>
        <w:rPr>
          <w:rFonts w:ascii="Times New Roman" w:hAnsi="Times New Roman" w:cs="Times New Roman"/>
        </w:rPr>
        <w:tab/>
      </w:r>
      <w:r w:rsidR="00C227D0" w:rsidRPr="00C227D0">
        <w:rPr>
          <w:rFonts w:ascii="Times New Roman" w:hAnsi="Times New Roman" w:cs="Times New Roman"/>
        </w:rPr>
        <w:t>kubikovaj@c-budejovice.cz</w:t>
      </w:r>
    </w:p>
    <w:p w14:paraId="1CC007DF" w14:textId="09FA0CBB" w:rsidR="009427FD" w:rsidRDefault="009427FD" w:rsidP="009427FD">
      <w:pPr>
        <w:tabs>
          <w:tab w:val="left" w:pos="567"/>
          <w:tab w:val="left" w:pos="2552"/>
          <w:tab w:val="left" w:pos="3402"/>
        </w:tabs>
        <w:spacing w:after="0" w:line="276" w:lineRule="auto"/>
        <w:ind w:firstLine="567"/>
        <w:jc w:val="both"/>
        <w:rPr>
          <w:rFonts w:ascii="Times New Roman" w:hAnsi="Times New Roman" w:cs="Times New Roman"/>
        </w:rPr>
      </w:pPr>
      <w:r>
        <w:rPr>
          <w:rFonts w:ascii="Times New Roman" w:hAnsi="Times New Roman" w:cs="Times New Roman"/>
        </w:rPr>
        <w:tab/>
        <w:t>ID:</w:t>
      </w:r>
      <w:r>
        <w:rPr>
          <w:rFonts w:ascii="Times New Roman" w:hAnsi="Times New Roman" w:cs="Times New Roman"/>
        </w:rPr>
        <w:tab/>
        <w:t>kjgb4yx</w:t>
      </w:r>
    </w:p>
    <w:p w14:paraId="13507FDB" w14:textId="1245ADBB" w:rsidR="00194D6C" w:rsidRDefault="00194D6C" w:rsidP="00194D6C">
      <w:pPr>
        <w:spacing w:after="0" w:line="276" w:lineRule="auto"/>
        <w:jc w:val="both"/>
        <w:rPr>
          <w:rFonts w:ascii="Times New Roman" w:hAnsi="Times New Roman" w:cs="Times New Roman"/>
        </w:rPr>
      </w:pPr>
    </w:p>
    <w:p w14:paraId="1626A91E" w14:textId="67ED9FF4" w:rsidR="00194D6C" w:rsidRPr="00026807" w:rsidRDefault="00194D6C" w:rsidP="00026807">
      <w:pPr>
        <w:pStyle w:val="Odstavecseseznamem"/>
        <w:numPr>
          <w:ilvl w:val="0"/>
          <w:numId w:val="3"/>
        </w:numPr>
        <w:spacing w:after="0" w:line="276" w:lineRule="auto"/>
        <w:ind w:hanging="142"/>
        <w:jc w:val="both"/>
        <w:rPr>
          <w:rFonts w:ascii="Times New Roman" w:hAnsi="Times New Roman" w:cs="Times New Roman"/>
        </w:rPr>
      </w:pPr>
      <w:r w:rsidRPr="00026807">
        <w:rPr>
          <w:rFonts w:ascii="Times New Roman" w:hAnsi="Times New Roman" w:cs="Times New Roman"/>
        </w:rPr>
        <w:t>Zhotovitel:</w:t>
      </w:r>
    </w:p>
    <w:p w14:paraId="423F352F" w14:textId="616FF836" w:rsidR="00194D6C" w:rsidRDefault="00194D6C" w:rsidP="00A145BD">
      <w:pPr>
        <w:tabs>
          <w:tab w:val="left" w:pos="567"/>
          <w:tab w:val="left" w:pos="2552"/>
        </w:tabs>
        <w:spacing w:after="0" w:line="276" w:lineRule="auto"/>
        <w:ind w:firstLine="567"/>
        <w:jc w:val="both"/>
        <w:rPr>
          <w:rFonts w:ascii="Times New Roman" w:hAnsi="Times New Roman" w:cs="Times New Roman"/>
        </w:rPr>
      </w:pPr>
      <w:r>
        <w:rPr>
          <w:rFonts w:ascii="Times New Roman" w:hAnsi="Times New Roman" w:cs="Times New Roman"/>
        </w:rPr>
        <w:t>název</w:t>
      </w:r>
      <w:r w:rsidR="008B36AE">
        <w:rPr>
          <w:rFonts w:ascii="Times New Roman" w:hAnsi="Times New Roman" w:cs="Times New Roman"/>
        </w:rPr>
        <w:t>:</w:t>
      </w:r>
      <w:r w:rsidR="00026807">
        <w:rPr>
          <w:rFonts w:ascii="Times New Roman" w:hAnsi="Times New Roman" w:cs="Times New Roman"/>
        </w:rPr>
        <w:tab/>
      </w:r>
      <w:bookmarkStart w:id="1" w:name="_Hlk517546047"/>
      <w:r w:rsidR="009427FD">
        <w:rPr>
          <w:rFonts w:ascii="Times New Roman" w:hAnsi="Times New Roman" w:cs="Times New Roman"/>
        </w:rPr>
        <w:t>[</w:t>
      </w:r>
      <w:r w:rsidR="009427FD" w:rsidRPr="009427FD">
        <w:rPr>
          <w:rFonts w:ascii="Times New Roman" w:hAnsi="Times New Roman" w:cs="Times New Roman"/>
          <w:highlight w:val="yellow"/>
        </w:rPr>
        <w:t>doplní účastník</w:t>
      </w:r>
      <w:r w:rsidR="009427FD">
        <w:rPr>
          <w:rFonts w:ascii="Times New Roman" w:hAnsi="Times New Roman" w:cs="Times New Roman"/>
        </w:rPr>
        <w:t>]</w:t>
      </w:r>
      <w:bookmarkEnd w:id="1"/>
    </w:p>
    <w:p w14:paraId="3EA2B3D3" w14:textId="54C144F6" w:rsidR="00194D6C" w:rsidRDefault="00194D6C" w:rsidP="00A145BD">
      <w:pPr>
        <w:tabs>
          <w:tab w:val="left" w:pos="567"/>
          <w:tab w:val="left" w:pos="2552"/>
        </w:tabs>
        <w:spacing w:after="0" w:line="276" w:lineRule="auto"/>
        <w:ind w:firstLine="567"/>
        <w:jc w:val="both"/>
        <w:rPr>
          <w:rFonts w:ascii="Times New Roman" w:hAnsi="Times New Roman" w:cs="Times New Roman"/>
        </w:rPr>
      </w:pPr>
      <w:r>
        <w:rPr>
          <w:rFonts w:ascii="Times New Roman" w:hAnsi="Times New Roman" w:cs="Times New Roman"/>
        </w:rPr>
        <w:t>sídlo:</w:t>
      </w:r>
      <w:r w:rsidR="00E05760">
        <w:rPr>
          <w:rFonts w:ascii="Times New Roman" w:hAnsi="Times New Roman" w:cs="Times New Roman"/>
        </w:rPr>
        <w:tab/>
      </w:r>
      <w:r w:rsidR="009427FD">
        <w:rPr>
          <w:rFonts w:ascii="Times New Roman" w:hAnsi="Times New Roman" w:cs="Times New Roman"/>
        </w:rPr>
        <w:t>[</w:t>
      </w:r>
      <w:r w:rsidR="009427FD" w:rsidRPr="009427FD">
        <w:rPr>
          <w:rFonts w:ascii="Times New Roman" w:hAnsi="Times New Roman" w:cs="Times New Roman"/>
          <w:highlight w:val="yellow"/>
        </w:rPr>
        <w:t>doplní účastník</w:t>
      </w:r>
      <w:r w:rsidR="009427FD">
        <w:rPr>
          <w:rFonts w:ascii="Times New Roman" w:hAnsi="Times New Roman" w:cs="Times New Roman"/>
        </w:rPr>
        <w:t>]</w:t>
      </w:r>
    </w:p>
    <w:p w14:paraId="585FD9C1" w14:textId="6399B778" w:rsidR="008A67B0" w:rsidRDefault="008A67B0" w:rsidP="008A67B0">
      <w:pPr>
        <w:tabs>
          <w:tab w:val="left" w:pos="567"/>
          <w:tab w:val="left" w:pos="2552"/>
        </w:tabs>
        <w:spacing w:after="0" w:line="276" w:lineRule="auto"/>
        <w:ind w:left="567"/>
        <w:jc w:val="both"/>
        <w:rPr>
          <w:rFonts w:ascii="Times New Roman" w:hAnsi="Times New Roman" w:cs="Times New Roman"/>
        </w:rPr>
      </w:pPr>
      <w:r>
        <w:rPr>
          <w:rFonts w:ascii="Times New Roman" w:hAnsi="Times New Roman" w:cs="Times New Roman"/>
        </w:rPr>
        <w:t>zapsaný v</w:t>
      </w:r>
      <w:r w:rsidRPr="000A2982">
        <w:rPr>
          <w:rFonts w:ascii="Times New Roman" w:hAnsi="Times New Roman" w:cs="Times New Roman"/>
        </w:rPr>
        <w:t xml:space="preserve"> obchodním rejstříku vedeném </w:t>
      </w:r>
      <w:r>
        <w:rPr>
          <w:rFonts w:ascii="Times New Roman" w:hAnsi="Times New Roman" w:cs="Times New Roman"/>
        </w:rPr>
        <w:t>[</w:t>
      </w:r>
      <w:r w:rsidRPr="009427FD">
        <w:rPr>
          <w:rFonts w:ascii="Times New Roman" w:hAnsi="Times New Roman" w:cs="Times New Roman"/>
          <w:highlight w:val="yellow"/>
        </w:rPr>
        <w:t>doplní účastník</w:t>
      </w:r>
      <w:r>
        <w:rPr>
          <w:rFonts w:ascii="Times New Roman" w:hAnsi="Times New Roman" w:cs="Times New Roman"/>
        </w:rPr>
        <w:t>]</w:t>
      </w:r>
      <w:r w:rsidRPr="000A2982">
        <w:rPr>
          <w:rFonts w:ascii="Times New Roman" w:hAnsi="Times New Roman" w:cs="Times New Roman"/>
        </w:rPr>
        <w:t xml:space="preserve">, oddíl </w:t>
      </w:r>
      <w:r>
        <w:rPr>
          <w:rFonts w:ascii="Times New Roman" w:hAnsi="Times New Roman" w:cs="Times New Roman"/>
        </w:rPr>
        <w:t>[</w:t>
      </w:r>
      <w:r w:rsidRPr="009427FD">
        <w:rPr>
          <w:rFonts w:ascii="Times New Roman" w:hAnsi="Times New Roman" w:cs="Times New Roman"/>
          <w:highlight w:val="yellow"/>
        </w:rPr>
        <w:t>doplní účastník</w:t>
      </w:r>
      <w:r>
        <w:rPr>
          <w:rFonts w:ascii="Times New Roman" w:hAnsi="Times New Roman" w:cs="Times New Roman"/>
        </w:rPr>
        <w:t>], vložka [</w:t>
      </w:r>
      <w:r w:rsidRPr="009427FD">
        <w:rPr>
          <w:rFonts w:ascii="Times New Roman" w:hAnsi="Times New Roman" w:cs="Times New Roman"/>
          <w:highlight w:val="yellow"/>
        </w:rPr>
        <w:t>doplní účastník</w:t>
      </w:r>
      <w:r>
        <w:rPr>
          <w:rFonts w:ascii="Times New Roman" w:hAnsi="Times New Roman" w:cs="Times New Roman"/>
        </w:rPr>
        <w:t>]</w:t>
      </w:r>
    </w:p>
    <w:p w14:paraId="41A8E4D4" w14:textId="58FC722E" w:rsidR="008A35EC" w:rsidRDefault="009427FD" w:rsidP="00A145BD">
      <w:pPr>
        <w:tabs>
          <w:tab w:val="left" w:pos="567"/>
          <w:tab w:val="left" w:pos="2552"/>
        </w:tabs>
        <w:spacing w:after="0" w:line="276" w:lineRule="auto"/>
        <w:ind w:firstLine="567"/>
        <w:jc w:val="both"/>
        <w:rPr>
          <w:rFonts w:ascii="Times New Roman" w:hAnsi="Times New Roman" w:cs="Times New Roman"/>
        </w:rPr>
      </w:pPr>
      <w:r>
        <w:rPr>
          <w:rFonts w:ascii="Times New Roman" w:hAnsi="Times New Roman" w:cs="Times New Roman"/>
        </w:rPr>
        <w:t>zastoupený:</w:t>
      </w:r>
      <w:r w:rsidR="00E05760">
        <w:rPr>
          <w:rFonts w:ascii="Times New Roman" w:hAnsi="Times New Roman" w:cs="Times New Roman"/>
        </w:rPr>
        <w:tab/>
      </w:r>
      <w:r>
        <w:rPr>
          <w:rFonts w:ascii="Times New Roman" w:hAnsi="Times New Roman" w:cs="Times New Roman"/>
        </w:rPr>
        <w:t>[</w:t>
      </w:r>
      <w:r w:rsidRPr="009427FD">
        <w:rPr>
          <w:rFonts w:ascii="Times New Roman" w:hAnsi="Times New Roman" w:cs="Times New Roman"/>
          <w:highlight w:val="yellow"/>
        </w:rPr>
        <w:t>doplní účastník</w:t>
      </w:r>
      <w:r>
        <w:rPr>
          <w:rFonts w:ascii="Times New Roman" w:hAnsi="Times New Roman" w:cs="Times New Roman"/>
        </w:rPr>
        <w:t>]</w:t>
      </w:r>
    </w:p>
    <w:p w14:paraId="67B54074" w14:textId="01687177" w:rsidR="009427FD" w:rsidRDefault="009427FD" w:rsidP="00A145BD">
      <w:pPr>
        <w:tabs>
          <w:tab w:val="left" w:pos="567"/>
          <w:tab w:val="left" w:pos="2552"/>
        </w:tabs>
        <w:spacing w:after="0" w:line="276" w:lineRule="auto"/>
        <w:ind w:firstLine="567"/>
        <w:jc w:val="both"/>
        <w:rPr>
          <w:rFonts w:ascii="Times New Roman" w:hAnsi="Times New Roman" w:cs="Times New Roman"/>
        </w:rPr>
      </w:pPr>
      <w:r w:rsidRPr="009427FD">
        <w:rPr>
          <w:rFonts w:ascii="Times New Roman" w:hAnsi="Times New Roman" w:cs="Times New Roman"/>
          <w:sz w:val="20"/>
        </w:rPr>
        <w:t>ve věcech technických:</w:t>
      </w:r>
      <w:r>
        <w:rPr>
          <w:rFonts w:ascii="Times New Roman" w:hAnsi="Times New Roman" w:cs="Times New Roman"/>
          <w:sz w:val="20"/>
        </w:rPr>
        <w:tab/>
      </w:r>
      <w:r>
        <w:rPr>
          <w:rFonts w:ascii="Times New Roman" w:hAnsi="Times New Roman" w:cs="Times New Roman"/>
        </w:rPr>
        <w:t>[</w:t>
      </w:r>
      <w:r w:rsidRPr="009427FD">
        <w:rPr>
          <w:rFonts w:ascii="Times New Roman" w:hAnsi="Times New Roman" w:cs="Times New Roman"/>
          <w:highlight w:val="yellow"/>
        </w:rPr>
        <w:t>doplní účastník</w:t>
      </w:r>
      <w:r>
        <w:rPr>
          <w:rFonts w:ascii="Times New Roman" w:hAnsi="Times New Roman" w:cs="Times New Roman"/>
        </w:rPr>
        <w:t>]</w:t>
      </w:r>
    </w:p>
    <w:p w14:paraId="53C74AD3" w14:textId="737F62A7" w:rsidR="008A35EC" w:rsidRDefault="008A35EC" w:rsidP="00A145BD">
      <w:pPr>
        <w:tabs>
          <w:tab w:val="left" w:pos="567"/>
          <w:tab w:val="left" w:pos="2552"/>
        </w:tabs>
        <w:spacing w:after="0" w:line="276" w:lineRule="auto"/>
        <w:ind w:firstLine="567"/>
        <w:jc w:val="both"/>
        <w:rPr>
          <w:rFonts w:ascii="Times New Roman" w:hAnsi="Times New Roman" w:cs="Times New Roman"/>
        </w:rPr>
      </w:pPr>
      <w:r>
        <w:rPr>
          <w:rFonts w:ascii="Times New Roman" w:hAnsi="Times New Roman" w:cs="Times New Roman"/>
        </w:rPr>
        <w:t>IČ</w:t>
      </w:r>
      <w:r w:rsidR="00B57CC7">
        <w:rPr>
          <w:rFonts w:ascii="Times New Roman" w:hAnsi="Times New Roman" w:cs="Times New Roman"/>
        </w:rPr>
        <w:t>O</w:t>
      </w:r>
      <w:r>
        <w:rPr>
          <w:rFonts w:ascii="Times New Roman" w:hAnsi="Times New Roman" w:cs="Times New Roman"/>
        </w:rPr>
        <w:t>:</w:t>
      </w:r>
      <w:r w:rsidR="00E05760">
        <w:rPr>
          <w:rFonts w:ascii="Times New Roman" w:hAnsi="Times New Roman" w:cs="Times New Roman"/>
        </w:rPr>
        <w:tab/>
      </w:r>
      <w:r w:rsidR="009427FD">
        <w:rPr>
          <w:rFonts w:ascii="Times New Roman" w:hAnsi="Times New Roman" w:cs="Times New Roman"/>
        </w:rPr>
        <w:t>[</w:t>
      </w:r>
      <w:r w:rsidR="009427FD" w:rsidRPr="009427FD">
        <w:rPr>
          <w:rFonts w:ascii="Times New Roman" w:hAnsi="Times New Roman" w:cs="Times New Roman"/>
          <w:highlight w:val="yellow"/>
        </w:rPr>
        <w:t>doplní účastník</w:t>
      </w:r>
      <w:r w:rsidR="009427FD">
        <w:rPr>
          <w:rFonts w:ascii="Times New Roman" w:hAnsi="Times New Roman" w:cs="Times New Roman"/>
        </w:rPr>
        <w:t>]</w:t>
      </w:r>
    </w:p>
    <w:p w14:paraId="40AD374F" w14:textId="4716420A" w:rsidR="008A35EC" w:rsidRDefault="008A35EC" w:rsidP="00A145BD">
      <w:pPr>
        <w:tabs>
          <w:tab w:val="left" w:pos="567"/>
          <w:tab w:val="left" w:pos="2552"/>
        </w:tabs>
        <w:spacing w:after="0" w:line="276" w:lineRule="auto"/>
        <w:ind w:firstLine="567"/>
        <w:jc w:val="both"/>
        <w:rPr>
          <w:rFonts w:ascii="Times New Roman" w:hAnsi="Times New Roman" w:cs="Times New Roman"/>
        </w:rPr>
      </w:pPr>
      <w:r>
        <w:rPr>
          <w:rFonts w:ascii="Times New Roman" w:hAnsi="Times New Roman" w:cs="Times New Roman"/>
        </w:rPr>
        <w:t>DIČ:</w:t>
      </w:r>
      <w:r w:rsidR="00E05760">
        <w:rPr>
          <w:rFonts w:ascii="Times New Roman" w:hAnsi="Times New Roman" w:cs="Times New Roman"/>
        </w:rPr>
        <w:tab/>
      </w:r>
      <w:r w:rsidR="009427FD">
        <w:rPr>
          <w:rFonts w:ascii="Times New Roman" w:hAnsi="Times New Roman" w:cs="Times New Roman"/>
        </w:rPr>
        <w:t>[</w:t>
      </w:r>
      <w:r w:rsidR="009427FD" w:rsidRPr="009427FD">
        <w:rPr>
          <w:rFonts w:ascii="Times New Roman" w:hAnsi="Times New Roman" w:cs="Times New Roman"/>
          <w:highlight w:val="yellow"/>
        </w:rPr>
        <w:t>doplní účastník</w:t>
      </w:r>
      <w:r w:rsidR="009427FD">
        <w:rPr>
          <w:rFonts w:ascii="Times New Roman" w:hAnsi="Times New Roman" w:cs="Times New Roman"/>
        </w:rPr>
        <w:t>]</w:t>
      </w:r>
    </w:p>
    <w:p w14:paraId="4149EDF8" w14:textId="1ED59EDA" w:rsidR="008A35EC" w:rsidRDefault="008A35EC" w:rsidP="00A145BD">
      <w:pPr>
        <w:tabs>
          <w:tab w:val="left" w:pos="567"/>
          <w:tab w:val="left" w:pos="2552"/>
        </w:tabs>
        <w:spacing w:after="0" w:line="276" w:lineRule="auto"/>
        <w:ind w:firstLine="567"/>
        <w:jc w:val="both"/>
        <w:rPr>
          <w:rFonts w:ascii="Times New Roman" w:hAnsi="Times New Roman" w:cs="Times New Roman"/>
        </w:rPr>
      </w:pPr>
      <w:r>
        <w:rPr>
          <w:rFonts w:ascii="Times New Roman" w:hAnsi="Times New Roman" w:cs="Times New Roman"/>
        </w:rPr>
        <w:t>bankovní spojení:</w:t>
      </w:r>
      <w:r w:rsidR="00E05760">
        <w:rPr>
          <w:rFonts w:ascii="Times New Roman" w:hAnsi="Times New Roman" w:cs="Times New Roman"/>
        </w:rPr>
        <w:tab/>
      </w:r>
      <w:r w:rsidR="009427FD">
        <w:rPr>
          <w:rFonts w:ascii="Times New Roman" w:hAnsi="Times New Roman" w:cs="Times New Roman"/>
        </w:rPr>
        <w:t>[</w:t>
      </w:r>
      <w:r w:rsidR="009427FD" w:rsidRPr="009427FD">
        <w:rPr>
          <w:rFonts w:ascii="Times New Roman" w:hAnsi="Times New Roman" w:cs="Times New Roman"/>
          <w:highlight w:val="yellow"/>
        </w:rPr>
        <w:t>doplní účastník</w:t>
      </w:r>
      <w:r w:rsidR="009427FD">
        <w:rPr>
          <w:rFonts w:ascii="Times New Roman" w:hAnsi="Times New Roman" w:cs="Times New Roman"/>
        </w:rPr>
        <w:t>]</w:t>
      </w:r>
    </w:p>
    <w:p w14:paraId="79934606" w14:textId="2A788667" w:rsidR="008A35EC" w:rsidRDefault="008A35EC" w:rsidP="00A145BD">
      <w:pPr>
        <w:tabs>
          <w:tab w:val="left" w:pos="567"/>
          <w:tab w:val="left" w:pos="2552"/>
        </w:tabs>
        <w:spacing w:after="0" w:line="276" w:lineRule="auto"/>
        <w:ind w:firstLine="567"/>
        <w:jc w:val="both"/>
        <w:rPr>
          <w:rFonts w:ascii="Times New Roman" w:hAnsi="Times New Roman" w:cs="Times New Roman"/>
        </w:rPr>
      </w:pPr>
      <w:r>
        <w:rPr>
          <w:rFonts w:ascii="Times New Roman" w:hAnsi="Times New Roman" w:cs="Times New Roman"/>
        </w:rPr>
        <w:t>číslo účtu:</w:t>
      </w:r>
      <w:r w:rsidR="00E05760">
        <w:rPr>
          <w:rFonts w:ascii="Times New Roman" w:hAnsi="Times New Roman" w:cs="Times New Roman"/>
        </w:rPr>
        <w:tab/>
      </w:r>
      <w:r w:rsidR="009427FD">
        <w:rPr>
          <w:rFonts w:ascii="Times New Roman" w:hAnsi="Times New Roman" w:cs="Times New Roman"/>
        </w:rPr>
        <w:t>[</w:t>
      </w:r>
      <w:r w:rsidR="009427FD" w:rsidRPr="009427FD">
        <w:rPr>
          <w:rFonts w:ascii="Times New Roman" w:hAnsi="Times New Roman" w:cs="Times New Roman"/>
          <w:highlight w:val="yellow"/>
        </w:rPr>
        <w:t>doplní účastník</w:t>
      </w:r>
      <w:r w:rsidR="009427FD">
        <w:rPr>
          <w:rFonts w:ascii="Times New Roman" w:hAnsi="Times New Roman" w:cs="Times New Roman"/>
        </w:rPr>
        <w:t>]</w:t>
      </w:r>
    </w:p>
    <w:p w14:paraId="742FD73E" w14:textId="77777777" w:rsidR="009427FD" w:rsidRDefault="009427FD" w:rsidP="009427FD">
      <w:pPr>
        <w:tabs>
          <w:tab w:val="left" w:pos="567"/>
          <w:tab w:val="left" w:pos="2552"/>
          <w:tab w:val="left" w:pos="3402"/>
        </w:tabs>
        <w:spacing w:after="0" w:line="276" w:lineRule="auto"/>
        <w:ind w:firstLine="567"/>
        <w:jc w:val="both"/>
        <w:rPr>
          <w:rFonts w:ascii="Times New Roman" w:hAnsi="Times New Roman" w:cs="Times New Roman"/>
        </w:rPr>
      </w:pPr>
      <w:r>
        <w:rPr>
          <w:rFonts w:ascii="Times New Roman" w:hAnsi="Times New Roman" w:cs="Times New Roman"/>
        </w:rPr>
        <w:t>kontaktní údaje:</w:t>
      </w:r>
      <w:r>
        <w:rPr>
          <w:rFonts w:ascii="Times New Roman" w:hAnsi="Times New Roman" w:cs="Times New Roman"/>
        </w:rPr>
        <w:tab/>
        <w:t>tel.:</w:t>
      </w:r>
      <w:r>
        <w:rPr>
          <w:rFonts w:ascii="Times New Roman" w:hAnsi="Times New Roman" w:cs="Times New Roman"/>
        </w:rPr>
        <w:tab/>
        <w:t>[</w:t>
      </w:r>
      <w:r w:rsidRPr="009427FD">
        <w:rPr>
          <w:rFonts w:ascii="Times New Roman" w:hAnsi="Times New Roman" w:cs="Times New Roman"/>
          <w:highlight w:val="yellow"/>
        </w:rPr>
        <w:t>doplní účastník</w:t>
      </w:r>
      <w:r>
        <w:rPr>
          <w:rFonts w:ascii="Times New Roman" w:hAnsi="Times New Roman" w:cs="Times New Roman"/>
        </w:rPr>
        <w:t>]</w:t>
      </w:r>
    </w:p>
    <w:p w14:paraId="6A615158" w14:textId="77777777" w:rsidR="009427FD" w:rsidRDefault="009427FD" w:rsidP="009427FD">
      <w:pPr>
        <w:tabs>
          <w:tab w:val="left" w:pos="567"/>
          <w:tab w:val="left" w:pos="2552"/>
          <w:tab w:val="left" w:pos="3402"/>
        </w:tabs>
        <w:spacing w:after="0" w:line="276" w:lineRule="auto"/>
        <w:ind w:firstLine="567"/>
        <w:jc w:val="both"/>
        <w:rPr>
          <w:rFonts w:ascii="Times New Roman" w:hAnsi="Times New Roman" w:cs="Times New Roman"/>
        </w:rPr>
      </w:pPr>
      <w:r>
        <w:rPr>
          <w:rFonts w:ascii="Times New Roman" w:hAnsi="Times New Roman" w:cs="Times New Roman"/>
        </w:rPr>
        <w:tab/>
        <w:t>e-mail:</w:t>
      </w:r>
      <w:r>
        <w:rPr>
          <w:rFonts w:ascii="Times New Roman" w:hAnsi="Times New Roman" w:cs="Times New Roman"/>
        </w:rPr>
        <w:tab/>
        <w:t>[</w:t>
      </w:r>
      <w:r w:rsidRPr="009427FD">
        <w:rPr>
          <w:rFonts w:ascii="Times New Roman" w:hAnsi="Times New Roman" w:cs="Times New Roman"/>
          <w:highlight w:val="yellow"/>
        </w:rPr>
        <w:t>doplní účastník</w:t>
      </w:r>
      <w:r>
        <w:rPr>
          <w:rFonts w:ascii="Times New Roman" w:hAnsi="Times New Roman" w:cs="Times New Roman"/>
        </w:rPr>
        <w:t>]</w:t>
      </w:r>
    </w:p>
    <w:p w14:paraId="327A857F" w14:textId="77777777" w:rsidR="009427FD" w:rsidRDefault="009427FD" w:rsidP="009427FD">
      <w:pPr>
        <w:tabs>
          <w:tab w:val="left" w:pos="567"/>
          <w:tab w:val="left" w:pos="2552"/>
          <w:tab w:val="left" w:pos="3402"/>
        </w:tabs>
        <w:spacing w:after="0" w:line="276" w:lineRule="auto"/>
        <w:ind w:firstLine="567"/>
        <w:jc w:val="both"/>
        <w:rPr>
          <w:rFonts w:ascii="Times New Roman" w:hAnsi="Times New Roman" w:cs="Times New Roman"/>
        </w:rPr>
      </w:pPr>
      <w:r>
        <w:rPr>
          <w:rFonts w:ascii="Times New Roman" w:hAnsi="Times New Roman" w:cs="Times New Roman"/>
        </w:rPr>
        <w:tab/>
        <w:t>ID:</w:t>
      </w:r>
      <w:r>
        <w:rPr>
          <w:rFonts w:ascii="Times New Roman" w:hAnsi="Times New Roman" w:cs="Times New Roman"/>
        </w:rPr>
        <w:tab/>
        <w:t>[</w:t>
      </w:r>
      <w:r w:rsidRPr="009427FD">
        <w:rPr>
          <w:rFonts w:ascii="Times New Roman" w:hAnsi="Times New Roman" w:cs="Times New Roman"/>
          <w:highlight w:val="yellow"/>
        </w:rPr>
        <w:t>doplní účastník</w:t>
      </w:r>
      <w:r>
        <w:rPr>
          <w:rFonts w:ascii="Times New Roman" w:hAnsi="Times New Roman" w:cs="Times New Roman"/>
        </w:rPr>
        <w:t>]</w:t>
      </w:r>
    </w:p>
    <w:p w14:paraId="58A17B04" w14:textId="465E502E" w:rsidR="009427FD" w:rsidRDefault="009427FD" w:rsidP="00194D6C">
      <w:pPr>
        <w:spacing w:after="0" w:line="276" w:lineRule="auto"/>
        <w:jc w:val="both"/>
        <w:rPr>
          <w:rFonts w:ascii="Times New Roman" w:hAnsi="Times New Roman" w:cs="Times New Roman"/>
        </w:rPr>
      </w:pPr>
    </w:p>
    <w:p w14:paraId="2B36D525" w14:textId="7043A4AA" w:rsidR="00B967AB" w:rsidRDefault="00B967AB" w:rsidP="00194D6C">
      <w:pPr>
        <w:spacing w:after="0" w:line="276" w:lineRule="auto"/>
        <w:jc w:val="both"/>
        <w:rPr>
          <w:rFonts w:ascii="Times New Roman" w:hAnsi="Times New Roman" w:cs="Times New Roman"/>
        </w:rPr>
      </w:pPr>
    </w:p>
    <w:p w14:paraId="6E110BC9" w14:textId="7956FD44" w:rsidR="00B967AB" w:rsidRDefault="00B967AB" w:rsidP="00194D6C">
      <w:pPr>
        <w:spacing w:after="0" w:line="276" w:lineRule="auto"/>
        <w:jc w:val="both"/>
        <w:rPr>
          <w:rFonts w:ascii="Times New Roman" w:hAnsi="Times New Roman" w:cs="Times New Roman"/>
        </w:rPr>
      </w:pPr>
    </w:p>
    <w:p w14:paraId="193F1530" w14:textId="77777777" w:rsidR="00B967AB" w:rsidRDefault="00B967AB" w:rsidP="00194D6C">
      <w:pPr>
        <w:spacing w:after="0" w:line="276" w:lineRule="auto"/>
        <w:jc w:val="both"/>
        <w:rPr>
          <w:rFonts w:ascii="Times New Roman" w:hAnsi="Times New Roman" w:cs="Times New Roman"/>
        </w:rPr>
      </w:pPr>
    </w:p>
    <w:p w14:paraId="01754F37" w14:textId="0033CD71" w:rsidR="00194D6C" w:rsidRPr="008A35EC" w:rsidRDefault="00194D6C" w:rsidP="00E8149F">
      <w:pPr>
        <w:pStyle w:val="INadpis"/>
      </w:pPr>
      <w:r w:rsidRPr="008A35EC">
        <w:lastRenderedPageBreak/>
        <w:t>Předmět plnění</w:t>
      </w:r>
    </w:p>
    <w:p w14:paraId="48C2A8E9" w14:textId="6FA28093" w:rsidR="00194D6C" w:rsidRPr="00E8149F" w:rsidRDefault="00194D6C" w:rsidP="00194D6C">
      <w:pPr>
        <w:spacing w:after="0" w:line="276" w:lineRule="auto"/>
        <w:jc w:val="both"/>
        <w:rPr>
          <w:rFonts w:ascii="Times New Roman" w:hAnsi="Times New Roman" w:cs="Times New Roman"/>
          <w:b/>
        </w:rPr>
      </w:pPr>
      <w:r w:rsidRPr="00E8149F">
        <w:rPr>
          <w:rFonts w:ascii="Times New Roman" w:hAnsi="Times New Roman" w:cs="Times New Roman"/>
          <w:b/>
        </w:rPr>
        <w:t>Specifikace předmětu plnění:</w:t>
      </w:r>
    </w:p>
    <w:p w14:paraId="0A0808CE" w14:textId="02E839D3" w:rsidR="00282B28" w:rsidRPr="0074255F" w:rsidRDefault="00C8745C" w:rsidP="00194D6C">
      <w:pPr>
        <w:spacing w:after="0" w:line="276" w:lineRule="auto"/>
        <w:jc w:val="both"/>
        <w:rPr>
          <w:rFonts w:ascii="Times New Roman" w:hAnsi="Times New Roman" w:cs="Times New Roman"/>
        </w:rPr>
      </w:pPr>
      <w:r w:rsidRPr="004201B2">
        <w:rPr>
          <w:rFonts w:ascii="Times New Roman" w:hAnsi="Times New Roman" w:cs="Times New Roman"/>
        </w:rPr>
        <w:t xml:space="preserve">Předmětem plnění </w:t>
      </w:r>
      <w:r>
        <w:rPr>
          <w:rFonts w:ascii="Times New Roman" w:hAnsi="Times New Roman" w:cs="Times New Roman"/>
        </w:rPr>
        <w:t>dle této smlouvy je provedení díla označeného jako</w:t>
      </w:r>
      <w:r w:rsidR="002040AA">
        <w:rPr>
          <w:rFonts w:ascii="Times New Roman" w:hAnsi="Times New Roman" w:cs="Times New Roman"/>
        </w:rPr>
        <w:t xml:space="preserve"> </w:t>
      </w:r>
      <w:r w:rsidR="006B0713" w:rsidRPr="006B0713">
        <w:rPr>
          <w:rFonts w:ascii="Times New Roman" w:hAnsi="Times New Roman" w:cs="Times New Roman"/>
          <w:b/>
        </w:rPr>
        <w:t>„</w:t>
      </w:r>
      <w:r w:rsidR="00C227D0" w:rsidRPr="00C227D0">
        <w:rPr>
          <w:rFonts w:ascii="Times New Roman" w:hAnsi="Times New Roman" w:cs="Times New Roman"/>
          <w:b/>
        </w:rPr>
        <w:t>Modernizace přestupní zastávky na Mariánském náměstí, České Budějovice</w:t>
      </w:r>
      <w:r w:rsidR="006B0713" w:rsidRPr="006B0713">
        <w:rPr>
          <w:rFonts w:ascii="Times New Roman" w:hAnsi="Times New Roman" w:cs="Times New Roman"/>
          <w:b/>
        </w:rPr>
        <w:t>“</w:t>
      </w:r>
      <w:r w:rsidR="0074255F">
        <w:rPr>
          <w:rFonts w:ascii="Times New Roman" w:hAnsi="Times New Roman" w:cs="Times New Roman"/>
        </w:rPr>
        <w:t>.</w:t>
      </w:r>
    </w:p>
    <w:p w14:paraId="4E139CF6" w14:textId="77777777" w:rsidR="00F73812" w:rsidRPr="00027B8E" w:rsidRDefault="00F73812" w:rsidP="00C8745C">
      <w:pPr>
        <w:spacing w:after="0" w:line="276" w:lineRule="auto"/>
        <w:jc w:val="both"/>
        <w:rPr>
          <w:rFonts w:ascii="Times New Roman" w:hAnsi="Times New Roman" w:cs="Times New Roman"/>
        </w:rPr>
      </w:pPr>
      <w:r w:rsidRPr="00027B8E">
        <w:rPr>
          <w:rFonts w:ascii="Times New Roman" w:hAnsi="Times New Roman" w:cs="Times New Roman"/>
        </w:rPr>
        <w:t>Předmětem plnění veřejné zakázky je modernizace stávající zastávky včetně nástupiště a vybavení zastávek.</w:t>
      </w:r>
    </w:p>
    <w:p w14:paraId="61796A9F" w14:textId="77777777" w:rsidR="00F73812" w:rsidRPr="00027B8E" w:rsidRDefault="00F73812" w:rsidP="00F73812">
      <w:pPr>
        <w:spacing w:after="0" w:line="276" w:lineRule="auto"/>
        <w:jc w:val="both"/>
        <w:rPr>
          <w:rFonts w:ascii="Times New Roman" w:hAnsi="Times New Roman" w:cs="Times New Roman"/>
        </w:rPr>
      </w:pPr>
      <w:r w:rsidRPr="00027B8E">
        <w:rPr>
          <w:rFonts w:ascii="Times New Roman" w:hAnsi="Times New Roman" w:cs="Times New Roman"/>
        </w:rPr>
        <w:t>Součástí stavby jsou tyto stavební objekty:</w:t>
      </w:r>
    </w:p>
    <w:p w14:paraId="09FC4D20" w14:textId="4DA8BA82" w:rsidR="00F73812" w:rsidRPr="00027B8E" w:rsidRDefault="00F73812" w:rsidP="00F73812">
      <w:pPr>
        <w:pStyle w:val="Odstavecseseznamem"/>
        <w:numPr>
          <w:ilvl w:val="0"/>
          <w:numId w:val="16"/>
        </w:numPr>
        <w:tabs>
          <w:tab w:val="left" w:pos="1418"/>
        </w:tabs>
        <w:spacing w:after="0" w:line="276" w:lineRule="auto"/>
        <w:ind w:left="567" w:hanging="283"/>
        <w:jc w:val="both"/>
        <w:rPr>
          <w:rFonts w:ascii="Times New Roman" w:hAnsi="Times New Roman" w:cs="Times New Roman"/>
        </w:rPr>
      </w:pPr>
      <w:r w:rsidRPr="00027B8E">
        <w:rPr>
          <w:rFonts w:ascii="Times New Roman" w:hAnsi="Times New Roman" w:cs="Times New Roman"/>
        </w:rPr>
        <w:t>SO 101</w:t>
      </w:r>
      <w:r w:rsidRPr="00027B8E">
        <w:rPr>
          <w:rFonts w:ascii="Times New Roman" w:hAnsi="Times New Roman" w:cs="Times New Roman"/>
        </w:rPr>
        <w:tab/>
        <w:t>Autobusová zastávka</w:t>
      </w:r>
    </w:p>
    <w:p w14:paraId="2F2785AA" w14:textId="77777777" w:rsidR="00F73812" w:rsidRPr="00027B8E" w:rsidRDefault="00F73812" w:rsidP="00F73812">
      <w:pPr>
        <w:pStyle w:val="Odstavecseseznamem"/>
        <w:numPr>
          <w:ilvl w:val="0"/>
          <w:numId w:val="16"/>
        </w:numPr>
        <w:tabs>
          <w:tab w:val="left" w:pos="1418"/>
        </w:tabs>
        <w:spacing w:after="0" w:line="276" w:lineRule="auto"/>
        <w:ind w:left="567" w:hanging="283"/>
        <w:jc w:val="both"/>
        <w:rPr>
          <w:rFonts w:ascii="Times New Roman" w:hAnsi="Times New Roman" w:cs="Times New Roman"/>
        </w:rPr>
      </w:pPr>
      <w:bookmarkStart w:id="2" w:name="_Hlk56686215"/>
      <w:r w:rsidRPr="00027B8E">
        <w:rPr>
          <w:rFonts w:ascii="Times New Roman" w:hAnsi="Times New Roman" w:cs="Times New Roman"/>
        </w:rPr>
        <w:t>SO 301</w:t>
      </w:r>
      <w:r w:rsidRPr="00027B8E">
        <w:rPr>
          <w:rFonts w:ascii="Times New Roman" w:hAnsi="Times New Roman" w:cs="Times New Roman"/>
        </w:rPr>
        <w:tab/>
        <w:t>Přeložka vodovodu (z plochy nástupiště do osy přilehlého jízdního pruhu)</w:t>
      </w:r>
    </w:p>
    <w:bookmarkEnd w:id="2"/>
    <w:p w14:paraId="5DE13A79" w14:textId="77777777" w:rsidR="00F73812" w:rsidRPr="00027B8E" w:rsidRDefault="00F73812" w:rsidP="00F73812">
      <w:pPr>
        <w:pStyle w:val="Odstavecseseznamem"/>
        <w:numPr>
          <w:ilvl w:val="0"/>
          <w:numId w:val="16"/>
        </w:numPr>
        <w:tabs>
          <w:tab w:val="left" w:pos="1418"/>
        </w:tabs>
        <w:spacing w:after="0" w:line="276" w:lineRule="auto"/>
        <w:ind w:left="567" w:hanging="283"/>
        <w:jc w:val="both"/>
        <w:rPr>
          <w:rFonts w:ascii="Times New Roman" w:hAnsi="Times New Roman" w:cs="Times New Roman"/>
        </w:rPr>
      </w:pPr>
      <w:r w:rsidRPr="00027B8E">
        <w:rPr>
          <w:rFonts w:ascii="Times New Roman" w:hAnsi="Times New Roman" w:cs="Times New Roman"/>
        </w:rPr>
        <w:t>SO 401</w:t>
      </w:r>
      <w:r w:rsidRPr="00027B8E">
        <w:rPr>
          <w:rFonts w:ascii="Times New Roman" w:hAnsi="Times New Roman" w:cs="Times New Roman"/>
        </w:rPr>
        <w:tab/>
        <w:t xml:space="preserve">Výměna stávajících kabelových polí VO a rozvodných skříněk VO, napojení </w:t>
      </w:r>
    </w:p>
    <w:p w14:paraId="1A3F97B6" w14:textId="2CA29978" w:rsidR="00F73812" w:rsidRPr="00F73812" w:rsidRDefault="00F73812" w:rsidP="00F73812">
      <w:pPr>
        <w:tabs>
          <w:tab w:val="left" w:pos="1418"/>
        </w:tabs>
        <w:spacing w:after="0" w:line="276" w:lineRule="auto"/>
        <w:jc w:val="both"/>
        <w:rPr>
          <w:rFonts w:ascii="Times New Roman" w:hAnsi="Times New Roman" w:cs="Times New Roman"/>
          <w:color w:val="FF0000"/>
        </w:rPr>
      </w:pPr>
      <w:r w:rsidRPr="00027B8E">
        <w:rPr>
          <w:rFonts w:ascii="Times New Roman" w:hAnsi="Times New Roman" w:cs="Times New Roman"/>
        </w:rPr>
        <w:tab/>
        <w:t>označníků, automatu na jízdenky a osvětlení přístřešků pomocí kabelů NN</w:t>
      </w:r>
    </w:p>
    <w:p w14:paraId="7AB40A0E" w14:textId="493D41D6" w:rsidR="00F73812" w:rsidRPr="00F73812" w:rsidRDefault="00F73812" w:rsidP="00C8745C">
      <w:pPr>
        <w:spacing w:after="0" w:line="276" w:lineRule="auto"/>
        <w:jc w:val="both"/>
        <w:rPr>
          <w:rFonts w:ascii="Times New Roman" w:hAnsi="Times New Roman" w:cs="Times New Roman"/>
        </w:rPr>
      </w:pPr>
      <w:r w:rsidRPr="00F73812">
        <w:rPr>
          <w:rFonts w:ascii="Times New Roman" w:hAnsi="Times New Roman" w:cs="Times New Roman"/>
        </w:rPr>
        <w:t xml:space="preserve"> </w:t>
      </w:r>
    </w:p>
    <w:p w14:paraId="2F001E39" w14:textId="3BA66D18" w:rsidR="00C8745C" w:rsidRPr="004201B2" w:rsidRDefault="00C8745C" w:rsidP="00C8745C">
      <w:pPr>
        <w:spacing w:after="0" w:line="276" w:lineRule="auto"/>
        <w:jc w:val="both"/>
        <w:rPr>
          <w:rFonts w:ascii="Times New Roman" w:hAnsi="Times New Roman" w:cs="Times New Roman"/>
        </w:rPr>
      </w:pPr>
      <w:r>
        <w:rPr>
          <w:rFonts w:ascii="Times New Roman" w:hAnsi="Times New Roman" w:cs="Times New Roman"/>
        </w:rPr>
        <w:t xml:space="preserve">Bližší specifikace </w:t>
      </w:r>
      <w:r w:rsidR="000A6070">
        <w:rPr>
          <w:rFonts w:ascii="Times New Roman" w:hAnsi="Times New Roman" w:cs="Times New Roman"/>
        </w:rPr>
        <w:t xml:space="preserve">díla </w:t>
      </w:r>
      <w:r>
        <w:rPr>
          <w:rFonts w:ascii="Times New Roman" w:hAnsi="Times New Roman" w:cs="Times New Roman"/>
        </w:rPr>
        <w:t>uvedena v zadávací dokumentaci veřejné zakázky, na základě níž byla tato smlouva uzavřena (dále též jen „zadávací dokumentace“).</w:t>
      </w:r>
    </w:p>
    <w:p w14:paraId="1CE38241" w14:textId="77777777" w:rsidR="00E8149F" w:rsidRDefault="00E8149F" w:rsidP="00194D6C">
      <w:pPr>
        <w:spacing w:after="0" w:line="276" w:lineRule="auto"/>
        <w:jc w:val="both"/>
        <w:rPr>
          <w:rFonts w:ascii="Times New Roman" w:hAnsi="Times New Roman" w:cs="Times New Roman"/>
        </w:rPr>
      </w:pPr>
    </w:p>
    <w:p w14:paraId="482B6B65" w14:textId="73F44331" w:rsidR="00194D6C" w:rsidRDefault="008E7EC9" w:rsidP="00194D6C">
      <w:pPr>
        <w:spacing w:after="0" w:line="276" w:lineRule="auto"/>
        <w:jc w:val="both"/>
        <w:rPr>
          <w:rFonts w:ascii="Times New Roman" w:hAnsi="Times New Roman" w:cs="Times New Roman"/>
        </w:rPr>
      </w:pPr>
      <w:r>
        <w:rPr>
          <w:rFonts w:ascii="Times New Roman" w:hAnsi="Times New Roman" w:cs="Times New Roman"/>
        </w:rPr>
        <w:t>dílo vymezeno projektovou dokumentací</w:t>
      </w:r>
      <w:r>
        <w:rPr>
          <w:rFonts w:ascii="Times New Roman" w:hAnsi="Times New Roman" w:cs="Times New Roman"/>
        </w:rPr>
        <w:tab/>
        <w:t xml:space="preserve">ano </w:t>
      </w:r>
      <w:sdt>
        <w:sdtPr>
          <w:rPr>
            <w:rFonts w:ascii="Times New Roman" w:hAnsi="Times New Roman" w:cs="Times New Roman"/>
          </w:rPr>
          <w:id w:val="1790159308"/>
          <w14:checkbox>
            <w14:checked w14:val="1"/>
            <w14:checkedState w14:val="2612" w14:font="MS Gothic"/>
            <w14:uncheckedState w14:val="2610" w14:font="MS Gothic"/>
          </w14:checkbox>
        </w:sdtPr>
        <w:sdtEndPr/>
        <w:sdtContent>
          <w:r w:rsidR="00C227D0">
            <w:rPr>
              <w:rFonts w:ascii="MS Gothic" w:eastAsia="MS Gothic" w:hAnsi="MS Gothic" w:cs="Times New Roman" w:hint="eastAsia"/>
            </w:rPr>
            <w:t>☒</w:t>
          </w:r>
        </w:sdtContent>
      </w:sdt>
      <w:r>
        <w:rPr>
          <w:rFonts w:ascii="Times New Roman" w:hAnsi="Times New Roman" w:cs="Times New Roman"/>
        </w:rPr>
        <w:tab/>
      </w:r>
      <w:r>
        <w:rPr>
          <w:rFonts w:ascii="Times New Roman" w:hAnsi="Times New Roman" w:cs="Times New Roman"/>
        </w:rPr>
        <w:tab/>
        <w:t xml:space="preserve">ne </w:t>
      </w:r>
      <w:sdt>
        <w:sdtPr>
          <w:rPr>
            <w:rFonts w:ascii="Times New Roman" w:hAnsi="Times New Roman" w:cs="Times New Roman"/>
          </w:rPr>
          <w:id w:val="-401224800"/>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p w14:paraId="4EEA0D19" w14:textId="38559099" w:rsidR="006B0713" w:rsidRDefault="008E7EC9" w:rsidP="00C227D0">
      <w:pPr>
        <w:tabs>
          <w:tab w:val="left" w:pos="567"/>
          <w:tab w:val="left" w:pos="4253"/>
        </w:tabs>
        <w:spacing w:after="0" w:line="276" w:lineRule="auto"/>
        <w:ind w:left="4253" w:hanging="4253"/>
        <w:jc w:val="both"/>
        <w:rPr>
          <w:rFonts w:ascii="Times New Roman" w:hAnsi="Times New Roman" w:cs="Times New Roman"/>
        </w:rPr>
      </w:pPr>
      <w:r>
        <w:rPr>
          <w:rFonts w:ascii="Times New Roman" w:hAnsi="Times New Roman" w:cs="Times New Roman"/>
        </w:rPr>
        <w:tab/>
        <w:t>Název projektové dokumentace:</w:t>
      </w:r>
      <w:r>
        <w:rPr>
          <w:rFonts w:ascii="Times New Roman" w:hAnsi="Times New Roman" w:cs="Times New Roman"/>
        </w:rPr>
        <w:tab/>
      </w:r>
      <w:r w:rsidR="00C227D0" w:rsidRPr="00C227D0">
        <w:rPr>
          <w:rFonts w:ascii="Times New Roman" w:hAnsi="Times New Roman" w:cs="Times New Roman"/>
        </w:rPr>
        <w:t>„Modernizace přestupní zastávky na Mariánském náměstí, České Budějovice“</w:t>
      </w:r>
    </w:p>
    <w:p w14:paraId="185C94D8" w14:textId="1A91FA41" w:rsidR="008E7EC9" w:rsidRDefault="008E7EC9" w:rsidP="006B0713">
      <w:pPr>
        <w:tabs>
          <w:tab w:val="left" w:pos="567"/>
          <w:tab w:val="left" w:pos="4253"/>
        </w:tabs>
        <w:spacing w:after="0" w:line="276" w:lineRule="auto"/>
        <w:ind w:left="2553" w:hanging="2553"/>
        <w:jc w:val="both"/>
        <w:rPr>
          <w:rFonts w:ascii="Times New Roman" w:hAnsi="Times New Roman" w:cs="Times New Roman"/>
        </w:rPr>
      </w:pPr>
      <w:r>
        <w:rPr>
          <w:rFonts w:ascii="Times New Roman" w:hAnsi="Times New Roman" w:cs="Times New Roman"/>
        </w:rPr>
        <w:tab/>
        <w:t>Projektant:</w:t>
      </w:r>
      <w:r w:rsidR="00026807">
        <w:rPr>
          <w:rFonts w:ascii="Times New Roman" w:hAnsi="Times New Roman" w:cs="Times New Roman"/>
        </w:rPr>
        <w:tab/>
      </w:r>
      <w:r w:rsidR="006B0713">
        <w:rPr>
          <w:rFonts w:ascii="Times New Roman" w:hAnsi="Times New Roman" w:cs="Times New Roman"/>
        </w:rPr>
        <w:tab/>
      </w:r>
      <w:r w:rsidR="00C227D0" w:rsidRPr="00C227D0">
        <w:rPr>
          <w:rFonts w:ascii="Times New Roman" w:hAnsi="Times New Roman" w:cs="Times New Roman"/>
        </w:rPr>
        <w:t>ATELIÉR DoPI, s.r.o.</w:t>
      </w:r>
      <w:r w:rsidR="0074255F">
        <w:rPr>
          <w:rFonts w:ascii="Times New Roman" w:hAnsi="Times New Roman" w:cs="Times New Roman"/>
        </w:rPr>
        <w:t xml:space="preserve">, IČO: </w:t>
      </w:r>
      <w:r w:rsidR="0074255F" w:rsidRPr="0074255F">
        <w:rPr>
          <w:rFonts w:ascii="Times New Roman" w:hAnsi="Times New Roman" w:cs="Times New Roman"/>
        </w:rPr>
        <w:t>28144864</w:t>
      </w:r>
    </w:p>
    <w:p w14:paraId="4E3D1091" w14:textId="2E6B811F" w:rsidR="008E7EC9" w:rsidRDefault="008E7EC9" w:rsidP="00E8149F">
      <w:pPr>
        <w:tabs>
          <w:tab w:val="left" w:pos="567"/>
          <w:tab w:val="left" w:pos="4253"/>
        </w:tabs>
        <w:spacing w:after="0" w:line="276" w:lineRule="auto"/>
        <w:jc w:val="both"/>
        <w:rPr>
          <w:rFonts w:ascii="Times New Roman" w:hAnsi="Times New Roman" w:cs="Times New Roman"/>
        </w:rPr>
      </w:pPr>
      <w:r>
        <w:rPr>
          <w:rFonts w:ascii="Times New Roman" w:hAnsi="Times New Roman" w:cs="Times New Roman"/>
        </w:rPr>
        <w:tab/>
        <w:t>Vyhotovení projektové dokumentace:</w:t>
      </w:r>
      <w:r w:rsidR="00E8149F">
        <w:rPr>
          <w:rFonts w:ascii="Times New Roman" w:hAnsi="Times New Roman" w:cs="Times New Roman"/>
        </w:rPr>
        <w:tab/>
      </w:r>
      <w:r w:rsidR="00C227D0">
        <w:rPr>
          <w:rFonts w:ascii="Times New Roman" w:hAnsi="Times New Roman" w:cs="Times New Roman"/>
        </w:rPr>
        <w:t>11/2020</w:t>
      </w:r>
    </w:p>
    <w:p w14:paraId="5DF5B8F7" w14:textId="544D91B1" w:rsidR="00266383" w:rsidRDefault="00266383" w:rsidP="00194D6C">
      <w:pPr>
        <w:spacing w:after="0" w:line="276" w:lineRule="auto"/>
        <w:jc w:val="both"/>
        <w:rPr>
          <w:rFonts w:ascii="Times New Roman" w:hAnsi="Times New Roman" w:cs="Times New Roman"/>
          <w:b/>
        </w:rPr>
      </w:pPr>
    </w:p>
    <w:p w14:paraId="6AB8019A" w14:textId="461991A8" w:rsidR="00E8149F" w:rsidRPr="00E8149F" w:rsidRDefault="00E8149F" w:rsidP="00194D6C">
      <w:pPr>
        <w:spacing w:after="0" w:line="276" w:lineRule="auto"/>
        <w:jc w:val="both"/>
        <w:rPr>
          <w:rFonts w:ascii="Times New Roman" w:hAnsi="Times New Roman" w:cs="Times New Roman"/>
          <w:b/>
        </w:rPr>
      </w:pPr>
      <w:r w:rsidRPr="00E8149F">
        <w:rPr>
          <w:rFonts w:ascii="Times New Roman" w:hAnsi="Times New Roman" w:cs="Times New Roman"/>
          <w:b/>
        </w:rPr>
        <w:t>Zvláštní povaha předmětu plnění:</w:t>
      </w:r>
    </w:p>
    <w:p w14:paraId="1652B27F" w14:textId="16394229" w:rsidR="00E8149F" w:rsidRDefault="00E8149F" w:rsidP="00194D6C">
      <w:pPr>
        <w:spacing w:after="0" w:line="276" w:lineRule="auto"/>
        <w:jc w:val="both"/>
        <w:rPr>
          <w:rFonts w:ascii="Times New Roman" w:hAnsi="Times New Roman" w:cs="Times New Roman"/>
        </w:rPr>
      </w:pPr>
      <w:r>
        <w:rPr>
          <w:rFonts w:ascii="Times New Roman" w:hAnsi="Times New Roman" w:cs="Times New Roman"/>
        </w:rPr>
        <w:t xml:space="preserve">ano </w:t>
      </w:r>
      <w:sdt>
        <w:sdtPr>
          <w:rPr>
            <w:rFonts w:ascii="Times New Roman" w:hAnsi="Times New Roman" w:cs="Times New Roman"/>
          </w:rPr>
          <w:id w:val="-1889634627"/>
          <w14:checkbox>
            <w14:checked w14:val="1"/>
            <w14:checkedState w14:val="2612" w14:font="MS Gothic"/>
            <w14:uncheckedState w14:val="2610" w14:font="MS Gothic"/>
          </w14:checkbox>
        </w:sdtPr>
        <w:sdtEndPr/>
        <w:sdtContent>
          <w:r w:rsidR="00C227D0">
            <w:rPr>
              <w:rFonts w:ascii="MS Gothic" w:eastAsia="MS Gothic" w:hAnsi="MS Gothic" w:cs="Times New Roman" w:hint="eastAsia"/>
            </w:rPr>
            <w:t>☒</w:t>
          </w:r>
        </w:sdtContent>
      </w:sdt>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ne </w:t>
      </w:r>
      <w:sdt>
        <w:sdtPr>
          <w:rPr>
            <w:rFonts w:ascii="Times New Roman" w:hAnsi="Times New Roman" w:cs="Times New Roman"/>
          </w:rPr>
          <w:id w:val="-2033867916"/>
          <w14:checkbox>
            <w14:checked w14:val="0"/>
            <w14:checkedState w14:val="2612" w14:font="MS Gothic"/>
            <w14:uncheckedState w14:val="2610" w14:font="MS Gothic"/>
          </w14:checkbox>
        </w:sdtPr>
        <w:sdtEndPr/>
        <w:sdtContent>
          <w:r w:rsidR="00E90CF7">
            <w:rPr>
              <w:rFonts w:ascii="MS Gothic" w:eastAsia="MS Gothic" w:hAnsi="MS Gothic" w:cs="Times New Roman" w:hint="eastAsia"/>
            </w:rPr>
            <w:t>☐</w:t>
          </w:r>
        </w:sdtContent>
      </w:sdt>
    </w:p>
    <w:p w14:paraId="1872D6AA" w14:textId="3264E730" w:rsidR="008E7EC9" w:rsidRDefault="008E7EC9" w:rsidP="00E8149F">
      <w:pPr>
        <w:spacing w:after="0" w:line="276" w:lineRule="auto"/>
        <w:ind w:firstLine="426"/>
        <w:jc w:val="both"/>
        <w:rPr>
          <w:rFonts w:ascii="Times New Roman" w:hAnsi="Times New Roman" w:cs="Times New Roman"/>
        </w:rPr>
      </w:pPr>
      <w:r>
        <w:rPr>
          <w:rFonts w:ascii="Times New Roman" w:hAnsi="Times New Roman" w:cs="Times New Roman"/>
        </w:rPr>
        <w:t>vodohospodářské dílo:</w:t>
      </w:r>
      <w:r>
        <w:rPr>
          <w:rFonts w:ascii="Times New Roman" w:hAnsi="Times New Roman" w:cs="Times New Roman"/>
        </w:rPr>
        <w:tab/>
      </w:r>
      <w:sdt>
        <w:sdtPr>
          <w:rPr>
            <w:rFonts w:ascii="Times New Roman" w:hAnsi="Times New Roman" w:cs="Times New Roman"/>
          </w:rPr>
          <w:id w:val="-2113668658"/>
          <w14:checkbox>
            <w14:checked w14:val="1"/>
            <w14:checkedState w14:val="2612" w14:font="MS Gothic"/>
            <w14:uncheckedState w14:val="2610" w14:font="MS Gothic"/>
          </w14:checkbox>
        </w:sdtPr>
        <w:sdtEndPr/>
        <w:sdtContent>
          <w:r w:rsidR="00C227D0">
            <w:rPr>
              <w:rFonts w:ascii="MS Gothic" w:eastAsia="MS Gothic" w:hAnsi="MS Gothic" w:cs="Times New Roman" w:hint="eastAsia"/>
            </w:rPr>
            <w:t>☒</w:t>
          </w:r>
        </w:sdtContent>
      </w:sdt>
    </w:p>
    <w:p w14:paraId="54930867" w14:textId="6ACE4678" w:rsidR="008E7EC9" w:rsidRDefault="008E7EC9" w:rsidP="00E8149F">
      <w:pPr>
        <w:spacing w:after="0" w:line="276" w:lineRule="auto"/>
        <w:ind w:firstLine="426"/>
        <w:jc w:val="both"/>
        <w:rPr>
          <w:rFonts w:ascii="Times New Roman" w:hAnsi="Times New Roman" w:cs="Times New Roman"/>
        </w:rPr>
      </w:pPr>
      <w:r>
        <w:rPr>
          <w:rFonts w:ascii="Times New Roman" w:hAnsi="Times New Roman" w:cs="Times New Roman"/>
        </w:rPr>
        <w:t>školské zařízení:</w:t>
      </w:r>
      <w:r>
        <w:rPr>
          <w:rFonts w:ascii="Times New Roman" w:hAnsi="Times New Roman" w:cs="Times New Roman"/>
        </w:rPr>
        <w:tab/>
      </w:r>
      <w:sdt>
        <w:sdtPr>
          <w:rPr>
            <w:rFonts w:ascii="Times New Roman" w:hAnsi="Times New Roman" w:cs="Times New Roman"/>
          </w:rPr>
          <w:id w:val="369577077"/>
          <w14:checkbox>
            <w14:checked w14:val="0"/>
            <w14:checkedState w14:val="2612" w14:font="MS Gothic"/>
            <w14:uncheckedState w14:val="2610" w14:font="MS Gothic"/>
          </w14:checkbox>
        </w:sdtPr>
        <w:sdtEndPr/>
        <w:sdtContent>
          <w:r w:rsidR="00887B7E">
            <w:rPr>
              <w:rFonts w:ascii="MS Gothic" w:eastAsia="MS Gothic" w:hAnsi="MS Gothic" w:cs="Times New Roman" w:hint="eastAsia"/>
            </w:rPr>
            <w:t>☐</w:t>
          </w:r>
        </w:sdtContent>
      </w:sdt>
    </w:p>
    <w:p w14:paraId="75E8732D" w14:textId="43CFC205" w:rsidR="009427FD" w:rsidRDefault="009427FD" w:rsidP="00194D6C">
      <w:pPr>
        <w:spacing w:after="0" w:line="276" w:lineRule="auto"/>
        <w:jc w:val="both"/>
        <w:rPr>
          <w:rFonts w:ascii="Times New Roman" w:hAnsi="Times New Roman" w:cs="Times New Roman"/>
        </w:rPr>
      </w:pPr>
    </w:p>
    <w:p w14:paraId="0EA74BB8" w14:textId="4EF441CC" w:rsidR="002A0A53" w:rsidRPr="00E8149F" w:rsidRDefault="002A0A53" w:rsidP="002A0A53">
      <w:pPr>
        <w:spacing w:after="0" w:line="276" w:lineRule="auto"/>
        <w:jc w:val="both"/>
        <w:rPr>
          <w:rFonts w:ascii="Times New Roman" w:hAnsi="Times New Roman" w:cs="Times New Roman"/>
          <w:b/>
        </w:rPr>
      </w:pPr>
      <w:r>
        <w:rPr>
          <w:rFonts w:ascii="Times New Roman" w:hAnsi="Times New Roman" w:cs="Times New Roman"/>
          <w:b/>
        </w:rPr>
        <w:t>Místo plnění</w:t>
      </w:r>
      <w:r w:rsidRPr="00E8149F">
        <w:rPr>
          <w:rFonts w:ascii="Times New Roman" w:hAnsi="Times New Roman" w:cs="Times New Roman"/>
          <w:b/>
        </w:rPr>
        <w:t>:</w:t>
      </w:r>
    </w:p>
    <w:p w14:paraId="15F6F26A" w14:textId="1E975016" w:rsidR="00282B28" w:rsidRPr="00C227D0" w:rsidRDefault="00C227D0" w:rsidP="00C227D0">
      <w:pPr>
        <w:spacing w:after="0" w:line="276" w:lineRule="auto"/>
        <w:jc w:val="both"/>
        <w:rPr>
          <w:rFonts w:ascii="Times New Roman" w:hAnsi="Times New Roman" w:cs="Times New Roman"/>
        </w:rPr>
      </w:pPr>
      <w:r w:rsidRPr="00C227D0">
        <w:rPr>
          <w:rFonts w:ascii="Times New Roman" w:hAnsi="Times New Roman" w:cs="Times New Roman"/>
        </w:rPr>
        <w:t>České Budějovice, Mariánské náměstí, k. ú. České Budějovice 3, č. pozemku 4731/1, 4353, 3966/3</w:t>
      </w:r>
    </w:p>
    <w:p w14:paraId="1D1968E8" w14:textId="513D25CF" w:rsidR="002A0A53" w:rsidRDefault="002A0A53" w:rsidP="00194D6C">
      <w:pPr>
        <w:spacing w:after="0" w:line="276" w:lineRule="auto"/>
        <w:jc w:val="both"/>
        <w:rPr>
          <w:rFonts w:ascii="Times New Roman" w:hAnsi="Times New Roman" w:cs="Times New Roman"/>
        </w:rPr>
      </w:pPr>
    </w:p>
    <w:p w14:paraId="31E04C71" w14:textId="77777777" w:rsidR="00B967AB" w:rsidRDefault="00B967AB" w:rsidP="00194D6C">
      <w:pPr>
        <w:spacing w:after="0" w:line="276" w:lineRule="auto"/>
        <w:jc w:val="both"/>
        <w:rPr>
          <w:rFonts w:ascii="Times New Roman" w:hAnsi="Times New Roman" w:cs="Times New Roman"/>
        </w:rPr>
      </w:pPr>
    </w:p>
    <w:p w14:paraId="283A088C" w14:textId="1AC66306" w:rsidR="00194D6C" w:rsidRPr="008A35EC" w:rsidRDefault="00194D6C" w:rsidP="00E8149F">
      <w:pPr>
        <w:pStyle w:val="INadpis"/>
      </w:pPr>
      <w:r w:rsidRPr="008A35EC">
        <w:t>Doba plnění</w:t>
      </w:r>
    </w:p>
    <w:p w14:paraId="6A709E00" w14:textId="77777777" w:rsidR="00C227D0" w:rsidRPr="00C227D0" w:rsidRDefault="00C227D0" w:rsidP="003F4628">
      <w:pPr>
        <w:pStyle w:val="Odstavecseseznamem"/>
        <w:numPr>
          <w:ilvl w:val="0"/>
          <w:numId w:val="13"/>
        </w:numPr>
        <w:tabs>
          <w:tab w:val="left" w:pos="284"/>
        </w:tabs>
        <w:spacing w:after="0" w:line="276" w:lineRule="auto"/>
        <w:ind w:left="284" w:hanging="284"/>
        <w:jc w:val="both"/>
        <w:rPr>
          <w:rFonts w:ascii="Times New Roman" w:hAnsi="Times New Roman" w:cs="Times New Roman"/>
        </w:rPr>
      </w:pPr>
      <w:r w:rsidRPr="00C227D0">
        <w:rPr>
          <w:rFonts w:ascii="Times New Roman" w:hAnsi="Times New Roman" w:cs="Times New Roman"/>
        </w:rPr>
        <w:t>Před předáním staveniště objednatelem zhotoviteli je zhotovitel povinen zajistit a projednat dopravně inženýrské opatření pro stavbu.</w:t>
      </w:r>
    </w:p>
    <w:p w14:paraId="5E422B17" w14:textId="7D6A6693" w:rsidR="00C227D0" w:rsidRDefault="00C227D0" w:rsidP="003F4628">
      <w:pPr>
        <w:pStyle w:val="Odstavecseseznamem"/>
        <w:numPr>
          <w:ilvl w:val="0"/>
          <w:numId w:val="13"/>
        </w:numPr>
        <w:tabs>
          <w:tab w:val="left" w:pos="284"/>
        </w:tabs>
        <w:spacing w:after="0" w:line="276" w:lineRule="auto"/>
        <w:ind w:left="284" w:hanging="284"/>
        <w:jc w:val="both"/>
        <w:rPr>
          <w:rFonts w:ascii="Times New Roman" w:hAnsi="Times New Roman" w:cs="Times New Roman"/>
        </w:rPr>
      </w:pPr>
      <w:r w:rsidRPr="00C227D0">
        <w:rPr>
          <w:rFonts w:ascii="Times New Roman" w:hAnsi="Times New Roman" w:cs="Times New Roman"/>
        </w:rPr>
        <w:t>Objednatel předá staveniště zhotoviteli na základě dohody smluvních stran s ohledem na zajištění dopravně inženýrského opatření pro stavbu.</w:t>
      </w:r>
    </w:p>
    <w:p w14:paraId="32052C3E" w14:textId="06332667" w:rsidR="00384552" w:rsidRDefault="00384552" w:rsidP="00384552">
      <w:pPr>
        <w:pStyle w:val="Odstavecseseznamem"/>
        <w:numPr>
          <w:ilvl w:val="0"/>
          <w:numId w:val="13"/>
        </w:numPr>
        <w:tabs>
          <w:tab w:val="left" w:pos="284"/>
        </w:tabs>
        <w:spacing w:after="0" w:line="276" w:lineRule="auto"/>
        <w:ind w:left="4820" w:hanging="4820"/>
        <w:jc w:val="both"/>
        <w:rPr>
          <w:rFonts w:ascii="Times New Roman" w:hAnsi="Times New Roman" w:cs="Times New Roman"/>
        </w:rPr>
      </w:pPr>
      <w:r>
        <w:rPr>
          <w:rFonts w:ascii="Times New Roman" w:hAnsi="Times New Roman" w:cs="Times New Roman"/>
        </w:rPr>
        <w:t>Zhotovitel je povinen zahájit práce na díle:</w:t>
      </w:r>
      <w:r>
        <w:rPr>
          <w:rFonts w:ascii="Times New Roman" w:hAnsi="Times New Roman" w:cs="Times New Roman"/>
        </w:rPr>
        <w:tab/>
        <w:t>dnem předání staveniště</w:t>
      </w:r>
    </w:p>
    <w:p w14:paraId="03BDD434" w14:textId="1887024B" w:rsidR="00384552" w:rsidRDefault="00384552" w:rsidP="00384552">
      <w:pPr>
        <w:pStyle w:val="Odstavecseseznamem"/>
        <w:numPr>
          <w:ilvl w:val="0"/>
          <w:numId w:val="13"/>
        </w:numPr>
        <w:tabs>
          <w:tab w:val="left" w:pos="284"/>
        </w:tabs>
        <w:spacing w:after="0" w:line="276" w:lineRule="auto"/>
        <w:ind w:left="4820" w:hanging="4820"/>
        <w:jc w:val="both"/>
        <w:rPr>
          <w:rFonts w:ascii="Times New Roman" w:hAnsi="Times New Roman" w:cs="Times New Roman"/>
        </w:rPr>
      </w:pPr>
      <w:r>
        <w:rPr>
          <w:rFonts w:ascii="Times New Roman" w:hAnsi="Times New Roman" w:cs="Times New Roman"/>
        </w:rPr>
        <w:t>Zhotovitel je povinen ukončit stavební práce:</w:t>
      </w:r>
      <w:r>
        <w:rPr>
          <w:rFonts w:ascii="Times New Roman" w:hAnsi="Times New Roman" w:cs="Times New Roman"/>
        </w:rPr>
        <w:tab/>
        <w:t xml:space="preserve">do </w:t>
      </w:r>
      <w:r w:rsidR="00027B8E">
        <w:rPr>
          <w:rFonts w:ascii="Times New Roman" w:hAnsi="Times New Roman" w:cs="Times New Roman"/>
        </w:rPr>
        <w:t>90</w:t>
      </w:r>
      <w:r>
        <w:rPr>
          <w:rFonts w:ascii="Times New Roman" w:hAnsi="Times New Roman" w:cs="Times New Roman"/>
        </w:rPr>
        <w:t xml:space="preserve"> kalendářních dnů ode dne </w:t>
      </w:r>
      <w:r w:rsidR="00245655">
        <w:rPr>
          <w:rFonts w:ascii="Times New Roman" w:hAnsi="Times New Roman" w:cs="Times New Roman"/>
        </w:rPr>
        <w:t>zahájení prací na díle</w:t>
      </w:r>
    </w:p>
    <w:p w14:paraId="6F4DF0A0" w14:textId="01BB9686" w:rsidR="00384552" w:rsidRDefault="00384552" w:rsidP="00384552">
      <w:pPr>
        <w:pStyle w:val="Odstavecseseznamem"/>
        <w:numPr>
          <w:ilvl w:val="0"/>
          <w:numId w:val="13"/>
        </w:numPr>
        <w:tabs>
          <w:tab w:val="left" w:pos="284"/>
        </w:tabs>
        <w:spacing w:after="0" w:line="276" w:lineRule="auto"/>
        <w:ind w:left="4820" w:hanging="4820"/>
        <w:jc w:val="both"/>
        <w:rPr>
          <w:rFonts w:ascii="Times New Roman" w:hAnsi="Times New Roman" w:cs="Times New Roman"/>
        </w:rPr>
      </w:pPr>
      <w:r>
        <w:rPr>
          <w:rFonts w:ascii="Times New Roman" w:hAnsi="Times New Roman" w:cs="Times New Roman"/>
        </w:rPr>
        <w:t>Zhotovitel je povinen provést dílo:</w:t>
      </w:r>
      <w:r>
        <w:rPr>
          <w:rFonts w:ascii="Times New Roman" w:hAnsi="Times New Roman" w:cs="Times New Roman"/>
        </w:rPr>
        <w:tab/>
        <w:t>do</w:t>
      </w:r>
      <w:r w:rsidR="00027B8E">
        <w:rPr>
          <w:rFonts w:ascii="Times New Roman" w:hAnsi="Times New Roman" w:cs="Times New Roman"/>
        </w:rPr>
        <w:t xml:space="preserve"> </w:t>
      </w:r>
      <w:r w:rsidR="00D14F94">
        <w:rPr>
          <w:rFonts w:ascii="Times New Roman" w:hAnsi="Times New Roman" w:cs="Times New Roman"/>
        </w:rPr>
        <w:t>30</w:t>
      </w:r>
      <w:r>
        <w:rPr>
          <w:rFonts w:ascii="Times New Roman" w:hAnsi="Times New Roman" w:cs="Times New Roman"/>
        </w:rPr>
        <w:t xml:space="preserve"> kalendářních dnů ode dne </w:t>
      </w:r>
      <w:r w:rsidR="00245655">
        <w:rPr>
          <w:rFonts w:ascii="Times New Roman" w:hAnsi="Times New Roman" w:cs="Times New Roman"/>
        </w:rPr>
        <w:t>ukončení stavebních prací</w:t>
      </w:r>
    </w:p>
    <w:p w14:paraId="2BF37AF4" w14:textId="25F99BC5" w:rsidR="00384552" w:rsidRDefault="00384552" w:rsidP="00245655">
      <w:pPr>
        <w:pStyle w:val="Odstavecseseznamem"/>
        <w:numPr>
          <w:ilvl w:val="0"/>
          <w:numId w:val="13"/>
        </w:numPr>
        <w:tabs>
          <w:tab w:val="left" w:pos="284"/>
        </w:tabs>
        <w:spacing w:after="0" w:line="276" w:lineRule="auto"/>
        <w:ind w:left="4820" w:hanging="4820"/>
        <w:jc w:val="both"/>
        <w:rPr>
          <w:rFonts w:ascii="Times New Roman" w:hAnsi="Times New Roman" w:cs="Times New Roman"/>
        </w:rPr>
      </w:pPr>
      <w:r>
        <w:rPr>
          <w:rFonts w:ascii="Times New Roman" w:hAnsi="Times New Roman" w:cs="Times New Roman"/>
        </w:rPr>
        <w:t>Zhotovitel je povinen vyklidit staveniště:</w:t>
      </w:r>
      <w:r w:rsidR="00245655">
        <w:rPr>
          <w:rFonts w:ascii="Times New Roman" w:hAnsi="Times New Roman" w:cs="Times New Roman"/>
        </w:rPr>
        <w:tab/>
        <w:t xml:space="preserve">do </w:t>
      </w:r>
      <w:r w:rsidR="00D14F94">
        <w:rPr>
          <w:rFonts w:ascii="Times New Roman" w:hAnsi="Times New Roman" w:cs="Times New Roman"/>
        </w:rPr>
        <w:t>15</w:t>
      </w:r>
      <w:r w:rsidR="00245655" w:rsidRPr="000B027C">
        <w:rPr>
          <w:rFonts w:ascii="Times New Roman" w:hAnsi="Times New Roman" w:cs="Times New Roman"/>
        </w:rPr>
        <w:t xml:space="preserve"> </w:t>
      </w:r>
      <w:r w:rsidR="00245655">
        <w:rPr>
          <w:rFonts w:ascii="Times New Roman" w:hAnsi="Times New Roman" w:cs="Times New Roman"/>
        </w:rPr>
        <w:t>kalendářních dnů ode dne provedení díla, či ukončení prací na díle v případě, kdy dojde k ukončení závazku jinak než jeho splněním</w:t>
      </w:r>
    </w:p>
    <w:p w14:paraId="73D98CAF" w14:textId="61EF2C21" w:rsidR="0074255F" w:rsidRPr="00384552" w:rsidRDefault="0074255F" w:rsidP="0074255F">
      <w:pPr>
        <w:pStyle w:val="Odstavecseseznamem"/>
        <w:numPr>
          <w:ilvl w:val="0"/>
          <w:numId w:val="13"/>
        </w:numPr>
        <w:tabs>
          <w:tab w:val="left" w:pos="284"/>
        </w:tabs>
        <w:spacing w:after="0" w:line="276" w:lineRule="auto"/>
        <w:ind w:left="284" w:hanging="284"/>
        <w:jc w:val="both"/>
        <w:rPr>
          <w:rFonts w:ascii="Times New Roman" w:hAnsi="Times New Roman" w:cs="Times New Roman"/>
        </w:rPr>
      </w:pPr>
      <w:r>
        <w:rPr>
          <w:rFonts w:ascii="Times New Roman" w:hAnsi="Times New Roman" w:cs="Times New Roman"/>
        </w:rPr>
        <w:lastRenderedPageBreak/>
        <w:t>Zhotovitel je povinen k realizaci díla využít zejména období letních prázdnin v roce 2021, tj. měsíce červenec a srpen 2021, a to z důvodů omezení provozu MHD. Zároveň zhotovitel bere na vědomí, že provádění díla bude spolufinancováno z dotačních programů, kdy je nejzazším termínem pro provedení díla 30. 9. 2021. Zhotovitel je tak povinen při provádění díla postupovat tak, aby tento termín byl dodržen. Bude-li</w:t>
      </w:r>
      <w:r w:rsidRPr="008C5BD7">
        <w:rPr>
          <w:rFonts w:ascii="Times New Roman" w:hAnsi="Times New Roman" w:cs="Times New Roman"/>
        </w:rPr>
        <w:t xml:space="preserve"> skutečný postup</w:t>
      </w:r>
      <w:r>
        <w:rPr>
          <w:rFonts w:ascii="Times New Roman" w:hAnsi="Times New Roman" w:cs="Times New Roman"/>
        </w:rPr>
        <w:t xml:space="preserve"> prací zhotovitele</w:t>
      </w:r>
      <w:r w:rsidRPr="008C5BD7">
        <w:rPr>
          <w:rFonts w:ascii="Times New Roman" w:hAnsi="Times New Roman" w:cs="Times New Roman"/>
        </w:rPr>
        <w:t xml:space="preserve"> </w:t>
      </w:r>
      <w:r>
        <w:rPr>
          <w:rFonts w:ascii="Times New Roman" w:hAnsi="Times New Roman" w:cs="Times New Roman"/>
        </w:rPr>
        <w:t>vypovídat o neuskutečnění provedení díla do 30. 9. 2021, je objednatel oprávněn</w:t>
      </w:r>
      <w:r w:rsidRPr="008C5BD7">
        <w:rPr>
          <w:rFonts w:ascii="Times New Roman" w:hAnsi="Times New Roman" w:cs="Times New Roman"/>
        </w:rPr>
        <w:t xml:space="preserve"> vydat zhotoviteli pokyn, aby předložil revidovaný harmonogram s průvodní zprávou, v</w:t>
      </w:r>
      <w:r>
        <w:rPr>
          <w:rFonts w:ascii="Times New Roman" w:hAnsi="Times New Roman" w:cs="Times New Roman"/>
        </w:rPr>
        <w:t> </w:t>
      </w:r>
      <w:r w:rsidRPr="008C5BD7">
        <w:rPr>
          <w:rFonts w:ascii="Times New Roman" w:hAnsi="Times New Roman" w:cs="Times New Roman"/>
        </w:rPr>
        <w:t>níž popíše návrh opatření, kter</w:t>
      </w:r>
      <w:r>
        <w:rPr>
          <w:rFonts w:ascii="Times New Roman" w:hAnsi="Times New Roman" w:cs="Times New Roman"/>
        </w:rPr>
        <w:t>á</w:t>
      </w:r>
      <w:r w:rsidRPr="008C5BD7">
        <w:rPr>
          <w:rFonts w:ascii="Times New Roman" w:hAnsi="Times New Roman" w:cs="Times New Roman"/>
        </w:rPr>
        <w:t xml:space="preserve"> hodlá přijmout k tomu, aby se postup urychlil a vyhověl smlouvě</w:t>
      </w:r>
      <w:r>
        <w:rPr>
          <w:rFonts w:ascii="Times New Roman" w:hAnsi="Times New Roman" w:cs="Times New Roman"/>
        </w:rPr>
        <w:t xml:space="preserve"> a podmínkám dotace</w:t>
      </w:r>
      <w:r w:rsidRPr="008C5BD7">
        <w:rPr>
          <w:rFonts w:ascii="Times New Roman" w:hAnsi="Times New Roman" w:cs="Times New Roman"/>
        </w:rPr>
        <w:t xml:space="preserve">. </w:t>
      </w:r>
      <w:r>
        <w:rPr>
          <w:rFonts w:ascii="Times New Roman" w:hAnsi="Times New Roman" w:cs="Times New Roman"/>
        </w:rPr>
        <w:t>Z</w:t>
      </w:r>
      <w:r w:rsidRPr="008C5BD7">
        <w:rPr>
          <w:rFonts w:ascii="Times New Roman" w:hAnsi="Times New Roman" w:cs="Times New Roman"/>
        </w:rPr>
        <w:t>hotovitel t</w:t>
      </w:r>
      <w:r>
        <w:rPr>
          <w:rFonts w:ascii="Times New Roman" w:hAnsi="Times New Roman" w:cs="Times New Roman"/>
        </w:rPr>
        <w:t>a</w:t>
      </w:r>
      <w:r w:rsidRPr="008C5BD7">
        <w:rPr>
          <w:rFonts w:ascii="Times New Roman" w:hAnsi="Times New Roman" w:cs="Times New Roman"/>
        </w:rPr>
        <w:t>to opatření</w:t>
      </w:r>
      <w:r>
        <w:rPr>
          <w:rFonts w:ascii="Times New Roman" w:hAnsi="Times New Roman" w:cs="Times New Roman"/>
        </w:rPr>
        <w:t xml:space="preserve"> přijme </w:t>
      </w:r>
      <w:r w:rsidRPr="008C5BD7">
        <w:rPr>
          <w:rFonts w:ascii="Times New Roman" w:hAnsi="Times New Roman" w:cs="Times New Roman"/>
        </w:rPr>
        <w:t>na</w:t>
      </w:r>
      <w:r>
        <w:rPr>
          <w:rFonts w:ascii="Times New Roman" w:hAnsi="Times New Roman" w:cs="Times New Roman"/>
        </w:rPr>
        <w:t xml:space="preserve"> vlastní</w:t>
      </w:r>
      <w:r w:rsidRPr="008C5BD7">
        <w:rPr>
          <w:rFonts w:ascii="Times New Roman" w:hAnsi="Times New Roman" w:cs="Times New Roman"/>
        </w:rPr>
        <w:t xml:space="preserve"> riziko a náklady.</w:t>
      </w:r>
    </w:p>
    <w:p w14:paraId="67C40E8A" w14:textId="772BD534" w:rsidR="008A35EC" w:rsidRDefault="008A35EC" w:rsidP="00194D6C">
      <w:pPr>
        <w:spacing w:after="0" w:line="276" w:lineRule="auto"/>
        <w:jc w:val="center"/>
        <w:rPr>
          <w:rFonts w:ascii="Times New Roman" w:hAnsi="Times New Roman" w:cs="Times New Roman"/>
        </w:rPr>
      </w:pPr>
    </w:p>
    <w:p w14:paraId="679F2DE4" w14:textId="77777777" w:rsidR="00B967AB" w:rsidRDefault="00B967AB" w:rsidP="00194D6C">
      <w:pPr>
        <w:spacing w:after="0" w:line="276" w:lineRule="auto"/>
        <w:jc w:val="center"/>
        <w:rPr>
          <w:rFonts w:ascii="Times New Roman" w:hAnsi="Times New Roman" w:cs="Times New Roman"/>
        </w:rPr>
      </w:pPr>
    </w:p>
    <w:p w14:paraId="361FDA24" w14:textId="40BA4EC7" w:rsidR="00194D6C" w:rsidRPr="008A35EC" w:rsidRDefault="00194D6C" w:rsidP="00E8149F">
      <w:pPr>
        <w:pStyle w:val="INadpis"/>
      </w:pPr>
      <w:r w:rsidRPr="008A35EC">
        <w:t>Nabídková cena díla</w:t>
      </w:r>
    </w:p>
    <w:p w14:paraId="3A1EC981" w14:textId="6166AAD8" w:rsidR="00984C65" w:rsidRDefault="000F73D4" w:rsidP="000F73D4">
      <w:pPr>
        <w:spacing w:after="0" w:line="276" w:lineRule="auto"/>
        <w:jc w:val="center"/>
        <w:rPr>
          <w:rFonts w:ascii="Times New Roman" w:hAnsi="Times New Roman" w:cs="Times New Roman"/>
        </w:rPr>
      </w:pPr>
      <w:r>
        <w:rPr>
          <w:rFonts w:ascii="Times New Roman" w:hAnsi="Times New Roman" w:cs="Times New Roman"/>
        </w:rPr>
        <w:t>Nabídková cena díla činí</w:t>
      </w:r>
      <w:r w:rsidR="009427FD">
        <w:rPr>
          <w:rFonts w:ascii="Times New Roman" w:hAnsi="Times New Roman" w:cs="Times New Roman"/>
          <w:i/>
        </w:rPr>
        <w:t xml:space="preserve"> </w:t>
      </w:r>
      <w:r w:rsidR="009427FD" w:rsidRPr="000F73D4">
        <w:rPr>
          <w:rFonts w:ascii="Times New Roman" w:hAnsi="Times New Roman" w:cs="Times New Roman"/>
          <w:b/>
        </w:rPr>
        <w:t>[</w:t>
      </w:r>
      <w:r w:rsidR="009427FD" w:rsidRPr="000F73D4">
        <w:rPr>
          <w:rFonts w:ascii="Times New Roman" w:hAnsi="Times New Roman" w:cs="Times New Roman"/>
          <w:b/>
          <w:highlight w:val="yellow"/>
        </w:rPr>
        <w:t>doplní účastník</w:t>
      </w:r>
      <w:r w:rsidR="009427FD" w:rsidRPr="000F73D4">
        <w:rPr>
          <w:rFonts w:ascii="Times New Roman" w:hAnsi="Times New Roman" w:cs="Times New Roman"/>
          <w:b/>
        </w:rPr>
        <w:t>]</w:t>
      </w:r>
      <w:r w:rsidRPr="000F73D4">
        <w:rPr>
          <w:rFonts w:ascii="Times New Roman" w:hAnsi="Times New Roman" w:cs="Times New Roman"/>
          <w:b/>
        </w:rPr>
        <w:t xml:space="preserve"> Kč bez DPH</w:t>
      </w:r>
      <w:r>
        <w:rPr>
          <w:rFonts w:ascii="Times New Roman" w:hAnsi="Times New Roman" w:cs="Times New Roman"/>
        </w:rPr>
        <w:t>.</w:t>
      </w:r>
    </w:p>
    <w:p w14:paraId="3AB50972" w14:textId="41A9C372" w:rsidR="000F73D4" w:rsidRPr="00E8149F" w:rsidRDefault="000F73D4" w:rsidP="000F73D4">
      <w:pPr>
        <w:spacing w:after="0" w:line="276" w:lineRule="auto"/>
        <w:jc w:val="center"/>
        <w:rPr>
          <w:rFonts w:ascii="Times New Roman" w:hAnsi="Times New Roman" w:cs="Times New Roman"/>
          <w:i/>
        </w:rPr>
      </w:pPr>
      <w:r>
        <w:rPr>
          <w:rFonts w:ascii="Times New Roman" w:hAnsi="Times New Roman" w:cs="Times New Roman"/>
        </w:rPr>
        <w:t xml:space="preserve">(slovy: </w:t>
      </w:r>
      <w:r w:rsidRPr="009427FD">
        <w:rPr>
          <w:rFonts w:ascii="Times New Roman" w:hAnsi="Times New Roman" w:cs="Times New Roman"/>
        </w:rPr>
        <w:t>[</w:t>
      </w:r>
      <w:r w:rsidRPr="009427FD">
        <w:rPr>
          <w:rFonts w:ascii="Times New Roman" w:hAnsi="Times New Roman" w:cs="Times New Roman"/>
          <w:highlight w:val="yellow"/>
        </w:rPr>
        <w:t>doplní účastník</w:t>
      </w:r>
      <w:r w:rsidRPr="009427FD">
        <w:rPr>
          <w:rFonts w:ascii="Times New Roman" w:hAnsi="Times New Roman" w:cs="Times New Roman"/>
        </w:rPr>
        <w:t>]</w:t>
      </w:r>
      <w:r>
        <w:rPr>
          <w:rFonts w:ascii="Times New Roman" w:hAnsi="Times New Roman" w:cs="Times New Roman"/>
        </w:rPr>
        <w:t>)</w:t>
      </w:r>
    </w:p>
    <w:p w14:paraId="09631B3F" w14:textId="7CAF5822" w:rsidR="009427FD" w:rsidRDefault="000B027C" w:rsidP="000B027C">
      <w:pPr>
        <w:spacing w:after="0" w:line="276" w:lineRule="auto"/>
        <w:jc w:val="both"/>
        <w:rPr>
          <w:rFonts w:ascii="Times New Roman" w:hAnsi="Times New Roman" w:cs="Times New Roman"/>
          <w:i/>
        </w:rPr>
      </w:pPr>
      <w:r w:rsidRPr="00006FC2">
        <w:rPr>
          <w:rFonts w:ascii="Times New Roman" w:hAnsi="Times New Roman" w:cs="Times New Roman"/>
          <w:i/>
        </w:rPr>
        <w:t>K ceně díla bude připočtena DPH ve výši stanovené platnými a účinnými právními předpisy ke dni uskutečnění zdanitelného plnění. To neplatí, pokud zhotovitel není plátcem DPH, přičemž pro případ, že by se zhotovitel stal plátcem DPH po uzavření této smlouvy, ujednávají smluvní strany, že shora uvedená cena bez DPH se považuje za cenu včetně příslušné sazby DPH a případné připočtení DPH jde k tíži zhotovitele. Možnost změny ceny díla podle jiných ustanovení této smlouvy tím není dotčena.</w:t>
      </w:r>
    </w:p>
    <w:p w14:paraId="6DD5156C" w14:textId="22D82596" w:rsidR="000B027C" w:rsidRDefault="000B027C" w:rsidP="00194D6C">
      <w:pPr>
        <w:spacing w:after="0" w:line="276" w:lineRule="auto"/>
        <w:jc w:val="center"/>
        <w:rPr>
          <w:rFonts w:ascii="Times New Roman" w:hAnsi="Times New Roman" w:cs="Times New Roman"/>
        </w:rPr>
      </w:pPr>
    </w:p>
    <w:p w14:paraId="5926B3C2" w14:textId="77777777" w:rsidR="00B967AB" w:rsidRDefault="00B967AB" w:rsidP="00194D6C">
      <w:pPr>
        <w:spacing w:after="0" w:line="276" w:lineRule="auto"/>
        <w:jc w:val="center"/>
        <w:rPr>
          <w:rFonts w:ascii="Times New Roman" w:hAnsi="Times New Roman" w:cs="Times New Roman"/>
        </w:rPr>
      </w:pPr>
    </w:p>
    <w:p w14:paraId="1AB7ADB1" w14:textId="3ACAF78C" w:rsidR="00194D6C" w:rsidRPr="008A35EC" w:rsidRDefault="00194D6C" w:rsidP="00E8149F">
      <w:pPr>
        <w:pStyle w:val="INadpis"/>
      </w:pPr>
      <w:r w:rsidRPr="008A35EC">
        <w:t>Podmínky provádění díla</w:t>
      </w:r>
    </w:p>
    <w:p w14:paraId="4BF9E11C" w14:textId="5B222799" w:rsidR="00547034" w:rsidRPr="00547034" w:rsidRDefault="00547034" w:rsidP="00547034">
      <w:pPr>
        <w:pStyle w:val="Odstavecseseznamem"/>
        <w:numPr>
          <w:ilvl w:val="0"/>
          <w:numId w:val="5"/>
        </w:numPr>
        <w:tabs>
          <w:tab w:val="left" w:pos="4253"/>
          <w:tab w:val="left" w:pos="5954"/>
        </w:tabs>
        <w:spacing w:after="0" w:line="276" w:lineRule="auto"/>
        <w:ind w:left="284" w:hanging="142"/>
        <w:jc w:val="both"/>
        <w:rPr>
          <w:rFonts w:ascii="Times New Roman" w:hAnsi="Times New Roman" w:cs="Times New Roman"/>
        </w:rPr>
      </w:pPr>
      <w:r>
        <w:rPr>
          <w:rFonts w:ascii="Times New Roman" w:hAnsi="Times New Roman" w:cs="Times New Roman"/>
        </w:rPr>
        <w:t>Nutná součinnost</w:t>
      </w:r>
      <w:r w:rsidRPr="005D14DB">
        <w:rPr>
          <w:rFonts w:ascii="Times New Roman" w:hAnsi="Times New Roman" w:cs="Times New Roman"/>
        </w:rPr>
        <w:t xml:space="preserve"> více zhotovitelů</w:t>
      </w:r>
      <w:r>
        <w:rPr>
          <w:rFonts w:ascii="Times New Roman" w:hAnsi="Times New Roman" w:cs="Times New Roman"/>
        </w:rPr>
        <w:tab/>
        <w:t xml:space="preserve">ano </w:t>
      </w:r>
      <w:sdt>
        <w:sdtPr>
          <w:rPr>
            <w:rFonts w:ascii="Times New Roman" w:hAnsi="Times New Roman" w:cs="Times New Roman"/>
          </w:rPr>
          <w:id w:val="50826290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ab/>
        <w:t xml:space="preserve">ne </w:t>
      </w:r>
      <w:sdt>
        <w:sdtPr>
          <w:rPr>
            <w:rFonts w:ascii="Times New Roman" w:hAnsi="Times New Roman" w:cs="Times New Roman"/>
          </w:rPr>
          <w:id w:val="-225609286"/>
          <w14:checkbox>
            <w14:checked w14:val="1"/>
            <w14:checkedState w14:val="2612" w14:font="MS Gothic"/>
            <w14:uncheckedState w14:val="2610" w14:font="MS Gothic"/>
          </w14:checkbox>
        </w:sdtPr>
        <w:sdtEndPr/>
        <w:sdtContent>
          <w:r w:rsidR="00D14F94">
            <w:rPr>
              <w:rFonts w:ascii="MS Gothic" w:eastAsia="MS Gothic" w:hAnsi="MS Gothic" w:cs="Times New Roman" w:hint="eastAsia"/>
            </w:rPr>
            <w:t>☒</w:t>
          </w:r>
        </w:sdtContent>
      </w:sdt>
    </w:p>
    <w:p w14:paraId="75214F84" w14:textId="0EB4DFC9" w:rsidR="00547034" w:rsidRDefault="00194D6C" w:rsidP="00547034">
      <w:pPr>
        <w:pStyle w:val="Odstavecseseznamem"/>
        <w:numPr>
          <w:ilvl w:val="0"/>
          <w:numId w:val="5"/>
        </w:numPr>
        <w:tabs>
          <w:tab w:val="left" w:pos="4253"/>
          <w:tab w:val="left" w:pos="5954"/>
        </w:tabs>
        <w:spacing w:after="0" w:line="276" w:lineRule="auto"/>
        <w:ind w:left="284" w:hanging="142"/>
        <w:jc w:val="both"/>
        <w:rPr>
          <w:rFonts w:ascii="Times New Roman" w:hAnsi="Times New Roman" w:cs="Times New Roman"/>
        </w:rPr>
      </w:pPr>
      <w:r w:rsidRPr="00E8149F">
        <w:rPr>
          <w:rFonts w:ascii="Times New Roman" w:hAnsi="Times New Roman" w:cs="Times New Roman"/>
        </w:rPr>
        <w:t xml:space="preserve">Pozastávka dle </w:t>
      </w:r>
      <w:r w:rsidR="00547034">
        <w:rPr>
          <w:rFonts w:ascii="Times New Roman" w:hAnsi="Times New Roman" w:cs="Times New Roman"/>
        </w:rPr>
        <w:t>čl. VI podčl. C</w:t>
      </w:r>
      <w:r w:rsidRPr="00E8149F">
        <w:rPr>
          <w:rFonts w:ascii="Times New Roman" w:hAnsi="Times New Roman" w:cs="Times New Roman"/>
        </w:rPr>
        <w:t xml:space="preserve"> VOP</w:t>
      </w:r>
      <w:r w:rsidR="00E8149F">
        <w:rPr>
          <w:rFonts w:ascii="Times New Roman" w:hAnsi="Times New Roman" w:cs="Times New Roman"/>
        </w:rPr>
        <w:tab/>
      </w:r>
    </w:p>
    <w:p w14:paraId="4DAF40DA" w14:textId="24252C34" w:rsidR="00194D6C" w:rsidRPr="00547034" w:rsidRDefault="00547034" w:rsidP="00547034">
      <w:pPr>
        <w:pStyle w:val="Odstavecseseznamem"/>
        <w:tabs>
          <w:tab w:val="left" w:pos="4253"/>
          <w:tab w:val="left" w:pos="5954"/>
        </w:tabs>
        <w:spacing w:after="0" w:line="276" w:lineRule="auto"/>
        <w:ind w:left="284"/>
        <w:jc w:val="both"/>
        <w:rPr>
          <w:rFonts w:ascii="Times New Roman" w:hAnsi="Times New Roman" w:cs="Times New Roman"/>
        </w:rPr>
      </w:pPr>
      <w:r>
        <w:rPr>
          <w:rFonts w:ascii="Times New Roman" w:hAnsi="Times New Roman" w:cs="Times New Roman"/>
        </w:rPr>
        <w:tab/>
      </w:r>
      <w:r w:rsidR="00194D6C" w:rsidRPr="00547034">
        <w:rPr>
          <w:rFonts w:ascii="Times New Roman" w:hAnsi="Times New Roman" w:cs="Times New Roman"/>
        </w:rPr>
        <w:t xml:space="preserve">ano </w:t>
      </w:r>
      <w:sdt>
        <w:sdtPr>
          <w:rPr>
            <w:rFonts w:ascii="MS Gothic" w:eastAsia="MS Gothic" w:hAnsi="MS Gothic" w:cs="Times New Roman"/>
          </w:rPr>
          <w:id w:val="-964491967"/>
          <w14:checkbox>
            <w14:checked w14:val="1"/>
            <w14:checkedState w14:val="2612" w14:font="MS Gothic"/>
            <w14:uncheckedState w14:val="2610" w14:font="MS Gothic"/>
          </w14:checkbox>
        </w:sdtPr>
        <w:sdtEndPr/>
        <w:sdtContent>
          <w:r w:rsidR="00D14F94">
            <w:rPr>
              <w:rFonts w:ascii="MS Gothic" w:eastAsia="MS Gothic" w:hAnsi="MS Gothic" w:cs="Times New Roman" w:hint="eastAsia"/>
            </w:rPr>
            <w:t>☒</w:t>
          </w:r>
        </w:sdtContent>
      </w:sdt>
      <w:r w:rsidR="00194D6C" w:rsidRPr="00547034">
        <w:rPr>
          <w:rFonts w:ascii="Times New Roman" w:hAnsi="Times New Roman" w:cs="Times New Roman"/>
        </w:rPr>
        <w:tab/>
      </w:r>
      <w:r w:rsidR="008E7EC9" w:rsidRPr="00547034">
        <w:rPr>
          <w:rFonts w:ascii="Times New Roman" w:hAnsi="Times New Roman" w:cs="Times New Roman"/>
        </w:rPr>
        <w:tab/>
      </w:r>
      <w:r w:rsidR="00194D6C" w:rsidRPr="00547034">
        <w:rPr>
          <w:rFonts w:ascii="Times New Roman" w:hAnsi="Times New Roman" w:cs="Times New Roman"/>
        </w:rPr>
        <w:t xml:space="preserve">ne </w:t>
      </w:r>
      <w:sdt>
        <w:sdtPr>
          <w:rPr>
            <w:rFonts w:ascii="MS Gothic" w:eastAsia="MS Gothic" w:hAnsi="MS Gothic" w:cs="Times New Roman"/>
          </w:rPr>
          <w:id w:val="-193007977"/>
          <w14:checkbox>
            <w14:checked w14:val="0"/>
            <w14:checkedState w14:val="2612" w14:font="MS Gothic"/>
            <w14:uncheckedState w14:val="2610" w14:font="MS Gothic"/>
          </w14:checkbox>
        </w:sdtPr>
        <w:sdtEndPr/>
        <w:sdtContent>
          <w:r w:rsidR="00194D6C" w:rsidRPr="00547034">
            <w:rPr>
              <w:rFonts w:ascii="MS Gothic" w:eastAsia="MS Gothic" w:hAnsi="MS Gothic" w:cs="Times New Roman" w:hint="eastAsia"/>
            </w:rPr>
            <w:t>☐</w:t>
          </w:r>
        </w:sdtContent>
      </w:sdt>
    </w:p>
    <w:p w14:paraId="70B3FDD1" w14:textId="77777777" w:rsidR="00547034" w:rsidRDefault="00547034" w:rsidP="00547034">
      <w:pPr>
        <w:pStyle w:val="Odstavecseseznamem"/>
        <w:numPr>
          <w:ilvl w:val="0"/>
          <w:numId w:val="5"/>
        </w:numPr>
        <w:tabs>
          <w:tab w:val="left" w:pos="4253"/>
          <w:tab w:val="left" w:pos="5954"/>
        </w:tabs>
        <w:spacing w:after="0" w:line="276" w:lineRule="auto"/>
        <w:ind w:left="284" w:hanging="142"/>
        <w:jc w:val="both"/>
        <w:rPr>
          <w:rFonts w:ascii="Times New Roman" w:hAnsi="Times New Roman" w:cs="Times New Roman"/>
        </w:rPr>
      </w:pPr>
      <w:r w:rsidRPr="005D14DB">
        <w:rPr>
          <w:rFonts w:ascii="Times New Roman" w:hAnsi="Times New Roman" w:cs="Times New Roman"/>
        </w:rPr>
        <w:t xml:space="preserve">Záruční doba odchylná od </w:t>
      </w:r>
      <w:r>
        <w:rPr>
          <w:rFonts w:ascii="Times New Roman" w:hAnsi="Times New Roman" w:cs="Times New Roman"/>
        </w:rPr>
        <w:t>čl. XIII podčl. C</w:t>
      </w:r>
      <w:r w:rsidRPr="005D14DB">
        <w:rPr>
          <w:rFonts w:ascii="Times New Roman" w:hAnsi="Times New Roman" w:cs="Times New Roman"/>
        </w:rPr>
        <w:t xml:space="preserve"> VOP</w:t>
      </w:r>
    </w:p>
    <w:p w14:paraId="72730270" w14:textId="6C2E73C9" w:rsidR="00547034" w:rsidRPr="00547034" w:rsidRDefault="00547034" w:rsidP="00D14F94">
      <w:pPr>
        <w:pStyle w:val="Odstavecseseznamem"/>
        <w:tabs>
          <w:tab w:val="left" w:pos="4253"/>
          <w:tab w:val="left" w:pos="5954"/>
        </w:tabs>
        <w:spacing w:after="0" w:line="276" w:lineRule="auto"/>
        <w:ind w:left="284"/>
        <w:jc w:val="both"/>
        <w:rPr>
          <w:rFonts w:ascii="Times New Roman" w:hAnsi="Times New Roman" w:cs="Times New Roman"/>
        </w:rPr>
      </w:pPr>
      <w:r>
        <w:rPr>
          <w:rFonts w:ascii="Times New Roman" w:hAnsi="Times New Roman" w:cs="Times New Roman"/>
        </w:rPr>
        <w:tab/>
      </w:r>
      <w:r w:rsidRPr="00547034">
        <w:rPr>
          <w:rFonts w:ascii="Times New Roman" w:hAnsi="Times New Roman" w:cs="Times New Roman"/>
        </w:rPr>
        <w:t xml:space="preserve">ano </w:t>
      </w:r>
      <w:sdt>
        <w:sdtPr>
          <w:rPr>
            <w:rFonts w:ascii="MS Gothic" w:eastAsia="MS Gothic" w:hAnsi="MS Gothic" w:cs="Times New Roman"/>
          </w:rPr>
          <w:id w:val="-1256896184"/>
          <w14:checkbox>
            <w14:checked w14:val="0"/>
            <w14:checkedState w14:val="2612" w14:font="MS Gothic"/>
            <w14:uncheckedState w14:val="2610" w14:font="MS Gothic"/>
          </w14:checkbox>
        </w:sdtPr>
        <w:sdtEndPr/>
        <w:sdtContent>
          <w:r w:rsidRPr="00547034">
            <w:rPr>
              <w:rFonts w:ascii="MS Gothic" w:eastAsia="MS Gothic" w:hAnsi="MS Gothic" w:cs="Times New Roman" w:hint="eastAsia"/>
            </w:rPr>
            <w:t>☐</w:t>
          </w:r>
        </w:sdtContent>
      </w:sdt>
      <w:r w:rsidRPr="00547034">
        <w:rPr>
          <w:rFonts w:ascii="Times New Roman" w:hAnsi="Times New Roman" w:cs="Times New Roman"/>
        </w:rPr>
        <w:tab/>
        <w:t xml:space="preserve">ne </w:t>
      </w:r>
      <w:sdt>
        <w:sdtPr>
          <w:rPr>
            <w:rFonts w:ascii="MS Gothic" w:eastAsia="MS Gothic" w:hAnsi="MS Gothic" w:cs="Times New Roman"/>
          </w:rPr>
          <w:id w:val="-1833283773"/>
          <w14:checkbox>
            <w14:checked w14:val="1"/>
            <w14:checkedState w14:val="2612" w14:font="MS Gothic"/>
            <w14:uncheckedState w14:val="2610" w14:font="MS Gothic"/>
          </w14:checkbox>
        </w:sdtPr>
        <w:sdtEndPr/>
        <w:sdtContent>
          <w:r w:rsidR="00D14F94">
            <w:rPr>
              <w:rFonts w:ascii="MS Gothic" w:eastAsia="MS Gothic" w:hAnsi="MS Gothic" w:cs="Times New Roman" w:hint="eastAsia"/>
            </w:rPr>
            <w:t>☒</w:t>
          </w:r>
        </w:sdtContent>
      </w:sdt>
    </w:p>
    <w:p w14:paraId="5A7F3E32" w14:textId="77777777" w:rsidR="00547034" w:rsidRDefault="00547034" w:rsidP="00547034">
      <w:pPr>
        <w:pStyle w:val="Odstavecseseznamem"/>
        <w:numPr>
          <w:ilvl w:val="0"/>
          <w:numId w:val="5"/>
        </w:numPr>
        <w:tabs>
          <w:tab w:val="left" w:pos="4253"/>
          <w:tab w:val="left" w:pos="5954"/>
        </w:tabs>
        <w:spacing w:after="0" w:line="276" w:lineRule="auto"/>
        <w:ind w:left="284" w:hanging="142"/>
        <w:jc w:val="both"/>
        <w:rPr>
          <w:rFonts w:ascii="Times New Roman" w:hAnsi="Times New Roman" w:cs="Times New Roman"/>
        </w:rPr>
      </w:pPr>
      <w:r w:rsidRPr="005D14DB">
        <w:rPr>
          <w:rFonts w:ascii="Times New Roman" w:hAnsi="Times New Roman" w:cs="Times New Roman"/>
        </w:rPr>
        <w:t xml:space="preserve">Komplexní vyzkoušení dle </w:t>
      </w:r>
      <w:r>
        <w:rPr>
          <w:rFonts w:ascii="Times New Roman" w:hAnsi="Times New Roman" w:cs="Times New Roman"/>
        </w:rPr>
        <w:t>čl. XV podčl. B</w:t>
      </w:r>
      <w:r w:rsidRPr="005D14DB">
        <w:rPr>
          <w:rFonts w:ascii="Times New Roman" w:hAnsi="Times New Roman" w:cs="Times New Roman"/>
        </w:rPr>
        <w:t xml:space="preserve"> VOP</w:t>
      </w:r>
    </w:p>
    <w:p w14:paraId="38D04B2D" w14:textId="505E15ED" w:rsidR="00547034" w:rsidRPr="00547034" w:rsidRDefault="00547034" w:rsidP="00547034">
      <w:pPr>
        <w:pStyle w:val="Odstavecseseznamem"/>
        <w:tabs>
          <w:tab w:val="left" w:pos="4253"/>
          <w:tab w:val="left" w:pos="5954"/>
        </w:tabs>
        <w:spacing w:after="0" w:line="276" w:lineRule="auto"/>
        <w:ind w:left="284" w:hanging="142"/>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5D14DB">
        <w:rPr>
          <w:rFonts w:ascii="Times New Roman" w:hAnsi="Times New Roman" w:cs="Times New Roman"/>
        </w:rPr>
        <w:t xml:space="preserve">ano </w:t>
      </w:r>
      <w:sdt>
        <w:sdtPr>
          <w:rPr>
            <w:rFonts w:ascii="MS Gothic" w:eastAsia="MS Gothic" w:hAnsi="MS Gothic" w:cs="Times New Roman"/>
          </w:rPr>
          <w:id w:val="-1804526457"/>
          <w14:checkbox>
            <w14:checked w14:val="0"/>
            <w14:checkedState w14:val="2612" w14:font="MS Gothic"/>
            <w14:uncheckedState w14:val="2610" w14:font="MS Gothic"/>
          </w14:checkbox>
        </w:sdtPr>
        <w:sdtEndPr/>
        <w:sdtContent>
          <w:r w:rsidRPr="005D14DB">
            <w:rPr>
              <w:rFonts w:ascii="MS Gothic" w:eastAsia="MS Gothic" w:hAnsi="MS Gothic" w:cs="Times New Roman" w:hint="eastAsia"/>
            </w:rPr>
            <w:t>☐</w:t>
          </w:r>
        </w:sdtContent>
      </w:sdt>
      <w:r w:rsidRPr="005D14DB">
        <w:rPr>
          <w:rFonts w:ascii="Times New Roman" w:hAnsi="Times New Roman" w:cs="Times New Roman"/>
        </w:rPr>
        <w:tab/>
        <w:t xml:space="preserve">ne </w:t>
      </w:r>
      <w:sdt>
        <w:sdtPr>
          <w:rPr>
            <w:rFonts w:ascii="MS Gothic" w:eastAsia="MS Gothic" w:hAnsi="MS Gothic" w:cs="Times New Roman"/>
          </w:rPr>
          <w:id w:val="-1606105833"/>
          <w14:checkbox>
            <w14:checked w14:val="1"/>
            <w14:checkedState w14:val="2612" w14:font="MS Gothic"/>
            <w14:uncheckedState w14:val="2610" w14:font="MS Gothic"/>
          </w14:checkbox>
        </w:sdtPr>
        <w:sdtEndPr/>
        <w:sdtContent>
          <w:r w:rsidR="00D14F94">
            <w:rPr>
              <w:rFonts w:ascii="MS Gothic" w:eastAsia="MS Gothic" w:hAnsi="MS Gothic" w:cs="Times New Roman" w:hint="eastAsia"/>
            </w:rPr>
            <w:t>☒</w:t>
          </w:r>
        </w:sdtContent>
      </w:sdt>
    </w:p>
    <w:p w14:paraId="60A14824" w14:textId="53BDF0EB" w:rsidR="00547034" w:rsidRPr="00547034" w:rsidRDefault="00547034" w:rsidP="00547034">
      <w:pPr>
        <w:pStyle w:val="Odstavecseseznamem"/>
        <w:numPr>
          <w:ilvl w:val="0"/>
          <w:numId w:val="5"/>
        </w:numPr>
        <w:tabs>
          <w:tab w:val="left" w:pos="4253"/>
          <w:tab w:val="left" w:pos="5954"/>
        </w:tabs>
        <w:spacing w:after="0" w:line="276" w:lineRule="auto"/>
        <w:ind w:left="284" w:hanging="142"/>
        <w:jc w:val="both"/>
        <w:rPr>
          <w:rFonts w:ascii="Times New Roman" w:hAnsi="Times New Roman" w:cs="Times New Roman"/>
        </w:rPr>
      </w:pPr>
      <w:r w:rsidRPr="00547034">
        <w:rPr>
          <w:rFonts w:ascii="Times New Roman" w:hAnsi="Times New Roman" w:cs="Times New Roman"/>
        </w:rPr>
        <w:t>Zkušební provoz dle čl. XV podčl. C VOP</w:t>
      </w:r>
      <w:r w:rsidRPr="00547034">
        <w:rPr>
          <w:rFonts w:ascii="Times New Roman" w:hAnsi="Times New Roman" w:cs="Times New Roman"/>
        </w:rPr>
        <w:tab/>
      </w:r>
    </w:p>
    <w:p w14:paraId="12349A72" w14:textId="77777777" w:rsidR="00D14F94" w:rsidRDefault="00547034" w:rsidP="00D14F94">
      <w:pPr>
        <w:pStyle w:val="Odstavecseseznamem"/>
        <w:tabs>
          <w:tab w:val="left" w:pos="4253"/>
          <w:tab w:val="left" w:pos="5954"/>
        </w:tabs>
        <w:spacing w:after="0" w:line="276" w:lineRule="auto"/>
        <w:ind w:left="284" w:hanging="142"/>
        <w:jc w:val="both"/>
        <w:rPr>
          <w:rFonts w:ascii="MS Gothic" w:eastAsia="MS Gothic" w:hAnsi="MS Gothic" w:cs="Times New Roman"/>
        </w:rPr>
      </w:pPr>
      <w:r>
        <w:rPr>
          <w:rFonts w:ascii="Times New Roman" w:hAnsi="Times New Roman" w:cs="Times New Roman"/>
        </w:rPr>
        <w:tab/>
      </w:r>
      <w:r>
        <w:rPr>
          <w:rFonts w:ascii="Times New Roman" w:hAnsi="Times New Roman" w:cs="Times New Roman"/>
        </w:rPr>
        <w:tab/>
      </w:r>
      <w:r w:rsidRPr="005D14DB">
        <w:rPr>
          <w:rFonts w:ascii="Times New Roman" w:hAnsi="Times New Roman" w:cs="Times New Roman"/>
        </w:rPr>
        <w:t xml:space="preserve">ano </w:t>
      </w:r>
      <w:sdt>
        <w:sdtPr>
          <w:rPr>
            <w:rFonts w:ascii="MS Gothic" w:eastAsia="MS Gothic" w:hAnsi="MS Gothic" w:cs="Times New Roman"/>
          </w:rPr>
          <w:id w:val="-1842923124"/>
          <w14:checkbox>
            <w14:checked w14:val="0"/>
            <w14:checkedState w14:val="2612" w14:font="MS Gothic"/>
            <w14:uncheckedState w14:val="2610" w14:font="MS Gothic"/>
          </w14:checkbox>
        </w:sdtPr>
        <w:sdtEndPr/>
        <w:sdtContent>
          <w:r w:rsidRPr="005D14DB">
            <w:rPr>
              <w:rFonts w:ascii="MS Gothic" w:eastAsia="MS Gothic" w:hAnsi="MS Gothic" w:cs="Times New Roman" w:hint="eastAsia"/>
            </w:rPr>
            <w:t>☐</w:t>
          </w:r>
        </w:sdtContent>
      </w:sdt>
      <w:r w:rsidRPr="005D14DB">
        <w:rPr>
          <w:rFonts w:ascii="Times New Roman" w:hAnsi="Times New Roman" w:cs="Times New Roman"/>
        </w:rPr>
        <w:t xml:space="preserve"> </w:t>
      </w:r>
      <w:r w:rsidRPr="005D14DB">
        <w:rPr>
          <w:rFonts w:ascii="Times New Roman" w:hAnsi="Times New Roman" w:cs="Times New Roman"/>
        </w:rPr>
        <w:tab/>
        <w:t xml:space="preserve">ne </w:t>
      </w:r>
      <w:sdt>
        <w:sdtPr>
          <w:rPr>
            <w:rFonts w:ascii="MS Gothic" w:eastAsia="MS Gothic" w:hAnsi="MS Gothic" w:cs="Times New Roman"/>
          </w:rPr>
          <w:id w:val="326942296"/>
          <w14:checkbox>
            <w14:checked w14:val="1"/>
            <w14:checkedState w14:val="2612" w14:font="MS Gothic"/>
            <w14:uncheckedState w14:val="2610" w14:font="MS Gothic"/>
          </w14:checkbox>
        </w:sdtPr>
        <w:sdtEndPr/>
        <w:sdtContent>
          <w:r w:rsidR="00D14F94">
            <w:rPr>
              <w:rFonts w:ascii="MS Gothic" w:eastAsia="MS Gothic" w:hAnsi="MS Gothic" w:cs="Times New Roman" w:hint="eastAsia"/>
            </w:rPr>
            <w:t>☒</w:t>
          </w:r>
        </w:sdtContent>
      </w:sdt>
    </w:p>
    <w:p w14:paraId="34570881" w14:textId="3417DAE0" w:rsidR="00485101" w:rsidRDefault="00485101" w:rsidP="00D14F94">
      <w:pPr>
        <w:pStyle w:val="Odstavecseseznamem"/>
        <w:numPr>
          <w:ilvl w:val="0"/>
          <w:numId w:val="5"/>
        </w:numPr>
        <w:tabs>
          <w:tab w:val="left" w:pos="4253"/>
          <w:tab w:val="left" w:pos="5954"/>
        </w:tabs>
        <w:spacing w:after="0" w:line="276" w:lineRule="auto"/>
        <w:ind w:left="284" w:hanging="142"/>
        <w:jc w:val="both"/>
        <w:rPr>
          <w:rFonts w:ascii="Times New Roman" w:hAnsi="Times New Roman" w:cs="Times New Roman"/>
        </w:rPr>
      </w:pPr>
      <w:r>
        <w:rPr>
          <w:rFonts w:ascii="Times New Roman" w:hAnsi="Times New Roman" w:cs="Times New Roman"/>
        </w:rPr>
        <w:t>Zaregulování technologického celku dle čl. XV podčl. D VOP</w:t>
      </w:r>
    </w:p>
    <w:p w14:paraId="06233E96" w14:textId="6913D6A7" w:rsidR="00485101" w:rsidRDefault="00485101" w:rsidP="00485101">
      <w:pPr>
        <w:pStyle w:val="Odstavecseseznamem"/>
        <w:tabs>
          <w:tab w:val="left" w:pos="4253"/>
          <w:tab w:val="left" w:pos="5954"/>
        </w:tabs>
        <w:spacing w:after="0" w:line="276" w:lineRule="auto"/>
        <w:ind w:left="284"/>
        <w:jc w:val="both"/>
        <w:rPr>
          <w:rFonts w:ascii="Times New Roman" w:hAnsi="Times New Roman" w:cs="Times New Roman"/>
        </w:rPr>
      </w:pPr>
      <w:r>
        <w:rPr>
          <w:rFonts w:ascii="Times New Roman" w:hAnsi="Times New Roman" w:cs="Times New Roman"/>
        </w:rPr>
        <w:tab/>
        <w:t xml:space="preserve">ano </w:t>
      </w:r>
      <w:sdt>
        <w:sdtPr>
          <w:rPr>
            <w:rFonts w:ascii="Times New Roman" w:hAnsi="Times New Roman" w:cs="Times New Roman"/>
          </w:rPr>
          <w:id w:val="997694960"/>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ab/>
        <w:t xml:space="preserve">ne </w:t>
      </w:r>
      <w:sdt>
        <w:sdtPr>
          <w:rPr>
            <w:rFonts w:ascii="Times New Roman" w:hAnsi="Times New Roman" w:cs="Times New Roman"/>
          </w:rPr>
          <w:id w:val="212017120"/>
          <w14:checkbox>
            <w14:checked w14:val="1"/>
            <w14:checkedState w14:val="2612" w14:font="MS Gothic"/>
            <w14:uncheckedState w14:val="2610" w14:font="MS Gothic"/>
          </w14:checkbox>
        </w:sdtPr>
        <w:sdtEndPr/>
        <w:sdtContent>
          <w:r w:rsidR="00D14F94">
            <w:rPr>
              <w:rFonts w:ascii="MS Gothic" w:eastAsia="MS Gothic" w:hAnsi="MS Gothic" w:cs="Times New Roman" w:hint="eastAsia"/>
            </w:rPr>
            <w:t>☒</w:t>
          </w:r>
        </w:sdtContent>
      </w:sdt>
    </w:p>
    <w:p w14:paraId="4CAC114A" w14:textId="088D6B38" w:rsidR="00547034" w:rsidRDefault="008E7EC9" w:rsidP="00547034">
      <w:pPr>
        <w:pStyle w:val="Odstavecseseznamem"/>
        <w:numPr>
          <w:ilvl w:val="0"/>
          <w:numId w:val="5"/>
        </w:numPr>
        <w:tabs>
          <w:tab w:val="left" w:pos="4253"/>
          <w:tab w:val="left" w:pos="5954"/>
        </w:tabs>
        <w:spacing w:after="0" w:line="276" w:lineRule="auto"/>
        <w:ind w:left="284" w:hanging="142"/>
        <w:jc w:val="both"/>
        <w:rPr>
          <w:rFonts w:ascii="Times New Roman" w:hAnsi="Times New Roman" w:cs="Times New Roman"/>
        </w:rPr>
      </w:pPr>
      <w:r w:rsidRPr="005D14DB">
        <w:rPr>
          <w:rFonts w:ascii="Times New Roman" w:hAnsi="Times New Roman" w:cs="Times New Roman"/>
        </w:rPr>
        <w:t xml:space="preserve">Zajištění za provedení díla dle </w:t>
      </w:r>
      <w:r w:rsidR="00547034">
        <w:rPr>
          <w:rFonts w:ascii="Times New Roman" w:hAnsi="Times New Roman" w:cs="Times New Roman"/>
        </w:rPr>
        <w:t>čl. XVIII podčl. B</w:t>
      </w:r>
      <w:r w:rsidRPr="005D14DB">
        <w:rPr>
          <w:rFonts w:ascii="Times New Roman" w:hAnsi="Times New Roman" w:cs="Times New Roman"/>
        </w:rPr>
        <w:t xml:space="preserve"> VOP</w:t>
      </w:r>
    </w:p>
    <w:p w14:paraId="7CFF0275" w14:textId="08094024" w:rsidR="008E7EC9" w:rsidRDefault="008E7EC9" w:rsidP="00D14F94">
      <w:pPr>
        <w:pStyle w:val="Odstavecseseznamem"/>
        <w:tabs>
          <w:tab w:val="left" w:pos="4253"/>
          <w:tab w:val="left" w:pos="5954"/>
        </w:tabs>
        <w:spacing w:after="0" w:line="276" w:lineRule="auto"/>
        <w:ind w:left="284" w:hanging="142"/>
        <w:jc w:val="both"/>
        <w:rPr>
          <w:rFonts w:ascii="Times New Roman" w:hAnsi="Times New Roman" w:cs="Times New Roman"/>
        </w:rPr>
      </w:pPr>
      <w:r w:rsidRPr="005D14DB">
        <w:rPr>
          <w:rFonts w:ascii="Times New Roman" w:hAnsi="Times New Roman" w:cs="Times New Roman"/>
        </w:rPr>
        <w:tab/>
      </w:r>
      <w:r w:rsidR="00547034">
        <w:rPr>
          <w:rFonts w:ascii="Times New Roman" w:hAnsi="Times New Roman" w:cs="Times New Roman"/>
        </w:rPr>
        <w:tab/>
      </w:r>
      <w:r w:rsidRPr="005D14DB">
        <w:rPr>
          <w:rFonts w:ascii="Times New Roman" w:hAnsi="Times New Roman" w:cs="Times New Roman"/>
        </w:rPr>
        <w:t xml:space="preserve">ano </w:t>
      </w:r>
      <w:sdt>
        <w:sdtPr>
          <w:rPr>
            <w:rFonts w:ascii="MS Gothic" w:eastAsia="MS Gothic" w:hAnsi="MS Gothic" w:cs="Times New Roman"/>
          </w:rPr>
          <w:id w:val="-1980447944"/>
          <w14:checkbox>
            <w14:checked w14:val="0"/>
            <w14:checkedState w14:val="2612" w14:font="MS Gothic"/>
            <w14:uncheckedState w14:val="2610" w14:font="MS Gothic"/>
          </w14:checkbox>
        </w:sdtPr>
        <w:sdtEndPr/>
        <w:sdtContent>
          <w:r w:rsidRPr="005D14DB">
            <w:rPr>
              <w:rFonts w:ascii="MS Gothic" w:eastAsia="MS Gothic" w:hAnsi="MS Gothic" w:cs="Times New Roman" w:hint="eastAsia"/>
            </w:rPr>
            <w:t>☐</w:t>
          </w:r>
        </w:sdtContent>
      </w:sdt>
      <w:r w:rsidRPr="005D14DB">
        <w:rPr>
          <w:rFonts w:ascii="Times New Roman" w:hAnsi="Times New Roman" w:cs="Times New Roman"/>
        </w:rPr>
        <w:t xml:space="preserve"> </w:t>
      </w:r>
      <w:r w:rsidRPr="005D14DB">
        <w:rPr>
          <w:rFonts w:ascii="Times New Roman" w:hAnsi="Times New Roman" w:cs="Times New Roman"/>
        </w:rPr>
        <w:tab/>
        <w:t xml:space="preserve">ne </w:t>
      </w:r>
      <w:sdt>
        <w:sdtPr>
          <w:rPr>
            <w:rFonts w:ascii="MS Gothic" w:eastAsia="MS Gothic" w:hAnsi="MS Gothic" w:cs="Times New Roman"/>
          </w:rPr>
          <w:id w:val="-716054532"/>
          <w14:checkbox>
            <w14:checked w14:val="1"/>
            <w14:checkedState w14:val="2612" w14:font="MS Gothic"/>
            <w14:uncheckedState w14:val="2610" w14:font="MS Gothic"/>
          </w14:checkbox>
        </w:sdtPr>
        <w:sdtEndPr/>
        <w:sdtContent>
          <w:r w:rsidR="00D14F94">
            <w:rPr>
              <w:rFonts w:ascii="MS Gothic" w:eastAsia="MS Gothic" w:hAnsi="MS Gothic" w:cs="Times New Roman" w:hint="eastAsia"/>
            </w:rPr>
            <w:t>☒</w:t>
          </w:r>
        </w:sdtContent>
      </w:sdt>
    </w:p>
    <w:p w14:paraId="492B1FE8" w14:textId="77777777" w:rsidR="00547034" w:rsidRDefault="008E7EC9" w:rsidP="00547034">
      <w:pPr>
        <w:pStyle w:val="Odstavecseseznamem"/>
        <w:numPr>
          <w:ilvl w:val="0"/>
          <w:numId w:val="5"/>
        </w:numPr>
        <w:tabs>
          <w:tab w:val="left" w:pos="4253"/>
          <w:tab w:val="left" w:pos="5954"/>
        </w:tabs>
        <w:spacing w:after="0" w:line="276" w:lineRule="auto"/>
        <w:ind w:left="284" w:hanging="142"/>
        <w:jc w:val="both"/>
        <w:rPr>
          <w:rFonts w:ascii="Times New Roman" w:hAnsi="Times New Roman" w:cs="Times New Roman"/>
        </w:rPr>
      </w:pPr>
      <w:r w:rsidRPr="005D14DB">
        <w:rPr>
          <w:rFonts w:ascii="Times New Roman" w:hAnsi="Times New Roman" w:cs="Times New Roman"/>
        </w:rPr>
        <w:t xml:space="preserve">Zajištění za odstranění vad dle </w:t>
      </w:r>
      <w:r w:rsidR="00547034">
        <w:rPr>
          <w:rFonts w:ascii="Times New Roman" w:hAnsi="Times New Roman" w:cs="Times New Roman"/>
        </w:rPr>
        <w:t>čl. XVIII podčl. C</w:t>
      </w:r>
      <w:r w:rsidRPr="005D14DB">
        <w:rPr>
          <w:rFonts w:ascii="Times New Roman" w:hAnsi="Times New Roman" w:cs="Times New Roman"/>
        </w:rPr>
        <w:t xml:space="preserve"> VOP</w:t>
      </w:r>
    </w:p>
    <w:p w14:paraId="540D48AD" w14:textId="54CFC4EA" w:rsidR="008E7EC9" w:rsidRDefault="008E7EC9" w:rsidP="00D14F94">
      <w:pPr>
        <w:tabs>
          <w:tab w:val="left" w:pos="4253"/>
          <w:tab w:val="left" w:pos="5954"/>
        </w:tabs>
        <w:spacing w:after="0" w:line="276" w:lineRule="auto"/>
        <w:ind w:left="284" w:hanging="142"/>
        <w:jc w:val="both"/>
        <w:rPr>
          <w:rFonts w:ascii="Times New Roman" w:hAnsi="Times New Roman" w:cs="Times New Roman"/>
        </w:rPr>
      </w:pPr>
      <w:r w:rsidRPr="00547034">
        <w:rPr>
          <w:rFonts w:ascii="Times New Roman" w:hAnsi="Times New Roman" w:cs="Times New Roman"/>
        </w:rPr>
        <w:tab/>
      </w:r>
      <w:r w:rsidR="00547034">
        <w:rPr>
          <w:rFonts w:ascii="Times New Roman" w:hAnsi="Times New Roman" w:cs="Times New Roman"/>
        </w:rPr>
        <w:tab/>
      </w:r>
      <w:r w:rsidRPr="00547034">
        <w:rPr>
          <w:rFonts w:ascii="Times New Roman" w:hAnsi="Times New Roman" w:cs="Times New Roman"/>
        </w:rPr>
        <w:t xml:space="preserve">ano </w:t>
      </w:r>
      <w:sdt>
        <w:sdtPr>
          <w:rPr>
            <w:rFonts w:ascii="MS Gothic" w:eastAsia="MS Gothic" w:hAnsi="MS Gothic" w:cs="Times New Roman"/>
          </w:rPr>
          <w:id w:val="1839574085"/>
          <w14:checkbox>
            <w14:checked w14:val="0"/>
            <w14:checkedState w14:val="2612" w14:font="MS Gothic"/>
            <w14:uncheckedState w14:val="2610" w14:font="MS Gothic"/>
          </w14:checkbox>
        </w:sdtPr>
        <w:sdtEndPr/>
        <w:sdtContent>
          <w:r w:rsidRPr="00547034">
            <w:rPr>
              <w:rFonts w:ascii="MS Gothic" w:eastAsia="MS Gothic" w:hAnsi="MS Gothic" w:cs="Times New Roman" w:hint="eastAsia"/>
            </w:rPr>
            <w:t>☐</w:t>
          </w:r>
        </w:sdtContent>
      </w:sdt>
      <w:r w:rsidRPr="00547034">
        <w:rPr>
          <w:rFonts w:ascii="Times New Roman" w:hAnsi="Times New Roman" w:cs="Times New Roman"/>
        </w:rPr>
        <w:t xml:space="preserve"> </w:t>
      </w:r>
      <w:r w:rsidRPr="00547034">
        <w:rPr>
          <w:rFonts w:ascii="Times New Roman" w:hAnsi="Times New Roman" w:cs="Times New Roman"/>
        </w:rPr>
        <w:tab/>
        <w:t xml:space="preserve">ne </w:t>
      </w:r>
      <w:sdt>
        <w:sdtPr>
          <w:rPr>
            <w:rFonts w:ascii="MS Gothic" w:eastAsia="MS Gothic" w:hAnsi="MS Gothic" w:cs="Times New Roman"/>
          </w:rPr>
          <w:id w:val="963318236"/>
          <w14:checkbox>
            <w14:checked w14:val="1"/>
            <w14:checkedState w14:val="2612" w14:font="MS Gothic"/>
            <w14:uncheckedState w14:val="2610" w14:font="MS Gothic"/>
          </w14:checkbox>
        </w:sdtPr>
        <w:sdtEndPr/>
        <w:sdtContent>
          <w:r w:rsidR="00D14F94">
            <w:rPr>
              <w:rFonts w:ascii="MS Gothic" w:eastAsia="MS Gothic" w:hAnsi="MS Gothic" w:cs="Times New Roman" w:hint="eastAsia"/>
            </w:rPr>
            <w:t>☒</w:t>
          </w:r>
        </w:sdtContent>
      </w:sdt>
    </w:p>
    <w:p w14:paraId="0EEA6714" w14:textId="77777777" w:rsidR="00547034" w:rsidRDefault="003B0FF6" w:rsidP="00547034">
      <w:pPr>
        <w:pStyle w:val="Odstavecseseznamem"/>
        <w:numPr>
          <w:ilvl w:val="0"/>
          <w:numId w:val="5"/>
        </w:numPr>
        <w:tabs>
          <w:tab w:val="left" w:pos="4253"/>
          <w:tab w:val="left" w:pos="5954"/>
        </w:tabs>
        <w:spacing w:after="0" w:line="276" w:lineRule="auto"/>
        <w:ind w:left="284" w:hanging="142"/>
        <w:jc w:val="both"/>
        <w:rPr>
          <w:rFonts w:ascii="Times New Roman" w:hAnsi="Times New Roman" w:cs="Times New Roman"/>
        </w:rPr>
      </w:pPr>
      <w:r w:rsidRPr="00E8149F">
        <w:rPr>
          <w:rFonts w:ascii="Times New Roman" w:hAnsi="Times New Roman" w:cs="Times New Roman"/>
        </w:rPr>
        <w:t xml:space="preserve">Pojištění dle </w:t>
      </w:r>
      <w:r w:rsidR="00547034">
        <w:rPr>
          <w:rFonts w:ascii="Times New Roman" w:hAnsi="Times New Roman" w:cs="Times New Roman"/>
        </w:rPr>
        <w:t>čl. XX podčl. B</w:t>
      </w:r>
      <w:r w:rsidRPr="00E8149F">
        <w:rPr>
          <w:rFonts w:ascii="Times New Roman" w:hAnsi="Times New Roman" w:cs="Times New Roman"/>
        </w:rPr>
        <w:t xml:space="preserve"> VOP</w:t>
      </w:r>
    </w:p>
    <w:p w14:paraId="220BDFE3" w14:textId="5B2F38F7" w:rsidR="003B0FF6" w:rsidRPr="00E8149F" w:rsidRDefault="00547034" w:rsidP="00547034">
      <w:pPr>
        <w:pStyle w:val="Odstavecseseznamem"/>
        <w:tabs>
          <w:tab w:val="left" w:pos="4253"/>
          <w:tab w:val="left" w:pos="5954"/>
        </w:tabs>
        <w:spacing w:after="0" w:line="276" w:lineRule="auto"/>
        <w:ind w:left="284" w:hanging="142"/>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3B0FF6" w:rsidRPr="00E8149F">
        <w:rPr>
          <w:rFonts w:ascii="Times New Roman" w:hAnsi="Times New Roman" w:cs="Times New Roman"/>
        </w:rPr>
        <w:t xml:space="preserve">ano </w:t>
      </w:r>
      <w:sdt>
        <w:sdtPr>
          <w:rPr>
            <w:rFonts w:ascii="Times New Roman" w:hAnsi="Times New Roman" w:cs="Times New Roman"/>
          </w:rPr>
          <w:id w:val="-774015734"/>
          <w14:checkbox>
            <w14:checked w14:val="1"/>
            <w14:checkedState w14:val="2612" w14:font="MS Gothic"/>
            <w14:uncheckedState w14:val="2610" w14:font="MS Gothic"/>
          </w14:checkbox>
        </w:sdtPr>
        <w:sdtEndPr/>
        <w:sdtContent>
          <w:r w:rsidR="00C96B39">
            <w:rPr>
              <w:rFonts w:ascii="MS Gothic" w:eastAsia="MS Gothic" w:hAnsi="MS Gothic" w:cs="Times New Roman" w:hint="eastAsia"/>
            </w:rPr>
            <w:t>☒</w:t>
          </w:r>
        </w:sdtContent>
      </w:sdt>
      <w:r w:rsidR="003B0FF6">
        <w:rPr>
          <w:rFonts w:ascii="Times New Roman" w:hAnsi="Times New Roman" w:cs="Times New Roman"/>
        </w:rPr>
        <w:tab/>
      </w:r>
      <w:r w:rsidR="003B0FF6" w:rsidRPr="00E8149F">
        <w:rPr>
          <w:rFonts w:ascii="Times New Roman" w:hAnsi="Times New Roman" w:cs="Times New Roman"/>
        </w:rPr>
        <w:t xml:space="preserve">ne </w:t>
      </w:r>
      <w:sdt>
        <w:sdtPr>
          <w:rPr>
            <w:rFonts w:ascii="Times New Roman" w:hAnsi="Times New Roman" w:cs="Times New Roman"/>
          </w:rPr>
          <w:id w:val="1413893385"/>
          <w14:checkbox>
            <w14:checked w14:val="0"/>
            <w14:checkedState w14:val="2612" w14:font="MS Gothic"/>
            <w14:uncheckedState w14:val="2610" w14:font="MS Gothic"/>
          </w14:checkbox>
        </w:sdtPr>
        <w:sdtEndPr/>
        <w:sdtContent>
          <w:r w:rsidR="00993E94">
            <w:rPr>
              <w:rFonts w:ascii="MS Gothic" w:eastAsia="MS Gothic" w:hAnsi="MS Gothic" w:cs="Times New Roman" w:hint="eastAsia"/>
            </w:rPr>
            <w:t>☐</w:t>
          </w:r>
        </w:sdtContent>
      </w:sdt>
    </w:p>
    <w:p w14:paraId="76431ADC" w14:textId="5B1BDAA5" w:rsidR="008B36AE" w:rsidRPr="003B0FF6" w:rsidRDefault="003B0FF6" w:rsidP="00D14F94">
      <w:pPr>
        <w:tabs>
          <w:tab w:val="left" w:pos="4253"/>
        </w:tabs>
        <w:spacing w:after="0" w:line="276" w:lineRule="auto"/>
        <w:ind w:left="284" w:hanging="142"/>
        <w:jc w:val="both"/>
        <w:rPr>
          <w:rFonts w:ascii="Times New Roman" w:hAnsi="Times New Roman" w:cs="Times New Roman"/>
        </w:rPr>
      </w:pPr>
      <w:r>
        <w:rPr>
          <w:rFonts w:ascii="Times New Roman" w:hAnsi="Times New Roman" w:cs="Times New Roman"/>
        </w:rPr>
        <w:tab/>
      </w:r>
      <w:r w:rsidR="00547034">
        <w:rPr>
          <w:rFonts w:ascii="Times New Roman" w:hAnsi="Times New Roman" w:cs="Times New Roman"/>
        </w:rPr>
        <w:tab/>
      </w:r>
      <w:r w:rsidR="00D14F94" w:rsidRPr="00D14F94">
        <w:rPr>
          <w:rFonts w:ascii="Times New Roman" w:hAnsi="Times New Roman" w:cs="Times New Roman"/>
        </w:rPr>
        <w:t xml:space="preserve">výše pojištění: minimálně </w:t>
      </w:r>
      <w:r w:rsidR="00D14F94">
        <w:rPr>
          <w:rFonts w:ascii="Times New Roman" w:hAnsi="Times New Roman" w:cs="Times New Roman"/>
        </w:rPr>
        <w:t>4</w:t>
      </w:r>
      <w:r w:rsidR="00D14F94" w:rsidRPr="00D14F94">
        <w:rPr>
          <w:rFonts w:ascii="Times New Roman" w:hAnsi="Times New Roman" w:cs="Times New Roman"/>
        </w:rPr>
        <w:t>.000.000,- Kč</w:t>
      </w:r>
    </w:p>
    <w:p w14:paraId="058E473F" w14:textId="77777777" w:rsidR="00547034" w:rsidRDefault="008E7EC9" w:rsidP="00547034">
      <w:pPr>
        <w:pStyle w:val="Odstavecseseznamem"/>
        <w:numPr>
          <w:ilvl w:val="0"/>
          <w:numId w:val="5"/>
        </w:numPr>
        <w:tabs>
          <w:tab w:val="left" w:pos="4253"/>
          <w:tab w:val="left" w:pos="5954"/>
        </w:tabs>
        <w:spacing w:after="0" w:line="276" w:lineRule="auto"/>
        <w:ind w:left="284" w:hanging="142"/>
        <w:jc w:val="both"/>
        <w:rPr>
          <w:rFonts w:ascii="Times New Roman" w:hAnsi="Times New Roman" w:cs="Times New Roman"/>
        </w:rPr>
      </w:pPr>
      <w:r w:rsidRPr="005D14DB">
        <w:rPr>
          <w:rFonts w:ascii="Times New Roman" w:hAnsi="Times New Roman" w:cs="Times New Roman"/>
        </w:rPr>
        <w:t xml:space="preserve">Stavebně montážní pojištění dle </w:t>
      </w:r>
      <w:r w:rsidR="00547034">
        <w:rPr>
          <w:rFonts w:ascii="Times New Roman" w:hAnsi="Times New Roman" w:cs="Times New Roman"/>
        </w:rPr>
        <w:t>čl. XX podčl. C</w:t>
      </w:r>
      <w:r w:rsidRPr="005D14DB">
        <w:rPr>
          <w:rFonts w:ascii="Times New Roman" w:hAnsi="Times New Roman" w:cs="Times New Roman"/>
        </w:rPr>
        <w:t xml:space="preserve"> VOP</w:t>
      </w:r>
    </w:p>
    <w:p w14:paraId="4DE2398B" w14:textId="2D64786D" w:rsidR="008E7EC9" w:rsidRDefault="008E7EC9" w:rsidP="00D14F94">
      <w:pPr>
        <w:pStyle w:val="Odstavecseseznamem"/>
        <w:tabs>
          <w:tab w:val="left" w:pos="4253"/>
          <w:tab w:val="left" w:pos="5954"/>
        </w:tabs>
        <w:spacing w:after="0" w:line="276" w:lineRule="auto"/>
        <w:ind w:left="284" w:hanging="142"/>
        <w:jc w:val="both"/>
        <w:rPr>
          <w:rFonts w:ascii="Times New Roman" w:hAnsi="Times New Roman" w:cs="Times New Roman"/>
        </w:rPr>
      </w:pPr>
      <w:r w:rsidRPr="005D14DB">
        <w:rPr>
          <w:rFonts w:ascii="Times New Roman" w:hAnsi="Times New Roman" w:cs="Times New Roman"/>
        </w:rPr>
        <w:tab/>
      </w:r>
      <w:r w:rsidR="00547034">
        <w:rPr>
          <w:rFonts w:ascii="Times New Roman" w:hAnsi="Times New Roman" w:cs="Times New Roman"/>
        </w:rPr>
        <w:tab/>
      </w:r>
      <w:r w:rsidRPr="005D14DB">
        <w:rPr>
          <w:rFonts w:ascii="Times New Roman" w:hAnsi="Times New Roman" w:cs="Times New Roman"/>
        </w:rPr>
        <w:t xml:space="preserve">ano </w:t>
      </w:r>
      <w:sdt>
        <w:sdtPr>
          <w:rPr>
            <w:rFonts w:ascii="MS Gothic" w:eastAsia="MS Gothic" w:hAnsi="MS Gothic" w:cs="Times New Roman"/>
          </w:rPr>
          <w:id w:val="70317569"/>
          <w14:checkbox>
            <w14:checked w14:val="0"/>
            <w14:checkedState w14:val="2612" w14:font="MS Gothic"/>
            <w14:uncheckedState w14:val="2610" w14:font="MS Gothic"/>
          </w14:checkbox>
        </w:sdtPr>
        <w:sdtEndPr/>
        <w:sdtContent>
          <w:r w:rsidR="00993E94">
            <w:rPr>
              <w:rFonts w:ascii="MS Gothic" w:eastAsia="MS Gothic" w:hAnsi="MS Gothic" w:cs="Times New Roman" w:hint="eastAsia"/>
            </w:rPr>
            <w:t>☐</w:t>
          </w:r>
        </w:sdtContent>
      </w:sdt>
      <w:r w:rsidRPr="005D14DB">
        <w:rPr>
          <w:rFonts w:ascii="Times New Roman" w:hAnsi="Times New Roman" w:cs="Times New Roman"/>
        </w:rPr>
        <w:tab/>
        <w:t xml:space="preserve">ne </w:t>
      </w:r>
      <w:sdt>
        <w:sdtPr>
          <w:rPr>
            <w:rFonts w:ascii="MS Gothic" w:eastAsia="MS Gothic" w:hAnsi="MS Gothic" w:cs="Times New Roman"/>
          </w:rPr>
          <w:id w:val="455306187"/>
          <w14:checkbox>
            <w14:checked w14:val="1"/>
            <w14:checkedState w14:val="2612" w14:font="MS Gothic"/>
            <w14:uncheckedState w14:val="2610" w14:font="MS Gothic"/>
          </w14:checkbox>
        </w:sdtPr>
        <w:sdtEndPr/>
        <w:sdtContent>
          <w:r w:rsidR="00D14F94">
            <w:rPr>
              <w:rFonts w:ascii="MS Gothic" w:eastAsia="MS Gothic" w:hAnsi="MS Gothic" w:cs="Times New Roman" w:hint="eastAsia"/>
            </w:rPr>
            <w:t>☒</w:t>
          </w:r>
        </w:sdtContent>
      </w:sdt>
    </w:p>
    <w:p w14:paraId="443670DA" w14:textId="77777777" w:rsidR="00D14F94" w:rsidRPr="00D14F94" w:rsidRDefault="00D14F94" w:rsidP="00D14F94">
      <w:pPr>
        <w:numPr>
          <w:ilvl w:val="0"/>
          <w:numId w:val="14"/>
        </w:numPr>
        <w:tabs>
          <w:tab w:val="left" w:pos="4253"/>
          <w:tab w:val="left" w:pos="5954"/>
        </w:tabs>
        <w:spacing w:after="0" w:line="276" w:lineRule="auto"/>
        <w:ind w:left="284" w:hanging="426"/>
        <w:contextualSpacing/>
        <w:jc w:val="both"/>
        <w:rPr>
          <w:rFonts w:ascii="Times New Roman" w:hAnsi="Times New Roman" w:cs="Times New Roman"/>
        </w:rPr>
      </w:pPr>
      <w:r w:rsidRPr="00D14F94">
        <w:rPr>
          <w:rFonts w:ascii="Times New Roman" w:hAnsi="Times New Roman" w:cs="Times New Roman"/>
        </w:rPr>
        <w:lastRenderedPageBreak/>
        <w:t>Zhotovitel je povinen postupovat v souladu s vyhláškou č. 130/2019 Sb., o kritériích, při jejichž splnění je asfaltová směs vedlejším produktem nebo přestává být odpadem. V případě, kdy by v důsledku postupu dle výše uvedené vyhlášky došlo k nutnosti provedení stavebních prací či dodávek odlišně od projektové dokumentace či položkového rozpočtu, který je nedílnou součástí této smlouvy, je zhotovitel povinen na toto objednatele bez zbytečného odkladu výslovně upozornit a vyhotovit návrh změnového listu, ze kterého bude patrná změna ceny díla a případně též případná změna doby plnění. Podmínky pro změnu ceny díla a dobu plnění jsou určeny v čl. VII VOP.</w:t>
      </w:r>
    </w:p>
    <w:p w14:paraId="77942A77" w14:textId="22B63ED7" w:rsidR="00D14F94" w:rsidRDefault="00D14F94" w:rsidP="00D14F94">
      <w:pPr>
        <w:numPr>
          <w:ilvl w:val="0"/>
          <w:numId w:val="14"/>
        </w:numPr>
        <w:tabs>
          <w:tab w:val="left" w:pos="4253"/>
          <w:tab w:val="left" w:pos="5954"/>
        </w:tabs>
        <w:spacing w:after="0" w:line="276" w:lineRule="auto"/>
        <w:ind w:left="284" w:hanging="426"/>
        <w:contextualSpacing/>
        <w:jc w:val="both"/>
        <w:rPr>
          <w:rFonts w:ascii="Times New Roman" w:hAnsi="Times New Roman" w:cs="Times New Roman"/>
        </w:rPr>
      </w:pPr>
      <w:r w:rsidRPr="00D14F94">
        <w:rPr>
          <w:rFonts w:ascii="Times New Roman" w:hAnsi="Times New Roman" w:cs="Times New Roman"/>
        </w:rPr>
        <w:t>Změna ceny díla a doby plnění v důsledku postupu dle vyhlášky č. 130/2019 Sb., o kritériích, při jejichž splnění je asfaltová směs vedlejším produktem nebo přestává být odpadem, je vyhrazenou změnou závazku ve smyslu § 100 odst. 1 zákona č. 134/2016 Sb., o zadávání veřejných zakázek, ve znění pozdějších předpisů</w:t>
      </w:r>
      <w:bookmarkStart w:id="3" w:name="_GoBack"/>
      <w:bookmarkEnd w:id="3"/>
      <w:r w:rsidRPr="00D14F94">
        <w:rPr>
          <w:rFonts w:ascii="Times New Roman" w:hAnsi="Times New Roman" w:cs="Times New Roman"/>
        </w:rPr>
        <w:t xml:space="preserve">. </w:t>
      </w:r>
    </w:p>
    <w:p w14:paraId="44957C99" w14:textId="6D73BDEA" w:rsidR="00927613" w:rsidRDefault="00927613" w:rsidP="00927613">
      <w:pPr>
        <w:tabs>
          <w:tab w:val="left" w:pos="4253"/>
          <w:tab w:val="left" w:pos="5954"/>
        </w:tabs>
        <w:spacing w:after="0" w:line="276" w:lineRule="auto"/>
        <w:contextualSpacing/>
        <w:jc w:val="both"/>
        <w:rPr>
          <w:rFonts w:ascii="Times New Roman" w:hAnsi="Times New Roman" w:cs="Times New Roman"/>
        </w:rPr>
      </w:pPr>
    </w:p>
    <w:p w14:paraId="0C49B2A5" w14:textId="77777777" w:rsidR="00B967AB" w:rsidRDefault="00B967AB" w:rsidP="00927613">
      <w:pPr>
        <w:tabs>
          <w:tab w:val="left" w:pos="4253"/>
          <w:tab w:val="left" w:pos="5954"/>
        </w:tabs>
        <w:spacing w:after="0" w:line="276" w:lineRule="auto"/>
        <w:contextualSpacing/>
        <w:jc w:val="both"/>
        <w:rPr>
          <w:rFonts w:ascii="Times New Roman" w:hAnsi="Times New Roman" w:cs="Times New Roman"/>
        </w:rPr>
      </w:pPr>
    </w:p>
    <w:p w14:paraId="3462217D" w14:textId="306B45AD" w:rsidR="00927613" w:rsidRPr="007D4781" w:rsidRDefault="00927613" w:rsidP="007B6BBE">
      <w:pPr>
        <w:pStyle w:val="Nadpis1"/>
        <w:spacing w:after="0"/>
      </w:pPr>
      <w:r w:rsidRPr="007B6BBE">
        <w:t>VI.</w:t>
      </w:r>
      <w:r w:rsidRPr="007B6BBE">
        <w:tab/>
      </w:r>
      <w:r w:rsidR="00B967AB" w:rsidRPr="007B6BBE">
        <w:t>Ujednání odlišná od všeobecných obchodních podmínek</w:t>
      </w:r>
      <w:r w:rsidR="00B967AB" w:rsidRPr="007B6BBE" w:rsidDel="00B967AB">
        <w:t xml:space="preserve"> </w:t>
      </w:r>
    </w:p>
    <w:p w14:paraId="144C1E10" w14:textId="47C617A3" w:rsidR="00B967AB" w:rsidRDefault="00B967AB" w:rsidP="007B6BBE">
      <w:pPr>
        <w:pStyle w:val="Odstavecseseznamem"/>
        <w:numPr>
          <w:ilvl w:val="0"/>
          <w:numId w:val="18"/>
        </w:numPr>
        <w:spacing w:after="0" w:line="276" w:lineRule="auto"/>
        <w:ind w:left="284" w:hanging="284"/>
        <w:jc w:val="both"/>
        <w:rPr>
          <w:rFonts w:ascii="Times New Roman" w:hAnsi="Times New Roman" w:cs="Times New Roman"/>
          <w:bCs/>
        </w:rPr>
      </w:pPr>
      <w:r>
        <w:rPr>
          <w:rFonts w:ascii="Times New Roman" w:hAnsi="Times New Roman" w:cs="Times New Roman"/>
          <w:bCs/>
        </w:rPr>
        <w:t>Znění čl. XXV odst. 2 VOP se mění a nově zní:</w:t>
      </w:r>
    </w:p>
    <w:p w14:paraId="1585AD5F" w14:textId="717A9485" w:rsidR="00B967AB" w:rsidRDefault="00B967AB" w:rsidP="007B6BBE">
      <w:pPr>
        <w:pStyle w:val="Odstavecseseznamem"/>
        <w:spacing w:after="0" w:line="276" w:lineRule="auto"/>
        <w:ind w:left="284"/>
        <w:jc w:val="both"/>
        <w:rPr>
          <w:rFonts w:ascii="Times New Roman" w:hAnsi="Times New Roman" w:cs="Times New Roman"/>
          <w:bCs/>
        </w:rPr>
      </w:pPr>
      <w:r>
        <w:rPr>
          <w:rFonts w:ascii="Times New Roman" w:hAnsi="Times New Roman" w:cs="Times New Roman"/>
          <w:bCs/>
        </w:rPr>
        <w:t>„</w:t>
      </w:r>
      <w:r w:rsidRPr="00B967AB">
        <w:rPr>
          <w:rFonts w:ascii="Times New Roman" w:hAnsi="Times New Roman" w:cs="Times New Roman"/>
          <w:bCs/>
        </w:rPr>
        <w:t>Zhotovitel je povinen archivovat veškeré doklady související s realizací díla nebo jeho části a jeho financování po dobu 10 let ode dne provedení díla</w:t>
      </w:r>
      <w:r>
        <w:rPr>
          <w:rFonts w:ascii="Times New Roman" w:hAnsi="Times New Roman" w:cs="Times New Roman"/>
          <w:bCs/>
        </w:rPr>
        <w:t>, minimálně však do 31. 12. 2031</w:t>
      </w:r>
      <w:r w:rsidRPr="00B967AB">
        <w:rPr>
          <w:rFonts w:ascii="Times New Roman" w:hAnsi="Times New Roman" w:cs="Times New Roman"/>
          <w:bCs/>
        </w:rPr>
        <w:t>.</w:t>
      </w:r>
      <w:r>
        <w:rPr>
          <w:rFonts w:ascii="Times New Roman" w:hAnsi="Times New Roman" w:cs="Times New Roman"/>
          <w:bCs/>
        </w:rPr>
        <w:t>“</w:t>
      </w:r>
    </w:p>
    <w:p w14:paraId="5AA2F877" w14:textId="4C3355E4" w:rsidR="00B967AB" w:rsidRDefault="00B967AB" w:rsidP="007B6BBE">
      <w:pPr>
        <w:pStyle w:val="Odstavecseseznamem"/>
        <w:numPr>
          <w:ilvl w:val="0"/>
          <w:numId w:val="18"/>
        </w:numPr>
        <w:spacing w:after="0" w:line="276" w:lineRule="auto"/>
        <w:ind w:left="284" w:hanging="284"/>
        <w:jc w:val="both"/>
        <w:rPr>
          <w:rFonts w:ascii="Times New Roman" w:hAnsi="Times New Roman" w:cs="Times New Roman"/>
          <w:bCs/>
        </w:rPr>
      </w:pPr>
      <w:r>
        <w:rPr>
          <w:rFonts w:ascii="Times New Roman" w:hAnsi="Times New Roman" w:cs="Times New Roman"/>
          <w:bCs/>
        </w:rPr>
        <w:t>Znění čl. XXV odst. 4 VOP se mění a nově zní:</w:t>
      </w:r>
    </w:p>
    <w:p w14:paraId="6872E7FD" w14:textId="50174166" w:rsidR="00B967AB" w:rsidRPr="007B6BBE" w:rsidRDefault="00B967AB" w:rsidP="007B6BBE">
      <w:pPr>
        <w:pStyle w:val="Odstavecseseznamem"/>
        <w:spacing w:after="0" w:line="276" w:lineRule="auto"/>
        <w:ind w:left="284"/>
        <w:jc w:val="both"/>
        <w:rPr>
          <w:rFonts w:ascii="Times New Roman" w:hAnsi="Times New Roman" w:cs="Times New Roman"/>
          <w:bCs/>
        </w:rPr>
      </w:pPr>
      <w:r>
        <w:rPr>
          <w:rFonts w:ascii="Times New Roman" w:hAnsi="Times New Roman" w:cs="Times New Roman"/>
          <w:bCs/>
        </w:rPr>
        <w:t>„</w:t>
      </w:r>
      <w:r w:rsidRPr="00B967AB">
        <w:rPr>
          <w:rFonts w:ascii="Times New Roman" w:hAnsi="Times New Roman" w:cs="Times New Roman"/>
          <w:bCs/>
        </w:rPr>
        <w:t xml:space="preserve">Zhotovitel v souladu s ustanovením § 2 písm. e) zákona č. 320/2001 Sb., o finanční kontrole ve veřejné správě a o změně některých zákonů (zákon o finanční kontrole), ve znění pozdějších předpisů, souhlasí s výkonem kontroly týkající se předmětu smlouvy a minimálně do konce roku </w:t>
      </w:r>
      <w:r>
        <w:rPr>
          <w:rFonts w:ascii="Times New Roman" w:hAnsi="Times New Roman" w:cs="Times New Roman"/>
          <w:bCs/>
        </w:rPr>
        <w:t>2031</w:t>
      </w:r>
      <w:r w:rsidRPr="00B967AB">
        <w:rPr>
          <w:rFonts w:ascii="Times New Roman" w:hAnsi="Times New Roman" w:cs="Times New Roman"/>
          <w:bCs/>
        </w:rPr>
        <w:t xml:space="preserve"> se zavazuje poskytovat požadované</w:t>
      </w:r>
      <w:r>
        <w:rPr>
          <w:rFonts w:ascii="Times New Roman" w:hAnsi="Times New Roman" w:cs="Times New Roman"/>
          <w:bCs/>
        </w:rPr>
        <w:t xml:space="preserve"> </w:t>
      </w:r>
      <w:r w:rsidRPr="00B967AB">
        <w:rPr>
          <w:rFonts w:ascii="Times New Roman" w:hAnsi="Times New Roman" w:cs="Times New Roman"/>
          <w:bCs/>
        </w:rPr>
        <w:t>informace a dokumentaci související s realizací díla pověřeným orgánům. Zároveň je zhotovitel povinen vytvořit orgánům pověřeným kontrolou podmínky k provedení kontroly a poskytnout jim veškerou nezbytnou součinnost.</w:t>
      </w:r>
      <w:r>
        <w:rPr>
          <w:rFonts w:ascii="Times New Roman" w:hAnsi="Times New Roman" w:cs="Times New Roman"/>
          <w:bCs/>
        </w:rPr>
        <w:t>“</w:t>
      </w:r>
    </w:p>
    <w:p w14:paraId="5EB85097" w14:textId="77777777" w:rsidR="00B967AB" w:rsidRDefault="00B967AB" w:rsidP="009826BC">
      <w:pPr>
        <w:spacing w:after="0" w:line="276" w:lineRule="auto"/>
        <w:jc w:val="center"/>
        <w:rPr>
          <w:rFonts w:ascii="Times New Roman" w:hAnsi="Times New Roman" w:cs="Times New Roman"/>
          <w:bCs/>
        </w:rPr>
      </w:pPr>
    </w:p>
    <w:p w14:paraId="452F7FFF" w14:textId="0C046CCE" w:rsidR="008A35EC" w:rsidRDefault="008A35EC" w:rsidP="009826BC">
      <w:pPr>
        <w:spacing w:after="0" w:line="276" w:lineRule="auto"/>
        <w:jc w:val="center"/>
        <w:rPr>
          <w:rFonts w:ascii="Times New Roman" w:hAnsi="Times New Roman" w:cs="Times New Roman"/>
        </w:rPr>
      </w:pPr>
    </w:p>
    <w:p w14:paraId="09FB48E5" w14:textId="77EA8C0C" w:rsidR="009826BC" w:rsidRPr="008A35EC" w:rsidRDefault="009826BC" w:rsidP="00E8149F">
      <w:pPr>
        <w:pStyle w:val="INadpis"/>
      </w:pPr>
      <w:r w:rsidRPr="008A35EC">
        <w:t>Závěrečná ustanovení</w:t>
      </w:r>
    </w:p>
    <w:p w14:paraId="13CEAC6F" w14:textId="36C5BAE4" w:rsidR="008A35EC" w:rsidRDefault="00887B7E" w:rsidP="005D14DB">
      <w:pPr>
        <w:pStyle w:val="Odstavecseseznamem"/>
        <w:numPr>
          <w:ilvl w:val="0"/>
          <w:numId w:val="8"/>
        </w:numPr>
        <w:spacing w:after="0" w:line="276" w:lineRule="auto"/>
        <w:ind w:left="284" w:hanging="142"/>
        <w:jc w:val="both"/>
        <w:rPr>
          <w:rFonts w:ascii="Times New Roman" w:hAnsi="Times New Roman" w:cs="Times New Roman"/>
        </w:rPr>
      </w:pPr>
      <w:r w:rsidRPr="005D14DB">
        <w:rPr>
          <w:rFonts w:ascii="Times New Roman" w:hAnsi="Times New Roman" w:cs="Times New Roman"/>
        </w:rPr>
        <w:t>Osoby stavbyvedoucího a zástupce stavbyvedoucího, včetně telefonických kontaktů.</w:t>
      </w:r>
    </w:p>
    <w:p w14:paraId="5A9F8A87" w14:textId="11592CD6" w:rsidR="00266383" w:rsidRPr="00266383" w:rsidRDefault="00266383" w:rsidP="00266383">
      <w:pPr>
        <w:tabs>
          <w:tab w:val="left" w:pos="567"/>
        </w:tabs>
        <w:spacing w:after="0" w:line="276" w:lineRule="auto"/>
        <w:jc w:val="both"/>
        <w:rPr>
          <w:rFonts w:ascii="Times New Roman" w:hAnsi="Times New Roman" w:cs="Times New Roman"/>
        </w:rPr>
      </w:pPr>
      <w:r>
        <w:rPr>
          <w:rFonts w:ascii="Times New Roman" w:hAnsi="Times New Roman" w:cs="Times New Roman"/>
        </w:rPr>
        <w:tab/>
      </w:r>
      <w:r w:rsidRPr="003B0FF6">
        <w:rPr>
          <w:rFonts w:ascii="Times New Roman" w:hAnsi="Times New Roman" w:cs="Times New Roman"/>
          <w:b/>
        </w:rPr>
        <w:t>stavbyvedoucí</w:t>
      </w:r>
    </w:p>
    <w:p w14:paraId="7D42C258" w14:textId="71DB6471" w:rsidR="00266383" w:rsidRDefault="00266383" w:rsidP="00266383">
      <w:pPr>
        <w:tabs>
          <w:tab w:val="left" w:pos="851"/>
          <w:tab w:val="left" w:pos="5954"/>
        </w:tabs>
        <w:spacing w:after="0" w:line="276" w:lineRule="auto"/>
        <w:jc w:val="both"/>
        <w:rPr>
          <w:rFonts w:ascii="Times New Roman" w:hAnsi="Times New Roman" w:cs="Times New Roman"/>
        </w:rPr>
      </w:pPr>
      <w:r>
        <w:rPr>
          <w:rFonts w:ascii="Times New Roman" w:hAnsi="Times New Roman" w:cs="Times New Roman"/>
        </w:rPr>
        <w:tab/>
        <w:t xml:space="preserve">jméno a příjmení: </w:t>
      </w:r>
      <w:r w:rsidR="003B0FF6" w:rsidRPr="009427FD">
        <w:rPr>
          <w:rFonts w:ascii="Times New Roman" w:hAnsi="Times New Roman" w:cs="Times New Roman"/>
        </w:rPr>
        <w:t>[</w:t>
      </w:r>
      <w:r w:rsidR="003B0FF6" w:rsidRPr="009427FD">
        <w:rPr>
          <w:rFonts w:ascii="Times New Roman" w:hAnsi="Times New Roman" w:cs="Times New Roman"/>
          <w:highlight w:val="yellow"/>
        </w:rPr>
        <w:t>doplní účastník</w:t>
      </w:r>
      <w:r w:rsidR="003B0FF6" w:rsidRPr="009427FD">
        <w:rPr>
          <w:rFonts w:ascii="Times New Roman" w:hAnsi="Times New Roman" w:cs="Times New Roman"/>
        </w:rPr>
        <w:t>]</w:t>
      </w:r>
      <w:r>
        <w:rPr>
          <w:rFonts w:ascii="Times New Roman" w:hAnsi="Times New Roman" w:cs="Times New Roman"/>
        </w:rPr>
        <w:tab/>
        <w:t>telefon:</w:t>
      </w:r>
      <w:r w:rsidR="003B0FF6">
        <w:rPr>
          <w:rFonts w:ascii="Times New Roman" w:hAnsi="Times New Roman" w:cs="Times New Roman"/>
        </w:rPr>
        <w:t xml:space="preserve"> </w:t>
      </w:r>
      <w:r w:rsidR="003B0FF6" w:rsidRPr="009427FD">
        <w:rPr>
          <w:rFonts w:ascii="Times New Roman" w:hAnsi="Times New Roman" w:cs="Times New Roman"/>
        </w:rPr>
        <w:t>[</w:t>
      </w:r>
      <w:r w:rsidR="003B0FF6" w:rsidRPr="009427FD">
        <w:rPr>
          <w:rFonts w:ascii="Times New Roman" w:hAnsi="Times New Roman" w:cs="Times New Roman"/>
          <w:highlight w:val="yellow"/>
        </w:rPr>
        <w:t>doplní účastník</w:t>
      </w:r>
      <w:r w:rsidR="003B0FF6" w:rsidRPr="009427FD">
        <w:rPr>
          <w:rFonts w:ascii="Times New Roman" w:hAnsi="Times New Roman" w:cs="Times New Roman"/>
        </w:rPr>
        <w:t>]</w:t>
      </w:r>
    </w:p>
    <w:p w14:paraId="7B0ABB99" w14:textId="74F20B79" w:rsidR="00266383" w:rsidRPr="003B0FF6" w:rsidRDefault="00266383" w:rsidP="00266383">
      <w:pPr>
        <w:tabs>
          <w:tab w:val="left" w:pos="567"/>
        </w:tabs>
        <w:spacing w:after="0" w:line="276" w:lineRule="auto"/>
        <w:jc w:val="both"/>
        <w:rPr>
          <w:rFonts w:ascii="Times New Roman" w:hAnsi="Times New Roman" w:cs="Times New Roman"/>
          <w:b/>
        </w:rPr>
      </w:pPr>
      <w:r>
        <w:rPr>
          <w:rFonts w:ascii="Times New Roman" w:hAnsi="Times New Roman" w:cs="Times New Roman"/>
        </w:rPr>
        <w:tab/>
      </w:r>
      <w:r w:rsidRPr="003B0FF6">
        <w:rPr>
          <w:rFonts w:ascii="Times New Roman" w:hAnsi="Times New Roman" w:cs="Times New Roman"/>
          <w:b/>
        </w:rPr>
        <w:t>zástupce stavbyvedoucího</w:t>
      </w:r>
    </w:p>
    <w:p w14:paraId="3F6AC802" w14:textId="54108632" w:rsidR="00266383" w:rsidRPr="00266383" w:rsidRDefault="00266383" w:rsidP="00266383">
      <w:pPr>
        <w:tabs>
          <w:tab w:val="left" w:pos="851"/>
          <w:tab w:val="left" w:pos="5954"/>
        </w:tabs>
        <w:spacing w:after="0" w:line="276" w:lineRule="auto"/>
        <w:jc w:val="both"/>
        <w:rPr>
          <w:rFonts w:ascii="Times New Roman" w:hAnsi="Times New Roman" w:cs="Times New Roman"/>
        </w:rPr>
      </w:pPr>
      <w:r>
        <w:rPr>
          <w:rFonts w:ascii="Times New Roman" w:hAnsi="Times New Roman" w:cs="Times New Roman"/>
        </w:rPr>
        <w:tab/>
        <w:t xml:space="preserve">jméno a přímení: </w:t>
      </w:r>
      <w:r w:rsidR="003B0FF6" w:rsidRPr="009427FD">
        <w:rPr>
          <w:rFonts w:ascii="Times New Roman" w:hAnsi="Times New Roman" w:cs="Times New Roman"/>
        </w:rPr>
        <w:t>[</w:t>
      </w:r>
      <w:r w:rsidR="003B0FF6" w:rsidRPr="009427FD">
        <w:rPr>
          <w:rFonts w:ascii="Times New Roman" w:hAnsi="Times New Roman" w:cs="Times New Roman"/>
          <w:highlight w:val="yellow"/>
        </w:rPr>
        <w:t>doplní účastník</w:t>
      </w:r>
      <w:r w:rsidR="003B0FF6" w:rsidRPr="009427FD">
        <w:rPr>
          <w:rFonts w:ascii="Times New Roman" w:hAnsi="Times New Roman" w:cs="Times New Roman"/>
        </w:rPr>
        <w:t>]</w:t>
      </w:r>
      <w:r>
        <w:rPr>
          <w:rFonts w:ascii="Times New Roman" w:hAnsi="Times New Roman" w:cs="Times New Roman"/>
        </w:rPr>
        <w:tab/>
        <w:t>telefon:</w:t>
      </w:r>
      <w:r w:rsidR="003B0FF6">
        <w:rPr>
          <w:rFonts w:ascii="Times New Roman" w:hAnsi="Times New Roman" w:cs="Times New Roman"/>
        </w:rPr>
        <w:t xml:space="preserve"> </w:t>
      </w:r>
      <w:r w:rsidR="003B0FF6" w:rsidRPr="009427FD">
        <w:rPr>
          <w:rFonts w:ascii="Times New Roman" w:hAnsi="Times New Roman" w:cs="Times New Roman"/>
        </w:rPr>
        <w:t>[</w:t>
      </w:r>
      <w:r w:rsidR="003B0FF6" w:rsidRPr="009427FD">
        <w:rPr>
          <w:rFonts w:ascii="Times New Roman" w:hAnsi="Times New Roman" w:cs="Times New Roman"/>
          <w:highlight w:val="yellow"/>
        </w:rPr>
        <w:t>doplní účastník</w:t>
      </w:r>
      <w:r w:rsidR="003B0FF6" w:rsidRPr="009427FD">
        <w:rPr>
          <w:rFonts w:ascii="Times New Roman" w:hAnsi="Times New Roman" w:cs="Times New Roman"/>
        </w:rPr>
        <w:t>]</w:t>
      </w:r>
    </w:p>
    <w:p w14:paraId="08BA1C07" w14:textId="0A7F43FE" w:rsidR="005D14DB" w:rsidRPr="00E05760" w:rsidRDefault="003B0FF6" w:rsidP="00321D44">
      <w:pPr>
        <w:pStyle w:val="Odstavecseseznamem"/>
        <w:numPr>
          <w:ilvl w:val="0"/>
          <w:numId w:val="8"/>
        </w:numPr>
        <w:spacing w:after="0" w:line="276" w:lineRule="auto"/>
        <w:ind w:left="284" w:hanging="142"/>
        <w:jc w:val="both"/>
        <w:rPr>
          <w:rFonts w:ascii="Times New Roman" w:hAnsi="Times New Roman" w:cs="Times New Roman"/>
        </w:rPr>
      </w:pPr>
      <w:r>
        <w:rPr>
          <w:rFonts w:ascii="Times New Roman" w:hAnsi="Times New Roman" w:cs="Times New Roman"/>
        </w:rPr>
        <w:t xml:space="preserve">Tato smlouva nabývá platnosti dnem podpisu oběma smluvními stranami. Účinnosti tato smlouva nabývá dnem uveřejnění v registru smluv postupem dle zákona č. 340/2015 Sb., </w:t>
      </w:r>
      <w:r w:rsidRPr="003B0FF6">
        <w:rPr>
          <w:rFonts w:ascii="Times New Roman" w:hAnsi="Times New Roman" w:cs="Times New Roman"/>
        </w:rPr>
        <w:t>o zvláštních podmínkách účinnosti některých smluv, uveřejňování těchto smluv a o registru smluv (zákon o</w:t>
      </w:r>
      <w:r w:rsidR="00074C65">
        <w:rPr>
          <w:rFonts w:ascii="Times New Roman" w:hAnsi="Times New Roman" w:cs="Times New Roman"/>
        </w:rPr>
        <w:t> </w:t>
      </w:r>
      <w:r w:rsidRPr="003B0FF6">
        <w:rPr>
          <w:rFonts w:ascii="Times New Roman" w:hAnsi="Times New Roman" w:cs="Times New Roman"/>
        </w:rPr>
        <w:t>registru smluv)</w:t>
      </w:r>
      <w:r>
        <w:rPr>
          <w:rFonts w:ascii="Times New Roman" w:hAnsi="Times New Roman" w:cs="Times New Roman"/>
        </w:rPr>
        <w:t>, ve znění pozdějších předpisů</w:t>
      </w:r>
      <w:r w:rsidR="004A52EE">
        <w:rPr>
          <w:rFonts w:ascii="Times New Roman" w:hAnsi="Times New Roman" w:cs="Times New Roman"/>
        </w:rPr>
        <w:t>, ledaže smlouva nepodléhá zveřejnění v registru smluv, v takovém případě smlouva nabývá účinnosti dnem podpisu oběma smluvními stranami</w:t>
      </w:r>
      <w:r>
        <w:rPr>
          <w:rFonts w:ascii="Times New Roman" w:hAnsi="Times New Roman" w:cs="Times New Roman"/>
        </w:rPr>
        <w:t>.</w:t>
      </w:r>
    </w:p>
    <w:p w14:paraId="3A81160E" w14:textId="0B56F5E4" w:rsidR="000B027C" w:rsidRPr="00993E94" w:rsidRDefault="00B1622C" w:rsidP="00444C97">
      <w:pPr>
        <w:pStyle w:val="Odstavecseseznamem"/>
        <w:numPr>
          <w:ilvl w:val="0"/>
          <w:numId w:val="8"/>
        </w:numPr>
        <w:spacing w:after="0" w:line="276" w:lineRule="auto"/>
        <w:ind w:left="284" w:hanging="142"/>
        <w:jc w:val="both"/>
        <w:rPr>
          <w:rFonts w:ascii="Times New Roman" w:hAnsi="Times New Roman" w:cs="Times New Roman"/>
        </w:rPr>
      </w:pPr>
      <w:r w:rsidRPr="00D14F94">
        <w:rPr>
          <w:rFonts w:ascii="Times New Roman" w:hAnsi="Times New Roman" w:cs="Times New Roman"/>
        </w:rPr>
        <w:t>Tato smlouva je smluvními stranami uzavírána v podobě vyžadované příslušnými právními předpisy.</w:t>
      </w:r>
    </w:p>
    <w:p w14:paraId="57A803ED" w14:textId="06781014" w:rsidR="00A4069A" w:rsidRPr="000B027C" w:rsidRDefault="003B0FF6" w:rsidP="00444C97">
      <w:pPr>
        <w:pStyle w:val="Odstavecseseznamem"/>
        <w:numPr>
          <w:ilvl w:val="0"/>
          <w:numId w:val="8"/>
        </w:numPr>
        <w:spacing w:after="0" w:line="276" w:lineRule="auto"/>
        <w:ind w:left="284" w:hanging="142"/>
        <w:jc w:val="both"/>
        <w:rPr>
          <w:rFonts w:ascii="Times New Roman" w:hAnsi="Times New Roman" w:cs="Times New Roman"/>
        </w:rPr>
      </w:pPr>
      <w:r w:rsidRPr="000B027C">
        <w:rPr>
          <w:rFonts w:ascii="Times New Roman" w:hAnsi="Times New Roman" w:cs="Times New Roman"/>
        </w:rPr>
        <w:t>S</w:t>
      </w:r>
      <w:r w:rsidR="00112416" w:rsidRPr="000B027C">
        <w:rPr>
          <w:rFonts w:ascii="Times New Roman" w:hAnsi="Times New Roman" w:cs="Times New Roman"/>
        </w:rPr>
        <w:t xml:space="preserve">oučástí </w:t>
      </w:r>
      <w:r w:rsidR="008B36AE" w:rsidRPr="000B027C">
        <w:rPr>
          <w:rFonts w:ascii="Times New Roman" w:hAnsi="Times New Roman" w:cs="Times New Roman"/>
        </w:rPr>
        <w:t xml:space="preserve">závazku vyplývajícího z této </w:t>
      </w:r>
      <w:r w:rsidR="00112416" w:rsidRPr="000B027C">
        <w:rPr>
          <w:rFonts w:ascii="Times New Roman" w:hAnsi="Times New Roman" w:cs="Times New Roman"/>
        </w:rPr>
        <w:t xml:space="preserve">smlouvy jsou </w:t>
      </w:r>
      <w:r w:rsidRPr="000B027C">
        <w:rPr>
          <w:rFonts w:ascii="Times New Roman" w:hAnsi="Times New Roman" w:cs="Times New Roman"/>
        </w:rPr>
        <w:t xml:space="preserve">všeobecné </w:t>
      </w:r>
      <w:r w:rsidR="00112416" w:rsidRPr="000B027C">
        <w:rPr>
          <w:rFonts w:ascii="Times New Roman" w:hAnsi="Times New Roman" w:cs="Times New Roman"/>
        </w:rPr>
        <w:t xml:space="preserve">obchodní podmínky </w:t>
      </w:r>
      <w:r w:rsidRPr="000B027C">
        <w:rPr>
          <w:rFonts w:ascii="Times New Roman" w:hAnsi="Times New Roman" w:cs="Times New Roman"/>
        </w:rPr>
        <w:t xml:space="preserve">objednatele </w:t>
      </w:r>
      <w:r w:rsidR="00C8745C" w:rsidRPr="000B027C">
        <w:rPr>
          <w:rFonts w:ascii="Times New Roman" w:hAnsi="Times New Roman" w:cs="Times New Roman"/>
        </w:rPr>
        <w:t>verze I/01/2018</w:t>
      </w:r>
      <w:r w:rsidR="00897356">
        <w:rPr>
          <w:rFonts w:ascii="Times New Roman" w:hAnsi="Times New Roman" w:cs="Times New Roman"/>
        </w:rPr>
        <w:t xml:space="preserve"> (v této smlouvě též jen „VOP“)</w:t>
      </w:r>
      <w:r w:rsidR="00112416" w:rsidRPr="000B027C">
        <w:rPr>
          <w:rFonts w:ascii="Times New Roman" w:hAnsi="Times New Roman" w:cs="Times New Roman"/>
        </w:rPr>
        <w:t>, které</w:t>
      </w:r>
      <w:r w:rsidRPr="000B027C">
        <w:rPr>
          <w:rFonts w:ascii="Times New Roman" w:hAnsi="Times New Roman" w:cs="Times New Roman"/>
        </w:rPr>
        <w:t xml:space="preserve"> byly součástí zadávací dokumentace a jsou veřejně přístupné na </w:t>
      </w:r>
      <w:r w:rsidR="00D0537E">
        <w:rPr>
          <w:rFonts w:ascii="Times New Roman" w:hAnsi="Times New Roman" w:cs="Times New Roman"/>
        </w:rPr>
        <w:t>oficiálních webových stránkách statutárního města České Budějovice na adrese http://www.c</w:t>
      </w:r>
      <w:r w:rsidR="00D0537E">
        <w:rPr>
          <w:rFonts w:ascii="Times New Roman" w:hAnsi="Times New Roman" w:cs="Times New Roman"/>
        </w:rPr>
        <w:noBreakHyphen/>
        <w:t>budejovice.cz/verejne-zakazky</w:t>
      </w:r>
      <w:r w:rsidRPr="000B027C">
        <w:rPr>
          <w:rFonts w:ascii="Times New Roman" w:hAnsi="Times New Roman" w:cs="Times New Roman"/>
        </w:rPr>
        <w:t>. Smluvní s</w:t>
      </w:r>
      <w:r w:rsidR="00112416" w:rsidRPr="000B027C">
        <w:rPr>
          <w:rFonts w:ascii="Times New Roman" w:hAnsi="Times New Roman" w:cs="Times New Roman"/>
        </w:rPr>
        <w:t xml:space="preserve">trany </w:t>
      </w:r>
      <w:r w:rsidRPr="000B027C">
        <w:rPr>
          <w:rFonts w:ascii="Times New Roman" w:hAnsi="Times New Roman" w:cs="Times New Roman"/>
        </w:rPr>
        <w:t>tímto</w:t>
      </w:r>
      <w:r w:rsidR="00112416" w:rsidRPr="000B027C">
        <w:rPr>
          <w:rFonts w:ascii="Times New Roman" w:hAnsi="Times New Roman" w:cs="Times New Roman"/>
        </w:rPr>
        <w:t xml:space="preserve"> prohlašují, že se s</w:t>
      </w:r>
      <w:r w:rsidRPr="000B027C">
        <w:rPr>
          <w:rFonts w:ascii="Times New Roman" w:hAnsi="Times New Roman" w:cs="Times New Roman"/>
        </w:rPr>
        <w:t> </w:t>
      </w:r>
      <w:r w:rsidR="00112416" w:rsidRPr="000B027C">
        <w:rPr>
          <w:rFonts w:ascii="Times New Roman" w:hAnsi="Times New Roman" w:cs="Times New Roman"/>
        </w:rPr>
        <w:t>obsahem</w:t>
      </w:r>
      <w:r w:rsidRPr="000B027C">
        <w:rPr>
          <w:rFonts w:ascii="Times New Roman" w:hAnsi="Times New Roman" w:cs="Times New Roman"/>
        </w:rPr>
        <w:t xml:space="preserve"> všeobecných</w:t>
      </w:r>
      <w:r w:rsidR="00112416" w:rsidRPr="000B027C">
        <w:rPr>
          <w:rFonts w:ascii="Times New Roman" w:hAnsi="Times New Roman" w:cs="Times New Roman"/>
        </w:rPr>
        <w:t xml:space="preserve"> obchodních podmínek</w:t>
      </w:r>
      <w:r w:rsidRPr="000B027C">
        <w:rPr>
          <w:rFonts w:ascii="Times New Roman" w:hAnsi="Times New Roman" w:cs="Times New Roman"/>
        </w:rPr>
        <w:t xml:space="preserve"> dle předchozí věty</w:t>
      </w:r>
      <w:r w:rsidR="00112416" w:rsidRPr="000B027C">
        <w:rPr>
          <w:rFonts w:ascii="Times New Roman" w:hAnsi="Times New Roman" w:cs="Times New Roman"/>
        </w:rPr>
        <w:t xml:space="preserve"> seznámily.</w:t>
      </w:r>
    </w:p>
    <w:p w14:paraId="497FD328" w14:textId="59C49089" w:rsidR="00DC397B" w:rsidRPr="003F1C37" w:rsidRDefault="003F1C37" w:rsidP="00321D44">
      <w:pPr>
        <w:pStyle w:val="Odstavecseseznamem"/>
        <w:numPr>
          <w:ilvl w:val="0"/>
          <w:numId w:val="8"/>
        </w:numPr>
        <w:spacing w:after="0" w:line="276" w:lineRule="auto"/>
        <w:ind w:left="284" w:hanging="142"/>
        <w:jc w:val="both"/>
        <w:rPr>
          <w:rFonts w:ascii="Times New Roman" w:hAnsi="Times New Roman" w:cs="Times New Roman"/>
        </w:rPr>
      </w:pPr>
      <w:r>
        <w:rPr>
          <w:rFonts w:ascii="Times New Roman" w:hAnsi="Times New Roman" w:cs="Times New Roman"/>
        </w:rPr>
        <w:t>Smluvní strany prohlašují, že tuto</w:t>
      </w:r>
      <w:r w:rsidRPr="001B0E8F">
        <w:rPr>
          <w:rFonts w:ascii="Times New Roman" w:hAnsi="Times New Roman" w:cs="Times New Roman"/>
        </w:rPr>
        <w:t xml:space="preserve"> </w:t>
      </w:r>
      <w:r>
        <w:rPr>
          <w:rFonts w:ascii="Times New Roman" w:hAnsi="Times New Roman" w:cs="Times New Roman"/>
        </w:rPr>
        <w:t>smlouvu</w:t>
      </w:r>
      <w:r w:rsidRPr="001B0E8F">
        <w:rPr>
          <w:rFonts w:ascii="Times New Roman" w:hAnsi="Times New Roman" w:cs="Times New Roman"/>
        </w:rPr>
        <w:t xml:space="preserve"> uzavřely dle své pravé a svobodné vůle, vážně a srozumitelně, nikoliv v tísni a za nápadně nevýhodných podmínek.</w:t>
      </w:r>
      <w:r w:rsidR="00DC397B" w:rsidRPr="003F1C37">
        <w:rPr>
          <w:rFonts w:ascii="Times New Roman" w:hAnsi="Times New Roman" w:cs="Times New Roman"/>
        </w:rPr>
        <w:t xml:space="preserve"> </w:t>
      </w:r>
    </w:p>
    <w:p w14:paraId="138EFD96" w14:textId="5415B406" w:rsidR="00266383" w:rsidRDefault="00074C65" w:rsidP="00321D44">
      <w:pPr>
        <w:pStyle w:val="Odstavecseseznamem"/>
        <w:numPr>
          <w:ilvl w:val="0"/>
          <w:numId w:val="8"/>
        </w:numPr>
        <w:spacing w:after="0" w:line="276" w:lineRule="auto"/>
        <w:ind w:left="284" w:hanging="142"/>
        <w:jc w:val="both"/>
        <w:rPr>
          <w:rFonts w:ascii="Times New Roman" w:hAnsi="Times New Roman" w:cs="Times New Roman"/>
        </w:rPr>
      </w:pPr>
      <w:r>
        <w:rPr>
          <w:rFonts w:ascii="Times New Roman" w:hAnsi="Times New Roman" w:cs="Times New Roman"/>
        </w:rPr>
        <w:lastRenderedPageBreak/>
        <w:t xml:space="preserve">Nedílnou součástí této smlouvy </w:t>
      </w:r>
      <w:r w:rsidRPr="0099303D">
        <w:rPr>
          <w:rFonts w:ascii="Times New Roman" w:hAnsi="Times New Roman" w:cs="Times New Roman"/>
        </w:rPr>
        <w:t xml:space="preserve">je příloha č. 1 </w:t>
      </w:r>
      <w:r w:rsidR="008B36AE" w:rsidRPr="0099303D">
        <w:rPr>
          <w:rFonts w:ascii="Times New Roman" w:hAnsi="Times New Roman" w:cs="Times New Roman"/>
        </w:rPr>
        <w:t>– položkový rozpočet</w:t>
      </w:r>
      <w:r w:rsidR="0099303D" w:rsidRPr="0099303D">
        <w:rPr>
          <w:rFonts w:ascii="Times New Roman" w:hAnsi="Times New Roman" w:cs="Times New Roman"/>
        </w:rPr>
        <w:t>.</w:t>
      </w:r>
    </w:p>
    <w:p w14:paraId="3884B32E" w14:textId="2FBF566D" w:rsidR="008E7EC9" w:rsidRPr="0099303D" w:rsidRDefault="00321D44" w:rsidP="00321D44">
      <w:pPr>
        <w:pStyle w:val="Odstavecseseznamem"/>
        <w:numPr>
          <w:ilvl w:val="0"/>
          <w:numId w:val="8"/>
        </w:numPr>
        <w:spacing w:after="0" w:line="276" w:lineRule="auto"/>
        <w:ind w:left="284" w:hanging="142"/>
        <w:jc w:val="both"/>
        <w:rPr>
          <w:rFonts w:ascii="Times New Roman" w:hAnsi="Times New Roman" w:cs="Times New Roman"/>
        </w:rPr>
      </w:pPr>
      <w:r w:rsidRPr="0099303D">
        <w:rPr>
          <w:rFonts w:ascii="Times New Roman" w:hAnsi="Times New Roman" w:cs="Times New Roman"/>
        </w:rPr>
        <w:t>Uzavření této smlouvy bylo v souladu se zákonem č. 128/2000 Sb., o obcích (obecní zřízení), ve znění pozdějších předpisů</w:t>
      </w:r>
      <w:r w:rsidR="008B36AE" w:rsidRPr="0099303D">
        <w:rPr>
          <w:rFonts w:ascii="Times New Roman" w:hAnsi="Times New Roman" w:cs="Times New Roman"/>
        </w:rPr>
        <w:t>,</w:t>
      </w:r>
      <w:r w:rsidRPr="0099303D">
        <w:rPr>
          <w:rFonts w:ascii="Times New Roman" w:hAnsi="Times New Roman" w:cs="Times New Roman"/>
        </w:rPr>
        <w:t xml:space="preserve"> schváleno usnesením Rady města ze dne </w:t>
      </w:r>
      <w:r w:rsidRPr="0099303D">
        <w:rPr>
          <w:rFonts w:ascii="Times New Roman" w:hAnsi="Times New Roman" w:cs="Times New Roman"/>
          <w:highlight w:val="green"/>
        </w:rPr>
        <w:t>[bude doplněno]</w:t>
      </w:r>
      <w:r w:rsidRPr="0099303D">
        <w:rPr>
          <w:rFonts w:ascii="Times New Roman" w:hAnsi="Times New Roman" w:cs="Times New Roman"/>
        </w:rPr>
        <w:t>, č. </w:t>
      </w:r>
      <w:r w:rsidRPr="0099303D">
        <w:rPr>
          <w:rFonts w:ascii="Times New Roman" w:hAnsi="Times New Roman" w:cs="Times New Roman"/>
          <w:highlight w:val="green"/>
        </w:rPr>
        <w:t>[bude doplněno].</w:t>
      </w:r>
    </w:p>
    <w:p w14:paraId="4483953C" w14:textId="77777777" w:rsidR="00321D44" w:rsidRPr="00321D44" w:rsidRDefault="00321D44" w:rsidP="00321D44">
      <w:pPr>
        <w:pStyle w:val="Odstavecseseznamem"/>
        <w:spacing w:after="0" w:line="276" w:lineRule="auto"/>
        <w:ind w:left="284"/>
        <w:jc w:val="both"/>
        <w:rPr>
          <w:rFonts w:ascii="Times New Roman" w:hAnsi="Times New Roman" w:cs="Times New Roman"/>
        </w:rPr>
      </w:pPr>
    </w:p>
    <w:p w14:paraId="1C83A0EA" w14:textId="00C0FD10" w:rsidR="00074C65" w:rsidRDefault="00074C65" w:rsidP="008A35EC">
      <w:pPr>
        <w:spacing w:after="0" w:line="276" w:lineRule="auto"/>
        <w:rPr>
          <w:rFonts w:ascii="Times New Roman" w:hAnsi="Times New Roman" w:cs="Times New Roman"/>
        </w:rPr>
      </w:pPr>
    </w:p>
    <w:p w14:paraId="06B9104E" w14:textId="215DF888" w:rsidR="00074C65" w:rsidRDefault="00074C65" w:rsidP="00074C65">
      <w:pPr>
        <w:tabs>
          <w:tab w:val="left" w:pos="5387"/>
        </w:tabs>
        <w:spacing w:after="0" w:line="276" w:lineRule="auto"/>
        <w:rPr>
          <w:rFonts w:ascii="Times New Roman" w:hAnsi="Times New Roman" w:cs="Times New Roman"/>
        </w:rPr>
      </w:pPr>
      <w:r>
        <w:rPr>
          <w:rFonts w:ascii="Times New Roman" w:hAnsi="Times New Roman" w:cs="Times New Roman"/>
        </w:rPr>
        <w:t>V Českých Budějovicích</w:t>
      </w:r>
      <w:r>
        <w:rPr>
          <w:rFonts w:ascii="Times New Roman" w:hAnsi="Times New Roman" w:cs="Times New Roman"/>
        </w:rPr>
        <w:tab/>
        <w:t xml:space="preserve">V </w:t>
      </w:r>
      <w:r w:rsidRPr="009427FD">
        <w:rPr>
          <w:rFonts w:ascii="Times New Roman" w:hAnsi="Times New Roman" w:cs="Times New Roman"/>
        </w:rPr>
        <w:t>[</w:t>
      </w:r>
      <w:r w:rsidRPr="00074C65">
        <w:rPr>
          <w:rFonts w:ascii="Times New Roman" w:hAnsi="Times New Roman" w:cs="Times New Roman"/>
          <w:highlight w:val="yellow"/>
        </w:rPr>
        <w:t>doplní účastník</w:t>
      </w:r>
      <w:r w:rsidRPr="009427FD">
        <w:rPr>
          <w:rFonts w:ascii="Times New Roman" w:hAnsi="Times New Roman" w:cs="Times New Roman"/>
        </w:rPr>
        <w:t>]</w:t>
      </w:r>
    </w:p>
    <w:p w14:paraId="2D143307" w14:textId="7AF6612A" w:rsidR="00074C65" w:rsidRDefault="00074C65" w:rsidP="00074C65">
      <w:pPr>
        <w:tabs>
          <w:tab w:val="left" w:pos="5387"/>
        </w:tabs>
        <w:spacing w:after="0" w:line="276" w:lineRule="auto"/>
        <w:rPr>
          <w:rFonts w:ascii="Times New Roman" w:hAnsi="Times New Roman" w:cs="Times New Roman"/>
        </w:rPr>
      </w:pPr>
    </w:p>
    <w:p w14:paraId="58FA8F5A" w14:textId="1F5A5CB8" w:rsidR="00074C65" w:rsidRDefault="00074C65" w:rsidP="00074C65">
      <w:pPr>
        <w:tabs>
          <w:tab w:val="left" w:pos="5387"/>
        </w:tabs>
        <w:spacing w:after="0" w:line="276" w:lineRule="auto"/>
        <w:rPr>
          <w:rFonts w:ascii="Times New Roman" w:hAnsi="Times New Roman" w:cs="Times New Roman"/>
        </w:rPr>
      </w:pPr>
    </w:p>
    <w:p w14:paraId="68A3BD55" w14:textId="6CA35273" w:rsidR="00074C65" w:rsidRDefault="00074C65" w:rsidP="00074C65">
      <w:pPr>
        <w:tabs>
          <w:tab w:val="left" w:pos="5387"/>
        </w:tabs>
        <w:spacing w:after="0" w:line="276" w:lineRule="auto"/>
        <w:rPr>
          <w:rFonts w:ascii="Times New Roman" w:hAnsi="Times New Roman" w:cs="Times New Roman"/>
        </w:rPr>
      </w:pPr>
    </w:p>
    <w:p w14:paraId="509EE72F" w14:textId="7B17D501" w:rsidR="00074C65" w:rsidRDefault="00074C65" w:rsidP="00074C65">
      <w:pPr>
        <w:tabs>
          <w:tab w:val="left" w:pos="5387"/>
        </w:tabs>
        <w:spacing w:after="0" w:line="276" w:lineRule="auto"/>
        <w:rPr>
          <w:rFonts w:ascii="Times New Roman" w:hAnsi="Times New Roman" w:cs="Times New Roman"/>
        </w:rPr>
      </w:pPr>
    </w:p>
    <w:p w14:paraId="5C538CE2" w14:textId="0C50AE52" w:rsidR="00074C65" w:rsidRDefault="00074C65" w:rsidP="00074C65">
      <w:pPr>
        <w:tabs>
          <w:tab w:val="left" w:pos="5387"/>
        </w:tabs>
        <w:spacing w:after="0" w:line="276" w:lineRule="auto"/>
        <w:rPr>
          <w:rFonts w:ascii="Times New Roman" w:hAnsi="Times New Roman" w:cs="Times New Roman"/>
        </w:rPr>
      </w:pPr>
    </w:p>
    <w:p w14:paraId="0DF0A2C3" w14:textId="77777777" w:rsidR="00074C65" w:rsidRPr="00074C65" w:rsidRDefault="00074C65" w:rsidP="00074C65">
      <w:pPr>
        <w:tabs>
          <w:tab w:val="left" w:pos="5387"/>
        </w:tabs>
        <w:spacing w:after="0" w:line="276" w:lineRule="auto"/>
        <w:rPr>
          <w:rFonts w:ascii="Times New Roman" w:hAnsi="Times New Roman" w:cs="Times New Roman"/>
        </w:rPr>
      </w:pPr>
      <w:r>
        <w:rPr>
          <w:rFonts w:ascii="Times New Roman" w:hAnsi="Times New Roman" w:cs="Times New Roman"/>
        </w:rPr>
        <w:t>_______________________________</w:t>
      </w:r>
      <w:r>
        <w:rPr>
          <w:rFonts w:ascii="Times New Roman" w:hAnsi="Times New Roman" w:cs="Times New Roman"/>
        </w:rPr>
        <w:tab/>
        <w:t>_______________________________</w:t>
      </w:r>
    </w:p>
    <w:p w14:paraId="0E3C28B4" w14:textId="5A6E2DFA" w:rsidR="00074C65" w:rsidRDefault="0099303D" w:rsidP="00074C65">
      <w:pPr>
        <w:tabs>
          <w:tab w:val="left" w:pos="5387"/>
        </w:tabs>
        <w:spacing w:after="0" w:line="276" w:lineRule="auto"/>
        <w:rPr>
          <w:rFonts w:ascii="Times New Roman" w:hAnsi="Times New Roman" w:cs="Times New Roman"/>
        </w:rPr>
      </w:pPr>
      <w:r w:rsidRPr="0099303D">
        <w:rPr>
          <w:rFonts w:ascii="Times New Roman" w:hAnsi="Times New Roman" w:cs="Times New Roman"/>
        </w:rPr>
        <w:t>Ing. Jiří Svoboda, primátor města</w:t>
      </w:r>
      <w:r w:rsidR="00FE2FD0">
        <w:rPr>
          <w:rFonts w:ascii="Times New Roman" w:hAnsi="Times New Roman" w:cs="Times New Roman"/>
        </w:rPr>
        <w:tab/>
      </w:r>
      <w:r w:rsidR="00FE2FD0" w:rsidRPr="009427FD">
        <w:rPr>
          <w:rFonts w:ascii="Times New Roman" w:hAnsi="Times New Roman" w:cs="Times New Roman"/>
        </w:rPr>
        <w:t>[</w:t>
      </w:r>
      <w:r w:rsidR="00FE2FD0" w:rsidRPr="00074C65">
        <w:rPr>
          <w:rFonts w:ascii="Times New Roman" w:hAnsi="Times New Roman" w:cs="Times New Roman"/>
          <w:highlight w:val="yellow"/>
        </w:rPr>
        <w:t>doplní účastník</w:t>
      </w:r>
      <w:r w:rsidR="00FE2FD0" w:rsidRPr="009427FD">
        <w:rPr>
          <w:rFonts w:ascii="Times New Roman" w:hAnsi="Times New Roman" w:cs="Times New Roman"/>
        </w:rPr>
        <w:t>]</w:t>
      </w:r>
    </w:p>
    <w:p w14:paraId="70D8F780" w14:textId="7FE90D2F" w:rsidR="00FE2FD0" w:rsidRPr="00074C65" w:rsidRDefault="0099303D" w:rsidP="00074C65">
      <w:pPr>
        <w:tabs>
          <w:tab w:val="left" w:pos="5387"/>
        </w:tabs>
        <w:spacing w:after="0" w:line="276" w:lineRule="auto"/>
        <w:rPr>
          <w:rFonts w:ascii="Times New Roman" w:hAnsi="Times New Roman" w:cs="Times New Roman"/>
        </w:rPr>
      </w:pPr>
      <w:r w:rsidRPr="0099303D">
        <w:rPr>
          <w:rFonts w:ascii="Times New Roman" w:hAnsi="Times New Roman" w:cs="Times New Roman"/>
        </w:rPr>
        <w:t>statutární město České Budějovice</w:t>
      </w:r>
      <w:r w:rsidR="00FE2FD0">
        <w:rPr>
          <w:rFonts w:ascii="Times New Roman" w:hAnsi="Times New Roman" w:cs="Times New Roman"/>
        </w:rPr>
        <w:tab/>
      </w:r>
      <w:r w:rsidR="00FE2FD0" w:rsidRPr="009427FD">
        <w:rPr>
          <w:rFonts w:ascii="Times New Roman" w:hAnsi="Times New Roman" w:cs="Times New Roman"/>
        </w:rPr>
        <w:t>[</w:t>
      </w:r>
      <w:r w:rsidR="00FE2FD0" w:rsidRPr="00074C65">
        <w:rPr>
          <w:rFonts w:ascii="Times New Roman" w:hAnsi="Times New Roman" w:cs="Times New Roman"/>
          <w:highlight w:val="yellow"/>
        </w:rPr>
        <w:t>doplní účastník</w:t>
      </w:r>
      <w:r w:rsidR="00FE2FD0" w:rsidRPr="009427FD">
        <w:rPr>
          <w:rFonts w:ascii="Times New Roman" w:hAnsi="Times New Roman" w:cs="Times New Roman"/>
        </w:rPr>
        <w:t>]</w:t>
      </w:r>
    </w:p>
    <w:sectPr w:rsidR="00FE2FD0" w:rsidRPr="00074C65" w:rsidSect="00026807">
      <w:headerReference w:type="default" r:id="rId8"/>
      <w:footerReference w:type="default" r:id="rId9"/>
      <w:pgSz w:w="11906" w:h="16838"/>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E1F7E3" w16cid:durableId="2368950B"/>
  <w16cid:commentId w16cid:paraId="7F890654" w16cid:durableId="2368EAC5"/>
  <w16cid:commentId w16cid:paraId="0E0B0A41" w16cid:durableId="2368EAC6"/>
  <w16cid:commentId w16cid:paraId="1F58374C" w16cid:durableId="2368EB93"/>
  <w16cid:commentId w16cid:paraId="4CB747A6" w16cid:durableId="236F57F3"/>
  <w16cid:commentId w16cid:paraId="0D7FF394" w16cid:durableId="23706A9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99E01" w14:textId="77777777" w:rsidR="00F42ECF" w:rsidRDefault="00F42ECF" w:rsidP="00194D6C">
      <w:pPr>
        <w:spacing w:after="0" w:line="240" w:lineRule="auto"/>
      </w:pPr>
      <w:r>
        <w:separator/>
      </w:r>
    </w:p>
  </w:endnote>
  <w:endnote w:type="continuationSeparator" w:id="0">
    <w:p w14:paraId="1CA48DAC" w14:textId="77777777" w:rsidR="00F42ECF" w:rsidRDefault="00F42ECF" w:rsidP="00194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3578325"/>
      <w:docPartObj>
        <w:docPartGallery w:val="Page Numbers (Bottom of Page)"/>
        <w:docPartUnique/>
      </w:docPartObj>
    </w:sdtPr>
    <w:sdtEndPr>
      <w:rPr>
        <w:rFonts w:ascii="Times New Roman" w:hAnsi="Times New Roman" w:cs="Times New Roman"/>
      </w:rPr>
    </w:sdtEndPr>
    <w:sdtContent>
      <w:p w14:paraId="7CE05CE6" w14:textId="788E0298" w:rsidR="00DC0277" w:rsidRPr="00DC0277" w:rsidRDefault="00DC0277">
        <w:pPr>
          <w:pStyle w:val="Zpat"/>
          <w:jc w:val="right"/>
          <w:rPr>
            <w:rFonts w:ascii="Times New Roman" w:hAnsi="Times New Roman" w:cs="Times New Roman"/>
          </w:rPr>
        </w:pPr>
        <w:r w:rsidRPr="00DC0277">
          <w:rPr>
            <w:rFonts w:ascii="Times New Roman" w:hAnsi="Times New Roman" w:cs="Times New Roman"/>
          </w:rPr>
          <w:fldChar w:fldCharType="begin"/>
        </w:r>
        <w:r w:rsidRPr="00DC0277">
          <w:rPr>
            <w:rFonts w:ascii="Times New Roman" w:hAnsi="Times New Roman" w:cs="Times New Roman"/>
          </w:rPr>
          <w:instrText>PAGE   \* MERGEFORMAT</w:instrText>
        </w:r>
        <w:r w:rsidRPr="00DC0277">
          <w:rPr>
            <w:rFonts w:ascii="Times New Roman" w:hAnsi="Times New Roman" w:cs="Times New Roman"/>
          </w:rPr>
          <w:fldChar w:fldCharType="separate"/>
        </w:r>
        <w:r w:rsidR="007B6BBE">
          <w:rPr>
            <w:rFonts w:ascii="Times New Roman" w:hAnsi="Times New Roman" w:cs="Times New Roman"/>
            <w:noProof/>
          </w:rPr>
          <w:t>4</w:t>
        </w:r>
        <w:r w:rsidRPr="00DC0277">
          <w:rPr>
            <w:rFonts w:ascii="Times New Roman" w:hAnsi="Times New Roman" w:cs="Times New Roman"/>
          </w:rPr>
          <w:fldChar w:fldCharType="end"/>
        </w:r>
      </w:p>
    </w:sdtContent>
  </w:sdt>
  <w:p w14:paraId="5F95F2D4" w14:textId="77777777" w:rsidR="00DC0277" w:rsidRDefault="00DC027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A576A0" w14:textId="77777777" w:rsidR="00F42ECF" w:rsidRDefault="00F42ECF" w:rsidP="00194D6C">
      <w:pPr>
        <w:spacing w:after="0" w:line="240" w:lineRule="auto"/>
      </w:pPr>
      <w:r>
        <w:separator/>
      </w:r>
    </w:p>
  </w:footnote>
  <w:footnote w:type="continuationSeparator" w:id="0">
    <w:p w14:paraId="1EBBF2A5" w14:textId="77777777" w:rsidR="00F42ECF" w:rsidRDefault="00F42ECF" w:rsidP="00194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CBCF3" w14:textId="540D2744" w:rsidR="00194D6C" w:rsidRPr="008A35EC" w:rsidRDefault="00C227D0" w:rsidP="008A35EC">
    <w:pPr>
      <w:pStyle w:val="Zhlav"/>
      <w:rPr>
        <w:rFonts w:ascii="Times New Roman" w:hAnsi="Times New Roman" w:cs="Times New Roman"/>
        <w:i/>
      </w:rPr>
    </w:pPr>
    <w:r>
      <w:rPr>
        <w:rFonts w:ascii="Arial" w:eastAsia="Calibri" w:hAnsi="Arial" w:cs="Arial"/>
        <w:noProof/>
        <w:color w:val="00B050"/>
        <w:sz w:val="20"/>
        <w:szCs w:val="20"/>
        <w:lang w:eastAsia="cs-CZ"/>
      </w:rPr>
      <w:drawing>
        <wp:inline distT="0" distB="0" distL="0" distR="0" wp14:anchorId="4ED7A4E3" wp14:editId="41DD76CD">
          <wp:extent cx="5590540" cy="103060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90540" cy="10306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54D8E"/>
    <w:multiLevelType w:val="hybridMultilevel"/>
    <w:tmpl w:val="2976EA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D50FD2"/>
    <w:multiLevelType w:val="hybridMultilevel"/>
    <w:tmpl w:val="2F08C190"/>
    <w:lvl w:ilvl="0" w:tplc="97C4C534">
      <w:start w:val="1"/>
      <w:numFmt w:val="decimal"/>
      <w:lvlText w:val="%1."/>
      <w:lvlJc w:val="righ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0F2371"/>
    <w:multiLevelType w:val="hybridMultilevel"/>
    <w:tmpl w:val="C594596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0F3317A"/>
    <w:multiLevelType w:val="hybridMultilevel"/>
    <w:tmpl w:val="62804DDE"/>
    <w:lvl w:ilvl="0" w:tplc="97C4C534">
      <w:start w:val="1"/>
      <w:numFmt w:val="decimal"/>
      <w:lvlText w:val="%1."/>
      <w:lvlJc w:val="righ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3966B9A"/>
    <w:multiLevelType w:val="hybridMultilevel"/>
    <w:tmpl w:val="6BE4A3C8"/>
    <w:lvl w:ilvl="0" w:tplc="97C4C53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E4C5432"/>
    <w:multiLevelType w:val="hybridMultilevel"/>
    <w:tmpl w:val="B732702A"/>
    <w:lvl w:ilvl="0" w:tplc="97C4C53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FFB794B"/>
    <w:multiLevelType w:val="hybridMultilevel"/>
    <w:tmpl w:val="6EE4966A"/>
    <w:lvl w:ilvl="0" w:tplc="7BD8B0E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BBA07D7"/>
    <w:multiLevelType w:val="hybridMultilevel"/>
    <w:tmpl w:val="77E4F502"/>
    <w:lvl w:ilvl="0" w:tplc="97C4C534">
      <w:start w:val="1"/>
      <w:numFmt w:val="decimal"/>
      <w:lvlText w:val="%1."/>
      <w:lvlJc w:val="righ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D2D312B"/>
    <w:multiLevelType w:val="hybridMultilevel"/>
    <w:tmpl w:val="E4900678"/>
    <w:lvl w:ilvl="0" w:tplc="6DEA36B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AC60DA"/>
    <w:multiLevelType w:val="hybridMultilevel"/>
    <w:tmpl w:val="478413D2"/>
    <w:lvl w:ilvl="0" w:tplc="97C4C534">
      <w:start w:val="1"/>
      <w:numFmt w:val="decimal"/>
      <w:lvlText w:val="%1."/>
      <w:lvlJc w:val="righ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79A04EF"/>
    <w:multiLevelType w:val="hybridMultilevel"/>
    <w:tmpl w:val="F020A184"/>
    <w:lvl w:ilvl="0" w:tplc="986272BA">
      <w:start w:val="1"/>
      <w:numFmt w:val="upperRoman"/>
      <w:pStyle w:val="INadpis"/>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B3E322F"/>
    <w:multiLevelType w:val="hybridMultilevel"/>
    <w:tmpl w:val="EB3E6800"/>
    <w:lvl w:ilvl="0" w:tplc="0405000F">
      <w:start w:val="1"/>
      <w:numFmt w:val="decimal"/>
      <w:lvlText w:val="%1."/>
      <w:lvlJc w:val="left"/>
      <w:pPr>
        <w:ind w:left="2424" w:hanging="360"/>
      </w:pPr>
    </w:lvl>
    <w:lvl w:ilvl="1" w:tplc="04050019" w:tentative="1">
      <w:start w:val="1"/>
      <w:numFmt w:val="lowerLetter"/>
      <w:lvlText w:val="%2."/>
      <w:lvlJc w:val="left"/>
      <w:pPr>
        <w:ind w:left="3144" w:hanging="360"/>
      </w:pPr>
    </w:lvl>
    <w:lvl w:ilvl="2" w:tplc="0405001B" w:tentative="1">
      <w:start w:val="1"/>
      <w:numFmt w:val="lowerRoman"/>
      <w:lvlText w:val="%3."/>
      <w:lvlJc w:val="right"/>
      <w:pPr>
        <w:ind w:left="3864" w:hanging="180"/>
      </w:pPr>
    </w:lvl>
    <w:lvl w:ilvl="3" w:tplc="0405000F" w:tentative="1">
      <w:start w:val="1"/>
      <w:numFmt w:val="decimal"/>
      <w:lvlText w:val="%4."/>
      <w:lvlJc w:val="left"/>
      <w:pPr>
        <w:ind w:left="4584" w:hanging="360"/>
      </w:pPr>
    </w:lvl>
    <w:lvl w:ilvl="4" w:tplc="04050019" w:tentative="1">
      <w:start w:val="1"/>
      <w:numFmt w:val="lowerLetter"/>
      <w:lvlText w:val="%5."/>
      <w:lvlJc w:val="left"/>
      <w:pPr>
        <w:ind w:left="5304" w:hanging="360"/>
      </w:pPr>
    </w:lvl>
    <w:lvl w:ilvl="5" w:tplc="0405001B" w:tentative="1">
      <w:start w:val="1"/>
      <w:numFmt w:val="lowerRoman"/>
      <w:lvlText w:val="%6."/>
      <w:lvlJc w:val="right"/>
      <w:pPr>
        <w:ind w:left="6024" w:hanging="180"/>
      </w:pPr>
    </w:lvl>
    <w:lvl w:ilvl="6" w:tplc="0405000F" w:tentative="1">
      <w:start w:val="1"/>
      <w:numFmt w:val="decimal"/>
      <w:lvlText w:val="%7."/>
      <w:lvlJc w:val="left"/>
      <w:pPr>
        <w:ind w:left="6744" w:hanging="360"/>
      </w:pPr>
    </w:lvl>
    <w:lvl w:ilvl="7" w:tplc="04050019" w:tentative="1">
      <w:start w:val="1"/>
      <w:numFmt w:val="lowerLetter"/>
      <w:lvlText w:val="%8."/>
      <w:lvlJc w:val="left"/>
      <w:pPr>
        <w:ind w:left="7464" w:hanging="360"/>
      </w:pPr>
    </w:lvl>
    <w:lvl w:ilvl="8" w:tplc="0405001B" w:tentative="1">
      <w:start w:val="1"/>
      <w:numFmt w:val="lowerRoman"/>
      <w:lvlText w:val="%9."/>
      <w:lvlJc w:val="right"/>
      <w:pPr>
        <w:ind w:left="8184" w:hanging="180"/>
      </w:pPr>
    </w:lvl>
  </w:abstractNum>
  <w:abstractNum w:abstractNumId="12" w15:restartNumberingAfterBreak="0">
    <w:nsid w:val="5D7757D0"/>
    <w:multiLevelType w:val="hybridMultilevel"/>
    <w:tmpl w:val="37E4A76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5FF63D0C"/>
    <w:multiLevelType w:val="hybridMultilevel"/>
    <w:tmpl w:val="759E9EA4"/>
    <w:lvl w:ilvl="0" w:tplc="574A137C">
      <w:start w:val="11"/>
      <w:numFmt w:val="decimal"/>
      <w:lvlText w:val="%1."/>
      <w:lvlJc w:val="left"/>
      <w:pPr>
        <w:ind w:left="242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E93F22"/>
    <w:multiLevelType w:val="hybridMultilevel"/>
    <w:tmpl w:val="4FDE7008"/>
    <w:lvl w:ilvl="0" w:tplc="6DEA36BC">
      <w:start w:val="1"/>
      <w:numFmt w:val="decimal"/>
      <w:lvlText w:val="%1."/>
      <w:lvlJc w:val="right"/>
      <w:pPr>
        <w:ind w:left="284"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3C664F7"/>
    <w:multiLevelType w:val="hybridMultilevel"/>
    <w:tmpl w:val="652A53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E72329A"/>
    <w:multiLevelType w:val="hybridMultilevel"/>
    <w:tmpl w:val="9F22620A"/>
    <w:lvl w:ilvl="0" w:tplc="97C4C53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0"/>
  </w:num>
  <w:num w:numId="3">
    <w:abstractNumId w:val="14"/>
  </w:num>
  <w:num w:numId="4">
    <w:abstractNumId w:val="10"/>
  </w:num>
  <w:num w:numId="5">
    <w:abstractNumId w:val="1"/>
  </w:num>
  <w:num w:numId="6">
    <w:abstractNumId w:val="5"/>
  </w:num>
  <w:num w:numId="7">
    <w:abstractNumId w:val="4"/>
  </w:num>
  <w:num w:numId="8">
    <w:abstractNumId w:val="3"/>
  </w:num>
  <w:num w:numId="9">
    <w:abstractNumId w:val="8"/>
  </w:num>
  <w:num w:numId="10">
    <w:abstractNumId w:val="9"/>
  </w:num>
  <w:num w:numId="11">
    <w:abstractNumId w:val="7"/>
  </w:num>
  <w:num w:numId="12">
    <w:abstractNumId w:val="16"/>
  </w:num>
  <w:num w:numId="13">
    <w:abstractNumId w:val="11"/>
  </w:num>
  <w:num w:numId="14">
    <w:abstractNumId w:val="13"/>
  </w:num>
  <w:num w:numId="15">
    <w:abstractNumId w:val="2"/>
  </w:num>
  <w:num w:numId="16">
    <w:abstractNumId w:val="12"/>
  </w:num>
  <w:num w:numId="17">
    <w:abstractNumId w:val="1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353"/>
    <w:rsid w:val="000028B1"/>
    <w:rsid w:val="00026807"/>
    <w:rsid w:val="00027B8E"/>
    <w:rsid w:val="000329A4"/>
    <w:rsid w:val="00074C65"/>
    <w:rsid w:val="000759B6"/>
    <w:rsid w:val="000A6070"/>
    <w:rsid w:val="000B027C"/>
    <w:rsid w:val="000F73D4"/>
    <w:rsid w:val="00110353"/>
    <w:rsid w:val="00112416"/>
    <w:rsid w:val="00194D6C"/>
    <w:rsid w:val="00203FE3"/>
    <w:rsid w:val="002040AA"/>
    <w:rsid w:val="00245655"/>
    <w:rsid w:val="00266383"/>
    <w:rsid w:val="00282B28"/>
    <w:rsid w:val="002A0A53"/>
    <w:rsid w:val="002E64F3"/>
    <w:rsid w:val="00321D44"/>
    <w:rsid w:val="0032266A"/>
    <w:rsid w:val="0034790E"/>
    <w:rsid w:val="00384552"/>
    <w:rsid w:val="003B0FF6"/>
    <w:rsid w:val="003B1242"/>
    <w:rsid w:val="003F1C37"/>
    <w:rsid w:val="003F4628"/>
    <w:rsid w:val="00485101"/>
    <w:rsid w:val="004A52EE"/>
    <w:rsid w:val="004D37E8"/>
    <w:rsid w:val="00516E2B"/>
    <w:rsid w:val="005346B0"/>
    <w:rsid w:val="00547034"/>
    <w:rsid w:val="005D14DB"/>
    <w:rsid w:val="005D724F"/>
    <w:rsid w:val="005F5D81"/>
    <w:rsid w:val="0061732D"/>
    <w:rsid w:val="006945DE"/>
    <w:rsid w:val="006B0713"/>
    <w:rsid w:val="006B27F2"/>
    <w:rsid w:val="006F7652"/>
    <w:rsid w:val="00710F3C"/>
    <w:rsid w:val="0074255F"/>
    <w:rsid w:val="00757DAE"/>
    <w:rsid w:val="007B45D0"/>
    <w:rsid w:val="007B6BBE"/>
    <w:rsid w:val="007D6122"/>
    <w:rsid w:val="007E4975"/>
    <w:rsid w:val="00855428"/>
    <w:rsid w:val="00887B7E"/>
    <w:rsid w:val="00897356"/>
    <w:rsid w:val="008A35EC"/>
    <w:rsid w:val="008A67B0"/>
    <w:rsid w:val="008B36AE"/>
    <w:rsid w:val="008E7EC9"/>
    <w:rsid w:val="00927613"/>
    <w:rsid w:val="009427FD"/>
    <w:rsid w:val="009476E8"/>
    <w:rsid w:val="009826BC"/>
    <w:rsid w:val="00984C65"/>
    <w:rsid w:val="0099303D"/>
    <w:rsid w:val="00993E94"/>
    <w:rsid w:val="00A145BD"/>
    <w:rsid w:val="00A4069A"/>
    <w:rsid w:val="00A76086"/>
    <w:rsid w:val="00A76A4D"/>
    <w:rsid w:val="00A77F63"/>
    <w:rsid w:val="00AB2D28"/>
    <w:rsid w:val="00AB5032"/>
    <w:rsid w:val="00B153D7"/>
    <w:rsid w:val="00B1622C"/>
    <w:rsid w:val="00B57CC7"/>
    <w:rsid w:val="00B76FC2"/>
    <w:rsid w:val="00B967AB"/>
    <w:rsid w:val="00C14ECF"/>
    <w:rsid w:val="00C227D0"/>
    <w:rsid w:val="00C37A2E"/>
    <w:rsid w:val="00C8745C"/>
    <w:rsid w:val="00C96B39"/>
    <w:rsid w:val="00CC5CBC"/>
    <w:rsid w:val="00D0537E"/>
    <w:rsid w:val="00D14F94"/>
    <w:rsid w:val="00D94298"/>
    <w:rsid w:val="00DC0277"/>
    <w:rsid w:val="00DC397B"/>
    <w:rsid w:val="00E011A8"/>
    <w:rsid w:val="00E05760"/>
    <w:rsid w:val="00E46502"/>
    <w:rsid w:val="00E8149F"/>
    <w:rsid w:val="00E90CF7"/>
    <w:rsid w:val="00F14097"/>
    <w:rsid w:val="00F42ECF"/>
    <w:rsid w:val="00F45864"/>
    <w:rsid w:val="00F51FDF"/>
    <w:rsid w:val="00F73812"/>
    <w:rsid w:val="00F82BE1"/>
    <w:rsid w:val="00FC2AB9"/>
    <w:rsid w:val="00FE2FD0"/>
    <w:rsid w:val="00FF71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B96367"/>
  <w15:chartTrackingRefBased/>
  <w15:docId w15:val="{2FDA07A3-1E6C-44DD-AF96-B24B73604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autoRedefine/>
    <w:qFormat/>
    <w:rsid w:val="00927613"/>
    <w:pPr>
      <w:keepNext/>
      <w:keepLines/>
      <w:spacing w:after="240" w:line="240" w:lineRule="auto"/>
      <w:ind w:left="703" w:hanging="703"/>
      <w:contextualSpacing/>
      <w:jc w:val="center"/>
      <w:outlineLvl w:val="0"/>
    </w:pPr>
    <w:rPr>
      <w:rFonts w:ascii="Times New Roman" w:eastAsia="Times New Roman" w:hAnsi="Times New Roman" w:cs="Times New Roman"/>
      <w:b/>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94D6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94D6C"/>
  </w:style>
  <w:style w:type="paragraph" w:styleId="Zpat">
    <w:name w:val="footer"/>
    <w:basedOn w:val="Normln"/>
    <w:link w:val="ZpatChar"/>
    <w:uiPriority w:val="99"/>
    <w:unhideWhenUsed/>
    <w:rsid w:val="00194D6C"/>
    <w:pPr>
      <w:tabs>
        <w:tab w:val="center" w:pos="4536"/>
        <w:tab w:val="right" w:pos="9072"/>
      </w:tabs>
      <w:spacing w:after="0" w:line="240" w:lineRule="auto"/>
    </w:pPr>
  </w:style>
  <w:style w:type="character" w:customStyle="1" w:styleId="ZpatChar">
    <w:name w:val="Zápatí Char"/>
    <w:basedOn w:val="Standardnpsmoodstavce"/>
    <w:link w:val="Zpat"/>
    <w:uiPriority w:val="99"/>
    <w:rsid w:val="00194D6C"/>
  </w:style>
  <w:style w:type="paragraph" w:styleId="Odstavecseseznamem">
    <w:name w:val="List Paragraph"/>
    <w:aliases w:val="Nad,List Paragraph,Odstavec cíl se seznamem,Odstavec se seznamem5,Odstavec_muj,Odrážky,Odstavec,Odstavec se seznamem a odrážkou,1 úroveň Odstavec se seznamem,Odstavec se seznamem1,Odstavec se seznamem2,Odstavec se seznamem11"/>
    <w:basedOn w:val="Normln"/>
    <w:link w:val="OdstavecseseznamemChar"/>
    <w:uiPriority w:val="34"/>
    <w:qFormat/>
    <w:rsid w:val="00194D6C"/>
    <w:pPr>
      <w:ind w:left="720"/>
      <w:contextualSpacing/>
    </w:pPr>
  </w:style>
  <w:style w:type="character" w:styleId="Odkaznakoment">
    <w:name w:val="annotation reference"/>
    <w:basedOn w:val="Standardnpsmoodstavce"/>
    <w:uiPriority w:val="99"/>
    <w:semiHidden/>
    <w:unhideWhenUsed/>
    <w:rsid w:val="008A35EC"/>
    <w:rPr>
      <w:sz w:val="16"/>
      <w:szCs w:val="16"/>
    </w:rPr>
  </w:style>
  <w:style w:type="paragraph" w:styleId="Textkomente">
    <w:name w:val="annotation text"/>
    <w:basedOn w:val="Normln"/>
    <w:link w:val="TextkomenteChar"/>
    <w:uiPriority w:val="99"/>
    <w:semiHidden/>
    <w:unhideWhenUsed/>
    <w:rsid w:val="008A35EC"/>
    <w:pPr>
      <w:spacing w:line="240" w:lineRule="auto"/>
    </w:pPr>
    <w:rPr>
      <w:sz w:val="20"/>
      <w:szCs w:val="20"/>
    </w:rPr>
  </w:style>
  <w:style w:type="character" w:customStyle="1" w:styleId="TextkomenteChar">
    <w:name w:val="Text komentáře Char"/>
    <w:basedOn w:val="Standardnpsmoodstavce"/>
    <w:link w:val="Textkomente"/>
    <w:uiPriority w:val="99"/>
    <w:semiHidden/>
    <w:rsid w:val="008A35EC"/>
    <w:rPr>
      <w:sz w:val="20"/>
      <w:szCs w:val="20"/>
    </w:rPr>
  </w:style>
  <w:style w:type="paragraph" w:styleId="Pedmtkomente">
    <w:name w:val="annotation subject"/>
    <w:basedOn w:val="Textkomente"/>
    <w:next w:val="Textkomente"/>
    <w:link w:val="PedmtkomenteChar"/>
    <w:uiPriority w:val="99"/>
    <w:semiHidden/>
    <w:unhideWhenUsed/>
    <w:rsid w:val="008A35EC"/>
    <w:rPr>
      <w:b/>
      <w:bCs/>
    </w:rPr>
  </w:style>
  <w:style w:type="character" w:customStyle="1" w:styleId="PedmtkomenteChar">
    <w:name w:val="Předmět komentáře Char"/>
    <w:basedOn w:val="TextkomenteChar"/>
    <w:link w:val="Pedmtkomente"/>
    <w:uiPriority w:val="99"/>
    <w:semiHidden/>
    <w:rsid w:val="008A35EC"/>
    <w:rPr>
      <w:b/>
      <w:bCs/>
      <w:sz w:val="20"/>
      <w:szCs w:val="20"/>
    </w:rPr>
  </w:style>
  <w:style w:type="paragraph" w:styleId="Textbubliny">
    <w:name w:val="Balloon Text"/>
    <w:basedOn w:val="Normln"/>
    <w:link w:val="TextbublinyChar"/>
    <w:uiPriority w:val="99"/>
    <w:semiHidden/>
    <w:unhideWhenUsed/>
    <w:rsid w:val="008A35E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A35EC"/>
    <w:rPr>
      <w:rFonts w:ascii="Segoe UI" w:hAnsi="Segoe UI" w:cs="Segoe UI"/>
      <w:sz w:val="18"/>
      <w:szCs w:val="18"/>
    </w:rPr>
  </w:style>
  <w:style w:type="character" w:styleId="Zstupntext">
    <w:name w:val="Placeholder Text"/>
    <w:basedOn w:val="Standardnpsmoodstavce"/>
    <w:uiPriority w:val="99"/>
    <w:semiHidden/>
    <w:rsid w:val="008E7EC9"/>
    <w:rPr>
      <w:color w:val="808080"/>
    </w:rPr>
  </w:style>
  <w:style w:type="paragraph" w:customStyle="1" w:styleId="INadpis">
    <w:name w:val="I.Nadpis"/>
    <w:basedOn w:val="Normln"/>
    <w:link w:val="INadpisChar"/>
    <w:qFormat/>
    <w:rsid w:val="00E8149F"/>
    <w:pPr>
      <w:numPr>
        <w:numId w:val="4"/>
      </w:numPr>
      <w:spacing w:after="0" w:line="276" w:lineRule="auto"/>
      <w:jc w:val="center"/>
    </w:pPr>
    <w:rPr>
      <w:rFonts w:ascii="Times New Roman" w:hAnsi="Times New Roman" w:cs="Times New Roman"/>
      <w:b/>
    </w:rPr>
  </w:style>
  <w:style w:type="character" w:customStyle="1" w:styleId="INadpisChar">
    <w:name w:val="I.Nadpis Char"/>
    <w:basedOn w:val="Standardnpsmoodstavce"/>
    <w:link w:val="INadpis"/>
    <w:rsid w:val="00E8149F"/>
    <w:rPr>
      <w:rFonts w:ascii="Times New Roman" w:hAnsi="Times New Roman" w:cs="Times New Roman"/>
      <w:b/>
    </w:rPr>
  </w:style>
  <w:style w:type="character" w:styleId="Hypertextovodkaz">
    <w:name w:val="Hyperlink"/>
    <w:basedOn w:val="Standardnpsmoodstavce"/>
    <w:uiPriority w:val="99"/>
    <w:unhideWhenUsed/>
    <w:rsid w:val="006B0713"/>
    <w:rPr>
      <w:color w:val="0563C1" w:themeColor="hyperlink"/>
      <w:u w:val="single"/>
    </w:rPr>
  </w:style>
  <w:style w:type="character" w:customStyle="1" w:styleId="Nadpis1Char">
    <w:name w:val="Nadpis 1 Char"/>
    <w:basedOn w:val="Standardnpsmoodstavce"/>
    <w:link w:val="Nadpis1"/>
    <w:rsid w:val="00927613"/>
    <w:rPr>
      <w:rFonts w:ascii="Times New Roman" w:eastAsia="Times New Roman" w:hAnsi="Times New Roman" w:cs="Times New Roman"/>
      <w:b/>
      <w:lang w:eastAsia="cs-CZ"/>
    </w:rPr>
  </w:style>
  <w:style w:type="character" w:customStyle="1" w:styleId="OdstavecseseznamemChar">
    <w:name w:val="Odstavec se seznamem Char"/>
    <w:aliases w:val="Nad Char,List Paragraph Char,Odstavec cíl se seznamem Char,Odstavec se seznamem5 Char,Odstavec_muj Char,Odrážky Char,Odstavec Char,Odstavec se seznamem a odrážkou Char,1 úroveň Odstavec se seznamem Char"/>
    <w:basedOn w:val="Standardnpsmoodstavce"/>
    <w:link w:val="Odstavecseseznamem"/>
    <w:uiPriority w:val="34"/>
    <w:locked/>
    <w:rsid w:val="00927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6B8C1-2D22-4FA4-B400-009ABB120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1316</Words>
  <Characters>7767</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Nováková</dc:creator>
  <cp:keywords/>
  <dc:description/>
  <cp:lastModifiedBy>Nováková Kateřina</cp:lastModifiedBy>
  <cp:revision>2</cp:revision>
  <cp:lastPrinted>2018-05-30T13:36:00Z</cp:lastPrinted>
  <dcterms:created xsi:type="dcterms:W3CDTF">2020-12-01T07:48:00Z</dcterms:created>
  <dcterms:modified xsi:type="dcterms:W3CDTF">2020-12-01T07:48:00Z</dcterms:modified>
</cp:coreProperties>
</file>