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A83" w:rsidRDefault="005D5A83" w:rsidP="00666135">
      <w:pPr>
        <w:jc w:val="center"/>
        <w:rPr>
          <w:b/>
          <w:bCs/>
          <w:sz w:val="32"/>
          <w:szCs w:val="32"/>
        </w:rPr>
      </w:pPr>
      <w:r>
        <w:rPr>
          <w:b/>
          <w:bCs/>
          <w:sz w:val="32"/>
          <w:szCs w:val="32"/>
        </w:rPr>
        <w:t>„Návrh„</w:t>
      </w:r>
    </w:p>
    <w:p w:rsidR="00073740" w:rsidRPr="005B3F73" w:rsidRDefault="00377603" w:rsidP="00666135">
      <w:pPr>
        <w:jc w:val="center"/>
        <w:rPr>
          <w:b/>
          <w:bCs/>
          <w:sz w:val="32"/>
          <w:szCs w:val="32"/>
        </w:rPr>
      </w:pPr>
      <w:r>
        <w:rPr>
          <w:b/>
          <w:sz w:val="32"/>
        </w:rPr>
        <w:t xml:space="preserve">Rámcová dohoda </w:t>
      </w:r>
      <w:r w:rsidR="00073740" w:rsidRPr="005B3F73">
        <w:rPr>
          <w:b/>
          <w:bCs/>
          <w:sz w:val="32"/>
          <w:szCs w:val="32"/>
        </w:rPr>
        <w:t>č.</w:t>
      </w:r>
      <w:r w:rsidR="00404CBD">
        <w:rPr>
          <w:b/>
          <w:bCs/>
          <w:sz w:val="32"/>
          <w:szCs w:val="32"/>
        </w:rPr>
        <w:t xml:space="preserve"> </w:t>
      </w:r>
      <w:r>
        <w:rPr>
          <w:b/>
          <w:bCs/>
          <w:sz w:val="32"/>
          <w:szCs w:val="32"/>
        </w:rPr>
        <w:t>3</w:t>
      </w:r>
      <w:r w:rsidR="00643402">
        <w:rPr>
          <w:b/>
          <w:bCs/>
          <w:sz w:val="32"/>
          <w:szCs w:val="32"/>
        </w:rPr>
        <w:t>47669</w:t>
      </w:r>
      <w:r w:rsidR="0036565C">
        <w:rPr>
          <w:b/>
          <w:bCs/>
          <w:sz w:val="32"/>
          <w:szCs w:val="32"/>
        </w:rPr>
        <w:t>/2020</w:t>
      </w:r>
      <w:r w:rsidR="00073740">
        <w:rPr>
          <w:b/>
          <w:bCs/>
          <w:sz w:val="32"/>
          <w:szCs w:val="32"/>
        </w:rPr>
        <w:t>-8660</w:t>
      </w:r>
    </w:p>
    <w:p w:rsidR="006F4C01" w:rsidRDefault="006F4C01" w:rsidP="006F4C01">
      <w:pPr>
        <w:jc w:val="center"/>
        <w:rPr>
          <w:b/>
          <w:bCs/>
          <w:u w:val="single"/>
        </w:rPr>
      </w:pPr>
    </w:p>
    <w:p w:rsidR="00073740" w:rsidRPr="005B3F73" w:rsidRDefault="00073740" w:rsidP="00666135">
      <w:pPr>
        <w:jc w:val="both"/>
      </w:pPr>
      <w:r w:rsidRPr="005B3F73">
        <w:t>Smluvní strany:</w:t>
      </w:r>
    </w:p>
    <w:p w:rsidR="00073740" w:rsidRDefault="00073740" w:rsidP="00666135">
      <w:pPr>
        <w:jc w:val="both"/>
        <w:rPr>
          <w:b/>
          <w:bCs/>
          <w:u w:val="single"/>
        </w:rPr>
      </w:pPr>
    </w:p>
    <w:p w:rsidR="00404CBD" w:rsidRDefault="00404CBD" w:rsidP="00404CBD">
      <w:pPr>
        <w:jc w:val="both"/>
        <w:rPr>
          <w:b/>
          <w:caps/>
        </w:rPr>
      </w:pPr>
      <w:r>
        <w:rPr>
          <w:b/>
          <w:caps/>
        </w:rPr>
        <w:t>Česká republika - Ministerstvo obrany</w:t>
      </w:r>
      <w:bookmarkStart w:id="0" w:name="_Toc159211818"/>
      <w:bookmarkStart w:id="1" w:name="_Toc159211866"/>
    </w:p>
    <w:p w:rsidR="00404CBD" w:rsidRPr="008E68D5" w:rsidRDefault="00404CBD" w:rsidP="00404CBD">
      <w:pPr>
        <w:tabs>
          <w:tab w:val="left" w:pos="284"/>
        </w:tabs>
        <w:jc w:val="both"/>
        <w:rPr>
          <w:b/>
          <w:caps/>
        </w:rPr>
      </w:pPr>
      <w:r>
        <w:tab/>
        <w:t>se sídlem Tychonova 1, 160 01 Praha 6</w:t>
      </w:r>
      <w:bookmarkEnd w:id="0"/>
      <w:bookmarkEnd w:id="1"/>
    </w:p>
    <w:p w:rsidR="002B3457" w:rsidRDefault="00404CBD" w:rsidP="00404CBD">
      <w:pPr>
        <w:tabs>
          <w:tab w:val="left" w:pos="284"/>
        </w:tabs>
        <w:jc w:val="both"/>
        <w:rPr>
          <w:b/>
        </w:rPr>
      </w:pPr>
      <w:r>
        <w:tab/>
        <w:t>jejímž jménem jedná:</w:t>
      </w:r>
      <w:r>
        <w:tab/>
      </w:r>
      <w:r w:rsidRPr="00A56832">
        <w:rPr>
          <w:b/>
        </w:rPr>
        <w:t>velitel VÚ 8660 Vyškov</w:t>
      </w:r>
      <w:r w:rsidR="002B3457">
        <w:rPr>
          <w:b/>
        </w:rPr>
        <w:t>,</w:t>
      </w:r>
    </w:p>
    <w:p w:rsidR="00404CBD" w:rsidRDefault="00404CBD" w:rsidP="00404CBD">
      <w:pPr>
        <w:tabs>
          <w:tab w:val="left" w:pos="284"/>
        </w:tabs>
        <w:jc w:val="both"/>
        <w:rPr>
          <w:b/>
          <w:i/>
        </w:rPr>
      </w:pPr>
      <w:r>
        <w:tab/>
        <w:t xml:space="preserve">se sídlem kanceláří: </w:t>
      </w:r>
      <w:r>
        <w:tab/>
      </w:r>
      <w:r w:rsidRPr="00A56832">
        <w:rPr>
          <w:b/>
        </w:rPr>
        <w:t>kasárna Dědice, Víta Nejedlého, 682 01 Vyškov</w:t>
      </w:r>
    </w:p>
    <w:p w:rsidR="00404CBD" w:rsidRDefault="00404CBD" w:rsidP="00404CBD">
      <w:pPr>
        <w:tabs>
          <w:tab w:val="left" w:pos="284"/>
        </w:tabs>
        <w:jc w:val="both"/>
      </w:pPr>
      <w:r>
        <w:tab/>
        <w:t xml:space="preserve">Identifikační číslo: </w:t>
      </w:r>
      <w:r>
        <w:tab/>
        <w:t>60162694</w:t>
      </w:r>
    </w:p>
    <w:p w:rsidR="006F4C01" w:rsidRDefault="006F4C01" w:rsidP="00404CBD">
      <w:pPr>
        <w:tabs>
          <w:tab w:val="left" w:pos="284"/>
        </w:tabs>
        <w:jc w:val="both"/>
      </w:pPr>
      <w:r>
        <w:tab/>
        <w:t xml:space="preserve">DIČ: </w:t>
      </w:r>
      <w:r>
        <w:tab/>
      </w:r>
      <w:r>
        <w:tab/>
      </w:r>
      <w:r>
        <w:tab/>
        <w:t>CZ60162694</w:t>
      </w:r>
    </w:p>
    <w:p w:rsidR="00883069" w:rsidRDefault="00883069" w:rsidP="00404CBD">
      <w:pPr>
        <w:tabs>
          <w:tab w:val="left" w:pos="284"/>
        </w:tabs>
        <w:jc w:val="both"/>
      </w:pPr>
      <w:r>
        <w:tab/>
        <w:t>IČP:</w:t>
      </w:r>
      <w:r>
        <w:tab/>
      </w:r>
      <w:r>
        <w:tab/>
      </w:r>
      <w:r>
        <w:tab/>
        <w:t>866000</w:t>
      </w:r>
    </w:p>
    <w:p w:rsidR="00404CBD" w:rsidRDefault="00404CBD" w:rsidP="00404CBD">
      <w:pPr>
        <w:tabs>
          <w:tab w:val="left" w:pos="284"/>
        </w:tabs>
      </w:pPr>
      <w:r>
        <w:tab/>
        <w:t>Bankovní spojení:</w:t>
      </w:r>
      <w:r>
        <w:tab/>
      </w:r>
      <w:r>
        <w:tab/>
        <w:t>ČNB</w:t>
      </w:r>
      <w:r w:rsidRPr="00AF47ED">
        <w:t xml:space="preserve"> </w:t>
      </w:r>
    </w:p>
    <w:p w:rsidR="00404CBD" w:rsidRDefault="00404CBD" w:rsidP="00404CBD">
      <w:pPr>
        <w:tabs>
          <w:tab w:val="left" w:pos="284"/>
        </w:tabs>
      </w:pPr>
      <w:r>
        <w:tab/>
        <w:t xml:space="preserve">Číslo bankovního účtu: </w:t>
      </w:r>
      <w:r>
        <w:tab/>
      </w:r>
      <w:r w:rsidR="00643402">
        <w:t>404881/0710</w:t>
      </w:r>
    </w:p>
    <w:p w:rsidR="00404CBD" w:rsidRDefault="00404CBD" w:rsidP="00883069">
      <w:pPr>
        <w:jc w:val="both"/>
      </w:pPr>
      <w:r>
        <w:t xml:space="preserve">     Zástupce objednatele oprávněný jednat ve věcech technických: </w:t>
      </w:r>
    </w:p>
    <w:p w:rsidR="00404CBD" w:rsidRDefault="006F4C01" w:rsidP="00404CBD">
      <w:pPr>
        <w:tabs>
          <w:tab w:val="left" w:pos="284"/>
        </w:tabs>
        <w:jc w:val="both"/>
      </w:pPr>
      <w:r>
        <w:tab/>
      </w:r>
      <w:r w:rsidR="00404CBD">
        <w:t xml:space="preserve">rtm. </w:t>
      </w:r>
      <w:r w:rsidR="002B3457">
        <w:t>Jan WACHTEL</w:t>
      </w:r>
      <w:r w:rsidR="00404CBD">
        <w:t xml:space="preserve">, tel: </w:t>
      </w:r>
      <w:r w:rsidR="00404CBD" w:rsidRPr="00601094">
        <w:t>973 452</w:t>
      </w:r>
      <w:r w:rsidR="001F4C8D">
        <w:t> </w:t>
      </w:r>
      <w:r w:rsidR="00404CBD" w:rsidRPr="00601094">
        <w:t>0</w:t>
      </w:r>
      <w:r w:rsidR="00404CBD">
        <w:t>59</w:t>
      </w:r>
      <w:r w:rsidR="001F4C8D">
        <w:t>, mobil 732 33 1907</w:t>
      </w:r>
    </w:p>
    <w:p w:rsidR="00883069" w:rsidRDefault="00883069" w:rsidP="00883069">
      <w:pPr>
        <w:jc w:val="both"/>
      </w:pPr>
      <w:r>
        <w:t xml:space="preserve">     Zaměstnanec pověřený jednáním</w:t>
      </w:r>
      <w:r w:rsidRPr="009D7F7D">
        <w:t xml:space="preserve">: </w:t>
      </w:r>
      <w:r w:rsidRPr="00FE3A7B">
        <w:t>o.</w:t>
      </w:r>
      <w:r>
        <w:t xml:space="preserve"> </w:t>
      </w:r>
      <w:r w:rsidRPr="00FE3A7B">
        <w:t xml:space="preserve">z. </w:t>
      </w:r>
      <w:r>
        <w:t xml:space="preserve">Ing. Josef ZBOŘIL, </w:t>
      </w:r>
    </w:p>
    <w:p w:rsidR="00883069" w:rsidRDefault="00883069" w:rsidP="00883069">
      <w:pPr>
        <w:jc w:val="both"/>
      </w:pPr>
      <w:r>
        <w:t xml:space="preserve">     tel: </w:t>
      </w:r>
      <w:r w:rsidRPr="00601094">
        <w:t>973 452</w:t>
      </w:r>
      <w:r>
        <w:t> </w:t>
      </w:r>
      <w:r w:rsidRPr="00601094">
        <w:t>0</w:t>
      </w:r>
      <w:r>
        <w:t>81, mobil 702 009 408, fax 973 452 050</w:t>
      </w:r>
    </w:p>
    <w:p w:rsidR="00404CBD" w:rsidRDefault="00404CBD" w:rsidP="00404CBD">
      <w:pPr>
        <w:tabs>
          <w:tab w:val="left" w:pos="284"/>
        </w:tabs>
        <w:ind w:left="284" w:hanging="284"/>
      </w:pPr>
      <w:r>
        <w:tab/>
        <w:t xml:space="preserve">Adresa pro doručování korespondence: </w:t>
      </w:r>
      <w:r w:rsidRPr="00AB287B">
        <w:t>VÚ 8660 VYŠKOV, Víta Nejedlého, 682 01 Vyškov</w:t>
      </w:r>
    </w:p>
    <w:p w:rsidR="00404CBD" w:rsidRPr="00C5600C" w:rsidRDefault="00404CBD" w:rsidP="00404CBD">
      <w:pPr>
        <w:tabs>
          <w:tab w:val="left" w:pos="284"/>
        </w:tabs>
        <w:jc w:val="both"/>
      </w:pPr>
      <w:r>
        <w:t xml:space="preserve">jako </w:t>
      </w:r>
      <w:r w:rsidRPr="00481CEE">
        <w:rPr>
          <w:b/>
        </w:rPr>
        <w:t>OBJEDNATEL</w:t>
      </w:r>
      <w:r>
        <w:rPr>
          <w:caps/>
        </w:rPr>
        <w:t xml:space="preserve"> (</w:t>
      </w:r>
      <w:r w:rsidRPr="00C5600C">
        <w:t>dále</w:t>
      </w:r>
      <w:r>
        <w:t xml:space="preserve"> jen „objednatel“) na straně jedné</w:t>
      </w:r>
    </w:p>
    <w:p w:rsidR="00073740" w:rsidRDefault="00073740" w:rsidP="00666135">
      <w:pPr>
        <w:tabs>
          <w:tab w:val="left" w:pos="284"/>
        </w:tabs>
        <w:jc w:val="both"/>
      </w:pPr>
    </w:p>
    <w:p w:rsidR="00073740" w:rsidRDefault="00073740" w:rsidP="00666135">
      <w:pPr>
        <w:tabs>
          <w:tab w:val="left" w:pos="284"/>
        </w:tabs>
        <w:jc w:val="both"/>
      </w:pPr>
      <w:r>
        <w:t>a</w:t>
      </w:r>
    </w:p>
    <w:p w:rsidR="00073740" w:rsidRDefault="00073740" w:rsidP="00666135">
      <w:pPr>
        <w:tabs>
          <w:tab w:val="left" w:pos="284"/>
        </w:tabs>
        <w:spacing w:after="120"/>
        <w:jc w:val="both"/>
      </w:pPr>
    </w:p>
    <w:p w:rsidR="00073740" w:rsidRDefault="00073740" w:rsidP="00666135">
      <w:pPr>
        <w:tabs>
          <w:tab w:val="left" w:pos="284"/>
        </w:tabs>
        <w:jc w:val="both"/>
      </w:pPr>
      <w:r>
        <w:rPr>
          <w:b/>
          <w:bCs/>
        </w:rPr>
        <w:t>OBCHODNÍ SPOLEČNOST/ JMÉNO A PŘÍJMENÍ</w:t>
      </w:r>
    </w:p>
    <w:p w:rsidR="00073740" w:rsidRDefault="00073740" w:rsidP="00666135">
      <w:pPr>
        <w:tabs>
          <w:tab w:val="left" w:pos="284"/>
        </w:tabs>
        <w:jc w:val="both"/>
      </w:pPr>
      <w:r>
        <w:tab/>
        <w:t xml:space="preserve">se sídlem </w:t>
      </w:r>
      <w:r w:rsidRPr="000D7D96">
        <w:rPr>
          <w:highlight w:val="lightGray"/>
        </w:rPr>
        <w:t>…………………………….</w:t>
      </w:r>
    </w:p>
    <w:p w:rsidR="00F33A76" w:rsidRDefault="00F33A76" w:rsidP="00666135">
      <w:pPr>
        <w:tabs>
          <w:tab w:val="left" w:pos="284"/>
        </w:tabs>
        <w:jc w:val="both"/>
      </w:pPr>
      <w:r>
        <w:tab/>
        <w:t xml:space="preserve">provozuje zařízení       </w:t>
      </w:r>
      <w:r w:rsidRPr="00F33A76">
        <w:rPr>
          <w:shd w:val="clear" w:color="auto" w:fill="D9D9D9" w:themeFill="background1" w:themeFillShade="D9"/>
        </w:rPr>
        <w:t>……….</w:t>
      </w:r>
      <w:r w:rsidRPr="00F33A76">
        <w:rPr>
          <w:i/>
          <w:shd w:val="clear" w:color="auto" w:fill="D9D9D9" w:themeFill="background1" w:themeFillShade="D9"/>
        </w:rPr>
        <w:t>stacionární nebo mobilní</w:t>
      </w:r>
      <w:r>
        <w:rPr>
          <w:i/>
          <w:shd w:val="clear" w:color="auto" w:fill="D9D9D9" w:themeFill="background1" w:themeFillShade="D9"/>
        </w:rPr>
        <w:t>……</w:t>
      </w:r>
      <w:r>
        <w:t xml:space="preserve">  ke sběru a výkupu odpadů</w:t>
      </w:r>
    </w:p>
    <w:p w:rsidR="00073740" w:rsidRDefault="00073740" w:rsidP="00666135">
      <w:pPr>
        <w:tabs>
          <w:tab w:val="left" w:pos="284"/>
        </w:tabs>
        <w:jc w:val="both"/>
      </w:pPr>
      <w:r>
        <w:tab/>
        <w:t xml:space="preserve">zapsaná v obchodním rejstříku vedeném </w:t>
      </w:r>
      <w:r w:rsidRPr="000D7D96">
        <w:rPr>
          <w:highlight w:val="lightGray"/>
        </w:rPr>
        <w:t>………….</w:t>
      </w:r>
      <w:r>
        <w:t xml:space="preserve"> </w:t>
      </w:r>
    </w:p>
    <w:p w:rsidR="00073740" w:rsidRDefault="00073740" w:rsidP="00666135">
      <w:pPr>
        <w:tabs>
          <w:tab w:val="left" w:pos="284"/>
          <w:tab w:val="left" w:pos="6237"/>
        </w:tabs>
        <w:jc w:val="both"/>
      </w:pPr>
      <w:r>
        <w:tab/>
        <w:t xml:space="preserve">jejímž jménem jedná </w:t>
      </w:r>
      <w:r w:rsidRPr="000D7D96">
        <w:rPr>
          <w:highlight w:val="lightGray"/>
        </w:rPr>
        <w:t>…………..</w:t>
      </w:r>
    </w:p>
    <w:p w:rsidR="00073740" w:rsidRDefault="00073740" w:rsidP="00666135">
      <w:pPr>
        <w:tabs>
          <w:tab w:val="left" w:pos="284"/>
          <w:tab w:val="left" w:pos="6237"/>
        </w:tabs>
        <w:jc w:val="both"/>
      </w:pPr>
      <w:r>
        <w:tab/>
        <w:t xml:space="preserve">Identifikační číslo:  </w:t>
      </w:r>
      <w:r w:rsidRPr="000D7D96">
        <w:rPr>
          <w:highlight w:val="lightGray"/>
        </w:rPr>
        <w:t>………..</w:t>
      </w:r>
    </w:p>
    <w:p w:rsidR="00073740" w:rsidRDefault="00073740" w:rsidP="00666135">
      <w:pPr>
        <w:tabs>
          <w:tab w:val="left" w:pos="284"/>
          <w:tab w:val="left" w:pos="6237"/>
        </w:tabs>
        <w:jc w:val="both"/>
      </w:pPr>
      <w:r>
        <w:tab/>
        <w:t>DIČ:</w:t>
      </w:r>
      <w:r w:rsidRPr="006E159A">
        <w:t xml:space="preserve"> </w:t>
      </w:r>
      <w:r w:rsidRPr="000D7D96">
        <w:rPr>
          <w:highlight w:val="lightGray"/>
        </w:rPr>
        <w:t>………..</w:t>
      </w:r>
    </w:p>
    <w:p w:rsidR="00883069" w:rsidRDefault="00883069" w:rsidP="00666135">
      <w:pPr>
        <w:tabs>
          <w:tab w:val="left" w:pos="284"/>
          <w:tab w:val="left" w:pos="6237"/>
        </w:tabs>
        <w:jc w:val="both"/>
      </w:pPr>
      <w:r>
        <w:tab/>
        <w:t xml:space="preserve">IČZ: </w:t>
      </w:r>
      <w:r w:rsidRPr="00883069">
        <w:rPr>
          <w:highlight w:val="lightGray"/>
        </w:rPr>
        <w:t>………..</w:t>
      </w:r>
    </w:p>
    <w:p w:rsidR="00073740" w:rsidRDefault="00073740" w:rsidP="00666135">
      <w:pPr>
        <w:tabs>
          <w:tab w:val="left" w:pos="284"/>
          <w:tab w:val="left" w:pos="6237"/>
        </w:tabs>
        <w:jc w:val="both"/>
      </w:pPr>
      <w:r>
        <w:tab/>
        <w:t xml:space="preserve">Bankovní spojení: </w:t>
      </w:r>
      <w:r w:rsidRPr="000D7D96">
        <w:rPr>
          <w:highlight w:val="lightGray"/>
        </w:rPr>
        <w:t>………….</w:t>
      </w:r>
    </w:p>
    <w:p w:rsidR="00073740" w:rsidRDefault="00073740" w:rsidP="00666135">
      <w:pPr>
        <w:tabs>
          <w:tab w:val="left" w:pos="284"/>
        </w:tabs>
        <w:jc w:val="both"/>
      </w:pPr>
      <w:r>
        <w:tab/>
        <w:t xml:space="preserve">Číslo bankovního účtu: </w:t>
      </w:r>
      <w:r w:rsidRPr="000D7D96">
        <w:rPr>
          <w:highlight w:val="lightGray"/>
        </w:rPr>
        <w:t>………..</w:t>
      </w:r>
    </w:p>
    <w:p w:rsidR="00073740" w:rsidRDefault="001F4C8D" w:rsidP="00666135">
      <w:pPr>
        <w:tabs>
          <w:tab w:val="left" w:pos="284"/>
        </w:tabs>
        <w:jc w:val="both"/>
      </w:pPr>
      <w:r>
        <w:rPr>
          <w:b/>
          <w:bCs/>
          <w:i/>
          <w:iCs/>
        </w:rPr>
        <w:tab/>
      </w:r>
      <w:r w:rsidR="00073740">
        <w:t>Zástupce zhotovitele oprávněný jednat ve věcech technických:</w:t>
      </w:r>
      <w:r w:rsidR="006E376D">
        <w:t xml:space="preserve"> </w:t>
      </w:r>
      <w:r w:rsidR="006E376D" w:rsidRPr="006E376D">
        <w:rPr>
          <w:shd w:val="clear" w:color="auto" w:fill="D9D9D9" w:themeFill="background1" w:themeFillShade="D9"/>
        </w:rPr>
        <w:t>…………………..</w:t>
      </w:r>
    </w:p>
    <w:p w:rsidR="00073740" w:rsidRDefault="00073740" w:rsidP="00666135">
      <w:pPr>
        <w:tabs>
          <w:tab w:val="left" w:pos="284"/>
        </w:tabs>
        <w:jc w:val="both"/>
      </w:pPr>
      <w:r>
        <w:tab/>
        <w:t xml:space="preserve">Telefonické, faxové spojení a email: </w:t>
      </w:r>
      <w:r w:rsidRPr="000D7D96">
        <w:rPr>
          <w:highlight w:val="lightGray"/>
        </w:rPr>
        <w:t>…….</w:t>
      </w:r>
    </w:p>
    <w:p w:rsidR="00073740" w:rsidRDefault="00073740" w:rsidP="00666135">
      <w:pPr>
        <w:tabs>
          <w:tab w:val="left" w:pos="284"/>
        </w:tabs>
        <w:jc w:val="both"/>
      </w:pPr>
      <w:r>
        <w:t xml:space="preserve"> </w:t>
      </w:r>
      <w:r>
        <w:tab/>
        <w:t>Adresa pro doručování korespondence:</w:t>
      </w:r>
      <w:r w:rsidRPr="001C0642">
        <w:t xml:space="preserve"> </w:t>
      </w:r>
      <w:r w:rsidRPr="000D7D96">
        <w:rPr>
          <w:highlight w:val="lightGray"/>
        </w:rPr>
        <w:t>…………..</w:t>
      </w:r>
    </w:p>
    <w:p w:rsidR="00073740" w:rsidRDefault="00073740" w:rsidP="00666135">
      <w:pPr>
        <w:tabs>
          <w:tab w:val="left" w:pos="284"/>
        </w:tabs>
        <w:jc w:val="both"/>
      </w:pPr>
      <w:r>
        <w:t xml:space="preserve">jako </w:t>
      </w:r>
      <w:r w:rsidR="00377603" w:rsidRPr="00377603">
        <w:rPr>
          <w:b/>
        </w:rPr>
        <w:t>POSKYTOVATEL</w:t>
      </w:r>
      <w:r>
        <w:t xml:space="preserve"> (dále jen „</w:t>
      </w:r>
      <w:r w:rsidR="00377603">
        <w:t>poskytovatel</w:t>
      </w:r>
      <w:r>
        <w:t>“) na straně druhé</w:t>
      </w:r>
    </w:p>
    <w:p w:rsidR="00073740" w:rsidRDefault="00073740" w:rsidP="00666135">
      <w:pPr>
        <w:pStyle w:val="Nadpislnku"/>
      </w:pPr>
    </w:p>
    <w:p w:rsidR="00073740" w:rsidRDefault="006F4C01" w:rsidP="00666135">
      <w:pPr>
        <w:spacing w:after="120"/>
        <w:jc w:val="both"/>
      </w:pPr>
      <w:r w:rsidRPr="006F4C01">
        <w:t xml:space="preserve">dle § </w:t>
      </w:r>
      <w:r w:rsidR="00E126B9">
        <w:t xml:space="preserve">1746 </w:t>
      </w:r>
      <w:r w:rsidR="00E126B9" w:rsidRPr="00F3711F">
        <w:t>odst. 2</w:t>
      </w:r>
      <w:r w:rsidRPr="006F4C01">
        <w:t xml:space="preserve"> a násl. zákona č. 89/2012 Sb., občanský zákoník, v platném a účinném znění (dále jen „Občanský zákoník“) uzavírají tuto </w:t>
      </w:r>
      <w:r w:rsidR="00377603">
        <w:t>rámcovou dohodu</w:t>
      </w:r>
      <w:r w:rsidR="00E126B9">
        <w:t xml:space="preserve"> </w:t>
      </w:r>
      <w:r w:rsidRPr="006F4C01">
        <w:t>(dále jen „Smlouva“):</w:t>
      </w:r>
    </w:p>
    <w:p w:rsidR="00073740" w:rsidRPr="00F52481" w:rsidRDefault="00073740" w:rsidP="005B3F73">
      <w:pPr>
        <w:spacing w:after="120"/>
        <w:jc w:val="both"/>
      </w:pPr>
    </w:p>
    <w:p w:rsidR="00073740" w:rsidRDefault="00073740" w:rsidP="008A6DCC">
      <w:pPr>
        <w:numPr>
          <w:ilvl w:val="0"/>
          <w:numId w:val="2"/>
        </w:numPr>
        <w:spacing w:after="120"/>
        <w:jc w:val="both"/>
        <w:rPr>
          <w:b/>
          <w:bCs/>
          <w:u w:val="single"/>
        </w:rPr>
      </w:pPr>
      <w:r>
        <w:rPr>
          <w:b/>
          <w:bCs/>
          <w:u w:val="single"/>
        </w:rPr>
        <w:t>Předmět a účel Smlouvy</w:t>
      </w:r>
    </w:p>
    <w:p w:rsidR="00073740" w:rsidRDefault="00E126B9" w:rsidP="00CD2B65">
      <w:pPr>
        <w:numPr>
          <w:ilvl w:val="1"/>
          <w:numId w:val="2"/>
        </w:numPr>
        <w:spacing w:after="120"/>
        <w:jc w:val="both"/>
        <w:rPr>
          <w:b/>
          <w:bCs/>
          <w:i/>
          <w:iCs/>
        </w:rPr>
      </w:pPr>
      <w:r w:rsidRPr="00E126B9">
        <w:rPr>
          <w:szCs w:val="20"/>
        </w:rPr>
        <w:t>Poskytovatel se touto Smlouvou zavazuje provést na svůj náklad a nebezpečí pro objednatele službu definovanou touto Smlouvou, a to postupně po dílčích plněních (tj. po částech), a objednatel se zavazuje po částech službu převzít a zaplatit cenu.</w:t>
      </w:r>
      <w:r>
        <w:rPr>
          <w:szCs w:val="20"/>
        </w:rPr>
        <w:t xml:space="preserve"> Službou</w:t>
      </w:r>
      <w:r w:rsidR="00073740">
        <w:t xml:space="preserve"> se pro účely této Smlouvy rozumí </w:t>
      </w:r>
      <w:bookmarkStart w:id="2" w:name="_GoBack"/>
      <w:r w:rsidR="00073740" w:rsidRPr="00CD2B65">
        <w:rPr>
          <w:b/>
          <w:bCs/>
        </w:rPr>
        <w:t>Převzetí a odstranění odpadu kategorie</w:t>
      </w:r>
      <w:r w:rsidR="006F4C01">
        <w:rPr>
          <w:b/>
          <w:bCs/>
        </w:rPr>
        <w:t xml:space="preserve"> „O“ a</w:t>
      </w:r>
      <w:r w:rsidR="00073740" w:rsidRPr="00CD2B65">
        <w:rPr>
          <w:b/>
          <w:bCs/>
        </w:rPr>
        <w:t xml:space="preserve"> "N" od </w:t>
      </w:r>
      <w:r w:rsidR="00073740" w:rsidRPr="00CD2B65">
        <w:rPr>
          <w:b/>
          <w:bCs/>
        </w:rPr>
        <w:lastRenderedPageBreak/>
        <w:t>původce odpadu</w:t>
      </w:r>
      <w:r w:rsidR="00073740">
        <w:t>,</w:t>
      </w:r>
      <w:bookmarkEnd w:id="2"/>
      <w:r w:rsidR="00073740">
        <w:t xml:space="preserve"> přičemž předmětem </w:t>
      </w:r>
      <w:r>
        <w:t>služby</w:t>
      </w:r>
      <w:r w:rsidR="00073740">
        <w:t xml:space="preserve"> se pro účely této Smlouvy rozumí </w:t>
      </w:r>
      <w:r w:rsidR="00073740" w:rsidRPr="00CD2B65">
        <w:t xml:space="preserve">odpad kategorie </w:t>
      </w:r>
      <w:r w:rsidR="00717B02">
        <w:t xml:space="preserve">„O“ a </w:t>
      </w:r>
      <w:r w:rsidR="00073740" w:rsidRPr="00CD2B65">
        <w:t>"N"</w:t>
      </w:r>
      <w:r w:rsidR="00073740" w:rsidRPr="00EB56FD">
        <w:t xml:space="preserve">. </w:t>
      </w:r>
    </w:p>
    <w:p w:rsidR="00073740" w:rsidRPr="00EB56FD" w:rsidRDefault="00073740" w:rsidP="00666135">
      <w:pPr>
        <w:numPr>
          <w:ilvl w:val="1"/>
          <w:numId w:val="2"/>
        </w:numPr>
        <w:spacing w:after="120"/>
        <w:jc w:val="both"/>
      </w:pPr>
      <w:r w:rsidRPr="00EB56FD">
        <w:rPr>
          <w:b/>
          <w:bCs/>
        </w:rPr>
        <w:t>Převzetí</w:t>
      </w:r>
      <w:r w:rsidR="006F4C01">
        <w:rPr>
          <w:b/>
          <w:bCs/>
        </w:rPr>
        <w:t>m</w:t>
      </w:r>
      <w:r w:rsidRPr="00EB56FD">
        <w:rPr>
          <w:b/>
          <w:bCs/>
        </w:rPr>
        <w:t xml:space="preserve"> a odstranění</w:t>
      </w:r>
      <w:r w:rsidR="006F4C01">
        <w:rPr>
          <w:b/>
          <w:bCs/>
        </w:rPr>
        <w:t>m</w:t>
      </w:r>
      <w:r w:rsidRPr="00EB56FD">
        <w:rPr>
          <w:b/>
          <w:bCs/>
        </w:rPr>
        <w:t xml:space="preserve"> odpadu </w:t>
      </w:r>
      <w:r>
        <w:rPr>
          <w:b/>
          <w:bCs/>
        </w:rPr>
        <w:t xml:space="preserve">kategorie </w:t>
      </w:r>
      <w:r w:rsidR="006F4C01" w:rsidRPr="006F4C01">
        <w:rPr>
          <w:bCs/>
        </w:rPr>
        <w:t>„O“ a</w:t>
      </w:r>
      <w:r w:rsidR="006F4C01" w:rsidRPr="00CD2B65">
        <w:rPr>
          <w:b/>
          <w:bCs/>
        </w:rPr>
        <w:t xml:space="preserve"> </w:t>
      </w:r>
      <w:r w:rsidRPr="00CD2B65">
        <w:t>"N</w:t>
      </w:r>
      <w:r w:rsidR="00404CBD">
        <w:t>“</w:t>
      </w:r>
      <w:r>
        <w:rPr>
          <w:b/>
          <w:bCs/>
        </w:rPr>
        <w:t xml:space="preserve"> </w:t>
      </w:r>
      <w:r>
        <w:t xml:space="preserve">se pro účely této Smlouvy rozumí: </w:t>
      </w:r>
      <w:r w:rsidR="001314C9">
        <w:t>p</w:t>
      </w:r>
      <w:r w:rsidRPr="00EB56FD">
        <w:t>řevzetí a o</w:t>
      </w:r>
      <w:r>
        <w:t>d</w:t>
      </w:r>
      <w:r w:rsidRPr="00EB56FD">
        <w:t>stranění odpadu</w:t>
      </w:r>
      <w:r w:rsidR="001314C9">
        <w:t>,</w:t>
      </w:r>
      <w:r w:rsidRPr="00EB56FD">
        <w:t xml:space="preserve"> </w:t>
      </w:r>
      <w:r w:rsidR="001314C9">
        <w:t xml:space="preserve">vzniklého </w:t>
      </w:r>
      <w:r w:rsidR="001314C9" w:rsidRPr="005E05AA">
        <w:t>při činnosti útvarů a zařízení posádky Vyškov</w:t>
      </w:r>
      <w:r w:rsidR="001314C9">
        <w:t xml:space="preserve">, </w:t>
      </w:r>
      <w:r>
        <w:t xml:space="preserve">na základě </w:t>
      </w:r>
      <w:r w:rsidR="0064467C">
        <w:t>z</w:t>
      </w:r>
      <w:r w:rsidRPr="00C170FA">
        <w:t>ákona o odpadech č.185/2001 Sb.</w:t>
      </w:r>
      <w:r>
        <w:t>,</w:t>
      </w:r>
      <w:r w:rsidR="0064467C">
        <w:t xml:space="preserve"> ve znění pozdějších předpisů, </w:t>
      </w:r>
      <w:r>
        <w:t>dále specifikované</w:t>
      </w:r>
      <w:r w:rsidR="001314C9">
        <w:t>ho</w:t>
      </w:r>
      <w:r>
        <w:t xml:space="preserve"> takto</w:t>
      </w:r>
      <w:r w:rsidR="00110264">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10"/>
        <w:gridCol w:w="1276"/>
        <w:gridCol w:w="5386"/>
      </w:tblGrid>
      <w:tr w:rsidR="00073740" w:rsidRPr="0050606A" w:rsidTr="00B22BEE">
        <w:tc>
          <w:tcPr>
            <w:tcW w:w="675" w:type="dxa"/>
            <w:vAlign w:val="center"/>
          </w:tcPr>
          <w:p w:rsidR="00073740" w:rsidRPr="00404CBD" w:rsidRDefault="00404CBD" w:rsidP="00404CBD">
            <w:pPr>
              <w:jc w:val="center"/>
              <w:rPr>
                <w:b/>
                <w:bCs/>
              </w:rPr>
            </w:pPr>
            <w:r>
              <w:rPr>
                <w:b/>
                <w:bCs/>
              </w:rPr>
              <w:t>Pol.</w:t>
            </w:r>
          </w:p>
        </w:tc>
        <w:tc>
          <w:tcPr>
            <w:tcW w:w="2410" w:type="dxa"/>
            <w:vAlign w:val="center"/>
          </w:tcPr>
          <w:p w:rsidR="00073740" w:rsidRPr="00404CBD" w:rsidRDefault="00073740" w:rsidP="00404CBD">
            <w:pPr>
              <w:jc w:val="center"/>
              <w:rPr>
                <w:b/>
                <w:bCs/>
              </w:rPr>
            </w:pPr>
            <w:r w:rsidRPr="00404CBD">
              <w:rPr>
                <w:b/>
                <w:bCs/>
              </w:rPr>
              <w:t>Název materiálu</w:t>
            </w:r>
          </w:p>
        </w:tc>
        <w:tc>
          <w:tcPr>
            <w:tcW w:w="1276" w:type="dxa"/>
            <w:vAlign w:val="center"/>
          </w:tcPr>
          <w:p w:rsidR="00073740" w:rsidRPr="00404CBD" w:rsidRDefault="001B7045" w:rsidP="001B7045">
            <w:pPr>
              <w:jc w:val="center"/>
              <w:rPr>
                <w:b/>
                <w:bCs/>
              </w:rPr>
            </w:pPr>
            <w:r>
              <w:rPr>
                <w:b/>
                <w:bCs/>
              </w:rPr>
              <w:t>M</w:t>
            </w:r>
            <w:r w:rsidR="00073740" w:rsidRPr="00404CBD">
              <w:rPr>
                <w:b/>
                <w:bCs/>
              </w:rPr>
              <w:t>nožství</w:t>
            </w:r>
            <w:r>
              <w:rPr>
                <w:b/>
                <w:bCs/>
              </w:rPr>
              <w:t xml:space="preserve"> ( t )</w:t>
            </w:r>
          </w:p>
        </w:tc>
        <w:tc>
          <w:tcPr>
            <w:tcW w:w="5386" w:type="dxa"/>
            <w:vAlign w:val="center"/>
          </w:tcPr>
          <w:p w:rsidR="00073740" w:rsidRPr="00404CBD" w:rsidRDefault="00073740" w:rsidP="00404CBD">
            <w:pPr>
              <w:jc w:val="center"/>
              <w:rPr>
                <w:b/>
                <w:bCs/>
              </w:rPr>
            </w:pPr>
            <w:r w:rsidRPr="00404CBD">
              <w:rPr>
                <w:b/>
                <w:bCs/>
              </w:rPr>
              <w:t>Popis odpadu</w:t>
            </w:r>
          </w:p>
        </w:tc>
      </w:tr>
      <w:tr w:rsidR="00C07C03" w:rsidRPr="0015242D" w:rsidTr="00B22BEE">
        <w:trPr>
          <w:trHeight w:val="1311"/>
        </w:trPr>
        <w:tc>
          <w:tcPr>
            <w:tcW w:w="675" w:type="dxa"/>
            <w:vAlign w:val="center"/>
          </w:tcPr>
          <w:p w:rsidR="00C07C03" w:rsidRDefault="001B7045" w:rsidP="0025753E">
            <w:pPr>
              <w:jc w:val="center"/>
            </w:pPr>
            <w:r>
              <w:t>1</w:t>
            </w:r>
          </w:p>
        </w:tc>
        <w:tc>
          <w:tcPr>
            <w:tcW w:w="2410" w:type="dxa"/>
          </w:tcPr>
          <w:p w:rsidR="00C07C03" w:rsidRPr="006F4C01" w:rsidRDefault="00C07C03" w:rsidP="005E6716">
            <w:r w:rsidRPr="00823115">
              <w:t>Odpad kategorie "N" - 08 03 17 Odpadní tiskařský toner obsahující nebezpečné látky</w:t>
            </w:r>
          </w:p>
        </w:tc>
        <w:tc>
          <w:tcPr>
            <w:tcW w:w="1276" w:type="dxa"/>
            <w:vAlign w:val="center"/>
          </w:tcPr>
          <w:p w:rsidR="00C07C03" w:rsidRDefault="001B7045" w:rsidP="00744869">
            <w:pPr>
              <w:jc w:val="center"/>
              <w:rPr>
                <w:sz w:val="22"/>
                <w:szCs w:val="22"/>
              </w:rPr>
            </w:pPr>
            <w:r>
              <w:rPr>
                <w:sz w:val="22"/>
                <w:szCs w:val="22"/>
              </w:rPr>
              <w:t>1</w:t>
            </w:r>
          </w:p>
        </w:tc>
        <w:tc>
          <w:tcPr>
            <w:tcW w:w="5386" w:type="dxa"/>
          </w:tcPr>
          <w:p w:rsidR="00C07C03" w:rsidRPr="007159F6" w:rsidRDefault="00C07C03" w:rsidP="005E6716">
            <w:pPr>
              <w:spacing w:after="120"/>
            </w:pPr>
            <w:r>
              <w:t>J</w:t>
            </w:r>
            <w:r w:rsidRPr="00823115">
              <w:t>edná se o převzetí a odstranění nebezpečného odpadu z provozu tiskáren v kancelářích - toner do inkoustových a laserových tiskáren, toner z kopírek bez optických válců.</w:t>
            </w:r>
          </w:p>
        </w:tc>
      </w:tr>
      <w:tr w:rsidR="00C07C03" w:rsidRPr="0015242D" w:rsidTr="00B22BEE">
        <w:trPr>
          <w:trHeight w:val="823"/>
        </w:trPr>
        <w:tc>
          <w:tcPr>
            <w:tcW w:w="675" w:type="dxa"/>
            <w:vAlign w:val="center"/>
          </w:tcPr>
          <w:p w:rsidR="00C07C03" w:rsidRDefault="001B7045" w:rsidP="0025753E">
            <w:pPr>
              <w:jc w:val="center"/>
            </w:pPr>
            <w:r>
              <w:t>2</w:t>
            </w:r>
          </w:p>
        </w:tc>
        <w:tc>
          <w:tcPr>
            <w:tcW w:w="2410" w:type="dxa"/>
          </w:tcPr>
          <w:p w:rsidR="00C07C03" w:rsidRPr="00C8517F" w:rsidRDefault="001B7045" w:rsidP="005E6716">
            <w:r w:rsidRPr="001B7045">
              <w:t>Odpad kategorie "N" - 12 01 12 Upotřebené vosky a tuky</w:t>
            </w:r>
          </w:p>
        </w:tc>
        <w:tc>
          <w:tcPr>
            <w:tcW w:w="1276" w:type="dxa"/>
            <w:vAlign w:val="center"/>
          </w:tcPr>
          <w:p w:rsidR="00C07C03" w:rsidRDefault="001B7045" w:rsidP="00744869">
            <w:pPr>
              <w:jc w:val="center"/>
              <w:rPr>
                <w:sz w:val="22"/>
                <w:szCs w:val="22"/>
              </w:rPr>
            </w:pPr>
            <w:r>
              <w:rPr>
                <w:sz w:val="22"/>
                <w:szCs w:val="22"/>
              </w:rPr>
              <w:t>1</w:t>
            </w:r>
          </w:p>
        </w:tc>
        <w:tc>
          <w:tcPr>
            <w:tcW w:w="5386" w:type="dxa"/>
          </w:tcPr>
          <w:p w:rsidR="00C07C03" w:rsidRPr="00C8517F" w:rsidRDefault="001B7045" w:rsidP="005E6716">
            <w:pPr>
              <w:spacing w:after="120"/>
            </w:pPr>
            <w:r w:rsidRPr="001B7045">
              <w:t>Jedná se o převzetí a odstranění nebezpečného odpadu,</w:t>
            </w:r>
            <w:r>
              <w:t xml:space="preserve"> </w:t>
            </w:r>
            <w:r w:rsidRPr="001B7045">
              <w:t>tuk na mazání lanovodů k terčům.</w:t>
            </w:r>
          </w:p>
        </w:tc>
      </w:tr>
      <w:tr w:rsidR="001B7045" w:rsidRPr="0015242D" w:rsidTr="00B22BEE">
        <w:trPr>
          <w:trHeight w:val="1311"/>
        </w:trPr>
        <w:tc>
          <w:tcPr>
            <w:tcW w:w="675" w:type="dxa"/>
            <w:vAlign w:val="center"/>
          </w:tcPr>
          <w:p w:rsidR="001B7045" w:rsidRDefault="00643402" w:rsidP="00643402">
            <w:pPr>
              <w:jc w:val="center"/>
            </w:pPr>
            <w:r>
              <w:t>3</w:t>
            </w:r>
          </w:p>
        </w:tc>
        <w:tc>
          <w:tcPr>
            <w:tcW w:w="2410" w:type="dxa"/>
          </w:tcPr>
          <w:p w:rsidR="001B7045" w:rsidRPr="0015242D" w:rsidRDefault="001B7045" w:rsidP="005E6716">
            <w:r w:rsidRPr="00823115">
              <w:t>Odpad kategorie "N" - 13 02 08 Jiné motorové, převodové a mazací oleje</w:t>
            </w:r>
          </w:p>
        </w:tc>
        <w:tc>
          <w:tcPr>
            <w:tcW w:w="1276" w:type="dxa"/>
            <w:vAlign w:val="center"/>
          </w:tcPr>
          <w:p w:rsidR="001B7045" w:rsidRPr="001314C9" w:rsidRDefault="001B7045" w:rsidP="00744869">
            <w:pPr>
              <w:jc w:val="center"/>
              <w:rPr>
                <w:sz w:val="22"/>
                <w:szCs w:val="22"/>
              </w:rPr>
            </w:pPr>
            <w:r>
              <w:rPr>
                <w:sz w:val="22"/>
                <w:szCs w:val="22"/>
              </w:rPr>
              <w:t>2</w:t>
            </w:r>
          </w:p>
        </w:tc>
        <w:tc>
          <w:tcPr>
            <w:tcW w:w="5386" w:type="dxa"/>
          </w:tcPr>
          <w:p w:rsidR="001B7045" w:rsidRPr="0015242D" w:rsidRDefault="001B7045" w:rsidP="005E6716">
            <w:pPr>
              <w:spacing w:after="120"/>
            </w:pPr>
            <w:r w:rsidRPr="00823115">
              <w:t xml:space="preserve">Jedná se o převzetí a odstranění nebezpečného odpadu, směs nechlorovaných motorových i hydraulických olejů s příměsí technického petroleje, brzdové kapaliny a vody. Směs olejů z úkapových vaniček. </w:t>
            </w:r>
            <w:r w:rsidR="008270E4" w:rsidRPr="008270E4">
              <w:t>Nebude předáno v obalech. Nutno přečerpat vlastními prostředky do vlastních nádob.</w:t>
            </w:r>
          </w:p>
        </w:tc>
      </w:tr>
      <w:tr w:rsidR="001B7045" w:rsidRPr="0015242D" w:rsidTr="00B22BEE">
        <w:trPr>
          <w:trHeight w:val="1168"/>
        </w:trPr>
        <w:tc>
          <w:tcPr>
            <w:tcW w:w="675" w:type="dxa"/>
            <w:vAlign w:val="center"/>
          </w:tcPr>
          <w:p w:rsidR="001B7045" w:rsidRDefault="00643402" w:rsidP="0025753E">
            <w:pPr>
              <w:jc w:val="center"/>
            </w:pPr>
            <w:r>
              <w:t>4</w:t>
            </w:r>
          </w:p>
        </w:tc>
        <w:tc>
          <w:tcPr>
            <w:tcW w:w="2410" w:type="dxa"/>
          </w:tcPr>
          <w:p w:rsidR="001B7045" w:rsidRPr="0015242D" w:rsidRDefault="001B7045" w:rsidP="005E6716">
            <w:r w:rsidRPr="00823115">
              <w:t>Odpad kategorie "N" - 13 05 07 Zaolejovaná voda z odlučovačů oleje</w:t>
            </w:r>
            <w:r w:rsidRPr="00823115">
              <w:tab/>
            </w:r>
            <w:r w:rsidRPr="00823115">
              <w:tab/>
            </w:r>
            <w:r w:rsidRPr="00823115">
              <w:tab/>
            </w:r>
          </w:p>
        </w:tc>
        <w:tc>
          <w:tcPr>
            <w:tcW w:w="1276" w:type="dxa"/>
            <w:vAlign w:val="center"/>
          </w:tcPr>
          <w:p w:rsidR="001B7045" w:rsidRPr="001314C9" w:rsidRDefault="001B7045" w:rsidP="00744869">
            <w:pPr>
              <w:jc w:val="center"/>
              <w:rPr>
                <w:sz w:val="22"/>
                <w:szCs w:val="22"/>
              </w:rPr>
            </w:pPr>
            <w:r>
              <w:rPr>
                <w:sz w:val="22"/>
                <w:szCs w:val="22"/>
              </w:rPr>
              <w:t>5</w:t>
            </w:r>
          </w:p>
        </w:tc>
        <w:tc>
          <w:tcPr>
            <w:tcW w:w="5386" w:type="dxa"/>
          </w:tcPr>
          <w:p w:rsidR="001B7045" w:rsidRPr="0015242D" w:rsidRDefault="001B7045" w:rsidP="005E6716">
            <w:pPr>
              <w:spacing w:after="120"/>
            </w:pPr>
            <w:r w:rsidRPr="00823115">
              <w:t>Jedná se o převzetí a odstranění nebezpečného odpadu: Úkapy z plochy čerpací stanice PHM smíchané s dešťovou vodou jsou odvedené do podzemní nádrže na úkapy. Odvoz cisternou.</w:t>
            </w:r>
          </w:p>
        </w:tc>
      </w:tr>
      <w:tr w:rsidR="008270E4" w:rsidRPr="0015242D" w:rsidTr="00B22BEE">
        <w:trPr>
          <w:trHeight w:val="1311"/>
        </w:trPr>
        <w:tc>
          <w:tcPr>
            <w:tcW w:w="675" w:type="dxa"/>
            <w:vAlign w:val="center"/>
          </w:tcPr>
          <w:p w:rsidR="008270E4" w:rsidRDefault="00643402" w:rsidP="0025753E">
            <w:pPr>
              <w:jc w:val="center"/>
            </w:pPr>
            <w:r>
              <w:t>5</w:t>
            </w:r>
          </w:p>
        </w:tc>
        <w:tc>
          <w:tcPr>
            <w:tcW w:w="2410" w:type="dxa"/>
          </w:tcPr>
          <w:p w:rsidR="008270E4" w:rsidRPr="007159F6" w:rsidRDefault="008270E4" w:rsidP="00E977EA">
            <w:r w:rsidRPr="008270E4">
              <w:t>Odpad kategorie "N" - 14 06 03 Jiná rozpouštědla a směsi rozpouštědel</w:t>
            </w:r>
          </w:p>
        </w:tc>
        <w:tc>
          <w:tcPr>
            <w:tcW w:w="1276" w:type="dxa"/>
            <w:vAlign w:val="center"/>
          </w:tcPr>
          <w:p w:rsidR="008270E4" w:rsidRDefault="008270E4" w:rsidP="00744869">
            <w:pPr>
              <w:jc w:val="center"/>
              <w:rPr>
                <w:sz w:val="22"/>
                <w:szCs w:val="22"/>
              </w:rPr>
            </w:pPr>
            <w:r>
              <w:rPr>
                <w:sz w:val="22"/>
                <w:szCs w:val="22"/>
              </w:rPr>
              <w:t>1</w:t>
            </w:r>
          </w:p>
        </w:tc>
        <w:tc>
          <w:tcPr>
            <w:tcW w:w="5386" w:type="dxa"/>
          </w:tcPr>
          <w:p w:rsidR="008270E4" w:rsidRPr="00043C27" w:rsidRDefault="008270E4" w:rsidP="00744869">
            <w:pPr>
              <w:spacing w:after="120"/>
            </w:pPr>
            <w:r w:rsidRPr="008270E4">
              <w:t>Jedná se o převzetí a odstranění nebezpečného odpadu, znečištěná odmašťovací kapalina (čištění součástek vozidel při jejich opravě). Odpad bude předán včetně obalů - 200 l sudy.</w:t>
            </w:r>
          </w:p>
        </w:tc>
      </w:tr>
      <w:tr w:rsidR="00744869" w:rsidRPr="0015242D" w:rsidTr="00B22BEE">
        <w:trPr>
          <w:trHeight w:val="1311"/>
        </w:trPr>
        <w:tc>
          <w:tcPr>
            <w:tcW w:w="675" w:type="dxa"/>
            <w:vAlign w:val="center"/>
          </w:tcPr>
          <w:p w:rsidR="00744869" w:rsidRDefault="00643402" w:rsidP="0025753E">
            <w:pPr>
              <w:jc w:val="center"/>
            </w:pPr>
            <w:r>
              <w:t>6</w:t>
            </w:r>
          </w:p>
        </w:tc>
        <w:tc>
          <w:tcPr>
            <w:tcW w:w="2410" w:type="dxa"/>
          </w:tcPr>
          <w:p w:rsidR="00744869" w:rsidRPr="006F4C01" w:rsidRDefault="00744869" w:rsidP="00E977EA">
            <w:r w:rsidRPr="007159F6">
              <w:t xml:space="preserve">Odpad kategorie "N" -15 01 10 Obaly obsahující zbytky </w:t>
            </w:r>
            <w:r>
              <w:t xml:space="preserve">nebezpečných </w:t>
            </w:r>
            <w:r w:rsidRPr="007159F6">
              <w:t>látek nebo obaly těmito látkami</w:t>
            </w:r>
          </w:p>
        </w:tc>
        <w:tc>
          <w:tcPr>
            <w:tcW w:w="1276" w:type="dxa"/>
            <w:vAlign w:val="center"/>
          </w:tcPr>
          <w:p w:rsidR="00744869" w:rsidRDefault="00643402" w:rsidP="00744869">
            <w:pPr>
              <w:jc w:val="center"/>
              <w:rPr>
                <w:sz w:val="22"/>
                <w:szCs w:val="22"/>
              </w:rPr>
            </w:pPr>
            <w:r>
              <w:rPr>
                <w:sz w:val="22"/>
                <w:szCs w:val="22"/>
              </w:rPr>
              <w:t>3</w:t>
            </w:r>
          </w:p>
        </w:tc>
        <w:tc>
          <w:tcPr>
            <w:tcW w:w="5386" w:type="dxa"/>
          </w:tcPr>
          <w:p w:rsidR="00744869" w:rsidRPr="007159F6" w:rsidRDefault="00744869" w:rsidP="00744869">
            <w:pPr>
              <w:spacing w:after="120"/>
            </w:pPr>
            <w:r w:rsidRPr="00043C27">
              <w:t xml:space="preserve">Jedná se o převzetí a odstranění nebezpečného odpadu </w:t>
            </w:r>
            <w:r>
              <w:t>–</w:t>
            </w:r>
            <w:r w:rsidRPr="00043C27">
              <w:t xml:space="preserve"> has</w:t>
            </w:r>
            <w:r>
              <w:t>i</w:t>
            </w:r>
            <w:r w:rsidRPr="00043C27">
              <w:t>cí přístroje</w:t>
            </w:r>
            <w:r>
              <w:t>, obaly od olejů, ředidel, barev, dýmovnic.</w:t>
            </w:r>
            <w:r w:rsidRPr="00043C27">
              <w:t xml:space="preserve"> </w:t>
            </w:r>
            <w:r w:rsidRPr="00043C27">
              <w:tab/>
            </w:r>
            <w:r w:rsidRPr="00043C27">
              <w:tab/>
            </w:r>
            <w:r w:rsidRPr="00043C27">
              <w:tab/>
            </w:r>
            <w:r w:rsidRPr="00043C27">
              <w:tab/>
            </w:r>
            <w:r w:rsidRPr="00043C27">
              <w:tab/>
            </w:r>
            <w:r w:rsidRPr="00043C27">
              <w:tab/>
            </w:r>
            <w:r w:rsidRPr="00043C27">
              <w:tab/>
            </w:r>
            <w:r w:rsidRPr="00043C27">
              <w:tab/>
            </w:r>
          </w:p>
        </w:tc>
      </w:tr>
      <w:tr w:rsidR="00744869" w:rsidRPr="0015242D" w:rsidTr="00B22BEE">
        <w:trPr>
          <w:trHeight w:val="1311"/>
        </w:trPr>
        <w:tc>
          <w:tcPr>
            <w:tcW w:w="675" w:type="dxa"/>
            <w:vAlign w:val="center"/>
          </w:tcPr>
          <w:p w:rsidR="00744869" w:rsidRDefault="00643402" w:rsidP="0025753E">
            <w:pPr>
              <w:jc w:val="center"/>
            </w:pPr>
            <w:r>
              <w:t>7</w:t>
            </w:r>
          </w:p>
        </w:tc>
        <w:tc>
          <w:tcPr>
            <w:tcW w:w="2410" w:type="dxa"/>
          </w:tcPr>
          <w:p w:rsidR="00744869" w:rsidRPr="0015242D" w:rsidRDefault="00744869" w:rsidP="00E977EA">
            <w:r w:rsidRPr="006F4C01">
              <w:t>Odpad kategorie "N" -15 02 02 Absorpční činidla, filtrační materiály, čistící tkaniny a ochra</w:t>
            </w:r>
            <w:r>
              <w:t>n</w:t>
            </w:r>
            <w:r w:rsidRPr="006F4C01">
              <w:t>né oděvy znečištěné nebezpečnými látkami</w:t>
            </w:r>
          </w:p>
        </w:tc>
        <w:tc>
          <w:tcPr>
            <w:tcW w:w="1276" w:type="dxa"/>
            <w:vAlign w:val="center"/>
          </w:tcPr>
          <w:p w:rsidR="00744869" w:rsidRPr="001314C9" w:rsidRDefault="00643402" w:rsidP="00E977EA">
            <w:pPr>
              <w:jc w:val="center"/>
              <w:rPr>
                <w:sz w:val="22"/>
                <w:szCs w:val="22"/>
              </w:rPr>
            </w:pPr>
            <w:r>
              <w:rPr>
                <w:sz w:val="22"/>
                <w:szCs w:val="22"/>
              </w:rPr>
              <w:t>3</w:t>
            </w:r>
          </w:p>
        </w:tc>
        <w:tc>
          <w:tcPr>
            <w:tcW w:w="5386" w:type="dxa"/>
          </w:tcPr>
          <w:p w:rsidR="00744869" w:rsidRPr="0015242D" w:rsidRDefault="00744869" w:rsidP="00E977EA">
            <w:pPr>
              <w:spacing w:after="120"/>
            </w:pPr>
            <w:r w:rsidRPr="007159F6">
              <w:t>Jedná se o převzetí a odstranění nebezpečného odpadu, sorbety a znečištěné textilie z provozu a oprav techniky. Odpad bude předán v igelitových pytlech.</w:t>
            </w:r>
          </w:p>
        </w:tc>
      </w:tr>
      <w:tr w:rsidR="00922615" w:rsidRPr="0015242D" w:rsidTr="00B0711A">
        <w:trPr>
          <w:trHeight w:val="992"/>
        </w:trPr>
        <w:tc>
          <w:tcPr>
            <w:tcW w:w="675" w:type="dxa"/>
            <w:vAlign w:val="center"/>
          </w:tcPr>
          <w:p w:rsidR="00922615" w:rsidRDefault="00643402" w:rsidP="0025753E">
            <w:pPr>
              <w:jc w:val="center"/>
            </w:pPr>
            <w:r>
              <w:t>8</w:t>
            </w:r>
          </w:p>
        </w:tc>
        <w:tc>
          <w:tcPr>
            <w:tcW w:w="2410" w:type="dxa"/>
          </w:tcPr>
          <w:p w:rsidR="00922615" w:rsidRPr="00C8517F" w:rsidRDefault="00922615" w:rsidP="00E977EA">
            <w:r w:rsidRPr="00744869">
              <w:t>Odpad kategorie "N" - 16 01 07 Olejové filtry</w:t>
            </w:r>
          </w:p>
        </w:tc>
        <w:tc>
          <w:tcPr>
            <w:tcW w:w="1276" w:type="dxa"/>
            <w:vAlign w:val="center"/>
          </w:tcPr>
          <w:p w:rsidR="00922615" w:rsidRDefault="00922615" w:rsidP="00E977EA">
            <w:pPr>
              <w:jc w:val="center"/>
              <w:rPr>
                <w:sz w:val="22"/>
                <w:szCs w:val="22"/>
              </w:rPr>
            </w:pPr>
            <w:r>
              <w:rPr>
                <w:sz w:val="22"/>
                <w:szCs w:val="22"/>
              </w:rPr>
              <w:t>1</w:t>
            </w:r>
          </w:p>
        </w:tc>
        <w:tc>
          <w:tcPr>
            <w:tcW w:w="5386" w:type="dxa"/>
          </w:tcPr>
          <w:p w:rsidR="00922615" w:rsidRPr="00C8517F" w:rsidRDefault="00922615" w:rsidP="00E977EA">
            <w:pPr>
              <w:spacing w:after="120"/>
            </w:pPr>
            <w:r w:rsidRPr="00744869">
              <w:t>Jedná se o převzetí a odstranění nebezpečného odpadu, olejových filtrů z oprav techniky.</w:t>
            </w:r>
          </w:p>
        </w:tc>
      </w:tr>
      <w:tr w:rsidR="00922615" w:rsidRPr="0015242D" w:rsidTr="00B22BEE">
        <w:trPr>
          <w:trHeight w:val="890"/>
        </w:trPr>
        <w:tc>
          <w:tcPr>
            <w:tcW w:w="675" w:type="dxa"/>
            <w:vAlign w:val="center"/>
          </w:tcPr>
          <w:p w:rsidR="00922615" w:rsidRDefault="00643402" w:rsidP="0025753E">
            <w:pPr>
              <w:jc w:val="center"/>
            </w:pPr>
            <w:r>
              <w:lastRenderedPageBreak/>
              <w:t>9</w:t>
            </w:r>
          </w:p>
        </w:tc>
        <w:tc>
          <w:tcPr>
            <w:tcW w:w="2410" w:type="dxa"/>
          </w:tcPr>
          <w:p w:rsidR="00922615" w:rsidRPr="007159F6" w:rsidRDefault="00922615" w:rsidP="00E977EA">
            <w:r w:rsidRPr="00744869">
              <w:t>Odpad kategorie "N" - 16 01 14 Nemrznoucí kapaliny obsahující nebezpečné látky</w:t>
            </w:r>
          </w:p>
        </w:tc>
        <w:tc>
          <w:tcPr>
            <w:tcW w:w="1276" w:type="dxa"/>
            <w:vAlign w:val="center"/>
          </w:tcPr>
          <w:p w:rsidR="00922615" w:rsidRDefault="00922615" w:rsidP="00E977EA">
            <w:pPr>
              <w:jc w:val="center"/>
              <w:rPr>
                <w:sz w:val="22"/>
                <w:szCs w:val="22"/>
              </w:rPr>
            </w:pPr>
            <w:r>
              <w:rPr>
                <w:sz w:val="22"/>
                <w:szCs w:val="22"/>
              </w:rPr>
              <w:t>0,4</w:t>
            </w:r>
          </w:p>
        </w:tc>
        <w:tc>
          <w:tcPr>
            <w:tcW w:w="5386" w:type="dxa"/>
          </w:tcPr>
          <w:p w:rsidR="00922615" w:rsidRPr="007159F6" w:rsidRDefault="00922615" w:rsidP="00E977EA">
            <w:pPr>
              <w:spacing w:after="120"/>
            </w:pPr>
            <w:r w:rsidRPr="00744869">
              <w:t>Jedná se o převzetí a odstranění nebezpečného odpadu, směs destilované vody a nemrznoucí kapaliny. Bude předáno včetně obalů - 50 l sudy.</w:t>
            </w:r>
          </w:p>
        </w:tc>
      </w:tr>
      <w:tr w:rsidR="00922615" w:rsidRPr="0015242D" w:rsidTr="00B22BEE">
        <w:trPr>
          <w:trHeight w:val="1117"/>
        </w:trPr>
        <w:tc>
          <w:tcPr>
            <w:tcW w:w="675" w:type="dxa"/>
            <w:vAlign w:val="center"/>
          </w:tcPr>
          <w:p w:rsidR="00922615" w:rsidRPr="009F6F8E" w:rsidRDefault="00922615" w:rsidP="006C1A1B">
            <w:pPr>
              <w:jc w:val="center"/>
            </w:pPr>
            <w:r>
              <w:t>1</w:t>
            </w:r>
            <w:r w:rsidR="00643402">
              <w:t>0</w:t>
            </w:r>
          </w:p>
        </w:tc>
        <w:tc>
          <w:tcPr>
            <w:tcW w:w="2410" w:type="dxa"/>
          </w:tcPr>
          <w:p w:rsidR="00922615" w:rsidRPr="006F4C01" w:rsidRDefault="00922615" w:rsidP="00E977EA">
            <w:r w:rsidRPr="00101D7F">
              <w:t>Odpad kategorie "N" - 16 01 21 Nebezpečné součástky neuvedené pod čísly 16 01 07 až 16 01 11 a 16 01 13 a 14 01 14</w:t>
            </w:r>
          </w:p>
        </w:tc>
        <w:tc>
          <w:tcPr>
            <w:tcW w:w="1276" w:type="dxa"/>
            <w:vAlign w:val="center"/>
          </w:tcPr>
          <w:p w:rsidR="00922615" w:rsidRDefault="00922615" w:rsidP="00E977EA">
            <w:pPr>
              <w:jc w:val="center"/>
              <w:rPr>
                <w:sz w:val="22"/>
                <w:szCs w:val="22"/>
              </w:rPr>
            </w:pPr>
            <w:r>
              <w:rPr>
                <w:sz w:val="22"/>
                <w:szCs w:val="22"/>
              </w:rPr>
              <w:t>0,5</w:t>
            </w:r>
          </w:p>
        </w:tc>
        <w:tc>
          <w:tcPr>
            <w:tcW w:w="5386" w:type="dxa"/>
          </w:tcPr>
          <w:p w:rsidR="00922615" w:rsidRPr="007159F6" w:rsidRDefault="00922615" w:rsidP="00E977EA">
            <w:pPr>
              <w:spacing w:after="120"/>
            </w:pPr>
            <w:r w:rsidRPr="00101D7F">
              <w:t>Jedná se o převzetí a odstranění nebezpečného odpadu z vozidel (těsnění, pryžové manžety, gufera)</w:t>
            </w:r>
            <w:r>
              <w:t>.</w:t>
            </w:r>
          </w:p>
        </w:tc>
      </w:tr>
      <w:tr w:rsidR="00922615" w:rsidRPr="0015242D" w:rsidTr="00B22BEE">
        <w:trPr>
          <w:trHeight w:val="551"/>
        </w:trPr>
        <w:tc>
          <w:tcPr>
            <w:tcW w:w="675" w:type="dxa"/>
            <w:vAlign w:val="center"/>
          </w:tcPr>
          <w:p w:rsidR="00922615" w:rsidRDefault="00922615" w:rsidP="00922615">
            <w:pPr>
              <w:jc w:val="center"/>
            </w:pPr>
            <w:r>
              <w:t>1</w:t>
            </w:r>
            <w:r w:rsidR="00643402">
              <w:t>1</w:t>
            </w:r>
          </w:p>
        </w:tc>
        <w:tc>
          <w:tcPr>
            <w:tcW w:w="2410" w:type="dxa"/>
          </w:tcPr>
          <w:p w:rsidR="00922615" w:rsidRPr="00101D7F" w:rsidRDefault="00922615" w:rsidP="00E977EA">
            <w:r w:rsidRPr="008270E4">
              <w:t>Odpad kategorie "N" - 16 05 07 Vyřazené anorganické chemikálie, které jsou nebo obsahují nebezpečné látky</w:t>
            </w:r>
          </w:p>
        </w:tc>
        <w:tc>
          <w:tcPr>
            <w:tcW w:w="1276" w:type="dxa"/>
            <w:vAlign w:val="center"/>
          </w:tcPr>
          <w:p w:rsidR="00922615" w:rsidRDefault="00922615" w:rsidP="00E977EA">
            <w:pPr>
              <w:jc w:val="center"/>
              <w:rPr>
                <w:sz w:val="22"/>
                <w:szCs w:val="22"/>
              </w:rPr>
            </w:pPr>
            <w:r>
              <w:rPr>
                <w:sz w:val="22"/>
                <w:szCs w:val="22"/>
              </w:rPr>
              <w:t>0,05</w:t>
            </w:r>
          </w:p>
        </w:tc>
        <w:tc>
          <w:tcPr>
            <w:tcW w:w="5386" w:type="dxa"/>
          </w:tcPr>
          <w:p w:rsidR="00922615" w:rsidRPr="00101D7F" w:rsidRDefault="00922615" w:rsidP="00E977EA">
            <w:pPr>
              <w:spacing w:after="120"/>
            </w:pPr>
            <w:r w:rsidRPr="008270E4">
              <w:t>Jedná se o převzetí a odstranění nebezpečného odpadu z vyřazené soupravy soupravy SNR 1/SOL-64, obsaženo v ampulích.</w:t>
            </w:r>
          </w:p>
        </w:tc>
      </w:tr>
      <w:tr w:rsidR="00922615" w:rsidRPr="0015242D" w:rsidTr="00B0711A">
        <w:trPr>
          <w:trHeight w:val="1777"/>
        </w:trPr>
        <w:tc>
          <w:tcPr>
            <w:tcW w:w="675" w:type="dxa"/>
            <w:vAlign w:val="center"/>
          </w:tcPr>
          <w:p w:rsidR="00922615" w:rsidRDefault="00922615" w:rsidP="006C1A1B">
            <w:pPr>
              <w:jc w:val="center"/>
            </w:pPr>
            <w:r>
              <w:t>1</w:t>
            </w:r>
            <w:r w:rsidR="00643402">
              <w:t>2</w:t>
            </w:r>
          </w:p>
        </w:tc>
        <w:tc>
          <w:tcPr>
            <w:tcW w:w="2410" w:type="dxa"/>
          </w:tcPr>
          <w:p w:rsidR="00922615" w:rsidRPr="00101D7F" w:rsidRDefault="00922615" w:rsidP="00E977EA">
            <w:r w:rsidRPr="00922615">
              <w:t>Odpad kategorie "N" - 16 05 08 Vyřazené organické chemikálie, které jsou nebo obsahují nebezpečné látky</w:t>
            </w:r>
          </w:p>
        </w:tc>
        <w:tc>
          <w:tcPr>
            <w:tcW w:w="1276" w:type="dxa"/>
            <w:vAlign w:val="center"/>
          </w:tcPr>
          <w:p w:rsidR="00922615" w:rsidRDefault="00922615" w:rsidP="00E977EA">
            <w:pPr>
              <w:jc w:val="center"/>
              <w:rPr>
                <w:sz w:val="22"/>
                <w:szCs w:val="22"/>
              </w:rPr>
            </w:pPr>
            <w:r>
              <w:rPr>
                <w:sz w:val="22"/>
                <w:szCs w:val="22"/>
              </w:rPr>
              <w:t>0,05</w:t>
            </w:r>
          </w:p>
        </w:tc>
        <w:tc>
          <w:tcPr>
            <w:tcW w:w="5386" w:type="dxa"/>
          </w:tcPr>
          <w:p w:rsidR="00922615" w:rsidRPr="00101D7F" w:rsidRDefault="00922615" w:rsidP="00E977EA">
            <w:pPr>
              <w:spacing w:after="120"/>
            </w:pPr>
            <w:r w:rsidRPr="00922615">
              <w:t>Jedná se o převzetí a odstranění nebezpečného odpadu z vyřazené soupravy soupravy SNR 1/SOL-64, obsaženo v ampulích.</w:t>
            </w:r>
          </w:p>
        </w:tc>
      </w:tr>
      <w:tr w:rsidR="00E67EEE" w:rsidRPr="0015242D" w:rsidTr="00B0711A">
        <w:trPr>
          <w:trHeight w:val="2808"/>
        </w:trPr>
        <w:tc>
          <w:tcPr>
            <w:tcW w:w="675" w:type="dxa"/>
            <w:vAlign w:val="center"/>
          </w:tcPr>
          <w:p w:rsidR="00E67EEE" w:rsidRDefault="00E67EEE" w:rsidP="00643402">
            <w:pPr>
              <w:jc w:val="center"/>
            </w:pPr>
            <w:r>
              <w:t>1</w:t>
            </w:r>
            <w:r w:rsidR="00643402">
              <w:t>3</w:t>
            </w:r>
          </w:p>
        </w:tc>
        <w:tc>
          <w:tcPr>
            <w:tcW w:w="2410" w:type="dxa"/>
          </w:tcPr>
          <w:p w:rsidR="00E67EEE" w:rsidRPr="006F4C01" w:rsidRDefault="00E67EEE" w:rsidP="00E977EA">
            <w:r w:rsidRPr="00101D7F">
              <w:t>Odpad kategorie "N" - 17 05 03 Zemina a kamení obsahující nebezpečné látky</w:t>
            </w:r>
          </w:p>
        </w:tc>
        <w:tc>
          <w:tcPr>
            <w:tcW w:w="1276" w:type="dxa"/>
            <w:vAlign w:val="center"/>
          </w:tcPr>
          <w:p w:rsidR="00E67EEE" w:rsidRDefault="00E67EEE" w:rsidP="00E977EA">
            <w:pPr>
              <w:jc w:val="center"/>
              <w:rPr>
                <w:sz w:val="22"/>
                <w:szCs w:val="22"/>
              </w:rPr>
            </w:pPr>
            <w:r>
              <w:rPr>
                <w:sz w:val="22"/>
                <w:szCs w:val="22"/>
              </w:rPr>
              <w:t>20</w:t>
            </w:r>
          </w:p>
        </w:tc>
        <w:tc>
          <w:tcPr>
            <w:tcW w:w="5386" w:type="dxa"/>
          </w:tcPr>
          <w:p w:rsidR="00E67EEE" w:rsidRPr="007159F6" w:rsidRDefault="00E67EEE" w:rsidP="00643402">
            <w:pPr>
              <w:spacing w:after="120"/>
            </w:pPr>
            <w:r w:rsidRPr="00101D7F">
              <w:t>Jedná se o převzetí a odstranění odpadu katalogového čísla 17 05 03</w:t>
            </w:r>
            <w:r>
              <w:t xml:space="preserve">. </w:t>
            </w:r>
            <w:r w:rsidRPr="00101D7F">
              <w:t>Tato zemina vznikla v zařízení pro mytí podvozků vozidel v průběhu celoročního oplachování podvozků vozidel a následného usazení v kalových polích. Zemina je znečištěna ropnými látkami a obsahuje nepolární extrahovatelné látky (NEL) v</w:t>
            </w:r>
            <w:r>
              <w:t xml:space="preserve"> </w:t>
            </w:r>
            <w:r w:rsidRPr="00101D7F">
              <w:t>předpoklád</w:t>
            </w:r>
            <w:r>
              <w:t>a</w:t>
            </w:r>
            <w:r w:rsidRPr="00101D7F">
              <w:t>ném množství max</w:t>
            </w:r>
            <w:r>
              <w:t>.</w:t>
            </w:r>
            <w:r w:rsidRPr="00101D7F">
              <w:t xml:space="preserve"> 1620 mg/kg sušiny</w:t>
            </w:r>
            <w:r>
              <w:t>.</w:t>
            </w:r>
            <w:r w:rsidRPr="00101D7F">
              <w:t xml:space="preserve"> Nakládku zeminy provede </w:t>
            </w:r>
            <w:r>
              <w:t>zhotovitel</w:t>
            </w:r>
            <w:r w:rsidRPr="00101D7F">
              <w:t>. Zemi</w:t>
            </w:r>
            <w:r w:rsidR="00643402">
              <w:t>na se nachází v kalových polích.</w:t>
            </w:r>
          </w:p>
        </w:tc>
      </w:tr>
      <w:tr w:rsidR="00E67EEE" w:rsidRPr="0015242D" w:rsidTr="00B0711A">
        <w:trPr>
          <w:trHeight w:val="1402"/>
        </w:trPr>
        <w:tc>
          <w:tcPr>
            <w:tcW w:w="675" w:type="dxa"/>
            <w:vAlign w:val="center"/>
          </w:tcPr>
          <w:p w:rsidR="00E67EEE" w:rsidRDefault="00E67EEE" w:rsidP="00643402">
            <w:pPr>
              <w:jc w:val="center"/>
            </w:pPr>
            <w:r>
              <w:t>1</w:t>
            </w:r>
            <w:r w:rsidR="00643402">
              <w:t>4</w:t>
            </w:r>
          </w:p>
        </w:tc>
        <w:tc>
          <w:tcPr>
            <w:tcW w:w="2410" w:type="dxa"/>
          </w:tcPr>
          <w:p w:rsidR="00E67EEE" w:rsidRPr="00101D7F" w:rsidRDefault="00E67EEE" w:rsidP="00E977EA">
            <w:r w:rsidRPr="002B3457">
              <w:t>Odpad kategorie "N" - 20 01 14 Odpad kyseliny</w:t>
            </w:r>
          </w:p>
        </w:tc>
        <w:tc>
          <w:tcPr>
            <w:tcW w:w="1276" w:type="dxa"/>
            <w:vAlign w:val="center"/>
          </w:tcPr>
          <w:p w:rsidR="00E67EEE" w:rsidRDefault="00E67EEE" w:rsidP="00E977EA">
            <w:pPr>
              <w:jc w:val="center"/>
              <w:rPr>
                <w:sz w:val="22"/>
                <w:szCs w:val="22"/>
              </w:rPr>
            </w:pPr>
            <w:r>
              <w:rPr>
                <w:sz w:val="22"/>
                <w:szCs w:val="22"/>
              </w:rPr>
              <w:t>0,5</w:t>
            </w:r>
          </w:p>
        </w:tc>
        <w:tc>
          <w:tcPr>
            <w:tcW w:w="5386" w:type="dxa"/>
          </w:tcPr>
          <w:p w:rsidR="00E67EEE" w:rsidRPr="00101D7F" w:rsidRDefault="00E67EEE" w:rsidP="00E977EA">
            <w:pPr>
              <w:spacing w:after="120"/>
            </w:pPr>
            <w:r w:rsidRPr="002B3457">
              <w:t>Jedná se o převzetí a odstranění nebezpečného odpadu převážně z nabíjecí stanice kde byla kyselina sírová požívána na dolévání autobaterií. Materiál bude předán včetně obalů - 50 l plastové nádoby.</w:t>
            </w:r>
          </w:p>
        </w:tc>
      </w:tr>
      <w:tr w:rsidR="00643402" w:rsidRPr="0015242D" w:rsidTr="00B0711A">
        <w:trPr>
          <w:trHeight w:val="551"/>
        </w:trPr>
        <w:tc>
          <w:tcPr>
            <w:tcW w:w="675" w:type="dxa"/>
            <w:vAlign w:val="center"/>
          </w:tcPr>
          <w:p w:rsidR="00643402" w:rsidRDefault="00643402" w:rsidP="00643402">
            <w:pPr>
              <w:jc w:val="center"/>
            </w:pPr>
            <w:r>
              <w:t>15</w:t>
            </w:r>
          </w:p>
        </w:tc>
        <w:tc>
          <w:tcPr>
            <w:tcW w:w="2410" w:type="dxa"/>
          </w:tcPr>
          <w:p w:rsidR="00643402" w:rsidRPr="000F3AEE" w:rsidRDefault="00643402" w:rsidP="00643402">
            <w:r w:rsidRPr="000F3AEE">
              <w:t>Odpad kategorie "O" – 12 01 13 Odpady ze svařování</w:t>
            </w:r>
          </w:p>
        </w:tc>
        <w:tc>
          <w:tcPr>
            <w:tcW w:w="1276" w:type="dxa"/>
            <w:vAlign w:val="center"/>
          </w:tcPr>
          <w:p w:rsidR="00643402" w:rsidRPr="000F3AEE" w:rsidRDefault="00643402" w:rsidP="00B0711A">
            <w:pPr>
              <w:jc w:val="center"/>
            </w:pPr>
            <w:r w:rsidRPr="000F3AEE">
              <w:t>0,5</w:t>
            </w:r>
          </w:p>
        </w:tc>
        <w:tc>
          <w:tcPr>
            <w:tcW w:w="5386" w:type="dxa"/>
          </w:tcPr>
          <w:p w:rsidR="00643402" w:rsidRPr="000F3AEE" w:rsidRDefault="00643402" w:rsidP="00643402">
            <w:r w:rsidRPr="000F3AEE">
              <w:t>Jedná se o převzetí a odstranění ostatního odpadu z dílen oprav vojenské techniky, vzniklý při svařování.</w:t>
            </w:r>
          </w:p>
        </w:tc>
      </w:tr>
      <w:tr w:rsidR="00643402" w:rsidRPr="0015242D" w:rsidTr="00B0711A">
        <w:trPr>
          <w:trHeight w:val="1846"/>
        </w:trPr>
        <w:tc>
          <w:tcPr>
            <w:tcW w:w="675" w:type="dxa"/>
            <w:vAlign w:val="center"/>
          </w:tcPr>
          <w:p w:rsidR="00643402" w:rsidRDefault="00643402" w:rsidP="00643402">
            <w:pPr>
              <w:jc w:val="center"/>
            </w:pPr>
            <w:r>
              <w:t>16</w:t>
            </w:r>
          </w:p>
        </w:tc>
        <w:tc>
          <w:tcPr>
            <w:tcW w:w="2410" w:type="dxa"/>
          </w:tcPr>
          <w:p w:rsidR="00643402" w:rsidRPr="000F3AEE" w:rsidRDefault="00643402" w:rsidP="00643402">
            <w:r w:rsidRPr="000F3AEE">
              <w:t>Odpad kategorie "O" - 12 01 21 Upotřebené brusné nástroje a brusné materiály neuvedené pod číslem 12 01 20</w:t>
            </w:r>
          </w:p>
        </w:tc>
        <w:tc>
          <w:tcPr>
            <w:tcW w:w="1276" w:type="dxa"/>
            <w:vAlign w:val="center"/>
          </w:tcPr>
          <w:p w:rsidR="00643402" w:rsidRPr="000F3AEE" w:rsidRDefault="00643402" w:rsidP="00B0711A">
            <w:pPr>
              <w:jc w:val="center"/>
            </w:pPr>
            <w:r w:rsidRPr="000F3AEE">
              <w:t>0,5</w:t>
            </w:r>
          </w:p>
        </w:tc>
        <w:tc>
          <w:tcPr>
            <w:tcW w:w="5386" w:type="dxa"/>
          </w:tcPr>
          <w:p w:rsidR="00643402" w:rsidRDefault="00643402" w:rsidP="00643402">
            <w:r w:rsidRPr="000F3AEE">
              <w:t>Jedná se o převzetí a odstranění ostatního odpadu z dílen oprav vojenské techniky.</w:t>
            </w:r>
          </w:p>
        </w:tc>
      </w:tr>
      <w:tr w:rsidR="00E67EEE" w:rsidRPr="0015242D" w:rsidTr="00B22BEE">
        <w:trPr>
          <w:trHeight w:val="551"/>
        </w:trPr>
        <w:tc>
          <w:tcPr>
            <w:tcW w:w="675" w:type="dxa"/>
            <w:vAlign w:val="center"/>
          </w:tcPr>
          <w:p w:rsidR="00E67EEE" w:rsidRDefault="00E67EEE" w:rsidP="00B0711A">
            <w:pPr>
              <w:jc w:val="center"/>
            </w:pPr>
            <w:r>
              <w:lastRenderedPageBreak/>
              <w:t>1</w:t>
            </w:r>
            <w:r w:rsidR="00B0711A">
              <w:t>7</w:t>
            </w:r>
          </w:p>
        </w:tc>
        <w:tc>
          <w:tcPr>
            <w:tcW w:w="2410" w:type="dxa"/>
          </w:tcPr>
          <w:p w:rsidR="00E67EEE" w:rsidRPr="006F4C01" w:rsidRDefault="00E67EEE" w:rsidP="00E977EA">
            <w:r w:rsidRPr="00883069">
              <w:t>Odpad kategorie "O" - 15 02 03 Absorpční činidla, filtrační materiály, čistící tkaniny a ochra</w:t>
            </w:r>
            <w:r>
              <w:t>n</w:t>
            </w:r>
            <w:r w:rsidRPr="00883069">
              <w:t>né oděvy neuvedené pod číslem 15 02 02</w:t>
            </w:r>
          </w:p>
        </w:tc>
        <w:tc>
          <w:tcPr>
            <w:tcW w:w="1276" w:type="dxa"/>
            <w:vAlign w:val="center"/>
          </w:tcPr>
          <w:p w:rsidR="00E67EEE" w:rsidRDefault="00E67EEE" w:rsidP="00E977EA">
            <w:pPr>
              <w:jc w:val="center"/>
              <w:rPr>
                <w:sz w:val="22"/>
                <w:szCs w:val="22"/>
              </w:rPr>
            </w:pPr>
            <w:r>
              <w:rPr>
                <w:sz w:val="22"/>
                <w:szCs w:val="22"/>
              </w:rPr>
              <w:t>0,</w:t>
            </w:r>
            <w:r w:rsidR="00F54229">
              <w:rPr>
                <w:sz w:val="22"/>
                <w:szCs w:val="22"/>
              </w:rPr>
              <w:t>4</w:t>
            </w:r>
          </w:p>
        </w:tc>
        <w:tc>
          <w:tcPr>
            <w:tcW w:w="5386" w:type="dxa"/>
          </w:tcPr>
          <w:p w:rsidR="00E67EEE" w:rsidRPr="007159F6" w:rsidRDefault="00E67EEE" w:rsidP="00E977EA">
            <w:pPr>
              <w:spacing w:after="120"/>
            </w:pPr>
            <w:r w:rsidRPr="00883069">
              <w:t>Jedná se o převzetí a odstranění ostatního odpadu.</w:t>
            </w:r>
            <w:r>
              <w:t xml:space="preserve"> Jde o </w:t>
            </w:r>
            <w:r w:rsidRPr="00883069">
              <w:t xml:space="preserve">vzduchové filtry z techniky. </w:t>
            </w:r>
            <w:r>
              <w:t>O</w:t>
            </w:r>
            <w:r w:rsidRPr="00883069">
              <w:t>dpad neobsahuje nebezpečné látky.</w:t>
            </w:r>
          </w:p>
        </w:tc>
      </w:tr>
      <w:tr w:rsidR="00E67EEE" w:rsidRPr="0015242D" w:rsidTr="00B0711A">
        <w:trPr>
          <w:trHeight w:val="877"/>
        </w:trPr>
        <w:tc>
          <w:tcPr>
            <w:tcW w:w="675" w:type="dxa"/>
            <w:vAlign w:val="center"/>
          </w:tcPr>
          <w:p w:rsidR="00E67EEE" w:rsidRPr="009F6F8E" w:rsidRDefault="00E67EEE" w:rsidP="00B0711A">
            <w:pPr>
              <w:jc w:val="center"/>
            </w:pPr>
            <w:r>
              <w:t>1</w:t>
            </w:r>
            <w:r w:rsidR="00B0711A">
              <w:t>8</w:t>
            </w:r>
          </w:p>
        </w:tc>
        <w:tc>
          <w:tcPr>
            <w:tcW w:w="2410" w:type="dxa"/>
          </w:tcPr>
          <w:p w:rsidR="00E67EEE" w:rsidRPr="0015242D" w:rsidRDefault="00E67EEE" w:rsidP="00101D7F">
            <w:r w:rsidRPr="00922615">
              <w:t>Odpad kategorie "O" - 16 01 03 Pneumatiky</w:t>
            </w:r>
          </w:p>
        </w:tc>
        <w:tc>
          <w:tcPr>
            <w:tcW w:w="1276" w:type="dxa"/>
            <w:vAlign w:val="center"/>
          </w:tcPr>
          <w:p w:rsidR="00E67EEE" w:rsidRPr="001314C9" w:rsidRDefault="00E67EEE" w:rsidP="00101D7F">
            <w:pPr>
              <w:jc w:val="center"/>
              <w:rPr>
                <w:sz w:val="22"/>
                <w:szCs w:val="22"/>
              </w:rPr>
            </w:pPr>
            <w:r>
              <w:rPr>
                <w:sz w:val="22"/>
                <w:szCs w:val="22"/>
              </w:rPr>
              <w:t>0,5</w:t>
            </w:r>
          </w:p>
        </w:tc>
        <w:tc>
          <w:tcPr>
            <w:tcW w:w="5386" w:type="dxa"/>
          </w:tcPr>
          <w:p w:rsidR="00E67EEE" w:rsidRPr="0015242D" w:rsidRDefault="00E67EEE" w:rsidP="005C74A2">
            <w:pPr>
              <w:spacing w:after="120"/>
            </w:pPr>
            <w:r w:rsidRPr="00922615">
              <w:t>Jedná se o převzetí a odstranění ostatního odpadu, duše z pneumatik. Odpad neobsahuje nebezpečné látky.</w:t>
            </w:r>
          </w:p>
        </w:tc>
      </w:tr>
      <w:tr w:rsidR="00E67EEE" w:rsidRPr="0015242D" w:rsidTr="00B22BEE">
        <w:trPr>
          <w:trHeight w:val="589"/>
        </w:trPr>
        <w:tc>
          <w:tcPr>
            <w:tcW w:w="675" w:type="dxa"/>
            <w:vAlign w:val="center"/>
          </w:tcPr>
          <w:p w:rsidR="00E67EEE" w:rsidRDefault="00B0711A" w:rsidP="00101D7F">
            <w:pPr>
              <w:jc w:val="center"/>
            </w:pPr>
            <w:r>
              <w:t>19</w:t>
            </w:r>
          </w:p>
          <w:p w:rsidR="00E67EEE" w:rsidRDefault="00E67EEE" w:rsidP="002B3457"/>
        </w:tc>
        <w:tc>
          <w:tcPr>
            <w:tcW w:w="2410" w:type="dxa"/>
          </w:tcPr>
          <w:p w:rsidR="00E67EEE" w:rsidRPr="0015242D" w:rsidRDefault="00E67EEE" w:rsidP="00E977EA">
            <w:r w:rsidRPr="00101D7F">
              <w:t>Odpad kategorie "O" - 16 01 19 Plasty</w:t>
            </w:r>
          </w:p>
        </w:tc>
        <w:tc>
          <w:tcPr>
            <w:tcW w:w="1276" w:type="dxa"/>
            <w:vAlign w:val="center"/>
          </w:tcPr>
          <w:p w:rsidR="00E67EEE" w:rsidRPr="001314C9" w:rsidRDefault="00E67EEE" w:rsidP="00922615">
            <w:pPr>
              <w:jc w:val="center"/>
              <w:rPr>
                <w:sz w:val="22"/>
                <w:szCs w:val="22"/>
              </w:rPr>
            </w:pPr>
            <w:r>
              <w:rPr>
                <w:sz w:val="22"/>
                <w:szCs w:val="22"/>
              </w:rPr>
              <w:t>0,5</w:t>
            </w:r>
          </w:p>
        </w:tc>
        <w:tc>
          <w:tcPr>
            <w:tcW w:w="5386" w:type="dxa"/>
          </w:tcPr>
          <w:p w:rsidR="00E67EEE" w:rsidRPr="0015242D" w:rsidRDefault="00E67EEE" w:rsidP="00E977EA">
            <w:pPr>
              <w:spacing w:after="120"/>
            </w:pPr>
            <w:r w:rsidRPr="00101D7F">
              <w:t>Jedná se o převzetí a odstranění odpadu z</w:t>
            </w:r>
            <w:r>
              <w:t xml:space="preserve"> vojenské </w:t>
            </w:r>
            <w:r w:rsidRPr="00101D7F">
              <w:t>techniky</w:t>
            </w:r>
            <w:r>
              <w:t>.</w:t>
            </w:r>
          </w:p>
        </w:tc>
      </w:tr>
      <w:tr w:rsidR="00E67EEE" w:rsidRPr="0015242D" w:rsidTr="00B0711A">
        <w:trPr>
          <w:trHeight w:val="659"/>
        </w:trPr>
        <w:tc>
          <w:tcPr>
            <w:tcW w:w="675" w:type="dxa"/>
            <w:vAlign w:val="center"/>
          </w:tcPr>
          <w:p w:rsidR="00E67EEE" w:rsidRDefault="00E67EEE" w:rsidP="00B0711A">
            <w:pPr>
              <w:jc w:val="center"/>
            </w:pPr>
            <w:r>
              <w:t>2</w:t>
            </w:r>
            <w:r w:rsidR="00B0711A">
              <w:t>0</w:t>
            </w:r>
          </w:p>
        </w:tc>
        <w:tc>
          <w:tcPr>
            <w:tcW w:w="2410" w:type="dxa"/>
          </w:tcPr>
          <w:p w:rsidR="00E67EEE" w:rsidRPr="006F4C01" w:rsidRDefault="00E67EEE" w:rsidP="00E977EA">
            <w:r w:rsidRPr="00101D7F">
              <w:t>Odpad kategorie "O" - 16 01 20 Sklo</w:t>
            </w:r>
          </w:p>
        </w:tc>
        <w:tc>
          <w:tcPr>
            <w:tcW w:w="1276" w:type="dxa"/>
            <w:vAlign w:val="center"/>
          </w:tcPr>
          <w:p w:rsidR="00E67EEE" w:rsidRDefault="00E67EEE" w:rsidP="00E977EA">
            <w:pPr>
              <w:jc w:val="center"/>
              <w:rPr>
                <w:sz w:val="22"/>
                <w:szCs w:val="22"/>
              </w:rPr>
            </w:pPr>
            <w:r>
              <w:rPr>
                <w:sz w:val="22"/>
                <w:szCs w:val="22"/>
              </w:rPr>
              <w:t>0,5</w:t>
            </w:r>
          </w:p>
        </w:tc>
        <w:tc>
          <w:tcPr>
            <w:tcW w:w="5386" w:type="dxa"/>
          </w:tcPr>
          <w:p w:rsidR="00E67EEE" w:rsidRPr="007159F6" w:rsidRDefault="00E67EEE" w:rsidP="00E977EA">
            <w:pPr>
              <w:spacing w:after="120"/>
            </w:pPr>
            <w:r w:rsidRPr="00101D7F">
              <w:t>Jedná se o převzetí a odstranění odpadu z</w:t>
            </w:r>
            <w:r>
              <w:t xml:space="preserve"> vojenské </w:t>
            </w:r>
            <w:r w:rsidRPr="00101D7F">
              <w:t>techniky</w:t>
            </w:r>
            <w:r>
              <w:t>.</w:t>
            </w:r>
          </w:p>
        </w:tc>
      </w:tr>
      <w:tr w:rsidR="00E67EEE" w:rsidRPr="0015242D" w:rsidTr="00B22BEE">
        <w:trPr>
          <w:trHeight w:val="1346"/>
        </w:trPr>
        <w:tc>
          <w:tcPr>
            <w:tcW w:w="675" w:type="dxa"/>
            <w:vAlign w:val="center"/>
          </w:tcPr>
          <w:p w:rsidR="00E67EEE" w:rsidRDefault="00E67EEE" w:rsidP="00B0711A">
            <w:pPr>
              <w:jc w:val="center"/>
            </w:pPr>
            <w:r>
              <w:t>2</w:t>
            </w:r>
            <w:r w:rsidR="00B0711A">
              <w:t>1</w:t>
            </w:r>
          </w:p>
        </w:tc>
        <w:tc>
          <w:tcPr>
            <w:tcW w:w="2410" w:type="dxa"/>
          </w:tcPr>
          <w:p w:rsidR="00E67EEE" w:rsidRPr="006F4C01" w:rsidRDefault="00E67EEE" w:rsidP="00823115">
            <w:r w:rsidRPr="00101D7F">
              <w:t>Odpad kategorie "O" - 16 02 14 Vyřazená zařízení neuvedená pod čísly 16 02 09 až 16 02 13</w:t>
            </w:r>
          </w:p>
        </w:tc>
        <w:tc>
          <w:tcPr>
            <w:tcW w:w="1276" w:type="dxa"/>
            <w:vAlign w:val="center"/>
          </w:tcPr>
          <w:p w:rsidR="00E67EEE" w:rsidRDefault="00E67EEE" w:rsidP="00823115">
            <w:pPr>
              <w:jc w:val="center"/>
              <w:rPr>
                <w:sz w:val="22"/>
                <w:szCs w:val="22"/>
              </w:rPr>
            </w:pPr>
            <w:r>
              <w:rPr>
                <w:sz w:val="22"/>
                <w:szCs w:val="22"/>
              </w:rPr>
              <w:t>0,8</w:t>
            </w:r>
          </w:p>
        </w:tc>
        <w:tc>
          <w:tcPr>
            <w:tcW w:w="5386" w:type="dxa"/>
          </w:tcPr>
          <w:p w:rsidR="00E67EEE" w:rsidRPr="007159F6" w:rsidRDefault="00E67EEE" w:rsidP="00823115">
            <w:pPr>
              <w:spacing w:after="120"/>
            </w:pPr>
            <w:r w:rsidRPr="00101D7F">
              <w:t>Jedná se o převzetí a odstranění ostatního odpadu, vyřazená zařízení z ovládání registračních terčů.</w:t>
            </w:r>
          </w:p>
        </w:tc>
      </w:tr>
      <w:tr w:rsidR="00155197" w:rsidRPr="0015242D" w:rsidTr="00155197">
        <w:trPr>
          <w:trHeight w:val="933"/>
        </w:trPr>
        <w:tc>
          <w:tcPr>
            <w:tcW w:w="675" w:type="dxa"/>
            <w:vAlign w:val="center"/>
          </w:tcPr>
          <w:p w:rsidR="00155197" w:rsidRDefault="00155197" w:rsidP="00B0711A">
            <w:pPr>
              <w:jc w:val="center"/>
            </w:pPr>
            <w:r>
              <w:t>2</w:t>
            </w:r>
            <w:r w:rsidR="00B0711A">
              <w:t>2</w:t>
            </w:r>
          </w:p>
        </w:tc>
        <w:tc>
          <w:tcPr>
            <w:tcW w:w="2410" w:type="dxa"/>
          </w:tcPr>
          <w:p w:rsidR="00155197" w:rsidRPr="006F4C01" w:rsidRDefault="00155197" w:rsidP="00377603">
            <w:r>
              <w:t>Odpad kategorie "O" – 17 02 03 Plasty</w:t>
            </w:r>
          </w:p>
        </w:tc>
        <w:tc>
          <w:tcPr>
            <w:tcW w:w="1276" w:type="dxa"/>
            <w:vAlign w:val="center"/>
          </w:tcPr>
          <w:p w:rsidR="00155197" w:rsidRDefault="00155197" w:rsidP="00E977EA">
            <w:pPr>
              <w:jc w:val="center"/>
              <w:rPr>
                <w:sz w:val="22"/>
                <w:szCs w:val="22"/>
              </w:rPr>
            </w:pPr>
            <w:r>
              <w:rPr>
                <w:sz w:val="22"/>
                <w:szCs w:val="22"/>
              </w:rPr>
              <w:t>0,5</w:t>
            </w:r>
          </w:p>
        </w:tc>
        <w:tc>
          <w:tcPr>
            <w:tcW w:w="5386" w:type="dxa"/>
          </w:tcPr>
          <w:p w:rsidR="00155197" w:rsidRPr="00101D7F" w:rsidRDefault="00155197" w:rsidP="00155197">
            <w:pPr>
              <w:spacing w:after="120"/>
            </w:pPr>
            <w:r w:rsidRPr="00922615">
              <w:t xml:space="preserve">Jedná se o převzetí a odstranění ostatního odpadu, </w:t>
            </w:r>
            <w:r>
              <w:t>plasty ze stavební a demoliční činnosti</w:t>
            </w:r>
            <w:r w:rsidRPr="00922615">
              <w:t>. Odpad neobsahuje nebezpečné látky.</w:t>
            </w:r>
          </w:p>
        </w:tc>
      </w:tr>
      <w:tr w:rsidR="00155197" w:rsidRPr="0015242D" w:rsidTr="00B22BEE">
        <w:trPr>
          <w:trHeight w:val="1382"/>
        </w:trPr>
        <w:tc>
          <w:tcPr>
            <w:tcW w:w="675" w:type="dxa"/>
            <w:vAlign w:val="center"/>
          </w:tcPr>
          <w:p w:rsidR="00155197" w:rsidRDefault="00155197" w:rsidP="0025753E">
            <w:pPr>
              <w:jc w:val="center"/>
            </w:pPr>
            <w:r>
              <w:t>2</w:t>
            </w:r>
            <w:r w:rsidR="00B0711A">
              <w:t>3</w:t>
            </w:r>
          </w:p>
        </w:tc>
        <w:tc>
          <w:tcPr>
            <w:tcW w:w="2410" w:type="dxa"/>
          </w:tcPr>
          <w:p w:rsidR="00155197" w:rsidRPr="00101D7F" w:rsidRDefault="00155197" w:rsidP="00E977EA">
            <w:r w:rsidRPr="00883069">
              <w:t>Odpad kategorie "O"</w:t>
            </w:r>
            <w:r>
              <w:t>-19 08 09 Směs tuků a oleje z odlučovače tuků obsahující pouze oleje a jedlé tuky</w:t>
            </w:r>
          </w:p>
        </w:tc>
        <w:tc>
          <w:tcPr>
            <w:tcW w:w="1276" w:type="dxa"/>
            <w:vAlign w:val="center"/>
          </w:tcPr>
          <w:p w:rsidR="00155197" w:rsidRDefault="00155197" w:rsidP="00E977EA">
            <w:pPr>
              <w:jc w:val="center"/>
              <w:rPr>
                <w:sz w:val="22"/>
                <w:szCs w:val="22"/>
              </w:rPr>
            </w:pPr>
            <w:r>
              <w:rPr>
                <w:sz w:val="22"/>
                <w:szCs w:val="22"/>
              </w:rPr>
              <w:t>5</w:t>
            </w:r>
          </w:p>
        </w:tc>
        <w:tc>
          <w:tcPr>
            <w:tcW w:w="5386" w:type="dxa"/>
          </w:tcPr>
          <w:p w:rsidR="00155197" w:rsidRPr="00101D7F" w:rsidRDefault="00155197" w:rsidP="00E977EA">
            <w:pPr>
              <w:spacing w:after="120"/>
            </w:pPr>
            <w:r w:rsidRPr="00101D7F">
              <w:t>Jedná se o převzetí a odstranění ostatního odpadu,</w:t>
            </w:r>
            <w:r>
              <w:t xml:space="preserve"> z lapolu tuků u jídelny na srubovém táboře.</w:t>
            </w:r>
          </w:p>
        </w:tc>
      </w:tr>
      <w:tr w:rsidR="00155197" w:rsidRPr="0015242D" w:rsidTr="00B0711A">
        <w:trPr>
          <w:trHeight w:val="781"/>
        </w:trPr>
        <w:tc>
          <w:tcPr>
            <w:tcW w:w="675" w:type="dxa"/>
            <w:vAlign w:val="center"/>
          </w:tcPr>
          <w:p w:rsidR="00155197" w:rsidRDefault="00155197" w:rsidP="00B0711A">
            <w:pPr>
              <w:jc w:val="center"/>
            </w:pPr>
            <w:r>
              <w:t>2</w:t>
            </w:r>
            <w:r w:rsidR="00B0711A">
              <w:t>4</w:t>
            </w:r>
          </w:p>
        </w:tc>
        <w:tc>
          <w:tcPr>
            <w:tcW w:w="2410" w:type="dxa"/>
          </w:tcPr>
          <w:p w:rsidR="00155197" w:rsidRPr="006F4C01" w:rsidRDefault="00155197" w:rsidP="00E977EA">
            <w:r w:rsidRPr="00883069">
              <w:t>Odpad kategorie "O" - 20 01 02 Sklo</w:t>
            </w:r>
          </w:p>
        </w:tc>
        <w:tc>
          <w:tcPr>
            <w:tcW w:w="1276" w:type="dxa"/>
            <w:vAlign w:val="center"/>
          </w:tcPr>
          <w:p w:rsidR="00155197" w:rsidRDefault="00155197" w:rsidP="00E977EA">
            <w:pPr>
              <w:jc w:val="center"/>
              <w:rPr>
                <w:sz w:val="22"/>
                <w:szCs w:val="22"/>
              </w:rPr>
            </w:pPr>
            <w:r>
              <w:rPr>
                <w:sz w:val="22"/>
                <w:szCs w:val="22"/>
              </w:rPr>
              <w:t>0,8</w:t>
            </w:r>
          </w:p>
        </w:tc>
        <w:tc>
          <w:tcPr>
            <w:tcW w:w="5386" w:type="dxa"/>
          </w:tcPr>
          <w:p w:rsidR="00155197" w:rsidRPr="007159F6" w:rsidRDefault="00155197" w:rsidP="00E977EA">
            <w:pPr>
              <w:spacing w:after="120"/>
            </w:pPr>
            <w:r w:rsidRPr="00883069">
              <w:t>Jedná se o převzetí a odstranění ostatního odpadu, rozbité sklo z kuchyně. Odpad neobsahuje žádné nebezpečné látky</w:t>
            </w:r>
            <w:r>
              <w:t>.</w:t>
            </w:r>
          </w:p>
        </w:tc>
      </w:tr>
      <w:tr w:rsidR="00155197" w:rsidRPr="0015242D" w:rsidTr="00B22BEE">
        <w:trPr>
          <w:trHeight w:val="850"/>
        </w:trPr>
        <w:tc>
          <w:tcPr>
            <w:tcW w:w="675" w:type="dxa"/>
            <w:vAlign w:val="center"/>
          </w:tcPr>
          <w:p w:rsidR="00155197" w:rsidRPr="009F6F8E" w:rsidRDefault="00155197" w:rsidP="00B0711A">
            <w:pPr>
              <w:jc w:val="center"/>
            </w:pPr>
            <w:r>
              <w:t>2</w:t>
            </w:r>
            <w:r w:rsidR="00B0711A">
              <w:t>5</w:t>
            </w:r>
          </w:p>
        </w:tc>
        <w:tc>
          <w:tcPr>
            <w:tcW w:w="2410" w:type="dxa"/>
          </w:tcPr>
          <w:p w:rsidR="00155197" w:rsidRPr="007159F6" w:rsidRDefault="00155197" w:rsidP="00E977EA">
            <w:r w:rsidRPr="00BF4E7B">
              <w:t>Odpad kategorie "O" - 20 01 10 Oděvy</w:t>
            </w:r>
          </w:p>
        </w:tc>
        <w:tc>
          <w:tcPr>
            <w:tcW w:w="1276" w:type="dxa"/>
            <w:vAlign w:val="center"/>
          </w:tcPr>
          <w:p w:rsidR="00155197" w:rsidRDefault="00155197" w:rsidP="00922615">
            <w:pPr>
              <w:jc w:val="center"/>
              <w:rPr>
                <w:sz w:val="22"/>
                <w:szCs w:val="22"/>
              </w:rPr>
            </w:pPr>
            <w:r>
              <w:rPr>
                <w:sz w:val="22"/>
                <w:szCs w:val="22"/>
              </w:rPr>
              <w:t>0,5</w:t>
            </w:r>
          </w:p>
        </w:tc>
        <w:tc>
          <w:tcPr>
            <w:tcW w:w="5386" w:type="dxa"/>
          </w:tcPr>
          <w:p w:rsidR="00155197" w:rsidRPr="007159F6" w:rsidRDefault="00155197" w:rsidP="00B0711A">
            <w:pPr>
              <w:spacing w:after="120"/>
            </w:pPr>
            <w:r w:rsidRPr="00BF4E7B">
              <w:t>Jedná se o převzetí a odstranění ostatního odpadu.</w:t>
            </w:r>
            <w:r>
              <w:t xml:space="preserve"> </w:t>
            </w:r>
            <w:r w:rsidRPr="00BF4E7B">
              <w:t xml:space="preserve">Je to směs vyřazeného materiálu - </w:t>
            </w:r>
            <w:r>
              <w:t>pracovní oděvy, prádlo a rukavice apod.</w:t>
            </w:r>
            <w:r w:rsidRPr="00BF4E7B">
              <w:t xml:space="preserve"> Odpad neobsahuje žádné nebezpečné látky.</w:t>
            </w:r>
          </w:p>
        </w:tc>
      </w:tr>
      <w:tr w:rsidR="00155197" w:rsidRPr="0015242D" w:rsidTr="00B22BEE">
        <w:trPr>
          <w:trHeight w:val="1124"/>
        </w:trPr>
        <w:tc>
          <w:tcPr>
            <w:tcW w:w="675" w:type="dxa"/>
            <w:vAlign w:val="center"/>
          </w:tcPr>
          <w:p w:rsidR="00155197" w:rsidRPr="009F6F8E" w:rsidRDefault="00B0711A" w:rsidP="00155197">
            <w:pPr>
              <w:jc w:val="center"/>
            </w:pPr>
            <w:r>
              <w:t>26</w:t>
            </w:r>
          </w:p>
        </w:tc>
        <w:tc>
          <w:tcPr>
            <w:tcW w:w="2410" w:type="dxa"/>
          </w:tcPr>
          <w:p w:rsidR="00155197" w:rsidRPr="0015242D" w:rsidRDefault="00155197" w:rsidP="00E977EA">
            <w:r w:rsidRPr="006F4C01">
              <w:t>Odpad kategorie "O" -20 01 1</w:t>
            </w:r>
            <w:r>
              <w:t>1</w:t>
            </w:r>
            <w:r w:rsidRPr="006F4C01">
              <w:t xml:space="preserve"> </w:t>
            </w:r>
            <w:r>
              <w:t>Textilní materiály</w:t>
            </w:r>
          </w:p>
        </w:tc>
        <w:tc>
          <w:tcPr>
            <w:tcW w:w="1276" w:type="dxa"/>
            <w:vAlign w:val="center"/>
          </w:tcPr>
          <w:p w:rsidR="00155197" w:rsidRPr="001314C9" w:rsidRDefault="00155197" w:rsidP="00922615">
            <w:pPr>
              <w:jc w:val="center"/>
              <w:rPr>
                <w:sz w:val="22"/>
                <w:szCs w:val="22"/>
              </w:rPr>
            </w:pPr>
            <w:r>
              <w:rPr>
                <w:sz w:val="22"/>
                <w:szCs w:val="22"/>
              </w:rPr>
              <w:t>0,5</w:t>
            </w:r>
          </w:p>
        </w:tc>
        <w:tc>
          <w:tcPr>
            <w:tcW w:w="5386" w:type="dxa"/>
          </w:tcPr>
          <w:p w:rsidR="00155197" w:rsidRPr="0015242D" w:rsidRDefault="00155197" w:rsidP="00E977EA">
            <w:pPr>
              <w:spacing w:after="120"/>
            </w:pPr>
            <w:r w:rsidRPr="007159F6">
              <w:t>Jedná se o převzetí a odstranění ostatního odpadu.</w:t>
            </w:r>
            <w:r>
              <w:t xml:space="preserve"> </w:t>
            </w:r>
            <w:r w:rsidRPr="007159F6">
              <w:t xml:space="preserve">Je to směs vyřazeného materiálu -  </w:t>
            </w:r>
            <w:r>
              <w:t xml:space="preserve">ubrusy, </w:t>
            </w:r>
            <w:r w:rsidRPr="00BF4E7B">
              <w:t>záclony, prostěradly,</w:t>
            </w:r>
            <w:r>
              <w:t xml:space="preserve"> </w:t>
            </w:r>
            <w:r w:rsidRPr="00BF4E7B">
              <w:t>přikrývky, závěsy</w:t>
            </w:r>
            <w:r>
              <w:t xml:space="preserve"> apod</w:t>
            </w:r>
            <w:r w:rsidRPr="007159F6">
              <w:t>. Odpad neobsahuje žádné nebezpečné látky.</w:t>
            </w:r>
          </w:p>
        </w:tc>
      </w:tr>
      <w:tr w:rsidR="00155197" w:rsidRPr="0015242D" w:rsidTr="00B22BEE">
        <w:trPr>
          <w:trHeight w:val="992"/>
        </w:trPr>
        <w:tc>
          <w:tcPr>
            <w:tcW w:w="675" w:type="dxa"/>
            <w:vAlign w:val="center"/>
          </w:tcPr>
          <w:p w:rsidR="00155197" w:rsidRPr="009F6F8E" w:rsidRDefault="00B0711A" w:rsidP="006C1A1B">
            <w:pPr>
              <w:jc w:val="center"/>
            </w:pPr>
            <w:r>
              <w:t>27</w:t>
            </w:r>
          </w:p>
        </w:tc>
        <w:tc>
          <w:tcPr>
            <w:tcW w:w="2410" w:type="dxa"/>
          </w:tcPr>
          <w:p w:rsidR="00155197" w:rsidRPr="007159F6" w:rsidRDefault="00155197" w:rsidP="00E977EA">
            <w:r w:rsidRPr="00BF4E7B">
              <w:t>Odpad kategorie "O" - 20 01 39 Plasty</w:t>
            </w:r>
          </w:p>
        </w:tc>
        <w:tc>
          <w:tcPr>
            <w:tcW w:w="1276" w:type="dxa"/>
            <w:vAlign w:val="center"/>
          </w:tcPr>
          <w:p w:rsidR="00155197" w:rsidRDefault="00155197" w:rsidP="00922615">
            <w:pPr>
              <w:jc w:val="center"/>
              <w:rPr>
                <w:sz w:val="22"/>
                <w:szCs w:val="22"/>
              </w:rPr>
            </w:pPr>
            <w:r>
              <w:rPr>
                <w:sz w:val="22"/>
                <w:szCs w:val="22"/>
              </w:rPr>
              <w:t>0,5</w:t>
            </w:r>
          </w:p>
        </w:tc>
        <w:tc>
          <w:tcPr>
            <w:tcW w:w="5386" w:type="dxa"/>
          </w:tcPr>
          <w:p w:rsidR="00155197" w:rsidRPr="007159F6" w:rsidRDefault="00155197" w:rsidP="00E977EA">
            <w:pPr>
              <w:spacing w:after="120"/>
            </w:pPr>
            <w:r w:rsidRPr="00BF4E7B">
              <w:t>Jedná se o převzetí a odstranění ostatního odpadu, plastové podnosy, dózy, mísy. Odpad neobsahuje žádné nebezpečné látky.</w:t>
            </w:r>
          </w:p>
        </w:tc>
      </w:tr>
      <w:tr w:rsidR="00155197" w:rsidRPr="0015242D" w:rsidTr="002F0B2E">
        <w:trPr>
          <w:trHeight w:val="1310"/>
        </w:trPr>
        <w:tc>
          <w:tcPr>
            <w:tcW w:w="675" w:type="dxa"/>
            <w:vAlign w:val="center"/>
          </w:tcPr>
          <w:p w:rsidR="00155197" w:rsidRPr="009F6F8E" w:rsidRDefault="00B0711A" w:rsidP="0025753E">
            <w:pPr>
              <w:jc w:val="center"/>
            </w:pPr>
            <w:r>
              <w:lastRenderedPageBreak/>
              <w:t>2</w:t>
            </w:r>
            <w:r w:rsidR="002F0B2E">
              <w:t>8</w:t>
            </w:r>
          </w:p>
        </w:tc>
        <w:tc>
          <w:tcPr>
            <w:tcW w:w="2410" w:type="dxa"/>
          </w:tcPr>
          <w:p w:rsidR="00155197" w:rsidRPr="007159F6" w:rsidRDefault="00155197" w:rsidP="00E977EA">
            <w:r w:rsidRPr="00C8517F">
              <w:t>Odpad kategorie "O" - 20 03 07 Objemný odpad</w:t>
            </w:r>
          </w:p>
        </w:tc>
        <w:tc>
          <w:tcPr>
            <w:tcW w:w="1276" w:type="dxa"/>
            <w:vAlign w:val="center"/>
          </w:tcPr>
          <w:p w:rsidR="00155197" w:rsidRDefault="00155197" w:rsidP="002B3457">
            <w:pPr>
              <w:jc w:val="center"/>
              <w:rPr>
                <w:sz w:val="22"/>
                <w:szCs w:val="22"/>
              </w:rPr>
            </w:pPr>
            <w:r>
              <w:rPr>
                <w:sz w:val="22"/>
                <w:szCs w:val="22"/>
              </w:rPr>
              <w:t>50</w:t>
            </w:r>
          </w:p>
        </w:tc>
        <w:tc>
          <w:tcPr>
            <w:tcW w:w="5386" w:type="dxa"/>
          </w:tcPr>
          <w:p w:rsidR="00155197" w:rsidRPr="007159F6" w:rsidRDefault="00155197" w:rsidP="00BF4E7B">
            <w:pPr>
              <w:spacing w:after="120"/>
            </w:pPr>
            <w:r w:rsidRPr="00BF4E7B">
              <w:t>Jedná se o převzetí a odstranění ostatního odpadu</w:t>
            </w:r>
            <w:r>
              <w:t>.</w:t>
            </w:r>
            <w:r w:rsidRPr="00BF4E7B">
              <w:t xml:space="preserve"> Je to směs vyřazeného materiálu - tělovýchovný materiál, nářadí, autosedačky,</w:t>
            </w:r>
            <w:r>
              <w:t xml:space="preserve"> </w:t>
            </w:r>
            <w:r w:rsidRPr="00BF4E7B">
              <w:t>nábytek, vnitřní vybavení místnosti.   Odpad neobsahuje žádné nebezpečné látky.</w:t>
            </w:r>
          </w:p>
        </w:tc>
      </w:tr>
    </w:tbl>
    <w:p w:rsidR="00073740" w:rsidRPr="001B7045" w:rsidRDefault="00073740" w:rsidP="001B7045">
      <w:pPr>
        <w:spacing w:after="120"/>
        <w:jc w:val="both"/>
        <w:rPr>
          <w:b/>
          <w:bCs/>
          <w:i/>
          <w:iCs/>
        </w:rPr>
      </w:pPr>
    </w:p>
    <w:p w:rsidR="001B7045" w:rsidRPr="001B7045" w:rsidRDefault="001B7045" w:rsidP="005E05AA">
      <w:pPr>
        <w:numPr>
          <w:ilvl w:val="1"/>
          <w:numId w:val="2"/>
        </w:numPr>
        <w:spacing w:after="120"/>
        <w:jc w:val="both"/>
        <w:rPr>
          <w:b/>
          <w:bCs/>
          <w:i/>
          <w:iCs/>
        </w:rPr>
      </w:pPr>
      <w:r>
        <w:t xml:space="preserve">Množství odpadu je </w:t>
      </w:r>
      <w:r w:rsidR="00E126B9">
        <w:t>orientační</w:t>
      </w:r>
      <w:r>
        <w:t xml:space="preserve">, nemusí být </w:t>
      </w:r>
      <w:r w:rsidR="00BF4E7B">
        <w:t>předáno</w:t>
      </w:r>
      <w:r>
        <w:t xml:space="preserve"> v</w:t>
      </w:r>
      <w:r w:rsidR="00E126B9">
        <w:t xml:space="preserve"> uvedeném </w:t>
      </w:r>
      <w:r>
        <w:t>rozsahu. Konečné množství bude stanoveno vážením při přebírání odpadu.</w:t>
      </w:r>
    </w:p>
    <w:p w:rsidR="001B7045" w:rsidRPr="00666135" w:rsidRDefault="001B7045" w:rsidP="005E05AA">
      <w:pPr>
        <w:numPr>
          <w:ilvl w:val="1"/>
          <w:numId w:val="2"/>
        </w:numPr>
        <w:spacing w:after="120"/>
        <w:jc w:val="both"/>
        <w:rPr>
          <w:b/>
          <w:bCs/>
          <w:i/>
          <w:iCs/>
        </w:rPr>
      </w:pPr>
      <w:r>
        <w:t>Tento odpad vznikl</w:t>
      </w:r>
      <w:r w:rsidRPr="005E05AA">
        <w:t xml:space="preserve"> při činnosti útvarů a zařízení posádky Vyškov</w:t>
      </w:r>
    </w:p>
    <w:p w:rsidR="00073740" w:rsidRPr="00E749E4" w:rsidRDefault="00073740" w:rsidP="00C170FA">
      <w:pPr>
        <w:numPr>
          <w:ilvl w:val="1"/>
          <w:numId w:val="2"/>
        </w:numPr>
        <w:spacing w:after="120"/>
        <w:jc w:val="both"/>
        <w:rPr>
          <w:b/>
          <w:bCs/>
          <w:i/>
          <w:iCs/>
        </w:rPr>
      </w:pPr>
      <w:r w:rsidRPr="004644C6">
        <w:t>Účelem této Smlouvy</w:t>
      </w:r>
      <w:r>
        <w:t xml:space="preserve"> je </w:t>
      </w:r>
      <w:r w:rsidR="00AC601B">
        <w:t>z</w:t>
      </w:r>
      <w:r w:rsidRPr="00C170FA">
        <w:t xml:space="preserve">abezpečení ochrany životního prostředí na základě </w:t>
      </w:r>
      <w:r w:rsidR="0064467C">
        <w:t>z</w:t>
      </w:r>
      <w:r w:rsidRPr="00C170FA">
        <w:t>ákona o odpadech č.185/2001 Sb.</w:t>
      </w:r>
      <w:r w:rsidR="0064467C">
        <w:t>, ve znění pozdějších předpisů</w:t>
      </w:r>
      <w:r>
        <w:t>.</w:t>
      </w:r>
    </w:p>
    <w:p w:rsidR="00073740" w:rsidRDefault="00073740" w:rsidP="008A6DCC">
      <w:pPr>
        <w:numPr>
          <w:ilvl w:val="0"/>
          <w:numId w:val="2"/>
        </w:numPr>
        <w:spacing w:after="120"/>
        <w:jc w:val="both"/>
        <w:rPr>
          <w:b/>
          <w:bCs/>
          <w:u w:val="single"/>
        </w:rPr>
      </w:pPr>
      <w:r>
        <w:rPr>
          <w:b/>
          <w:bCs/>
          <w:u w:val="single"/>
        </w:rPr>
        <w:t>Cena za dílo</w:t>
      </w:r>
    </w:p>
    <w:p w:rsidR="00073740" w:rsidRDefault="00BF4E7B" w:rsidP="00855D44">
      <w:pPr>
        <w:numPr>
          <w:ilvl w:val="1"/>
          <w:numId w:val="2"/>
        </w:numPr>
        <w:tabs>
          <w:tab w:val="left" w:pos="2126"/>
          <w:tab w:val="left" w:pos="7088"/>
          <w:tab w:val="left" w:pos="8222"/>
        </w:tabs>
        <w:spacing w:after="120"/>
        <w:jc w:val="both"/>
      </w:pPr>
      <w:r w:rsidRPr="001F4FFF">
        <w:t xml:space="preserve">Cena za plnění dle této Smlouvy se </w:t>
      </w:r>
      <w:r w:rsidRPr="001209BF">
        <w:t xml:space="preserve">skládá z dílčích cen za provedení jednotlivých dílčích plnění (tj. částí </w:t>
      </w:r>
      <w:r w:rsidR="00E126B9">
        <w:t>služby</w:t>
      </w:r>
      <w:r w:rsidRPr="001209BF">
        <w:t>).</w:t>
      </w:r>
      <w:r w:rsidRPr="006C62B4">
        <w:t xml:space="preserve"> </w:t>
      </w:r>
      <w:r w:rsidRPr="0084510B">
        <w:t xml:space="preserve">Cena za jednotlivá dílčí plnění bude stanovena </w:t>
      </w:r>
      <w:r>
        <w:t>dle cenové kalkulace</w:t>
      </w:r>
      <w:r w:rsidR="00FF6C86">
        <w:t xml:space="preserve"> v bodě 2.4.</w:t>
      </w:r>
      <w:r>
        <w:t xml:space="preserve"> </w:t>
      </w:r>
      <w:r w:rsidRPr="006F4A68">
        <w:t>Tyto ceny</w:t>
      </w:r>
      <w:r w:rsidRPr="006F4A68">
        <w:rPr>
          <w:bCs/>
        </w:rPr>
        <w:t xml:space="preserve"> </w:t>
      </w:r>
      <w:r w:rsidRPr="006F4A68">
        <w:t>musí být zachovány po celou dobu platnosti této Smlouvy</w:t>
      </w:r>
      <w:r>
        <w:t>.</w:t>
      </w:r>
      <w:r w:rsidR="00073740">
        <w:t xml:space="preserve"> </w:t>
      </w:r>
    </w:p>
    <w:p w:rsidR="00BF4E7B" w:rsidRDefault="00BF4E7B" w:rsidP="00855D44">
      <w:pPr>
        <w:numPr>
          <w:ilvl w:val="1"/>
          <w:numId w:val="2"/>
        </w:numPr>
        <w:tabs>
          <w:tab w:val="left" w:pos="2126"/>
          <w:tab w:val="left" w:pos="7088"/>
          <w:tab w:val="left" w:pos="8222"/>
        </w:tabs>
        <w:spacing w:after="120"/>
        <w:jc w:val="both"/>
      </w:pPr>
      <w:r>
        <w:t xml:space="preserve">Cena za </w:t>
      </w:r>
      <w:r w:rsidR="00E126B9">
        <w:t>službu</w:t>
      </w:r>
      <w:r>
        <w:t xml:space="preserve"> se sjednává pevnou částkou jako nejvýše přípustná, a to ve výši </w:t>
      </w:r>
      <w:r w:rsidR="004B5622" w:rsidRPr="004B5622">
        <w:rPr>
          <w:b/>
        </w:rPr>
        <w:t>500 000,00</w:t>
      </w:r>
      <w:r>
        <w:t xml:space="preserve"> CZK (slovy:</w:t>
      </w:r>
      <w:r w:rsidR="004B5622">
        <w:t>pětsettisíc00/100</w:t>
      </w:r>
      <w:r>
        <w:t xml:space="preserve"> korun českých). V takto stanovené ceně za </w:t>
      </w:r>
      <w:r w:rsidR="00BD4373">
        <w:t>službu</w:t>
      </w:r>
      <w:r>
        <w:t xml:space="preserve"> jsou zahrnuty veškeré náklady </w:t>
      </w:r>
      <w:r w:rsidR="00BD4373">
        <w:t>poskytovatele</w:t>
      </w:r>
      <w:r>
        <w:t xml:space="preserve"> související s plněním této Smlouvy (např. DPH,</w:t>
      </w:r>
      <w:r w:rsidRPr="00522FC7">
        <w:t xml:space="preserve"> </w:t>
      </w:r>
      <w:r>
        <w:t>doprava, nakládka, vážení</w:t>
      </w:r>
      <w:r w:rsidR="000243BD">
        <w:t xml:space="preserve">, </w:t>
      </w:r>
      <w:r w:rsidR="000243BD" w:rsidRPr="00AF4784">
        <w:t>vyhotovení průvodních dokladů</w:t>
      </w:r>
      <w:r w:rsidR="00BD4373">
        <w:t xml:space="preserve"> - </w:t>
      </w:r>
      <w:r w:rsidR="00BD4373" w:rsidRPr="00AF4784">
        <w:t>vážní list, předávací list odpadu</w:t>
      </w:r>
      <w:r w:rsidR="00BD4373">
        <w:t>, Ohlašovací list pro přepravu nebezpečných odpadů po území ČR</w:t>
      </w:r>
      <w:r w:rsidR="000243BD">
        <w:t xml:space="preserve">, cena za odstranění odpadů </w:t>
      </w:r>
      <w:r>
        <w:t>apod.)</w:t>
      </w:r>
      <w:r w:rsidR="00D74C9B">
        <w:t xml:space="preserve">. Tato stanovená cena je ze strany </w:t>
      </w:r>
      <w:r w:rsidR="00BD4373">
        <w:t>poskytovatele</w:t>
      </w:r>
      <w:r w:rsidR="00D74C9B">
        <w:t xml:space="preserve"> nevymahatelná.</w:t>
      </w:r>
    </w:p>
    <w:p w:rsidR="00EB0879" w:rsidRDefault="00EB0879" w:rsidP="00855D44">
      <w:pPr>
        <w:numPr>
          <w:ilvl w:val="1"/>
          <w:numId w:val="2"/>
        </w:numPr>
        <w:tabs>
          <w:tab w:val="left" w:pos="2126"/>
          <w:tab w:val="left" w:pos="7088"/>
          <w:tab w:val="left" w:pos="8222"/>
        </w:tabs>
        <w:spacing w:after="120"/>
        <w:jc w:val="both"/>
        <w:rPr>
          <w:b/>
        </w:rPr>
      </w:pPr>
      <w:r w:rsidRPr="00EB0879">
        <w:rPr>
          <w:b/>
        </w:rPr>
        <w:t xml:space="preserve">U jednotlivých druhů odpadů </w:t>
      </w:r>
      <w:r w:rsidR="00BD4373">
        <w:rPr>
          <w:b/>
        </w:rPr>
        <w:t>poskytovatel</w:t>
      </w:r>
      <w:r>
        <w:rPr>
          <w:b/>
        </w:rPr>
        <w:t xml:space="preserve"> vyp</w:t>
      </w:r>
      <w:r w:rsidRPr="00EB0879">
        <w:rPr>
          <w:b/>
        </w:rPr>
        <w:t>l</w:t>
      </w:r>
      <w:r>
        <w:rPr>
          <w:b/>
        </w:rPr>
        <w:t>ní</w:t>
      </w:r>
      <w:r w:rsidRPr="00EB0879">
        <w:rPr>
          <w:b/>
        </w:rPr>
        <w:t xml:space="preserve"> způsob odstraňování odpadů v souladu s přílohou č. 4 k zákonu č. 185/2001 Sb.</w:t>
      </w:r>
    </w:p>
    <w:p w:rsidR="00073740" w:rsidRDefault="00EB0879" w:rsidP="00855D44">
      <w:pPr>
        <w:numPr>
          <w:ilvl w:val="1"/>
          <w:numId w:val="2"/>
        </w:numPr>
        <w:tabs>
          <w:tab w:val="left" w:pos="2126"/>
          <w:tab w:val="left" w:pos="7088"/>
          <w:tab w:val="left" w:pos="8222"/>
        </w:tabs>
        <w:spacing w:after="120"/>
        <w:jc w:val="both"/>
      </w:pPr>
      <w:r>
        <w:t xml:space="preserve"> </w:t>
      </w:r>
      <w:r w:rsidR="00073740">
        <w:t xml:space="preserve">Kalkulace ceny je stanovena </w:t>
      </w:r>
      <w:r w:rsidR="00AC601B">
        <w:t>takto:</w:t>
      </w:r>
    </w:p>
    <w:tbl>
      <w:tblPr>
        <w:tblW w:w="90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402"/>
        <w:gridCol w:w="1276"/>
        <w:gridCol w:w="1276"/>
        <w:gridCol w:w="1276"/>
        <w:gridCol w:w="1276"/>
      </w:tblGrid>
      <w:tr w:rsidR="007F556C" w:rsidTr="007F556C">
        <w:trPr>
          <w:cantSplit/>
          <w:trHeight w:val="562"/>
        </w:trPr>
        <w:tc>
          <w:tcPr>
            <w:tcW w:w="567" w:type="dxa"/>
            <w:vAlign w:val="center"/>
          </w:tcPr>
          <w:p w:rsidR="007F556C" w:rsidRDefault="007F556C" w:rsidP="005B4699">
            <w:pPr>
              <w:spacing w:after="120"/>
              <w:jc w:val="center"/>
            </w:pPr>
            <w:r>
              <w:t>Pol.</w:t>
            </w:r>
          </w:p>
        </w:tc>
        <w:tc>
          <w:tcPr>
            <w:tcW w:w="3402" w:type="dxa"/>
            <w:vAlign w:val="center"/>
          </w:tcPr>
          <w:p w:rsidR="007F556C" w:rsidRPr="007A5B86" w:rsidRDefault="007F556C" w:rsidP="005B4699">
            <w:pPr>
              <w:spacing w:after="120"/>
              <w:jc w:val="center"/>
            </w:pPr>
            <w:r>
              <w:t>Název odpadu</w:t>
            </w:r>
          </w:p>
        </w:tc>
        <w:tc>
          <w:tcPr>
            <w:tcW w:w="1276" w:type="dxa"/>
            <w:vAlign w:val="center"/>
          </w:tcPr>
          <w:p w:rsidR="007F556C" w:rsidRPr="007A5B86" w:rsidRDefault="007F556C" w:rsidP="00FF6C86">
            <w:pPr>
              <w:spacing w:after="120"/>
              <w:jc w:val="center"/>
            </w:pPr>
            <w:r>
              <w:t xml:space="preserve">Maximální počet </w:t>
            </w:r>
            <w:r w:rsidR="00FF6C86">
              <w:t>tun</w:t>
            </w:r>
          </w:p>
        </w:tc>
        <w:tc>
          <w:tcPr>
            <w:tcW w:w="1276" w:type="dxa"/>
            <w:vAlign w:val="center"/>
          </w:tcPr>
          <w:p w:rsidR="007F556C" w:rsidRPr="007A5B86" w:rsidRDefault="007F556C" w:rsidP="00E073D4">
            <w:pPr>
              <w:spacing w:after="120"/>
              <w:jc w:val="center"/>
            </w:pPr>
            <w:r>
              <w:t>Cena za MJ</w:t>
            </w:r>
            <w:r w:rsidRPr="007A5B86">
              <w:t xml:space="preserve"> </w:t>
            </w:r>
            <w:r w:rsidR="00E073D4">
              <w:t xml:space="preserve">s </w:t>
            </w:r>
            <w:r w:rsidRPr="007A5B86">
              <w:t>DPH (CZK)</w:t>
            </w:r>
          </w:p>
        </w:tc>
        <w:tc>
          <w:tcPr>
            <w:tcW w:w="1276" w:type="dxa"/>
            <w:vAlign w:val="center"/>
          </w:tcPr>
          <w:p w:rsidR="007F556C" w:rsidRPr="007A5B86" w:rsidRDefault="007F556C" w:rsidP="00E073D4">
            <w:pPr>
              <w:spacing w:after="120"/>
              <w:jc w:val="center"/>
            </w:pPr>
            <w:r w:rsidRPr="007A5B86">
              <w:t>Cena celkem</w:t>
            </w:r>
            <w:r>
              <w:t xml:space="preserve"> za položku</w:t>
            </w:r>
            <w:r w:rsidRPr="007A5B86">
              <w:t xml:space="preserve"> </w:t>
            </w:r>
            <w:r w:rsidR="00E073D4">
              <w:t xml:space="preserve">s </w:t>
            </w:r>
            <w:r w:rsidRPr="007A5B86">
              <w:t>DPH (CZK)</w:t>
            </w:r>
          </w:p>
        </w:tc>
        <w:tc>
          <w:tcPr>
            <w:tcW w:w="1276" w:type="dxa"/>
          </w:tcPr>
          <w:p w:rsidR="007F556C" w:rsidRPr="00EB0879" w:rsidRDefault="00EB0879" w:rsidP="005B4699">
            <w:pPr>
              <w:spacing w:after="120"/>
              <w:jc w:val="center"/>
              <w:rPr>
                <w:b/>
              </w:rPr>
            </w:pPr>
            <w:r w:rsidRPr="00EB0879">
              <w:rPr>
                <w:b/>
              </w:rPr>
              <w:t>Kód využití odpadu</w:t>
            </w:r>
          </w:p>
        </w:tc>
      </w:tr>
      <w:tr w:rsidR="00C33B4C" w:rsidTr="00C33B4C">
        <w:trPr>
          <w:cantSplit/>
          <w:trHeight w:val="280"/>
        </w:trPr>
        <w:tc>
          <w:tcPr>
            <w:tcW w:w="567" w:type="dxa"/>
          </w:tcPr>
          <w:p w:rsidR="00C33B4C" w:rsidRPr="006D609B" w:rsidRDefault="00C33B4C" w:rsidP="00C33B4C">
            <w:r w:rsidRPr="006D609B">
              <w:t>1</w:t>
            </w:r>
          </w:p>
        </w:tc>
        <w:tc>
          <w:tcPr>
            <w:tcW w:w="3402" w:type="dxa"/>
          </w:tcPr>
          <w:p w:rsidR="00C33B4C" w:rsidRPr="006D609B" w:rsidRDefault="00C33B4C" w:rsidP="00C33B4C">
            <w:r w:rsidRPr="006D609B">
              <w:t>Odpad kategorie "N" - 08 03 17 Odpadní tiskařský toner obsahující nebezpečné látky</w:t>
            </w:r>
          </w:p>
        </w:tc>
        <w:tc>
          <w:tcPr>
            <w:tcW w:w="1276" w:type="dxa"/>
            <w:vAlign w:val="center"/>
          </w:tcPr>
          <w:p w:rsidR="00C33B4C" w:rsidRPr="006D609B" w:rsidRDefault="00C33B4C" w:rsidP="00C33B4C">
            <w:pPr>
              <w:jc w:val="center"/>
            </w:pPr>
            <w:r w:rsidRPr="006D609B">
              <w:t>1</w:t>
            </w:r>
          </w:p>
        </w:tc>
        <w:tc>
          <w:tcPr>
            <w:tcW w:w="1276" w:type="dxa"/>
            <w:shd w:val="clear" w:color="auto" w:fill="D9D9D9"/>
            <w:vAlign w:val="center"/>
          </w:tcPr>
          <w:p w:rsidR="00C33B4C" w:rsidRPr="007A5B86" w:rsidRDefault="00C33B4C" w:rsidP="00C33B4C">
            <w:pPr>
              <w:spacing w:after="120"/>
              <w:jc w:val="center"/>
            </w:pPr>
          </w:p>
        </w:tc>
        <w:tc>
          <w:tcPr>
            <w:tcW w:w="1276" w:type="dxa"/>
            <w:shd w:val="clear" w:color="auto" w:fill="D9D9D9"/>
            <w:vAlign w:val="center"/>
          </w:tcPr>
          <w:p w:rsidR="00C33B4C" w:rsidRPr="007A5B86" w:rsidRDefault="00C33B4C" w:rsidP="00C33B4C">
            <w:pPr>
              <w:spacing w:after="120"/>
              <w:jc w:val="center"/>
            </w:pPr>
          </w:p>
        </w:tc>
        <w:tc>
          <w:tcPr>
            <w:tcW w:w="1276" w:type="dxa"/>
            <w:shd w:val="clear" w:color="auto" w:fill="D9D9D9"/>
            <w:vAlign w:val="center"/>
          </w:tcPr>
          <w:p w:rsidR="00C33B4C" w:rsidRPr="007A5B86" w:rsidRDefault="00C33B4C" w:rsidP="00C33B4C">
            <w:pPr>
              <w:spacing w:after="120"/>
              <w:jc w:val="center"/>
            </w:pPr>
          </w:p>
        </w:tc>
      </w:tr>
      <w:tr w:rsidR="00C33B4C" w:rsidTr="00C33B4C">
        <w:trPr>
          <w:cantSplit/>
          <w:trHeight w:val="280"/>
        </w:trPr>
        <w:tc>
          <w:tcPr>
            <w:tcW w:w="567" w:type="dxa"/>
          </w:tcPr>
          <w:p w:rsidR="00C33B4C" w:rsidRPr="006D609B" w:rsidRDefault="00C33B4C" w:rsidP="00C33B4C">
            <w:r w:rsidRPr="006D609B">
              <w:t>2</w:t>
            </w:r>
          </w:p>
        </w:tc>
        <w:tc>
          <w:tcPr>
            <w:tcW w:w="3402" w:type="dxa"/>
          </w:tcPr>
          <w:p w:rsidR="00C33B4C" w:rsidRPr="006D609B" w:rsidRDefault="00C33B4C" w:rsidP="00C33B4C">
            <w:r w:rsidRPr="006D609B">
              <w:t>Odpad kategorie "N" - 12 01 12 Upotřebené vosky a tuky</w:t>
            </w:r>
          </w:p>
        </w:tc>
        <w:tc>
          <w:tcPr>
            <w:tcW w:w="1276" w:type="dxa"/>
            <w:vAlign w:val="center"/>
          </w:tcPr>
          <w:p w:rsidR="00C33B4C" w:rsidRPr="006D609B" w:rsidRDefault="00C33B4C" w:rsidP="00C33B4C">
            <w:pPr>
              <w:jc w:val="center"/>
            </w:pPr>
            <w:r w:rsidRPr="006D609B">
              <w:t>1</w:t>
            </w:r>
          </w:p>
        </w:tc>
        <w:tc>
          <w:tcPr>
            <w:tcW w:w="1276" w:type="dxa"/>
            <w:shd w:val="clear" w:color="auto" w:fill="D9D9D9"/>
            <w:vAlign w:val="center"/>
          </w:tcPr>
          <w:p w:rsidR="00C33B4C" w:rsidRPr="007A5B86" w:rsidRDefault="00C33B4C" w:rsidP="00C33B4C">
            <w:pPr>
              <w:spacing w:after="120"/>
              <w:jc w:val="center"/>
            </w:pPr>
          </w:p>
        </w:tc>
        <w:tc>
          <w:tcPr>
            <w:tcW w:w="1276" w:type="dxa"/>
            <w:shd w:val="clear" w:color="auto" w:fill="D9D9D9"/>
            <w:vAlign w:val="center"/>
          </w:tcPr>
          <w:p w:rsidR="00C33B4C" w:rsidRPr="007A5B86" w:rsidRDefault="00C33B4C" w:rsidP="00C33B4C">
            <w:pPr>
              <w:spacing w:after="120"/>
              <w:jc w:val="center"/>
            </w:pPr>
          </w:p>
        </w:tc>
        <w:tc>
          <w:tcPr>
            <w:tcW w:w="1276" w:type="dxa"/>
            <w:shd w:val="clear" w:color="auto" w:fill="D9D9D9"/>
            <w:vAlign w:val="center"/>
          </w:tcPr>
          <w:p w:rsidR="00C33B4C" w:rsidRPr="007A5B86" w:rsidRDefault="00C33B4C" w:rsidP="00C33B4C">
            <w:pPr>
              <w:spacing w:after="120"/>
              <w:jc w:val="center"/>
            </w:pPr>
          </w:p>
        </w:tc>
      </w:tr>
      <w:tr w:rsidR="00C33B4C" w:rsidTr="00C33B4C">
        <w:trPr>
          <w:cantSplit/>
          <w:trHeight w:val="280"/>
        </w:trPr>
        <w:tc>
          <w:tcPr>
            <w:tcW w:w="567" w:type="dxa"/>
          </w:tcPr>
          <w:p w:rsidR="00C33B4C" w:rsidRPr="006D609B" w:rsidRDefault="00C33B4C" w:rsidP="00C33B4C">
            <w:r w:rsidRPr="006D609B">
              <w:t>3</w:t>
            </w:r>
          </w:p>
        </w:tc>
        <w:tc>
          <w:tcPr>
            <w:tcW w:w="3402" w:type="dxa"/>
          </w:tcPr>
          <w:p w:rsidR="00C33B4C" w:rsidRPr="006D609B" w:rsidRDefault="00C33B4C" w:rsidP="00C33B4C">
            <w:r w:rsidRPr="006D609B">
              <w:t>Odpad kategorie "N" - 13 02 08 Jiné motorové, převodové a mazací oleje</w:t>
            </w:r>
          </w:p>
        </w:tc>
        <w:tc>
          <w:tcPr>
            <w:tcW w:w="1276" w:type="dxa"/>
            <w:vAlign w:val="center"/>
          </w:tcPr>
          <w:p w:rsidR="00C33B4C" w:rsidRPr="006D609B" w:rsidRDefault="00C33B4C" w:rsidP="00C33B4C">
            <w:pPr>
              <w:jc w:val="center"/>
            </w:pPr>
            <w:r w:rsidRPr="006D609B">
              <w:t>2</w:t>
            </w:r>
          </w:p>
        </w:tc>
        <w:tc>
          <w:tcPr>
            <w:tcW w:w="1276" w:type="dxa"/>
            <w:shd w:val="clear" w:color="auto" w:fill="D9D9D9" w:themeFill="background1" w:themeFillShade="D9"/>
            <w:vAlign w:val="center"/>
          </w:tcPr>
          <w:p w:rsidR="00C33B4C" w:rsidRPr="007A5B86" w:rsidRDefault="00C33B4C" w:rsidP="00C33B4C">
            <w:pPr>
              <w:spacing w:after="120"/>
              <w:jc w:val="center"/>
            </w:pPr>
          </w:p>
        </w:tc>
        <w:tc>
          <w:tcPr>
            <w:tcW w:w="1276" w:type="dxa"/>
            <w:shd w:val="clear" w:color="auto" w:fill="D9D9D9" w:themeFill="background1" w:themeFillShade="D9"/>
            <w:vAlign w:val="center"/>
          </w:tcPr>
          <w:p w:rsidR="00C33B4C" w:rsidRPr="007A5B86" w:rsidRDefault="00C33B4C" w:rsidP="00C33B4C">
            <w:pPr>
              <w:spacing w:after="120"/>
              <w:jc w:val="center"/>
            </w:pPr>
          </w:p>
        </w:tc>
        <w:tc>
          <w:tcPr>
            <w:tcW w:w="1276" w:type="dxa"/>
            <w:shd w:val="clear" w:color="auto" w:fill="D9D9D9"/>
            <w:vAlign w:val="center"/>
          </w:tcPr>
          <w:p w:rsidR="00C33B4C" w:rsidRPr="007A5B86" w:rsidRDefault="00C33B4C" w:rsidP="00C33B4C">
            <w:pPr>
              <w:spacing w:after="120"/>
              <w:jc w:val="center"/>
            </w:pPr>
          </w:p>
        </w:tc>
      </w:tr>
      <w:tr w:rsidR="00C33B4C" w:rsidTr="00C33B4C">
        <w:trPr>
          <w:cantSplit/>
          <w:trHeight w:val="280"/>
        </w:trPr>
        <w:tc>
          <w:tcPr>
            <w:tcW w:w="567" w:type="dxa"/>
          </w:tcPr>
          <w:p w:rsidR="00C33B4C" w:rsidRPr="006D609B" w:rsidRDefault="00C33B4C" w:rsidP="00C33B4C">
            <w:r w:rsidRPr="006D609B">
              <w:t>4</w:t>
            </w:r>
          </w:p>
        </w:tc>
        <w:tc>
          <w:tcPr>
            <w:tcW w:w="3402" w:type="dxa"/>
          </w:tcPr>
          <w:p w:rsidR="00C33B4C" w:rsidRPr="006D609B" w:rsidRDefault="00C33B4C" w:rsidP="00C33B4C">
            <w:r w:rsidRPr="006D609B">
              <w:t>Odpad kategorie "N" - 13 05 07 Zaolejovaná voda z odlučovačů oleje</w:t>
            </w:r>
          </w:p>
        </w:tc>
        <w:tc>
          <w:tcPr>
            <w:tcW w:w="1276" w:type="dxa"/>
            <w:vAlign w:val="center"/>
          </w:tcPr>
          <w:p w:rsidR="00C33B4C" w:rsidRPr="006D609B" w:rsidRDefault="004B5622" w:rsidP="00C33B4C">
            <w:pPr>
              <w:jc w:val="center"/>
            </w:pPr>
            <w:r>
              <w:t>5</w:t>
            </w:r>
          </w:p>
        </w:tc>
        <w:tc>
          <w:tcPr>
            <w:tcW w:w="1276" w:type="dxa"/>
            <w:shd w:val="clear" w:color="auto" w:fill="D9D9D9" w:themeFill="background1" w:themeFillShade="D9"/>
            <w:vAlign w:val="center"/>
          </w:tcPr>
          <w:p w:rsidR="00C33B4C" w:rsidRPr="007A5B86" w:rsidRDefault="00C33B4C" w:rsidP="00C33B4C">
            <w:pPr>
              <w:spacing w:after="120"/>
              <w:jc w:val="center"/>
            </w:pPr>
          </w:p>
        </w:tc>
        <w:tc>
          <w:tcPr>
            <w:tcW w:w="1276" w:type="dxa"/>
            <w:shd w:val="clear" w:color="auto" w:fill="D9D9D9" w:themeFill="background1" w:themeFillShade="D9"/>
            <w:vAlign w:val="center"/>
          </w:tcPr>
          <w:p w:rsidR="00C33B4C" w:rsidRPr="007A5B86" w:rsidRDefault="00C33B4C" w:rsidP="00C33B4C">
            <w:pPr>
              <w:spacing w:after="120"/>
              <w:jc w:val="center"/>
            </w:pPr>
          </w:p>
        </w:tc>
        <w:tc>
          <w:tcPr>
            <w:tcW w:w="1276" w:type="dxa"/>
            <w:shd w:val="clear" w:color="auto" w:fill="D9D9D9"/>
            <w:vAlign w:val="center"/>
          </w:tcPr>
          <w:p w:rsidR="00C33B4C" w:rsidRPr="007A5B86"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5</w:t>
            </w:r>
          </w:p>
        </w:tc>
        <w:tc>
          <w:tcPr>
            <w:tcW w:w="3402" w:type="dxa"/>
          </w:tcPr>
          <w:p w:rsidR="00C33B4C" w:rsidRPr="006D609B" w:rsidRDefault="00C33B4C" w:rsidP="00C33B4C">
            <w:r w:rsidRPr="006D609B">
              <w:t>Odpad kategorie "N" - 14 06 03 Jiná rozpouštědla a směsi rozpouštědel</w:t>
            </w:r>
          </w:p>
        </w:tc>
        <w:tc>
          <w:tcPr>
            <w:tcW w:w="1276" w:type="dxa"/>
            <w:vAlign w:val="center"/>
          </w:tcPr>
          <w:p w:rsidR="00C33B4C" w:rsidRPr="006D609B" w:rsidRDefault="00C33B4C" w:rsidP="00C33B4C">
            <w:pPr>
              <w:jc w:val="center"/>
            </w:pPr>
            <w:r w:rsidRPr="006D609B">
              <w:t>1</w:t>
            </w:r>
          </w:p>
        </w:tc>
        <w:tc>
          <w:tcPr>
            <w:tcW w:w="1276" w:type="dxa"/>
            <w:shd w:val="clear" w:color="auto" w:fill="D9D9D9"/>
            <w:vAlign w:val="center"/>
          </w:tcPr>
          <w:p w:rsidR="00C33B4C" w:rsidRPr="007A5B86" w:rsidRDefault="00C33B4C" w:rsidP="00C33B4C">
            <w:pPr>
              <w:spacing w:after="120"/>
              <w:jc w:val="center"/>
            </w:pPr>
          </w:p>
        </w:tc>
        <w:tc>
          <w:tcPr>
            <w:tcW w:w="1276" w:type="dxa"/>
            <w:shd w:val="clear" w:color="auto" w:fill="D9D9D9"/>
            <w:vAlign w:val="center"/>
          </w:tcPr>
          <w:p w:rsidR="00C33B4C" w:rsidRPr="007A5B86" w:rsidRDefault="00C33B4C" w:rsidP="00C33B4C">
            <w:pPr>
              <w:spacing w:after="120"/>
              <w:jc w:val="center"/>
            </w:pPr>
          </w:p>
        </w:tc>
        <w:tc>
          <w:tcPr>
            <w:tcW w:w="1276" w:type="dxa"/>
            <w:shd w:val="clear" w:color="auto" w:fill="D9D9D9"/>
            <w:vAlign w:val="center"/>
          </w:tcPr>
          <w:p w:rsidR="00C33B4C" w:rsidRPr="007A5B86"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lastRenderedPageBreak/>
              <w:t>6</w:t>
            </w:r>
          </w:p>
        </w:tc>
        <w:tc>
          <w:tcPr>
            <w:tcW w:w="3402" w:type="dxa"/>
          </w:tcPr>
          <w:p w:rsidR="00C33B4C" w:rsidRPr="006D609B" w:rsidRDefault="00C33B4C" w:rsidP="00C33B4C">
            <w:r w:rsidRPr="006D609B">
              <w:t>Odpad kategorie "N" -15 01 10 Obaly obsahující zbytky nebezpečných látek nebo obaly těmito látkami</w:t>
            </w:r>
          </w:p>
        </w:tc>
        <w:tc>
          <w:tcPr>
            <w:tcW w:w="1276" w:type="dxa"/>
            <w:vAlign w:val="center"/>
          </w:tcPr>
          <w:p w:rsidR="00C33B4C" w:rsidRPr="006D609B" w:rsidRDefault="00C33B4C" w:rsidP="00C33B4C">
            <w:pPr>
              <w:jc w:val="center"/>
            </w:pPr>
            <w:r w:rsidRPr="006D609B">
              <w:t>3</w:t>
            </w:r>
          </w:p>
        </w:tc>
        <w:tc>
          <w:tcPr>
            <w:tcW w:w="1276" w:type="dxa"/>
            <w:shd w:val="clear" w:color="auto" w:fill="D9D9D9"/>
            <w:vAlign w:val="center"/>
          </w:tcPr>
          <w:p w:rsidR="00C33B4C" w:rsidRPr="007A5B86" w:rsidRDefault="00C33B4C" w:rsidP="00C33B4C">
            <w:pPr>
              <w:spacing w:after="120"/>
              <w:jc w:val="center"/>
            </w:pPr>
          </w:p>
        </w:tc>
        <w:tc>
          <w:tcPr>
            <w:tcW w:w="1276" w:type="dxa"/>
            <w:shd w:val="clear" w:color="auto" w:fill="D9D9D9"/>
            <w:vAlign w:val="center"/>
          </w:tcPr>
          <w:p w:rsidR="00C33B4C" w:rsidRPr="007A5B86" w:rsidRDefault="00C33B4C" w:rsidP="00C33B4C">
            <w:pPr>
              <w:spacing w:after="120"/>
              <w:jc w:val="center"/>
            </w:pPr>
          </w:p>
        </w:tc>
        <w:tc>
          <w:tcPr>
            <w:tcW w:w="1276" w:type="dxa"/>
            <w:shd w:val="clear" w:color="auto" w:fill="D9D9D9"/>
            <w:vAlign w:val="center"/>
          </w:tcPr>
          <w:p w:rsidR="00C33B4C" w:rsidRPr="007A5B86"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7</w:t>
            </w:r>
          </w:p>
        </w:tc>
        <w:tc>
          <w:tcPr>
            <w:tcW w:w="3402" w:type="dxa"/>
          </w:tcPr>
          <w:p w:rsidR="00C33B4C" w:rsidRPr="006D609B" w:rsidRDefault="00C33B4C" w:rsidP="00C33B4C">
            <w:r w:rsidRPr="006D609B">
              <w:t>Odpad kategorie "N" -15 02 02 Absorpční činidla, filtrační materiály, čistící tkaniny a ochranné oděvy znečištěné nebezpečnými látkami</w:t>
            </w:r>
          </w:p>
        </w:tc>
        <w:tc>
          <w:tcPr>
            <w:tcW w:w="1276" w:type="dxa"/>
            <w:vAlign w:val="center"/>
          </w:tcPr>
          <w:p w:rsidR="00C33B4C" w:rsidRPr="006D609B" w:rsidRDefault="00C33B4C" w:rsidP="00C33B4C">
            <w:pPr>
              <w:jc w:val="center"/>
            </w:pPr>
            <w:r w:rsidRPr="006D609B">
              <w:t>3</w:t>
            </w:r>
          </w:p>
        </w:tc>
        <w:tc>
          <w:tcPr>
            <w:tcW w:w="1276" w:type="dxa"/>
            <w:shd w:val="clear" w:color="auto" w:fill="D9D9D9" w:themeFill="background1" w:themeFillShade="D9"/>
            <w:vAlign w:val="center"/>
          </w:tcPr>
          <w:p w:rsidR="00C33B4C" w:rsidRPr="007A5B86" w:rsidRDefault="00C33B4C" w:rsidP="00C33B4C">
            <w:pPr>
              <w:spacing w:after="120"/>
              <w:jc w:val="center"/>
            </w:pPr>
          </w:p>
        </w:tc>
        <w:tc>
          <w:tcPr>
            <w:tcW w:w="1276" w:type="dxa"/>
            <w:shd w:val="clear" w:color="auto" w:fill="D9D9D9" w:themeFill="background1" w:themeFillShade="D9"/>
            <w:vAlign w:val="center"/>
          </w:tcPr>
          <w:p w:rsidR="00C33B4C" w:rsidRPr="007A5B86"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8</w:t>
            </w:r>
          </w:p>
        </w:tc>
        <w:tc>
          <w:tcPr>
            <w:tcW w:w="3402" w:type="dxa"/>
          </w:tcPr>
          <w:p w:rsidR="00C33B4C" w:rsidRPr="006D609B" w:rsidRDefault="00C33B4C" w:rsidP="00C33B4C">
            <w:r w:rsidRPr="006D609B">
              <w:t>Odpad kategorie "N" - 16 01 07 Olejové filtry</w:t>
            </w:r>
          </w:p>
        </w:tc>
        <w:tc>
          <w:tcPr>
            <w:tcW w:w="1276" w:type="dxa"/>
            <w:vAlign w:val="center"/>
          </w:tcPr>
          <w:p w:rsidR="00C33B4C" w:rsidRPr="006D609B" w:rsidRDefault="00C33B4C" w:rsidP="00C33B4C">
            <w:pPr>
              <w:jc w:val="center"/>
            </w:pPr>
            <w:r w:rsidRPr="006D609B">
              <w:t>1</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9</w:t>
            </w:r>
          </w:p>
        </w:tc>
        <w:tc>
          <w:tcPr>
            <w:tcW w:w="3402" w:type="dxa"/>
          </w:tcPr>
          <w:p w:rsidR="00C33B4C" w:rsidRPr="006D609B" w:rsidRDefault="00C33B4C" w:rsidP="00C33B4C">
            <w:r w:rsidRPr="006D609B">
              <w:t>Odpad kategorie "N" - 16 01 14 Nemrznoucí kapaliny obsahující nebezpečné látky</w:t>
            </w:r>
          </w:p>
        </w:tc>
        <w:tc>
          <w:tcPr>
            <w:tcW w:w="1276" w:type="dxa"/>
            <w:vAlign w:val="center"/>
          </w:tcPr>
          <w:p w:rsidR="00C33B4C" w:rsidRPr="006D609B" w:rsidRDefault="00C33B4C" w:rsidP="00C33B4C">
            <w:pPr>
              <w:jc w:val="center"/>
            </w:pPr>
            <w:r w:rsidRPr="006D609B">
              <w:t>0,4</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10</w:t>
            </w:r>
          </w:p>
        </w:tc>
        <w:tc>
          <w:tcPr>
            <w:tcW w:w="3402" w:type="dxa"/>
          </w:tcPr>
          <w:p w:rsidR="00C33B4C" w:rsidRPr="006D609B" w:rsidRDefault="00C33B4C" w:rsidP="00C33B4C">
            <w:r w:rsidRPr="006D609B">
              <w:t>Odpad kategorie "N" - 16 01 21 Nebezpečné součástky neuvedené pod čísly 16 01 07 až 16 01 11 a 16 01 13 a 14 01 14</w:t>
            </w:r>
          </w:p>
        </w:tc>
        <w:tc>
          <w:tcPr>
            <w:tcW w:w="1276" w:type="dxa"/>
            <w:vAlign w:val="center"/>
          </w:tcPr>
          <w:p w:rsidR="00C33B4C" w:rsidRPr="006D609B" w:rsidRDefault="00C33B4C" w:rsidP="00C33B4C">
            <w:pPr>
              <w:jc w:val="center"/>
            </w:pPr>
            <w:r w:rsidRPr="006D609B">
              <w:t>0,5</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11</w:t>
            </w:r>
          </w:p>
        </w:tc>
        <w:tc>
          <w:tcPr>
            <w:tcW w:w="3402" w:type="dxa"/>
          </w:tcPr>
          <w:p w:rsidR="00C33B4C" w:rsidRPr="006D609B" w:rsidRDefault="00C33B4C" w:rsidP="00C33B4C">
            <w:r w:rsidRPr="006D609B">
              <w:t>Odpad kategorie "N" - 16 05 07 Vyřazené anorganické chemikálie, které jsou nebo obsahují nebezpečné látky</w:t>
            </w:r>
          </w:p>
        </w:tc>
        <w:tc>
          <w:tcPr>
            <w:tcW w:w="1276" w:type="dxa"/>
            <w:vAlign w:val="center"/>
          </w:tcPr>
          <w:p w:rsidR="00C33B4C" w:rsidRPr="006D609B" w:rsidRDefault="00C33B4C" w:rsidP="00C33B4C">
            <w:pPr>
              <w:jc w:val="center"/>
            </w:pPr>
            <w:r w:rsidRPr="006D609B">
              <w:t>0,05</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12</w:t>
            </w:r>
          </w:p>
        </w:tc>
        <w:tc>
          <w:tcPr>
            <w:tcW w:w="3402" w:type="dxa"/>
          </w:tcPr>
          <w:p w:rsidR="00C33B4C" w:rsidRPr="006D609B" w:rsidRDefault="00C33B4C" w:rsidP="00C33B4C">
            <w:r w:rsidRPr="006D609B">
              <w:t>Odpad kategorie "N" - 16 05 08 Vyřazené organické chemikálie, které jsou nebo obsahují nebezpečné látky</w:t>
            </w:r>
          </w:p>
        </w:tc>
        <w:tc>
          <w:tcPr>
            <w:tcW w:w="1276" w:type="dxa"/>
            <w:vAlign w:val="center"/>
          </w:tcPr>
          <w:p w:rsidR="00C33B4C" w:rsidRPr="006D609B" w:rsidRDefault="00C33B4C" w:rsidP="00C33B4C">
            <w:pPr>
              <w:jc w:val="center"/>
            </w:pPr>
            <w:r w:rsidRPr="006D609B">
              <w:t>0,05</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13</w:t>
            </w:r>
          </w:p>
        </w:tc>
        <w:tc>
          <w:tcPr>
            <w:tcW w:w="3402" w:type="dxa"/>
          </w:tcPr>
          <w:p w:rsidR="00C33B4C" w:rsidRPr="006D609B" w:rsidRDefault="00C33B4C" w:rsidP="00C33B4C">
            <w:r w:rsidRPr="006D609B">
              <w:t>Odpad kategorie "N" - 17 05 03 Zemina a kamení obsahující nebezpečné látky</w:t>
            </w:r>
          </w:p>
        </w:tc>
        <w:tc>
          <w:tcPr>
            <w:tcW w:w="1276" w:type="dxa"/>
            <w:vAlign w:val="center"/>
          </w:tcPr>
          <w:p w:rsidR="00C33B4C" w:rsidRPr="006D609B" w:rsidRDefault="00C33B4C" w:rsidP="00C33B4C">
            <w:pPr>
              <w:jc w:val="center"/>
            </w:pPr>
            <w:r w:rsidRPr="006D609B">
              <w:t>20</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626"/>
        </w:trPr>
        <w:tc>
          <w:tcPr>
            <w:tcW w:w="567" w:type="dxa"/>
          </w:tcPr>
          <w:p w:rsidR="00C33B4C" w:rsidRPr="006D609B" w:rsidRDefault="00C33B4C" w:rsidP="00C33B4C">
            <w:r w:rsidRPr="006D609B">
              <w:t>14</w:t>
            </w:r>
          </w:p>
        </w:tc>
        <w:tc>
          <w:tcPr>
            <w:tcW w:w="3402" w:type="dxa"/>
          </w:tcPr>
          <w:p w:rsidR="00C33B4C" w:rsidRPr="006D609B" w:rsidRDefault="00C33B4C" w:rsidP="00C33B4C">
            <w:r w:rsidRPr="006D609B">
              <w:t>Odpad kategorie "N" - 20 01 14 Odpad kyseliny</w:t>
            </w:r>
          </w:p>
        </w:tc>
        <w:tc>
          <w:tcPr>
            <w:tcW w:w="1276" w:type="dxa"/>
            <w:vAlign w:val="center"/>
          </w:tcPr>
          <w:p w:rsidR="00C33B4C" w:rsidRPr="006D609B" w:rsidRDefault="00C33B4C" w:rsidP="00C33B4C">
            <w:pPr>
              <w:jc w:val="center"/>
            </w:pPr>
            <w:r w:rsidRPr="006D609B">
              <w:t>0,5</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15</w:t>
            </w:r>
          </w:p>
        </w:tc>
        <w:tc>
          <w:tcPr>
            <w:tcW w:w="3402" w:type="dxa"/>
          </w:tcPr>
          <w:p w:rsidR="00C33B4C" w:rsidRPr="006D609B" w:rsidRDefault="00C33B4C" w:rsidP="00C33B4C">
            <w:r w:rsidRPr="006D609B">
              <w:t>Odpad kategorie "O" – 12 01 13 Odpady ze svařování</w:t>
            </w:r>
          </w:p>
        </w:tc>
        <w:tc>
          <w:tcPr>
            <w:tcW w:w="1276" w:type="dxa"/>
            <w:vAlign w:val="center"/>
          </w:tcPr>
          <w:p w:rsidR="00C33B4C" w:rsidRPr="006D609B" w:rsidRDefault="00C33B4C" w:rsidP="00C33B4C">
            <w:pPr>
              <w:jc w:val="center"/>
            </w:pPr>
            <w:r w:rsidRPr="006D609B">
              <w:t>0,5</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16</w:t>
            </w:r>
          </w:p>
        </w:tc>
        <w:tc>
          <w:tcPr>
            <w:tcW w:w="3402" w:type="dxa"/>
          </w:tcPr>
          <w:p w:rsidR="00C33B4C" w:rsidRPr="006D609B" w:rsidRDefault="00C33B4C" w:rsidP="00C33B4C">
            <w:r w:rsidRPr="006D609B">
              <w:t>Odpad kategorie "O" - 12 01 21 Upotřebené brusné nástroje a brusné materiály neuvedené pod číslem 12 01 20</w:t>
            </w:r>
          </w:p>
        </w:tc>
        <w:tc>
          <w:tcPr>
            <w:tcW w:w="1276" w:type="dxa"/>
            <w:vAlign w:val="center"/>
          </w:tcPr>
          <w:p w:rsidR="00C33B4C" w:rsidRPr="006D609B" w:rsidRDefault="00C33B4C" w:rsidP="00C33B4C">
            <w:pPr>
              <w:jc w:val="center"/>
            </w:pPr>
            <w:r w:rsidRPr="006D609B">
              <w:t>0,5</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17</w:t>
            </w:r>
          </w:p>
        </w:tc>
        <w:tc>
          <w:tcPr>
            <w:tcW w:w="3402" w:type="dxa"/>
          </w:tcPr>
          <w:p w:rsidR="00C33B4C" w:rsidRPr="006D609B" w:rsidRDefault="00C33B4C" w:rsidP="00C33B4C">
            <w:r w:rsidRPr="006D609B">
              <w:t>Odpad kategorie "O" - 15 02 03 Absorpční činidla, filtrační materiály, čistící tkaniny a ochranné oděvy neuvedené pod číslem 15 02 02</w:t>
            </w:r>
          </w:p>
        </w:tc>
        <w:tc>
          <w:tcPr>
            <w:tcW w:w="1276" w:type="dxa"/>
            <w:vAlign w:val="center"/>
          </w:tcPr>
          <w:p w:rsidR="00C33B4C" w:rsidRPr="006D609B" w:rsidRDefault="00C33B4C" w:rsidP="00C33B4C">
            <w:pPr>
              <w:jc w:val="center"/>
            </w:pPr>
            <w:r w:rsidRPr="006D609B">
              <w:t>0,4</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18</w:t>
            </w:r>
          </w:p>
        </w:tc>
        <w:tc>
          <w:tcPr>
            <w:tcW w:w="3402" w:type="dxa"/>
          </w:tcPr>
          <w:p w:rsidR="00C33B4C" w:rsidRPr="006D609B" w:rsidRDefault="00C33B4C" w:rsidP="00C33B4C">
            <w:r w:rsidRPr="006D609B">
              <w:t>Odpad kategorie "O" - 16 01 03 Pneumatiky</w:t>
            </w:r>
          </w:p>
        </w:tc>
        <w:tc>
          <w:tcPr>
            <w:tcW w:w="1276" w:type="dxa"/>
            <w:vAlign w:val="center"/>
          </w:tcPr>
          <w:p w:rsidR="00C33B4C" w:rsidRPr="006D609B" w:rsidRDefault="00C33B4C" w:rsidP="00C33B4C">
            <w:pPr>
              <w:jc w:val="center"/>
            </w:pPr>
            <w:r w:rsidRPr="006D609B">
              <w:t>0,5</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lastRenderedPageBreak/>
              <w:t>19</w:t>
            </w:r>
          </w:p>
        </w:tc>
        <w:tc>
          <w:tcPr>
            <w:tcW w:w="3402" w:type="dxa"/>
          </w:tcPr>
          <w:p w:rsidR="00C33B4C" w:rsidRPr="006D609B" w:rsidRDefault="00C33B4C" w:rsidP="00C33B4C">
            <w:r w:rsidRPr="006D609B">
              <w:t>Odpad kategorie "O" - 16 01 19 Plasty</w:t>
            </w:r>
          </w:p>
        </w:tc>
        <w:tc>
          <w:tcPr>
            <w:tcW w:w="1276" w:type="dxa"/>
            <w:vAlign w:val="center"/>
          </w:tcPr>
          <w:p w:rsidR="00C33B4C" w:rsidRPr="006D609B" w:rsidRDefault="00C33B4C" w:rsidP="00C33B4C">
            <w:pPr>
              <w:jc w:val="center"/>
            </w:pPr>
            <w:r w:rsidRPr="006D609B">
              <w:t>0,5</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20</w:t>
            </w:r>
          </w:p>
        </w:tc>
        <w:tc>
          <w:tcPr>
            <w:tcW w:w="3402" w:type="dxa"/>
          </w:tcPr>
          <w:p w:rsidR="00C33B4C" w:rsidRPr="006D609B" w:rsidRDefault="00C33B4C" w:rsidP="00C33B4C">
            <w:r w:rsidRPr="006D609B">
              <w:t>Odpad kategorie "O" - 16 01 20 Sklo</w:t>
            </w:r>
          </w:p>
        </w:tc>
        <w:tc>
          <w:tcPr>
            <w:tcW w:w="1276" w:type="dxa"/>
            <w:vAlign w:val="center"/>
          </w:tcPr>
          <w:p w:rsidR="00C33B4C" w:rsidRPr="006D609B" w:rsidRDefault="00C33B4C" w:rsidP="00C33B4C">
            <w:pPr>
              <w:jc w:val="center"/>
            </w:pPr>
            <w:r w:rsidRPr="006D609B">
              <w:t>0,5</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21</w:t>
            </w:r>
          </w:p>
        </w:tc>
        <w:tc>
          <w:tcPr>
            <w:tcW w:w="3402" w:type="dxa"/>
          </w:tcPr>
          <w:p w:rsidR="00C33B4C" w:rsidRPr="006D609B" w:rsidRDefault="00C33B4C" w:rsidP="00C33B4C">
            <w:r w:rsidRPr="006D609B">
              <w:t>Odpad kategorie "O" - 16 02 14 Vyřazená zařízení neuvedená pod čísly 16 02 09 až 16 02 13</w:t>
            </w:r>
          </w:p>
        </w:tc>
        <w:tc>
          <w:tcPr>
            <w:tcW w:w="1276" w:type="dxa"/>
            <w:vAlign w:val="center"/>
          </w:tcPr>
          <w:p w:rsidR="00C33B4C" w:rsidRPr="006D609B" w:rsidRDefault="00C33B4C" w:rsidP="00C33B4C">
            <w:pPr>
              <w:jc w:val="center"/>
            </w:pPr>
            <w:r w:rsidRPr="006D609B">
              <w:t>0,8</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22</w:t>
            </w:r>
          </w:p>
        </w:tc>
        <w:tc>
          <w:tcPr>
            <w:tcW w:w="3402" w:type="dxa"/>
          </w:tcPr>
          <w:p w:rsidR="00C33B4C" w:rsidRPr="006D609B" w:rsidRDefault="00C33B4C" w:rsidP="00C33B4C">
            <w:r w:rsidRPr="006D609B">
              <w:t>Odpad kategorie "O" – 17 02 03 Plasty</w:t>
            </w:r>
          </w:p>
        </w:tc>
        <w:tc>
          <w:tcPr>
            <w:tcW w:w="1276" w:type="dxa"/>
            <w:vAlign w:val="center"/>
          </w:tcPr>
          <w:p w:rsidR="00C33B4C" w:rsidRPr="006D609B" w:rsidRDefault="00C33B4C" w:rsidP="00C33B4C">
            <w:pPr>
              <w:jc w:val="center"/>
            </w:pPr>
            <w:r w:rsidRPr="006D609B">
              <w:t>0,5</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23</w:t>
            </w:r>
          </w:p>
        </w:tc>
        <w:tc>
          <w:tcPr>
            <w:tcW w:w="3402" w:type="dxa"/>
          </w:tcPr>
          <w:p w:rsidR="00C33B4C" w:rsidRPr="006D609B" w:rsidRDefault="00C33B4C" w:rsidP="00C33B4C">
            <w:r w:rsidRPr="006D609B">
              <w:t>Odpad kategorie "O"-19 08 09 Směs tuků a oleje z odlučovače tuků obsahující pouze oleje a jedlé tuky</w:t>
            </w:r>
          </w:p>
        </w:tc>
        <w:tc>
          <w:tcPr>
            <w:tcW w:w="1276" w:type="dxa"/>
            <w:vAlign w:val="center"/>
          </w:tcPr>
          <w:p w:rsidR="00C33B4C" w:rsidRPr="006D609B" w:rsidRDefault="00C33B4C" w:rsidP="00C33B4C">
            <w:pPr>
              <w:jc w:val="center"/>
            </w:pPr>
            <w:r w:rsidRPr="006D609B">
              <w:t>5</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707"/>
        </w:trPr>
        <w:tc>
          <w:tcPr>
            <w:tcW w:w="567" w:type="dxa"/>
          </w:tcPr>
          <w:p w:rsidR="00C33B4C" w:rsidRPr="006D609B" w:rsidRDefault="00C33B4C" w:rsidP="00C33B4C">
            <w:r w:rsidRPr="006D609B">
              <w:t>24</w:t>
            </w:r>
          </w:p>
        </w:tc>
        <w:tc>
          <w:tcPr>
            <w:tcW w:w="3402" w:type="dxa"/>
          </w:tcPr>
          <w:p w:rsidR="00C33B4C" w:rsidRPr="006D609B" w:rsidRDefault="00C33B4C" w:rsidP="00C33B4C">
            <w:r w:rsidRPr="006D609B">
              <w:t>Odpad kategorie "O" - 20 01 02 Sklo</w:t>
            </w:r>
          </w:p>
        </w:tc>
        <w:tc>
          <w:tcPr>
            <w:tcW w:w="1276" w:type="dxa"/>
            <w:vAlign w:val="center"/>
          </w:tcPr>
          <w:p w:rsidR="00C33B4C" w:rsidRPr="006D609B" w:rsidRDefault="00C33B4C" w:rsidP="00C33B4C">
            <w:pPr>
              <w:jc w:val="center"/>
            </w:pPr>
            <w:r w:rsidRPr="006D609B">
              <w:t>0,8</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25</w:t>
            </w:r>
          </w:p>
        </w:tc>
        <w:tc>
          <w:tcPr>
            <w:tcW w:w="3402" w:type="dxa"/>
          </w:tcPr>
          <w:p w:rsidR="00C33B4C" w:rsidRPr="006D609B" w:rsidRDefault="00C33B4C" w:rsidP="00C33B4C">
            <w:r w:rsidRPr="006D609B">
              <w:t>Odpad kategorie "O" - 20 01 10 Oděvy</w:t>
            </w:r>
          </w:p>
        </w:tc>
        <w:tc>
          <w:tcPr>
            <w:tcW w:w="1276" w:type="dxa"/>
            <w:vAlign w:val="center"/>
          </w:tcPr>
          <w:p w:rsidR="00C33B4C" w:rsidRPr="006D609B" w:rsidRDefault="00C33B4C" w:rsidP="00C33B4C">
            <w:pPr>
              <w:jc w:val="center"/>
            </w:pPr>
            <w:r w:rsidRPr="006D609B">
              <w:t>0,5</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26</w:t>
            </w:r>
          </w:p>
        </w:tc>
        <w:tc>
          <w:tcPr>
            <w:tcW w:w="3402" w:type="dxa"/>
          </w:tcPr>
          <w:p w:rsidR="00C33B4C" w:rsidRPr="006D609B" w:rsidRDefault="00C33B4C" w:rsidP="00C33B4C">
            <w:r w:rsidRPr="006D609B">
              <w:t>Odpad kategorie "O" -20 01 11 Textilní materiály</w:t>
            </w:r>
          </w:p>
        </w:tc>
        <w:tc>
          <w:tcPr>
            <w:tcW w:w="1276" w:type="dxa"/>
            <w:vAlign w:val="center"/>
          </w:tcPr>
          <w:p w:rsidR="00C33B4C" w:rsidRPr="006D609B" w:rsidRDefault="00C33B4C" w:rsidP="00C33B4C">
            <w:pPr>
              <w:jc w:val="center"/>
            </w:pPr>
            <w:r w:rsidRPr="006D609B">
              <w:t>0,5</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C33B4C">
            <w:r w:rsidRPr="006D609B">
              <w:t>27</w:t>
            </w:r>
          </w:p>
        </w:tc>
        <w:tc>
          <w:tcPr>
            <w:tcW w:w="3402" w:type="dxa"/>
          </w:tcPr>
          <w:p w:rsidR="00C33B4C" w:rsidRPr="006D609B" w:rsidRDefault="00C33B4C" w:rsidP="00C33B4C">
            <w:r w:rsidRPr="006D609B">
              <w:t>Odpad kategorie "O" - 20 01 39 Plasty</w:t>
            </w:r>
          </w:p>
        </w:tc>
        <w:tc>
          <w:tcPr>
            <w:tcW w:w="1276" w:type="dxa"/>
            <w:vAlign w:val="center"/>
          </w:tcPr>
          <w:p w:rsidR="00C33B4C" w:rsidRPr="006D609B" w:rsidRDefault="00C33B4C" w:rsidP="00C33B4C">
            <w:pPr>
              <w:jc w:val="center"/>
            </w:pPr>
            <w:r w:rsidRPr="006D609B">
              <w:t>0,5</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C33B4C" w:rsidTr="00C33B4C">
        <w:trPr>
          <w:cantSplit/>
          <w:trHeight w:val="802"/>
        </w:trPr>
        <w:tc>
          <w:tcPr>
            <w:tcW w:w="567" w:type="dxa"/>
          </w:tcPr>
          <w:p w:rsidR="00C33B4C" w:rsidRPr="006D609B" w:rsidRDefault="00C33B4C" w:rsidP="002F0B2E">
            <w:r>
              <w:t>2</w:t>
            </w:r>
            <w:r w:rsidR="002F0B2E">
              <w:t>8</w:t>
            </w:r>
          </w:p>
        </w:tc>
        <w:tc>
          <w:tcPr>
            <w:tcW w:w="3402" w:type="dxa"/>
          </w:tcPr>
          <w:p w:rsidR="00C33B4C" w:rsidRPr="003B31E0" w:rsidRDefault="00C33B4C" w:rsidP="00C33B4C">
            <w:r w:rsidRPr="003B31E0">
              <w:t>Odpad kategorie "O" - 20 03 07 Objemný odpad</w:t>
            </w:r>
          </w:p>
        </w:tc>
        <w:tc>
          <w:tcPr>
            <w:tcW w:w="1276" w:type="dxa"/>
            <w:vAlign w:val="center"/>
          </w:tcPr>
          <w:p w:rsidR="00C33B4C" w:rsidRDefault="00C33B4C" w:rsidP="00C33B4C">
            <w:pPr>
              <w:jc w:val="center"/>
            </w:pPr>
            <w:r w:rsidRPr="003B31E0">
              <w:t>50</w:t>
            </w: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c>
          <w:tcPr>
            <w:tcW w:w="1276" w:type="dxa"/>
            <w:shd w:val="clear" w:color="auto" w:fill="D9D9D9" w:themeFill="background1" w:themeFillShade="D9"/>
            <w:vAlign w:val="center"/>
          </w:tcPr>
          <w:p w:rsidR="00C33B4C" w:rsidRDefault="00C33B4C" w:rsidP="00C33B4C">
            <w:pPr>
              <w:spacing w:after="120"/>
              <w:jc w:val="center"/>
            </w:pPr>
          </w:p>
        </w:tc>
      </w:tr>
      <w:tr w:rsidR="00E977EA" w:rsidTr="007F556C">
        <w:trPr>
          <w:gridAfter w:val="1"/>
          <w:wAfter w:w="1276" w:type="dxa"/>
          <w:cantSplit/>
          <w:trHeight w:val="280"/>
        </w:trPr>
        <w:tc>
          <w:tcPr>
            <w:tcW w:w="6521" w:type="dxa"/>
            <w:gridSpan w:val="4"/>
            <w:vAlign w:val="center"/>
          </w:tcPr>
          <w:p w:rsidR="00E977EA" w:rsidRPr="007A5B86" w:rsidRDefault="00E977EA" w:rsidP="004B5622">
            <w:pPr>
              <w:spacing w:after="120"/>
            </w:pPr>
            <w:r w:rsidRPr="007A5B86">
              <w:rPr>
                <w:b/>
                <w:bCs/>
                <w:caps/>
              </w:rPr>
              <w:t xml:space="preserve">Cena celkem </w:t>
            </w:r>
            <w:r>
              <w:rPr>
                <w:b/>
                <w:bCs/>
                <w:caps/>
              </w:rPr>
              <w:t xml:space="preserve">S DPH (21%) </w:t>
            </w:r>
            <w:r w:rsidRPr="007A5B86">
              <w:rPr>
                <w:b/>
                <w:bCs/>
                <w:caps/>
              </w:rPr>
              <w:t>(CZK)</w:t>
            </w:r>
            <w:r w:rsidR="002B5B94">
              <w:rPr>
                <w:b/>
                <w:bCs/>
                <w:caps/>
              </w:rPr>
              <w:t xml:space="preserve"> </w:t>
            </w:r>
            <w:r w:rsidR="004B5622">
              <w:rPr>
                <w:b/>
                <w:bCs/>
                <w:caps/>
              </w:rPr>
              <w:t xml:space="preserve"> –</w:t>
            </w:r>
            <w:r w:rsidR="002B5B94">
              <w:rPr>
                <w:b/>
                <w:bCs/>
                <w:caps/>
              </w:rPr>
              <w:t xml:space="preserve"> rozhodná pro hodnocení</w:t>
            </w:r>
          </w:p>
        </w:tc>
        <w:tc>
          <w:tcPr>
            <w:tcW w:w="1276" w:type="dxa"/>
            <w:shd w:val="clear" w:color="auto" w:fill="D9D9D9"/>
            <w:vAlign w:val="center"/>
          </w:tcPr>
          <w:p w:rsidR="00E977EA" w:rsidRPr="007A5B86" w:rsidRDefault="00E977EA" w:rsidP="005B4699">
            <w:pPr>
              <w:spacing w:after="120"/>
              <w:jc w:val="center"/>
            </w:pPr>
          </w:p>
        </w:tc>
      </w:tr>
    </w:tbl>
    <w:p w:rsidR="00AC601B" w:rsidRDefault="00AC601B" w:rsidP="00AC601B">
      <w:pPr>
        <w:tabs>
          <w:tab w:val="left" w:pos="2126"/>
          <w:tab w:val="left" w:pos="7088"/>
          <w:tab w:val="left" w:pos="8222"/>
        </w:tabs>
        <w:spacing w:after="120"/>
        <w:ind w:left="709"/>
        <w:jc w:val="both"/>
      </w:pPr>
    </w:p>
    <w:p w:rsidR="00073740" w:rsidRDefault="00BD4373" w:rsidP="00065C3B">
      <w:pPr>
        <w:numPr>
          <w:ilvl w:val="1"/>
          <w:numId w:val="2"/>
        </w:numPr>
        <w:tabs>
          <w:tab w:val="left" w:pos="2126"/>
          <w:tab w:val="left" w:pos="7088"/>
          <w:tab w:val="left" w:pos="8222"/>
        </w:tabs>
        <w:spacing w:after="120"/>
        <w:jc w:val="both"/>
      </w:pPr>
      <w:r w:rsidRPr="00BD4373">
        <w:rPr>
          <w:szCs w:val="20"/>
        </w:rPr>
        <w:t>Cenu za službu je možné zvýšit pouze z důvodu zvýšení DPH, a to na základě písemného dodatku ve smyslu čl. 10. 2. této Smlouvy</w:t>
      </w:r>
      <w:r w:rsidR="00073740" w:rsidRPr="003C7C91">
        <w:t>.</w:t>
      </w:r>
    </w:p>
    <w:p w:rsidR="00073740" w:rsidRDefault="00073740" w:rsidP="00666135">
      <w:pPr>
        <w:numPr>
          <w:ilvl w:val="0"/>
          <w:numId w:val="2"/>
        </w:numPr>
        <w:spacing w:after="120"/>
        <w:jc w:val="both"/>
        <w:rPr>
          <w:b/>
          <w:bCs/>
          <w:u w:val="single"/>
        </w:rPr>
      </w:pPr>
      <w:r>
        <w:rPr>
          <w:b/>
          <w:bCs/>
          <w:u w:val="single"/>
        </w:rPr>
        <w:t>Lhůty a místo plnění</w:t>
      </w:r>
    </w:p>
    <w:p w:rsidR="00073740" w:rsidRPr="00523BCC" w:rsidRDefault="00073740" w:rsidP="00666135">
      <w:pPr>
        <w:numPr>
          <w:ilvl w:val="1"/>
          <w:numId w:val="2"/>
        </w:numPr>
        <w:spacing w:after="120"/>
        <w:jc w:val="both"/>
        <w:rPr>
          <w:b/>
          <w:bCs/>
          <w:i/>
          <w:iCs/>
        </w:rPr>
      </w:pPr>
      <w:r>
        <w:t xml:space="preserve">Objednatel je povinen </w:t>
      </w:r>
      <w:r w:rsidRPr="00DA16CF">
        <w:t>před</w:t>
      </w:r>
      <w:r>
        <w:t>at</w:t>
      </w:r>
      <w:r w:rsidRPr="00DA16CF">
        <w:t xml:space="preserve"> </w:t>
      </w:r>
      <w:r>
        <w:t xml:space="preserve">předmět plnění </w:t>
      </w:r>
      <w:r w:rsidR="00BD4373">
        <w:t>poskytovateli</w:t>
      </w:r>
      <w:r w:rsidRPr="00DA16CF">
        <w:t xml:space="preserve"> k provedení </w:t>
      </w:r>
      <w:r w:rsidR="00D935EF">
        <w:t xml:space="preserve">dílčího plnění </w:t>
      </w:r>
      <w:r w:rsidR="00BD4373">
        <w:t xml:space="preserve">služby </w:t>
      </w:r>
      <w:r w:rsidRPr="00DA16CF">
        <w:t xml:space="preserve">a </w:t>
      </w:r>
      <w:r>
        <w:t>na</w:t>
      </w:r>
      <w:r w:rsidRPr="00DA16CF">
        <w:t xml:space="preserve"> adres</w:t>
      </w:r>
      <w:r>
        <w:t>e</w:t>
      </w:r>
      <w:r w:rsidRPr="00DA16CF">
        <w:t xml:space="preserve"> </w:t>
      </w:r>
      <w:r>
        <w:t xml:space="preserve">uvedené v </w:t>
      </w:r>
      <w:r w:rsidRPr="00DA16CF">
        <w:t> bod</w:t>
      </w:r>
      <w:r>
        <w:t>u 3.3</w:t>
      </w:r>
      <w:r w:rsidRPr="00DA16CF">
        <w:t>. Doba předání je dohodou stran stanovena vždy v</w:t>
      </w:r>
      <w:r>
        <w:t> </w:t>
      </w:r>
      <w:r w:rsidRPr="00DA16CF">
        <w:t>pracovní dny, a to Po-Čt od 07,00 do 15,00 hod., Pá od 07,00 do 12,00 hod</w:t>
      </w:r>
      <w:r>
        <w:t xml:space="preserve">. </w:t>
      </w:r>
    </w:p>
    <w:p w:rsidR="00073740" w:rsidRDefault="00BD4373" w:rsidP="00666135">
      <w:pPr>
        <w:numPr>
          <w:ilvl w:val="1"/>
          <w:numId w:val="2"/>
        </w:numPr>
        <w:spacing w:after="120"/>
        <w:jc w:val="both"/>
      </w:pPr>
      <w:r>
        <w:t>Poskytovatel</w:t>
      </w:r>
      <w:r w:rsidR="000243BD" w:rsidRPr="000243BD">
        <w:t xml:space="preserve"> se zavazuje </w:t>
      </w:r>
      <w:r w:rsidR="000243BD">
        <w:t xml:space="preserve">provést a </w:t>
      </w:r>
      <w:r w:rsidR="000243BD" w:rsidRPr="000243BD">
        <w:t xml:space="preserve">předat objednateli řádně dokončené dílčí plnění, tj. části </w:t>
      </w:r>
      <w:r>
        <w:t>služby</w:t>
      </w:r>
      <w:r w:rsidR="000243BD" w:rsidRPr="000243BD">
        <w:t>, nejpozději v den ukončení dílčího plnění stanoveném příslušnou schválenou objednávkou. Doba předání je dohodou stran stanovena vždy v pracovní dny, a to Po-Čt od 07,00 do 15,00 hod., Pá od 07,00 do 12,00 hod</w:t>
      </w:r>
      <w:r w:rsidR="000243BD">
        <w:t xml:space="preserve">. </w:t>
      </w:r>
    </w:p>
    <w:p w:rsidR="00C8517F" w:rsidRDefault="00C8517F" w:rsidP="00C8517F">
      <w:pPr>
        <w:numPr>
          <w:ilvl w:val="1"/>
          <w:numId w:val="2"/>
        </w:numPr>
        <w:spacing w:after="120"/>
        <w:jc w:val="both"/>
      </w:pPr>
      <w:r>
        <w:t xml:space="preserve">Místem plnění </w:t>
      </w:r>
      <w:r w:rsidRPr="00911E7F">
        <w:t xml:space="preserve">jsou prostory </w:t>
      </w:r>
      <w:r>
        <w:t>objednatele</w:t>
      </w:r>
      <w:r w:rsidRPr="00911E7F">
        <w:t xml:space="preserve"> na adrese</w:t>
      </w:r>
      <w:r>
        <w:t xml:space="preserve"> uvedené v záhlaví této Smlouvy na odběrných místech:</w:t>
      </w:r>
    </w:p>
    <w:p w:rsidR="00E073D4" w:rsidRDefault="00D74C9B" w:rsidP="00E073D4">
      <w:pPr>
        <w:numPr>
          <w:ilvl w:val="0"/>
          <w:numId w:val="4"/>
        </w:numPr>
        <w:spacing w:after="120"/>
        <w:jc w:val="both"/>
      </w:pPr>
      <w:r>
        <w:t xml:space="preserve">autopark - </w:t>
      </w:r>
      <w:r w:rsidR="00E073D4">
        <w:t>sklad</w:t>
      </w:r>
      <w:r w:rsidR="00E073D4" w:rsidRPr="005E05AA">
        <w:t xml:space="preserve"> PHM</w:t>
      </w:r>
      <w:r>
        <w:t>;</w:t>
      </w:r>
      <w:r w:rsidR="00E073D4">
        <w:t xml:space="preserve"> </w:t>
      </w:r>
    </w:p>
    <w:p w:rsidR="00D74C9B" w:rsidRDefault="00D74C9B" w:rsidP="00E073D4">
      <w:pPr>
        <w:numPr>
          <w:ilvl w:val="0"/>
          <w:numId w:val="4"/>
        </w:numPr>
        <w:spacing w:after="120"/>
        <w:jc w:val="both"/>
      </w:pPr>
      <w:r>
        <w:lastRenderedPageBreak/>
        <w:t xml:space="preserve">sklady v </w:t>
      </w:r>
      <w:r w:rsidRPr="00D74C9B">
        <w:t>areálu kasáren</w:t>
      </w:r>
      <w:r>
        <w:rPr>
          <w:b/>
        </w:rPr>
        <w:t xml:space="preserve"> </w:t>
      </w:r>
      <w:r w:rsidRPr="00D74C9B">
        <w:t>VÚ 8660 Vyškov</w:t>
      </w:r>
      <w:r>
        <w:t>;</w:t>
      </w:r>
      <w:r w:rsidRPr="00E073D4">
        <w:t xml:space="preserve"> </w:t>
      </w:r>
    </w:p>
    <w:p w:rsidR="00073740" w:rsidRDefault="00C8517F" w:rsidP="00E073D4">
      <w:pPr>
        <w:numPr>
          <w:ilvl w:val="0"/>
          <w:numId w:val="4"/>
        </w:numPr>
        <w:spacing w:after="120"/>
        <w:jc w:val="both"/>
      </w:pPr>
      <w:r>
        <w:t>sklady Úpalí</w:t>
      </w:r>
      <w:r w:rsidR="00D74C9B">
        <w:t>;</w:t>
      </w:r>
    </w:p>
    <w:p w:rsidR="00D74C9B" w:rsidRDefault="00D74C9B" w:rsidP="00E073D4">
      <w:pPr>
        <w:numPr>
          <w:ilvl w:val="0"/>
          <w:numId w:val="4"/>
        </w:numPr>
        <w:spacing w:after="120"/>
        <w:jc w:val="both"/>
      </w:pPr>
      <w:r>
        <w:t>vojenský výcvikový prostor Březina.</w:t>
      </w:r>
    </w:p>
    <w:p w:rsidR="00D74C9B" w:rsidRDefault="00D74C9B" w:rsidP="00D74C9B">
      <w:pPr>
        <w:numPr>
          <w:ilvl w:val="0"/>
          <w:numId w:val="2"/>
        </w:numPr>
        <w:spacing w:after="120"/>
        <w:jc w:val="both"/>
        <w:rPr>
          <w:b/>
          <w:u w:val="single"/>
        </w:rPr>
      </w:pPr>
      <w:r w:rsidRPr="00D74C9B">
        <w:rPr>
          <w:b/>
          <w:u w:val="single"/>
        </w:rPr>
        <w:t>Objednávky</w:t>
      </w:r>
    </w:p>
    <w:p w:rsidR="00A662B8" w:rsidRPr="001F4FFF" w:rsidRDefault="00A662B8" w:rsidP="00A662B8">
      <w:pPr>
        <w:numPr>
          <w:ilvl w:val="1"/>
          <w:numId w:val="2"/>
        </w:numPr>
        <w:spacing w:after="120"/>
        <w:jc w:val="both"/>
      </w:pPr>
      <w:r w:rsidRPr="00F17868">
        <w:t>Objednávkou se pro účely této Smlouvy rozumí jednostranný</w:t>
      </w:r>
      <w:r w:rsidRPr="001F4FFF">
        <w:t xml:space="preserve"> úkon objednatele adresovaný </w:t>
      </w:r>
      <w:r w:rsidR="00BD4373">
        <w:t>poskytovateli</w:t>
      </w:r>
      <w:r w:rsidRPr="001F4FFF">
        <w:t xml:space="preserve"> ve smyslu </w:t>
      </w:r>
      <w:r w:rsidRPr="00295448">
        <w:rPr>
          <w:color w:val="000000"/>
        </w:rPr>
        <w:t>čl. 4.</w:t>
      </w:r>
      <w:r>
        <w:rPr>
          <w:color w:val="000000"/>
        </w:rPr>
        <w:t xml:space="preserve"> </w:t>
      </w:r>
      <w:r w:rsidRPr="00295448">
        <w:rPr>
          <w:color w:val="000000"/>
        </w:rPr>
        <w:t>2.</w:t>
      </w:r>
      <w:r>
        <w:t xml:space="preserve"> </w:t>
      </w:r>
      <w:r w:rsidRPr="001F4FFF">
        <w:t xml:space="preserve">této Smlouvy, kterým objednatel specifikuje konkrétní dílčí </w:t>
      </w:r>
      <w:r>
        <w:t xml:space="preserve">plnění (tj. části </w:t>
      </w:r>
      <w:r w:rsidR="00BD4373">
        <w:t>služby</w:t>
      </w:r>
      <w:r>
        <w:t xml:space="preserve">) co do rozsahu plnění. </w:t>
      </w:r>
      <w:r w:rsidRPr="001F4FFF">
        <w:t>Objednatel je povinen vyplnit v objednávce tyto údaje:</w:t>
      </w:r>
    </w:p>
    <w:p w:rsidR="00A662B8" w:rsidRPr="001F4FFF" w:rsidRDefault="00A662B8" w:rsidP="00A662B8">
      <w:pPr>
        <w:numPr>
          <w:ilvl w:val="2"/>
          <w:numId w:val="2"/>
        </w:numPr>
        <w:tabs>
          <w:tab w:val="left" w:pos="2126"/>
          <w:tab w:val="left" w:pos="7088"/>
          <w:tab w:val="left" w:pos="8222"/>
        </w:tabs>
        <w:jc w:val="both"/>
      </w:pPr>
      <w:r w:rsidRPr="001F4FFF">
        <w:t>číslo objednávky;</w:t>
      </w:r>
    </w:p>
    <w:p w:rsidR="00A662B8" w:rsidRPr="001F4FFF" w:rsidRDefault="00A662B8" w:rsidP="00A662B8">
      <w:pPr>
        <w:numPr>
          <w:ilvl w:val="2"/>
          <w:numId w:val="2"/>
        </w:numPr>
        <w:tabs>
          <w:tab w:val="left" w:pos="2126"/>
          <w:tab w:val="left" w:pos="7088"/>
          <w:tab w:val="left" w:pos="8222"/>
        </w:tabs>
        <w:jc w:val="both"/>
      </w:pPr>
      <w:r w:rsidRPr="001F4FFF">
        <w:t>specifikaci dílčí</w:t>
      </w:r>
      <w:r>
        <w:t>ho</w:t>
      </w:r>
      <w:r w:rsidRPr="001F4FFF">
        <w:t xml:space="preserve"> </w:t>
      </w:r>
      <w:r>
        <w:t xml:space="preserve">plnění, tj. části </w:t>
      </w:r>
      <w:r w:rsidR="00BD4373">
        <w:t>služby</w:t>
      </w:r>
      <w:r w:rsidRPr="001F4FFF">
        <w:t xml:space="preserve">; </w:t>
      </w:r>
    </w:p>
    <w:p w:rsidR="00A662B8" w:rsidRPr="001F4FFF" w:rsidRDefault="00A662B8" w:rsidP="00A662B8">
      <w:pPr>
        <w:numPr>
          <w:ilvl w:val="2"/>
          <w:numId w:val="2"/>
        </w:numPr>
        <w:tabs>
          <w:tab w:val="left" w:pos="2126"/>
          <w:tab w:val="left" w:pos="7088"/>
          <w:tab w:val="left" w:pos="8222"/>
        </w:tabs>
        <w:jc w:val="both"/>
      </w:pPr>
      <w:r>
        <w:t xml:space="preserve">den zahájení dílčího plnění (tj. části </w:t>
      </w:r>
      <w:r w:rsidR="00BD4373">
        <w:t>služby</w:t>
      </w:r>
      <w:r>
        <w:t>)</w:t>
      </w:r>
      <w:r w:rsidRPr="001F4FFF">
        <w:t>; a</w:t>
      </w:r>
    </w:p>
    <w:p w:rsidR="00A662B8" w:rsidRPr="001F4FFF" w:rsidRDefault="00A662B8" w:rsidP="00A662B8">
      <w:pPr>
        <w:numPr>
          <w:ilvl w:val="2"/>
          <w:numId w:val="2"/>
        </w:numPr>
        <w:tabs>
          <w:tab w:val="left" w:pos="2126"/>
          <w:tab w:val="left" w:pos="7088"/>
          <w:tab w:val="left" w:pos="8222"/>
        </w:tabs>
        <w:spacing w:after="120"/>
        <w:jc w:val="both"/>
      </w:pPr>
      <w:r w:rsidRPr="001F4FFF">
        <w:t>den ukončení dílčí</w:t>
      </w:r>
      <w:r>
        <w:t>ho plnění</w:t>
      </w:r>
      <w:r w:rsidRPr="001F4FFF">
        <w:t xml:space="preserve"> </w:t>
      </w:r>
      <w:r>
        <w:t xml:space="preserve">(tj. části </w:t>
      </w:r>
      <w:r w:rsidR="00BD4373">
        <w:t>služby</w:t>
      </w:r>
      <w:r>
        <w:t>)</w:t>
      </w:r>
      <w:r w:rsidRPr="001F4FFF">
        <w:t>.</w:t>
      </w:r>
    </w:p>
    <w:p w:rsidR="00A662B8" w:rsidRPr="00CB14CC" w:rsidRDefault="00A662B8" w:rsidP="00A662B8">
      <w:pPr>
        <w:pStyle w:val="Odstavecseseznamem1"/>
        <w:numPr>
          <w:ilvl w:val="1"/>
          <w:numId w:val="2"/>
        </w:numPr>
        <w:spacing w:after="120"/>
        <w:jc w:val="both"/>
      </w:pPr>
      <w:r>
        <w:t xml:space="preserve">Objednatel zasílá </w:t>
      </w:r>
      <w:r w:rsidR="00BD4373">
        <w:t>poskytovateli</w:t>
      </w:r>
      <w:r>
        <w:t xml:space="preserve"> objednávky prostřednictvím portálu e-tržiště </w:t>
      </w:r>
      <w:r w:rsidR="00025E3E">
        <w:t xml:space="preserve">NEN </w:t>
      </w:r>
      <w:r>
        <w:t xml:space="preserve">úkonem s označením „výzva k plnění“, přičemž objednávka je k úkonu „výzva k plnění“ připojena jako její příloha. </w:t>
      </w:r>
      <w:r w:rsidRPr="00CB14CC">
        <w:t>Portálem e-</w:t>
      </w:r>
      <w:r>
        <w:t>t</w:t>
      </w:r>
      <w:r w:rsidRPr="00CB14CC">
        <w:t xml:space="preserve">ržiště se pro účely této Smlouvy rozumí úvodní internetová stránka </w:t>
      </w:r>
      <w:hyperlink r:id="rId7" w:history="1">
        <w:r w:rsidR="00025E3E" w:rsidRPr="00064670">
          <w:rPr>
            <w:rStyle w:val="Hypertextovodkaz"/>
          </w:rPr>
          <w:t>https://portalnen.nipez.cz</w:t>
        </w:r>
      </w:hyperlink>
      <w:r w:rsidR="00025E3E">
        <w:t xml:space="preserve">/ </w:t>
      </w:r>
      <w:r w:rsidRPr="00CB14CC">
        <w:t xml:space="preserve"> kde jsou odkazy na zveřejňovaná výběrová řízení a další informace o veřejných zakázkách zadávaných objednatelem.</w:t>
      </w:r>
    </w:p>
    <w:p w:rsidR="00A662B8" w:rsidRPr="00CB14CC" w:rsidRDefault="00BD4373" w:rsidP="00A662B8">
      <w:pPr>
        <w:pStyle w:val="Odstavecseseznamem1"/>
        <w:numPr>
          <w:ilvl w:val="1"/>
          <w:numId w:val="2"/>
        </w:numPr>
        <w:spacing w:after="120"/>
        <w:jc w:val="both"/>
      </w:pPr>
      <w:r>
        <w:t>Poskytovatel</w:t>
      </w:r>
      <w:r w:rsidR="00A662B8" w:rsidRPr="001F4FFF">
        <w:t xml:space="preserve"> je povinen</w:t>
      </w:r>
      <w:r w:rsidR="00A662B8">
        <w:t xml:space="preserve"> nejpozději do 2 pracovních dnů ode dne uveřejnění úkonu „výzva k plnění“ prostřednictvím portálu </w:t>
      </w:r>
      <w:r w:rsidR="00025E3E">
        <w:t>NEN</w:t>
      </w:r>
      <w:r w:rsidR="00A662B8">
        <w:t>:</w:t>
      </w:r>
    </w:p>
    <w:p w:rsidR="00A662B8" w:rsidRPr="00CB14CC" w:rsidRDefault="00A662B8" w:rsidP="00A662B8">
      <w:pPr>
        <w:pStyle w:val="Odstavecseseznamem1"/>
        <w:numPr>
          <w:ilvl w:val="2"/>
          <w:numId w:val="2"/>
        </w:numPr>
        <w:spacing w:after="120"/>
        <w:jc w:val="both"/>
      </w:pPr>
      <w:r>
        <w:t>přijmout objednávku a podepsat elektronickým podpisem, nebo</w:t>
      </w:r>
    </w:p>
    <w:p w:rsidR="00A662B8" w:rsidRPr="00C05BA7" w:rsidRDefault="00A662B8" w:rsidP="00A662B8">
      <w:pPr>
        <w:pStyle w:val="Odstavecseseznamem1"/>
        <w:numPr>
          <w:ilvl w:val="2"/>
          <w:numId w:val="2"/>
        </w:numPr>
        <w:spacing w:after="120"/>
        <w:jc w:val="both"/>
      </w:pPr>
      <w:r w:rsidRPr="001F4FFF">
        <w:t>sdělit objednateli</w:t>
      </w:r>
      <w:r>
        <w:t xml:space="preserve"> prostřednictvím e-mailové adresy objednatele</w:t>
      </w:r>
      <w:r w:rsidRPr="001F4FFF">
        <w:t xml:space="preserve">, </w:t>
      </w:r>
      <w:r>
        <w:t>že</w:t>
      </w:r>
      <w:r w:rsidRPr="001F4FFF">
        <w:t xml:space="preserve"> objednávku ve smyslu této Smlouvy považuje za </w:t>
      </w:r>
      <w:r>
        <w:t>ne</w:t>
      </w:r>
      <w:r w:rsidRPr="001F4FFF">
        <w:t>platnou</w:t>
      </w:r>
      <w:r>
        <w:t xml:space="preserve"> včetně popisu</w:t>
      </w:r>
      <w:r w:rsidRPr="001F4FFF">
        <w:t xml:space="preserve"> všech jej</w:t>
      </w:r>
      <w:r>
        <w:t>ich</w:t>
      </w:r>
      <w:r w:rsidRPr="001F4FFF">
        <w:t xml:space="preserve"> vad</w:t>
      </w:r>
      <w:r>
        <w:t>, přičemž</w:t>
      </w:r>
      <w:r w:rsidRPr="001F4FFF">
        <w:t xml:space="preserve"> </w:t>
      </w:r>
      <w:r>
        <w:t>n</w:t>
      </w:r>
      <w:r w:rsidRPr="00C05BA7">
        <w:t>eplatnou objednávkou</w:t>
      </w:r>
      <w:r>
        <w:t xml:space="preserve"> se pro účely této smlouvy rozumí</w:t>
      </w:r>
      <w:r w:rsidRPr="00C05BA7">
        <w:rPr>
          <w:b/>
          <w:bCs/>
        </w:rPr>
        <w:t xml:space="preserve">: </w:t>
      </w:r>
    </w:p>
    <w:p w:rsidR="00A662B8" w:rsidRPr="00C05BA7" w:rsidRDefault="00A662B8" w:rsidP="00A662B8">
      <w:pPr>
        <w:pStyle w:val="Odstavecseseznamem1"/>
        <w:numPr>
          <w:ilvl w:val="3"/>
          <w:numId w:val="2"/>
        </w:numPr>
        <w:spacing w:after="120"/>
        <w:jc w:val="both"/>
      </w:pPr>
      <w:r w:rsidRPr="00C05BA7">
        <w:t>objednávka, která není objednatelem vyplněna ve všech svých částech tak, jak stanovuje tato Smlouva;</w:t>
      </w:r>
    </w:p>
    <w:p w:rsidR="00A662B8" w:rsidRPr="00C05BA7" w:rsidRDefault="00A662B8" w:rsidP="00A662B8">
      <w:pPr>
        <w:pStyle w:val="Odstavecseseznamem1"/>
        <w:numPr>
          <w:ilvl w:val="3"/>
          <w:numId w:val="2"/>
        </w:numPr>
        <w:spacing w:after="120"/>
        <w:jc w:val="both"/>
      </w:pPr>
      <w:r w:rsidRPr="00C05BA7">
        <w:t>objednávka, ve které jsou vyplněné údaje v rozporu s touto Smlouvou;</w:t>
      </w:r>
    </w:p>
    <w:p w:rsidR="00A662B8" w:rsidRPr="00C05BA7" w:rsidRDefault="00A662B8" w:rsidP="00A662B8">
      <w:pPr>
        <w:pStyle w:val="Odstavecseseznamem1"/>
        <w:numPr>
          <w:ilvl w:val="3"/>
          <w:numId w:val="2"/>
        </w:numPr>
        <w:spacing w:after="120"/>
        <w:jc w:val="both"/>
      </w:pPr>
      <w:r w:rsidRPr="00C05BA7">
        <w:t xml:space="preserve">objednávka, která není objednatelem </w:t>
      </w:r>
      <w:r w:rsidR="00BD4373">
        <w:t>poskytovateli</w:t>
      </w:r>
      <w:r w:rsidRPr="00C05BA7">
        <w:t xml:space="preserve"> zaslána na příslušném formuláři</w:t>
      </w:r>
      <w:r>
        <w:t>.</w:t>
      </w:r>
    </w:p>
    <w:p w:rsidR="00A662B8" w:rsidRPr="00295448" w:rsidRDefault="00A662B8" w:rsidP="00A662B8">
      <w:pPr>
        <w:pStyle w:val="Odstavecseseznamem1"/>
        <w:numPr>
          <w:ilvl w:val="1"/>
          <w:numId w:val="2"/>
        </w:numPr>
        <w:spacing w:after="120"/>
        <w:jc w:val="both"/>
      </w:pPr>
      <w:r>
        <w:t>V případě nefunkčního elektronického tržiště</w:t>
      </w:r>
      <w:r w:rsidRPr="00115282">
        <w:t xml:space="preserve"> bude</w:t>
      </w:r>
      <w:r>
        <w:t xml:space="preserve"> objednávka </w:t>
      </w:r>
      <w:r w:rsidRPr="00115282">
        <w:t xml:space="preserve">vždy vyhotovena ve </w:t>
      </w:r>
      <w:r>
        <w:t xml:space="preserve">2 </w:t>
      </w:r>
      <w:r w:rsidRPr="00115282">
        <w:t>výtiscích na objednávkovém formuláři objednatele a bude opatřena razítkem a podpisem odpovědného pracovníka</w:t>
      </w:r>
      <w:r>
        <w:t xml:space="preserve"> </w:t>
      </w:r>
      <w:r w:rsidRPr="00115282">
        <w:t>objednatele</w:t>
      </w:r>
      <w:r>
        <w:t>.</w:t>
      </w:r>
      <w:r w:rsidRPr="00295448">
        <w:rPr>
          <w:rFonts w:ascii="Verdana" w:hAnsi="Verdana" w:cs="Verdana"/>
          <w:color w:val="000000"/>
          <w:sz w:val="20"/>
          <w:szCs w:val="20"/>
          <w:shd w:val="clear" w:color="auto" w:fill="FFFFFF"/>
        </w:rPr>
        <w:t xml:space="preserve"> </w:t>
      </w:r>
      <w:r w:rsidRPr="00115282">
        <w:t xml:space="preserve">Odpovědný pracovník </w:t>
      </w:r>
      <w:r w:rsidR="00BD4373">
        <w:t>poskytovatele</w:t>
      </w:r>
      <w:r>
        <w:t xml:space="preserve"> převezme vyhotovení </w:t>
      </w:r>
      <w:r w:rsidRPr="00115282">
        <w:t xml:space="preserve">objednávky a </w:t>
      </w:r>
      <w:r>
        <w:t xml:space="preserve">písemně </w:t>
      </w:r>
      <w:r w:rsidRPr="00115282">
        <w:t>potvrdí</w:t>
      </w:r>
      <w:r>
        <w:t xml:space="preserve"> její převzetí.</w:t>
      </w:r>
    </w:p>
    <w:p w:rsidR="00A662B8" w:rsidRPr="007E3F42" w:rsidRDefault="00A662B8" w:rsidP="00A662B8">
      <w:pPr>
        <w:numPr>
          <w:ilvl w:val="1"/>
          <w:numId w:val="2"/>
        </w:numPr>
        <w:spacing w:after="120"/>
        <w:jc w:val="both"/>
      </w:pPr>
      <w:r>
        <w:t xml:space="preserve">Objednávka se považuje za schválenou dnem jejího přijetí </w:t>
      </w:r>
      <w:r w:rsidR="00BD4373">
        <w:t>posky</w:t>
      </w:r>
      <w:r>
        <w:t>tov</w:t>
      </w:r>
      <w:r w:rsidR="00BD4373">
        <w:t>a</w:t>
      </w:r>
      <w:r>
        <w:t>telem ve smyslu čl</w:t>
      </w:r>
      <w:r w:rsidRPr="007E3F42">
        <w:t>. 4.3.1. této Smlouvy nebo marným uplynutím lhůty stanovené v čl. 4.</w:t>
      </w:r>
      <w:r>
        <w:t xml:space="preserve"> </w:t>
      </w:r>
      <w:r w:rsidRPr="007E3F42">
        <w:t xml:space="preserve">3. této Smlouvy. </w:t>
      </w:r>
    </w:p>
    <w:p w:rsidR="00D74C9B" w:rsidRDefault="00A662B8" w:rsidP="00A662B8">
      <w:pPr>
        <w:numPr>
          <w:ilvl w:val="1"/>
          <w:numId w:val="2"/>
        </w:numPr>
        <w:spacing w:after="120"/>
        <w:jc w:val="both"/>
        <w:rPr>
          <w:b/>
          <w:u w:val="single"/>
        </w:rPr>
      </w:pPr>
      <w:r w:rsidRPr="007E3F42">
        <w:t xml:space="preserve">S neplatnou objednávkou nejsou spojeny žádné účinky v souvislosti s touto Smlouvou, vyjma povinnosti </w:t>
      </w:r>
      <w:r w:rsidR="00BD4373">
        <w:t>poskytova</w:t>
      </w:r>
      <w:r>
        <w:t>tel</w:t>
      </w:r>
      <w:r w:rsidRPr="007E3F42">
        <w:t>e vyplývající z čl. 4.</w:t>
      </w:r>
      <w:r>
        <w:t xml:space="preserve"> </w:t>
      </w:r>
      <w:r w:rsidRPr="007E3F42">
        <w:t>3. této Smlouvy</w:t>
      </w:r>
    </w:p>
    <w:p w:rsidR="00073740" w:rsidRDefault="00073740" w:rsidP="00666135">
      <w:pPr>
        <w:pStyle w:val="Nadpislnku"/>
        <w:numPr>
          <w:ilvl w:val="0"/>
          <w:numId w:val="2"/>
        </w:numPr>
        <w:spacing w:after="120"/>
      </w:pPr>
      <w:r>
        <w:t xml:space="preserve">Způsob provádění </w:t>
      </w:r>
      <w:r w:rsidR="00047C69">
        <w:t>služby</w:t>
      </w:r>
    </w:p>
    <w:p w:rsidR="00073740" w:rsidRDefault="00DC5279" w:rsidP="00666135">
      <w:pPr>
        <w:numPr>
          <w:ilvl w:val="1"/>
          <w:numId w:val="2"/>
        </w:numPr>
        <w:spacing w:after="120"/>
        <w:jc w:val="both"/>
      </w:pPr>
      <w:r>
        <w:t>Poskytovatel provede službu</w:t>
      </w:r>
      <w:r w:rsidR="00073740" w:rsidRPr="001F26C0">
        <w:t xml:space="preserve"> s potřebnou péčí v ujednaném čase a obstará vše, co je k provedení </w:t>
      </w:r>
      <w:r>
        <w:t>služby</w:t>
      </w:r>
      <w:r w:rsidR="00073740" w:rsidRPr="001F26C0">
        <w:t xml:space="preserve"> potřeba</w:t>
      </w:r>
      <w:r w:rsidR="004379E6">
        <w:t>, zejména zabezpečit při přebírání, vážení a přepravě odpadů v areálu objednatele preventivní ochranu životního prostředí (úkapy, únik olejů, případně jiná nebezpečí) a v případě znečištění prov</w:t>
      </w:r>
      <w:r w:rsidR="00E95D61">
        <w:t>e</w:t>
      </w:r>
      <w:r w:rsidR="00C8517F">
        <w:t>de</w:t>
      </w:r>
      <w:r w:rsidR="004379E6">
        <w:t xml:space="preserve"> úklid a očištění zasažených prostorů</w:t>
      </w:r>
      <w:r w:rsidR="00073740" w:rsidRPr="001F26C0">
        <w:t>.</w:t>
      </w:r>
    </w:p>
    <w:p w:rsidR="006718A5" w:rsidRPr="007F556C" w:rsidRDefault="006718A5" w:rsidP="00666135">
      <w:pPr>
        <w:numPr>
          <w:ilvl w:val="1"/>
          <w:numId w:val="2"/>
        </w:numPr>
        <w:spacing w:after="120"/>
        <w:jc w:val="both"/>
        <w:rPr>
          <w:b/>
        </w:rPr>
      </w:pPr>
      <w:r w:rsidRPr="007F556C">
        <w:rPr>
          <w:b/>
        </w:rPr>
        <w:lastRenderedPageBreak/>
        <w:t xml:space="preserve">Množství vyprodukovaného odpadu je odhadnuto jako </w:t>
      </w:r>
      <w:r w:rsidR="00DC5279">
        <w:rPr>
          <w:b/>
        </w:rPr>
        <w:t>orientační</w:t>
      </w:r>
      <w:r w:rsidRPr="007F556C">
        <w:rPr>
          <w:b/>
        </w:rPr>
        <w:t xml:space="preserve"> a konečné množství bude stanoveno vážením při přebírání odpadu u původce odpadu. Objednatel nedisponuje vlastní autováhou, proto doložení vážení z váhy nebo autováhy v okolí vojenského útvaru zajistí </w:t>
      </w:r>
      <w:r w:rsidR="00DC5279">
        <w:rPr>
          <w:b/>
        </w:rPr>
        <w:t>poskytovatel</w:t>
      </w:r>
      <w:r w:rsidRPr="007F556C">
        <w:rPr>
          <w:b/>
        </w:rPr>
        <w:t xml:space="preserve"> a všechna vážení budou </w:t>
      </w:r>
      <w:r w:rsidR="0064467C" w:rsidRPr="007F556C">
        <w:rPr>
          <w:b/>
        </w:rPr>
        <w:t xml:space="preserve">probíhat </w:t>
      </w:r>
      <w:r w:rsidRPr="007F556C">
        <w:rPr>
          <w:b/>
        </w:rPr>
        <w:t>za přítomnosti zástupce objednatele oprávněného jednat ve věcech technických.</w:t>
      </w:r>
      <w:r w:rsidR="009D58A1">
        <w:rPr>
          <w:b/>
        </w:rPr>
        <w:t xml:space="preserve"> </w:t>
      </w:r>
      <w:r w:rsidR="00DC5279">
        <w:rPr>
          <w:b/>
        </w:rPr>
        <w:t>Poskytovatel</w:t>
      </w:r>
      <w:r w:rsidR="009D58A1">
        <w:rPr>
          <w:b/>
        </w:rPr>
        <w:t xml:space="preserve"> může zabezpečit i vozidlo, které umožňuje vážení přímo u objednatele. Množství zváženého odpadu bude zapsáno na vážní lístek.</w:t>
      </w:r>
    </w:p>
    <w:p w:rsidR="006718A5" w:rsidRPr="001F26C0" w:rsidRDefault="006718A5" w:rsidP="00666135">
      <w:pPr>
        <w:numPr>
          <w:ilvl w:val="1"/>
          <w:numId w:val="2"/>
        </w:numPr>
        <w:spacing w:after="120"/>
        <w:jc w:val="both"/>
      </w:pPr>
      <w:r w:rsidRPr="00BD0B6C">
        <w:t xml:space="preserve">Odpady, které jsou skladované na paletách, </w:t>
      </w:r>
      <w:r>
        <w:t xml:space="preserve">mohou být </w:t>
      </w:r>
      <w:r w:rsidRPr="00BD0B6C">
        <w:t>při předávání zvážené pomocí paletového vozíku s digitální váhou</w:t>
      </w:r>
      <w:r w:rsidR="00A662B8">
        <w:t xml:space="preserve"> nebo na kalibrované můstkové váze.</w:t>
      </w:r>
    </w:p>
    <w:p w:rsidR="00073740" w:rsidRDefault="00DC5279" w:rsidP="00666135">
      <w:pPr>
        <w:pStyle w:val="Nadpislnku"/>
        <w:numPr>
          <w:ilvl w:val="1"/>
          <w:numId w:val="2"/>
        </w:numPr>
        <w:spacing w:after="120"/>
        <w:rPr>
          <w:b w:val="0"/>
          <w:bCs w:val="0"/>
          <w:u w:val="none"/>
        </w:rPr>
      </w:pPr>
      <w:r>
        <w:rPr>
          <w:b w:val="0"/>
          <w:bCs w:val="0"/>
          <w:u w:val="none"/>
        </w:rPr>
        <w:t>Poskytovatel</w:t>
      </w:r>
      <w:r w:rsidR="00073740">
        <w:rPr>
          <w:b w:val="0"/>
          <w:bCs w:val="0"/>
          <w:u w:val="none"/>
        </w:rPr>
        <w:t xml:space="preserve"> je povinen vést zkušební a kontrolní záznamy k předmětu plnění dle této Smlouvy tak, aby bylo možno prokázat shodu </w:t>
      </w:r>
      <w:r>
        <w:rPr>
          <w:b w:val="0"/>
          <w:bCs w:val="0"/>
          <w:u w:val="none"/>
        </w:rPr>
        <w:t>služby</w:t>
      </w:r>
      <w:r w:rsidR="00073740">
        <w:rPr>
          <w:b w:val="0"/>
          <w:bCs w:val="0"/>
          <w:u w:val="none"/>
        </w:rPr>
        <w:t xml:space="preserve"> s požadavky stanovenými ve Smlouvě. </w:t>
      </w:r>
    </w:p>
    <w:p w:rsidR="00073740" w:rsidRDefault="00073740" w:rsidP="00666135">
      <w:pPr>
        <w:numPr>
          <w:ilvl w:val="1"/>
          <w:numId w:val="2"/>
        </w:numPr>
        <w:tabs>
          <w:tab w:val="left" w:pos="2126"/>
          <w:tab w:val="left" w:pos="7088"/>
          <w:tab w:val="left" w:pos="8222"/>
        </w:tabs>
        <w:spacing w:after="120"/>
        <w:jc w:val="both"/>
      </w:pPr>
      <w:r>
        <w:t xml:space="preserve">Objednatel je oprávněn kontrolovat provádění </w:t>
      </w:r>
      <w:r w:rsidR="00DC5279">
        <w:t>služby</w:t>
      </w:r>
      <w:r>
        <w:t xml:space="preserve">. </w:t>
      </w:r>
      <w:r w:rsidR="00DB2F09">
        <w:t>Poskytovatel</w:t>
      </w:r>
      <w:r>
        <w:t xml:space="preserve"> se zavazuje umožnit objednateli tuto kontrolu </w:t>
      </w:r>
      <w:r w:rsidR="00DB2F09">
        <w:t>služby</w:t>
      </w:r>
      <w:r>
        <w:t xml:space="preserve"> provádět. Za tímto účelem je </w:t>
      </w:r>
      <w:r w:rsidR="00DB2F09">
        <w:t>poskytovatel</w:t>
      </w:r>
      <w:r>
        <w:t xml:space="preserve"> povinen předložit objednateli veškerou dokumentaci související s prováděním </w:t>
      </w:r>
      <w:r w:rsidR="00DB2F09">
        <w:t>služby</w:t>
      </w:r>
      <w:r>
        <w:t xml:space="preserve">, vyžádanou objednatelem, dále je </w:t>
      </w:r>
      <w:r w:rsidR="00DB2F09">
        <w:t>poskytovatel</w:t>
      </w:r>
      <w:r>
        <w:t xml:space="preserve"> povinen umožnit objednateli vstup do veškerých prostor, ve kterých je </w:t>
      </w:r>
      <w:r w:rsidR="00DB2F09">
        <w:t>služba</w:t>
      </w:r>
      <w:r>
        <w:t xml:space="preserve"> prováděn</w:t>
      </w:r>
      <w:r w:rsidR="00DB2F09">
        <w:t>a</w:t>
      </w:r>
      <w:r>
        <w:t xml:space="preserve"> nebo které s prováděním </w:t>
      </w:r>
      <w:r w:rsidR="00DB2F09">
        <w:t>služby</w:t>
      </w:r>
      <w:r>
        <w:t xml:space="preserve"> souvisejí. </w:t>
      </w:r>
    </w:p>
    <w:p w:rsidR="009D58A1" w:rsidRDefault="009D6EE4" w:rsidP="00666135">
      <w:pPr>
        <w:numPr>
          <w:ilvl w:val="1"/>
          <w:numId w:val="2"/>
        </w:numPr>
        <w:tabs>
          <w:tab w:val="left" w:pos="2126"/>
          <w:tab w:val="left" w:pos="7088"/>
          <w:tab w:val="left" w:pos="8222"/>
        </w:tabs>
        <w:spacing w:after="120"/>
        <w:jc w:val="both"/>
      </w:pPr>
      <w:r w:rsidRPr="009D6EE4">
        <w:t xml:space="preserve">Dílčí plnění (tj. část </w:t>
      </w:r>
      <w:r w:rsidR="00DB2F09">
        <w:t>služby</w:t>
      </w:r>
      <w:r w:rsidRPr="009D6EE4">
        <w:t xml:space="preserve">) je provedeno, je-li </w:t>
      </w:r>
      <w:r w:rsidR="00DB2F09">
        <w:t>poskytovatelem</w:t>
      </w:r>
      <w:r w:rsidRPr="009D6EE4">
        <w:t xml:space="preserve"> dokončeno a objednatelem převzato. Dílčí plnění (tj. část </w:t>
      </w:r>
      <w:r w:rsidR="00DB2F09">
        <w:t>služby</w:t>
      </w:r>
      <w:r w:rsidRPr="009D6EE4">
        <w:t xml:space="preserve">) je dokončeno, nevykazuje-li vady, jsou-li k němu všechny doklady a </w:t>
      </w:r>
      <w:r w:rsidR="00DB2F09">
        <w:t xml:space="preserve">průvodní </w:t>
      </w:r>
      <w:r w:rsidRPr="009D6EE4">
        <w:t>dokumenty</w:t>
      </w:r>
      <w:r w:rsidR="00DB2F09">
        <w:t xml:space="preserve"> </w:t>
      </w:r>
      <w:r w:rsidR="00DB2F09" w:rsidRPr="00AF4784">
        <w:t>(doklady dle Vyhlášky MŽP č. 383/2001 Sb., o podrobnostech nakládání s odpady, v platném znění);</w:t>
      </w:r>
    </w:p>
    <w:p w:rsidR="009D58A1" w:rsidRDefault="009D58A1" w:rsidP="009D58A1">
      <w:pPr>
        <w:numPr>
          <w:ilvl w:val="2"/>
          <w:numId w:val="2"/>
        </w:numPr>
        <w:tabs>
          <w:tab w:val="left" w:pos="2126"/>
          <w:tab w:val="left" w:pos="7088"/>
          <w:tab w:val="left" w:pos="8222"/>
        </w:tabs>
        <w:spacing w:after="120"/>
        <w:jc w:val="both"/>
      </w:pPr>
      <w:r w:rsidRPr="00AF4784">
        <w:t>vážní list</w:t>
      </w:r>
      <w:r>
        <w:t>;</w:t>
      </w:r>
    </w:p>
    <w:p w:rsidR="009D58A1" w:rsidRDefault="009D58A1" w:rsidP="009D58A1">
      <w:pPr>
        <w:numPr>
          <w:ilvl w:val="2"/>
          <w:numId w:val="2"/>
        </w:numPr>
        <w:tabs>
          <w:tab w:val="left" w:pos="2126"/>
          <w:tab w:val="left" w:pos="7088"/>
          <w:tab w:val="left" w:pos="8222"/>
        </w:tabs>
        <w:spacing w:after="120"/>
        <w:jc w:val="both"/>
      </w:pPr>
      <w:r w:rsidRPr="00AF4784">
        <w:t>předávací list odpadu</w:t>
      </w:r>
      <w:r>
        <w:t xml:space="preserve"> s uvedením </w:t>
      </w:r>
      <w:r w:rsidRPr="001D6953">
        <w:rPr>
          <w:rStyle w:val="FontStyle58"/>
          <w:sz w:val="24"/>
          <w:szCs w:val="24"/>
        </w:rPr>
        <w:t>IČZ koncového zařízení pro sběr nebezpečných a ostatních odpadů s rozlišením, zda se jedná o stacionární či mobilní zařízení</w:t>
      </w:r>
      <w:r>
        <w:t>;</w:t>
      </w:r>
    </w:p>
    <w:p w:rsidR="00073740" w:rsidRDefault="009D58A1" w:rsidP="009D58A1">
      <w:pPr>
        <w:numPr>
          <w:ilvl w:val="2"/>
          <w:numId w:val="2"/>
        </w:numPr>
        <w:tabs>
          <w:tab w:val="left" w:pos="2126"/>
          <w:tab w:val="left" w:pos="7088"/>
          <w:tab w:val="left" w:pos="8222"/>
        </w:tabs>
        <w:spacing w:after="120"/>
        <w:jc w:val="both"/>
      </w:pPr>
      <w:r>
        <w:t>ohlašovací list pro přepravu nebezpečných odpadů po území ČR.</w:t>
      </w:r>
      <w:r w:rsidR="00073740">
        <w:t xml:space="preserve"> </w:t>
      </w:r>
    </w:p>
    <w:p w:rsidR="00073740" w:rsidRDefault="009D6EE4" w:rsidP="00666135">
      <w:pPr>
        <w:numPr>
          <w:ilvl w:val="1"/>
          <w:numId w:val="2"/>
        </w:numPr>
        <w:spacing w:after="120"/>
        <w:jc w:val="both"/>
      </w:pPr>
      <w:r w:rsidRPr="009D6EE4">
        <w:t xml:space="preserve">Dokončené dílčí plnění (tj. část </w:t>
      </w:r>
      <w:r w:rsidR="00DB2F09">
        <w:t>služby</w:t>
      </w:r>
      <w:r w:rsidRPr="009D6EE4">
        <w:t xml:space="preserve">) </w:t>
      </w:r>
      <w:r w:rsidR="00DB2F09">
        <w:t>poskytovatel</w:t>
      </w:r>
      <w:r w:rsidR="00073740">
        <w:t xml:space="preserve"> předá objednateli nejpozději v termínu, který je uveden v čl</w:t>
      </w:r>
      <w:r w:rsidR="00073740" w:rsidRPr="008D184D">
        <w:t>. 3.</w:t>
      </w:r>
      <w:r w:rsidR="00EB0879">
        <w:t xml:space="preserve"> </w:t>
      </w:r>
      <w:r w:rsidR="00073740" w:rsidRPr="008D184D">
        <w:t>2.</w:t>
      </w:r>
      <w:r w:rsidR="00073740">
        <w:t xml:space="preserve"> této Smlouvy, v místě plnění, které je sjednáno v čl. </w:t>
      </w:r>
      <w:r w:rsidR="00073740" w:rsidRPr="008D184D">
        <w:t>3.</w:t>
      </w:r>
      <w:r w:rsidR="00EB0879">
        <w:t xml:space="preserve"> </w:t>
      </w:r>
      <w:r w:rsidR="00073740" w:rsidRPr="008D184D">
        <w:t>3.</w:t>
      </w:r>
      <w:r w:rsidR="00073740">
        <w:t xml:space="preserve"> této Smlouvy. Objednatel požaduje, aby </w:t>
      </w:r>
      <w:r w:rsidR="00DB2F09">
        <w:t>poskytovatel</w:t>
      </w:r>
      <w:r w:rsidR="00073740">
        <w:t xml:space="preserve"> odevzdal </w:t>
      </w:r>
      <w:r w:rsidRPr="009D6EE4">
        <w:t xml:space="preserve">dokončené dílčí plnění (tj. část </w:t>
      </w:r>
      <w:r w:rsidR="00DB2F09">
        <w:t>služby</w:t>
      </w:r>
      <w:r w:rsidRPr="009D6EE4">
        <w:t>) objednateli jako celek, a to včetně</w:t>
      </w:r>
      <w:r w:rsidR="00073740">
        <w:t>:</w:t>
      </w:r>
    </w:p>
    <w:p w:rsidR="00073740" w:rsidRDefault="00073740" w:rsidP="00666135">
      <w:pPr>
        <w:numPr>
          <w:ilvl w:val="2"/>
          <w:numId w:val="2"/>
        </w:numPr>
        <w:spacing w:after="120"/>
        <w:jc w:val="both"/>
      </w:pPr>
      <w:r>
        <w:t xml:space="preserve">dokladů a dokumentů prokazujících shodu </w:t>
      </w:r>
      <w:r w:rsidR="00DB2F09">
        <w:t>služby</w:t>
      </w:r>
      <w:r>
        <w:t xml:space="preserve"> s požadavky stanovenými v této Smlouvě;</w:t>
      </w:r>
    </w:p>
    <w:p w:rsidR="00073740" w:rsidRDefault="00073740" w:rsidP="00666135">
      <w:pPr>
        <w:numPr>
          <w:ilvl w:val="2"/>
          <w:numId w:val="2"/>
        </w:numPr>
        <w:spacing w:after="120"/>
        <w:jc w:val="both"/>
      </w:pPr>
      <w:r>
        <w:t>dokladů a dokumentů nutných k převzetí díla</w:t>
      </w:r>
      <w:r w:rsidR="00AB574D">
        <w:t xml:space="preserve"> (</w:t>
      </w:r>
      <w:r w:rsidR="00AB574D" w:rsidRPr="001D6953">
        <w:rPr>
          <w:rStyle w:val="FontStyle58"/>
          <w:sz w:val="24"/>
          <w:szCs w:val="24"/>
        </w:rPr>
        <w:t>Ohlašovací listy pro přepravu nebezpečných odpadů po území ČR v listinné podobě, předávací listy odpadu, vážní listy</w:t>
      </w:r>
      <w:r w:rsidR="00AB574D">
        <w:rPr>
          <w:rStyle w:val="FontStyle58"/>
          <w:sz w:val="24"/>
          <w:szCs w:val="24"/>
        </w:rPr>
        <w:t>)</w:t>
      </w:r>
      <w:r>
        <w:t>.</w:t>
      </w:r>
    </w:p>
    <w:p w:rsidR="00073740" w:rsidRPr="003C7C91" w:rsidRDefault="00073740" w:rsidP="00666135">
      <w:pPr>
        <w:numPr>
          <w:ilvl w:val="1"/>
          <w:numId w:val="2"/>
        </w:numPr>
        <w:spacing w:after="120"/>
        <w:jc w:val="both"/>
      </w:pPr>
      <w:r w:rsidRPr="003C7C91">
        <w:t xml:space="preserve">Smluvní strany se dohodly, že objednatel není povinen převzít </w:t>
      </w:r>
      <w:r w:rsidR="009D6EE4" w:rsidRPr="009D6EE4">
        <w:t xml:space="preserve">částečné plnění dílčího plnění (tj. částečné plnění části </w:t>
      </w:r>
      <w:r w:rsidR="00DB2F09">
        <w:t>služby</w:t>
      </w:r>
      <w:r w:rsidR="009D6EE4" w:rsidRPr="009D6EE4">
        <w:t xml:space="preserve">) nebo dílčí plnění (tj. část </w:t>
      </w:r>
      <w:r w:rsidR="00DB2F09">
        <w:t>služby</w:t>
      </w:r>
      <w:r w:rsidR="009D6EE4" w:rsidRPr="009D6EE4">
        <w:t>), které není ve smyslu této Smlouvy dokončené</w:t>
      </w:r>
      <w:r w:rsidRPr="003C7C91">
        <w:t>.</w:t>
      </w:r>
    </w:p>
    <w:p w:rsidR="00073740" w:rsidRDefault="009D6EE4" w:rsidP="00666135">
      <w:pPr>
        <w:numPr>
          <w:ilvl w:val="1"/>
          <w:numId w:val="2"/>
        </w:numPr>
        <w:spacing w:after="120"/>
        <w:jc w:val="both"/>
      </w:pPr>
      <w:r w:rsidRPr="009D6EE4">
        <w:t>Předání dokonče</w:t>
      </w:r>
      <w:r w:rsidR="00DB2F09">
        <w:t>ného dílčího plnění (tj. části služby</w:t>
      </w:r>
      <w:r w:rsidRPr="009D6EE4">
        <w:t xml:space="preserve">) </w:t>
      </w:r>
      <w:r w:rsidR="00DB2F09">
        <w:t>poskytovate</w:t>
      </w:r>
      <w:r w:rsidRPr="009D6EE4">
        <w:t xml:space="preserve">lem objednateli bude provedeno po předchozím projednání a odsouhlasení termínu a konkrétní hodině se zástupcem objednatele oprávněným jednat ve věcech technických. Při předání dílčího plnění (tj. části </w:t>
      </w:r>
      <w:r w:rsidR="00DB2F09">
        <w:t>služby</w:t>
      </w:r>
      <w:r w:rsidRPr="009D6EE4">
        <w:t xml:space="preserve">) </w:t>
      </w:r>
      <w:r w:rsidR="00DB2F09">
        <w:t>poskytovate</w:t>
      </w:r>
      <w:r w:rsidR="00DB2F09" w:rsidRPr="009D6EE4">
        <w:t>lem</w:t>
      </w:r>
      <w:r w:rsidRPr="009D6EE4">
        <w:t xml:space="preserve"> objednateli bude provedena prohlídka dílčího plnění (tj. části </w:t>
      </w:r>
      <w:r w:rsidR="00DB2F09">
        <w:t>služby</w:t>
      </w:r>
      <w:r w:rsidRPr="009D6EE4">
        <w:t>) (dále jen „prohlídka plnění“)</w:t>
      </w:r>
      <w:r w:rsidR="00073740">
        <w:t>.</w:t>
      </w:r>
    </w:p>
    <w:p w:rsidR="00073740" w:rsidRPr="003C7C91" w:rsidRDefault="00073740" w:rsidP="00666135">
      <w:pPr>
        <w:numPr>
          <w:ilvl w:val="1"/>
          <w:numId w:val="2"/>
        </w:numPr>
        <w:tabs>
          <w:tab w:val="left" w:pos="2126"/>
          <w:tab w:val="left" w:pos="7088"/>
          <w:tab w:val="left" w:pos="8222"/>
        </w:tabs>
        <w:spacing w:after="120"/>
        <w:jc w:val="both"/>
      </w:pPr>
      <w:r w:rsidRPr="003C7C91">
        <w:t>Prohlídku plnění za objednatele provede zástupce objednatele oprávněný jednat ve věcech technických, přičemž:</w:t>
      </w:r>
    </w:p>
    <w:p w:rsidR="00073740" w:rsidRPr="003C7C91" w:rsidRDefault="009D6EE4" w:rsidP="00666135">
      <w:pPr>
        <w:numPr>
          <w:ilvl w:val="2"/>
          <w:numId w:val="2"/>
        </w:numPr>
        <w:spacing w:after="120"/>
        <w:jc w:val="both"/>
      </w:pPr>
      <w:r w:rsidRPr="009D6EE4">
        <w:rPr>
          <w:b/>
          <w:bCs/>
        </w:rPr>
        <w:lastRenderedPageBreak/>
        <w:t xml:space="preserve">není-li dílčí plnění (tj. část </w:t>
      </w:r>
      <w:r w:rsidR="00DB2F09">
        <w:rPr>
          <w:b/>
          <w:bCs/>
        </w:rPr>
        <w:t>služby</w:t>
      </w:r>
      <w:r w:rsidRPr="009D6EE4">
        <w:rPr>
          <w:b/>
          <w:bCs/>
        </w:rPr>
        <w:t xml:space="preserve">) </w:t>
      </w:r>
      <w:r w:rsidRPr="009D6EE4">
        <w:t>ve smyslu této Smlouvy</w:t>
      </w:r>
      <w:r w:rsidRPr="009D6EE4">
        <w:rPr>
          <w:b/>
          <w:bCs/>
        </w:rPr>
        <w:t xml:space="preserve"> dokončené, </w:t>
      </w:r>
      <w:r w:rsidRPr="009D6EE4">
        <w:t xml:space="preserve">je </w:t>
      </w:r>
      <w:r w:rsidRPr="009D6EE4">
        <w:rPr>
          <w:b/>
          <w:bCs/>
        </w:rPr>
        <w:t xml:space="preserve">objednatel </w:t>
      </w:r>
      <w:r w:rsidRPr="009D6EE4">
        <w:t>po provedené prohlídce</w:t>
      </w:r>
      <w:r w:rsidRPr="009D6EE4">
        <w:rPr>
          <w:b/>
          <w:bCs/>
        </w:rPr>
        <w:t xml:space="preserve"> oprávněn odmítnout dílčí plnění (tj. část </w:t>
      </w:r>
      <w:r w:rsidR="00DB2F09">
        <w:rPr>
          <w:b/>
          <w:bCs/>
        </w:rPr>
        <w:t>služby</w:t>
      </w:r>
      <w:r w:rsidRPr="009D6EE4">
        <w:rPr>
          <w:b/>
          <w:bCs/>
        </w:rPr>
        <w:t>) převzít.</w:t>
      </w:r>
      <w:r w:rsidRPr="009D6EE4">
        <w:t xml:space="preserve"> O nepřevzetí plnění bude objednatelem vyhotoven </w:t>
      </w:r>
      <w:r w:rsidRPr="009D6EE4">
        <w:rPr>
          <w:b/>
          <w:bCs/>
        </w:rPr>
        <w:t>zápis</w:t>
      </w:r>
      <w:r w:rsidRPr="009D6EE4">
        <w:t xml:space="preserve">, ve kterém objednatel uvede veškeré výhrady, pro které nebylo dílčí plnění (část </w:t>
      </w:r>
      <w:r w:rsidR="00554CAF">
        <w:t>služby</w:t>
      </w:r>
      <w:r w:rsidRPr="009D6EE4">
        <w:t>) převzato</w:t>
      </w:r>
      <w:r w:rsidR="00073740" w:rsidRPr="003C7C91">
        <w:t>.</w:t>
      </w:r>
    </w:p>
    <w:p w:rsidR="00073740" w:rsidRPr="003C7C91" w:rsidRDefault="009D6EE4" w:rsidP="00666135">
      <w:pPr>
        <w:numPr>
          <w:ilvl w:val="2"/>
          <w:numId w:val="2"/>
        </w:numPr>
        <w:spacing w:after="120"/>
        <w:jc w:val="both"/>
      </w:pPr>
      <w:r w:rsidRPr="009D6EE4">
        <w:rPr>
          <w:b/>
          <w:bCs/>
        </w:rPr>
        <w:t xml:space="preserve">není-li dílčí plnění (tj. část </w:t>
      </w:r>
      <w:r w:rsidR="00554CAF">
        <w:rPr>
          <w:b/>
          <w:bCs/>
        </w:rPr>
        <w:t>služby</w:t>
      </w:r>
      <w:r w:rsidRPr="009D6EE4">
        <w:rPr>
          <w:b/>
          <w:bCs/>
        </w:rPr>
        <w:t xml:space="preserve">) </w:t>
      </w:r>
      <w:r w:rsidRPr="009D6EE4">
        <w:t>ve smyslu této Smlouvy</w:t>
      </w:r>
      <w:r w:rsidRPr="009D6EE4">
        <w:rPr>
          <w:b/>
          <w:bCs/>
        </w:rPr>
        <w:t xml:space="preserve"> dokončené a nevyužije-li objednatel svého práva odmítnout dílčí plnění (tj. část </w:t>
      </w:r>
      <w:r w:rsidR="00554CAF">
        <w:rPr>
          <w:b/>
          <w:bCs/>
        </w:rPr>
        <w:t>služby</w:t>
      </w:r>
      <w:r w:rsidRPr="009D6EE4">
        <w:rPr>
          <w:b/>
          <w:bCs/>
        </w:rPr>
        <w:t xml:space="preserve">) převzít, objednatel dílčí plnění (tj. část </w:t>
      </w:r>
      <w:r w:rsidR="00554CAF">
        <w:rPr>
          <w:b/>
          <w:bCs/>
        </w:rPr>
        <w:t>služby</w:t>
      </w:r>
      <w:r w:rsidRPr="009D6EE4">
        <w:rPr>
          <w:b/>
          <w:bCs/>
        </w:rPr>
        <w:t>)</w:t>
      </w:r>
      <w:r w:rsidRPr="009D6EE4">
        <w:t xml:space="preserve"> </w:t>
      </w:r>
      <w:r w:rsidRPr="009D6EE4">
        <w:rPr>
          <w:b/>
          <w:bCs/>
        </w:rPr>
        <w:t xml:space="preserve">převezme s výhradami. </w:t>
      </w:r>
      <w:r w:rsidR="00554CAF">
        <w:rPr>
          <w:b/>
          <w:bCs/>
        </w:rPr>
        <w:t>Poskytovatel</w:t>
      </w:r>
      <w:r w:rsidRPr="009D6EE4">
        <w:t xml:space="preserve"> bere na vědomí, že tak objednatel učiní pouze tehdy, je-li to pro objednatele výhodné. Do okamžiku vypořádání všech výhrad nebude dílčí plnění (tj. část </w:t>
      </w:r>
      <w:r w:rsidR="00554CAF">
        <w:t>služby</w:t>
      </w:r>
      <w:r w:rsidRPr="009D6EE4">
        <w:t>) považováno za dokončené</w:t>
      </w:r>
      <w:r w:rsidR="00073740" w:rsidRPr="003C7C91">
        <w:t>.</w:t>
      </w:r>
    </w:p>
    <w:p w:rsidR="00073740" w:rsidRPr="003C7C91" w:rsidRDefault="009D6EE4" w:rsidP="00666135">
      <w:pPr>
        <w:numPr>
          <w:ilvl w:val="2"/>
          <w:numId w:val="2"/>
        </w:numPr>
        <w:spacing w:after="120"/>
        <w:jc w:val="both"/>
      </w:pPr>
      <w:r w:rsidRPr="009D6EE4">
        <w:rPr>
          <w:b/>
          <w:bCs/>
        </w:rPr>
        <w:t xml:space="preserve">v ostatních případech objednatel dílčí plnění (tj. část </w:t>
      </w:r>
      <w:r w:rsidR="00554CAF">
        <w:rPr>
          <w:b/>
          <w:bCs/>
        </w:rPr>
        <w:t>služby</w:t>
      </w:r>
      <w:r w:rsidRPr="009D6EE4">
        <w:rPr>
          <w:b/>
          <w:bCs/>
        </w:rPr>
        <w:t>)</w:t>
      </w:r>
      <w:r w:rsidRPr="009D6EE4">
        <w:t xml:space="preserve"> </w:t>
      </w:r>
      <w:r w:rsidRPr="009D6EE4">
        <w:rPr>
          <w:b/>
          <w:bCs/>
        </w:rPr>
        <w:t>převezme bez výhrad</w:t>
      </w:r>
      <w:r w:rsidR="00073740" w:rsidRPr="003C7C91">
        <w:rPr>
          <w:b/>
          <w:bCs/>
        </w:rPr>
        <w:t>.</w:t>
      </w:r>
    </w:p>
    <w:p w:rsidR="00EC1F7A" w:rsidRDefault="00EC1F7A" w:rsidP="00666135">
      <w:pPr>
        <w:numPr>
          <w:ilvl w:val="1"/>
          <w:numId w:val="2"/>
        </w:numPr>
        <w:spacing w:after="120"/>
        <w:jc w:val="both"/>
      </w:pPr>
      <w:r>
        <w:t xml:space="preserve">Po převzetí odpadů </w:t>
      </w:r>
      <w:r w:rsidR="00AB574D">
        <w:t xml:space="preserve">do vlastnictví </w:t>
      </w:r>
      <w:r>
        <w:t xml:space="preserve">oprávněnou osobou </w:t>
      </w:r>
      <w:r w:rsidR="00554CAF">
        <w:t>poskytovatele</w:t>
      </w:r>
      <w:r>
        <w:t xml:space="preserve"> přejdou na </w:t>
      </w:r>
      <w:r w:rsidR="00554CAF">
        <w:t>poskyt</w:t>
      </w:r>
      <w:r>
        <w:t>ov</w:t>
      </w:r>
      <w:r w:rsidR="00554CAF">
        <w:t>a</w:t>
      </w:r>
      <w:r>
        <w:t xml:space="preserve">tele veškeré povinnosti původce odpadu v souladu se zákonem č. 185/2001 Sb., o odpadech, ve znění pozdějších předpisů. </w:t>
      </w:r>
    </w:p>
    <w:p w:rsidR="009654AD" w:rsidRDefault="00554CAF" w:rsidP="009654AD">
      <w:pPr>
        <w:numPr>
          <w:ilvl w:val="1"/>
          <w:numId w:val="2"/>
        </w:numPr>
        <w:spacing w:after="120"/>
        <w:jc w:val="both"/>
      </w:pPr>
      <w:r>
        <w:t>Poskytovatel</w:t>
      </w:r>
      <w:r w:rsidR="009654AD" w:rsidRPr="009654AD">
        <w:t xml:space="preserve"> poskytne objednateli kontejnery na dobu nakládky odpadu (max.</w:t>
      </w:r>
      <w:r w:rsidR="00BE0A7E">
        <w:t xml:space="preserve"> </w:t>
      </w:r>
      <w:r w:rsidR="00C8517F">
        <w:t>5</w:t>
      </w:r>
      <w:r w:rsidR="009654AD" w:rsidRPr="009654AD">
        <w:t xml:space="preserve"> dn</w:t>
      </w:r>
      <w:r w:rsidR="00C8517F">
        <w:t>ů</w:t>
      </w:r>
      <w:r w:rsidR="009654AD" w:rsidRPr="009654AD">
        <w:t xml:space="preserve">). Některé nebezpečné odpady </w:t>
      </w:r>
      <w:r w:rsidR="00BE0A7E">
        <w:t xml:space="preserve">mohou být </w:t>
      </w:r>
      <w:r w:rsidR="009654AD" w:rsidRPr="009654AD">
        <w:t>ve starších, mírně poškozených obalech.</w:t>
      </w:r>
      <w:r w:rsidR="00BE0A7E">
        <w:t xml:space="preserve"> </w:t>
      </w:r>
    </w:p>
    <w:p w:rsidR="00073740" w:rsidRDefault="00073740" w:rsidP="00666135">
      <w:pPr>
        <w:numPr>
          <w:ilvl w:val="0"/>
          <w:numId w:val="2"/>
        </w:numPr>
        <w:spacing w:after="120"/>
        <w:jc w:val="both"/>
      </w:pPr>
      <w:r>
        <w:rPr>
          <w:b/>
          <w:bCs/>
          <w:u w:val="single"/>
        </w:rPr>
        <w:t>Platební podmínky</w:t>
      </w:r>
    </w:p>
    <w:p w:rsidR="00D86BBF" w:rsidRDefault="009D6EE4" w:rsidP="00666135">
      <w:pPr>
        <w:numPr>
          <w:ilvl w:val="1"/>
          <w:numId w:val="2"/>
        </w:numPr>
        <w:tabs>
          <w:tab w:val="left" w:pos="2126"/>
          <w:tab w:val="left" w:pos="7088"/>
          <w:tab w:val="left" w:pos="8222"/>
        </w:tabs>
        <w:spacing w:after="120"/>
        <w:jc w:val="both"/>
      </w:pPr>
      <w:r w:rsidRPr="009D6EE4">
        <w:t xml:space="preserve">Nárok na úhradu ceny za dílo objednatelem vzniká </w:t>
      </w:r>
      <w:r w:rsidR="00554CAF">
        <w:t>poskytovateli</w:t>
      </w:r>
      <w:r w:rsidRPr="009D6EE4">
        <w:t xml:space="preserve"> postupně vždy po ukončení každého dílčího plnění, a to ve výši ceny za dílčí plnění (části </w:t>
      </w:r>
      <w:r w:rsidR="00554CAF">
        <w:t>služby</w:t>
      </w:r>
      <w:r w:rsidRPr="009D6EE4">
        <w:t xml:space="preserve">), která byla objednatelem v uplynulém dílčím plnění převzata bez výhrad, a za dílčí plnění (části </w:t>
      </w:r>
      <w:r w:rsidR="00554CAF">
        <w:t>služby</w:t>
      </w:r>
      <w:r w:rsidRPr="009D6EE4">
        <w:t xml:space="preserve">), u nichž v příslušném dílčím plnění došlo k vypořádání všech výhrad, byla-li tato dílčí plnění, tj. části </w:t>
      </w:r>
      <w:r w:rsidR="00554CAF">
        <w:t>služby</w:t>
      </w:r>
      <w:r w:rsidRPr="009D6EE4">
        <w:t xml:space="preserve">, objednatelem převzata v předchozím období s výhradami (tzn. </w:t>
      </w:r>
      <w:r w:rsidR="00554CAF">
        <w:t>poskytovatel</w:t>
      </w:r>
      <w:r w:rsidRPr="009D6EE4">
        <w:t xml:space="preserve"> je oprávněn požadovat po objednateli úhradu dílčí ceny v návaznosti na plnění této Smlouvy jedním daňových dokladem (fakturou) jednou měsíčně). Úhrada každé dílčí ceny bude provedena na základě </w:t>
      </w:r>
      <w:r w:rsidR="00554CAF">
        <w:t>poskytovatelem</w:t>
      </w:r>
      <w:r w:rsidRPr="009D6EE4">
        <w:t xml:space="preserve"> vystaveného daňového dokladu (faktury), a to na bankovní účet uvedený na tomto daňovém dokladu (faktuře). Objednatel neposkytuje zálohy</w:t>
      </w:r>
      <w:r w:rsidR="00073740" w:rsidRPr="001F4FFF">
        <w:t>.</w:t>
      </w:r>
    </w:p>
    <w:p w:rsidR="00073740" w:rsidRPr="00F33A76" w:rsidRDefault="00D86BBF" w:rsidP="00666135">
      <w:pPr>
        <w:numPr>
          <w:ilvl w:val="1"/>
          <w:numId w:val="2"/>
        </w:numPr>
        <w:tabs>
          <w:tab w:val="left" w:pos="2126"/>
          <w:tab w:val="left" w:pos="7088"/>
          <w:tab w:val="left" w:pos="8222"/>
        </w:tabs>
        <w:spacing w:after="120"/>
        <w:jc w:val="both"/>
        <w:rPr>
          <w:b/>
        </w:rPr>
      </w:pPr>
      <w:r w:rsidRPr="00BD0B6C">
        <w:t xml:space="preserve">Fakturováno bude skutečné množství odpadů, které </w:t>
      </w:r>
      <w:r w:rsidR="00554CAF">
        <w:t>poskytovatel</w:t>
      </w:r>
      <w:r w:rsidRPr="00BD0B6C">
        <w:t xml:space="preserve"> převzal a je</w:t>
      </w:r>
      <w:r>
        <w:t>jichž</w:t>
      </w:r>
      <w:r w:rsidRPr="00BD0B6C">
        <w:t xml:space="preserve"> hmotnost je doložen</w:t>
      </w:r>
      <w:r>
        <w:t>a</w:t>
      </w:r>
      <w:r w:rsidRPr="00BD0B6C">
        <w:t xml:space="preserve"> vážními lístky</w:t>
      </w:r>
      <w:r w:rsidR="00554CAF">
        <w:t>.</w:t>
      </w:r>
      <w:r w:rsidR="009654AD">
        <w:t xml:space="preserve"> </w:t>
      </w:r>
      <w:r w:rsidR="00073740" w:rsidRPr="001F4FFF">
        <w:t>Daňový doklad (faktura) musí obsahovat zejména všechny náležitosti stanovené zák. č. 235/2004 Sb., o DPH, v</w:t>
      </w:r>
      <w:r w:rsidR="00073740">
        <w:t xml:space="preserve">e znění pozdějších předpisů, dále musí daňový doklad (faktura) obsahovat číslo Smlouvy, podle které se uskutečňuje plnění, a </w:t>
      </w:r>
      <w:r w:rsidR="00073740" w:rsidRPr="009654AD">
        <w:rPr>
          <w:b/>
          <w:bCs/>
        </w:rPr>
        <w:t>informaci o tom, že příjemce plnění je Vojenský útvar 8660 Vyškov</w:t>
      </w:r>
      <w:r w:rsidR="00073740">
        <w:t xml:space="preserve">. </w:t>
      </w:r>
      <w:r w:rsidR="00073740" w:rsidRPr="009D7F7D">
        <w:t xml:space="preserve">K identifikaci </w:t>
      </w:r>
      <w:r w:rsidR="00073740">
        <w:t xml:space="preserve">objednatele je </w:t>
      </w:r>
      <w:r w:rsidR="00554CAF">
        <w:t>poskytovatel</w:t>
      </w:r>
      <w:r w:rsidR="00073740" w:rsidRPr="009D7F7D">
        <w:t xml:space="preserve"> povinen na tomto daňovém dokladu (faktuře) uvést následující údaje:</w:t>
      </w:r>
      <w:r w:rsidR="00073740">
        <w:t xml:space="preserve"> </w:t>
      </w:r>
      <w:r w:rsidR="006718A5">
        <w:t>„</w:t>
      </w:r>
      <w:r w:rsidR="00073740">
        <w:t xml:space="preserve">Česká republika - </w:t>
      </w:r>
      <w:r w:rsidR="00073740" w:rsidRPr="009D7F7D">
        <w:t xml:space="preserve">Ministerstvo obrany, </w:t>
      </w:r>
      <w:r w:rsidR="00073740">
        <w:t xml:space="preserve">se sídlem </w:t>
      </w:r>
      <w:r w:rsidR="00073740" w:rsidRPr="009D7F7D">
        <w:t>Tychonova 1, 160 01 Praha 6</w:t>
      </w:r>
      <w:r w:rsidR="00073740">
        <w:t>. IČ: 60162694, DIČ: CZ60162694.</w:t>
      </w:r>
      <w:r w:rsidR="00073740" w:rsidRPr="009D7F7D">
        <w:t xml:space="preserve"> </w:t>
      </w:r>
      <w:r w:rsidR="00073740" w:rsidRPr="00F33A76">
        <w:rPr>
          <w:b/>
        </w:rPr>
        <w:t>Konečný příjemce: Vojenský útvar 8660 Vyškov, sídl. V. Nejedlého, 68201 Vyškov“.</w:t>
      </w:r>
    </w:p>
    <w:p w:rsidR="00073740" w:rsidRDefault="00554CAF" w:rsidP="00666135">
      <w:pPr>
        <w:numPr>
          <w:ilvl w:val="1"/>
          <w:numId w:val="2"/>
        </w:numPr>
        <w:tabs>
          <w:tab w:val="left" w:pos="2126"/>
          <w:tab w:val="left" w:pos="7088"/>
          <w:tab w:val="left" w:pos="8222"/>
        </w:tabs>
        <w:spacing w:after="120"/>
        <w:jc w:val="both"/>
      </w:pPr>
      <w:r>
        <w:t>Poskytovatel</w:t>
      </w:r>
      <w:r w:rsidR="006E376D" w:rsidRPr="006E376D">
        <w:t xml:space="preserve"> je povinen v daňovém dokladu (faktuře) cenu za jednotlivá dílčí plnění (části </w:t>
      </w:r>
      <w:r>
        <w:t>služby</w:t>
      </w:r>
      <w:r w:rsidR="006E376D" w:rsidRPr="006E376D">
        <w:t>) rozepsat po jednotlivých položkách</w:t>
      </w:r>
      <w:r>
        <w:t xml:space="preserve"> (jednotlivé druhy odpadů)</w:t>
      </w:r>
      <w:r w:rsidR="00073740" w:rsidRPr="006E376D">
        <w:t xml:space="preserve">. </w:t>
      </w:r>
      <w:r w:rsidR="00073740" w:rsidRPr="001F4FFF">
        <w:t>Součástí daňového dokladu (faktury)</w:t>
      </w:r>
      <w:r w:rsidR="00073740">
        <w:t xml:space="preserve"> j</w:t>
      </w:r>
      <w:r w:rsidR="006E376D">
        <w:t>sou</w:t>
      </w:r>
      <w:r w:rsidR="00073740" w:rsidRPr="001F4FFF">
        <w:t xml:space="preserve"> </w:t>
      </w:r>
      <w:r w:rsidR="006E376D" w:rsidRPr="006E376D">
        <w:rPr>
          <w:color w:val="000000"/>
        </w:rPr>
        <w:t>potvrzen</w:t>
      </w:r>
      <w:r w:rsidR="006E376D">
        <w:rPr>
          <w:color w:val="000000"/>
        </w:rPr>
        <w:t>é</w:t>
      </w:r>
      <w:r w:rsidR="006E376D" w:rsidRPr="006E376D">
        <w:rPr>
          <w:color w:val="000000"/>
        </w:rPr>
        <w:t xml:space="preserve"> Ohlašovací listy pro přepravu nebezpečných odpadů po území ČR, předávací listy odpadu</w:t>
      </w:r>
      <w:r w:rsidR="006E376D" w:rsidRPr="00BB5F35">
        <w:rPr>
          <w:b/>
          <w:bCs/>
        </w:rPr>
        <w:t xml:space="preserve"> </w:t>
      </w:r>
      <w:r w:rsidR="006E376D">
        <w:rPr>
          <w:b/>
          <w:bCs/>
        </w:rPr>
        <w:t>a vážní líst</w:t>
      </w:r>
      <w:r w:rsidR="005B7DA0">
        <w:rPr>
          <w:b/>
          <w:bCs/>
        </w:rPr>
        <w:t>k</w:t>
      </w:r>
      <w:r w:rsidR="006E376D">
        <w:rPr>
          <w:b/>
          <w:bCs/>
        </w:rPr>
        <w:t>y</w:t>
      </w:r>
      <w:r w:rsidR="005B7DA0">
        <w:rPr>
          <w:b/>
          <w:bCs/>
        </w:rPr>
        <w:t xml:space="preserve"> </w:t>
      </w:r>
      <w:r w:rsidR="00073740">
        <w:t>podepsan</w:t>
      </w:r>
      <w:r w:rsidR="006E376D">
        <w:t>é</w:t>
      </w:r>
      <w:r w:rsidR="00073740" w:rsidRPr="00BB5F35">
        <w:t xml:space="preserve"> za </w:t>
      </w:r>
      <w:r w:rsidR="00073740">
        <w:t>objednatele</w:t>
      </w:r>
      <w:r w:rsidR="00073740" w:rsidRPr="00BB5F35">
        <w:t xml:space="preserve"> zástupcem </w:t>
      </w:r>
      <w:r w:rsidR="00073740">
        <w:t>objednatele</w:t>
      </w:r>
      <w:r w:rsidR="00073740" w:rsidRPr="00BB5F35">
        <w:t xml:space="preserve"> oprávněným jednat ve věcech technických.</w:t>
      </w:r>
      <w:r w:rsidR="00073740" w:rsidRPr="001F4FFF">
        <w:t xml:space="preserve"> </w:t>
      </w:r>
    </w:p>
    <w:p w:rsidR="006E376D" w:rsidRPr="001F4FFF" w:rsidRDefault="006E376D" w:rsidP="00666135">
      <w:pPr>
        <w:numPr>
          <w:ilvl w:val="1"/>
          <w:numId w:val="2"/>
        </w:numPr>
        <w:tabs>
          <w:tab w:val="left" w:pos="2126"/>
          <w:tab w:val="left" w:pos="7088"/>
          <w:tab w:val="left" w:pos="8222"/>
        </w:tabs>
        <w:spacing w:after="120"/>
        <w:jc w:val="both"/>
      </w:pPr>
      <w:r>
        <w:t>V d</w:t>
      </w:r>
      <w:r w:rsidRPr="001F4FFF">
        <w:t>aňov</w:t>
      </w:r>
      <w:r>
        <w:t>ém</w:t>
      </w:r>
      <w:r w:rsidRPr="001F4FFF">
        <w:t xml:space="preserve"> doklad</w:t>
      </w:r>
      <w:r>
        <w:t>u (faktuře</w:t>
      </w:r>
      <w:r w:rsidRPr="001F4FFF">
        <w:t>)</w:t>
      </w:r>
      <w:r>
        <w:t xml:space="preserve"> uvede </w:t>
      </w:r>
      <w:r w:rsidR="00554CAF">
        <w:t>poskytovatel</w:t>
      </w:r>
      <w:r>
        <w:t xml:space="preserve"> </w:t>
      </w:r>
      <w:r w:rsidRPr="006E376D">
        <w:rPr>
          <w:b/>
        </w:rPr>
        <w:t>IČZ</w:t>
      </w:r>
      <w:r>
        <w:t xml:space="preserve"> </w:t>
      </w:r>
      <w:r w:rsidRPr="006E376D">
        <w:rPr>
          <w:b/>
        </w:rPr>
        <w:t>konečného příjemce odpadu</w:t>
      </w:r>
      <w:r>
        <w:rPr>
          <w:b/>
        </w:rPr>
        <w:t>.</w:t>
      </w:r>
    </w:p>
    <w:p w:rsidR="00F33A76" w:rsidRDefault="00F33A76" w:rsidP="00666135">
      <w:pPr>
        <w:numPr>
          <w:ilvl w:val="1"/>
          <w:numId w:val="2"/>
        </w:numPr>
        <w:tabs>
          <w:tab w:val="left" w:pos="2126"/>
          <w:tab w:val="left" w:pos="7088"/>
          <w:tab w:val="left" w:pos="8222"/>
        </w:tabs>
        <w:spacing w:after="120"/>
        <w:jc w:val="both"/>
      </w:pPr>
      <w:r w:rsidRPr="00F33A76">
        <w:lastRenderedPageBreak/>
        <w:t xml:space="preserve">Daňový doklad (fakturu) </w:t>
      </w:r>
      <w:r w:rsidRPr="00F33A76">
        <w:rPr>
          <w:b/>
        </w:rPr>
        <w:t>ve dvou výtiscích</w:t>
      </w:r>
      <w:r>
        <w:t xml:space="preserve"> </w:t>
      </w:r>
      <w:r w:rsidRPr="00F33A76">
        <w:t xml:space="preserve">doručí </w:t>
      </w:r>
      <w:r w:rsidR="00554CAF">
        <w:t>poskytovatel</w:t>
      </w:r>
      <w:r w:rsidRPr="00F33A76">
        <w:t xml:space="preserve"> objednateli na doručovací adresu objednatele. Objednatel zaplatí cenu dle daňového dokladu (faktury) nejpozději do</w:t>
      </w:r>
      <w:r>
        <w:t>:</w:t>
      </w:r>
    </w:p>
    <w:p w:rsidR="00905605" w:rsidRPr="00905605" w:rsidRDefault="00073740" w:rsidP="00905605">
      <w:pPr>
        <w:numPr>
          <w:ilvl w:val="2"/>
          <w:numId w:val="2"/>
        </w:numPr>
        <w:tabs>
          <w:tab w:val="left" w:pos="2126"/>
          <w:tab w:val="left" w:pos="7088"/>
          <w:tab w:val="left" w:pos="8222"/>
        </w:tabs>
        <w:spacing w:after="120"/>
        <w:jc w:val="both"/>
      </w:pPr>
      <w:r>
        <w:t xml:space="preserve"> </w:t>
      </w:r>
      <w:r w:rsidR="00905605" w:rsidRPr="00905605">
        <w:rPr>
          <w:b/>
          <w:bCs/>
        </w:rPr>
        <w:t>30 dnů</w:t>
      </w:r>
      <w:r w:rsidR="00905605" w:rsidRPr="00905605">
        <w:t xml:space="preserve"> ode dne obdržení tohoto daňového dokladu (faktury), byl-li daňový doklad (faktura) objednateli doručen nejpozději do </w:t>
      </w:r>
      <w:r w:rsidR="00905605">
        <w:t>5</w:t>
      </w:r>
      <w:r w:rsidR="00905605" w:rsidRPr="00905605">
        <w:t>. 12. 20</w:t>
      </w:r>
      <w:r w:rsidR="00554CAF">
        <w:t>20</w:t>
      </w:r>
      <w:r w:rsidR="00905605" w:rsidRPr="00905605">
        <w:t>;</w:t>
      </w:r>
    </w:p>
    <w:p w:rsidR="00073740" w:rsidRPr="001F4FFF" w:rsidRDefault="00905605" w:rsidP="00905605">
      <w:pPr>
        <w:numPr>
          <w:ilvl w:val="2"/>
          <w:numId w:val="2"/>
        </w:numPr>
        <w:tabs>
          <w:tab w:val="left" w:pos="2126"/>
          <w:tab w:val="left" w:pos="7088"/>
          <w:tab w:val="left" w:pos="8222"/>
        </w:tabs>
        <w:spacing w:after="120"/>
        <w:jc w:val="both"/>
      </w:pPr>
      <w:r w:rsidRPr="00905605">
        <w:rPr>
          <w:b/>
          <w:bCs/>
        </w:rPr>
        <w:t>60 dnů</w:t>
      </w:r>
      <w:r w:rsidRPr="00905605">
        <w:t xml:space="preserve"> ode dne obdržení tohoto daňového dokladu (faktury) v ostatních případech</w:t>
      </w:r>
      <w:r>
        <w:t>.</w:t>
      </w:r>
    </w:p>
    <w:p w:rsidR="00073740" w:rsidRPr="001F4FFF" w:rsidRDefault="00073740" w:rsidP="00666135">
      <w:pPr>
        <w:numPr>
          <w:ilvl w:val="1"/>
          <w:numId w:val="2"/>
        </w:numPr>
        <w:tabs>
          <w:tab w:val="left" w:pos="2126"/>
          <w:tab w:val="left" w:pos="7088"/>
          <w:tab w:val="left" w:pos="8222"/>
        </w:tabs>
        <w:spacing w:after="120"/>
        <w:jc w:val="both"/>
      </w:pPr>
      <w:r w:rsidRPr="001F4FFF">
        <w:t xml:space="preserve">Za den splnění platební povinnosti se považuje den odepsání ceny dle daňového dokladu (faktury) z účtu </w:t>
      </w:r>
      <w:r>
        <w:t>objednatele</w:t>
      </w:r>
      <w:r w:rsidRPr="001F4FFF">
        <w:t xml:space="preserve"> ve prospěch </w:t>
      </w:r>
      <w:r w:rsidR="006718A5">
        <w:t xml:space="preserve">účtu </w:t>
      </w:r>
      <w:r w:rsidR="00554CAF">
        <w:t>poskytovatele</w:t>
      </w:r>
      <w:r w:rsidRPr="001F4FFF">
        <w:t>.</w:t>
      </w:r>
    </w:p>
    <w:p w:rsidR="00073740" w:rsidRPr="001F4FFF" w:rsidRDefault="00073740" w:rsidP="00666135">
      <w:pPr>
        <w:numPr>
          <w:ilvl w:val="1"/>
          <w:numId w:val="2"/>
        </w:numPr>
        <w:spacing w:after="120"/>
        <w:jc w:val="both"/>
      </w:pPr>
      <w:r>
        <w:t>Objednatel</w:t>
      </w:r>
      <w:r w:rsidRPr="001F4FFF">
        <w:t xml:space="preserve"> je oprávněn před uplynutím lhůty splatnosti vrátit daňový doklad (fakturu), který neobsahuje požadované náležitosti, není doložen požadovanými, nebo úplnými doklady, nebo obsahuje nesprávné cenové údaje.</w:t>
      </w:r>
    </w:p>
    <w:p w:rsidR="00073740" w:rsidRDefault="00073740" w:rsidP="00666135">
      <w:pPr>
        <w:numPr>
          <w:ilvl w:val="1"/>
          <w:numId w:val="2"/>
        </w:numPr>
        <w:spacing w:after="120"/>
        <w:jc w:val="both"/>
      </w:pPr>
      <w:r w:rsidRPr="001F4FFF">
        <w:t xml:space="preserve">Ve vráceném daňovém dokladu (faktuře) musí </w:t>
      </w:r>
      <w:r>
        <w:t>objednatel</w:t>
      </w:r>
      <w:r w:rsidRPr="001F4FFF">
        <w:t xml:space="preserve"> vyznačit důvod vrácení daňového dokladu (faktury). </w:t>
      </w:r>
      <w:r>
        <w:t>O</w:t>
      </w:r>
      <w:r w:rsidRPr="001F4FFF">
        <w:t xml:space="preserve">právněným vrácením daňového dokladu (faktury) přestává běžet původní lhůta splatnosti daňového dokladu (faktury) a běží nová lhůta stanovená </w:t>
      </w:r>
      <w:r>
        <w:t xml:space="preserve">dle </w:t>
      </w:r>
      <w:r w:rsidRPr="001F4FFF">
        <w:t xml:space="preserve">čl. </w:t>
      </w:r>
      <w:r w:rsidR="006D3164">
        <w:t>6</w:t>
      </w:r>
      <w:r w:rsidRPr="00BF1475">
        <w:t>.</w:t>
      </w:r>
      <w:r w:rsidR="004C29C7">
        <w:t xml:space="preserve"> </w:t>
      </w:r>
      <w:r w:rsidR="006D3164">
        <w:t>5</w:t>
      </w:r>
      <w:r w:rsidRPr="00BF1475">
        <w:t>.</w:t>
      </w:r>
      <w:r w:rsidRPr="001F4FFF">
        <w:t xml:space="preserve"> této Smlouvy ode dne prokazatelného doručení opraveného a všemi náležitostmi opatřeného daňové</w:t>
      </w:r>
      <w:r>
        <w:t>ho dokladu (faktury) objednateli</w:t>
      </w:r>
      <w:r w:rsidRPr="001F4FFF">
        <w:t>.</w:t>
      </w:r>
    </w:p>
    <w:p w:rsidR="00073740" w:rsidRPr="001F4FFF" w:rsidRDefault="00073740" w:rsidP="00666135">
      <w:pPr>
        <w:numPr>
          <w:ilvl w:val="1"/>
          <w:numId w:val="2"/>
        </w:numPr>
        <w:spacing w:after="120"/>
        <w:jc w:val="both"/>
      </w:pPr>
      <w:r>
        <w:t xml:space="preserve">Pokud budou u </w:t>
      </w:r>
      <w:r w:rsidR="00554CAF">
        <w:t>poskytovatele</w:t>
      </w:r>
      <w:r>
        <w:t xml:space="preserve"> zdanitelného plnění shledány důvody k naplnění institutu ručení za daň podle § 109 zákona č. 235/2004 Sb., o dani z přidané hodnoty, ve znění pozdějších předpisů, bude Ministerstvo obrany při zasílání úplaty vždy postupovat zvláštním způsobem zajištění daně podle § 109a tohoto zákona.</w:t>
      </w:r>
    </w:p>
    <w:p w:rsidR="00073740" w:rsidRDefault="00073740" w:rsidP="00666135">
      <w:pPr>
        <w:pStyle w:val="Nadpislnku"/>
        <w:numPr>
          <w:ilvl w:val="0"/>
          <w:numId w:val="2"/>
        </w:numPr>
        <w:spacing w:after="120"/>
        <w:rPr>
          <w:b w:val="0"/>
          <w:bCs w:val="0"/>
        </w:rPr>
      </w:pPr>
      <w:r>
        <w:t>Práva z vadného plnění a záruka za jakost</w:t>
      </w:r>
    </w:p>
    <w:p w:rsidR="00821C68" w:rsidRDefault="00821C68" w:rsidP="00666135">
      <w:pPr>
        <w:numPr>
          <w:ilvl w:val="1"/>
          <w:numId w:val="2"/>
        </w:numPr>
        <w:spacing w:after="120"/>
        <w:jc w:val="both"/>
      </w:pPr>
      <w:r>
        <w:t>Služba má vadu</w:t>
      </w:r>
      <w:r w:rsidR="00E317A2">
        <w:t>,</w:t>
      </w:r>
      <w:r>
        <w:t xml:space="preserve"> neodpovídá-li smlouvě.</w:t>
      </w:r>
    </w:p>
    <w:p w:rsidR="00073740" w:rsidRPr="00AA1916" w:rsidRDefault="00821C68" w:rsidP="00666135">
      <w:pPr>
        <w:numPr>
          <w:ilvl w:val="1"/>
          <w:numId w:val="2"/>
        </w:numPr>
        <w:spacing w:after="120"/>
        <w:jc w:val="both"/>
      </w:pPr>
      <w:r>
        <w:t>Poskytovatel</w:t>
      </w:r>
      <w:r w:rsidR="00073740" w:rsidRPr="00AA1916">
        <w:t xml:space="preserve"> uzavřením Smlouvy poskytuje záruku za jakost </w:t>
      </w:r>
      <w:r>
        <w:t>služby</w:t>
      </w:r>
      <w:r w:rsidR="00073740" w:rsidRPr="00AA1916">
        <w:t xml:space="preserve">. </w:t>
      </w:r>
    </w:p>
    <w:p w:rsidR="00073740" w:rsidRDefault="00821C68" w:rsidP="00666135">
      <w:pPr>
        <w:numPr>
          <w:ilvl w:val="1"/>
          <w:numId w:val="2"/>
        </w:numPr>
        <w:spacing w:after="120"/>
        <w:jc w:val="both"/>
      </w:pPr>
      <w:r>
        <w:t>Poskytovatel</w:t>
      </w:r>
      <w:r w:rsidR="00073740" w:rsidRPr="00282A5D">
        <w:t xml:space="preserve"> poskytuje záruku za jakost</w:t>
      </w:r>
      <w:r w:rsidR="00073740">
        <w:t>,</w:t>
      </w:r>
      <w:r w:rsidR="00073740" w:rsidRPr="00282A5D">
        <w:t xml:space="preserve"> </w:t>
      </w:r>
      <w:r w:rsidR="00073740" w:rsidRPr="004350FB">
        <w:t xml:space="preserve">která počíná běžet dnem převzetí </w:t>
      </w:r>
      <w:r>
        <w:t>služby</w:t>
      </w:r>
      <w:r w:rsidR="00073740">
        <w:t xml:space="preserve"> a </w:t>
      </w:r>
      <w:r w:rsidR="00073740" w:rsidRPr="00AF5C09">
        <w:t xml:space="preserve">činí </w:t>
      </w:r>
      <w:r w:rsidR="00073740" w:rsidRPr="001033B5">
        <w:rPr>
          <w:b/>
          <w:bCs/>
        </w:rPr>
        <w:t>6 měsíců</w:t>
      </w:r>
      <w:r w:rsidR="00073740">
        <w:t xml:space="preserve"> na práci </w:t>
      </w:r>
      <w:r w:rsidR="00073740" w:rsidRPr="00282A5D">
        <w:t>(tj. záruční doba činí</w:t>
      </w:r>
      <w:r w:rsidR="00073740">
        <w:t xml:space="preserve"> 6</w:t>
      </w:r>
      <w:r w:rsidR="00073740" w:rsidRPr="001033B5">
        <w:t xml:space="preserve"> měsíců</w:t>
      </w:r>
      <w:r w:rsidR="00073740" w:rsidRPr="00282A5D">
        <w:t xml:space="preserve">), v níž je </w:t>
      </w:r>
      <w:r w:rsidR="00073740">
        <w:t>objednatel</w:t>
      </w:r>
      <w:r w:rsidR="00073740" w:rsidRPr="00282A5D">
        <w:t xml:space="preserve"> oprávněn </w:t>
      </w:r>
      <w:r>
        <w:t>poskytovateli</w:t>
      </w:r>
      <w:r w:rsidR="00073740" w:rsidRPr="00282A5D">
        <w:t xml:space="preserve"> vady oznámit a požadovat jejich odstranění.</w:t>
      </w:r>
    </w:p>
    <w:p w:rsidR="00905605" w:rsidRDefault="00905605" w:rsidP="00666135">
      <w:pPr>
        <w:numPr>
          <w:ilvl w:val="1"/>
          <w:numId w:val="2"/>
        </w:numPr>
        <w:spacing w:after="120"/>
        <w:jc w:val="both"/>
      </w:pPr>
      <w:r>
        <w:t xml:space="preserve">Objednatel uplatní právo z odpovědnosti </w:t>
      </w:r>
      <w:r w:rsidR="00821C68">
        <w:t>poskytovatele</w:t>
      </w:r>
      <w:r>
        <w:t xml:space="preserve"> ze záruky za jakost dílčího plnění (tj. části </w:t>
      </w:r>
      <w:r w:rsidR="00821C68">
        <w:t>služby</w:t>
      </w:r>
      <w:r>
        <w:t xml:space="preserve">) písemným ohlášením na adrese </w:t>
      </w:r>
      <w:r w:rsidR="00821C68">
        <w:t>poskytovatele</w:t>
      </w:r>
      <w:r>
        <w:t xml:space="preserve"> pro doručování nebo faxem (e-mailem) na jeho faxové (e-mailové) spojení dle této </w:t>
      </w:r>
      <w:r w:rsidRPr="00A25285">
        <w:rPr>
          <w:b/>
          <w:bCs/>
        </w:rPr>
        <w:t>Smlouvy</w:t>
      </w:r>
      <w:r>
        <w:t xml:space="preserve">. Toto ohlášení bude obsahovat zejména označení dílčího plnění (tj. části </w:t>
      </w:r>
      <w:r w:rsidR="00821C68">
        <w:t>služby</w:t>
      </w:r>
      <w:r>
        <w:t xml:space="preserve">) a popis vady. </w:t>
      </w:r>
      <w:r w:rsidR="00821C68">
        <w:t>Poskytovatel</w:t>
      </w:r>
      <w:r>
        <w:t xml:space="preserve"> je povinen takto ohlášenou vadu odstranit do 10-ti pracovních dnů ode dne doručení tohoto ohlášení.</w:t>
      </w:r>
    </w:p>
    <w:p w:rsidR="00905605" w:rsidRDefault="00905605" w:rsidP="00905605">
      <w:pPr>
        <w:numPr>
          <w:ilvl w:val="1"/>
          <w:numId w:val="2"/>
        </w:numPr>
        <w:spacing w:after="120"/>
        <w:jc w:val="both"/>
      </w:pPr>
      <w:r>
        <w:t xml:space="preserve">V jiných případech než u záruky za jakost dílčího plnění (tj. části </w:t>
      </w:r>
      <w:r w:rsidR="00821C68">
        <w:t>služby</w:t>
      </w:r>
      <w:r>
        <w:t xml:space="preserve">) uplatní objednatel právo z odpovědnosti </w:t>
      </w:r>
      <w:r w:rsidR="00821C68">
        <w:t>poskytovatele</w:t>
      </w:r>
      <w:r>
        <w:t xml:space="preserve"> za vady dílčího plnění (tj. části </w:t>
      </w:r>
      <w:r w:rsidR="00821C68">
        <w:t>služby</w:t>
      </w:r>
      <w:r>
        <w:t xml:space="preserve">) písemným ohlášením na adrese </w:t>
      </w:r>
      <w:r w:rsidR="00821C68">
        <w:t>poskytovatele</w:t>
      </w:r>
      <w:r>
        <w:t xml:space="preserve"> pro doručování. Toto ohlášení bude obsahovat zejména označení dílčího plnění (tj. části </w:t>
      </w:r>
      <w:r w:rsidR="00821C68">
        <w:t>služby</w:t>
      </w:r>
      <w:r>
        <w:t xml:space="preserve">), popis vady a lhůtu, ve které objednatel požaduje vadu odstranit. Na ohlášení vad dílčího plnění (tj. části </w:t>
      </w:r>
      <w:r w:rsidR="00821C68">
        <w:t>služby</w:t>
      </w:r>
      <w:r>
        <w:t xml:space="preserve">) je </w:t>
      </w:r>
      <w:r w:rsidR="00821C68">
        <w:t>poskytovatel</w:t>
      </w:r>
      <w:r>
        <w:t xml:space="preserve"> povinen odpovědět do 10-ti dnů ode dne doručení tohoto ohlášení.</w:t>
      </w:r>
    </w:p>
    <w:p w:rsidR="00905605" w:rsidRDefault="00905605" w:rsidP="00905605">
      <w:pPr>
        <w:numPr>
          <w:ilvl w:val="2"/>
          <w:numId w:val="2"/>
        </w:numPr>
        <w:spacing w:after="120"/>
        <w:jc w:val="both"/>
      </w:pPr>
      <w:r>
        <w:t xml:space="preserve">pokud </w:t>
      </w:r>
      <w:r w:rsidR="00821C68">
        <w:t>poskytovatel</w:t>
      </w:r>
      <w:r>
        <w:t xml:space="preserve"> povinnost stanovenou v čl. 7. 5. této Smlouvy nesplní, má se za to, že s lhůtou k odstranění vad uvedenou v ohlášení souhlasí; </w:t>
      </w:r>
    </w:p>
    <w:p w:rsidR="00905605" w:rsidRPr="00282A5D" w:rsidRDefault="00905605" w:rsidP="00905605">
      <w:pPr>
        <w:numPr>
          <w:ilvl w:val="2"/>
          <w:numId w:val="2"/>
        </w:numPr>
        <w:spacing w:after="120"/>
        <w:jc w:val="both"/>
      </w:pPr>
      <w:r>
        <w:t xml:space="preserve">v případě, že </w:t>
      </w:r>
      <w:r w:rsidR="00821C68">
        <w:t>poskytovatel</w:t>
      </w:r>
      <w:r>
        <w:t xml:space="preserve"> nesouhlasí s lhůtou stanovenou objednatelem podle čl. 7. 5. této Smlouvy, je oprávněn navrhnout lhůtu jinou společně s jejím odůvodněním, Smluvní strany prohlašují, že vyvinou maximální úsilí k dosažení dohody o termínu odstranění vad za předpokladu, že požadavek </w:t>
      </w:r>
      <w:r w:rsidR="00821C68">
        <w:t>poskytovatele</w:t>
      </w:r>
      <w:r>
        <w:t xml:space="preserve"> je oprávněný. Neodůvodní-l</w:t>
      </w:r>
      <w:r w:rsidR="00821C68">
        <w:t>i nebo neprokáže-li dostatečně poskytova</w:t>
      </w:r>
      <w:r>
        <w:t xml:space="preserve">tel svůj požadavek na změnu </w:t>
      </w:r>
      <w:r>
        <w:lastRenderedPageBreak/>
        <w:t xml:space="preserve">termínu pro odstranění vad, je </w:t>
      </w:r>
      <w:r w:rsidR="00821C68">
        <w:t>poskytovatel</w:t>
      </w:r>
      <w:r>
        <w:t xml:space="preserve"> povinen odstranit tyto vady ve lhůtě dle ohlášení objednatele</w:t>
      </w:r>
    </w:p>
    <w:p w:rsidR="00073740" w:rsidRPr="006B5067" w:rsidRDefault="00073740" w:rsidP="00666135">
      <w:pPr>
        <w:numPr>
          <w:ilvl w:val="1"/>
          <w:numId w:val="2"/>
        </w:numPr>
        <w:spacing w:after="120"/>
        <w:jc w:val="both"/>
      </w:pPr>
      <w:r w:rsidRPr="006B5067">
        <w:t>Záruční doba neběží vždy ode dne</w:t>
      </w:r>
      <w:r>
        <w:t xml:space="preserve"> doručení ohlášení vad </w:t>
      </w:r>
      <w:r w:rsidR="00B445D7">
        <w:t>poskytovateli</w:t>
      </w:r>
      <w:r w:rsidRPr="006B5067">
        <w:t xml:space="preserve"> až do dne, kdy </w:t>
      </w:r>
      <w:r w:rsidR="00B445D7">
        <w:t>poskytovatel</w:t>
      </w:r>
      <w:r w:rsidRPr="006B5067">
        <w:t xml:space="preserve"> </w:t>
      </w:r>
      <w:r>
        <w:t>objednateli</w:t>
      </w:r>
      <w:r w:rsidRPr="006B5067">
        <w:t xml:space="preserve"> příslušné plnění nebo jeho část po odstranění vady. </w:t>
      </w:r>
    </w:p>
    <w:p w:rsidR="00073740" w:rsidRDefault="00073740" w:rsidP="00666135">
      <w:pPr>
        <w:numPr>
          <w:ilvl w:val="1"/>
          <w:numId w:val="2"/>
        </w:numPr>
        <w:spacing w:after="120"/>
        <w:jc w:val="both"/>
      </w:pPr>
      <w:r w:rsidRPr="006B5067">
        <w:t xml:space="preserve">Záruční doba se prodlužuje vždy o dobu, po kterou tato záruční doba podle předchozích ustanovení neběží. </w:t>
      </w:r>
    </w:p>
    <w:p w:rsidR="00073740" w:rsidRDefault="00073740" w:rsidP="00666135">
      <w:pPr>
        <w:pStyle w:val="Nadpislnku"/>
        <w:numPr>
          <w:ilvl w:val="0"/>
          <w:numId w:val="2"/>
        </w:numPr>
        <w:spacing w:after="120"/>
      </w:pPr>
      <w:r>
        <w:t>Smluvní pokuty</w:t>
      </w:r>
    </w:p>
    <w:p w:rsidR="00073740" w:rsidRDefault="00073740" w:rsidP="00666135">
      <w:pPr>
        <w:numPr>
          <w:ilvl w:val="1"/>
          <w:numId w:val="2"/>
        </w:numPr>
        <w:spacing w:after="120"/>
        <w:jc w:val="both"/>
      </w:pPr>
      <w:r>
        <w:t>Za nesplnění závazku z této Smlouvy se sjednávají následující smluvní pokuty:</w:t>
      </w:r>
    </w:p>
    <w:p w:rsidR="00073740" w:rsidRPr="00282A5D" w:rsidRDefault="00073740" w:rsidP="00666135">
      <w:pPr>
        <w:numPr>
          <w:ilvl w:val="2"/>
          <w:numId w:val="2"/>
        </w:numPr>
        <w:spacing w:after="120"/>
        <w:jc w:val="both"/>
      </w:pPr>
      <w:r>
        <w:t xml:space="preserve">je-li </w:t>
      </w:r>
      <w:r w:rsidR="00B445D7">
        <w:t>poskytovatel</w:t>
      </w:r>
      <w:r>
        <w:t xml:space="preserve"> v prodlení s předáním dokončeného díla objednateli ve lhůtě sjednané v čl</w:t>
      </w:r>
      <w:r w:rsidRPr="0053291E">
        <w:t>. 3.</w:t>
      </w:r>
      <w:r w:rsidR="00EB0879">
        <w:t xml:space="preserve"> </w:t>
      </w:r>
      <w:r w:rsidRPr="0053291E">
        <w:t>2.</w:t>
      </w:r>
      <w:r>
        <w:t xml:space="preserve"> této Smlouvy, je </w:t>
      </w:r>
      <w:r w:rsidR="00B445D7">
        <w:t>poskytovatel</w:t>
      </w:r>
      <w:r>
        <w:t xml:space="preserve"> povinen zaplatit objednateli za každý započatý den prodlení </w:t>
      </w:r>
      <w:r w:rsidRPr="007D192F">
        <w:t>0,</w:t>
      </w:r>
      <w:r w:rsidR="00905605">
        <w:t>5</w:t>
      </w:r>
      <w:r w:rsidRPr="007D192F">
        <w:t xml:space="preserve">% </w:t>
      </w:r>
      <w:r w:rsidR="00905605" w:rsidRPr="00905605">
        <w:t xml:space="preserve">z ceny </w:t>
      </w:r>
      <w:r w:rsidR="00B445D7">
        <w:t>služby</w:t>
      </w:r>
      <w:r w:rsidR="00905605" w:rsidRPr="00905605">
        <w:t xml:space="preserve"> vč. DPH, přičemž za poslední den prodlení se považuje den převzetí dílčího plnění (tj. části </w:t>
      </w:r>
      <w:r w:rsidR="00B445D7">
        <w:t>služby</w:t>
      </w:r>
      <w:r w:rsidR="00905605" w:rsidRPr="00905605">
        <w:t xml:space="preserve">) objednatelem, bylo-li dílčí plnění (část </w:t>
      </w:r>
      <w:r w:rsidR="00B445D7">
        <w:t>služby</w:t>
      </w:r>
      <w:r w:rsidR="00905605" w:rsidRPr="00905605">
        <w:t xml:space="preserve">) převzato objednatelem bez výhrad, anebo okamžik vypořádání všech výhrad, bylo-li dílčí plnění (část </w:t>
      </w:r>
      <w:r w:rsidR="00B445D7">
        <w:t>služby</w:t>
      </w:r>
      <w:r w:rsidR="00905605" w:rsidRPr="00905605">
        <w:t>) objednatelem převzato s</w:t>
      </w:r>
      <w:r w:rsidR="00905605">
        <w:t> </w:t>
      </w:r>
      <w:r w:rsidR="00905605" w:rsidRPr="00905605">
        <w:t>výhradami</w:t>
      </w:r>
      <w:r w:rsidR="00905605">
        <w:t>;</w:t>
      </w:r>
    </w:p>
    <w:p w:rsidR="00073740" w:rsidRPr="005370A3" w:rsidRDefault="00073740" w:rsidP="00666135">
      <w:pPr>
        <w:numPr>
          <w:ilvl w:val="2"/>
          <w:numId w:val="2"/>
        </w:numPr>
        <w:tabs>
          <w:tab w:val="left" w:pos="993"/>
        </w:tabs>
        <w:spacing w:after="120"/>
        <w:jc w:val="both"/>
        <w:rPr>
          <w:b/>
          <w:bCs/>
        </w:rPr>
      </w:pPr>
      <w:r>
        <w:t xml:space="preserve">je-li </w:t>
      </w:r>
      <w:r w:rsidR="00B445D7">
        <w:t>poskytovatel</w:t>
      </w:r>
      <w:r>
        <w:t xml:space="preserve"> v prodlení s odstraněním vad </w:t>
      </w:r>
      <w:r w:rsidR="00B445D7">
        <w:t>služby</w:t>
      </w:r>
      <w:r>
        <w:t xml:space="preserve"> v dohodnutých termínech, je </w:t>
      </w:r>
      <w:r w:rsidR="00B445D7">
        <w:t>poskytovatel</w:t>
      </w:r>
      <w:r>
        <w:t xml:space="preserve"> povinen zaplatit objednateli za každý započatý den prodlení </w:t>
      </w:r>
      <w:r w:rsidRPr="007D192F">
        <w:t>0,</w:t>
      </w:r>
      <w:r w:rsidR="00905605">
        <w:t>5</w:t>
      </w:r>
      <w:r w:rsidRPr="007D192F">
        <w:t xml:space="preserve">% z ceny </w:t>
      </w:r>
      <w:r w:rsidR="00B445D7">
        <w:t>služby</w:t>
      </w:r>
      <w:r w:rsidRPr="007D192F">
        <w:t xml:space="preserve"> vč. DPH</w:t>
      </w:r>
      <w:r>
        <w:t xml:space="preserve"> avšak nejvýše 100% celkové ceny</w:t>
      </w:r>
      <w:r w:rsidR="00025E3E">
        <w:t>;</w:t>
      </w:r>
    </w:p>
    <w:p w:rsidR="005370A3" w:rsidRPr="00025E3E" w:rsidRDefault="005370A3" w:rsidP="00666135">
      <w:pPr>
        <w:numPr>
          <w:ilvl w:val="2"/>
          <w:numId w:val="2"/>
        </w:numPr>
        <w:tabs>
          <w:tab w:val="left" w:pos="993"/>
        </w:tabs>
        <w:spacing w:after="120"/>
        <w:jc w:val="both"/>
        <w:rPr>
          <w:b/>
          <w:bCs/>
        </w:rPr>
      </w:pPr>
      <w:r>
        <w:t>v</w:t>
      </w:r>
      <w:r w:rsidRPr="00B445D7">
        <w:t xml:space="preserve"> případě prodlení </w:t>
      </w:r>
      <w:r>
        <w:t>poskytovatele</w:t>
      </w:r>
      <w:r w:rsidRPr="00B445D7">
        <w:t xml:space="preserve"> s předáním dokončeného dílčího plnění (tj. části </w:t>
      </w:r>
      <w:r>
        <w:t>služby</w:t>
      </w:r>
      <w:r w:rsidRPr="00B445D7">
        <w:t xml:space="preserve">) objednateli ve lhůtě sjednané v čl. 3.2 této Smlouvy po dobu delší než 10 dnů se </w:t>
      </w:r>
      <w:r>
        <w:t>poskytovatel</w:t>
      </w:r>
      <w:r w:rsidRPr="00B445D7">
        <w:t xml:space="preserve"> zavazuje zaplatit objednateli smluvní pokutu ve výši </w:t>
      </w:r>
      <w:r>
        <w:t>2</w:t>
      </w:r>
      <w:r w:rsidRPr="00B445D7">
        <w:t>0 000,- Kč</w:t>
      </w:r>
      <w:r w:rsidR="00E317A2">
        <w:t xml:space="preserve">. </w:t>
      </w:r>
      <w:r w:rsidRPr="00B445D7">
        <w:t xml:space="preserve">Nárok na zaplacení smluvní pokuty ve výši </w:t>
      </w:r>
      <w:r>
        <w:t>20</w:t>
      </w:r>
      <w:r w:rsidRPr="00B445D7">
        <w:t xml:space="preserve"> 000,- Kč vzniká objednateli i v případě opakovaného porušení povinností </w:t>
      </w:r>
      <w:r>
        <w:t>poskytovatele</w:t>
      </w:r>
      <w:r w:rsidRPr="00B445D7">
        <w:t xml:space="preserve"> vyplývající z této Smlouvy, přičemž opakovaným porušením se rozumí nejméně třetí porušení jakékoliv povinnosti. </w:t>
      </w:r>
    </w:p>
    <w:p w:rsidR="00A0180A" w:rsidRDefault="00A0180A" w:rsidP="00A0180A">
      <w:pPr>
        <w:numPr>
          <w:ilvl w:val="1"/>
          <w:numId w:val="2"/>
        </w:numPr>
        <w:tabs>
          <w:tab w:val="left" w:pos="993"/>
        </w:tabs>
        <w:spacing w:after="120"/>
        <w:jc w:val="both"/>
        <w:rPr>
          <w:b/>
          <w:bCs/>
        </w:rPr>
      </w:pPr>
      <w:r>
        <w:t xml:space="preserve">Dále se </w:t>
      </w:r>
      <w:r w:rsidR="005370A3">
        <w:t>poskytovatel</w:t>
      </w:r>
      <w:r>
        <w:t xml:space="preserve"> zavazuje uhradit náklady objednatele spojené s uplatněním každé </w:t>
      </w:r>
      <w:r w:rsidR="005370A3">
        <w:t>smluvní pokuty</w:t>
      </w:r>
      <w:r>
        <w:t xml:space="preserve"> vzniklé dle čl. </w:t>
      </w:r>
      <w:r w:rsidR="00B445D7">
        <w:t>8</w:t>
      </w:r>
      <w:r>
        <w:t>. 1. této Smlouvy, ve výši 1 200,- Kč na základě nařízení vlády č. 351/2013 Sb., za každou jednotlivou pohledávku.</w:t>
      </w:r>
    </w:p>
    <w:p w:rsidR="00073740" w:rsidRDefault="00073740" w:rsidP="00666135">
      <w:pPr>
        <w:numPr>
          <w:ilvl w:val="1"/>
          <w:numId w:val="2"/>
        </w:numPr>
        <w:tabs>
          <w:tab w:val="left" w:pos="993"/>
        </w:tabs>
        <w:spacing w:after="120"/>
        <w:jc w:val="both"/>
      </w:pPr>
      <w:r>
        <w:t xml:space="preserve">Objednatel uplatní nárok na smluvní pokutu a její výši písemnou výzvou u </w:t>
      </w:r>
      <w:r w:rsidR="00B445D7">
        <w:t>poskytovatele</w:t>
      </w:r>
      <w:r>
        <w:t xml:space="preserve"> na jeho adrese pro doručování. </w:t>
      </w:r>
      <w:r w:rsidR="00B445D7">
        <w:t>Poskytovatel</w:t>
      </w:r>
      <w:r>
        <w:t xml:space="preserve"> je povinen zaplatit uplatněnou smluvní pokutu objednateli do </w:t>
      </w:r>
      <w:r w:rsidR="005B7DA0">
        <w:t>30</w:t>
      </w:r>
      <w:r>
        <w:t xml:space="preserve"> dnů od doručení této výzvy.</w:t>
      </w:r>
    </w:p>
    <w:p w:rsidR="00073740" w:rsidRDefault="00073740" w:rsidP="00666135">
      <w:pPr>
        <w:numPr>
          <w:ilvl w:val="1"/>
          <w:numId w:val="2"/>
        </w:numPr>
        <w:spacing w:after="120"/>
        <w:jc w:val="both"/>
      </w:pPr>
      <w:r>
        <w:t xml:space="preserve">Smluvní pokutu zaplatí </w:t>
      </w:r>
      <w:r w:rsidR="00B445D7">
        <w:t>poskytovatel</w:t>
      </w:r>
      <w:r>
        <w:t xml:space="preserve"> bez ohledu na to, vznikla-li objednateli škoda. Náhrada škody je vymahatelná samostatně v plné výši vedle smluvní pokuty.</w:t>
      </w:r>
    </w:p>
    <w:p w:rsidR="00073740" w:rsidRDefault="00073740" w:rsidP="00666135">
      <w:pPr>
        <w:pStyle w:val="Text-Zd"/>
        <w:numPr>
          <w:ilvl w:val="0"/>
          <w:numId w:val="2"/>
        </w:numPr>
        <w:spacing w:after="120"/>
        <w:rPr>
          <w:b/>
          <w:bCs/>
          <w:u w:val="single"/>
        </w:rPr>
      </w:pPr>
      <w:r>
        <w:rPr>
          <w:b/>
          <w:bCs/>
          <w:u w:val="single"/>
        </w:rPr>
        <w:t>Odstoupení od Smlouvy</w:t>
      </w:r>
    </w:p>
    <w:p w:rsidR="00073740" w:rsidRDefault="00073740" w:rsidP="00666135">
      <w:pPr>
        <w:pStyle w:val="Text-Zd"/>
        <w:numPr>
          <w:ilvl w:val="1"/>
          <w:numId w:val="2"/>
        </w:numPr>
        <w:spacing w:after="120"/>
      </w:pPr>
      <w:r>
        <w:t xml:space="preserve">Smluvní strany se dohodly na tom, že tato Smlouva zaniká vedle ostatních případů stanovených </w:t>
      </w:r>
      <w:r w:rsidR="0064467C">
        <w:t>O</w:t>
      </w:r>
      <w:r>
        <w:t xml:space="preserve">bčanským zákoníkem také jednostranným odstoupením od Smlouvy ze strany objednatele pro její podstatné porušení </w:t>
      </w:r>
      <w:r w:rsidR="00B445D7">
        <w:t>poskytovatelem</w:t>
      </w:r>
      <w:r w:rsidR="00905605" w:rsidRPr="00905605">
        <w:t xml:space="preserve"> nebo její výpovědí ze strany objednatele</w:t>
      </w:r>
      <w:r>
        <w:t>.</w:t>
      </w:r>
    </w:p>
    <w:p w:rsidR="00073740" w:rsidRDefault="00073740" w:rsidP="00666135">
      <w:pPr>
        <w:pStyle w:val="Text-Zd"/>
        <w:numPr>
          <w:ilvl w:val="1"/>
          <w:numId w:val="2"/>
        </w:numPr>
        <w:spacing w:after="120"/>
      </w:pPr>
      <w:r>
        <w:t xml:space="preserve">Podstatným porušením povinností ze strany </w:t>
      </w:r>
      <w:r w:rsidR="00B445D7">
        <w:t>poskytovatele</w:t>
      </w:r>
      <w:r>
        <w:t xml:space="preserve"> se rozumí:</w:t>
      </w:r>
    </w:p>
    <w:p w:rsidR="00073740" w:rsidRDefault="00905605" w:rsidP="00666135">
      <w:pPr>
        <w:pStyle w:val="Text-Zd"/>
        <w:numPr>
          <w:ilvl w:val="2"/>
          <w:numId w:val="2"/>
        </w:numPr>
        <w:spacing w:after="120"/>
      </w:pPr>
      <w:r w:rsidRPr="00905605">
        <w:rPr>
          <w:color w:val="000000"/>
        </w:rPr>
        <w:t xml:space="preserve">prodlení </w:t>
      </w:r>
      <w:r w:rsidR="00B445D7">
        <w:rPr>
          <w:color w:val="000000"/>
        </w:rPr>
        <w:t>poskytovatele</w:t>
      </w:r>
      <w:r w:rsidRPr="00905605">
        <w:rPr>
          <w:color w:val="000000"/>
        </w:rPr>
        <w:t xml:space="preserve"> s předáním dokončeného dílčího plnění (tj. části </w:t>
      </w:r>
      <w:r w:rsidR="00B445D7">
        <w:rPr>
          <w:color w:val="000000"/>
        </w:rPr>
        <w:t>služby</w:t>
      </w:r>
      <w:r w:rsidRPr="00905605">
        <w:rPr>
          <w:color w:val="000000"/>
        </w:rPr>
        <w:t>) objednateli ve lhůtě sjednané v čl. 3. 2. této Smlouvy po dobu delší než 10 dnů</w:t>
      </w:r>
      <w:r w:rsidR="00073740">
        <w:t>;</w:t>
      </w:r>
    </w:p>
    <w:p w:rsidR="00073740" w:rsidRPr="00905605" w:rsidRDefault="00073740" w:rsidP="00666135">
      <w:pPr>
        <w:pStyle w:val="Text-Zd"/>
        <w:numPr>
          <w:ilvl w:val="2"/>
          <w:numId w:val="2"/>
        </w:numPr>
        <w:spacing w:after="120"/>
        <w:rPr>
          <w:b/>
          <w:bCs/>
          <w:i/>
          <w:iCs/>
        </w:rPr>
      </w:pPr>
      <w:r>
        <w:t>opakované porušení povinností zhotovitele vyplývající z této Smlouvy, přičemž opakovaným porušením se rozumí nejméně třetí porušení jakékoliv povinnosti.</w:t>
      </w:r>
    </w:p>
    <w:p w:rsidR="00905605" w:rsidRPr="00B445D7" w:rsidRDefault="00905605" w:rsidP="00E81EC0">
      <w:pPr>
        <w:pStyle w:val="Text-Zd"/>
        <w:numPr>
          <w:ilvl w:val="1"/>
          <w:numId w:val="2"/>
        </w:numPr>
        <w:spacing w:before="120" w:after="120"/>
        <w:rPr>
          <w:b/>
          <w:bCs/>
          <w:i/>
          <w:iCs/>
        </w:rPr>
      </w:pPr>
      <w:r w:rsidRPr="00887798">
        <w:lastRenderedPageBreak/>
        <w:t>Objednatel je oprávněn tuto Smlouvu vypovědět, a to i bez udání důvodu. Výpověď musí být učiněna písemně, výpovědní lhůta činí 1 měsíc a začne běžet prvním dnem kalendářního měsíce následující</w:t>
      </w:r>
      <w:r>
        <w:t>ho</w:t>
      </w:r>
      <w:r w:rsidRPr="00887798">
        <w:t xml:space="preserve"> po</w:t>
      </w:r>
      <w:r>
        <w:t>té</w:t>
      </w:r>
      <w:r w:rsidRPr="00887798">
        <w:t xml:space="preserve">, kdy byla výpověď </w:t>
      </w:r>
      <w:r w:rsidR="00B445D7">
        <w:t>poskytovateli</w:t>
      </w:r>
      <w:r w:rsidRPr="00887798">
        <w:t xml:space="preserve"> doručena.</w:t>
      </w:r>
    </w:p>
    <w:p w:rsidR="00E81EC0" w:rsidRDefault="00E81EC0" w:rsidP="00E81EC0">
      <w:pPr>
        <w:pStyle w:val="Text-Zd"/>
        <w:numPr>
          <w:ilvl w:val="0"/>
          <w:numId w:val="2"/>
        </w:numPr>
        <w:spacing w:before="120" w:after="120"/>
        <w:rPr>
          <w:b/>
          <w:i/>
        </w:rPr>
      </w:pPr>
      <w:r w:rsidRPr="003D0506">
        <w:rPr>
          <w:b/>
          <w:u w:val="single"/>
        </w:rPr>
        <w:t>Ochrana osobních údajů</w:t>
      </w:r>
    </w:p>
    <w:p w:rsidR="00E81EC0" w:rsidRDefault="00E81EC0" w:rsidP="00E81EC0">
      <w:pPr>
        <w:numPr>
          <w:ilvl w:val="1"/>
          <w:numId w:val="2"/>
        </w:numPr>
        <w:spacing w:after="120"/>
        <w:jc w:val="both"/>
      </w:pPr>
      <w:r>
        <w:t>S</w:t>
      </w:r>
      <w:r w:rsidRPr="00DF1905">
        <w:t>mluvní strany berou na vědomí, že druhá smluvní strana zpracovává její osobní údaje v rozsahu osobních údajů uvedených v této smlouvě za účelem uzavření a splnění smlouvy, zajištění komunikace smluvních stran při plnění smlouvy a za účelem případného uplatnění nároků z této smlouvy ve smyslu ustanovení čl. 6 odst. a), b) c) Nařízení EU 2016/679 o ochraně fyzických osob v souvislosti se zpracováním osobních údajů a o volném pohybu těchto údajů a o zrušení směrnice 95/46/ES (dále jen „Nařízení EU 2016/679“ )</w:t>
      </w:r>
      <w:r>
        <w:t>.</w:t>
      </w:r>
    </w:p>
    <w:p w:rsidR="00E81EC0" w:rsidRDefault="00E81EC0" w:rsidP="00E81EC0">
      <w:pPr>
        <w:numPr>
          <w:ilvl w:val="1"/>
          <w:numId w:val="2"/>
        </w:numPr>
        <w:spacing w:after="120"/>
        <w:jc w:val="both"/>
      </w:pPr>
      <w:r w:rsidRPr="00DF1905">
        <w:t>Osobní údaje budou zpracovávány způsobem, který zaručí náležitou bezpečnost a důvěrnost těchto údajů, mimo jiné za účelem zabránění neoprávněnému přístupu k osobním údajům a k zařízení používanému k jejich zpracování nebo jejich neoprávněnému použití. Smluvní strany učiní veškerá opatření, aby nedošlo ke zneužití osobních údajů ve smyslu Nařízení EU 2016/679</w:t>
      </w:r>
      <w:r>
        <w:t>.</w:t>
      </w:r>
    </w:p>
    <w:p w:rsidR="00E81EC0" w:rsidRDefault="00E81EC0" w:rsidP="00E81EC0">
      <w:pPr>
        <w:numPr>
          <w:ilvl w:val="1"/>
          <w:numId w:val="2"/>
        </w:numPr>
        <w:spacing w:after="120"/>
        <w:jc w:val="both"/>
      </w:pPr>
      <w:r w:rsidRPr="00DF1905">
        <w:t>Smluvní strany berou na vědomí, že povinnost zachovávat mlčenlivost o osobních údajích a o bezpečnostních opatřeních, jejichž zveřejnění by ohrozilo zabezpečení ochrany osobních údajů</w:t>
      </w:r>
      <w:r>
        <w:t>,</w:t>
      </w:r>
      <w:r w:rsidRPr="00DF1905">
        <w:t xml:space="preserve"> trvá i po splnění závazku vyplývajícího z této smlouvy.</w:t>
      </w:r>
    </w:p>
    <w:p w:rsidR="00E81EC0" w:rsidRDefault="00E81EC0" w:rsidP="00E81EC0">
      <w:pPr>
        <w:numPr>
          <w:ilvl w:val="1"/>
          <w:numId w:val="2"/>
        </w:numPr>
        <w:spacing w:after="120"/>
        <w:jc w:val="both"/>
      </w:pPr>
      <w:r w:rsidRPr="00176173">
        <w:t xml:space="preserve">Povinnost mlčenlivosti a závazek k ochraně informací dle čl. </w:t>
      </w:r>
      <w:r>
        <w:t>3</w:t>
      </w:r>
      <w:r w:rsidRPr="00176173">
        <w:t xml:space="preserve"> se nevztahuje na informace, u kterých povinnost jejich zpř</w:t>
      </w:r>
      <w:r>
        <w:t>ístupnění ukládá právní předpis zejména zákon č. 340/2015 Sb., zákon o registru smluv, zákon č. 563/1991 Sb., zákon o účetnictví a zákon č 320/2001 Sb., zákon o finanční kontrole.</w:t>
      </w:r>
    </w:p>
    <w:p w:rsidR="00073740" w:rsidRDefault="00073740" w:rsidP="00666135">
      <w:pPr>
        <w:pStyle w:val="Text-Zd"/>
        <w:numPr>
          <w:ilvl w:val="0"/>
          <w:numId w:val="2"/>
        </w:numPr>
        <w:spacing w:after="120"/>
        <w:rPr>
          <w:b/>
          <w:bCs/>
          <w:u w:val="single"/>
        </w:rPr>
      </w:pPr>
      <w:r>
        <w:rPr>
          <w:b/>
          <w:bCs/>
          <w:u w:val="single"/>
        </w:rPr>
        <w:t>Zvláštní ujednání</w:t>
      </w:r>
    </w:p>
    <w:p w:rsidR="00073740" w:rsidRDefault="00073740" w:rsidP="00666135">
      <w:pPr>
        <w:pStyle w:val="Text-Zd"/>
        <w:numPr>
          <w:ilvl w:val="1"/>
          <w:numId w:val="2"/>
        </w:numPr>
        <w:spacing w:after="120"/>
      </w:pPr>
      <w:r>
        <w:t xml:space="preserve">Všechny právní vztahy, které vzniknou při realizaci závazků vyplývajících z této Smlouvy, se řídí právním řádem České republiky. </w:t>
      </w:r>
    </w:p>
    <w:p w:rsidR="00073740" w:rsidRDefault="00073740" w:rsidP="00666135">
      <w:pPr>
        <w:numPr>
          <w:ilvl w:val="1"/>
          <w:numId w:val="2"/>
        </w:numPr>
        <w:spacing w:after="120"/>
        <w:jc w:val="both"/>
      </w:pPr>
      <w:r>
        <w:t>Tuto Smlouvu lze měnit pouze písemným, číslovaným, oboustranně potvrzeným ujednáním, výslovně nazvaným dodatek ke Smlouvě, podepsaným statutárními orgány nebo zmocněnými zástupci obou smluvních stran. Jiné zápisy, protokoly apod. se za změnu Smlouvy nepovažují. V případě změny zástupce objednatele nebo zhotovitele oprávněného jednat ve věcech technických nebude vyhotoven dodatek ke Smlouvě; smluvní strana, u které ke změně zástupce došlo, je povinna tuto změnu oznámit druhé smluvní straně. Účinnost změny nastává okamžikem doručení oznámení příslušné smluvní straně.</w:t>
      </w:r>
    </w:p>
    <w:p w:rsidR="00073740" w:rsidRPr="00AF349A" w:rsidRDefault="00073740" w:rsidP="00666135">
      <w:pPr>
        <w:numPr>
          <w:ilvl w:val="1"/>
          <w:numId w:val="2"/>
        </w:numPr>
        <w:spacing w:after="120"/>
        <w:jc w:val="both"/>
      </w:pPr>
      <w:r w:rsidRPr="00AF349A">
        <w:t>Zástupce objednatele oprávněný jednat ve věcech technických může za objednatele činit pouze tyto úkony:</w:t>
      </w:r>
    </w:p>
    <w:p w:rsidR="00073740" w:rsidRDefault="00260E7B" w:rsidP="00666135">
      <w:pPr>
        <w:numPr>
          <w:ilvl w:val="2"/>
          <w:numId w:val="2"/>
        </w:numPr>
        <w:spacing w:after="120"/>
        <w:jc w:val="both"/>
      </w:pPr>
      <w:r w:rsidRPr="00260E7B">
        <w:t>dohodnout s</w:t>
      </w:r>
      <w:r w:rsidR="00E317A2">
        <w:t xml:space="preserve"> poskytovatelem</w:t>
      </w:r>
      <w:r w:rsidRPr="00260E7B">
        <w:t xml:space="preserve"> den a datum předání dílčího plnění (tj. části </w:t>
      </w:r>
      <w:r w:rsidR="00E317A2">
        <w:t>služby</w:t>
      </w:r>
      <w:r w:rsidRPr="00260E7B">
        <w:t>) – čl. 5. 7. této Smlouvy</w:t>
      </w:r>
      <w:r w:rsidR="00073740">
        <w:t xml:space="preserve">; </w:t>
      </w:r>
    </w:p>
    <w:p w:rsidR="005B7DA0" w:rsidRDefault="00260E7B" w:rsidP="00666135">
      <w:pPr>
        <w:numPr>
          <w:ilvl w:val="2"/>
          <w:numId w:val="2"/>
        </w:numPr>
        <w:spacing w:after="120"/>
        <w:jc w:val="both"/>
      </w:pPr>
      <w:r w:rsidRPr="00260E7B">
        <w:t xml:space="preserve">odmítnout dílčí plnění (tj. část </w:t>
      </w:r>
      <w:r w:rsidR="00E317A2">
        <w:t>služby</w:t>
      </w:r>
      <w:r w:rsidRPr="00260E7B">
        <w:t>) převzít dle čl. 5.</w:t>
      </w:r>
      <w:r w:rsidR="00D935EF">
        <w:t>10</w:t>
      </w:r>
      <w:r w:rsidRPr="00260E7B">
        <w:t xml:space="preserve">.1. této Smlouvy, převzít dílčí plnění (tj. část </w:t>
      </w:r>
      <w:r w:rsidR="00E317A2">
        <w:t>služby</w:t>
      </w:r>
      <w:r w:rsidRPr="00260E7B">
        <w:t>) bez výhrad dle čl. 5.</w:t>
      </w:r>
      <w:r w:rsidR="00D935EF">
        <w:t>10</w:t>
      </w:r>
      <w:r w:rsidRPr="00260E7B">
        <w:t xml:space="preserve">.3. této Smlouvy a převzít dílčí plnění (tj. část </w:t>
      </w:r>
      <w:r w:rsidR="00E317A2">
        <w:t>služby</w:t>
      </w:r>
      <w:r w:rsidRPr="00260E7B">
        <w:t>) s výhradami dle čl. 5.</w:t>
      </w:r>
      <w:r w:rsidR="00D935EF">
        <w:t>10</w:t>
      </w:r>
      <w:r w:rsidRPr="00260E7B">
        <w:t xml:space="preserve">.2. této Smlouvy, a to včetně vyhotovení a podpisu zápisu o odmítnutí převzít dílčí plnění (tj. část </w:t>
      </w:r>
      <w:r w:rsidR="00E317A2">
        <w:t>služby</w:t>
      </w:r>
      <w:r w:rsidRPr="00260E7B">
        <w:t>)</w:t>
      </w:r>
      <w:r w:rsidR="005B7DA0">
        <w:t>;</w:t>
      </w:r>
    </w:p>
    <w:p w:rsidR="005B7DA0" w:rsidRDefault="00260E7B" w:rsidP="00260E7B">
      <w:pPr>
        <w:numPr>
          <w:ilvl w:val="2"/>
          <w:numId w:val="2"/>
        </w:numPr>
        <w:spacing w:after="120"/>
        <w:jc w:val="both"/>
      </w:pPr>
      <w:r>
        <w:t xml:space="preserve">být přítomen vážení odpadů a </w:t>
      </w:r>
      <w:r w:rsidRPr="00BD0B6C">
        <w:t>vystav</w:t>
      </w:r>
      <w:r>
        <w:t>it</w:t>
      </w:r>
      <w:r w:rsidRPr="00BD0B6C">
        <w:t xml:space="preserve"> vážní lístky</w:t>
      </w:r>
      <w:r>
        <w:t>.</w:t>
      </w:r>
    </w:p>
    <w:p w:rsidR="00073740" w:rsidRDefault="00073740" w:rsidP="00666135">
      <w:pPr>
        <w:spacing w:after="120"/>
        <w:ind w:left="709"/>
        <w:jc w:val="both"/>
      </w:pPr>
      <w:r w:rsidRPr="000D7D96">
        <w:t>Zástupce objednatele oprávněný jednat ve věcech technických není oprávněn</w:t>
      </w:r>
      <w:r>
        <w:t xml:space="preserve"> zejména rozhodnout nebo s</w:t>
      </w:r>
      <w:r w:rsidR="00E317A2">
        <w:t xml:space="preserve"> poskytovatelem</w:t>
      </w:r>
      <w:r>
        <w:t xml:space="preserve"> dohodnout způsob vypořádání nároků z vad plnění. </w:t>
      </w:r>
      <w:r>
        <w:lastRenderedPageBreak/>
        <w:t>Úkony učiněné z</w:t>
      </w:r>
      <w:r w:rsidRPr="00AF349A">
        <w:t>ástupce</w:t>
      </w:r>
      <w:r>
        <w:t>m</w:t>
      </w:r>
      <w:r w:rsidRPr="00AF349A">
        <w:t xml:space="preserve"> objednatele oprávněný</w:t>
      </w:r>
      <w:r>
        <w:t>m</w:t>
      </w:r>
      <w:r w:rsidRPr="00AF349A">
        <w:t xml:space="preserve"> jednat ve věcech technických </w:t>
      </w:r>
      <w:r>
        <w:t>nad takto vymezený rámec nezavazují objednatele.</w:t>
      </w:r>
    </w:p>
    <w:p w:rsidR="00073740" w:rsidRDefault="00073740" w:rsidP="00666135">
      <w:pPr>
        <w:numPr>
          <w:ilvl w:val="1"/>
          <w:numId w:val="2"/>
        </w:numPr>
        <w:spacing w:after="120"/>
        <w:jc w:val="both"/>
      </w:pPr>
      <w:r>
        <w:t xml:space="preserve">Smluvní strany sjednaly, že doručování se provádí na doručovací adresy uvedené v záhlaví této Smlouvy a to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 </w:t>
      </w:r>
    </w:p>
    <w:p w:rsidR="00073740" w:rsidRDefault="00073740" w:rsidP="00666135">
      <w:pPr>
        <w:numPr>
          <w:ilvl w:val="1"/>
          <w:numId w:val="2"/>
        </w:numPr>
        <w:spacing w:after="120"/>
        <w:jc w:val="both"/>
      </w:pPr>
      <w:r>
        <w:t xml:space="preserve">V případě zániku </w:t>
      </w:r>
      <w:r w:rsidR="00E317A2">
        <w:t>poskytovatele</w:t>
      </w:r>
      <w:r>
        <w:t xml:space="preserve"> je tento povinen ihned sdělit objednateli tuto skutečnost, event. sdělit svého právního nástupce. V případě změny </w:t>
      </w:r>
      <w:r w:rsidRPr="008A5647">
        <w:t>sídla, místa podnikání</w:t>
      </w:r>
      <w:r>
        <w:t>, nebo doručovací adresy je tuto skutečnost smluvní strana, u níž ke změně došlo, povinna neprodleně písemně oznámit druhé smluvní straně. Účinnost změny pro účely této Smlouvy nastává dnem doručení tohoto písemného oznámení příslušné smluvní straně.</w:t>
      </w:r>
    </w:p>
    <w:p w:rsidR="00073740" w:rsidRDefault="00073740" w:rsidP="00666135">
      <w:pPr>
        <w:pStyle w:val="Text-Zd"/>
        <w:numPr>
          <w:ilvl w:val="1"/>
          <w:numId w:val="2"/>
        </w:numPr>
        <w:spacing w:after="120"/>
      </w:pPr>
      <w:r>
        <w:t>Smluvní strany jsou oprávněny</w:t>
      </w:r>
      <w:r w:rsidRPr="001F4FFF">
        <w:t xml:space="preserve"> postoupit jakoukoliv pohledávku nebo závazek vyplývající z této Smlouvy pouze s předchozím písemným souhlasem druhé smluvní strany.</w:t>
      </w:r>
    </w:p>
    <w:p w:rsidR="00073740" w:rsidRPr="001F4FFF" w:rsidRDefault="00E317A2" w:rsidP="00666135">
      <w:pPr>
        <w:pStyle w:val="Text-Zd"/>
        <w:numPr>
          <w:ilvl w:val="1"/>
          <w:numId w:val="2"/>
        </w:numPr>
        <w:spacing w:after="120"/>
      </w:pPr>
      <w:r>
        <w:t>Poskytovatel</w:t>
      </w:r>
      <w:r w:rsidR="00073740">
        <w:t xml:space="preserve"> </w:t>
      </w:r>
      <w:r w:rsidR="00073740" w:rsidRPr="00711D87">
        <w:t>bere na vědomí, že místem plnění jsou objekty důležité pro obranu státu ve smyslu § 29 zák</w:t>
      </w:r>
      <w:r w:rsidR="006718A5">
        <w:t>ona</w:t>
      </w:r>
      <w:r w:rsidR="00073740" w:rsidRPr="00711D87">
        <w:t xml:space="preserve"> č. 222/1999 Sb., o zajišťování obrany Č</w:t>
      </w:r>
      <w:r w:rsidR="0064467C">
        <w:t>eské republiky</w:t>
      </w:r>
      <w:r w:rsidR="00073740" w:rsidRPr="00711D87">
        <w:t xml:space="preserve">, ve znění pozdějších právních předpisů. </w:t>
      </w:r>
      <w:r>
        <w:t>Poskytovatel</w:t>
      </w:r>
      <w:r w:rsidR="00073740" w:rsidRPr="00711D87">
        <w:t xml:space="preserve"> se zavazuje dodržovat veškerá interní nařízení upravující vstup do těchto objektů, která byla v této souvislosti vydána statutárním orgánem, do jehož působnosti tyto objekty důležité pro obranu státu náleží</w:t>
      </w:r>
    </w:p>
    <w:p w:rsidR="00073740" w:rsidRDefault="00E317A2" w:rsidP="00666135">
      <w:pPr>
        <w:numPr>
          <w:ilvl w:val="1"/>
          <w:numId w:val="2"/>
        </w:numPr>
        <w:spacing w:after="120"/>
        <w:jc w:val="both"/>
      </w:pPr>
      <w:r>
        <w:t>Poskytovatel</w:t>
      </w:r>
      <w:r w:rsidR="00073740">
        <w:t xml:space="preserve"> souhlasí se zveřejněním obsahu této Smlouvy.</w:t>
      </w:r>
    </w:p>
    <w:p w:rsidR="00073740" w:rsidRDefault="00073740" w:rsidP="00666135">
      <w:pPr>
        <w:numPr>
          <w:ilvl w:val="1"/>
          <w:numId w:val="2"/>
        </w:numPr>
        <w:spacing w:after="120"/>
        <w:jc w:val="both"/>
      </w:pPr>
      <w:r w:rsidRPr="00A51503">
        <w:t xml:space="preserve">Neplatnost některého ze smluvních ustanovení nemá vliv na platnost ustanovení ostatních. </w:t>
      </w:r>
      <w:r w:rsidRPr="00711D87">
        <w:t>V případě, že nastane rozpor mezi touto Smlouvou a jejími přílohami, budou přednostně aplikována ustanovení této Smlouvy</w:t>
      </w:r>
      <w:r>
        <w:t>.</w:t>
      </w:r>
    </w:p>
    <w:p w:rsidR="00260E7B" w:rsidRDefault="00260E7B" w:rsidP="00666135">
      <w:pPr>
        <w:numPr>
          <w:ilvl w:val="1"/>
          <w:numId w:val="2"/>
        </w:numPr>
        <w:spacing w:after="120"/>
        <w:jc w:val="both"/>
      </w:pPr>
      <w:r>
        <w:t>Tato Smlouva se uzavírá na dobu určitou, a to do 3</w:t>
      </w:r>
      <w:r w:rsidR="00421529">
        <w:t>1</w:t>
      </w:r>
      <w:r>
        <w:t xml:space="preserve">. </w:t>
      </w:r>
      <w:r w:rsidR="00421529">
        <w:t>3</w:t>
      </w:r>
      <w:r>
        <w:t xml:space="preserve">. </w:t>
      </w:r>
      <w:r w:rsidRPr="009D1605">
        <w:t>20</w:t>
      </w:r>
      <w:r w:rsidR="00E317A2">
        <w:t>2</w:t>
      </w:r>
      <w:r w:rsidR="00421529">
        <w:t>2</w:t>
      </w:r>
      <w:r>
        <w:t xml:space="preserve"> nebo </w:t>
      </w:r>
      <w:r w:rsidR="00E317A2">
        <w:t xml:space="preserve">do </w:t>
      </w:r>
      <w:r>
        <w:t>proplacení částky nasmlouvané ceny</w:t>
      </w:r>
      <w:r w:rsidR="00E317A2">
        <w:t>, podle toho, která skutečnost nastane dříve.</w:t>
      </w:r>
    </w:p>
    <w:p w:rsidR="00260E7B" w:rsidRDefault="00260E7B" w:rsidP="00666135">
      <w:pPr>
        <w:numPr>
          <w:ilvl w:val="1"/>
          <w:numId w:val="2"/>
        </w:numPr>
        <w:spacing w:after="120"/>
        <w:jc w:val="both"/>
      </w:pPr>
      <w:r>
        <w:t>Tato smlouva nabývá platnosti dnem jejího podpisu oběma smluvními stranami a účinnosti dnem jejího zveřejnění v registru smluv dle zákona č. 340/2015 Sb., o registru smluv, ve znění pozdějších předpisů.</w:t>
      </w:r>
    </w:p>
    <w:p w:rsidR="00073740" w:rsidRDefault="00073740" w:rsidP="00666135">
      <w:pPr>
        <w:numPr>
          <w:ilvl w:val="1"/>
          <w:numId w:val="2"/>
        </w:numPr>
        <w:spacing w:after="120"/>
        <w:jc w:val="both"/>
      </w:pPr>
      <w:r w:rsidRPr="00C071B0">
        <w:t xml:space="preserve">Tato </w:t>
      </w:r>
      <w:r w:rsidRPr="0072691B">
        <w:t xml:space="preserve">smlouva je vyhotovena v jednom výtisku o </w:t>
      </w:r>
      <w:r w:rsidR="004C29C7">
        <w:t>1</w:t>
      </w:r>
      <w:r w:rsidR="00421529">
        <w:t>4</w:t>
      </w:r>
      <w:r w:rsidR="006718A5">
        <w:t xml:space="preserve"> stranách</w:t>
      </w:r>
      <w:r w:rsidRPr="0072691B">
        <w:t xml:space="preserve">, jejíž elektronický obraz je součástí veřejné zakázky uložené v elektronickém tržišti </w:t>
      </w:r>
      <w:r w:rsidR="0031334A">
        <w:t>NEN</w:t>
      </w:r>
      <w:r>
        <w:t xml:space="preserve"> pod </w:t>
      </w:r>
      <w:r w:rsidR="0031334A" w:rsidRPr="0031334A">
        <w:rPr>
          <w:szCs w:val="20"/>
        </w:rPr>
        <w:t>systémovým číslem zakázky</w:t>
      </w:r>
      <w:r>
        <w:t xml:space="preserve">: </w:t>
      </w:r>
      <w:r w:rsidR="0031334A">
        <w:t>N006</w:t>
      </w:r>
      <w:r>
        <w:t>/</w:t>
      </w:r>
      <w:r w:rsidR="00E317A2">
        <w:t>20</w:t>
      </w:r>
      <w:r>
        <w:t>/</w:t>
      </w:r>
      <w:r w:rsidR="0031334A">
        <w:t>V</w:t>
      </w:r>
      <w:r>
        <w:t>000</w:t>
      </w:r>
      <w:r w:rsidR="004B5622">
        <w:t xml:space="preserve">31756 </w:t>
      </w:r>
      <w:r w:rsidRPr="0072691B">
        <w:t xml:space="preserve">a </w:t>
      </w:r>
      <w:r>
        <w:t xml:space="preserve">bude </w:t>
      </w:r>
      <w:r w:rsidRPr="0072691B">
        <w:t>podepsána elektronickým podpisem</w:t>
      </w:r>
      <w:r w:rsidRPr="00C071B0">
        <w:t xml:space="preserve"> </w:t>
      </w:r>
      <w:r>
        <w:t xml:space="preserve">oběma </w:t>
      </w:r>
      <w:r w:rsidR="00E317A2">
        <w:t xml:space="preserve">smluvními </w:t>
      </w:r>
      <w:r>
        <w:t xml:space="preserve">stranami. </w:t>
      </w:r>
    </w:p>
    <w:p w:rsidR="00073740" w:rsidRDefault="00073740" w:rsidP="00666135">
      <w:pPr>
        <w:jc w:val="both"/>
      </w:pPr>
    </w:p>
    <w:p w:rsidR="00073740" w:rsidRDefault="00073740" w:rsidP="00666135">
      <w:pPr>
        <w:jc w:val="both"/>
      </w:pPr>
      <w:r>
        <w:t xml:space="preserve">Ve Vyškově, dne </w:t>
      </w:r>
      <w:r>
        <w:tab/>
      </w:r>
      <w:r>
        <w:tab/>
      </w:r>
      <w:r>
        <w:tab/>
      </w:r>
      <w:r>
        <w:tab/>
      </w:r>
      <w:r>
        <w:tab/>
      </w:r>
      <w:r w:rsidR="00D935EF">
        <w:tab/>
      </w:r>
      <w:r>
        <w:t xml:space="preserve">V </w:t>
      </w:r>
      <w:r w:rsidRPr="008C4637">
        <w:rPr>
          <w:highlight w:val="lightGray"/>
        </w:rPr>
        <w:t>........................</w:t>
      </w:r>
      <w:r>
        <w:t>., dne</w:t>
      </w:r>
    </w:p>
    <w:p w:rsidR="00073740" w:rsidRDefault="00073740" w:rsidP="00666135">
      <w:pPr>
        <w:jc w:val="both"/>
      </w:pPr>
    </w:p>
    <w:p w:rsidR="00073740" w:rsidRPr="007931B9" w:rsidRDefault="00073740" w:rsidP="00666135">
      <w:pPr>
        <w:jc w:val="both"/>
        <w:rPr>
          <w:b/>
          <w:bCs/>
        </w:rPr>
      </w:pPr>
      <w:r w:rsidRPr="007931B9">
        <w:rPr>
          <w:b/>
          <w:bCs/>
        </w:rPr>
        <w:t>Za objednatele:</w:t>
      </w:r>
      <w:r w:rsidRPr="007931B9">
        <w:rPr>
          <w:b/>
          <w:bCs/>
        </w:rPr>
        <w:tab/>
      </w:r>
      <w:r w:rsidRPr="007931B9">
        <w:rPr>
          <w:b/>
          <w:bCs/>
        </w:rPr>
        <w:tab/>
      </w:r>
      <w:r w:rsidRPr="007931B9">
        <w:rPr>
          <w:b/>
          <w:bCs/>
        </w:rPr>
        <w:tab/>
      </w:r>
      <w:r w:rsidRPr="007931B9">
        <w:rPr>
          <w:b/>
          <w:bCs/>
        </w:rPr>
        <w:tab/>
      </w:r>
      <w:r w:rsidRPr="007931B9">
        <w:rPr>
          <w:b/>
          <w:bCs/>
        </w:rPr>
        <w:tab/>
      </w:r>
      <w:r w:rsidR="00D935EF">
        <w:rPr>
          <w:b/>
          <w:bCs/>
        </w:rPr>
        <w:tab/>
      </w:r>
      <w:r w:rsidRPr="007931B9">
        <w:rPr>
          <w:b/>
          <w:bCs/>
        </w:rPr>
        <w:t xml:space="preserve">Za </w:t>
      </w:r>
      <w:r w:rsidR="00E317A2">
        <w:rPr>
          <w:b/>
          <w:bCs/>
        </w:rPr>
        <w:t>poskytovatele</w:t>
      </w:r>
      <w:r w:rsidRPr="007931B9">
        <w:rPr>
          <w:b/>
          <w:bCs/>
        </w:rPr>
        <w:t>:</w:t>
      </w:r>
    </w:p>
    <w:p w:rsidR="00073740" w:rsidRDefault="001F4C8D" w:rsidP="00666135">
      <w:pPr>
        <w:jc w:val="both"/>
        <w:rPr>
          <w:b/>
          <w:bCs/>
        </w:rPr>
      </w:pPr>
      <w:r>
        <w:rPr>
          <w:b/>
          <w:bCs/>
        </w:rPr>
        <w:tab/>
      </w:r>
      <w:r w:rsidR="00073740" w:rsidRPr="007931B9">
        <w:rPr>
          <w:b/>
          <w:bCs/>
        </w:rPr>
        <w:tab/>
      </w:r>
      <w:r w:rsidR="00073740" w:rsidRPr="007931B9">
        <w:rPr>
          <w:b/>
          <w:bCs/>
        </w:rPr>
        <w:tab/>
      </w:r>
      <w:r w:rsidR="00073740" w:rsidRPr="007931B9">
        <w:rPr>
          <w:b/>
          <w:bCs/>
        </w:rPr>
        <w:tab/>
      </w:r>
      <w:r w:rsidR="00073740" w:rsidRPr="007931B9">
        <w:rPr>
          <w:b/>
          <w:bCs/>
        </w:rPr>
        <w:tab/>
      </w:r>
      <w:r w:rsidR="00D935EF">
        <w:rPr>
          <w:b/>
          <w:bCs/>
        </w:rPr>
        <w:tab/>
      </w:r>
      <w:r w:rsidR="00073740" w:rsidRPr="007931B9">
        <w:rPr>
          <w:b/>
          <w:bCs/>
        </w:rPr>
        <w:t xml:space="preserve"> </w:t>
      </w:r>
      <w:r w:rsidR="00E317A2">
        <w:rPr>
          <w:b/>
          <w:bCs/>
        </w:rPr>
        <w:t xml:space="preserve">                     </w:t>
      </w:r>
      <w:r w:rsidR="00073740" w:rsidRPr="008C4637">
        <w:rPr>
          <w:b/>
          <w:bCs/>
          <w:highlight w:val="lightGray"/>
        </w:rPr>
        <w:t>…………………</w:t>
      </w:r>
    </w:p>
    <w:p w:rsidR="00073740" w:rsidRDefault="00073740" w:rsidP="00421529">
      <w:pPr>
        <w:jc w:val="both"/>
      </w:pPr>
      <w:r>
        <w:rPr>
          <w:b/>
          <w:bCs/>
        </w:rPr>
        <w:t>v</w:t>
      </w:r>
      <w:r w:rsidRPr="007931B9">
        <w:rPr>
          <w:b/>
          <w:bCs/>
        </w:rPr>
        <w:t>elitel VÚ 8660 Vyškov</w:t>
      </w:r>
    </w:p>
    <w:sectPr w:rsidR="00073740" w:rsidSect="006F4C01">
      <w:headerReference w:type="default" r:id="rId8"/>
      <w:footerReference w:type="default" r:id="rId9"/>
      <w:pgSz w:w="11907" w:h="16840"/>
      <w:pgMar w:top="1417" w:right="850" w:bottom="1417" w:left="1417" w:header="709" w:footer="119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603" w:rsidRDefault="00377603">
      <w:r>
        <w:separator/>
      </w:r>
    </w:p>
  </w:endnote>
  <w:endnote w:type="continuationSeparator" w:id="0">
    <w:p w:rsidR="00377603" w:rsidRDefault="003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603" w:rsidRDefault="00377603">
    <w:pPr>
      <w:pStyle w:val="Zpat"/>
      <w:jc w:val="center"/>
    </w:pPr>
    <w:r>
      <w:fldChar w:fldCharType="begin"/>
    </w:r>
    <w:r>
      <w:instrText>PAGE   \* MERGEFORMAT</w:instrText>
    </w:r>
    <w:r>
      <w:fldChar w:fldCharType="separate"/>
    </w:r>
    <w:r w:rsidR="00B218AB">
      <w:rPr>
        <w:noProof/>
      </w:rPr>
      <w:t>6</w:t>
    </w:r>
    <w:r>
      <w:rPr>
        <w:noProof/>
      </w:rPr>
      <w:fldChar w:fldCharType="end"/>
    </w:r>
  </w:p>
  <w:p w:rsidR="00377603" w:rsidRDefault="003776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603" w:rsidRDefault="00377603">
      <w:r>
        <w:separator/>
      </w:r>
    </w:p>
  </w:footnote>
  <w:footnote w:type="continuationSeparator" w:id="0">
    <w:p w:rsidR="00377603" w:rsidRDefault="00377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603" w:rsidRPr="005B3F73" w:rsidRDefault="00377603">
    <w:pPr>
      <w:pStyle w:val="Zhlav"/>
      <w:rPr>
        <w:caps/>
      </w:rPr>
    </w:pPr>
    <w:r>
      <w:tab/>
    </w:r>
  </w:p>
  <w:p w:rsidR="00377603" w:rsidRDefault="00377603">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F08FE"/>
    <w:multiLevelType w:val="hybridMultilevel"/>
    <w:tmpl w:val="8DACA22E"/>
    <w:lvl w:ilvl="0" w:tplc="CA5CB81C">
      <w:start w:val="16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09757E"/>
    <w:multiLevelType w:val="multilevel"/>
    <w:tmpl w:val="5742041E"/>
    <w:lvl w:ilvl="0">
      <w:start w:val="1"/>
      <w:numFmt w:val="decimal"/>
      <w:lvlText w:val="%1."/>
      <w:lvlJc w:val="left"/>
      <w:pPr>
        <w:tabs>
          <w:tab w:val="num" w:pos="360"/>
        </w:tabs>
        <w:ind w:left="360" w:hanging="360"/>
      </w:pPr>
      <w:rPr>
        <w:b/>
        <w:bCs/>
        <w:i w:val="0"/>
        <w:iCs w:val="0"/>
        <w:u w:val="single"/>
      </w:rPr>
    </w:lvl>
    <w:lvl w:ilvl="1">
      <w:start w:val="1"/>
      <w:numFmt w:val="decimal"/>
      <w:lvlText w:val="%1.%2."/>
      <w:lvlJc w:val="left"/>
      <w:pPr>
        <w:tabs>
          <w:tab w:val="num" w:pos="709"/>
        </w:tabs>
        <w:ind w:left="709" w:hanging="709"/>
      </w:pPr>
      <w:rPr>
        <w:b w:val="0"/>
        <w:bCs w:val="0"/>
        <w:i w:val="0"/>
        <w:iCs w:val="0"/>
      </w:rPr>
    </w:lvl>
    <w:lvl w:ilvl="2">
      <w:start w:val="1"/>
      <w:numFmt w:val="decimal"/>
      <w:lvlText w:val="%1.%2.%3."/>
      <w:lvlJc w:val="left"/>
      <w:pPr>
        <w:tabs>
          <w:tab w:val="num" w:pos="1418"/>
        </w:tabs>
        <w:ind w:left="1418" w:hanging="709"/>
      </w:pPr>
      <w:rPr>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DCC4043"/>
    <w:multiLevelType w:val="multilevel"/>
    <w:tmpl w:val="7B4EECF8"/>
    <w:lvl w:ilvl="0">
      <w:start w:val="1"/>
      <w:numFmt w:val="decimal"/>
      <w:lvlText w:val="%1."/>
      <w:lvlJc w:val="left"/>
      <w:pPr>
        <w:tabs>
          <w:tab w:val="num" w:pos="360"/>
        </w:tabs>
        <w:ind w:left="360" w:hanging="360"/>
      </w:pPr>
      <w:rPr>
        <w:b/>
        <w:bCs/>
        <w:i w:val="0"/>
        <w:iCs w:val="0"/>
        <w:u w:val="single"/>
      </w:rPr>
    </w:lvl>
    <w:lvl w:ilvl="1">
      <w:start w:val="1"/>
      <w:numFmt w:val="decimal"/>
      <w:lvlText w:val="%1.%2."/>
      <w:lvlJc w:val="left"/>
      <w:pPr>
        <w:tabs>
          <w:tab w:val="num" w:pos="709"/>
        </w:tabs>
        <w:ind w:left="709" w:hanging="709"/>
      </w:pPr>
      <w:rPr>
        <w:b w:val="0"/>
        <w:bCs w:val="0"/>
        <w:i w:val="0"/>
        <w:iCs w:val="0"/>
      </w:rPr>
    </w:lvl>
    <w:lvl w:ilvl="2">
      <w:start w:val="1"/>
      <w:numFmt w:val="decimal"/>
      <w:lvlText w:val="%1.%2.%3."/>
      <w:lvlJc w:val="left"/>
      <w:pPr>
        <w:tabs>
          <w:tab w:val="num" w:pos="1418"/>
        </w:tabs>
        <w:ind w:left="1418" w:hanging="709"/>
      </w:pPr>
      <w:rPr>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AF4011F"/>
    <w:multiLevelType w:val="singleLevel"/>
    <w:tmpl w:val="D1E4D01C"/>
    <w:lvl w:ilvl="0">
      <w:start w:val="1"/>
      <w:numFmt w:val="decimal"/>
      <w:lvlText w:val="Příloha č. %1 - "/>
      <w:lvlJc w:val="left"/>
      <w:pPr>
        <w:tabs>
          <w:tab w:val="num" w:pos="1440"/>
        </w:tabs>
        <w:ind w:left="360" w:hanging="360"/>
      </w:pPr>
      <w:rPr>
        <w:b w:val="0"/>
        <w:bCs w:val="0"/>
        <w:i w:val="0"/>
        <w:iCs w:val="0"/>
      </w:rPr>
    </w:lvl>
  </w:abstractNum>
  <w:abstractNum w:abstractNumId="4" w15:restartNumberingAfterBreak="0">
    <w:nsid w:val="5C0B5EF9"/>
    <w:multiLevelType w:val="hybridMultilevel"/>
    <w:tmpl w:val="04B6F9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7FF7114"/>
    <w:multiLevelType w:val="hybridMultilevel"/>
    <w:tmpl w:val="23F247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F07085E"/>
    <w:multiLevelType w:val="hybridMultilevel"/>
    <w:tmpl w:val="E1F4E9CE"/>
    <w:lvl w:ilvl="0" w:tplc="89C497FA">
      <w:start w:val="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822"/>
    <w:rsid w:val="000151AA"/>
    <w:rsid w:val="000243BD"/>
    <w:rsid w:val="00025E3E"/>
    <w:rsid w:val="000279D0"/>
    <w:rsid w:val="000317B2"/>
    <w:rsid w:val="00034E3D"/>
    <w:rsid w:val="00040EED"/>
    <w:rsid w:val="00043C27"/>
    <w:rsid w:val="00045D3A"/>
    <w:rsid w:val="00047C69"/>
    <w:rsid w:val="00061E13"/>
    <w:rsid w:val="000624A4"/>
    <w:rsid w:val="00065C3B"/>
    <w:rsid w:val="00073740"/>
    <w:rsid w:val="0007415A"/>
    <w:rsid w:val="00075108"/>
    <w:rsid w:val="00077AEA"/>
    <w:rsid w:val="00077C41"/>
    <w:rsid w:val="00082DFF"/>
    <w:rsid w:val="00086605"/>
    <w:rsid w:val="000867A8"/>
    <w:rsid w:val="000930A3"/>
    <w:rsid w:val="000B296B"/>
    <w:rsid w:val="000C6DAC"/>
    <w:rsid w:val="000D1247"/>
    <w:rsid w:val="000D7D96"/>
    <w:rsid w:val="000E0E04"/>
    <w:rsid w:val="000E2130"/>
    <w:rsid w:val="000E3BBC"/>
    <w:rsid w:val="000E7501"/>
    <w:rsid w:val="000F02F5"/>
    <w:rsid w:val="000F48B7"/>
    <w:rsid w:val="000F4B19"/>
    <w:rsid w:val="00101D7F"/>
    <w:rsid w:val="0010244D"/>
    <w:rsid w:val="001033B5"/>
    <w:rsid w:val="00106135"/>
    <w:rsid w:val="00110264"/>
    <w:rsid w:val="001120AA"/>
    <w:rsid w:val="001147E6"/>
    <w:rsid w:val="00116C0E"/>
    <w:rsid w:val="00124DB9"/>
    <w:rsid w:val="00130678"/>
    <w:rsid w:val="001314C9"/>
    <w:rsid w:val="001346BF"/>
    <w:rsid w:val="00136059"/>
    <w:rsid w:val="00141F03"/>
    <w:rsid w:val="0015242D"/>
    <w:rsid w:val="00155197"/>
    <w:rsid w:val="001708C2"/>
    <w:rsid w:val="00172744"/>
    <w:rsid w:val="0017301B"/>
    <w:rsid w:val="00176431"/>
    <w:rsid w:val="00181C41"/>
    <w:rsid w:val="00182896"/>
    <w:rsid w:val="0018308D"/>
    <w:rsid w:val="00185D58"/>
    <w:rsid w:val="001860E4"/>
    <w:rsid w:val="00190DA9"/>
    <w:rsid w:val="00193F53"/>
    <w:rsid w:val="001A3878"/>
    <w:rsid w:val="001B559B"/>
    <w:rsid w:val="001B6432"/>
    <w:rsid w:val="001B7045"/>
    <w:rsid w:val="001C0642"/>
    <w:rsid w:val="001C7711"/>
    <w:rsid w:val="001D2A45"/>
    <w:rsid w:val="001D38DA"/>
    <w:rsid w:val="001E6AFC"/>
    <w:rsid w:val="001F1AF9"/>
    <w:rsid w:val="001F26C0"/>
    <w:rsid w:val="001F2965"/>
    <w:rsid w:val="001F4C8D"/>
    <w:rsid w:val="001F4FFF"/>
    <w:rsid w:val="00205E65"/>
    <w:rsid w:val="00211581"/>
    <w:rsid w:val="00211B8F"/>
    <w:rsid w:val="002151ED"/>
    <w:rsid w:val="0022233F"/>
    <w:rsid w:val="00222983"/>
    <w:rsid w:val="00223E8F"/>
    <w:rsid w:val="00224680"/>
    <w:rsid w:val="00231D2E"/>
    <w:rsid w:val="00236A9A"/>
    <w:rsid w:val="002406F6"/>
    <w:rsid w:val="00240C6C"/>
    <w:rsid w:val="00245622"/>
    <w:rsid w:val="0025753E"/>
    <w:rsid w:val="00260E7B"/>
    <w:rsid w:val="002671D8"/>
    <w:rsid w:val="00277E84"/>
    <w:rsid w:val="00282A5D"/>
    <w:rsid w:val="00283C49"/>
    <w:rsid w:val="00293892"/>
    <w:rsid w:val="002A2B41"/>
    <w:rsid w:val="002B1C54"/>
    <w:rsid w:val="002B3457"/>
    <w:rsid w:val="002B47D3"/>
    <w:rsid w:val="002B5B94"/>
    <w:rsid w:val="002C090E"/>
    <w:rsid w:val="002C3424"/>
    <w:rsid w:val="002E1D52"/>
    <w:rsid w:val="002F0198"/>
    <w:rsid w:val="002F0B2E"/>
    <w:rsid w:val="00307F93"/>
    <w:rsid w:val="0031035A"/>
    <w:rsid w:val="0031334A"/>
    <w:rsid w:val="003134D0"/>
    <w:rsid w:val="00321ACB"/>
    <w:rsid w:val="00331343"/>
    <w:rsid w:val="003422CD"/>
    <w:rsid w:val="00347E1D"/>
    <w:rsid w:val="003503C2"/>
    <w:rsid w:val="00350EC7"/>
    <w:rsid w:val="00356CC9"/>
    <w:rsid w:val="00357EBE"/>
    <w:rsid w:val="00357F35"/>
    <w:rsid w:val="00365077"/>
    <w:rsid w:val="0036565C"/>
    <w:rsid w:val="0037348D"/>
    <w:rsid w:val="00375353"/>
    <w:rsid w:val="003762AC"/>
    <w:rsid w:val="0037705B"/>
    <w:rsid w:val="00377603"/>
    <w:rsid w:val="00384AF8"/>
    <w:rsid w:val="003A681F"/>
    <w:rsid w:val="003B4D28"/>
    <w:rsid w:val="003B5173"/>
    <w:rsid w:val="003C2542"/>
    <w:rsid w:val="003C5F5F"/>
    <w:rsid w:val="003C7C91"/>
    <w:rsid w:val="003D1B2C"/>
    <w:rsid w:val="003D31DA"/>
    <w:rsid w:val="003D5208"/>
    <w:rsid w:val="003D7467"/>
    <w:rsid w:val="003D759D"/>
    <w:rsid w:val="003E00ED"/>
    <w:rsid w:val="003E6F7E"/>
    <w:rsid w:val="003E718F"/>
    <w:rsid w:val="003F7A76"/>
    <w:rsid w:val="00404CBD"/>
    <w:rsid w:val="0041008A"/>
    <w:rsid w:val="00421529"/>
    <w:rsid w:val="00424622"/>
    <w:rsid w:val="00434DF9"/>
    <w:rsid w:val="004350FB"/>
    <w:rsid w:val="004379E6"/>
    <w:rsid w:val="00456B46"/>
    <w:rsid w:val="004644C6"/>
    <w:rsid w:val="004656C5"/>
    <w:rsid w:val="00465FDE"/>
    <w:rsid w:val="0046739E"/>
    <w:rsid w:val="004747F8"/>
    <w:rsid w:val="00481CEE"/>
    <w:rsid w:val="00486F93"/>
    <w:rsid w:val="00486FBF"/>
    <w:rsid w:val="004972D8"/>
    <w:rsid w:val="004A2903"/>
    <w:rsid w:val="004A455C"/>
    <w:rsid w:val="004A746D"/>
    <w:rsid w:val="004B5622"/>
    <w:rsid w:val="004B79B9"/>
    <w:rsid w:val="004C29C7"/>
    <w:rsid w:val="004C35CF"/>
    <w:rsid w:val="004C3A44"/>
    <w:rsid w:val="004D3DB4"/>
    <w:rsid w:val="004D5313"/>
    <w:rsid w:val="004D5D16"/>
    <w:rsid w:val="004E2389"/>
    <w:rsid w:val="004E472F"/>
    <w:rsid w:val="004E6019"/>
    <w:rsid w:val="00500255"/>
    <w:rsid w:val="0050339F"/>
    <w:rsid w:val="0050606A"/>
    <w:rsid w:val="00522FC7"/>
    <w:rsid w:val="00523BCC"/>
    <w:rsid w:val="005275BC"/>
    <w:rsid w:val="00532400"/>
    <w:rsid w:val="0053291E"/>
    <w:rsid w:val="0053487E"/>
    <w:rsid w:val="005370A3"/>
    <w:rsid w:val="00541D84"/>
    <w:rsid w:val="005522BA"/>
    <w:rsid w:val="00554CAF"/>
    <w:rsid w:val="00555C96"/>
    <w:rsid w:val="00556F5A"/>
    <w:rsid w:val="00562E59"/>
    <w:rsid w:val="00576B34"/>
    <w:rsid w:val="00584E5E"/>
    <w:rsid w:val="00586B1C"/>
    <w:rsid w:val="00592E33"/>
    <w:rsid w:val="00594537"/>
    <w:rsid w:val="00594D59"/>
    <w:rsid w:val="005A0928"/>
    <w:rsid w:val="005A3BAE"/>
    <w:rsid w:val="005A487D"/>
    <w:rsid w:val="005B2E10"/>
    <w:rsid w:val="005B3F73"/>
    <w:rsid w:val="005B40E5"/>
    <w:rsid w:val="005B4699"/>
    <w:rsid w:val="005B48BE"/>
    <w:rsid w:val="005B7DA0"/>
    <w:rsid w:val="005C396E"/>
    <w:rsid w:val="005C74A2"/>
    <w:rsid w:val="005D5A83"/>
    <w:rsid w:val="005E05AA"/>
    <w:rsid w:val="005E0C8E"/>
    <w:rsid w:val="005E6716"/>
    <w:rsid w:val="00601094"/>
    <w:rsid w:val="00603370"/>
    <w:rsid w:val="006106F3"/>
    <w:rsid w:val="006106F8"/>
    <w:rsid w:val="006151C8"/>
    <w:rsid w:val="006221C2"/>
    <w:rsid w:val="00623D22"/>
    <w:rsid w:val="006306E7"/>
    <w:rsid w:val="00633531"/>
    <w:rsid w:val="00636E09"/>
    <w:rsid w:val="00643402"/>
    <w:rsid w:val="0064467C"/>
    <w:rsid w:val="0065269E"/>
    <w:rsid w:val="00661C64"/>
    <w:rsid w:val="00666135"/>
    <w:rsid w:val="006702EE"/>
    <w:rsid w:val="006718A5"/>
    <w:rsid w:val="00696DAE"/>
    <w:rsid w:val="006975F6"/>
    <w:rsid w:val="006A4429"/>
    <w:rsid w:val="006A7538"/>
    <w:rsid w:val="006B28DB"/>
    <w:rsid w:val="006B5067"/>
    <w:rsid w:val="006C1A1B"/>
    <w:rsid w:val="006C5C73"/>
    <w:rsid w:val="006D3164"/>
    <w:rsid w:val="006D45A5"/>
    <w:rsid w:val="006D7BDD"/>
    <w:rsid w:val="006E159A"/>
    <w:rsid w:val="006E2C31"/>
    <w:rsid w:val="006E376D"/>
    <w:rsid w:val="006F4C01"/>
    <w:rsid w:val="006F6682"/>
    <w:rsid w:val="006F6C03"/>
    <w:rsid w:val="00706476"/>
    <w:rsid w:val="00711D87"/>
    <w:rsid w:val="007159F6"/>
    <w:rsid w:val="00717B02"/>
    <w:rsid w:val="007226FE"/>
    <w:rsid w:val="00722BB2"/>
    <w:rsid w:val="007264CD"/>
    <w:rsid w:val="0072691B"/>
    <w:rsid w:val="0073139D"/>
    <w:rsid w:val="00732A6B"/>
    <w:rsid w:val="00734298"/>
    <w:rsid w:val="00735745"/>
    <w:rsid w:val="007400C1"/>
    <w:rsid w:val="00740A24"/>
    <w:rsid w:val="00744869"/>
    <w:rsid w:val="007614C5"/>
    <w:rsid w:val="00774641"/>
    <w:rsid w:val="00776AC7"/>
    <w:rsid w:val="00776E91"/>
    <w:rsid w:val="00782468"/>
    <w:rsid w:val="007840AB"/>
    <w:rsid w:val="00790CBF"/>
    <w:rsid w:val="007931B9"/>
    <w:rsid w:val="007950F3"/>
    <w:rsid w:val="00795A3A"/>
    <w:rsid w:val="007A3514"/>
    <w:rsid w:val="007A4A01"/>
    <w:rsid w:val="007A5769"/>
    <w:rsid w:val="007A7DB7"/>
    <w:rsid w:val="007B4616"/>
    <w:rsid w:val="007C5655"/>
    <w:rsid w:val="007C64FB"/>
    <w:rsid w:val="007D192F"/>
    <w:rsid w:val="007E0F0A"/>
    <w:rsid w:val="007F47F2"/>
    <w:rsid w:val="007F556C"/>
    <w:rsid w:val="007F62B4"/>
    <w:rsid w:val="00800B92"/>
    <w:rsid w:val="00802633"/>
    <w:rsid w:val="00815D2E"/>
    <w:rsid w:val="008172FA"/>
    <w:rsid w:val="00821C68"/>
    <w:rsid w:val="00823115"/>
    <w:rsid w:val="008270E4"/>
    <w:rsid w:val="00834FE6"/>
    <w:rsid w:val="00843E31"/>
    <w:rsid w:val="00855D44"/>
    <w:rsid w:val="008567EC"/>
    <w:rsid w:val="00856D26"/>
    <w:rsid w:val="0086269F"/>
    <w:rsid w:val="00862757"/>
    <w:rsid w:val="00865D1C"/>
    <w:rsid w:val="0086678F"/>
    <w:rsid w:val="008679DE"/>
    <w:rsid w:val="00883069"/>
    <w:rsid w:val="00883D91"/>
    <w:rsid w:val="00884559"/>
    <w:rsid w:val="00887E26"/>
    <w:rsid w:val="00887F2E"/>
    <w:rsid w:val="008902C4"/>
    <w:rsid w:val="008929D0"/>
    <w:rsid w:val="00894B29"/>
    <w:rsid w:val="008A03D1"/>
    <w:rsid w:val="008A0AD6"/>
    <w:rsid w:val="008A5647"/>
    <w:rsid w:val="008A5FC6"/>
    <w:rsid w:val="008A6DCC"/>
    <w:rsid w:val="008C4637"/>
    <w:rsid w:val="008D184D"/>
    <w:rsid w:val="008E1440"/>
    <w:rsid w:val="008E4B23"/>
    <w:rsid w:val="008E68D5"/>
    <w:rsid w:val="008F6934"/>
    <w:rsid w:val="008F72A0"/>
    <w:rsid w:val="00905605"/>
    <w:rsid w:val="00911E7F"/>
    <w:rsid w:val="00922615"/>
    <w:rsid w:val="00923111"/>
    <w:rsid w:val="00931DA9"/>
    <w:rsid w:val="009654AD"/>
    <w:rsid w:val="00965DAE"/>
    <w:rsid w:val="0096653B"/>
    <w:rsid w:val="00970436"/>
    <w:rsid w:val="00972A72"/>
    <w:rsid w:val="00974C41"/>
    <w:rsid w:val="009761D5"/>
    <w:rsid w:val="00976C9D"/>
    <w:rsid w:val="0098113F"/>
    <w:rsid w:val="0098464A"/>
    <w:rsid w:val="0098625E"/>
    <w:rsid w:val="0098728C"/>
    <w:rsid w:val="0099057B"/>
    <w:rsid w:val="009929D1"/>
    <w:rsid w:val="009A5DF9"/>
    <w:rsid w:val="009A6A9F"/>
    <w:rsid w:val="009B0449"/>
    <w:rsid w:val="009B1B93"/>
    <w:rsid w:val="009B67DB"/>
    <w:rsid w:val="009B687D"/>
    <w:rsid w:val="009C0B02"/>
    <w:rsid w:val="009C73DB"/>
    <w:rsid w:val="009D329C"/>
    <w:rsid w:val="009D58A1"/>
    <w:rsid w:val="009D6EE4"/>
    <w:rsid w:val="009D7F7D"/>
    <w:rsid w:val="009F02BD"/>
    <w:rsid w:val="009F0DF4"/>
    <w:rsid w:val="009F3B4E"/>
    <w:rsid w:val="009F63D8"/>
    <w:rsid w:val="009F6F8E"/>
    <w:rsid w:val="009F7082"/>
    <w:rsid w:val="009F767B"/>
    <w:rsid w:val="00A0180A"/>
    <w:rsid w:val="00A048F8"/>
    <w:rsid w:val="00A0749D"/>
    <w:rsid w:val="00A133F6"/>
    <w:rsid w:val="00A22DA9"/>
    <w:rsid w:val="00A23F2E"/>
    <w:rsid w:val="00A35786"/>
    <w:rsid w:val="00A46391"/>
    <w:rsid w:val="00A472DF"/>
    <w:rsid w:val="00A47A5F"/>
    <w:rsid w:val="00A50F51"/>
    <w:rsid w:val="00A51503"/>
    <w:rsid w:val="00A57F4C"/>
    <w:rsid w:val="00A662B8"/>
    <w:rsid w:val="00A662CE"/>
    <w:rsid w:val="00A67971"/>
    <w:rsid w:val="00A74A09"/>
    <w:rsid w:val="00A7646D"/>
    <w:rsid w:val="00A775B4"/>
    <w:rsid w:val="00A8554C"/>
    <w:rsid w:val="00A90E2A"/>
    <w:rsid w:val="00A9201A"/>
    <w:rsid w:val="00A96624"/>
    <w:rsid w:val="00AA1916"/>
    <w:rsid w:val="00AB287B"/>
    <w:rsid w:val="00AB4CAB"/>
    <w:rsid w:val="00AB574D"/>
    <w:rsid w:val="00AB71B2"/>
    <w:rsid w:val="00AC299A"/>
    <w:rsid w:val="00AC3A3F"/>
    <w:rsid w:val="00AC601B"/>
    <w:rsid w:val="00AD6808"/>
    <w:rsid w:val="00AE28E9"/>
    <w:rsid w:val="00AE368E"/>
    <w:rsid w:val="00AE58A9"/>
    <w:rsid w:val="00AE5E36"/>
    <w:rsid w:val="00AE6249"/>
    <w:rsid w:val="00AF349A"/>
    <w:rsid w:val="00AF3F56"/>
    <w:rsid w:val="00AF47ED"/>
    <w:rsid w:val="00AF5C09"/>
    <w:rsid w:val="00B00A7E"/>
    <w:rsid w:val="00B0711A"/>
    <w:rsid w:val="00B0785E"/>
    <w:rsid w:val="00B11DD5"/>
    <w:rsid w:val="00B1359B"/>
    <w:rsid w:val="00B13DE6"/>
    <w:rsid w:val="00B16763"/>
    <w:rsid w:val="00B179B9"/>
    <w:rsid w:val="00B17A90"/>
    <w:rsid w:val="00B218AB"/>
    <w:rsid w:val="00B22BEE"/>
    <w:rsid w:val="00B251F0"/>
    <w:rsid w:val="00B31D7B"/>
    <w:rsid w:val="00B34672"/>
    <w:rsid w:val="00B370FC"/>
    <w:rsid w:val="00B445D7"/>
    <w:rsid w:val="00B6300A"/>
    <w:rsid w:val="00B642BD"/>
    <w:rsid w:val="00B71E0B"/>
    <w:rsid w:val="00B72FF8"/>
    <w:rsid w:val="00B7607F"/>
    <w:rsid w:val="00B909E1"/>
    <w:rsid w:val="00B912D6"/>
    <w:rsid w:val="00B93570"/>
    <w:rsid w:val="00BB3374"/>
    <w:rsid w:val="00BB3A2C"/>
    <w:rsid w:val="00BB4393"/>
    <w:rsid w:val="00BB5F35"/>
    <w:rsid w:val="00BD046C"/>
    <w:rsid w:val="00BD0B6C"/>
    <w:rsid w:val="00BD4373"/>
    <w:rsid w:val="00BE0A7E"/>
    <w:rsid w:val="00BE20F2"/>
    <w:rsid w:val="00BE3F41"/>
    <w:rsid w:val="00BE72EB"/>
    <w:rsid w:val="00BF1475"/>
    <w:rsid w:val="00BF28A0"/>
    <w:rsid w:val="00BF4E7B"/>
    <w:rsid w:val="00BF528F"/>
    <w:rsid w:val="00BF5388"/>
    <w:rsid w:val="00BF6CC1"/>
    <w:rsid w:val="00C070AB"/>
    <w:rsid w:val="00C071B0"/>
    <w:rsid w:val="00C07C03"/>
    <w:rsid w:val="00C170FA"/>
    <w:rsid w:val="00C24479"/>
    <w:rsid w:val="00C2620C"/>
    <w:rsid w:val="00C3163C"/>
    <w:rsid w:val="00C33B4C"/>
    <w:rsid w:val="00C55607"/>
    <w:rsid w:val="00C5600C"/>
    <w:rsid w:val="00C60A8F"/>
    <w:rsid w:val="00C612B4"/>
    <w:rsid w:val="00C61EA6"/>
    <w:rsid w:val="00C626E4"/>
    <w:rsid w:val="00C65377"/>
    <w:rsid w:val="00C6789F"/>
    <w:rsid w:val="00C70EC5"/>
    <w:rsid w:val="00C741AD"/>
    <w:rsid w:val="00C76C7A"/>
    <w:rsid w:val="00C7769E"/>
    <w:rsid w:val="00C810E3"/>
    <w:rsid w:val="00C8517F"/>
    <w:rsid w:val="00C94D81"/>
    <w:rsid w:val="00CA373C"/>
    <w:rsid w:val="00CD2B65"/>
    <w:rsid w:val="00CD2E98"/>
    <w:rsid w:val="00CE206B"/>
    <w:rsid w:val="00CE51B1"/>
    <w:rsid w:val="00D00E7F"/>
    <w:rsid w:val="00D011BC"/>
    <w:rsid w:val="00D047E6"/>
    <w:rsid w:val="00D04CC7"/>
    <w:rsid w:val="00D13822"/>
    <w:rsid w:val="00D16CAC"/>
    <w:rsid w:val="00D22C3A"/>
    <w:rsid w:val="00D33C3B"/>
    <w:rsid w:val="00D47897"/>
    <w:rsid w:val="00D51D26"/>
    <w:rsid w:val="00D53E56"/>
    <w:rsid w:val="00D54FD5"/>
    <w:rsid w:val="00D60BCA"/>
    <w:rsid w:val="00D73E52"/>
    <w:rsid w:val="00D74C9B"/>
    <w:rsid w:val="00D83E0E"/>
    <w:rsid w:val="00D840AC"/>
    <w:rsid w:val="00D86BBF"/>
    <w:rsid w:val="00D935EF"/>
    <w:rsid w:val="00D9743C"/>
    <w:rsid w:val="00DA16CF"/>
    <w:rsid w:val="00DA3660"/>
    <w:rsid w:val="00DA3AFE"/>
    <w:rsid w:val="00DA5049"/>
    <w:rsid w:val="00DB0B0A"/>
    <w:rsid w:val="00DB0EEE"/>
    <w:rsid w:val="00DB2F09"/>
    <w:rsid w:val="00DB4EF2"/>
    <w:rsid w:val="00DC5279"/>
    <w:rsid w:val="00DD402C"/>
    <w:rsid w:val="00DE5B98"/>
    <w:rsid w:val="00DE5E73"/>
    <w:rsid w:val="00DF0117"/>
    <w:rsid w:val="00E073D4"/>
    <w:rsid w:val="00E126B9"/>
    <w:rsid w:val="00E139C5"/>
    <w:rsid w:val="00E148C8"/>
    <w:rsid w:val="00E205B2"/>
    <w:rsid w:val="00E20BF5"/>
    <w:rsid w:val="00E317A2"/>
    <w:rsid w:val="00E341BE"/>
    <w:rsid w:val="00E366BE"/>
    <w:rsid w:val="00E3739E"/>
    <w:rsid w:val="00E43590"/>
    <w:rsid w:val="00E52687"/>
    <w:rsid w:val="00E572AB"/>
    <w:rsid w:val="00E6034E"/>
    <w:rsid w:val="00E63BAD"/>
    <w:rsid w:val="00E67EEE"/>
    <w:rsid w:val="00E73BF5"/>
    <w:rsid w:val="00E749E4"/>
    <w:rsid w:val="00E7562F"/>
    <w:rsid w:val="00E81EC0"/>
    <w:rsid w:val="00E85063"/>
    <w:rsid w:val="00E8731B"/>
    <w:rsid w:val="00E901AF"/>
    <w:rsid w:val="00E942CB"/>
    <w:rsid w:val="00E94731"/>
    <w:rsid w:val="00E95D61"/>
    <w:rsid w:val="00E977EA"/>
    <w:rsid w:val="00EA1330"/>
    <w:rsid w:val="00EA4295"/>
    <w:rsid w:val="00EA64F5"/>
    <w:rsid w:val="00EB0879"/>
    <w:rsid w:val="00EB37AD"/>
    <w:rsid w:val="00EB4093"/>
    <w:rsid w:val="00EB56FD"/>
    <w:rsid w:val="00EC1F7A"/>
    <w:rsid w:val="00EC3964"/>
    <w:rsid w:val="00EC596F"/>
    <w:rsid w:val="00ED130D"/>
    <w:rsid w:val="00ED3A52"/>
    <w:rsid w:val="00ED6848"/>
    <w:rsid w:val="00EE463D"/>
    <w:rsid w:val="00EE511E"/>
    <w:rsid w:val="00F010E4"/>
    <w:rsid w:val="00F10F6B"/>
    <w:rsid w:val="00F16F02"/>
    <w:rsid w:val="00F21C9C"/>
    <w:rsid w:val="00F270EE"/>
    <w:rsid w:val="00F27265"/>
    <w:rsid w:val="00F33A76"/>
    <w:rsid w:val="00F4217D"/>
    <w:rsid w:val="00F42A26"/>
    <w:rsid w:val="00F42C0B"/>
    <w:rsid w:val="00F52481"/>
    <w:rsid w:val="00F54229"/>
    <w:rsid w:val="00F55C11"/>
    <w:rsid w:val="00F61DDF"/>
    <w:rsid w:val="00F70E62"/>
    <w:rsid w:val="00F84A07"/>
    <w:rsid w:val="00F8680A"/>
    <w:rsid w:val="00F86C9D"/>
    <w:rsid w:val="00F905E5"/>
    <w:rsid w:val="00F91AD2"/>
    <w:rsid w:val="00F958AF"/>
    <w:rsid w:val="00F97AF2"/>
    <w:rsid w:val="00F97E26"/>
    <w:rsid w:val="00FA125A"/>
    <w:rsid w:val="00FA6C96"/>
    <w:rsid w:val="00FB2128"/>
    <w:rsid w:val="00FC577F"/>
    <w:rsid w:val="00FE28DF"/>
    <w:rsid w:val="00FE6998"/>
    <w:rsid w:val="00FF5E0C"/>
    <w:rsid w:val="00FF64B7"/>
    <w:rsid w:val="00FF6C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97DA5"/>
  <w15:docId w15:val="{4D6231CB-9520-4E1A-A214-5618754B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1C8"/>
    <w:rPr>
      <w:sz w:val="24"/>
      <w:szCs w:val="24"/>
    </w:rPr>
  </w:style>
  <w:style w:type="paragraph" w:styleId="Nadpis1">
    <w:name w:val="heading 1"/>
    <w:basedOn w:val="Normln"/>
    <w:next w:val="Normln"/>
    <w:link w:val="Nadpis1Char"/>
    <w:uiPriority w:val="99"/>
    <w:qFormat/>
    <w:rsid w:val="00347E1D"/>
    <w:pPr>
      <w:keepNext/>
      <w:jc w:val="both"/>
      <w:outlineLvl w:val="0"/>
    </w:pPr>
  </w:style>
  <w:style w:type="paragraph" w:styleId="Nadpis2">
    <w:name w:val="heading 2"/>
    <w:basedOn w:val="Normln"/>
    <w:next w:val="Normln"/>
    <w:link w:val="Nadpis2Char"/>
    <w:uiPriority w:val="99"/>
    <w:qFormat/>
    <w:rsid w:val="00347E1D"/>
    <w:pPr>
      <w:keepNext/>
      <w:jc w:val="both"/>
      <w:outlineLvl w:val="1"/>
    </w:pPr>
    <w:rPr>
      <w:b/>
      <w:bCs/>
      <w:i/>
      <w:iCs/>
    </w:rPr>
  </w:style>
  <w:style w:type="paragraph" w:styleId="Nadpis3">
    <w:name w:val="heading 3"/>
    <w:basedOn w:val="Normln"/>
    <w:next w:val="Normln"/>
    <w:link w:val="Nadpis3Char"/>
    <w:uiPriority w:val="99"/>
    <w:qFormat/>
    <w:rsid w:val="00347E1D"/>
    <w:pPr>
      <w:keepNext/>
      <w:jc w:val="both"/>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2744"/>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172744"/>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172744"/>
    <w:rPr>
      <w:rFonts w:ascii="Cambria" w:hAnsi="Cambria" w:cs="Cambria"/>
      <w:b/>
      <w:bCs/>
      <w:sz w:val="26"/>
      <w:szCs w:val="26"/>
    </w:rPr>
  </w:style>
  <w:style w:type="paragraph" w:customStyle="1" w:styleId="Text-Zd">
    <w:name w:val="Text-Zd"/>
    <w:basedOn w:val="Normln"/>
    <w:rsid w:val="00347E1D"/>
    <w:pPr>
      <w:ind w:firstLine="709"/>
      <w:jc w:val="both"/>
    </w:pPr>
  </w:style>
  <w:style w:type="paragraph" w:customStyle="1" w:styleId="Nadpislnku">
    <w:name w:val="Nadpis článku"/>
    <w:basedOn w:val="Normln"/>
    <w:uiPriority w:val="99"/>
    <w:rsid w:val="00347E1D"/>
    <w:pPr>
      <w:jc w:val="both"/>
    </w:pPr>
    <w:rPr>
      <w:b/>
      <w:bCs/>
      <w:u w:val="single"/>
    </w:rPr>
  </w:style>
  <w:style w:type="paragraph" w:styleId="Zhlav">
    <w:name w:val="header"/>
    <w:basedOn w:val="Normln"/>
    <w:link w:val="ZhlavChar"/>
    <w:uiPriority w:val="99"/>
    <w:rsid w:val="00347E1D"/>
    <w:pPr>
      <w:tabs>
        <w:tab w:val="center" w:pos="4536"/>
        <w:tab w:val="right" w:pos="9072"/>
      </w:tabs>
    </w:pPr>
  </w:style>
  <w:style w:type="character" w:customStyle="1" w:styleId="ZhlavChar">
    <w:name w:val="Záhlaví Char"/>
    <w:basedOn w:val="Standardnpsmoodstavce"/>
    <w:link w:val="Zhlav"/>
    <w:uiPriority w:val="99"/>
    <w:rsid w:val="005B3F73"/>
    <w:rPr>
      <w:sz w:val="24"/>
      <w:szCs w:val="24"/>
    </w:rPr>
  </w:style>
  <w:style w:type="paragraph" w:styleId="Zpat">
    <w:name w:val="footer"/>
    <w:basedOn w:val="Normln"/>
    <w:link w:val="ZpatChar"/>
    <w:uiPriority w:val="99"/>
    <w:rsid w:val="00347E1D"/>
    <w:pPr>
      <w:tabs>
        <w:tab w:val="center" w:pos="4536"/>
        <w:tab w:val="right" w:pos="9072"/>
      </w:tabs>
    </w:pPr>
  </w:style>
  <w:style w:type="character" w:customStyle="1" w:styleId="ZpatChar">
    <w:name w:val="Zápatí Char"/>
    <w:basedOn w:val="Standardnpsmoodstavce"/>
    <w:link w:val="Zpat"/>
    <w:uiPriority w:val="99"/>
    <w:rsid w:val="00AF3F56"/>
    <w:rPr>
      <w:sz w:val="24"/>
      <w:szCs w:val="24"/>
    </w:rPr>
  </w:style>
  <w:style w:type="character" w:styleId="slostrnky">
    <w:name w:val="page number"/>
    <w:basedOn w:val="Standardnpsmoodstavce"/>
    <w:uiPriority w:val="99"/>
    <w:rsid w:val="00347E1D"/>
  </w:style>
  <w:style w:type="paragraph" w:styleId="Nzev">
    <w:name w:val="Title"/>
    <w:basedOn w:val="Normln"/>
    <w:link w:val="NzevChar"/>
    <w:uiPriority w:val="99"/>
    <w:qFormat/>
    <w:rsid w:val="00347E1D"/>
    <w:pPr>
      <w:jc w:val="center"/>
    </w:pPr>
    <w:rPr>
      <w:sz w:val="32"/>
      <w:szCs w:val="32"/>
    </w:rPr>
  </w:style>
  <w:style w:type="character" w:customStyle="1" w:styleId="NzevChar">
    <w:name w:val="Název Char"/>
    <w:basedOn w:val="Standardnpsmoodstavce"/>
    <w:link w:val="Nzev"/>
    <w:uiPriority w:val="99"/>
    <w:rsid w:val="00172744"/>
    <w:rPr>
      <w:rFonts w:ascii="Cambria" w:hAnsi="Cambria" w:cs="Cambria"/>
      <w:b/>
      <w:bCs/>
      <w:kern w:val="28"/>
      <w:sz w:val="32"/>
      <w:szCs w:val="32"/>
    </w:rPr>
  </w:style>
  <w:style w:type="paragraph" w:styleId="Zkladntextodsazen">
    <w:name w:val="Body Text Indent"/>
    <w:basedOn w:val="Normln"/>
    <w:link w:val="ZkladntextodsazenChar"/>
    <w:uiPriority w:val="99"/>
    <w:rsid w:val="00347E1D"/>
    <w:pPr>
      <w:jc w:val="both"/>
    </w:pPr>
    <w:rPr>
      <w:b/>
      <w:bCs/>
      <w:sz w:val="32"/>
      <w:szCs w:val="32"/>
      <w:u w:val="single"/>
    </w:rPr>
  </w:style>
  <w:style w:type="character" w:customStyle="1" w:styleId="ZkladntextodsazenChar">
    <w:name w:val="Základní text odsazený Char"/>
    <w:basedOn w:val="Standardnpsmoodstavce"/>
    <w:link w:val="Zkladntextodsazen"/>
    <w:uiPriority w:val="99"/>
    <w:semiHidden/>
    <w:rsid w:val="00172744"/>
    <w:rPr>
      <w:sz w:val="20"/>
      <w:szCs w:val="20"/>
    </w:rPr>
  </w:style>
  <w:style w:type="paragraph" w:styleId="Zkladntext">
    <w:name w:val="Body Text"/>
    <w:basedOn w:val="Normln"/>
    <w:link w:val="ZkladntextChar"/>
    <w:uiPriority w:val="99"/>
    <w:rsid w:val="00347E1D"/>
    <w:pPr>
      <w:spacing w:after="120"/>
    </w:pPr>
    <w:rPr>
      <w:sz w:val="20"/>
      <w:szCs w:val="20"/>
    </w:rPr>
  </w:style>
  <w:style w:type="character" w:customStyle="1" w:styleId="ZkladntextChar">
    <w:name w:val="Základní text Char"/>
    <w:basedOn w:val="Standardnpsmoodstavce"/>
    <w:link w:val="Zkladntext"/>
    <w:uiPriority w:val="99"/>
    <w:semiHidden/>
    <w:rsid w:val="00172744"/>
    <w:rPr>
      <w:sz w:val="20"/>
      <w:szCs w:val="20"/>
    </w:rPr>
  </w:style>
  <w:style w:type="paragraph" w:styleId="Podnadpis">
    <w:name w:val="Subtitle"/>
    <w:basedOn w:val="Normln"/>
    <w:link w:val="PodnadpisChar"/>
    <w:uiPriority w:val="99"/>
    <w:qFormat/>
    <w:rsid w:val="00347E1D"/>
    <w:pPr>
      <w:jc w:val="center"/>
    </w:pPr>
    <w:rPr>
      <w:b/>
      <w:bCs/>
      <w:sz w:val="28"/>
      <w:szCs w:val="28"/>
    </w:rPr>
  </w:style>
  <w:style w:type="character" w:customStyle="1" w:styleId="PodnadpisChar">
    <w:name w:val="Podnadpis Char"/>
    <w:basedOn w:val="Standardnpsmoodstavce"/>
    <w:link w:val="Podnadpis"/>
    <w:uiPriority w:val="99"/>
    <w:rsid w:val="00172744"/>
    <w:rPr>
      <w:rFonts w:ascii="Cambria" w:hAnsi="Cambria" w:cs="Cambria"/>
      <w:sz w:val="24"/>
      <w:szCs w:val="24"/>
    </w:rPr>
  </w:style>
  <w:style w:type="paragraph" w:styleId="Zkladntextodsazen3">
    <w:name w:val="Body Text Indent 3"/>
    <w:basedOn w:val="Normln"/>
    <w:link w:val="Zkladntextodsazen3Char"/>
    <w:uiPriority w:val="99"/>
    <w:rsid w:val="00347E1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72744"/>
    <w:rPr>
      <w:sz w:val="16"/>
      <w:szCs w:val="16"/>
    </w:rPr>
  </w:style>
  <w:style w:type="paragraph" w:styleId="Textbubliny">
    <w:name w:val="Balloon Text"/>
    <w:basedOn w:val="Normln"/>
    <w:link w:val="TextbublinyChar"/>
    <w:uiPriority w:val="99"/>
    <w:semiHidden/>
    <w:rsid w:val="005B3F73"/>
    <w:rPr>
      <w:rFonts w:ascii="Tahoma" w:hAnsi="Tahoma" w:cs="Tahoma"/>
      <w:sz w:val="16"/>
      <w:szCs w:val="16"/>
    </w:rPr>
  </w:style>
  <w:style w:type="character" w:customStyle="1" w:styleId="TextbublinyChar">
    <w:name w:val="Text bubliny Char"/>
    <w:basedOn w:val="Standardnpsmoodstavce"/>
    <w:link w:val="Textbubliny"/>
    <w:uiPriority w:val="99"/>
    <w:semiHidden/>
    <w:rsid w:val="005B3F73"/>
    <w:rPr>
      <w:rFonts w:ascii="Tahoma" w:hAnsi="Tahoma" w:cs="Tahoma"/>
      <w:sz w:val="16"/>
      <w:szCs w:val="16"/>
    </w:rPr>
  </w:style>
  <w:style w:type="character" w:customStyle="1" w:styleId="trzistetableoutputtext">
    <w:name w:val="trzistetableoutputtext"/>
    <w:basedOn w:val="Standardnpsmoodstavce"/>
    <w:uiPriority w:val="99"/>
    <w:rsid w:val="001F2965"/>
  </w:style>
  <w:style w:type="paragraph" w:customStyle="1" w:styleId="Odstavecseseznamem1">
    <w:name w:val="Odstavec se seznamem1"/>
    <w:basedOn w:val="Normln"/>
    <w:rsid w:val="00A662B8"/>
    <w:pPr>
      <w:ind w:left="720"/>
    </w:pPr>
  </w:style>
  <w:style w:type="character" w:customStyle="1" w:styleId="FontStyle58">
    <w:name w:val="Font Style58"/>
    <w:rsid w:val="009D58A1"/>
    <w:rPr>
      <w:rFonts w:ascii="Times New Roman" w:hAnsi="Times New Roman" w:cs="Times New Roman" w:hint="default"/>
      <w:color w:val="000000"/>
      <w:sz w:val="22"/>
      <w:szCs w:val="22"/>
    </w:rPr>
  </w:style>
  <w:style w:type="character" w:styleId="Hypertextovodkaz">
    <w:name w:val="Hyperlink"/>
    <w:basedOn w:val="Standardnpsmoodstavce"/>
    <w:uiPriority w:val="99"/>
    <w:unhideWhenUsed/>
    <w:rsid w:val="00025E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12159">
      <w:marLeft w:val="0"/>
      <w:marRight w:val="0"/>
      <w:marTop w:val="0"/>
      <w:marBottom w:val="0"/>
      <w:divBdr>
        <w:top w:val="none" w:sz="0" w:space="0" w:color="auto"/>
        <w:left w:val="none" w:sz="0" w:space="0" w:color="auto"/>
        <w:bottom w:val="none" w:sz="0" w:space="0" w:color="auto"/>
        <w:right w:val="none" w:sz="0" w:space="0" w:color="auto"/>
      </w:divBdr>
    </w:div>
    <w:div w:id="20016121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alnen.nipe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1476</TotalTime>
  <Pages>14</Pages>
  <Words>4947</Words>
  <Characters>29192</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Vojenská ubytovací a stavební správa</vt:lpstr>
    </vt:vector>
  </TitlesOfParts>
  <Company>OdVZ</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Vojenská ubytovací a stavební správa</dc:title>
  <dc:subject/>
  <dc:creator>CŘIS</dc:creator>
  <cp:keywords/>
  <dc:description/>
  <cp:lastModifiedBy>Josef ZBOŘIL</cp:lastModifiedBy>
  <cp:revision>43</cp:revision>
  <cp:lastPrinted>2020-01-29T13:02:00Z</cp:lastPrinted>
  <dcterms:created xsi:type="dcterms:W3CDTF">2015-02-12T11:35:00Z</dcterms:created>
  <dcterms:modified xsi:type="dcterms:W3CDTF">2020-12-02T08:31:00Z</dcterms:modified>
</cp:coreProperties>
</file>