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35F37" w:rsidRDefault="00A41C87" w:rsidP="00735F37">
      <w:r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59055</wp:posOffset>
                </wp:positionV>
                <wp:extent cx="1828800" cy="735965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28800" cy="735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573F" w:rsidRDefault="006D573F" w:rsidP="006D573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0C0C0"/>
                                <w:sz w:val="36"/>
                                <w:szCs w:val="36"/>
                              </w:rPr>
                              <w:t>Kupní smlouva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173.75pt;margin-top:4.65pt;width:2in;height:5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" o:allowincell="f" filled="f" stroked="f">
                <o:lock v:ext="edit" shapetype="t"/>
                <v:textbox style="mso-fit-shape-to-text:t">
                  <w:txbxContent>
                    <w:p w:rsidR="006D573F" w:rsidRDefault="006D573F" w:rsidP="006D573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0C0C0"/>
                          <w:sz w:val="36"/>
                          <w:szCs w:val="36"/>
                        </w:rPr>
                        <w:t>Kupní smlouva</w:t>
                      </w:r>
                    </w:p>
                  </w:txbxContent>
                </v:textbox>
              </v:shape>
            </w:pict>
          </mc:Fallback>
        </mc:AlternateContent>
      </w:r>
    </w:p>
    <w:p w:rsidR="00735F37" w:rsidRDefault="00735F37" w:rsidP="00735F37"/>
    <w:p w:rsidR="00735F37" w:rsidRDefault="00735F37" w:rsidP="00735F37"/>
    <w:p w:rsidR="00735F37" w:rsidRDefault="00735F37" w:rsidP="00735F37"/>
    <w:p w:rsidR="00735F37" w:rsidRPr="00735F37" w:rsidRDefault="00735F37" w:rsidP="00735F37">
      <w:pPr>
        <w:jc w:val="center"/>
        <w:rPr>
          <w:rFonts w:ascii="Arial" w:hAnsi="Arial" w:cs="Arial"/>
          <w:i/>
          <w:sz w:val="20"/>
          <w:szCs w:val="20"/>
        </w:rPr>
      </w:pPr>
      <w:r w:rsidRPr="00735F37">
        <w:rPr>
          <w:rFonts w:ascii="Arial" w:hAnsi="Arial" w:cs="Arial"/>
          <w:i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2079 a"/>
        </w:smartTagPr>
        <w:r w:rsidRPr="00735F37">
          <w:rPr>
            <w:rFonts w:ascii="Arial" w:hAnsi="Arial" w:cs="Arial"/>
            <w:i/>
            <w:sz w:val="20"/>
            <w:szCs w:val="20"/>
          </w:rPr>
          <w:t>2079 a</w:t>
        </w:r>
      </w:smartTag>
      <w:r w:rsidRPr="00735F37">
        <w:rPr>
          <w:rFonts w:ascii="Arial" w:hAnsi="Arial" w:cs="Arial"/>
          <w:i/>
          <w:sz w:val="20"/>
          <w:szCs w:val="20"/>
        </w:rPr>
        <w:t xml:space="preserve"> násl. zákona č. 89/2012 Sb. (občanský zákoník)</w:t>
      </w:r>
    </w:p>
    <w:p w:rsidR="00735F37" w:rsidRPr="00735F37" w:rsidRDefault="00735F37" w:rsidP="00735F37">
      <w:pPr>
        <w:jc w:val="center"/>
        <w:rPr>
          <w:rFonts w:ascii="Arial" w:hAnsi="Arial" w:cs="Arial"/>
          <w:i/>
          <w:sz w:val="20"/>
          <w:szCs w:val="20"/>
        </w:rPr>
      </w:pPr>
    </w:p>
    <w:p w:rsidR="00735F37" w:rsidRDefault="00735F37" w:rsidP="00735F37">
      <w:pPr>
        <w:jc w:val="center"/>
        <w:rPr>
          <w:rFonts w:ascii="Arial" w:hAnsi="Arial" w:cs="Arial"/>
          <w:b/>
          <w:sz w:val="20"/>
          <w:szCs w:val="20"/>
        </w:rPr>
      </w:pPr>
      <w:r w:rsidRPr="00735F37">
        <w:rPr>
          <w:rFonts w:ascii="Arial" w:hAnsi="Arial" w:cs="Arial"/>
          <w:b/>
          <w:sz w:val="20"/>
          <w:szCs w:val="20"/>
        </w:rPr>
        <w:t>mezi:</w:t>
      </w:r>
    </w:p>
    <w:p w:rsidR="0039437E" w:rsidRPr="00735F37" w:rsidRDefault="0039437E" w:rsidP="00735F3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2691"/>
        <w:gridCol w:w="711"/>
        <w:gridCol w:w="1701"/>
        <w:gridCol w:w="2476"/>
      </w:tblGrid>
      <w:tr w:rsidR="00735F37" w:rsidRPr="00735F37" w:rsidTr="00B36FA3">
        <w:trPr>
          <w:cantSplit/>
          <w:trHeight w:val="300"/>
        </w:trPr>
        <w:tc>
          <w:tcPr>
            <w:tcW w:w="9776" w:type="dxa"/>
            <w:gridSpan w:val="5"/>
            <w:shd w:val="pct5" w:color="000000" w:fill="FFFFFF"/>
            <w:vAlign w:val="center"/>
          </w:tcPr>
          <w:p w:rsidR="00735F37" w:rsidRPr="00735F37" w:rsidRDefault="00735F37" w:rsidP="00B36FA3">
            <w:pPr>
              <w:pStyle w:val="Nadpis1"/>
              <w:rPr>
                <w:szCs w:val="20"/>
              </w:rPr>
            </w:pPr>
            <w:r w:rsidRPr="00735F37">
              <w:rPr>
                <w:szCs w:val="20"/>
              </w:rPr>
              <w:t>KUPUJÍCÍM</w:t>
            </w:r>
          </w:p>
        </w:tc>
      </w:tr>
      <w:tr w:rsidR="00735F37" w:rsidRPr="00735F37" w:rsidTr="00B36FA3">
        <w:trPr>
          <w:cantSplit/>
          <w:trHeight w:val="300"/>
        </w:trPr>
        <w:tc>
          <w:tcPr>
            <w:tcW w:w="2201" w:type="dxa"/>
            <w:tcBorders>
              <w:bottom w:val="dotted" w:sz="4" w:space="0" w:color="auto"/>
            </w:tcBorders>
            <w:vAlign w:val="center"/>
          </w:tcPr>
          <w:p w:rsidR="00735F37" w:rsidRPr="00735F37" w:rsidRDefault="00735F37" w:rsidP="00B36F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5F37">
              <w:rPr>
                <w:rFonts w:ascii="Arial" w:hAnsi="Arial" w:cs="Arial"/>
                <w:b/>
                <w:sz w:val="18"/>
                <w:szCs w:val="18"/>
              </w:rPr>
              <w:t>Název:</w:t>
            </w:r>
          </w:p>
        </w:tc>
        <w:tc>
          <w:tcPr>
            <w:tcW w:w="7575" w:type="dxa"/>
            <w:gridSpan w:val="4"/>
            <w:tcBorders>
              <w:bottom w:val="dashed" w:sz="4" w:space="0" w:color="auto"/>
            </w:tcBorders>
            <w:vAlign w:val="center"/>
          </w:tcPr>
          <w:p w:rsidR="00735F37" w:rsidRPr="00735F37" w:rsidRDefault="00735F37" w:rsidP="00B36F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5F37">
              <w:rPr>
                <w:rFonts w:ascii="Arial" w:hAnsi="Arial" w:cs="Arial"/>
                <w:b/>
                <w:sz w:val="18"/>
                <w:szCs w:val="18"/>
              </w:rPr>
              <w:t>Fakultní nemocnice Ostrava</w:t>
            </w:r>
          </w:p>
        </w:tc>
      </w:tr>
      <w:tr w:rsidR="00735F37" w:rsidRPr="00735F37" w:rsidTr="00B36FA3">
        <w:trPr>
          <w:cantSplit/>
          <w:trHeight w:val="300"/>
        </w:trPr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735F37" w:rsidRPr="00735F37" w:rsidRDefault="00735F37" w:rsidP="00B36F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5F37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</w:tc>
        <w:tc>
          <w:tcPr>
            <w:tcW w:w="757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5F37" w:rsidRPr="00735F37" w:rsidRDefault="00735F37" w:rsidP="00B36FA3">
            <w:pPr>
              <w:rPr>
                <w:rFonts w:ascii="Arial" w:hAnsi="Arial" w:cs="Arial"/>
                <w:sz w:val="18"/>
                <w:szCs w:val="18"/>
              </w:rPr>
            </w:pPr>
            <w:r w:rsidRPr="00735F37">
              <w:rPr>
                <w:rFonts w:ascii="Arial" w:hAnsi="Arial" w:cs="Arial"/>
                <w:sz w:val="18"/>
                <w:szCs w:val="18"/>
              </w:rPr>
              <w:t>17. listopadu 1790, 708 52 Ostrava-Poruba</w:t>
            </w:r>
          </w:p>
        </w:tc>
      </w:tr>
      <w:tr w:rsidR="00735F37" w:rsidRPr="00735F37" w:rsidTr="00B36FA3">
        <w:trPr>
          <w:trHeight w:val="300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735F37" w:rsidRPr="00735F37" w:rsidRDefault="00735F37" w:rsidP="00B36F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5F37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26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5F37" w:rsidRPr="00735F37" w:rsidRDefault="00735F37" w:rsidP="00B36FA3">
            <w:pPr>
              <w:rPr>
                <w:rFonts w:ascii="Arial" w:hAnsi="Arial" w:cs="Arial"/>
                <w:sz w:val="18"/>
                <w:szCs w:val="18"/>
              </w:rPr>
            </w:pPr>
            <w:r w:rsidRPr="00735F37">
              <w:rPr>
                <w:rFonts w:ascii="Arial" w:hAnsi="Arial" w:cs="Arial"/>
                <w:sz w:val="18"/>
                <w:szCs w:val="18"/>
              </w:rPr>
              <w:t>00843989</w:t>
            </w:r>
          </w:p>
        </w:tc>
        <w:tc>
          <w:tcPr>
            <w:tcW w:w="7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35F37" w:rsidRPr="00735F37" w:rsidRDefault="00735F37" w:rsidP="00B36F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5F37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1701" w:type="dxa"/>
            <w:tcBorders>
              <w:top w:val="dotted" w:sz="4" w:space="0" w:color="auto"/>
              <w:bottom w:val="dashed" w:sz="4" w:space="0" w:color="auto"/>
              <w:right w:val="nil"/>
            </w:tcBorders>
            <w:vAlign w:val="center"/>
          </w:tcPr>
          <w:p w:rsidR="00735F37" w:rsidRPr="00735F37" w:rsidRDefault="00735F37" w:rsidP="00B36FA3">
            <w:pPr>
              <w:rPr>
                <w:rFonts w:ascii="Arial" w:hAnsi="Arial" w:cs="Arial"/>
                <w:sz w:val="18"/>
                <w:szCs w:val="18"/>
              </w:rPr>
            </w:pPr>
            <w:r w:rsidRPr="00735F37">
              <w:rPr>
                <w:rFonts w:ascii="Arial" w:hAnsi="Arial" w:cs="Arial"/>
                <w:sz w:val="18"/>
                <w:szCs w:val="18"/>
              </w:rPr>
              <w:t>CZ00843989</w:t>
            </w:r>
          </w:p>
        </w:tc>
        <w:tc>
          <w:tcPr>
            <w:tcW w:w="247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35F37" w:rsidRPr="00735F37" w:rsidRDefault="00735F37" w:rsidP="00B36FA3">
            <w:pPr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F37">
              <w:rPr>
                <w:rFonts w:ascii="Arial" w:hAnsi="Arial" w:cs="Arial"/>
                <w:sz w:val="18"/>
                <w:szCs w:val="18"/>
              </w:rPr>
              <w:t>je plátcem DPH</w:t>
            </w:r>
          </w:p>
        </w:tc>
      </w:tr>
      <w:tr w:rsidR="00735F37" w:rsidRPr="00735F37" w:rsidTr="00B36FA3">
        <w:trPr>
          <w:cantSplit/>
          <w:trHeight w:val="300"/>
        </w:trPr>
        <w:tc>
          <w:tcPr>
            <w:tcW w:w="9776" w:type="dxa"/>
            <w:gridSpan w:val="5"/>
            <w:tcBorders>
              <w:top w:val="dotted" w:sz="4" w:space="0" w:color="auto"/>
            </w:tcBorders>
            <w:vAlign w:val="center"/>
          </w:tcPr>
          <w:p w:rsidR="00735F37" w:rsidRPr="00735F37" w:rsidRDefault="00735F37" w:rsidP="00B36FA3">
            <w:pPr>
              <w:pStyle w:val="Nadpis3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5F37">
              <w:rPr>
                <w:rFonts w:ascii="Arial" w:hAnsi="Arial" w:cs="Arial"/>
                <w:b w:val="0"/>
                <w:sz w:val="18"/>
                <w:szCs w:val="18"/>
              </w:rPr>
              <w:t>Zřizovací listina MZ ČR ze dne 25. listopadu 1990 č. j. OP-054-25.11.90</w:t>
            </w:r>
          </w:p>
        </w:tc>
      </w:tr>
      <w:tr w:rsidR="00735F37" w:rsidRPr="00735F37" w:rsidTr="00B36FA3">
        <w:trPr>
          <w:cantSplit/>
          <w:trHeight w:val="300"/>
        </w:trPr>
        <w:tc>
          <w:tcPr>
            <w:tcW w:w="2197" w:type="dxa"/>
            <w:vAlign w:val="center"/>
          </w:tcPr>
          <w:p w:rsidR="00735F37" w:rsidRPr="00735F37" w:rsidRDefault="00735F37" w:rsidP="00B36F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5F37">
              <w:rPr>
                <w:rFonts w:ascii="Arial" w:hAnsi="Arial" w:cs="Arial"/>
                <w:b/>
                <w:sz w:val="18"/>
                <w:szCs w:val="18"/>
              </w:rPr>
              <w:t>Zastoupena:</w:t>
            </w:r>
          </w:p>
        </w:tc>
        <w:tc>
          <w:tcPr>
            <w:tcW w:w="7579" w:type="dxa"/>
            <w:gridSpan w:val="4"/>
            <w:tcBorders>
              <w:bottom w:val="dashed" w:sz="4" w:space="0" w:color="auto"/>
            </w:tcBorders>
            <w:vAlign w:val="center"/>
          </w:tcPr>
          <w:p w:rsidR="00735F37" w:rsidRPr="00735F37" w:rsidRDefault="009A0F10" w:rsidP="004B0F8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9A0F10">
              <w:rPr>
                <w:rFonts w:ascii="Arial" w:hAnsi="Arial" w:cs="Arial"/>
                <w:sz w:val="18"/>
                <w:szCs w:val="18"/>
                <w:lang w:eastAsia="cs-CZ"/>
              </w:rPr>
              <w:t xml:space="preserve">MUDr. </w:t>
            </w:r>
            <w:r w:rsidR="004B0F87">
              <w:rPr>
                <w:rFonts w:ascii="Arial" w:hAnsi="Arial" w:cs="Arial"/>
                <w:sz w:val="18"/>
                <w:szCs w:val="18"/>
                <w:lang w:eastAsia="cs-CZ"/>
              </w:rPr>
              <w:t>Jiřím Havrlantem</w:t>
            </w:r>
            <w:r w:rsidRPr="009A0F10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r w:rsidR="004B0F87">
              <w:rPr>
                <w:rFonts w:ascii="Arial" w:hAnsi="Arial" w:cs="Arial"/>
                <w:sz w:val="18"/>
                <w:szCs w:val="18"/>
                <w:lang w:eastAsia="cs-CZ"/>
              </w:rPr>
              <w:t>MHA</w:t>
            </w:r>
            <w:r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r w:rsidRPr="009A0F10">
              <w:rPr>
                <w:rFonts w:ascii="Arial" w:hAnsi="Arial" w:cs="Arial"/>
                <w:sz w:val="18"/>
                <w:szCs w:val="18"/>
                <w:lang w:eastAsia="cs-CZ"/>
              </w:rPr>
              <w:t>ředitel</w:t>
            </w:r>
            <w:r>
              <w:rPr>
                <w:rFonts w:ascii="Arial" w:hAnsi="Arial" w:cs="Arial"/>
                <w:sz w:val="18"/>
                <w:szCs w:val="18"/>
                <w:lang w:eastAsia="cs-CZ"/>
              </w:rPr>
              <w:t>em</w:t>
            </w:r>
            <w:r w:rsidRPr="009A0F10">
              <w:rPr>
                <w:rFonts w:ascii="Arial" w:hAnsi="Arial" w:cs="Arial"/>
                <w:sz w:val="18"/>
                <w:szCs w:val="18"/>
                <w:lang w:eastAsia="cs-CZ"/>
              </w:rPr>
              <w:t xml:space="preserve"> FN Ostrava</w:t>
            </w:r>
          </w:p>
        </w:tc>
      </w:tr>
      <w:tr w:rsidR="00735F37" w:rsidRPr="00735F37" w:rsidTr="00B36FA3">
        <w:trPr>
          <w:cantSplit/>
          <w:trHeight w:val="300"/>
        </w:trPr>
        <w:tc>
          <w:tcPr>
            <w:tcW w:w="2197" w:type="dxa"/>
            <w:vAlign w:val="center"/>
          </w:tcPr>
          <w:p w:rsidR="00735F37" w:rsidRPr="00735F37" w:rsidRDefault="00735F37" w:rsidP="00B36F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5F37">
              <w:rPr>
                <w:rFonts w:ascii="Arial" w:hAnsi="Arial" w:cs="Arial"/>
                <w:b/>
                <w:sz w:val="18"/>
                <w:szCs w:val="18"/>
              </w:rPr>
              <w:t>Bankovní spojení:</w:t>
            </w:r>
          </w:p>
        </w:tc>
        <w:tc>
          <w:tcPr>
            <w:tcW w:w="757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5F37" w:rsidRPr="00735F37" w:rsidRDefault="00B50371" w:rsidP="00735F37">
            <w:pPr>
              <w:pStyle w:val="Nadpis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Česká národní banka</w:t>
            </w:r>
            <w:r w:rsidR="00735F37" w:rsidRPr="00735F37">
              <w:rPr>
                <w:rFonts w:ascii="Arial" w:hAnsi="Arial" w:cs="Arial"/>
                <w:b w:val="0"/>
                <w:sz w:val="18"/>
                <w:szCs w:val="18"/>
              </w:rPr>
              <w:t xml:space="preserve">, č. </w:t>
            </w:r>
            <w:proofErr w:type="spellStart"/>
            <w:r w:rsidR="00735F37" w:rsidRPr="00735F37">
              <w:rPr>
                <w:rFonts w:ascii="Arial" w:hAnsi="Arial" w:cs="Arial"/>
                <w:b w:val="0"/>
                <w:sz w:val="18"/>
                <w:szCs w:val="18"/>
              </w:rPr>
              <w:t>ú.</w:t>
            </w:r>
            <w:proofErr w:type="spellEnd"/>
            <w:r w:rsidR="00735F37" w:rsidRPr="00735F37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B63AA4" w:rsidRPr="00B63AA4">
              <w:rPr>
                <w:rFonts w:ascii="Arial" w:hAnsi="Arial" w:cs="Arial"/>
                <w:b w:val="0"/>
                <w:sz w:val="18"/>
                <w:szCs w:val="18"/>
              </w:rPr>
              <w:t>71334761/0710</w:t>
            </w:r>
          </w:p>
        </w:tc>
      </w:tr>
    </w:tbl>
    <w:p w:rsidR="0039437E" w:rsidRDefault="0039437E" w:rsidP="00735F37">
      <w:pPr>
        <w:jc w:val="center"/>
        <w:rPr>
          <w:rFonts w:ascii="Arial" w:hAnsi="Arial" w:cs="Arial"/>
          <w:b/>
          <w:sz w:val="18"/>
          <w:szCs w:val="18"/>
        </w:rPr>
      </w:pPr>
    </w:p>
    <w:p w:rsidR="00735F37" w:rsidRDefault="0039437E" w:rsidP="00735F37">
      <w:pPr>
        <w:jc w:val="center"/>
        <w:rPr>
          <w:rFonts w:ascii="Arial" w:hAnsi="Arial" w:cs="Arial"/>
          <w:b/>
          <w:sz w:val="18"/>
          <w:szCs w:val="18"/>
        </w:rPr>
      </w:pPr>
      <w:r w:rsidRPr="00735F37">
        <w:rPr>
          <w:rFonts w:ascii="Arial" w:hAnsi="Arial" w:cs="Arial"/>
          <w:b/>
          <w:sz w:val="18"/>
          <w:szCs w:val="18"/>
        </w:rPr>
        <w:t>A</w:t>
      </w:r>
    </w:p>
    <w:p w:rsidR="0039437E" w:rsidRPr="00735F37" w:rsidRDefault="0039437E" w:rsidP="00735F3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91"/>
        <w:gridCol w:w="711"/>
        <w:gridCol w:w="1701"/>
        <w:gridCol w:w="2476"/>
      </w:tblGrid>
      <w:tr w:rsidR="00735F37" w:rsidRPr="00735F37" w:rsidTr="00BE5EAF">
        <w:trPr>
          <w:trHeight w:val="300"/>
        </w:trPr>
        <w:tc>
          <w:tcPr>
            <w:tcW w:w="9776" w:type="dxa"/>
            <w:gridSpan w:val="5"/>
            <w:shd w:val="pct5" w:color="000000" w:fill="FFFFFF"/>
            <w:vAlign w:val="center"/>
          </w:tcPr>
          <w:p w:rsidR="00735F37" w:rsidRPr="00735F37" w:rsidRDefault="00735F37" w:rsidP="00B36FA3">
            <w:pPr>
              <w:pStyle w:val="Nadpis1"/>
              <w:rPr>
                <w:szCs w:val="20"/>
              </w:rPr>
            </w:pPr>
            <w:r w:rsidRPr="00735F37">
              <w:rPr>
                <w:szCs w:val="20"/>
              </w:rPr>
              <w:t>PRODÁVAJÍCÍM</w:t>
            </w:r>
          </w:p>
        </w:tc>
      </w:tr>
      <w:tr w:rsidR="00735F37" w:rsidRPr="00735F37" w:rsidTr="00BE5EAF">
        <w:trPr>
          <w:trHeight w:val="300"/>
        </w:trPr>
        <w:tc>
          <w:tcPr>
            <w:tcW w:w="2197" w:type="dxa"/>
            <w:vAlign w:val="center"/>
          </w:tcPr>
          <w:p w:rsidR="00735F37" w:rsidRPr="00735F37" w:rsidRDefault="00735F37" w:rsidP="00B36F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5F37">
              <w:rPr>
                <w:rFonts w:ascii="Arial" w:hAnsi="Arial" w:cs="Arial"/>
                <w:b/>
                <w:sz w:val="18"/>
                <w:szCs w:val="18"/>
              </w:rPr>
              <w:t>Obchodní firma:</w:t>
            </w:r>
          </w:p>
        </w:tc>
        <w:tc>
          <w:tcPr>
            <w:tcW w:w="7579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35F37" w:rsidRPr="00735F37" w:rsidRDefault="00735F37" w:rsidP="00B36F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5F37" w:rsidRPr="00735F37" w:rsidTr="00BE5EAF">
        <w:trPr>
          <w:trHeight w:val="300"/>
        </w:trPr>
        <w:tc>
          <w:tcPr>
            <w:tcW w:w="2197" w:type="dxa"/>
            <w:vAlign w:val="center"/>
          </w:tcPr>
          <w:p w:rsidR="00735F37" w:rsidRPr="00735F37" w:rsidRDefault="00735F37" w:rsidP="00B36F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5F37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</w:tc>
        <w:tc>
          <w:tcPr>
            <w:tcW w:w="757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5F37" w:rsidRPr="00735F37" w:rsidRDefault="00735F37" w:rsidP="00B36F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F37" w:rsidRPr="00735F37" w:rsidTr="00BE5EAF">
        <w:trPr>
          <w:trHeight w:val="300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735F37" w:rsidRPr="00735F37" w:rsidRDefault="00735F37" w:rsidP="00B36F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5F37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26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5F37" w:rsidRPr="00735F37" w:rsidRDefault="00735F37" w:rsidP="00B36F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35F37" w:rsidRPr="00735F37" w:rsidRDefault="00735F37" w:rsidP="00B36F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5F37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735F37" w:rsidRPr="00735F37" w:rsidRDefault="00735F37" w:rsidP="00B36F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735F37" w:rsidRPr="00735F37" w:rsidRDefault="00735F37" w:rsidP="00B36FA3">
            <w:pPr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F37">
              <w:rPr>
                <w:rFonts w:ascii="Arial" w:hAnsi="Arial" w:cs="Arial"/>
                <w:sz w:val="18"/>
                <w:szCs w:val="18"/>
              </w:rPr>
              <w:t>je* - není* plátcem DPH</w:t>
            </w:r>
          </w:p>
        </w:tc>
      </w:tr>
      <w:tr w:rsidR="00735F37" w:rsidRPr="00735F37" w:rsidTr="00BE5EAF">
        <w:trPr>
          <w:cantSplit/>
          <w:trHeight w:val="300"/>
        </w:trPr>
        <w:tc>
          <w:tcPr>
            <w:tcW w:w="9776" w:type="dxa"/>
            <w:gridSpan w:val="5"/>
            <w:tcBorders>
              <w:top w:val="dotted" w:sz="4" w:space="0" w:color="auto"/>
            </w:tcBorders>
            <w:vAlign w:val="center"/>
          </w:tcPr>
          <w:p w:rsidR="00735F37" w:rsidRPr="00735F37" w:rsidRDefault="00735F37" w:rsidP="00B36F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5F37">
              <w:rPr>
                <w:rFonts w:ascii="Arial" w:hAnsi="Arial" w:cs="Arial"/>
                <w:sz w:val="18"/>
                <w:szCs w:val="18"/>
              </w:rPr>
              <w:t>zapsaná v obchodním rejstříku vedeném …………………… soudem v …………………………… oddíl ……, vložka ……</w:t>
            </w:r>
          </w:p>
        </w:tc>
      </w:tr>
      <w:tr w:rsidR="00735F37" w:rsidRPr="00735F37" w:rsidTr="00BE5EAF">
        <w:trPr>
          <w:trHeight w:val="300"/>
        </w:trPr>
        <w:tc>
          <w:tcPr>
            <w:tcW w:w="2197" w:type="dxa"/>
            <w:vAlign w:val="center"/>
          </w:tcPr>
          <w:p w:rsidR="00735F37" w:rsidRPr="00735F37" w:rsidRDefault="00735F37" w:rsidP="00B36F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5F37">
              <w:rPr>
                <w:rFonts w:ascii="Arial" w:hAnsi="Arial" w:cs="Arial"/>
                <w:b/>
                <w:sz w:val="18"/>
                <w:szCs w:val="18"/>
              </w:rPr>
              <w:t>Jednající:</w:t>
            </w:r>
          </w:p>
        </w:tc>
        <w:tc>
          <w:tcPr>
            <w:tcW w:w="7579" w:type="dxa"/>
            <w:gridSpan w:val="4"/>
            <w:tcBorders>
              <w:bottom w:val="dashed" w:sz="4" w:space="0" w:color="auto"/>
            </w:tcBorders>
            <w:vAlign w:val="center"/>
          </w:tcPr>
          <w:p w:rsidR="00735F37" w:rsidRPr="00735F37" w:rsidRDefault="00735F37" w:rsidP="00B36F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F37" w:rsidRPr="00735F37" w:rsidTr="00BE5EAF">
        <w:trPr>
          <w:trHeight w:val="300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735F37" w:rsidRPr="00735F37" w:rsidRDefault="00735F37" w:rsidP="00B36F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5F37">
              <w:rPr>
                <w:rFonts w:ascii="Arial" w:hAnsi="Arial" w:cs="Arial"/>
                <w:b/>
                <w:sz w:val="18"/>
                <w:szCs w:val="18"/>
              </w:rPr>
              <w:t>Bankovní spojení:</w:t>
            </w:r>
          </w:p>
        </w:tc>
        <w:tc>
          <w:tcPr>
            <w:tcW w:w="757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5F37" w:rsidRPr="00735F37" w:rsidRDefault="00735F37" w:rsidP="00B36F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F37" w:rsidRPr="00735F37" w:rsidTr="00BE5EAF">
        <w:trPr>
          <w:cantSplit/>
          <w:trHeight w:val="300"/>
        </w:trPr>
        <w:tc>
          <w:tcPr>
            <w:tcW w:w="9776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735F37" w:rsidRPr="00735F37" w:rsidRDefault="00735F37" w:rsidP="00B36F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5F37" w:rsidRDefault="00735F37" w:rsidP="00735F37">
      <w:pPr>
        <w:jc w:val="center"/>
        <w:rPr>
          <w:rFonts w:ascii="Arial" w:hAnsi="Arial" w:cs="Arial"/>
          <w:b/>
          <w:sz w:val="18"/>
          <w:szCs w:val="18"/>
        </w:rPr>
      </w:pPr>
    </w:p>
    <w:p w:rsidR="00735F37" w:rsidRPr="00735F37" w:rsidRDefault="00735F37" w:rsidP="00735F37">
      <w:pPr>
        <w:jc w:val="center"/>
        <w:rPr>
          <w:rFonts w:ascii="Arial" w:hAnsi="Arial" w:cs="Arial"/>
          <w:b/>
          <w:sz w:val="20"/>
          <w:szCs w:val="20"/>
        </w:rPr>
      </w:pPr>
      <w:r w:rsidRPr="00735F37">
        <w:rPr>
          <w:rFonts w:ascii="Arial" w:hAnsi="Arial" w:cs="Arial"/>
          <w:b/>
          <w:sz w:val="20"/>
          <w:szCs w:val="20"/>
        </w:rPr>
        <w:t>I.</w:t>
      </w:r>
    </w:p>
    <w:p w:rsidR="00735F37" w:rsidRPr="00735F37" w:rsidRDefault="00735F37" w:rsidP="00735F37">
      <w:pPr>
        <w:jc w:val="center"/>
        <w:rPr>
          <w:rFonts w:ascii="Arial" w:hAnsi="Arial" w:cs="Arial"/>
          <w:b/>
          <w:sz w:val="20"/>
          <w:szCs w:val="20"/>
        </w:rPr>
      </w:pPr>
      <w:r w:rsidRPr="00735F37">
        <w:rPr>
          <w:rFonts w:ascii="Arial" w:hAnsi="Arial" w:cs="Arial"/>
          <w:b/>
          <w:sz w:val="20"/>
          <w:szCs w:val="20"/>
        </w:rPr>
        <w:t>Základní ustanovení</w:t>
      </w:r>
    </w:p>
    <w:p w:rsidR="00735F37" w:rsidRPr="00735F37" w:rsidRDefault="00735F37" w:rsidP="00735F37">
      <w:pPr>
        <w:pStyle w:val="Zkladntext"/>
        <w:jc w:val="both"/>
        <w:rPr>
          <w:rFonts w:ascii="Arial" w:hAnsi="Arial" w:cs="Arial"/>
          <w:sz w:val="18"/>
          <w:szCs w:val="18"/>
          <w:u w:val="none"/>
        </w:rPr>
      </w:pPr>
      <w:r w:rsidRPr="00735F37">
        <w:rPr>
          <w:rFonts w:ascii="Arial" w:hAnsi="Arial" w:cs="Arial"/>
          <w:sz w:val="18"/>
          <w:szCs w:val="18"/>
          <w:u w:val="none"/>
        </w:rPr>
        <w:t>Prodávající se zavazuje dodat kupujícímu předmět plnění této smlouvy a převést na něj vlastnické právo. Kupující se zavazuje za něj zaplatit sjednanou cenu.</w:t>
      </w:r>
    </w:p>
    <w:p w:rsidR="0039437E" w:rsidRPr="00735F37" w:rsidRDefault="0039437E" w:rsidP="00735F37">
      <w:pPr>
        <w:jc w:val="center"/>
        <w:rPr>
          <w:rFonts w:ascii="Arial" w:hAnsi="Arial" w:cs="Arial"/>
          <w:b/>
          <w:sz w:val="18"/>
          <w:szCs w:val="18"/>
        </w:rPr>
      </w:pPr>
    </w:p>
    <w:p w:rsidR="00735F37" w:rsidRPr="00735F37" w:rsidRDefault="00735F37" w:rsidP="00735F37">
      <w:pPr>
        <w:jc w:val="center"/>
        <w:rPr>
          <w:rFonts w:ascii="Arial" w:hAnsi="Arial" w:cs="Arial"/>
          <w:b/>
          <w:sz w:val="20"/>
          <w:szCs w:val="20"/>
        </w:rPr>
      </w:pPr>
      <w:r w:rsidRPr="00735F37">
        <w:rPr>
          <w:rFonts w:ascii="Arial" w:hAnsi="Arial" w:cs="Arial"/>
          <w:b/>
          <w:sz w:val="20"/>
          <w:szCs w:val="20"/>
        </w:rPr>
        <w:t>II.</w:t>
      </w:r>
    </w:p>
    <w:p w:rsidR="00735F37" w:rsidRPr="00735F37" w:rsidRDefault="00735F37" w:rsidP="00735F37">
      <w:pPr>
        <w:jc w:val="center"/>
        <w:rPr>
          <w:rFonts w:ascii="Arial" w:hAnsi="Arial" w:cs="Arial"/>
          <w:sz w:val="20"/>
          <w:szCs w:val="20"/>
        </w:rPr>
      </w:pPr>
      <w:r w:rsidRPr="00735F37">
        <w:rPr>
          <w:rFonts w:ascii="Arial" w:hAnsi="Arial" w:cs="Arial"/>
          <w:b/>
          <w:sz w:val="20"/>
          <w:szCs w:val="20"/>
        </w:rPr>
        <w:t>Předmět a termín plnění</w:t>
      </w:r>
    </w:p>
    <w:p w:rsidR="00FD1F7D" w:rsidRPr="00FD1F7D" w:rsidRDefault="00735F37" w:rsidP="00735F37">
      <w:pPr>
        <w:pStyle w:val="Zkladntext"/>
        <w:numPr>
          <w:ilvl w:val="0"/>
          <w:numId w:val="24"/>
        </w:numPr>
        <w:suppressAutoHyphens w:val="0"/>
        <w:jc w:val="both"/>
        <w:rPr>
          <w:rFonts w:ascii="Arial" w:hAnsi="Arial" w:cs="Arial"/>
          <w:sz w:val="18"/>
          <w:szCs w:val="18"/>
          <w:u w:val="none"/>
        </w:rPr>
      </w:pPr>
      <w:r w:rsidRPr="00735F37">
        <w:rPr>
          <w:rFonts w:ascii="Arial" w:hAnsi="Arial" w:cs="Arial"/>
          <w:sz w:val="18"/>
          <w:szCs w:val="18"/>
          <w:u w:val="none"/>
        </w:rPr>
        <w:t xml:space="preserve">Předmětem plnění této smlouvy jsou dodávky </w:t>
      </w:r>
      <w:r w:rsidR="0016587C">
        <w:rPr>
          <w:rFonts w:ascii="Arial" w:hAnsi="Arial" w:cs="Arial"/>
          <w:b/>
          <w:i/>
          <w:color w:val="FF0000"/>
          <w:sz w:val="18"/>
          <w:szCs w:val="18"/>
          <w:u w:val="none"/>
        </w:rPr>
        <w:t>(bude uveden název léčivého přípravku</w:t>
      </w:r>
      <w:r w:rsidR="003F46B8">
        <w:rPr>
          <w:rFonts w:ascii="Arial" w:hAnsi="Arial" w:cs="Arial"/>
          <w:b/>
          <w:i/>
          <w:color w:val="FF0000"/>
          <w:sz w:val="18"/>
          <w:szCs w:val="18"/>
          <w:u w:val="none"/>
        </w:rPr>
        <w:t>, obsahová látka</w:t>
      </w:r>
      <w:r w:rsidR="00FD6513">
        <w:rPr>
          <w:rFonts w:ascii="Arial" w:hAnsi="Arial" w:cs="Arial"/>
          <w:b/>
          <w:i/>
          <w:color w:val="FF0000"/>
          <w:sz w:val="18"/>
          <w:szCs w:val="18"/>
          <w:u w:val="none"/>
        </w:rPr>
        <w:t xml:space="preserve"> a</w:t>
      </w:r>
      <w:r w:rsidR="003F46B8">
        <w:rPr>
          <w:rFonts w:ascii="Arial" w:hAnsi="Arial" w:cs="Arial"/>
          <w:b/>
          <w:i/>
          <w:color w:val="FF0000"/>
          <w:sz w:val="18"/>
          <w:szCs w:val="18"/>
          <w:u w:val="none"/>
        </w:rPr>
        <w:t xml:space="preserve"> ATC skupina</w:t>
      </w:r>
      <w:r w:rsidR="0016587C">
        <w:rPr>
          <w:rFonts w:ascii="Arial" w:hAnsi="Arial" w:cs="Arial"/>
          <w:b/>
          <w:i/>
          <w:color w:val="FF0000"/>
          <w:sz w:val="18"/>
          <w:szCs w:val="18"/>
          <w:u w:val="none"/>
        </w:rPr>
        <w:t>)</w:t>
      </w:r>
      <w:r w:rsidR="0016587C" w:rsidRPr="0016587C">
        <w:rPr>
          <w:rFonts w:ascii="Arial" w:hAnsi="Arial" w:cs="Arial"/>
          <w:b/>
          <w:sz w:val="18"/>
          <w:szCs w:val="18"/>
          <w:u w:val="none"/>
        </w:rPr>
        <w:t xml:space="preserve"> </w:t>
      </w:r>
      <w:r w:rsidR="00FD1F7D" w:rsidRPr="00A61216">
        <w:rPr>
          <w:rFonts w:ascii="Arial" w:hAnsi="Arial" w:cs="Arial"/>
          <w:sz w:val="18"/>
          <w:szCs w:val="18"/>
          <w:u w:val="none"/>
        </w:rPr>
        <w:t>a to</w:t>
      </w:r>
      <w:r w:rsidR="00FD1F7D">
        <w:rPr>
          <w:rFonts w:ascii="Arial" w:hAnsi="Arial" w:cs="Arial"/>
          <w:sz w:val="18"/>
          <w:szCs w:val="18"/>
          <w:u w:val="none"/>
        </w:rPr>
        <w:t xml:space="preserve"> dle přílohy </w:t>
      </w:r>
      <w:r w:rsidR="00FD1F7D" w:rsidRPr="00FD1F7D">
        <w:rPr>
          <w:rFonts w:ascii="Arial" w:hAnsi="Arial" w:cs="Arial"/>
          <w:sz w:val="18"/>
          <w:szCs w:val="18"/>
          <w:u w:val="none"/>
        </w:rPr>
        <w:t>této smlouvy</w:t>
      </w:r>
      <w:r w:rsidRPr="00FD1F7D">
        <w:rPr>
          <w:rFonts w:ascii="Arial" w:hAnsi="Arial" w:cs="Arial"/>
          <w:sz w:val="18"/>
          <w:szCs w:val="18"/>
          <w:u w:val="none"/>
        </w:rPr>
        <w:t xml:space="preserve">. </w:t>
      </w:r>
    </w:p>
    <w:p w:rsidR="00FD1F7D" w:rsidRPr="00FD1F7D" w:rsidRDefault="00FD1F7D" w:rsidP="00FD1F7D">
      <w:pPr>
        <w:pStyle w:val="Zkladntext"/>
        <w:numPr>
          <w:ilvl w:val="0"/>
          <w:numId w:val="24"/>
        </w:numPr>
        <w:suppressAutoHyphens w:val="0"/>
        <w:jc w:val="both"/>
        <w:rPr>
          <w:rFonts w:ascii="Arial" w:hAnsi="Arial" w:cs="Arial"/>
          <w:sz w:val="18"/>
          <w:szCs w:val="18"/>
          <w:u w:val="none"/>
        </w:rPr>
      </w:pPr>
      <w:r w:rsidRPr="00FD1F7D">
        <w:rPr>
          <w:rFonts w:ascii="Arial" w:hAnsi="Arial" w:cs="Arial"/>
          <w:sz w:val="18"/>
          <w:szCs w:val="18"/>
          <w:u w:val="none"/>
        </w:rPr>
        <w:t>Prodávající se zavazuje dodávat po celou dobu platnosti smlouvy kupujícímu předmět plnění dle článku II. odst. 1 smlouvy na základě jeho objednávek (písemných, telefonických, faxových, el. poštou) denně, v případě naléhavé potřeby individuální dodávkou.</w:t>
      </w:r>
    </w:p>
    <w:p w:rsidR="00FD1F7D" w:rsidRPr="00FD1F7D" w:rsidRDefault="00FD1F7D" w:rsidP="00FD1F7D">
      <w:pPr>
        <w:pStyle w:val="Zkladntext"/>
        <w:numPr>
          <w:ilvl w:val="0"/>
          <w:numId w:val="24"/>
        </w:numPr>
        <w:suppressAutoHyphens w:val="0"/>
        <w:jc w:val="both"/>
        <w:rPr>
          <w:rFonts w:ascii="Arial" w:hAnsi="Arial" w:cs="Arial"/>
          <w:sz w:val="18"/>
          <w:szCs w:val="18"/>
          <w:u w:val="none"/>
        </w:rPr>
      </w:pPr>
      <w:r w:rsidRPr="00FD1F7D">
        <w:rPr>
          <w:rFonts w:ascii="Arial" w:hAnsi="Arial" w:cs="Arial"/>
          <w:sz w:val="18"/>
          <w:szCs w:val="18"/>
          <w:u w:val="none"/>
        </w:rPr>
        <w:t>V případě nemožnosti plnění ze strany prodávajícího je tento povinen písemně uvědomit kupujícího o přerušení dodávek. Kupující je oprávněn po dobu přerušení dodávek nakupovat předmět plnění za ceny obvyklé (náhradní plnění). Rozdíl v nákupních cenách (výše přímé škody vzniklé kupujícímu), jež vznikne mezi cenami sjednanými touto smlouvou a cenami náhradního plnění uhradí prodávající kupujícímu do 14 dnů po obnovení dodávek.</w:t>
      </w:r>
    </w:p>
    <w:p w:rsidR="00E81E0A" w:rsidRPr="00027BEE" w:rsidRDefault="00E81E0A" w:rsidP="00735F37">
      <w:pPr>
        <w:pStyle w:val="Zkladntext"/>
        <w:numPr>
          <w:ilvl w:val="0"/>
          <w:numId w:val="24"/>
        </w:numPr>
        <w:suppressAutoHyphens w:val="0"/>
        <w:jc w:val="both"/>
        <w:rPr>
          <w:rFonts w:ascii="Arial" w:hAnsi="Arial" w:cs="Arial"/>
          <w:sz w:val="18"/>
          <w:szCs w:val="18"/>
          <w:u w:val="none"/>
        </w:rPr>
      </w:pPr>
      <w:r w:rsidRPr="00CC4208">
        <w:rPr>
          <w:rFonts w:ascii="Arial" w:hAnsi="Arial" w:cs="Arial"/>
          <w:sz w:val="18"/>
          <w:szCs w:val="18"/>
          <w:u w:val="none"/>
        </w:rPr>
        <w:t xml:space="preserve">Předpokládaná roční spotřeba uvedená pro jednotlivé položky předmětu plnění v příloze č. 1 této smlouvy je pouze </w:t>
      </w:r>
      <w:r w:rsidRPr="00027BEE">
        <w:rPr>
          <w:rFonts w:ascii="Arial" w:hAnsi="Arial" w:cs="Arial"/>
          <w:sz w:val="18"/>
          <w:szCs w:val="18"/>
          <w:u w:val="none"/>
        </w:rPr>
        <w:t>orientační a v žádném případě nezavazuje kupujícího k jejich odběru.</w:t>
      </w:r>
    </w:p>
    <w:p w:rsidR="00735F37" w:rsidRPr="00027BEE" w:rsidRDefault="00FD1F7D" w:rsidP="00735F37">
      <w:pPr>
        <w:pStyle w:val="Zkladntext"/>
        <w:numPr>
          <w:ilvl w:val="0"/>
          <w:numId w:val="24"/>
        </w:numPr>
        <w:suppressAutoHyphens w:val="0"/>
        <w:jc w:val="both"/>
        <w:rPr>
          <w:rFonts w:ascii="Arial" w:hAnsi="Arial" w:cs="Arial"/>
          <w:sz w:val="18"/>
          <w:szCs w:val="18"/>
          <w:u w:val="none"/>
        </w:rPr>
      </w:pPr>
      <w:r w:rsidRPr="00027BEE">
        <w:rPr>
          <w:rFonts w:ascii="Arial" w:hAnsi="Arial"/>
          <w:sz w:val="18"/>
          <w:szCs w:val="18"/>
          <w:u w:val="none"/>
        </w:rPr>
        <w:t>Záruka za jakost zboží bude poskytnuta do konce exspirační lhůty léčivých přípravků</w:t>
      </w:r>
      <w:r w:rsidR="00E81E0A" w:rsidRPr="00027BEE">
        <w:rPr>
          <w:rFonts w:ascii="Arial" w:hAnsi="Arial" w:cs="Arial"/>
          <w:iCs/>
          <w:sz w:val="18"/>
          <w:szCs w:val="18"/>
          <w:u w:val="none"/>
        </w:rPr>
        <w:t xml:space="preserve">. V ostatním se záruka řídí platnými ustanoveními </w:t>
      </w:r>
      <w:r w:rsidR="00CC4208" w:rsidRPr="00027BEE">
        <w:rPr>
          <w:rFonts w:ascii="Arial" w:hAnsi="Arial" w:cs="Arial"/>
          <w:iCs/>
          <w:sz w:val="18"/>
          <w:szCs w:val="18"/>
          <w:u w:val="none"/>
        </w:rPr>
        <w:t>občanského</w:t>
      </w:r>
      <w:r w:rsidR="00E81E0A" w:rsidRPr="00027BEE">
        <w:rPr>
          <w:rFonts w:ascii="Arial" w:hAnsi="Arial" w:cs="Arial"/>
          <w:iCs/>
          <w:sz w:val="18"/>
          <w:szCs w:val="18"/>
          <w:u w:val="none"/>
        </w:rPr>
        <w:t xml:space="preserve"> zákoníku.</w:t>
      </w:r>
    </w:p>
    <w:p w:rsidR="00735F37" w:rsidRDefault="00735F37" w:rsidP="00735F37">
      <w:pPr>
        <w:rPr>
          <w:rFonts w:ascii="Arial" w:hAnsi="Arial" w:cs="Arial"/>
          <w:sz w:val="18"/>
          <w:szCs w:val="18"/>
        </w:rPr>
      </w:pPr>
    </w:p>
    <w:p w:rsidR="00E81E0A" w:rsidRPr="00CC4208" w:rsidRDefault="00E81E0A" w:rsidP="00E81E0A">
      <w:pPr>
        <w:jc w:val="center"/>
        <w:rPr>
          <w:rFonts w:ascii="Arial" w:hAnsi="Arial"/>
          <w:b/>
          <w:sz w:val="20"/>
          <w:szCs w:val="20"/>
        </w:rPr>
      </w:pPr>
      <w:r w:rsidRPr="00CC4208">
        <w:rPr>
          <w:rFonts w:ascii="Arial" w:hAnsi="Arial"/>
          <w:b/>
          <w:sz w:val="20"/>
          <w:szCs w:val="20"/>
        </w:rPr>
        <w:t>III.</w:t>
      </w:r>
    </w:p>
    <w:p w:rsidR="00E81E0A" w:rsidRPr="00CC4208" w:rsidRDefault="00E81E0A" w:rsidP="00E81E0A">
      <w:pPr>
        <w:jc w:val="center"/>
        <w:rPr>
          <w:rFonts w:ascii="Arial" w:hAnsi="Arial"/>
          <w:b/>
          <w:sz w:val="20"/>
          <w:szCs w:val="20"/>
        </w:rPr>
      </w:pPr>
      <w:r w:rsidRPr="00CC4208">
        <w:rPr>
          <w:rFonts w:ascii="Arial" w:hAnsi="Arial"/>
          <w:b/>
          <w:sz w:val="20"/>
          <w:szCs w:val="20"/>
        </w:rPr>
        <w:t>Místo a způsob dodání zboží</w:t>
      </w:r>
    </w:p>
    <w:p w:rsidR="00E81E0A" w:rsidRPr="00CC4208" w:rsidRDefault="00E81E0A" w:rsidP="00E81E0A">
      <w:pPr>
        <w:pStyle w:val="Zkladntext"/>
        <w:numPr>
          <w:ilvl w:val="0"/>
          <w:numId w:val="2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18"/>
          <w:szCs w:val="18"/>
          <w:u w:val="none"/>
        </w:rPr>
      </w:pPr>
      <w:r w:rsidRPr="00CC4208">
        <w:rPr>
          <w:rFonts w:ascii="Arial" w:hAnsi="Arial" w:cs="Arial"/>
          <w:sz w:val="18"/>
          <w:szCs w:val="18"/>
          <w:u w:val="none"/>
        </w:rPr>
        <w:t xml:space="preserve">Místem dodání zboží je </w:t>
      </w:r>
      <w:r w:rsidR="00FD1F7D">
        <w:rPr>
          <w:rFonts w:ascii="Arial" w:hAnsi="Arial" w:cs="Arial"/>
          <w:sz w:val="18"/>
          <w:szCs w:val="18"/>
          <w:u w:val="none"/>
        </w:rPr>
        <w:t>Lékárna</w:t>
      </w:r>
      <w:r w:rsidRPr="00CC4208">
        <w:rPr>
          <w:rFonts w:ascii="Arial" w:hAnsi="Arial" w:cs="Arial"/>
          <w:sz w:val="18"/>
          <w:szCs w:val="18"/>
          <w:u w:val="none"/>
        </w:rPr>
        <w:t xml:space="preserve"> FN Ostrava. Náklady na dodání zboží do místa dodání hradí prodávající.</w:t>
      </w:r>
    </w:p>
    <w:p w:rsidR="00E81E0A" w:rsidRPr="00CC4208" w:rsidRDefault="00E81E0A" w:rsidP="00E81E0A">
      <w:pPr>
        <w:pStyle w:val="Zkladntext"/>
        <w:numPr>
          <w:ilvl w:val="0"/>
          <w:numId w:val="2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18"/>
          <w:szCs w:val="18"/>
          <w:u w:val="none"/>
        </w:rPr>
      </w:pPr>
      <w:r w:rsidRPr="00CC4208">
        <w:rPr>
          <w:rFonts w:ascii="Arial" w:hAnsi="Arial" w:cs="Arial"/>
          <w:sz w:val="18"/>
          <w:szCs w:val="18"/>
          <w:u w:val="none"/>
        </w:rPr>
        <w:t>Ke splnění objednávky dochází okamžikem dodání zboží do místa dodání, tímto okamžikem přechází na kupujícího nebezpečí škody na zboží.</w:t>
      </w:r>
    </w:p>
    <w:p w:rsidR="00E81E0A" w:rsidRPr="00CC4208" w:rsidRDefault="00E81E0A" w:rsidP="00E81E0A">
      <w:pPr>
        <w:pStyle w:val="Zkladntext"/>
        <w:numPr>
          <w:ilvl w:val="0"/>
          <w:numId w:val="2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18"/>
          <w:szCs w:val="18"/>
          <w:u w:val="none"/>
        </w:rPr>
      </w:pPr>
      <w:r w:rsidRPr="00CC4208">
        <w:rPr>
          <w:rFonts w:ascii="Arial" w:hAnsi="Arial" w:cs="Arial"/>
          <w:sz w:val="18"/>
          <w:szCs w:val="18"/>
          <w:u w:val="none"/>
        </w:rPr>
        <w:t>Dodání zboží je kupující povinen potvrdit otiskem razítka a podpisem dodacího listu osobou k tomu oprávněnou. Potvrzením dodacího listu kupující potvrzuje, že zboží bylo dodáno v množství a druhu uvedeném na dodacím listu.</w:t>
      </w:r>
    </w:p>
    <w:p w:rsidR="00E81E0A" w:rsidRPr="00CC4208" w:rsidRDefault="00E81E0A" w:rsidP="00E81E0A">
      <w:pPr>
        <w:pStyle w:val="Zkladntext"/>
        <w:numPr>
          <w:ilvl w:val="0"/>
          <w:numId w:val="2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18"/>
          <w:szCs w:val="18"/>
          <w:u w:val="none"/>
        </w:rPr>
      </w:pPr>
      <w:r w:rsidRPr="00CC4208">
        <w:rPr>
          <w:rFonts w:ascii="Arial" w:hAnsi="Arial" w:cs="Arial"/>
          <w:sz w:val="18"/>
          <w:szCs w:val="18"/>
          <w:u w:val="none"/>
        </w:rPr>
        <w:lastRenderedPageBreak/>
        <w:t>Okamžikem převzetí zboží přechází na kupujícího vlastnické právo k dodanému zboží.</w:t>
      </w:r>
    </w:p>
    <w:p w:rsidR="00E81E0A" w:rsidRPr="00CC4208" w:rsidRDefault="00E81E0A" w:rsidP="00E81E0A">
      <w:pPr>
        <w:pStyle w:val="Zkladntext"/>
        <w:numPr>
          <w:ilvl w:val="0"/>
          <w:numId w:val="2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18"/>
          <w:szCs w:val="18"/>
          <w:u w:val="none"/>
        </w:rPr>
      </w:pPr>
      <w:r w:rsidRPr="00CC4208">
        <w:rPr>
          <w:rFonts w:ascii="Arial" w:hAnsi="Arial" w:cs="Arial"/>
          <w:sz w:val="18"/>
          <w:szCs w:val="18"/>
          <w:u w:val="none"/>
        </w:rPr>
        <w:t>Kupující se povinen zboží při převzetí prohlédnout. Zjevné vady (zejména množstevní) je kupující povinen prodávajícímu oznámit ihned při převzetí a vyznačit je na dodacím listu. vady skryté je kupující povinen prodávajícímu písemně oznámit ihned po jejich zjištění, nejpozději však do konce záruční doby.</w:t>
      </w:r>
    </w:p>
    <w:p w:rsidR="00E81E0A" w:rsidRDefault="00E81E0A" w:rsidP="00735F37">
      <w:pPr>
        <w:rPr>
          <w:rFonts w:ascii="Arial" w:hAnsi="Arial" w:cs="Arial"/>
          <w:sz w:val="18"/>
          <w:szCs w:val="18"/>
        </w:rPr>
      </w:pPr>
    </w:p>
    <w:p w:rsidR="00735F37" w:rsidRPr="00CC4208" w:rsidRDefault="00735F37" w:rsidP="00735F37">
      <w:pPr>
        <w:jc w:val="center"/>
        <w:rPr>
          <w:rFonts w:ascii="Arial" w:hAnsi="Arial" w:cs="Arial"/>
          <w:b/>
          <w:sz w:val="20"/>
          <w:szCs w:val="20"/>
        </w:rPr>
      </w:pPr>
      <w:r w:rsidRPr="00CC4208">
        <w:rPr>
          <w:rFonts w:ascii="Arial" w:hAnsi="Arial" w:cs="Arial"/>
          <w:b/>
          <w:sz w:val="20"/>
          <w:szCs w:val="20"/>
        </w:rPr>
        <w:t>I</w:t>
      </w:r>
      <w:r w:rsidR="00E81E0A" w:rsidRPr="00CC4208">
        <w:rPr>
          <w:rFonts w:ascii="Arial" w:hAnsi="Arial" w:cs="Arial"/>
          <w:b/>
          <w:sz w:val="20"/>
          <w:szCs w:val="20"/>
        </w:rPr>
        <w:t>V</w:t>
      </w:r>
      <w:r w:rsidRPr="00CC4208">
        <w:rPr>
          <w:rFonts w:ascii="Arial" w:hAnsi="Arial" w:cs="Arial"/>
          <w:b/>
          <w:sz w:val="20"/>
          <w:szCs w:val="20"/>
        </w:rPr>
        <w:t>.</w:t>
      </w:r>
    </w:p>
    <w:p w:rsidR="00735F37" w:rsidRPr="00CC4208" w:rsidRDefault="00735F37" w:rsidP="00735F37">
      <w:pPr>
        <w:jc w:val="center"/>
        <w:rPr>
          <w:rFonts w:ascii="Arial" w:hAnsi="Arial" w:cs="Arial"/>
          <w:b/>
          <w:sz w:val="20"/>
          <w:szCs w:val="20"/>
        </w:rPr>
      </w:pPr>
      <w:r w:rsidRPr="00CC4208">
        <w:rPr>
          <w:rFonts w:ascii="Arial" w:hAnsi="Arial" w:cs="Arial"/>
          <w:b/>
          <w:sz w:val="20"/>
          <w:szCs w:val="20"/>
        </w:rPr>
        <w:t>Cena a platební podmínky</w:t>
      </w:r>
    </w:p>
    <w:p w:rsidR="00735F37" w:rsidRPr="00221B35" w:rsidRDefault="00735F37" w:rsidP="00735F37">
      <w:pPr>
        <w:pStyle w:val="Seznam"/>
        <w:numPr>
          <w:ilvl w:val="0"/>
          <w:numId w:val="21"/>
        </w:numPr>
        <w:suppressAutoHyphens w:val="0"/>
        <w:jc w:val="both"/>
        <w:rPr>
          <w:rFonts w:ascii="Arial" w:hAnsi="Arial" w:cs="Arial"/>
          <w:sz w:val="18"/>
          <w:szCs w:val="18"/>
          <w:u w:val="none"/>
        </w:rPr>
      </w:pPr>
      <w:r w:rsidRPr="00CC4208">
        <w:rPr>
          <w:rFonts w:ascii="Arial" w:hAnsi="Arial" w:cs="Arial"/>
          <w:sz w:val="18"/>
          <w:szCs w:val="18"/>
          <w:u w:val="none"/>
        </w:rPr>
        <w:t xml:space="preserve">V souladu se zněním zákona č. 526/1990 Sb., o cenách se smluvní strany dohodly na cenách dle ceníku, který je </w:t>
      </w:r>
      <w:r w:rsidRPr="00221B35">
        <w:rPr>
          <w:rFonts w:ascii="Arial" w:hAnsi="Arial" w:cs="Arial"/>
          <w:sz w:val="18"/>
          <w:szCs w:val="18"/>
          <w:u w:val="none"/>
        </w:rPr>
        <w:t xml:space="preserve">přílohou této smlouvy. </w:t>
      </w:r>
    </w:p>
    <w:p w:rsidR="00E81E0A" w:rsidRPr="00027BEE" w:rsidRDefault="00E81E0A" w:rsidP="00735F37">
      <w:pPr>
        <w:pStyle w:val="Seznam"/>
        <w:numPr>
          <w:ilvl w:val="0"/>
          <w:numId w:val="21"/>
        </w:numPr>
        <w:suppressAutoHyphens w:val="0"/>
        <w:jc w:val="both"/>
        <w:rPr>
          <w:rFonts w:ascii="Arial" w:hAnsi="Arial" w:cs="Arial"/>
          <w:sz w:val="18"/>
          <w:szCs w:val="18"/>
          <w:u w:val="none"/>
        </w:rPr>
      </w:pPr>
      <w:r w:rsidRPr="00221B35">
        <w:rPr>
          <w:rFonts w:ascii="Arial" w:hAnsi="Arial" w:cs="Arial"/>
          <w:sz w:val="18"/>
          <w:szCs w:val="18"/>
          <w:u w:val="none"/>
        </w:rPr>
        <w:t xml:space="preserve">Takto stanovená </w:t>
      </w:r>
      <w:r w:rsidRPr="00027BEE">
        <w:rPr>
          <w:rFonts w:ascii="Arial" w:hAnsi="Arial" w:cs="Arial"/>
          <w:sz w:val="18"/>
          <w:szCs w:val="18"/>
          <w:u w:val="none"/>
        </w:rPr>
        <w:t>cena je cenou nejvýše přípustnou a obsahuje veškeré náklady prodávajícího.</w:t>
      </w:r>
    </w:p>
    <w:p w:rsidR="00FD1F7D" w:rsidRPr="00027D63" w:rsidRDefault="004B0F87" w:rsidP="00FD1F7D">
      <w:pPr>
        <w:pStyle w:val="Zkladntextodsazen"/>
        <w:numPr>
          <w:ilvl w:val="0"/>
          <w:numId w:val="21"/>
        </w:numPr>
        <w:suppressAutoHyphens w:val="0"/>
        <w:jc w:val="both"/>
        <w:rPr>
          <w:color w:val="000000" w:themeColor="text1"/>
          <w:sz w:val="18"/>
          <w:szCs w:val="18"/>
        </w:rPr>
      </w:pPr>
      <w:r w:rsidRPr="00027D63">
        <w:rPr>
          <w:color w:val="000000" w:themeColor="text1"/>
          <w:sz w:val="18"/>
          <w:szCs w:val="18"/>
        </w:rPr>
        <w:t>V případě, že dojde ke snížení cen na základě cenové regulace dle výměru Ministerstva zdravotnictví ČR, který se na ceny uvedené v příloze č. 1 bude vztahovat, budou uvedené ceny automaticky sníženy. O těchto změnách není nutno uzavírat dodatek k této smlouvě. Pro zamezení všech pochybností se stanovuje, že tímto postupem nemůže v žádném případě dojít k překročení cen uvedených v nabídce.</w:t>
      </w:r>
    </w:p>
    <w:p w:rsidR="00735F37" w:rsidRPr="00027D63" w:rsidRDefault="00735F37" w:rsidP="00735F37">
      <w:pPr>
        <w:pStyle w:val="Seznam"/>
        <w:numPr>
          <w:ilvl w:val="0"/>
          <w:numId w:val="21"/>
        </w:numPr>
        <w:suppressAutoHyphens w:val="0"/>
        <w:jc w:val="both"/>
        <w:rPr>
          <w:rFonts w:ascii="Arial" w:hAnsi="Arial" w:cs="Arial"/>
          <w:color w:val="000000" w:themeColor="text1"/>
          <w:sz w:val="18"/>
          <w:szCs w:val="18"/>
          <w:u w:val="none"/>
        </w:rPr>
      </w:pPr>
      <w:r w:rsidRPr="00027D63">
        <w:rPr>
          <w:rFonts w:ascii="Arial" w:hAnsi="Arial" w:cs="Arial"/>
          <w:color w:val="000000" w:themeColor="text1"/>
          <w:sz w:val="18"/>
          <w:szCs w:val="18"/>
          <w:u w:val="none"/>
        </w:rPr>
        <w:t>Cena je splatná na základě faktur vystavených po uskutečnění dodávky, a to pro každou objednávku zvlášť. Faktura musí obsahovat náležitosti daňového dokladu dle zákona č. 235/2004 Sb., o dani z přidané hodnoty a číslo příslušné objednávky. Přílohou faktury bude kopie potvrzeného dodacího listu.</w:t>
      </w:r>
    </w:p>
    <w:p w:rsidR="00735F37" w:rsidRPr="00027D63" w:rsidRDefault="00735F37" w:rsidP="00735F37">
      <w:pPr>
        <w:numPr>
          <w:ilvl w:val="0"/>
          <w:numId w:val="21"/>
        </w:numPr>
        <w:suppressAutoHyphens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27D63">
        <w:rPr>
          <w:rFonts w:ascii="Arial" w:hAnsi="Arial" w:cs="Arial"/>
          <w:color w:val="000000" w:themeColor="text1"/>
          <w:sz w:val="18"/>
          <w:szCs w:val="18"/>
        </w:rPr>
        <w:t>Faktura je splatná do 30 dnů od jejího doručení.</w:t>
      </w:r>
    </w:p>
    <w:p w:rsidR="00E81E0A" w:rsidRPr="00027D63" w:rsidRDefault="00E81E0A" w:rsidP="00735F37">
      <w:pPr>
        <w:numPr>
          <w:ilvl w:val="0"/>
          <w:numId w:val="21"/>
        </w:numPr>
        <w:suppressAutoHyphens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27D63">
        <w:rPr>
          <w:rFonts w:ascii="Arial" w:hAnsi="Arial"/>
          <w:color w:val="000000" w:themeColor="text1"/>
          <w:sz w:val="18"/>
          <w:szCs w:val="18"/>
        </w:rPr>
        <w:t>V případě, že faktura bude obsahovat nesprávné nebo neúplné náležitosti, je kupující oprávněn ji do doby její splatnosti vrátit prodávajícímu. Ten ji podle charakteru nedostatků buď opraví nebo vystaví novou. U této nové nebo opravené faktury běží nová lhůta splatnosti.</w:t>
      </w:r>
    </w:p>
    <w:p w:rsidR="0039437E" w:rsidRPr="00027D63" w:rsidRDefault="0039437E" w:rsidP="00735F37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735F37" w:rsidRPr="00027D63" w:rsidRDefault="00735F37" w:rsidP="00735F37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27D63">
        <w:rPr>
          <w:rFonts w:ascii="Arial" w:hAnsi="Arial" w:cs="Arial"/>
          <w:b/>
          <w:color w:val="000000" w:themeColor="text1"/>
          <w:sz w:val="20"/>
          <w:szCs w:val="20"/>
        </w:rPr>
        <w:t>V.</w:t>
      </w:r>
    </w:p>
    <w:p w:rsidR="00735F37" w:rsidRPr="00027D63" w:rsidRDefault="00735F37" w:rsidP="00735F37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27D63">
        <w:rPr>
          <w:rFonts w:ascii="Arial" w:hAnsi="Arial" w:cs="Arial"/>
          <w:b/>
          <w:color w:val="000000" w:themeColor="text1"/>
          <w:sz w:val="20"/>
          <w:szCs w:val="20"/>
        </w:rPr>
        <w:t>Sankční ustanovení</w:t>
      </w:r>
    </w:p>
    <w:p w:rsidR="00735F37" w:rsidRPr="00027D63" w:rsidRDefault="00735F37" w:rsidP="00735F37">
      <w:pPr>
        <w:pStyle w:val="Seznam"/>
        <w:numPr>
          <w:ilvl w:val="0"/>
          <w:numId w:val="22"/>
        </w:numPr>
        <w:suppressAutoHyphens w:val="0"/>
        <w:jc w:val="both"/>
        <w:rPr>
          <w:rFonts w:ascii="Arial" w:hAnsi="Arial" w:cs="Arial"/>
          <w:color w:val="000000" w:themeColor="text1"/>
          <w:sz w:val="18"/>
          <w:szCs w:val="18"/>
          <w:u w:val="none"/>
        </w:rPr>
      </w:pPr>
      <w:r w:rsidRPr="00027D63">
        <w:rPr>
          <w:rFonts w:ascii="Arial" w:hAnsi="Arial" w:cs="Arial"/>
          <w:color w:val="000000" w:themeColor="text1"/>
          <w:sz w:val="18"/>
          <w:szCs w:val="18"/>
          <w:u w:val="none"/>
        </w:rPr>
        <w:t>Kupující se zavazuje při prodlení se zaplacením faktury zaplatit prodávajícímu úrok z prodlení ve výši stanovené předpisy občanského práva.</w:t>
      </w:r>
    </w:p>
    <w:p w:rsidR="00D70EE5" w:rsidRPr="00027D63" w:rsidRDefault="00D70EE5" w:rsidP="00735F37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35F37" w:rsidRPr="00027D63" w:rsidRDefault="0039437E" w:rsidP="00735F37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27D63">
        <w:rPr>
          <w:rFonts w:ascii="Arial" w:hAnsi="Arial" w:cs="Arial"/>
          <w:b/>
          <w:color w:val="000000" w:themeColor="text1"/>
          <w:sz w:val="20"/>
          <w:szCs w:val="20"/>
        </w:rPr>
        <w:t>V</w:t>
      </w:r>
      <w:r w:rsidR="00735F37" w:rsidRPr="00027D63">
        <w:rPr>
          <w:rFonts w:ascii="Arial" w:hAnsi="Arial" w:cs="Arial"/>
          <w:b/>
          <w:color w:val="000000" w:themeColor="text1"/>
          <w:sz w:val="20"/>
          <w:szCs w:val="20"/>
        </w:rPr>
        <w:t>I.</w:t>
      </w:r>
    </w:p>
    <w:p w:rsidR="00735F37" w:rsidRPr="00027D63" w:rsidRDefault="00735F37" w:rsidP="00735F37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27D63">
        <w:rPr>
          <w:rFonts w:ascii="Arial" w:hAnsi="Arial" w:cs="Arial"/>
          <w:b/>
          <w:color w:val="000000" w:themeColor="text1"/>
          <w:sz w:val="20"/>
          <w:szCs w:val="20"/>
        </w:rPr>
        <w:t>Závěrečná ustanovení</w:t>
      </w:r>
    </w:p>
    <w:p w:rsidR="00FD1F7D" w:rsidRPr="00027D63" w:rsidRDefault="00FD1F7D" w:rsidP="00FD1F7D">
      <w:pPr>
        <w:numPr>
          <w:ilvl w:val="0"/>
          <w:numId w:val="23"/>
        </w:numPr>
        <w:suppressAutoHyphens w:val="0"/>
        <w:jc w:val="both"/>
        <w:rPr>
          <w:rFonts w:ascii="Arial" w:hAnsi="Arial"/>
          <w:bCs/>
          <w:color w:val="000000" w:themeColor="text1"/>
          <w:sz w:val="18"/>
          <w:szCs w:val="18"/>
        </w:rPr>
      </w:pPr>
      <w:r w:rsidRPr="00027D63">
        <w:rPr>
          <w:rFonts w:ascii="Arial" w:hAnsi="Arial"/>
          <w:bCs/>
          <w:color w:val="000000" w:themeColor="text1"/>
          <w:sz w:val="18"/>
          <w:szCs w:val="18"/>
        </w:rPr>
        <w:t>Prodávající bude neprodleně informovat kupujícího o zjištěných vadách dodávaných léčivých přípravků.</w:t>
      </w:r>
    </w:p>
    <w:p w:rsidR="00D70EE5" w:rsidRPr="00027D63" w:rsidRDefault="00D70EE5" w:rsidP="00735F37">
      <w:pPr>
        <w:pStyle w:val="Seznam"/>
        <w:numPr>
          <w:ilvl w:val="0"/>
          <w:numId w:val="23"/>
        </w:numPr>
        <w:suppressAutoHyphens w:val="0"/>
        <w:jc w:val="both"/>
        <w:rPr>
          <w:rFonts w:ascii="Arial" w:hAnsi="Arial" w:cs="Arial"/>
          <w:color w:val="000000" w:themeColor="text1"/>
          <w:sz w:val="18"/>
          <w:szCs w:val="18"/>
          <w:u w:val="none"/>
        </w:rPr>
      </w:pPr>
      <w:r w:rsidRPr="00027D63">
        <w:rPr>
          <w:rFonts w:ascii="Arial" w:hAnsi="Arial"/>
          <w:bCs/>
          <w:color w:val="000000" w:themeColor="text1"/>
          <w:sz w:val="18"/>
          <w:szCs w:val="18"/>
          <w:u w:val="none"/>
        </w:rPr>
        <w:t>Pohledávky vyplývající z této smlouvy nemohou být postoupeny třetí osobě bez předchozího písemného souhlasu druhé smluvní strany.</w:t>
      </w:r>
    </w:p>
    <w:p w:rsidR="0026330A" w:rsidRPr="00027D63" w:rsidRDefault="0026330A" w:rsidP="0026330A">
      <w:pPr>
        <w:pStyle w:val="Seznam"/>
        <w:numPr>
          <w:ilvl w:val="0"/>
          <w:numId w:val="23"/>
        </w:numPr>
        <w:suppressAutoHyphens w:val="0"/>
        <w:jc w:val="both"/>
        <w:rPr>
          <w:rFonts w:ascii="Arial" w:hAnsi="Arial" w:cs="Arial"/>
          <w:color w:val="000000" w:themeColor="text1"/>
          <w:sz w:val="18"/>
          <w:szCs w:val="18"/>
          <w:u w:val="none"/>
        </w:rPr>
      </w:pPr>
      <w:r w:rsidRPr="00027D63">
        <w:rPr>
          <w:rFonts w:ascii="Arial" w:hAnsi="Arial" w:cs="Arial"/>
          <w:color w:val="000000" w:themeColor="text1"/>
          <w:sz w:val="18"/>
          <w:szCs w:val="18"/>
          <w:u w:val="none"/>
        </w:rPr>
        <w:t xml:space="preserve">V souladu se zákonem č. 340/2015 Sb., o registru smluv v platném znění, prodávající souhlasí s uveřejněním plného znění smlouvy, včetně všech jejich změn a dodatků.  </w:t>
      </w:r>
    </w:p>
    <w:p w:rsidR="00735F37" w:rsidRPr="00027D63" w:rsidRDefault="003F46B8" w:rsidP="00735F37">
      <w:pPr>
        <w:pStyle w:val="Seznam"/>
        <w:numPr>
          <w:ilvl w:val="0"/>
          <w:numId w:val="23"/>
        </w:numPr>
        <w:suppressAutoHyphens w:val="0"/>
        <w:jc w:val="both"/>
        <w:rPr>
          <w:rFonts w:ascii="Arial" w:hAnsi="Arial" w:cs="Arial"/>
          <w:color w:val="000000" w:themeColor="text1"/>
          <w:sz w:val="18"/>
          <w:szCs w:val="18"/>
          <w:u w:val="none"/>
        </w:rPr>
      </w:pPr>
      <w:r w:rsidRPr="00027D63">
        <w:rPr>
          <w:rFonts w:ascii="Arial" w:hAnsi="Arial" w:cs="Arial"/>
          <w:color w:val="000000" w:themeColor="text1"/>
          <w:sz w:val="18"/>
          <w:szCs w:val="18"/>
          <w:u w:val="none"/>
        </w:rPr>
        <w:t>Jakákoliv ústní ujednání, která nejsou písemně potvrzena oprávněnými zástupci obou smluvních stran, jsou právně neúčinná. Smlouvu lze měnit pouze písemnými dodatky, podepsanými oprávněnými zástupci obou smluvních stran.</w:t>
      </w:r>
    </w:p>
    <w:p w:rsidR="000C2C37" w:rsidRPr="00027D63" w:rsidRDefault="000C2C37" w:rsidP="000C2C37">
      <w:pPr>
        <w:pStyle w:val="Seznam"/>
        <w:numPr>
          <w:ilvl w:val="0"/>
          <w:numId w:val="23"/>
        </w:numPr>
        <w:suppressAutoHyphens w:val="0"/>
        <w:jc w:val="both"/>
        <w:rPr>
          <w:rFonts w:ascii="Arial" w:hAnsi="Arial" w:cs="Arial"/>
          <w:color w:val="000000" w:themeColor="text1"/>
          <w:sz w:val="18"/>
          <w:szCs w:val="18"/>
          <w:u w:val="none"/>
        </w:rPr>
      </w:pPr>
      <w:r w:rsidRPr="00027D63">
        <w:rPr>
          <w:rFonts w:ascii="Arial" w:hAnsi="Arial" w:cs="Arial"/>
          <w:color w:val="000000" w:themeColor="text1"/>
          <w:sz w:val="18"/>
          <w:szCs w:val="18"/>
          <w:u w:val="none"/>
        </w:rPr>
        <w:t>Veškeré právní vztahy touto smlouvou neupravené se řídí ustanoveními občanského zákoníku a ostatních obecně závazných právních předpisů.</w:t>
      </w:r>
    </w:p>
    <w:p w:rsidR="000C2C37" w:rsidRPr="00027D63" w:rsidRDefault="00706846" w:rsidP="000C2C37">
      <w:pPr>
        <w:pStyle w:val="Seznam"/>
        <w:numPr>
          <w:ilvl w:val="0"/>
          <w:numId w:val="23"/>
        </w:numPr>
        <w:suppressAutoHyphens w:val="0"/>
        <w:jc w:val="both"/>
        <w:rPr>
          <w:rFonts w:ascii="Arial" w:hAnsi="Arial" w:cs="Arial"/>
          <w:color w:val="000000" w:themeColor="text1"/>
          <w:sz w:val="18"/>
          <w:szCs w:val="18"/>
          <w:u w:val="none"/>
        </w:rPr>
      </w:pPr>
      <w:r w:rsidRPr="00027D63">
        <w:rPr>
          <w:rFonts w:ascii="Arial" w:hAnsi="Arial" w:cs="Arial"/>
          <w:b/>
          <w:color w:val="000000" w:themeColor="text1"/>
          <w:sz w:val="18"/>
          <w:szCs w:val="18"/>
          <w:u w:val="none"/>
        </w:rPr>
        <w:t>Smlouva se uzavírá na dobu neurčitou</w:t>
      </w:r>
      <w:r w:rsidRPr="00027D63">
        <w:rPr>
          <w:rFonts w:ascii="Arial" w:hAnsi="Arial" w:cs="Arial"/>
          <w:color w:val="000000" w:themeColor="text1"/>
          <w:sz w:val="18"/>
          <w:szCs w:val="18"/>
          <w:u w:val="none"/>
        </w:rPr>
        <w:t xml:space="preserve"> </w:t>
      </w:r>
      <w:r w:rsidRPr="00027D63">
        <w:rPr>
          <w:rFonts w:ascii="Arial" w:hAnsi="Arial" w:cs="Arial"/>
          <w:b/>
          <w:color w:val="000000" w:themeColor="text1"/>
          <w:sz w:val="18"/>
          <w:szCs w:val="18"/>
          <w:u w:val="none"/>
        </w:rPr>
        <w:t>s výpovědní lhůtou tří (3) měsíců</w:t>
      </w:r>
      <w:r w:rsidRPr="00027D63">
        <w:rPr>
          <w:rFonts w:ascii="Arial" w:hAnsi="Arial" w:cs="Arial"/>
          <w:color w:val="000000" w:themeColor="text1"/>
          <w:sz w:val="18"/>
          <w:szCs w:val="18"/>
          <w:u w:val="none"/>
        </w:rPr>
        <w:t>, která počíná běžet prvním dnem měsíce následujícího po doručení výpovědi druhé smluvní straně.</w:t>
      </w:r>
    </w:p>
    <w:p w:rsidR="00735F37" w:rsidRPr="00027D63" w:rsidRDefault="00735F37" w:rsidP="00735F37">
      <w:pPr>
        <w:pStyle w:val="Seznam"/>
        <w:numPr>
          <w:ilvl w:val="0"/>
          <w:numId w:val="23"/>
        </w:numPr>
        <w:suppressAutoHyphens w:val="0"/>
        <w:jc w:val="both"/>
        <w:rPr>
          <w:rFonts w:ascii="Arial" w:hAnsi="Arial" w:cs="Arial"/>
          <w:color w:val="000000" w:themeColor="text1"/>
          <w:sz w:val="18"/>
          <w:szCs w:val="18"/>
          <w:u w:val="none"/>
        </w:rPr>
      </w:pPr>
      <w:r w:rsidRPr="00027D63">
        <w:rPr>
          <w:rFonts w:ascii="Arial" w:hAnsi="Arial" w:cs="Arial"/>
          <w:color w:val="000000" w:themeColor="text1"/>
          <w:sz w:val="18"/>
          <w:szCs w:val="18"/>
          <w:u w:val="none"/>
        </w:rPr>
        <w:t>Tato smlouva je sepsána ve dvou vyhotoveních, každá strana obdrží jedno</w:t>
      </w:r>
      <w:r w:rsidR="00FD1F7D" w:rsidRPr="00027D63">
        <w:rPr>
          <w:rFonts w:ascii="Arial" w:hAnsi="Arial" w:cs="Arial"/>
          <w:color w:val="000000" w:themeColor="text1"/>
          <w:sz w:val="18"/>
          <w:szCs w:val="18"/>
          <w:u w:val="none"/>
        </w:rPr>
        <w:t xml:space="preserve"> vyhotovení</w:t>
      </w:r>
      <w:r w:rsidRPr="00027D63">
        <w:rPr>
          <w:rFonts w:ascii="Arial" w:hAnsi="Arial" w:cs="Arial"/>
          <w:color w:val="000000" w:themeColor="text1"/>
          <w:sz w:val="18"/>
          <w:szCs w:val="18"/>
          <w:u w:val="none"/>
        </w:rPr>
        <w:t>.</w:t>
      </w:r>
    </w:p>
    <w:p w:rsidR="005613F0" w:rsidRPr="00027D63" w:rsidRDefault="005613F0" w:rsidP="005613F0">
      <w:pPr>
        <w:pStyle w:val="Seznam"/>
        <w:numPr>
          <w:ilvl w:val="0"/>
          <w:numId w:val="23"/>
        </w:numPr>
        <w:suppressAutoHyphens w:val="0"/>
        <w:jc w:val="both"/>
        <w:rPr>
          <w:rFonts w:ascii="Arial" w:hAnsi="Arial" w:cs="Arial"/>
          <w:color w:val="000000" w:themeColor="text1"/>
          <w:sz w:val="18"/>
          <w:szCs w:val="18"/>
          <w:u w:val="none"/>
        </w:rPr>
      </w:pPr>
      <w:r w:rsidRPr="00027D63">
        <w:rPr>
          <w:rFonts w:ascii="Arial" w:hAnsi="Arial" w:cs="Arial"/>
          <w:color w:val="000000" w:themeColor="text1"/>
          <w:sz w:val="18"/>
          <w:szCs w:val="18"/>
          <w:u w:val="none"/>
        </w:rPr>
        <w:t>Tato smlouva nabývá platnosti podpisem obou smluvních stran a účinnosti nejdříve dnem zveřejnění v Registru smluv.</w:t>
      </w:r>
    </w:p>
    <w:p w:rsidR="004B0F87" w:rsidRPr="00027D63" w:rsidRDefault="00EC7FEF" w:rsidP="005613F0">
      <w:pPr>
        <w:pStyle w:val="Seznam"/>
        <w:numPr>
          <w:ilvl w:val="0"/>
          <w:numId w:val="23"/>
        </w:numPr>
        <w:suppressAutoHyphens w:val="0"/>
        <w:jc w:val="both"/>
        <w:rPr>
          <w:rFonts w:ascii="Arial" w:hAnsi="Arial" w:cs="Arial"/>
          <w:color w:val="000000" w:themeColor="text1"/>
          <w:sz w:val="18"/>
          <w:szCs w:val="18"/>
          <w:u w:val="none"/>
        </w:rPr>
      </w:pPr>
      <w:r w:rsidRPr="00027D63">
        <w:rPr>
          <w:rFonts w:ascii="Arial" w:hAnsi="Arial" w:cs="Arial"/>
          <w:color w:val="000000" w:themeColor="text1"/>
          <w:sz w:val="18"/>
          <w:szCs w:val="18"/>
          <w:u w:val="none"/>
        </w:rPr>
        <w:t>V případě, že předmět plnění dle této smlouvy je nebo se stane předmětem smluvního ujednání mezi dodavatelem a zdravotní pojišťovnou na bázi risk-</w:t>
      </w:r>
      <w:proofErr w:type="spellStart"/>
      <w:r w:rsidRPr="00027D63">
        <w:rPr>
          <w:rFonts w:ascii="Arial" w:hAnsi="Arial" w:cs="Arial"/>
          <w:color w:val="000000" w:themeColor="text1"/>
          <w:sz w:val="18"/>
          <w:szCs w:val="18"/>
          <w:u w:val="none"/>
        </w:rPr>
        <w:t>sharingových</w:t>
      </w:r>
      <w:proofErr w:type="spellEnd"/>
      <w:r w:rsidRPr="00027D63">
        <w:rPr>
          <w:rFonts w:ascii="Arial" w:hAnsi="Arial" w:cs="Arial"/>
          <w:color w:val="000000" w:themeColor="text1"/>
          <w:sz w:val="18"/>
          <w:szCs w:val="18"/>
          <w:u w:val="none"/>
        </w:rPr>
        <w:t xml:space="preserve"> či </w:t>
      </w:r>
      <w:proofErr w:type="spellStart"/>
      <w:r w:rsidRPr="00027D63">
        <w:rPr>
          <w:rFonts w:ascii="Arial" w:hAnsi="Arial" w:cs="Arial"/>
          <w:color w:val="000000" w:themeColor="text1"/>
          <w:sz w:val="18"/>
          <w:szCs w:val="18"/>
          <w:u w:val="none"/>
        </w:rPr>
        <w:t>cost-sharingových</w:t>
      </w:r>
      <w:proofErr w:type="spellEnd"/>
      <w:r w:rsidRPr="00027D63">
        <w:rPr>
          <w:rFonts w:ascii="Arial" w:hAnsi="Arial" w:cs="Arial"/>
          <w:color w:val="000000" w:themeColor="text1"/>
          <w:sz w:val="18"/>
          <w:szCs w:val="18"/>
          <w:u w:val="none"/>
        </w:rPr>
        <w:t xml:space="preserve"> schémat, a pokud to není v rozporu s platnou legislativou České republiky, smluvní strany souhlasí s tím, že jednotkové ceny léčivých přípravků uvedené v Příloze této smlouvy nebudou zveřejněny dle zákona č. 340/2015 Sb., o registru smluv. Smluvní strany berou na vědomí a souhlasí, že Kupující je v takovém případě oprávněn sdělit údaje obsažené v Příloze této smlouvy Ministerstvu zdravotnictví ČR a osobám jím určeným.</w:t>
      </w:r>
    </w:p>
    <w:p w:rsidR="0039437E" w:rsidRPr="00027D63" w:rsidRDefault="0039437E" w:rsidP="00FD1F7D">
      <w:pPr>
        <w:pStyle w:val="Seznam"/>
        <w:jc w:val="both"/>
        <w:rPr>
          <w:rFonts w:ascii="Arial" w:hAnsi="Arial" w:cs="Arial"/>
          <w:b/>
          <w:color w:val="000000" w:themeColor="text1"/>
          <w:sz w:val="22"/>
        </w:rPr>
      </w:pPr>
    </w:p>
    <w:p w:rsidR="00FD1F7D" w:rsidRPr="00FD1F7D" w:rsidRDefault="00FD1F7D" w:rsidP="00FD1F7D">
      <w:pPr>
        <w:pStyle w:val="Seznam"/>
        <w:jc w:val="both"/>
        <w:rPr>
          <w:rFonts w:ascii="Arial" w:hAnsi="Arial" w:cs="Arial"/>
          <w:b/>
          <w:sz w:val="18"/>
          <w:szCs w:val="18"/>
        </w:rPr>
      </w:pPr>
      <w:r w:rsidRPr="00FD1F7D">
        <w:rPr>
          <w:rFonts w:ascii="Arial" w:hAnsi="Arial" w:cs="Arial"/>
          <w:b/>
          <w:sz w:val="18"/>
          <w:szCs w:val="18"/>
        </w:rPr>
        <w:t>Příloha smlouvy:</w:t>
      </w:r>
    </w:p>
    <w:p w:rsidR="00FD1F7D" w:rsidRDefault="00767B4F" w:rsidP="00FD1F7D">
      <w:pPr>
        <w:pStyle w:val="Seznam"/>
        <w:jc w:val="both"/>
        <w:rPr>
          <w:rFonts w:ascii="Arial" w:hAnsi="Arial" w:cs="Arial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  <w:u w:val="none"/>
        </w:rPr>
        <w:t xml:space="preserve">Ceník - </w:t>
      </w:r>
      <w:r w:rsidR="00FD1F7D" w:rsidRPr="00FD1F7D">
        <w:rPr>
          <w:rFonts w:ascii="Arial" w:hAnsi="Arial" w:cs="Arial"/>
          <w:sz w:val="18"/>
          <w:szCs w:val="18"/>
          <w:u w:val="none"/>
        </w:rPr>
        <w:t>uvedení jednotlivých dodávaných léčivých přípravků</w:t>
      </w:r>
      <w:r>
        <w:rPr>
          <w:rFonts w:ascii="Arial" w:hAnsi="Arial" w:cs="Arial"/>
          <w:sz w:val="18"/>
          <w:szCs w:val="18"/>
          <w:u w:val="none"/>
        </w:rPr>
        <w:t xml:space="preserve"> a kupních cen</w:t>
      </w:r>
    </w:p>
    <w:p w:rsidR="0039437E" w:rsidRPr="00FD1F7D" w:rsidRDefault="0039437E" w:rsidP="00FD1F7D">
      <w:pPr>
        <w:pStyle w:val="Seznam"/>
        <w:jc w:val="both"/>
        <w:rPr>
          <w:rFonts w:ascii="Arial" w:hAnsi="Arial" w:cs="Arial"/>
          <w:sz w:val="18"/>
          <w:szCs w:val="18"/>
          <w:u w:val="non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39"/>
        <w:gridCol w:w="954"/>
        <w:gridCol w:w="992"/>
        <w:gridCol w:w="556"/>
        <w:gridCol w:w="1996"/>
        <w:gridCol w:w="567"/>
        <w:gridCol w:w="1343"/>
      </w:tblGrid>
      <w:tr w:rsidR="00735F37" w:rsidRPr="00735F37" w:rsidTr="00B50371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35F37" w:rsidRPr="00735F37" w:rsidRDefault="00735F37" w:rsidP="00B36FA3">
            <w:pPr>
              <w:pStyle w:val="Nadpis1"/>
              <w:rPr>
                <w:b w:val="0"/>
                <w:sz w:val="18"/>
                <w:szCs w:val="18"/>
              </w:rPr>
            </w:pPr>
            <w:r w:rsidRPr="00735F37">
              <w:rPr>
                <w:b w:val="0"/>
                <w:sz w:val="18"/>
                <w:szCs w:val="18"/>
              </w:rPr>
              <w:t>V Ostravě, dne</w:t>
            </w:r>
          </w:p>
        </w:tc>
        <w:tc>
          <w:tcPr>
            <w:tcW w:w="173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35F37" w:rsidRPr="00735F37" w:rsidRDefault="00735F37" w:rsidP="00B36F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35F37" w:rsidRPr="00735F37" w:rsidRDefault="00735F37" w:rsidP="00B36F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35F37" w:rsidRPr="00735F37" w:rsidRDefault="00735F37" w:rsidP="00B36F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35F37" w:rsidRPr="00735F37" w:rsidRDefault="00735F37" w:rsidP="00B36FA3">
            <w:pPr>
              <w:rPr>
                <w:rFonts w:ascii="Arial" w:hAnsi="Arial" w:cs="Arial"/>
                <w:sz w:val="18"/>
                <w:szCs w:val="18"/>
              </w:rPr>
            </w:pPr>
            <w:r w:rsidRPr="00735F37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35F37" w:rsidRPr="00735F37" w:rsidRDefault="00735F37" w:rsidP="00B36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5F37" w:rsidRPr="00735F37" w:rsidRDefault="00735F37" w:rsidP="00B36FA3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35F37">
              <w:rPr>
                <w:rFonts w:ascii="Arial" w:hAnsi="Arial" w:cs="Arial"/>
                <w:sz w:val="18"/>
                <w:szCs w:val="18"/>
              </w:rPr>
              <w:t>, dne</w:t>
            </w:r>
          </w:p>
        </w:tc>
        <w:tc>
          <w:tcPr>
            <w:tcW w:w="13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35F37" w:rsidRPr="00735F37" w:rsidRDefault="00735F37" w:rsidP="00B36F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5F37" w:rsidRPr="00735F37" w:rsidTr="004B0F87">
        <w:trPr>
          <w:trHeight w:val="1041"/>
        </w:trPr>
        <w:tc>
          <w:tcPr>
            <w:tcW w:w="4323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70EE5" w:rsidRPr="00735F37" w:rsidRDefault="00D70EE5" w:rsidP="00B36F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35F37" w:rsidRPr="00735F37" w:rsidRDefault="00735F37" w:rsidP="00B36F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2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35F37" w:rsidRPr="00735F37" w:rsidRDefault="00735F37" w:rsidP="00B36F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5F37" w:rsidRPr="00735F37" w:rsidTr="00B50371">
        <w:tc>
          <w:tcPr>
            <w:tcW w:w="4323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35F37" w:rsidRPr="00735F37" w:rsidRDefault="00735F37" w:rsidP="00B36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F37">
              <w:rPr>
                <w:rFonts w:ascii="Arial" w:hAnsi="Arial" w:cs="Arial"/>
                <w:sz w:val="18"/>
                <w:szCs w:val="18"/>
              </w:rPr>
              <w:t>Fakultní nemocnice Ostrava</w:t>
            </w:r>
          </w:p>
          <w:p w:rsidR="009A0F10" w:rsidRPr="009A0F10" w:rsidRDefault="009A0F10" w:rsidP="009A0F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9A0F10">
              <w:rPr>
                <w:rFonts w:ascii="Arial" w:hAnsi="Arial" w:cs="Arial"/>
                <w:sz w:val="18"/>
                <w:szCs w:val="18"/>
                <w:lang w:eastAsia="cs-CZ"/>
              </w:rPr>
              <w:t xml:space="preserve">MUDr. </w:t>
            </w:r>
            <w:r w:rsidR="004B0F87">
              <w:rPr>
                <w:rFonts w:ascii="Arial" w:hAnsi="Arial" w:cs="Arial"/>
                <w:sz w:val="18"/>
                <w:szCs w:val="18"/>
                <w:lang w:eastAsia="cs-CZ"/>
              </w:rPr>
              <w:t>Jiří Havrlant</w:t>
            </w:r>
            <w:r w:rsidRPr="009A0F10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r w:rsidR="004B0F87">
              <w:rPr>
                <w:rFonts w:ascii="Arial" w:hAnsi="Arial" w:cs="Arial"/>
                <w:sz w:val="18"/>
                <w:szCs w:val="18"/>
                <w:lang w:eastAsia="cs-CZ"/>
              </w:rPr>
              <w:t>MHA</w:t>
            </w:r>
          </w:p>
          <w:p w:rsidR="00735F37" w:rsidRPr="00735F37" w:rsidRDefault="009A0F10" w:rsidP="009A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F10">
              <w:rPr>
                <w:rFonts w:ascii="Arial" w:hAnsi="Arial" w:cs="Arial"/>
                <w:sz w:val="18"/>
                <w:szCs w:val="18"/>
                <w:lang w:eastAsia="cs-CZ"/>
              </w:rPr>
              <w:t>ředitel FN Ostrava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35F37" w:rsidRPr="00735F37" w:rsidRDefault="00735F37" w:rsidP="00B36F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2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35F37" w:rsidRPr="00735F37" w:rsidRDefault="00735F37" w:rsidP="00B36FA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35F37">
              <w:rPr>
                <w:rFonts w:ascii="Arial" w:hAnsi="Arial" w:cs="Arial"/>
                <w:color w:val="0000FF"/>
                <w:sz w:val="18"/>
                <w:szCs w:val="18"/>
              </w:rPr>
              <w:t>obchodní firma</w:t>
            </w:r>
          </w:p>
          <w:p w:rsidR="00735F37" w:rsidRPr="00735F37" w:rsidRDefault="00735F37" w:rsidP="00B36FA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35F37">
              <w:rPr>
                <w:rFonts w:ascii="Arial" w:hAnsi="Arial" w:cs="Arial"/>
                <w:color w:val="0000FF"/>
                <w:sz w:val="18"/>
                <w:szCs w:val="18"/>
              </w:rPr>
              <w:t>jméno a příjmení podepisujícího</w:t>
            </w:r>
          </w:p>
          <w:p w:rsidR="00735F37" w:rsidRPr="00735F37" w:rsidRDefault="00735F37" w:rsidP="00B36FA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35F37">
              <w:rPr>
                <w:rFonts w:ascii="Arial" w:hAnsi="Arial" w:cs="Arial"/>
                <w:color w:val="0000FF"/>
                <w:sz w:val="18"/>
                <w:szCs w:val="18"/>
              </w:rPr>
              <w:t>funkce</w:t>
            </w:r>
          </w:p>
          <w:p w:rsidR="00735F37" w:rsidRPr="00735F37" w:rsidRDefault="00735F37" w:rsidP="00BE5E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5F37">
              <w:rPr>
                <w:rFonts w:ascii="Arial" w:hAnsi="Arial" w:cs="Arial"/>
                <w:color w:val="0000FF"/>
                <w:sz w:val="18"/>
                <w:szCs w:val="18"/>
              </w:rPr>
              <w:t>příp. na základě Plné moci ze dne .......</w:t>
            </w:r>
          </w:p>
        </w:tc>
      </w:tr>
    </w:tbl>
    <w:p w:rsidR="009D4E77" w:rsidRPr="00831A79" w:rsidRDefault="009D4E77" w:rsidP="00997C9F">
      <w:pPr>
        <w:spacing w:line="280" w:lineRule="atLeast"/>
        <w:jc w:val="center"/>
        <w:outlineLvl w:val="1"/>
      </w:pPr>
    </w:p>
    <w:sectPr w:rsidR="009D4E77" w:rsidRPr="00831A79" w:rsidSect="00B63AA4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5D" w:rsidRDefault="00241C5D">
      <w:r>
        <w:separator/>
      </w:r>
    </w:p>
  </w:endnote>
  <w:endnote w:type="continuationSeparator" w:id="0">
    <w:p w:rsidR="00241C5D" w:rsidRDefault="0024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71" w:rsidRPr="00B63AA4" w:rsidRDefault="00B50371" w:rsidP="00B63AA4">
    <w:pPr>
      <w:pStyle w:val="Zpat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B63AA4">
      <w:rPr>
        <w:rFonts w:ascii="Arial" w:hAnsi="Arial" w:cs="Arial"/>
        <w:sz w:val="16"/>
        <w:szCs w:val="16"/>
      </w:rPr>
      <w:t xml:space="preserve">str. </w:t>
    </w:r>
    <w:sdt>
      <w:sdtPr>
        <w:rPr>
          <w:rFonts w:ascii="Arial" w:hAnsi="Arial" w:cs="Arial"/>
          <w:sz w:val="16"/>
          <w:szCs w:val="16"/>
        </w:rPr>
        <w:id w:val="11240653"/>
        <w:docPartObj>
          <w:docPartGallery w:val="Page Numbers (Bottom of Page)"/>
          <w:docPartUnique/>
        </w:docPartObj>
      </w:sdtPr>
      <w:sdtEndPr/>
      <w:sdtContent>
        <w:r w:rsidR="00E75ED9" w:rsidRPr="00B63AA4">
          <w:rPr>
            <w:rFonts w:ascii="Arial" w:hAnsi="Arial" w:cs="Arial"/>
            <w:sz w:val="16"/>
            <w:szCs w:val="16"/>
          </w:rPr>
          <w:fldChar w:fldCharType="begin"/>
        </w:r>
        <w:r w:rsidRPr="00B63AA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E75ED9" w:rsidRPr="00B63AA4">
          <w:rPr>
            <w:rFonts w:ascii="Arial" w:hAnsi="Arial" w:cs="Arial"/>
            <w:sz w:val="16"/>
            <w:szCs w:val="16"/>
          </w:rPr>
          <w:fldChar w:fldCharType="separate"/>
        </w:r>
        <w:r w:rsidR="009A76E5">
          <w:rPr>
            <w:rFonts w:ascii="Arial" w:hAnsi="Arial" w:cs="Arial"/>
            <w:noProof/>
            <w:sz w:val="16"/>
            <w:szCs w:val="16"/>
          </w:rPr>
          <w:t>1</w:t>
        </w:r>
        <w:r w:rsidR="00E75ED9" w:rsidRPr="00B63AA4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:rsidR="00B50371" w:rsidRPr="00B63AA4" w:rsidRDefault="00B50371">
    <w:pPr>
      <w:pStyle w:val="Zpa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5D" w:rsidRDefault="00241C5D">
      <w:r>
        <w:separator/>
      </w:r>
    </w:p>
  </w:footnote>
  <w:footnote w:type="continuationSeparator" w:id="0">
    <w:p w:rsidR="00241C5D" w:rsidRDefault="00241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1985"/>
      <w:gridCol w:w="3118"/>
    </w:tblGrid>
    <w:tr w:rsidR="00B50371" w:rsidTr="003F46B8">
      <w:tc>
        <w:tcPr>
          <w:tcW w:w="4606" w:type="dxa"/>
          <w:tcBorders>
            <w:bottom w:val="nil"/>
          </w:tcBorders>
        </w:tcPr>
        <w:p w:rsidR="00B50371" w:rsidRPr="00735F37" w:rsidRDefault="00B50371" w:rsidP="003F46B8">
          <w:pPr>
            <w:pStyle w:val="Zhlav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35F37">
            <w:rPr>
              <w:rFonts w:ascii="Arial" w:hAnsi="Arial" w:cs="Arial"/>
              <w:b/>
              <w:sz w:val="16"/>
              <w:szCs w:val="16"/>
            </w:rPr>
            <w:t>Fakultní nemocnice Ostrava</w:t>
          </w:r>
        </w:p>
      </w:tc>
      <w:tc>
        <w:tcPr>
          <w:tcW w:w="1985" w:type="dxa"/>
        </w:tcPr>
        <w:p w:rsidR="00B50371" w:rsidRPr="00735F37" w:rsidRDefault="00B50371" w:rsidP="003F46B8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735F37">
            <w:rPr>
              <w:rFonts w:ascii="Arial" w:hAnsi="Arial" w:cs="Arial"/>
              <w:b/>
              <w:sz w:val="16"/>
              <w:szCs w:val="16"/>
            </w:rPr>
            <w:t>Ev. číslo kupujícího:</w:t>
          </w:r>
        </w:p>
      </w:tc>
      <w:tc>
        <w:tcPr>
          <w:tcW w:w="3118" w:type="dxa"/>
        </w:tcPr>
        <w:p w:rsidR="00B50371" w:rsidRPr="00735F37" w:rsidRDefault="00A12F6A" w:rsidP="009A76E5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009/OVZ/20/</w:t>
          </w:r>
          <w:r w:rsidR="00166DE9">
            <w:rPr>
              <w:rFonts w:ascii="Arial" w:hAnsi="Arial" w:cs="Arial"/>
              <w:b/>
              <w:sz w:val="16"/>
              <w:szCs w:val="16"/>
            </w:rPr>
            <w:t>….</w:t>
          </w:r>
          <w:r w:rsidR="00341973">
            <w:rPr>
              <w:rFonts w:ascii="Arial" w:hAnsi="Arial" w:cs="Arial"/>
              <w:b/>
              <w:sz w:val="16"/>
              <w:szCs w:val="16"/>
            </w:rPr>
            <w:t xml:space="preserve"> -K, DNS -</w:t>
          </w:r>
          <w:r w:rsidR="00DF48FC">
            <w:rPr>
              <w:rFonts w:ascii="Arial" w:hAnsi="Arial" w:cs="Arial"/>
              <w:b/>
              <w:sz w:val="16"/>
              <w:szCs w:val="16"/>
            </w:rPr>
            <w:t>0</w:t>
          </w:r>
          <w:r w:rsidR="00341973">
            <w:rPr>
              <w:rFonts w:ascii="Arial" w:hAnsi="Arial" w:cs="Arial"/>
              <w:b/>
              <w:sz w:val="16"/>
              <w:szCs w:val="16"/>
            </w:rPr>
            <w:t>1/16</w:t>
          </w:r>
          <w:r w:rsidR="00DF48FC">
            <w:rPr>
              <w:rFonts w:ascii="Arial" w:hAnsi="Arial" w:cs="Arial"/>
              <w:b/>
              <w:sz w:val="16"/>
              <w:szCs w:val="16"/>
            </w:rPr>
            <w:t>-</w:t>
          </w:r>
          <w:r w:rsidR="00341973">
            <w:rPr>
              <w:rFonts w:ascii="Arial" w:hAnsi="Arial" w:cs="Arial"/>
              <w:b/>
              <w:sz w:val="16"/>
              <w:szCs w:val="16"/>
            </w:rPr>
            <w:t>VZ-</w:t>
          </w:r>
          <w:r w:rsidR="00A41C87">
            <w:rPr>
              <w:rFonts w:ascii="Arial" w:hAnsi="Arial" w:cs="Arial"/>
              <w:b/>
              <w:sz w:val="16"/>
              <w:szCs w:val="16"/>
            </w:rPr>
            <w:t>4</w:t>
          </w:r>
          <w:r w:rsidR="009A76E5">
            <w:rPr>
              <w:rFonts w:ascii="Arial" w:hAnsi="Arial" w:cs="Arial"/>
              <w:b/>
              <w:sz w:val="16"/>
              <w:szCs w:val="16"/>
            </w:rPr>
            <w:t>8</w:t>
          </w:r>
          <w:r w:rsidR="00341973">
            <w:rPr>
              <w:rFonts w:ascii="Arial" w:hAnsi="Arial" w:cs="Arial"/>
              <w:b/>
              <w:sz w:val="16"/>
              <w:szCs w:val="16"/>
            </w:rPr>
            <w:t>/20</w:t>
          </w:r>
        </w:p>
      </w:tc>
    </w:tr>
    <w:tr w:rsidR="00B50371" w:rsidTr="003F46B8">
      <w:tc>
        <w:tcPr>
          <w:tcW w:w="4606" w:type="dxa"/>
          <w:tcBorders>
            <w:top w:val="nil"/>
          </w:tcBorders>
        </w:tcPr>
        <w:p w:rsidR="00B50371" w:rsidRPr="00735F37" w:rsidRDefault="00B50371" w:rsidP="003F46B8">
          <w:pPr>
            <w:pStyle w:val="Zhlav"/>
            <w:jc w:val="center"/>
            <w:rPr>
              <w:rFonts w:ascii="Arial" w:hAnsi="Arial" w:cs="Arial"/>
              <w:sz w:val="16"/>
              <w:szCs w:val="16"/>
            </w:rPr>
          </w:pPr>
          <w:r w:rsidRPr="00735F37">
            <w:rPr>
              <w:rFonts w:ascii="Arial" w:hAnsi="Arial" w:cs="Arial"/>
              <w:sz w:val="16"/>
              <w:szCs w:val="16"/>
            </w:rPr>
            <w:t>17. listopadu 1790, 708 52 Ostrava-Poruba</w:t>
          </w:r>
        </w:p>
      </w:tc>
      <w:tc>
        <w:tcPr>
          <w:tcW w:w="1985" w:type="dxa"/>
        </w:tcPr>
        <w:p w:rsidR="00B50371" w:rsidRPr="00735F37" w:rsidRDefault="00B50371" w:rsidP="003F46B8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735F37">
            <w:rPr>
              <w:rFonts w:ascii="Arial" w:hAnsi="Arial" w:cs="Arial"/>
              <w:b/>
              <w:sz w:val="16"/>
              <w:szCs w:val="16"/>
            </w:rPr>
            <w:t>Ev. číslo prodávajícího:</w:t>
          </w:r>
        </w:p>
      </w:tc>
      <w:tc>
        <w:tcPr>
          <w:tcW w:w="3118" w:type="dxa"/>
        </w:tcPr>
        <w:p w:rsidR="00B50371" w:rsidRPr="00735F37" w:rsidRDefault="00B50371" w:rsidP="003F46B8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B50371" w:rsidRDefault="00B50371" w:rsidP="00B63A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pStyle w:val="Nadpis91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pStyle w:val="Bulletwithtext2"/>
      <w:lvlText w:val="%1."/>
      <w:lvlJc w:val="left"/>
      <w:pPr>
        <w:tabs>
          <w:tab w:val="num" w:pos="2160"/>
        </w:tabs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o"/>
      <w:lvlJc w:val="left"/>
      <w:pPr>
        <w:tabs>
          <w:tab w:val="num" w:pos="1680"/>
        </w:tabs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2400"/>
        </w:tabs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310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84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6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8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0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2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40"/>
        </w:tabs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390"/>
        </w:tabs>
      </w:pPr>
    </w:lvl>
    <w:lvl w:ilvl="1">
      <w:start w:val="1"/>
      <w:numFmt w:val="decimal"/>
      <w:lvlText w:val="%1.%2."/>
      <w:lvlJc w:val="left"/>
      <w:pPr>
        <w:tabs>
          <w:tab w:val="num" w:pos="39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0C9424D"/>
    <w:multiLevelType w:val="hybridMultilevel"/>
    <w:tmpl w:val="AD5400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7C712FF"/>
    <w:multiLevelType w:val="hybridMultilevel"/>
    <w:tmpl w:val="CE648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A71774"/>
    <w:multiLevelType w:val="hybridMultilevel"/>
    <w:tmpl w:val="E0E0949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B12BD"/>
    <w:multiLevelType w:val="hybridMultilevel"/>
    <w:tmpl w:val="A510DAB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4197F"/>
    <w:multiLevelType w:val="hybridMultilevel"/>
    <w:tmpl w:val="F4AAB8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B41368"/>
    <w:multiLevelType w:val="hybridMultilevel"/>
    <w:tmpl w:val="545CB72E"/>
    <w:lvl w:ilvl="0" w:tplc="7D860F6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20018"/>
    <w:multiLevelType w:val="singleLevel"/>
    <w:tmpl w:val="558C53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EF425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1B542C5"/>
    <w:multiLevelType w:val="multilevel"/>
    <w:tmpl w:val="7FEE4B9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71718A"/>
    <w:multiLevelType w:val="hybridMultilevel"/>
    <w:tmpl w:val="79E4B53C"/>
    <w:lvl w:ilvl="0" w:tplc="5F7445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75BFC"/>
    <w:multiLevelType w:val="hybridMultilevel"/>
    <w:tmpl w:val="214CCF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2262BE5"/>
    <w:multiLevelType w:val="hybridMultilevel"/>
    <w:tmpl w:val="C33C50DE"/>
    <w:lvl w:ilvl="0" w:tplc="6FA46AD8">
      <w:start w:val="1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127C4"/>
    <w:multiLevelType w:val="hybridMultilevel"/>
    <w:tmpl w:val="736A39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A625C7"/>
    <w:multiLevelType w:val="multilevel"/>
    <w:tmpl w:val="8AA2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B55771"/>
    <w:multiLevelType w:val="hybridMultilevel"/>
    <w:tmpl w:val="A7FCE1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C00B7F"/>
    <w:multiLevelType w:val="multilevel"/>
    <w:tmpl w:val="11A4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CD7A21"/>
    <w:multiLevelType w:val="singleLevel"/>
    <w:tmpl w:val="58E48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5" w15:restartNumberingAfterBreak="0">
    <w:nsid w:val="703D3641"/>
    <w:multiLevelType w:val="hybridMultilevel"/>
    <w:tmpl w:val="4EAEB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A35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85939A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CF505A2"/>
    <w:multiLevelType w:val="hybridMultilevel"/>
    <w:tmpl w:val="94BA4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21"/>
  </w:num>
  <w:num w:numId="12">
    <w:abstractNumId w:val="28"/>
  </w:num>
  <w:num w:numId="13">
    <w:abstractNumId w:val="17"/>
  </w:num>
  <w:num w:numId="14">
    <w:abstractNumId w:val="19"/>
  </w:num>
  <w:num w:numId="15">
    <w:abstractNumId w:val="11"/>
  </w:num>
  <w:num w:numId="16">
    <w:abstractNumId w:val="9"/>
  </w:num>
  <w:num w:numId="17">
    <w:abstractNumId w:val="25"/>
  </w:num>
  <w:num w:numId="18">
    <w:abstractNumId w:val="23"/>
  </w:num>
  <w:num w:numId="19">
    <w:abstractNumId w:val="13"/>
  </w:num>
  <w:num w:numId="20">
    <w:abstractNumId w:val="16"/>
  </w:num>
  <w:num w:numId="21">
    <w:abstractNumId w:val="27"/>
  </w:num>
  <w:num w:numId="22">
    <w:abstractNumId w:val="15"/>
  </w:num>
  <w:num w:numId="23">
    <w:abstractNumId w:val="24"/>
  </w:num>
  <w:num w:numId="24">
    <w:abstractNumId w:val="26"/>
  </w:num>
  <w:num w:numId="25">
    <w:abstractNumId w:val="14"/>
  </w:num>
  <w:num w:numId="26">
    <w:abstractNumId w:val="20"/>
  </w:num>
  <w:num w:numId="27">
    <w:abstractNumId w:val="22"/>
  </w:num>
  <w:num w:numId="28">
    <w:abstractNumId w:val="1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DB"/>
    <w:rsid w:val="00001A4B"/>
    <w:rsid w:val="00015EE4"/>
    <w:rsid w:val="00027BEE"/>
    <w:rsid w:val="00027D63"/>
    <w:rsid w:val="00043EF3"/>
    <w:rsid w:val="000450E0"/>
    <w:rsid w:val="00051FDD"/>
    <w:rsid w:val="00060096"/>
    <w:rsid w:val="00081C10"/>
    <w:rsid w:val="000A1013"/>
    <w:rsid w:val="000C220E"/>
    <w:rsid w:val="000C235B"/>
    <w:rsid w:val="000C2C37"/>
    <w:rsid w:val="000D07A1"/>
    <w:rsid w:val="000F33A4"/>
    <w:rsid w:val="0010293A"/>
    <w:rsid w:val="001138B8"/>
    <w:rsid w:val="001159A9"/>
    <w:rsid w:val="00117AEF"/>
    <w:rsid w:val="0013075D"/>
    <w:rsid w:val="00135B7F"/>
    <w:rsid w:val="001557B9"/>
    <w:rsid w:val="0016587C"/>
    <w:rsid w:val="00166AC3"/>
    <w:rsid w:val="00166DE9"/>
    <w:rsid w:val="0017505F"/>
    <w:rsid w:val="00195DC5"/>
    <w:rsid w:val="00196A10"/>
    <w:rsid w:val="001A364A"/>
    <w:rsid w:val="001A4F5E"/>
    <w:rsid w:val="001B1148"/>
    <w:rsid w:val="001B74D4"/>
    <w:rsid w:val="001C1359"/>
    <w:rsid w:val="001C2BCB"/>
    <w:rsid w:val="001D6F59"/>
    <w:rsid w:val="001F50B3"/>
    <w:rsid w:val="0020202D"/>
    <w:rsid w:val="00221B35"/>
    <w:rsid w:val="0022423C"/>
    <w:rsid w:val="00224A84"/>
    <w:rsid w:val="00224ADD"/>
    <w:rsid w:val="002253D8"/>
    <w:rsid w:val="0023449D"/>
    <w:rsid w:val="00241C5D"/>
    <w:rsid w:val="002449D9"/>
    <w:rsid w:val="002577F0"/>
    <w:rsid w:val="00260687"/>
    <w:rsid w:val="0026330A"/>
    <w:rsid w:val="002674FF"/>
    <w:rsid w:val="00273777"/>
    <w:rsid w:val="002C5110"/>
    <w:rsid w:val="002C541F"/>
    <w:rsid w:val="002C5BE8"/>
    <w:rsid w:val="002D5FAA"/>
    <w:rsid w:val="00316FA6"/>
    <w:rsid w:val="00320B51"/>
    <w:rsid w:val="00326384"/>
    <w:rsid w:val="00341973"/>
    <w:rsid w:val="00345A03"/>
    <w:rsid w:val="00353DEB"/>
    <w:rsid w:val="0036208E"/>
    <w:rsid w:val="003677F1"/>
    <w:rsid w:val="00371B31"/>
    <w:rsid w:val="0039437E"/>
    <w:rsid w:val="003A5BAB"/>
    <w:rsid w:val="003D4711"/>
    <w:rsid w:val="003D4F56"/>
    <w:rsid w:val="003F3EC2"/>
    <w:rsid w:val="003F46B8"/>
    <w:rsid w:val="00430705"/>
    <w:rsid w:val="004322B4"/>
    <w:rsid w:val="0046464B"/>
    <w:rsid w:val="00466BF6"/>
    <w:rsid w:val="004705E5"/>
    <w:rsid w:val="004A72DB"/>
    <w:rsid w:val="004B0F87"/>
    <w:rsid w:val="004B218F"/>
    <w:rsid w:val="004C0E55"/>
    <w:rsid w:val="004C4A9B"/>
    <w:rsid w:val="004D5100"/>
    <w:rsid w:val="004E2168"/>
    <w:rsid w:val="004E6993"/>
    <w:rsid w:val="00512CC8"/>
    <w:rsid w:val="00536337"/>
    <w:rsid w:val="0055123F"/>
    <w:rsid w:val="005613F0"/>
    <w:rsid w:val="00572B02"/>
    <w:rsid w:val="0058111B"/>
    <w:rsid w:val="00581A19"/>
    <w:rsid w:val="0058694A"/>
    <w:rsid w:val="005A4B12"/>
    <w:rsid w:val="005A561F"/>
    <w:rsid w:val="005B7AC8"/>
    <w:rsid w:val="005C1213"/>
    <w:rsid w:val="005D7D62"/>
    <w:rsid w:val="005E52C9"/>
    <w:rsid w:val="005F7821"/>
    <w:rsid w:val="006021B0"/>
    <w:rsid w:val="00604220"/>
    <w:rsid w:val="0062109A"/>
    <w:rsid w:val="00633D09"/>
    <w:rsid w:val="00642A0D"/>
    <w:rsid w:val="006460DA"/>
    <w:rsid w:val="00667A34"/>
    <w:rsid w:val="006712CE"/>
    <w:rsid w:val="006742F0"/>
    <w:rsid w:val="006951DB"/>
    <w:rsid w:val="006B6B6A"/>
    <w:rsid w:val="006D4CA6"/>
    <w:rsid w:val="006D573F"/>
    <w:rsid w:val="006F77CC"/>
    <w:rsid w:val="00706846"/>
    <w:rsid w:val="0072648F"/>
    <w:rsid w:val="00735F37"/>
    <w:rsid w:val="00767B4F"/>
    <w:rsid w:val="007808F8"/>
    <w:rsid w:val="007A4C64"/>
    <w:rsid w:val="007B0E52"/>
    <w:rsid w:val="007B1BC0"/>
    <w:rsid w:val="007C1450"/>
    <w:rsid w:val="007D0946"/>
    <w:rsid w:val="007D5B54"/>
    <w:rsid w:val="00802373"/>
    <w:rsid w:val="00831A79"/>
    <w:rsid w:val="00850B30"/>
    <w:rsid w:val="00854DCE"/>
    <w:rsid w:val="0086217C"/>
    <w:rsid w:val="008675DB"/>
    <w:rsid w:val="008828EE"/>
    <w:rsid w:val="00885794"/>
    <w:rsid w:val="00893FAC"/>
    <w:rsid w:val="008A3857"/>
    <w:rsid w:val="008B6BDD"/>
    <w:rsid w:val="00904201"/>
    <w:rsid w:val="009202C2"/>
    <w:rsid w:val="00954905"/>
    <w:rsid w:val="00970CF7"/>
    <w:rsid w:val="009856A3"/>
    <w:rsid w:val="00997C9F"/>
    <w:rsid w:val="009A0F10"/>
    <w:rsid w:val="009A54A4"/>
    <w:rsid w:val="009A76E5"/>
    <w:rsid w:val="009C242B"/>
    <w:rsid w:val="009C6879"/>
    <w:rsid w:val="009D4E77"/>
    <w:rsid w:val="00A04213"/>
    <w:rsid w:val="00A12F6A"/>
    <w:rsid w:val="00A34393"/>
    <w:rsid w:val="00A35D70"/>
    <w:rsid w:val="00A41C87"/>
    <w:rsid w:val="00A61216"/>
    <w:rsid w:val="00A61417"/>
    <w:rsid w:val="00A867D0"/>
    <w:rsid w:val="00A92267"/>
    <w:rsid w:val="00AC49E6"/>
    <w:rsid w:val="00AD2754"/>
    <w:rsid w:val="00AE2864"/>
    <w:rsid w:val="00AE51A6"/>
    <w:rsid w:val="00AF0C68"/>
    <w:rsid w:val="00B017C6"/>
    <w:rsid w:val="00B36BAC"/>
    <w:rsid w:val="00B36FA3"/>
    <w:rsid w:val="00B50371"/>
    <w:rsid w:val="00B5326C"/>
    <w:rsid w:val="00B53AAB"/>
    <w:rsid w:val="00B549E8"/>
    <w:rsid w:val="00B63AA4"/>
    <w:rsid w:val="00B674A4"/>
    <w:rsid w:val="00B67D56"/>
    <w:rsid w:val="00B70FF3"/>
    <w:rsid w:val="00B76891"/>
    <w:rsid w:val="00B9417B"/>
    <w:rsid w:val="00BA7840"/>
    <w:rsid w:val="00BB1B3C"/>
    <w:rsid w:val="00BC2887"/>
    <w:rsid w:val="00BE5EAF"/>
    <w:rsid w:val="00C04DE3"/>
    <w:rsid w:val="00C20F69"/>
    <w:rsid w:val="00C236F4"/>
    <w:rsid w:val="00C305CC"/>
    <w:rsid w:val="00C768C5"/>
    <w:rsid w:val="00C84385"/>
    <w:rsid w:val="00C86204"/>
    <w:rsid w:val="00CA2CD5"/>
    <w:rsid w:val="00CC4208"/>
    <w:rsid w:val="00CD75EE"/>
    <w:rsid w:val="00CF29B3"/>
    <w:rsid w:val="00CF4C6D"/>
    <w:rsid w:val="00CF5F68"/>
    <w:rsid w:val="00D2473A"/>
    <w:rsid w:val="00D4367F"/>
    <w:rsid w:val="00D70EE5"/>
    <w:rsid w:val="00D816C3"/>
    <w:rsid w:val="00D85EE6"/>
    <w:rsid w:val="00D8771F"/>
    <w:rsid w:val="00DA5FD2"/>
    <w:rsid w:val="00DF48FC"/>
    <w:rsid w:val="00E102F5"/>
    <w:rsid w:val="00E26AFD"/>
    <w:rsid w:val="00E450C9"/>
    <w:rsid w:val="00E66BA2"/>
    <w:rsid w:val="00E75983"/>
    <w:rsid w:val="00E75ED9"/>
    <w:rsid w:val="00E76352"/>
    <w:rsid w:val="00E76C91"/>
    <w:rsid w:val="00E81E0A"/>
    <w:rsid w:val="00E92E3E"/>
    <w:rsid w:val="00EC7FEF"/>
    <w:rsid w:val="00EE060B"/>
    <w:rsid w:val="00EE1644"/>
    <w:rsid w:val="00F03504"/>
    <w:rsid w:val="00F0421F"/>
    <w:rsid w:val="00F34AF1"/>
    <w:rsid w:val="00F463B9"/>
    <w:rsid w:val="00F87C76"/>
    <w:rsid w:val="00FA7ECB"/>
    <w:rsid w:val="00FB2008"/>
    <w:rsid w:val="00FB73E5"/>
    <w:rsid w:val="00FC5002"/>
    <w:rsid w:val="00FD1F7D"/>
    <w:rsid w:val="00FD5E85"/>
    <w:rsid w:val="00FD6513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0838D05A"/>
  <w15:docId w15:val="{C457AC28-9791-4327-8741-93F8BFCF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3B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463B9"/>
    <w:pPr>
      <w:keepNext/>
      <w:tabs>
        <w:tab w:val="left" w:pos="3270"/>
      </w:tabs>
      <w:ind w:left="-2"/>
      <w:jc w:val="center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next w:val="Normln"/>
    <w:qFormat/>
    <w:rsid w:val="00F463B9"/>
    <w:pPr>
      <w:keepNext/>
      <w:tabs>
        <w:tab w:val="left" w:pos="4962"/>
      </w:tabs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F463B9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F463B9"/>
    <w:pPr>
      <w:keepNext/>
      <w:tabs>
        <w:tab w:val="left" w:pos="3270"/>
      </w:tabs>
      <w:ind w:left="340"/>
      <w:jc w:val="center"/>
      <w:outlineLvl w:val="3"/>
    </w:pPr>
    <w:rPr>
      <w:rFonts w:ascii="Arial" w:hAnsi="Arial" w:cs="Arial"/>
      <w:b/>
      <w:bCs/>
      <w:sz w:val="20"/>
    </w:rPr>
  </w:style>
  <w:style w:type="paragraph" w:styleId="Nadpis9">
    <w:name w:val="heading 9"/>
    <w:basedOn w:val="Normln"/>
    <w:next w:val="Normln"/>
    <w:qFormat/>
    <w:rsid w:val="00F463B9"/>
    <w:pPr>
      <w:keepNext/>
      <w:outlineLvl w:val="8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463B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463B9"/>
    <w:rPr>
      <w:rFonts w:ascii="Courier New" w:hAnsi="Courier New"/>
    </w:rPr>
  </w:style>
  <w:style w:type="character" w:customStyle="1" w:styleId="WW8Num1z2">
    <w:name w:val="WW8Num1z2"/>
    <w:rsid w:val="00F463B9"/>
    <w:rPr>
      <w:rFonts w:ascii="Wingdings" w:hAnsi="Wingdings"/>
    </w:rPr>
  </w:style>
  <w:style w:type="character" w:customStyle="1" w:styleId="WW8Num1z3">
    <w:name w:val="WW8Num1z3"/>
    <w:rsid w:val="00F463B9"/>
    <w:rPr>
      <w:rFonts w:ascii="Symbol" w:hAnsi="Symbol"/>
    </w:rPr>
  </w:style>
  <w:style w:type="character" w:customStyle="1" w:styleId="WW8Num3z0">
    <w:name w:val="WW8Num3z0"/>
    <w:rsid w:val="00F463B9"/>
    <w:rPr>
      <w:rFonts w:ascii="Wingdings" w:hAnsi="Wingdings"/>
    </w:rPr>
  </w:style>
  <w:style w:type="character" w:customStyle="1" w:styleId="WW8Num3z1">
    <w:name w:val="WW8Num3z1"/>
    <w:rsid w:val="00F463B9"/>
    <w:rPr>
      <w:rFonts w:ascii="Courier New" w:hAnsi="Courier New"/>
    </w:rPr>
  </w:style>
  <w:style w:type="character" w:customStyle="1" w:styleId="WW8Num3z3">
    <w:name w:val="WW8Num3z3"/>
    <w:rsid w:val="00F463B9"/>
    <w:rPr>
      <w:rFonts w:ascii="Symbol" w:hAnsi="Symbol"/>
    </w:rPr>
  </w:style>
  <w:style w:type="character" w:customStyle="1" w:styleId="WW8Num5z0">
    <w:name w:val="WW8Num5z0"/>
    <w:rsid w:val="00F463B9"/>
    <w:rPr>
      <w:rFonts w:ascii="Symbol" w:hAnsi="Symbol"/>
    </w:rPr>
  </w:style>
  <w:style w:type="character" w:customStyle="1" w:styleId="WW8Num5z1">
    <w:name w:val="WW8Num5z1"/>
    <w:rsid w:val="00F463B9"/>
    <w:rPr>
      <w:rFonts w:ascii="Courier New" w:hAnsi="Courier New"/>
    </w:rPr>
  </w:style>
  <w:style w:type="character" w:customStyle="1" w:styleId="WW8Num5z2">
    <w:name w:val="WW8Num5z2"/>
    <w:rsid w:val="00F463B9"/>
    <w:rPr>
      <w:rFonts w:ascii="Wingdings" w:hAnsi="Wingdings"/>
    </w:rPr>
  </w:style>
  <w:style w:type="character" w:customStyle="1" w:styleId="WW8Num6z0">
    <w:name w:val="WW8Num6z0"/>
    <w:rsid w:val="00F463B9"/>
    <w:rPr>
      <w:rFonts w:ascii="Courier New" w:hAnsi="Courier New"/>
    </w:rPr>
  </w:style>
  <w:style w:type="character" w:customStyle="1" w:styleId="WW8Num6z1">
    <w:name w:val="WW8Num6z1"/>
    <w:rsid w:val="00F463B9"/>
    <w:rPr>
      <w:rFonts w:ascii="Symbol" w:hAnsi="Symbol"/>
    </w:rPr>
  </w:style>
  <w:style w:type="character" w:customStyle="1" w:styleId="WW8Num6z5">
    <w:name w:val="WW8Num6z5"/>
    <w:rsid w:val="00F463B9"/>
    <w:rPr>
      <w:rFonts w:ascii="Wingdings" w:hAnsi="Wingdings"/>
    </w:rPr>
  </w:style>
  <w:style w:type="character" w:customStyle="1" w:styleId="WW8Num7z0">
    <w:name w:val="WW8Num7z0"/>
    <w:rsid w:val="00F463B9"/>
    <w:rPr>
      <w:rFonts w:ascii="Wingdings" w:hAnsi="Wingdings"/>
    </w:rPr>
  </w:style>
  <w:style w:type="character" w:customStyle="1" w:styleId="WW8Num7z1">
    <w:name w:val="WW8Num7z1"/>
    <w:rsid w:val="00F463B9"/>
    <w:rPr>
      <w:rFonts w:ascii="Courier New" w:hAnsi="Courier New"/>
    </w:rPr>
  </w:style>
  <w:style w:type="character" w:customStyle="1" w:styleId="WW8Num7z3">
    <w:name w:val="WW8Num7z3"/>
    <w:rsid w:val="00F463B9"/>
    <w:rPr>
      <w:rFonts w:ascii="Symbol" w:hAnsi="Symbol"/>
    </w:rPr>
  </w:style>
  <w:style w:type="character" w:customStyle="1" w:styleId="WW8Num8z0">
    <w:name w:val="WW8Num8z0"/>
    <w:rsid w:val="00F463B9"/>
    <w:rPr>
      <w:rFonts w:ascii="Symbol" w:hAnsi="Symbol"/>
    </w:rPr>
  </w:style>
  <w:style w:type="character" w:customStyle="1" w:styleId="WW8Num8z1">
    <w:name w:val="WW8Num8z1"/>
    <w:rsid w:val="00F463B9"/>
    <w:rPr>
      <w:rFonts w:ascii="Courier New" w:hAnsi="Courier New"/>
    </w:rPr>
  </w:style>
  <w:style w:type="character" w:customStyle="1" w:styleId="WW8Num8z2">
    <w:name w:val="WW8Num8z2"/>
    <w:rsid w:val="00F463B9"/>
    <w:rPr>
      <w:rFonts w:ascii="Wingdings" w:hAnsi="Wingdings"/>
    </w:rPr>
  </w:style>
  <w:style w:type="character" w:customStyle="1" w:styleId="WW8Num9z0">
    <w:name w:val="WW8Num9z0"/>
    <w:rsid w:val="00F463B9"/>
    <w:rPr>
      <w:rFonts w:ascii="Courier New" w:hAnsi="Courier New"/>
    </w:rPr>
  </w:style>
  <w:style w:type="character" w:customStyle="1" w:styleId="WW8Num9z2">
    <w:name w:val="WW8Num9z2"/>
    <w:rsid w:val="00F463B9"/>
    <w:rPr>
      <w:rFonts w:ascii="Symbol" w:hAnsi="Symbol"/>
    </w:rPr>
  </w:style>
  <w:style w:type="character" w:customStyle="1" w:styleId="WW8Num9z5">
    <w:name w:val="WW8Num9z5"/>
    <w:rsid w:val="00F463B9"/>
    <w:rPr>
      <w:rFonts w:ascii="Wingdings" w:hAnsi="Wingdings"/>
    </w:rPr>
  </w:style>
  <w:style w:type="character" w:customStyle="1" w:styleId="WW8Num10z0">
    <w:name w:val="WW8Num10z0"/>
    <w:rsid w:val="00F463B9"/>
    <w:rPr>
      <w:rFonts w:ascii="Wingdings" w:hAnsi="Wingdings"/>
    </w:rPr>
  </w:style>
  <w:style w:type="character" w:customStyle="1" w:styleId="WW8Num11z0">
    <w:name w:val="WW8Num11z0"/>
    <w:rsid w:val="00F463B9"/>
    <w:rPr>
      <w:rFonts w:ascii="Wingdings" w:hAnsi="Wingdings"/>
    </w:rPr>
  </w:style>
  <w:style w:type="character" w:customStyle="1" w:styleId="WW8Num11z1">
    <w:name w:val="WW8Num11z1"/>
    <w:rsid w:val="00F463B9"/>
    <w:rPr>
      <w:rFonts w:ascii="Courier New" w:hAnsi="Courier New"/>
    </w:rPr>
  </w:style>
  <w:style w:type="character" w:customStyle="1" w:styleId="WW8Num11z3">
    <w:name w:val="WW8Num11z3"/>
    <w:rsid w:val="00F463B9"/>
    <w:rPr>
      <w:rFonts w:ascii="Symbol" w:hAnsi="Symbol"/>
    </w:rPr>
  </w:style>
  <w:style w:type="character" w:customStyle="1" w:styleId="WW8Num12z0">
    <w:name w:val="WW8Num12z0"/>
    <w:rsid w:val="00F463B9"/>
    <w:rPr>
      <w:rFonts w:ascii="Wingdings" w:hAnsi="Wingdings"/>
    </w:rPr>
  </w:style>
  <w:style w:type="character" w:customStyle="1" w:styleId="WW8Num12z1">
    <w:name w:val="WW8Num12z1"/>
    <w:rsid w:val="00F463B9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F463B9"/>
    <w:rPr>
      <w:rFonts w:ascii="Courier New" w:hAnsi="Courier New"/>
    </w:rPr>
  </w:style>
  <w:style w:type="character" w:customStyle="1" w:styleId="WW8Num12z3">
    <w:name w:val="WW8Num12z3"/>
    <w:rsid w:val="00F463B9"/>
    <w:rPr>
      <w:rFonts w:ascii="Symbol" w:hAnsi="Symbol"/>
    </w:rPr>
  </w:style>
  <w:style w:type="character" w:customStyle="1" w:styleId="WW8Num13z0">
    <w:name w:val="WW8Num13z0"/>
    <w:rsid w:val="00F463B9"/>
    <w:rPr>
      <w:rFonts w:ascii="Symbol" w:hAnsi="Symbol"/>
    </w:rPr>
  </w:style>
  <w:style w:type="character" w:customStyle="1" w:styleId="WW8Num14z0">
    <w:name w:val="WW8Num14z0"/>
    <w:rsid w:val="00F463B9"/>
    <w:rPr>
      <w:rFonts w:ascii="Symbol" w:hAnsi="Symbol"/>
    </w:rPr>
  </w:style>
  <w:style w:type="character" w:customStyle="1" w:styleId="WW8Num14z1">
    <w:name w:val="WW8Num14z1"/>
    <w:rsid w:val="00F463B9"/>
    <w:rPr>
      <w:rFonts w:ascii="Courier New" w:hAnsi="Courier New"/>
    </w:rPr>
  </w:style>
  <w:style w:type="character" w:customStyle="1" w:styleId="WW8Num14z2">
    <w:name w:val="WW8Num14z2"/>
    <w:rsid w:val="00F463B9"/>
    <w:rPr>
      <w:rFonts w:ascii="Wingdings" w:hAnsi="Wingdings"/>
    </w:rPr>
  </w:style>
  <w:style w:type="character" w:customStyle="1" w:styleId="WW8Num15z0">
    <w:name w:val="WW8Num15z0"/>
    <w:rsid w:val="00F463B9"/>
    <w:rPr>
      <w:rFonts w:ascii="Symbol" w:hAnsi="Symbol"/>
    </w:rPr>
  </w:style>
  <w:style w:type="character" w:customStyle="1" w:styleId="WW8Num15z1">
    <w:name w:val="WW8Num15z1"/>
    <w:rsid w:val="00F463B9"/>
    <w:rPr>
      <w:rFonts w:ascii="Courier New" w:hAnsi="Courier New"/>
    </w:rPr>
  </w:style>
  <w:style w:type="character" w:customStyle="1" w:styleId="WW8Num15z2">
    <w:name w:val="WW8Num15z2"/>
    <w:rsid w:val="00F463B9"/>
    <w:rPr>
      <w:rFonts w:ascii="Wingdings" w:hAnsi="Wingdings"/>
    </w:rPr>
  </w:style>
  <w:style w:type="character" w:styleId="Siln">
    <w:name w:val="Strong"/>
    <w:basedOn w:val="Standardnpsmoodstavce"/>
    <w:qFormat/>
    <w:rsid w:val="00F463B9"/>
    <w:rPr>
      <w:b/>
      <w:bCs/>
    </w:rPr>
  </w:style>
  <w:style w:type="character" w:styleId="slostrnky">
    <w:name w:val="page number"/>
    <w:basedOn w:val="Standardnpsmoodstavce"/>
    <w:rsid w:val="00F463B9"/>
  </w:style>
  <w:style w:type="paragraph" w:styleId="Zkladntext">
    <w:name w:val="Body Text"/>
    <w:basedOn w:val="Normln"/>
    <w:rsid w:val="00F463B9"/>
    <w:pPr>
      <w:jc w:val="center"/>
    </w:pPr>
    <w:rPr>
      <w:sz w:val="48"/>
      <w:szCs w:val="20"/>
      <w:u w:val="single"/>
    </w:rPr>
  </w:style>
  <w:style w:type="paragraph" w:styleId="Seznam">
    <w:name w:val="List"/>
    <w:basedOn w:val="Zkladntext"/>
    <w:rsid w:val="00F463B9"/>
    <w:rPr>
      <w:rFonts w:cs="Tahoma"/>
    </w:rPr>
  </w:style>
  <w:style w:type="paragraph" w:customStyle="1" w:styleId="Popisek">
    <w:name w:val="Popisek"/>
    <w:basedOn w:val="Normln"/>
    <w:rsid w:val="00F463B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F463B9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F463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odsazen">
    <w:name w:val="Body Text Indent"/>
    <w:basedOn w:val="Normln"/>
    <w:rsid w:val="00F463B9"/>
    <w:pPr>
      <w:ind w:left="2160" w:hanging="2160"/>
    </w:pPr>
    <w:rPr>
      <w:rFonts w:ascii="Arial" w:hAnsi="Arial" w:cs="Arial"/>
      <w:sz w:val="20"/>
    </w:rPr>
  </w:style>
  <w:style w:type="paragraph" w:customStyle="1" w:styleId="WW-Zkladntext2">
    <w:name w:val="WW-Základní text 2"/>
    <w:basedOn w:val="Normln"/>
    <w:rsid w:val="00F463B9"/>
    <w:rPr>
      <w:rFonts w:ascii="Bookman Old Style" w:hAnsi="Bookman Old Style"/>
      <w:szCs w:val="20"/>
    </w:rPr>
  </w:style>
  <w:style w:type="paragraph" w:styleId="Zkladntext2">
    <w:name w:val="Body Text 2"/>
    <w:basedOn w:val="Normln"/>
    <w:rsid w:val="00F463B9"/>
    <w:pPr>
      <w:jc w:val="both"/>
    </w:pPr>
    <w:rPr>
      <w:szCs w:val="20"/>
    </w:rPr>
  </w:style>
  <w:style w:type="paragraph" w:styleId="Zkladntextodsazen3">
    <w:name w:val="Body Text Indent 3"/>
    <w:basedOn w:val="Normln"/>
    <w:rsid w:val="00F463B9"/>
    <w:pPr>
      <w:ind w:left="1800" w:hanging="1080"/>
    </w:pPr>
  </w:style>
  <w:style w:type="paragraph" w:styleId="Zhlav">
    <w:name w:val="header"/>
    <w:basedOn w:val="Normln"/>
    <w:rsid w:val="00F463B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WW-Zkladntext3">
    <w:name w:val="WW-Základní text 3"/>
    <w:basedOn w:val="Normln"/>
    <w:rsid w:val="00F463B9"/>
    <w:pPr>
      <w:spacing w:after="240"/>
      <w:jc w:val="both"/>
    </w:pPr>
    <w:rPr>
      <w:rFonts w:ascii="Bookman Old Style" w:hAnsi="Bookman Old Style"/>
      <w:szCs w:val="20"/>
    </w:rPr>
  </w:style>
  <w:style w:type="paragraph" w:styleId="Zkladntext3">
    <w:name w:val="Body Text 3"/>
    <w:basedOn w:val="Normln"/>
    <w:rsid w:val="00F463B9"/>
    <w:rPr>
      <w:rFonts w:ascii="Arial" w:hAnsi="Arial" w:cs="Arial"/>
      <w:sz w:val="20"/>
    </w:rPr>
  </w:style>
  <w:style w:type="paragraph" w:customStyle="1" w:styleId="NormalJustified">
    <w:name w:val="Normal (Justified)"/>
    <w:basedOn w:val="Normln"/>
    <w:rsid w:val="00F463B9"/>
    <w:pPr>
      <w:overflowPunct w:val="0"/>
      <w:autoSpaceDE w:val="0"/>
      <w:jc w:val="both"/>
      <w:textAlignment w:val="baseline"/>
    </w:pPr>
    <w:rPr>
      <w:kern w:val="1"/>
      <w:szCs w:val="20"/>
      <w:lang w:val="en-US"/>
    </w:rPr>
  </w:style>
  <w:style w:type="paragraph" w:customStyle="1" w:styleId="Bulletwithtext2">
    <w:name w:val="Bullet with text 2"/>
    <w:basedOn w:val="Normln"/>
    <w:rsid w:val="00F463B9"/>
    <w:pPr>
      <w:numPr>
        <w:numId w:val="2"/>
      </w:numPr>
      <w:spacing w:before="120"/>
      <w:ind w:left="-1800"/>
      <w:jc w:val="both"/>
    </w:pPr>
    <w:rPr>
      <w:rFonts w:ascii="Futura Bk" w:hAnsi="Futura Bk"/>
      <w:sz w:val="20"/>
      <w:szCs w:val="20"/>
    </w:rPr>
  </w:style>
  <w:style w:type="paragraph" w:styleId="Zpat">
    <w:name w:val="footer"/>
    <w:basedOn w:val="Normln"/>
    <w:link w:val="ZpatChar"/>
    <w:uiPriority w:val="99"/>
    <w:rsid w:val="00F463B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463B9"/>
    <w:pPr>
      <w:tabs>
        <w:tab w:val="left" w:pos="2340"/>
      </w:tabs>
      <w:ind w:left="1980"/>
    </w:pPr>
    <w:rPr>
      <w:rFonts w:ascii="Arial" w:hAnsi="Arial" w:cs="Arial"/>
      <w:sz w:val="20"/>
    </w:rPr>
  </w:style>
  <w:style w:type="paragraph" w:customStyle="1" w:styleId="Obsahtabulky">
    <w:name w:val="Obsah tabulky"/>
    <w:basedOn w:val="Normln"/>
    <w:rsid w:val="00F463B9"/>
    <w:pPr>
      <w:suppressLineNumbers/>
    </w:pPr>
  </w:style>
  <w:style w:type="paragraph" w:customStyle="1" w:styleId="Nadpistabulky">
    <w:name w:val="Nadpis tabulky"/>
    <w:basedOn w:val="Obsahtabulky"/>
    <w:rsid w:val="00F463B9"/>
    <w:pPr>
      <w:jc w:val="center"/>
    </w:pPr>
    <w:rPr>
      <w:b/>
      <w:bCs/>
      <w:i/>
      <w:iCs/>
    </w:rPr>
  </w:style>
  <w:style w:type="character" w:styleId="Odkaznakoment">
    <w:name w:val="annotation reference"/>
    <w:basedOn w:val="Standardnpsmoodstavce"/>
    <w:semiHidden/>
    <w:rsid w:val="00F463B9"/>
    <w:rPr>
      <w:sz w:val="16"/>
      <w:szCs w:val="16"/>
    </w:rPr>
  </w:style>
  <w:style w:type="paragraph" w:styleId="Textkomente">
    <w:name w:val="annotation text"/>
    <w:basedOn w:val="Normln"/>
    <w:semiHidden/>
    <w:rsid w:val="00F463B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63B9"/>
    <w:rPr>
      <w:b/>
      <w:bCs/>
    </w:rPr>
  </w:style>
  <w:style w:type="paragraph" w:styleId="Textbubliny">
    <w:name w:val="Balloon Text"/>
    <w:basedOn w:val="Normln"/>
    <w:semiHidden/>
    <w:rsid w:val="00F463B9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8771F"/>
    <w:rPr>
      <w:sz w:val="24"/>
      <w:szCs w:val="24"/>
      <w:lang w:eastAsia="ar-SA"/>
    </w:rPr>
  </w:style>
  <w:style w:type="paragraph" w:customStyle="1" w:styleId="Nadpis91">
    <w:name w:val="Nadpis 91"/>
    <w:basedOn w:val="Normln"/>
    <w:next w:val="Normln"/>
    <w:rsid w:val="000450E0"/>
    <w:pPr>
      <w:widowControl w:val="0"/>
      <w:numPr>
        <w:ilvl w:val="8"/>
        <w:numId w:val="1"/>
      </w:num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paragraph" w:customStyle="1" w:styleId="Zpat1">
    <w:name w:val="Zápatí1"/>
    <w:basedOn w:val="Normln"/>
    <w:rsid w:val="000450E0"/>
    <w:pPr>
      <w:widowControl w:val="0"/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34393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A34393"/>
    <w:pPr>
      <w:suppressAutoHyphens w:val="0"/>
      <w:spacing w:after="240"/>
    </w:pPr>
    <w:rPr>
      <w:rFonts w:ascii="Arial" w:hAnsi="Arial"/>
      <w:sz w:val="20"/>
      <w:szCs w:val="20"/>
      <w:lang w:val="en-GB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34393"/>
    <w:rPr>
      <w:rFonts w:ascii="Arial" w:hAnsi="Arial"/>
      <w:lang w:val="en-GB" w:eastAsia="cs-CZ" w:bidi="ar-SA"/>
    </w:rPr>
  </w:style>
  <w:style w:type="character" w:customStyle="1" w:styleId="valuecj">
    <w:name w:val="value cj"/>
    <w:basedOn w:val="Standardnpsmoodstavce"/>
    <w:rsid w:val="00A34393"/>
  </w:style>
  <w:style w:type="paragraph" w:styleId="Normlnweb">
    <w:name w:val="Normal (Web)"/>
    <w:basedOn w:val="Normln"/>
    <w:uiPriority w:val="99"/>
    <w:semiHidden/>
    <w:unhideWhenUsed/>
    <w:rsid w:val="006D573F"/>
    <w:pPr>
      <w:suppressAutoHyphens w:val="0"/>
      <w:spacing w:before="100" w:beforeAutospacing="1" w:after="100" w:afterAutospacing="1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VEŘEJNÉHO ZADAVATELE NA KVALIFIKACI</vt:lpstr>
    </vt:vector>
  </TitlesOfParts>
  <Company>Fakultní nemocnice v Ostravě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VEŘEJNÉHO ZADAVATELE NA KVALIFIKACI</dc:title>
  <dc:creator>Kateřina Onderková</dc:creator>
  <cp:lastModifiedBy>Chytilová Jana</cp:lastModifiedBy>
  <cp:revision>2</cp:revision>
  <cp:lastPrinted>2019-02-20T07:48:00Z</cp:lastPrinted>
  <dcterms:created xsi:type="dcterms:W3CDTF">2020-11-10T11:48:00Z</dcterms:created>
  <dcterms:modified xsi:type="dcterms:W3CDTF">2020-11-10T11:48:00Z</dcterms:modified>
</cp:coreProperties>
</file>