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3034" w:rsidRPr="00BB3034" w:rsidRDefault="00BB3034" w:rsidP="00BB3034">
      <w:pPr>
        <w:tabs>
          <w:tab w:val="left" w:pos="-1980"/>
          <w:tab w:val="left" w:pos="4680"/>
          <w:tab w:val="left" w:pos="4961"/>
        </w:tabs>
        <w:spacing w:before="120" w:after="120" w:line="280" w:lineRule="atLeast"/>
        <w:ind w:left="340" w:hanging="340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B3034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Příloha 3</w:t>
      </w:r>
    </w:p>
    <w:p w:rsidR="00BB3034" w:rsidRDefault="00BB3034" w:rsidP="00BB3034">
      <w:pPr>
        <w:tabs>
          <w:tab w:val="left" w:pos="-1980"/>
          <w:tab w:val="left" w:pos="4680"/>
          <w:tab w:val="left" w:pos="4961"/>
        </w:tabs>
        <w:spacing w:before="120" w:after="120" w:line="280" w:lineRule="atLeast"/>
        <w:ind w:left="340" w:hanging="340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B3034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Technické parametry uváděné </w:t>
      </w:r>
      <w:r w:rsidR="00681327">
        <w:rPr>
          <w:rFonts w:ascii="Arial" w:eastAsia="Times New Roman" w:hAnsi="Arial" w:cs="Arial"/>
          <w:b/>
          <w:sz w:val="20"/>
          <w:szCs w:val="20"/>
          <w:lang w:eastAsia="cs-CZ"/>
        </w:rPr>
        <w:t>účastníkem</w:t>
      </w:r>
    </w:p>
    <w:p w:rsidR="00B85BE6" w:rsidRDefault="00B85BE6" w:rsidP="00BB3034">
      <w:pPr>
        <w:tabs>
          <w:tab w:val="left" w:pos="-1980"/>
          <w:tab w:val="left" w:pos="4680"/>
          <w:tab w:val="left" w:pos="4961"/>
        </w:tabs>
        <w:spacing w:before="120" w:after="120" w:line="280" w:lineRule="atLeast"/>
        <w:ind w:left="340" w:hanging="340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Část B</w:t>
      </w:r>
      <w:bookmarkStart w:id="0" w:name="_GoBack"/>
      <w:bookmarkEnd w:id="0"/>
    </w:p>
    <w:p w:rsidR="0055579B" w:rsidRDefault="0055579B" w:rsidP="0055579B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</w:p>
    <w:p w:rsidR="0055579B" w:rsidRDefault="0055579B" w:rsidP="0055579B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  <w:r w:rsidRPr="00C6346E">
        <w:rPr>
          <w:rFonts w:ascii="Arial" w:eastAsia="Times New Roman" w:hAnsi="Arial" w:cs="Arial"/>
          <w:sz w:val="20"/>
          <w:lang w:eastAsia="cs-CZ"/>
        </w:rPr>
        <w:t xml:space="preserve">Prodávající uvede do tabulky k parametrům požadovaným zadavatelem skutečné parametry </w:t>
      </w:r>
      <w:r w:rsidR="00FA73C2">
        <w:rPr>
          <w:rFonts w:ascii="Arial" w:eastAsia="Times New Roman" w:hAnsi="Arial" w:cs="Arial"/>
          <w:sz w:val="20"/>
          <w:lang w:eastAsia="cs-CZ"/>
        </w:rPr>
        <w:t xml:space="preserve">jím </w:t>
      </w:r>
      <w:r w:rsidRPr="00C6346E">
        <w:rPr>
          <w:rFonts w:ascii="Arial" w:eastAsia="Times New Roman" w:hAnsi="Arial" w:cs="Arial"/>
          <w:sz w:val="20"/>
          <w:lang w:eastAsia="cs-CZ"/>
        </w:rPr>
        <w:t xml:space="preserve">nabízeného </w:t>
      </w:r>
      <w:r w:rsidR="00F42EF7">
        <w:rPr>
          <w:rFonts w:ascii="Arial" w:eastAsia="Times New Roman" w:hAnsi="Arial" w:cs="Arial"/>
          <w:sz w:val="20"/>
          <w:lang w:eastAsia="cs-CZ"/>
        </w:rPr>
        <w:t>zboží</w:t>
      </w:r>
      <w:r w:rsidRPr="00C6346E">
        <w:rPr>
          <w:rFonts w:ascii="Arial" w:eastAsia="Times New Roman" w:hAnsi="Arial" w:cs="Arial"/>
          <w:sz w:val="20"/>
          <w:lang w:eastAsia="cs-CZ"/>
        </w:rPr>
        <w:t>.</w:t>
      </w:r>
    </w:p>
    <w:p w:rsidR="000014CD" w:rsidRDefault="000014CD" w:rsidP="0055579B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</w:p>
    <w:tbl>
      <w:tblPr>
        <w:tblpPr w:leftFromText="141" w:rightFromText="141" w:vertAnchor="text" w:tblpX="55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843"/>
        <w:gridCol w:w="4218"/>
      </w:tblGrid>
      <w:tr w:rsidR="000014CD" w:rsidRPr="00D61304" w:rsidTr="003B5849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:rsidR="000014CD" w:rsidRPr="00A834FB" w:rsidRDefault="000014CD" w:rsidP="003B5849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b/>
                <w:snapToGrid w:val="0"/>
                <w:color w:val="000000"/>
              </w:rPr>
              <w:t>Název položky - parametr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14CD" w:rsidRPr="00A834FB" w:rsidRDefault="000014CD" w:rsidP="003B5849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b/>
                <w:snapToGrid w:val="0"/>
                <w:color w:val="000000"/>
              </w:rPr>
              <w:t>Požadavek zadavatele</w:t>
            </w:r>
          </w:p>
        </w:tc>
        <w:tc>
          <w:tcPr>
            <w:tcW w:w="4218" w:type="dxa"/>
            <w:shd w:val="clear" w:color="auto" w:fill="auto"/>
            <w:vAlign w:val="center"/>
          </w:tcPr>
          <w:p w:rsidR="000014CD" w:rsidRPr="00A834FB" w:rsidRDefault="000014CD" w:rsidP="003B5849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b/>
                <w:snapToGrid w:val="0"/>
                <w:color w:val="000000"/>
              </w:rPr>
              <w:t>Údaje k potvrzení nabídky dodavatelem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snapToGrid w:val="0"/>
                <w:color w:val="000000"/>
              </w:rPr>
              <w:t>(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>ANO/NE nebo k</w:t>
            </w:r>
            <w:r>
              <w:rPr>
                <w:rFonts w:ascii="Arial" w:hAnsi="Arial" w:cs="Arial"/>
                <w:snapToGrid w:val="0"/>
                <w:color w:val="000000"/>
              </w:rPr>
              <w:t> 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>doplnění</w:t>
            </w:r>
            <w:r>
              <w:rPr>
                <w:rFonts w:ascii="Arial" w:hAnsi="Arial" w:cs="Arial"/>
                <w:snapToGrid w:val="0"/>
                <w:color w:val="000000"/>
              </w:rPr>
              <w:t>)</w:t>
            </w:r>
          </w:p>
        </w:tc>
      </w:tr>
      <w:tr w:rsidR="00301390" w:rsidTr="003B5849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:rsidR="00301390" w:rsidRPr="00A834FB" w:rsidRDefault="00301390" w:rsidP="00301390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Země původu (umístění výrobního závodu), výrobce </w:t>
            </w:r>
            <w:r>
              <w:rPr>
                <w:rFonts w:ascii="Arial" w:hAnsi="Arial" w:cs="Arial"/>
                <w:snapToGrid w:val="0"/>
                <w:color w:val="000000"/>
              </w:rPr>
              <w:t>sloupů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1390" w:rsidRPr="00A834FB" w:rsidRDefault="00301390" w:rsidP="00301390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4218" w:type="dxa"/>
            <w:shd w:val="clear" w:color="auto" w:fill="auto"/>
            <w:vAlign w:val="center"/>
          </w:tcPr>
          <w:p w:rsidR="00301390" w:rsidRPr="006172CB" w:rsidRDefault="00301390" w:rsidP="00301390">
            <w:pPr>
              <w:spacing w:before="60" w:after="6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172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Účastník doplní </w:t>
            </w: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umístění výrobce sloupů v zemi původu vč. země</w:t>
            </w:r>
          </w:p>
        </w:tc>
      </w:tr>
      <w:tr w:rsidR="00301390" w:rsidTr="003B5849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:rsidR="00301390" w:rsidRPr="00A834FB" w:rsidRDefault="00301390" w:rsidP="00301390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Země původu (umístění výrobního závodu), výrobce </w:t>
            </w:r>
            <w:r>
              <w:rPr>
                <w:rFonts w:ascii="Arial" w:hAnsi="Arial" w:cs="Arial"/>
                <w:snapToGrid w:val="0"/>
                <w:color w:val="000000"/>
              </w:rPr>
              <w:t>ocelových armatur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 použitých na výrobu </w:t>
            </w:r>
            <w:r>
              <w:rPr>
                <w:rFonts w:ascii="Arial" w:hAnsi="Arial" w:cs="Arial"/>
                <w:snapToGrid w:val="0"/>
                <w:color w:val="000000"/>
              </w:rPr>
              <w:t>sloupů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1390" w:rsidRPr="00A834FB" w:rsidRDefault="00301390" w:rsidP="00301390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4218" w:type="dxa"/>
            <w:shd w:val="clear" w:color="auto" w:fill="auto"/>
            <w:vAlign w:val="center"/>
          </w:tcPr>
          <w:p w:rsidR="00301390" w:rsidRPr="00A834FB" w:rsidRDefault="00301390" w:rsidP="00301390">
            <w:pPr>
              <w:spacing w:before="60" w:after="6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172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Účastník doplní </w:t>
            </w: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umístění výrobce ocelových armatur v zemi původu vč. země</w:t>
            </w:r>
          </w:p>
        </w:tc>
      </w:tr>
      <w:tr w:rsidR="00301390" w:rsidTr="003B5849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:rsidR="00301390" w:rsidRPr="00A834FB" w:rsidRDefault="00301390" w:rsidP="00301390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Země původu (umístění </w:t>
            </w:r>
            <w:r>
              <w:rPr>
                <w:rFonts w:ascii="Arial" w:hAnsi="Arial" w:cs="Arial"/>
                <w:snapToGrid w:val="0"/>
                <w:color w:val="000000"/>
              </w:rPr>
              <w:t>těžiště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), </w:t>
            </w:r>
            <w:r>
              <w:rPr>
                <w:rFonts w:ascii="Arial" w:hAnsi="Arial" w:cs="Arial"/>
                <w:snapToGrid w:val="0"/>
                <w:color w:val="000000"/>
              </w:rPr>
              <w:t>kameniva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</w:rPr>
              <w:t>a písku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 použit</w:t>
            </w:r>
            <w:r>
              <w:rPr>
                <w:rFonts w:ascii="Arial" w:hAnsi="Arial" w:cs="Arial"/>
                <w:snapToGrid w:val="0"/>
                <w:color w:val="000000"/>
              </w:rPr>
              <w:t>é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>h</w:t>
            </w:r>
            <w:r>
              <w:rPr>
                <w:rFonts w:ascii="Arial" w:hAnsi="Arial" w:cs="Arial"/>
                <w:snapToGrid w:val="0"/>
                <w:color w:val="000000"/>
              </w:rPr>
              <w:t>o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 na výrobu </w:t>
            </w:r>
            <w:r>
              <w:rPr>
                <w:rFonts w:ascii="Arial" w:hAnsi="Arial" w:cs="Arial"/>
                <w:snapToGrid w:val="0"/>
                <w:color w:val="000000"/>
              </w:rPr>
              <w:t>sloupů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1390" w:rsidRPr="00A834FB" w:rsidRDefault="00301390" w:rsidP="00301390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4218" w:type="dxa"/>
            <w:shd w:val="clear" w:color="auto" w:fill="auto"/>
            <w:vAlign w:val="center"/>
          </w:tcPr>
          <w:p w:rsidR="00301390" w:rsidRPr="001E30CF" w:rsidRDefault="00301390" w:rsidP="00301390">
            <w:pPr>
              <w:spacing w:before="60" w:after="60"/>
              <w:jc w:val="center"/>
              <w:rPr>
                <w:highlight w:val="lightGray"/>
              </w:rPr>
            </w:pPr>
            <w:r w:rsidRPr="006172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Účastník doplní </w:t>
            </w: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umístění těžiště kameniva v zemi původu vč. země</w:t>
            </w:r>
          </w:p>
        </w:tc>
      </w:tr>
      <w:tr w:rsidR="00301390" w:rsidTr="003B5849">
        <w:tc>
          <w:tcPr>
            <w:tcW w:w="3686" w:type="dxa"/>
            <w:shd w:val="clear" w:color="auto" w:fill="auto"/>
            <w:vAlign w:val="center"/>
          </w:tcPr>
          <w:p w:rsidR="00301390" w:rsidRPr="00A834FB" w:rsidRDefault="00301390" w:rsidP="00301390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Doba technické životnosti  let min.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1390" w:rsidRPr="00A834FB" w:rsidRDefault="00301390" w:rsidP="00301390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45</w:t>
            </w:r>
          </w:p>
        </w:tc>
        <w:tc>
          <w:tcPr>
            <w:tcW w:w="4218" w:type="dxa"/>
            <w:shd w:val="clear" w:color="auto" w:fill="auto"/>
            <w:vAlign w:val="center"/>
          </w:tcPr>
          <w:p w:rsidR="00301390" w:rsidRPr="006172CB" w:rsidRDefault="00301390" w:rsidP="00301390">
            <w:pPr>
              <w:spacing w:before="60" w:after="6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účastník doplní konkrétní zaručenou dobu</w:t>
            </w:r>
          </w:p>
        </w:tc>
      </w:tr>
      <w:tr w:rsidR="00301390" w:rsidTr="003B5849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:rsidR="00301390" w:rsidRPr="006D748F" w:rsidRDefault="00301390" w:rsidP="00301390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Měření rozměrů a povrchových charakteristik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1390" w:rsidRPr="006D748F" w:rsidRDefault="00301390" w:rsidP="00301390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 xml:space="preserve">PNE 34 8220, ČSN EN 12843, </w:t>
            </w:r>
            <w:r w:rsidRPr="006D748F">
              <w:rPr>
                <w:rFonts w:ascii="Arial" w:hAnsi="Arial" w:cs="Arial"/>
              </w:rPr>
              <w:t>PNE 33 0000-2</w:t>
            </w:r>
          </w:p>
        </w:tc>
        <w:tc>
          <w:tcPr>
            <w:tcW w:w="4218" w:type="dxa"/>
            <w:shd w:val="clear" w:color="auto" w:fill="auto"/>
            <w:vAlign w:val="center"/>
          </w:tcPr>
          <w:p w:rsidR="00301390" w:rsidRPr="006D748F" w:rsidRDefault="00301390" w:rsidP="00301390">
            <w:pPr>
              <w:spacing w:before="60" w:after="6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</w:t>
            </w:r>
          </w:p>
        </w:tc>
      </w:tr>
      <w:tr w:rsidR="00301390" w:rsidTr="003B5849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:rsidR="00301390" w:rsidRPr="006D748F" w:rsidRDefault="00301390" w:rsidP="00301390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Zkouška pevnosti betonu v tlaku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1390" w:rsidRPr="006D748F" w:rsidRDefault="00301390" w:rsidP="00301390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PNE 34 8220,  ČSN EN 13369, ČSN EN 12390-3</w:t>
            </w:r>
          </w:p>
        </w:tc>
        <w:tc>
          <w:tcPr>
            <w:tcW w:w="4218" w:type="dxa"/>
            <w:shd w:val="clear" w:color="auto" w:fill="auto"/>
            <w:vAlign w:val="center"/>
          </w:tcPr>
          <w:p w:rsidR="00301390" w:rsidRPr="006D748F" w:rsidRDefault="00301390" w:rsidP="00301390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</w:t>
            </w:r>
          </w:p>
        </w:tc>
      </w:tr>
      <w:tr w:rsidR="00301390" w:rsidTr="003B5849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:rsidR="00301390" w:rsidRPr="006D748F" w:rsidRDefault="00301390" w:rsidP="00301390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Zkouška vodotěsnosti betonu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1390" w:rsidRPr="006D748F" w:rsidRDefault="00301390" w:rsidP="00301390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PNE 34 8220,  ČSN EN 12390-8,  ČSN EN 13369</w:t>
            </w:r>
          </w:p>
        </w:tc>
        <w:tc>
          <w:tcPr>
            <w:tcW w:w="4218" w:type="dxa"/>
            <w:shd w:val="clear" w:color="auto" w:fill="auto"/>
            <w:vAlign w:val="center"/>
          </w:tcPr>
          <w:p w:rsidR="00301390" w:rsidRPr="006D748F" w:rsidRDefault="00301390" w:rsidP="00301390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</w:t>
            </w:r>
          </w:p>
        </w:tc>
      </w:tr>
      <w:tr w:rsidR="00301390" w:rsidTr="003B5849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:rsidR="00301390" w:rsidRPr="006D748F" w:rsidRDefault="00301390" w:rsidP="00301390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Zkouška odolnosti povrchu betonu proti působení vody a chemických rozmrazovacích látek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1390" w:rsidRPr="006D748F" w:rsidRDefault="00301390" w:rsidP="00301390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 xml:space="preserve">PNE 34 8220, ČSN 73 1326 </w:t>
            </w:r>
          </w:p>
        </w:tc>
        <w:tc>
          <w:tcPr>
            <w:tcW w:w="4218" w:type="dxa"/>
            <w:shd w:val="clear" w:color="auto" w:fill="auto"/>
            <w:vAlign w:val="center"/>
          </w:tcPr>
          <w:p w:rsidR="00301390" w:rsidRPr="006D748F" w:rsidRDefault="00301390" w:rsidP="00301390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</w:t>
            </w:r>
          </w:p>
        </w:tc>
      </w:tr>
      <w:tr w:rsidR="00301390" w:rsidTr="003B5849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:rsidR="00301390" w:rsidRPr="006D748F" w:rsidRDefault="00301390" w:rsidP="00301390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Zkouška krycí vrstvy betonu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1390" w:rsidRPr="006D748F" w:rsidRDefault="00301390" w:rsidP="00301390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PNE 34 8220,  ČSN EN 12843, ČSN 73 1370, ČSN 73 1371, ČSN 73 1373</w:t>
            </w:r>
          </w:p>
        </w:tc>
        <w:tc>
          <w:tcPr>
            <w:tcW w:w="4218" w:type="dxa"/>
            <w:shd w:val="clear" w:color="auto" w:fill="auto"/>
            <w:vAlign w:val="center"/>
          </w:tcPr>
          <w:p w:rsidR="00301390" w:rsidRPr="006D748F" w:rsidRDefault="00301390" w:rsidP="00301390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</w:t>
            </w:r>
          </w:p>
        </w:tc>
      </w:tr>
      <w:tr w:rsidR="00301390" w:rsidTr="003B5849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:rsidR="00301390" w:rsidRPr="006D748F" w:rsidRDefault="00301390" w:rsidP="00301390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Zkouška mechanické odolnosti bez zkoušky pružnosti a kroucením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1390" w:rsidRPr="006D748F" w:rsidRDefault="00301390" w:rsidP="00301390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PNE 34 8220,  ČSN EN 12843, PNE 33 3301</w:t>
            </w:r>
          </w:p>
        </w:tc>
        <w:tc>
          <w:tcPr>
            <w:tcW w:w="4218" w:type="dxa"/>
            <w:shd w:val="clear" w:color="auto" w:fill="auto"/>
            <w:vAlign w:val="center"/>
          </w:tcPr>
          <w:p w:rsidR="00301390" w:rsidRPr="006D748F" w:rsidRDefault="00301390" w:rsidP="00301390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</w:t>
            </w:r>
          </w:p>
        </w:tc>
      </w:tr>
    </w:tbl>
    <w:p w:rsidR="00BB3034" w:rsidRPr="00BB3034" w:rsidRDefault="00BB3034" w:rsidP="0055579B">
      <w:pPr>
        <w:tabs>
          <w:tab w:val="left" w:pos="-1980"/>
          <w:tab w:val="left" w:pos="4680"/>
          <w:tab w:val="left" w:pos="4961"/>
        </w:tabs>
        <w:spacing w:before="120" w:after="120" w:line="280" w:lineRule="atLeast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BB3034" w:rsidRPr="00BB3034" w:rsidRDefault="00BB3034" w:rsidP="00BB3034">
      <w:pPr>
        <w:tabs>
          <w:tab w:val="left" w:pos="-1980"/>
          <w:tab w:val="left" w:pos="4680"/>
          <w:tab w:val="left" w:pos="4961"/>
        </w:tabs>
        <w:spacing w:before="120" w:after="120" w:line="280" w:lineRule="atLeast"/>
        <w:ind w:left="340" w:hanging="340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B3034" w:rsidDel="004D05BD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 </w:t>
      </w:r>
    </w:p>
    <w:p w:rsidR="00BB3034" w:rsidRPr="007B7AF9" w:rsidRDefault="00BB3034" w:rsidP="000014CD">
      <w:pPr>
        <w:pStyle w:val="Nadpis1"/>
        <w:rPr>
          <w:rFonts w:ascii="Arial" w:eastAsia="Times New Roman" w:hAnsi="Arial" w:cs="Arial"/>
          <w:b w:val="0"/>
          <w:color w:val="auto"/>
          <w:sz w:val="20"/>
          <w:lang w:eastAsia="cs-CZ"/>
        </w:rPr>
      </w:pPr>
      <w:r w:rsidRPr="007B7AF9">
        <w:rPr>
          <w:rFonts w:ascii="Arial" w:eastAsia="Times New Roman" w:hAnsi="Arial" w:cs="Arial"/>
          <w:color w:val="auto"/>
          <w:sz w:val="20"/>
          <w:lang w:eastAsia="cs-CZ"/>
        </w:rPr>
        <w:t>Parametry dle typů</w:t>
      </w:r>
      <w:r w:rsidR="00DE31C9" w:rsidRPr="007B7AF9">
        <w:rPr>
          <w:rFonts w:ascii="Arial" w:eastAsia="Times New Roman" w:hAnsi="Arial" w:cs="Arial"/>
          <w:color w:val="auto"/>
          <w:sz w:val="20"/>
          <w:lang w:eastAsia="cs-CZ"/>
        </w:rPr>
        <w:t xml:space="preserve"> sloupů</w:t>
      </w:r>
      <w:r w:rsidRPr="007B7AF9">
        <w:rPr>
          <w:rFonts w:ascii="Arial" w:eastAsia="Times New Roman" w:hAnsi="Arial" w:cs="Arial"/>
          <w:color w:val="auto"/>
          <w:sz w:val="20"/>
          <w:lang w:eastAsia="cs-CZ"/>
        </w:rPr>
        <w:t xml:space="preserve"> (rozměry a označení kót dle výkresu sloupu z Přílohy 2</w:t>
      </w:r>
      <w:r w:rsidR="00DE31C9" w:rsidRPr="007B7AF9">
        <w:rPr>
          <w:rFonts w:ascii="Arial" w:eastAsia="Times New Roman" w:hAnsi="Arial" w:cs="Arial"/>
          <w:color w:val="auto"/>
          <w:sz w:val="20"/>
          <w:lang w:eastAsia="cs-CZ"/>
        </w:rPr>
        <w:t xml:space="preserve"> </w:t>
      </w:r>
      <w:r w:rsidR="00F65F92" w:rsidRPr="007B7AF9">
        <w:rPr>
          <w:rFonts w:ascii="Arial" w:eastAsia="Times New Roman" w:hAnsi="Arial" w:cs="Arial"/>
          <w:color w:val="auto"/>
          <w:sz w:val="20"/>
          <w:lang w:eastAsia="cs-CZ"/>
        </w:rPr>
        <w:t xml:space="preserve">bodu 6.1 </w:t>
      </w:r>
      <w:r w:rsidR="00DE31C9" w:rsidRPr="007B7AF9">
        <w:rPr>
          <w:rFonts w:ascii="Arial" w:eastAsia="Times New Roman" w:hAnsi="Arial" w:cs="Arial"/>
          <w:color w:val="auto"/>
          <w:sz w:val="20"/>
          <w:lang w:eastAsia="cs-CZ"/>
        </w:rPr>
        <w:t>Smlouvy</w:t>
      </w:r>
      <w:r w:rsidRPr="007B7AF9">
        <w:rPr>
          <w:rFonts w:ascii="Arial" w:eastAsia="Times New Roman" w:hAnsi="Arial" w:cs="Arial"/>
          <w:color w:val="auto"/>
          <w:sz w:val="20"/>
          <w:lang w:eastAsia="cs-CZ"/>
        </w:rPr>
        <w:t>)</w:t>
      </w:r>
    </w:p>
    <w:p w:rsidR="0020329E" w:rsidRDefault="00C30935">
      <w:r w:rsidRPr="006172CB">
        <w:rPr>
          <w:rFonts w:ascii="Arial" w:hAnsi="Arial" w:cs="Arial"/>
          <w:i/>
          <w:snapToGrid w:val="0"/>
          <w:color w:val="000000"/>
          <w:highlight w:val="lightGray"/>
        </w:rPr>
        <w:t>Účastník doplní</w:t>
      </w:r>
      <w:r w:rsidRPr="00B9782D">
        <w:rPr>
          <w:rFonts w:ascii="Arial" w:hAnsi="Arial" w:cs="Arial"/>
          <w:i/>
          <w:snapToGrid w:val="0"/>
          <w:color w:val="000000"/>
          <w:highlight w:val="lightGray"/>
        </w:rPr>
        <w:t xml:space="preserve"> </w:t>
      </w:r>
      <w:r>
        <w:rPr>
          <w:rFonts w:ascii="Arial" w:hAnsi="Arial" w:cs="Arial"/>
          <w:i/>
          <w:snapToGrid w:val="0"/>
          <w:color w:val="000000"/>
          <w:highlight w:val="lightGray"/>
        </w:rPr>
        <w:t xml:space="preserve">do volných kolonek ke každému typu sloupu </w:t>
      </w:r>
      <w:r w:rsidRPr="00B9782D">
        <w:rPr>
          <w:rFonts w:ascii="Arial" w:hAnsi="Arial" w:cs="Arial"/>
          <w:i/>
          <w:snapToGrid w:val="0"/>
          <w:color w:val="000000"/>
          <w:highlight w:val="lightGray"/>
        </w:rPr>
        <w:t>konkrétní nabízený parametr</w:t>
      </w:r>
      <w:r>
        <w:rPr>
          <w:rFonts w:ascii="Arial" w:hAnsi="Arial" w:cs="Arial"/>
          <w:i/>
          <w:snapToGrid w:val="0"/>
          <w:color w:val="000000"/>
          <w:highlight w:val="lightGray"/>
        </w:rPr>
        <w:t>, včetně jejich tolerance v záhlaví tabulky</w:t>
      </w:r>
      <w:r w:rsidRPr="00B9782D">
        <w:rPr>
          <w:rFonts w:ascii="Arial" w:hAnsi="Arial" w:cs="Arial"/>
          <w:i/>
          <w:snapToGrid w:val="0"/>
          <w:color w:val="000000"/>
          <w:highlight w:val="lightGray"/>
        </w:rPr>
        <w:t>.</w:t>
      </w:r>
    </w:p>
    <w:tbl>
      <w:tblPr>
        <w:tblW w:w="9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1275"/>
        <w:gridCol w:w="1135"/>
        <w:gridCol w:w="1559"/>
        <w:gridCol w:w="1701"/>
        <w:gridCol w:w="1701"/>
        <w:gridCol w:w="1285"/>
      </w:tblGrid>
      <w:tr w:rsidR="000014CD" w:rsidRPr="00F6332C" w:rsidTr="003B5849">
        <w:trPr>
          <w:cantSplit/>
          <w:trHeight w:val="490"/>
          <w:jc w:val="center"/>
        </w:trPr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:rsidR="000014CD" w:rsidRPr="00E1612A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Délka</w:t>
            </w:r>
          </w:p>
        </w:tc>
        <w:tc>
          <w:tcPr>
            <w:tcW w:w="1275" w:type="dxa"/>
            <w:vAlign w:val="center"/>
          </w:tcPr>
          <w:p w:rsidR="000014CD" w:rsidRPr="00E1612A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Jmenovitá vrcholová síla</w:t>
            </w:r>
          </w:p>
        </w:tc>
        <w:tc>
          <w:tcPr>
            <w:tcW w:w="1135" w:type="dxa"/>
            <w:vAlign w:val="center"/>
          </w:tcPr>
          <w:p w:rsidR="000014CD" w:rsidRPr="00E1612A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Hloubka založení (v zákl.)</w:t>
            </w:r>
          </w:p>
        </w:tc>
        <w:tc>
          <w:tcPr>
            <w:tcW w:w="1559" w:type="dxa"/>
            <w:vAlign w:val="center"/>
          </w:tcPr>
          <w:p w:rsidR="00C30935" w:rsidRPr="00E1612A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Vnější průměr</w:t>
            </w:r>
            <w:r w:rsidRPr="00E1612A">
              <w:rPr>
                <w:rFonts w:ascii="Arial" w:hAnsi="Arial" w:cs="Arial"/>
                <w:b/>
              </w:rPr>
              <w:br/>
              <w:t>vrchol</w:t>
            </w:r>
          </w:p>
        </w:tc>
        <w:tc>
          <w:tcPr>
            <w:tcW w:w="1701" w:type="dxa"/>
            <w:vAlign w:val="center"/>
          </w:tcPr>
          <w:p w:rsidR="00C30935" w:rsidRPr="00E1612A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Vnější průměr</w:t>
            </w:r>
            <w:r w:rsidRPr="00E1612A">
              <w:rPr>
                <w:rFonts w:ascii="Arial" w:hAnsi="Arial" w:cs="Arial"/>
                <w:b/>
              </w:rPr>
              <w:br/>
              <w:t>pata</w:t>
            </w:r>
          </w:p>
        </w:tc>
        <w:tc>
          <w:tcPr>
            <w:tcW w:w="1701" w:type="dxa"/>
            <w:vAlign w:val="center"/>
          </w:tcPr>
          <w:p w:rsidR="00C30935" w:rsidRPr="00E1612A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Vnější průměr</w:t>
            </w:r>
            <w:r w:rsidRPr="00E1612A">
              <w:rPr>
                <w:rFonts w:ascii="Arial" w:hAnsi="Arial" w:cs="Arial"/>
                <w:b/>
              </w:rPr>
              <w:br/>
              <w:t>3 m od paty</w:t>
            </w:r>
          </w:p>
        </w:tc>
        <w:tc>
          <w:tcPr>
            <w:tcW w:w="1285" w:type="dxa"/>
            <w:vAlign w:val="center"/>
          </w:tcPr>
          <w:p w:rsidR="00C30935" w:rsidRPr="00E1612A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 xml:space="preserve">Otvor uzemnění </w:t>
            </w:r>
            <w:r w:rsidRPr="00E1612A">
              <w:rPr>
                <w:rFonts w:ascii="Arial" w:hAnsi="Arial" w:cs="Arial"/>
                <w:b/>
              </w:rPr>
              <w:br/>
              <w:t>od paty</w:t>
            </w:r>
          </w:p>
        </w:tc>
      </w:tr>
      <w:tr w:rsidR="000014CD" w:rsidRPr="00F6332C" w:rsidTr="003B5849">
        <w:trPr>
          <w:cantSplit/>
          <w:jc w:val="center"/>
        </w:trPr>
        <w:tc>
          <w:tcPr>
            <w:tcW w:w="1006" w:type="dxa"/>
          </w:tcPr>
          <w:p w:rsidR="000014CD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L [m]</w:t>
            </w:r>
          </w:p>
          <w:p w:rsidR="00C30935" w:rsidRPr="00F6332C" w:rsidRDefault="00C30935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sym w:font="Symbol" w:char="F0B1"/>
            </w:r>
            <w:r>
              <w:rPr>
                <w:rFonts w:ascii="Arial" w:hAnsi="Arial" w:cs="Arial"/>
              </w:rPr>
              <w:t>.0,1</w:t>
            </w:r>
          </w:p>
        </w:tc>
        <w:tc>
          <w:tcPr>
            <w:tcW w:w="1275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F [kN]</w:t>
            </w:r>
          </w:p>
        </w:tc>
        <w:tc>
          <w:tcPr>
            <w:tcW w:w="1135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h [m]</w:t>
            </w:r>
          </w:p>
        </w:tc>
        <w:tc>
          <w:tcPr>
            <w:tcW w:w="1559" w:type="dxa"/>
          </w:tcPr>
          <w:p w:rsidR="000014CD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d</w:t>
            </w:r>
            <w:r w:rsidRPr="00F6332C">
              <w:rPr>
                <w:rFonts w:ascii="Arial" w:hAnsi="Arial" w:cs="Arial"/>
                <w:vertAlign w:val="subscript"/>
              </w:rPr>
              <w:t>1</w:t>
            </w:r>
            <w:r w:rsidRPr="00F6332C">
              <w:rPr>
                <w:rFonts w:ascii="Arial" w:hAnsi="Arial" w:cs="Arial"/>
              </w:rPr>
              <w:t xml:space="preserve"> [mm]</w:t>
            </w:r>
          </w:p>
          <w:p w:rsidR="00C30935" w:rsidRPr="00F6332C" w:rsidRDefault="00C30935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sym w:font="Symbol" w:char="F0B1"/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</w:tcPr>
          <w:p w:rsidR="000014CD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d</w:t>
            </w:r>
            <w:r w:rsidRPr="00F6332C">
              <w:rPr>
                <w:rFonts w:ascii="Arial" w:hAnsi="Arial" w:cs="Arial"/>
                <w:vertAlign w:val="subscript"/>
              </w:rPr>
              <w:t>2</w:t>
            </w:r>
            <w:r w:rsidRPr="00F6332C">
              <w:rPr>
                <w:rFonts w:ascii="Arial" w:hAnsi="Arial" w:cs="Arial"/>
              </w:rPr>
              <w:t xml:space="preserve"> [mm]</w:t>
            </w:r>
          </w:p>
          <w:p w:rsidR="00C30935" w:rsidRPr="00F6332C" w:rsidRDefault="00C30935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sym w:font="Symbol" w:char="F0B1"/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</w:tcPr>
          <w:p w:rsidR="000014CD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d</w:t>
            </w:r>
            <w:r w:rsidRPr="00F6332C">
              <w:rPr>
                <w:rFonts w:ascii="Arial" w:hAnsi="Arial" w:cs="Arial"/>
                <w:vertAlign w:val="subscript"/>
              </w:rPr>
              <w:t>3</w:t>
            </w:r>
            <w:r w:rsidRPr="00F6332C">
              <w:rPr>
                <w:rFonts w:ascii="Arial" w:hAnsi="Arial" w:cs="Arial"/>
              </w:rPr>
              <w:t xml:space="preserve"> [mm]</w:t>
            </w:r>
          </w:p>
          <w:p w:rsidR="00C30935" w:rsidRPr="00F6332C" w:rsidRDefault="00C30935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sym w:font="Symbol" w:char="F0B1"/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85" w:type="dxa"/>
          </w:tcPr>
          <w:p w:rsidR="000014CD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B [m]</w:t>
            </w:r>
          </w:p>
          <w:p w:rsidR="00C30935" w:rsidRPr="00F6332C" w:rsidRDefault="00C30935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sym w:font="Symbol" w:char="F0B1"/>
            </w:r>
            <w:r>
              <w:rPr>
                <w:rFonts w:ascii="Arial" w:hAnsi="Arial" w:cs="Arial"/>
              </w:rPr>
              <w:t>.</w:t>
            </w:r>
          </w:p>
        </w:tc>
      </w:tr>
      <w:tr w:rsidR="000014CD" w:rsidRPr="00F6332C" w:rsidTr="003B5849">
        <w:trPr>
          <w:cantSplit/>
          <w:trHeight w:val="179"/>
          <w:jc w:val="center"/>
        </w:trPr>
        <w:tc>
          <w:tcPr>
            <w:tcW w:w="1006" w:type="dxa"/>
            <w:tcBorders>
              <w:bottom w:val="single" w:sz="4" w:space="0" w:color="auto"/>
            </w:tcBorders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6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:rsidTr="003B5849">
        <w:trPr>
          <w:cantSplit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:rsidTr="003B5849">
        <w:trPr>
          <w:cantSplit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:rsidTr="003B5849">
        <w:trPr>
          <w:cantSplit/>
          <w:jc w:val="center"/>
        </w:trPr>
        <w:tc>
          <w:tcPr>
            <w:tcW w:w="1006" w:type="dxa"/>
            <w:tcBorders>
              <w:top w:val="single" w:sz="4" w:space="0" w:color="auto"/>
            </w:tcBorders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  <w:tcBorders>
              <w:top w:val="single" w:sz="4" w:space="0" w:color="auto"/>
            </w:tcBorders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:rsidTr="003B5849">
        <w:trPr>
          <w:cantSplit/>
          <w:jc w:val="center"/>
        </w:trPr>
        <w:tc>
          <w:tcPr>
            <w:tcW w:w="1006" w:type="dxa"/>
            <w:vAlign w:val="center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10,5</w:t>
            </w:r>
          </w:p>
        </w:tc>
        <w:tc>
          <w:tcPr>
            <w:tcW w:w="1275" w:type="dxa"/>
            <w:vAlign w:val="center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6</w:t>
            </w:r>
          </w:p>
        </w:tc>
        <w:tc>
          <w:tcPr>
            <w:tcW w:w="1135" w:type="dxa"/>
          </w:tcPr>
          <w:p w:rsidR="000014CD" w:rsidRPr="00F6332C" w:rsidRDefault="000014CD" w:rsidP="003B5849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:rsidTr="003B5849">
        <w:trPr>
          <w:cantSplit/>
          <w:jc w:val="center"/>
        </w:trPr>
        <w:tc>
          <w:tcPr>
            <w:tcW w:w="1006" w:type="dxa"/>
            <w:vAlign w:val="center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10,5</w:t>
            </w:r>
          </w:p>
        </w:tc>
        <w:tc>
          <w:tcPr>
            <w:tcW w:w="1275" w:type="dxa"/>
            <w:vAlign w:val="center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</w:t>
            </w:r>
          </w:p>
        </w:tc>
        <w:tc>
          <w:tcPr>
            <w:tcW w:w="1135" w:type="dxa"/>
            <w:vAlign w:val="center"/>
          </w:tcPr>
          <w:p w:rsidR="000014CD" w:rsidRPr="00F6332C" w:rsidRDefault="000014CD" w:rsidP="003B5849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:rsidTr="003B5849">
        <w:trPr>
          <w:cantSplit/>
          <w:jc w:val="center"/>
        </w:trPr>
        <w:tc>
          <w:tcPr>
            <w:tcW w:w="1006" w:type="dxa"/>
            <w:vAlign w:val="center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10,5</w:t>
            </w:r>
          </w:p>
        </w:tc>
        <w:tc>
          <w:tcPr>
            <w:tcW w:w="1275" w:type="dxa"/>
            <w:vAlign w:val="center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135" w:type="dxa"/>
            <w:vAlign w:val="center"/>
          </w:tcPr>
          <w:p w:rsidR="000014CD" w:rsidRPr="00F6332C" w:rsidRDefault="000014CD" w:rsidP="003B5849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:rsidTr="003B5849">
        <w:trPr>
          <w:cantSplit/>
          <w:jc w:val="center"/>
        </w:trPr>
        <w:tc>
          <w:tcPr>
            <w:tcW w:w="1006" w:type="dxa"/>
            <w:vAlign w:val="center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10,5</w:t>
            </w:r>
          </w:p>
        </w:tc>
        <w:tc>
          <w:tcPr>
            <w:tcW w:w="1275" w:type="dxa"/>
            <w:vAlign w:val="center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15</w:t>
            </w:r>
          </w:p>
        </w:tc>
        <w:tc>
          <w:tcPr>
            <w:tcW w:w="1135" w:type="dxa"/>
            <w:vAlign w:val="center"/>
          </w:tcPr>
          <w:p w:rsidR="000014CD" w:rsidRPr="00F6332C" w:rsidRDefault="000014CD" w:rsidP="003B5849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:rsidTr="003B5849">
        <w:trPr>
          <w:cantSplit/>
          <w:jc w:val="center"/>
        </w:trPr>
        <w:tc>
          <w:tcPr>
            <w:tcW w:w="1006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10,5</w:t>
            </w:r>
          </w:p>
        </w:tc>
        <w:tc>
          <w:tcPr>
            <w:tcW w:w="1275" w:type="dxa"/>
            <w:vAlign w:val="center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20</w:t>
            </w:r>
          </w:p>
        </w:tc>
        <w:tc>
          <w:tcPr>
            <w:tcW w:w="1135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:rsidTr="003B5849">
        <w:trPr>
          <w:cantSplit/>
          <w:jc w:val="center"/>
        </w:trPr>
        <w:tc>
          <w:tcPr>
            <w:tcW w:w="1006" w:type="dxa"/>
            <w:vAlign w:val="center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275" w:type="dxa"/>
            <w:vAlign w:val="center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6</w:t>
            </w:r>
          </w:p>
        </w:tc>
        <w:tc>
          <w:tcPr>
            <w:tcW w:w="1135" w:type="dxa"/>
            <w:vAlign w:val="center"/>
          </w:tcPr>
          <w:p w:rsidR="000014CD" w:rsidRPr="00F6332C" w:rsidRDefault="000014CD" w:rsidP="003B5849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:rsidTr="003B5849">
        <w:trPr>
          <w:cantSplit/>
          <w:jc w:val="center"/>
        </w:trPr>
        <w:tc>
          <w:tcPr>
            <w:tcW w:w="1006" w:type="dxa"/>
            <w:vAlign w:val="center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275" w:type="dxa"/>
            <w:vAlign w:val="center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</w:t>
            </w:r>
          </w:p>
        </w:tc>
        <w:tc>
          <w:tcPr>
            <w:tcW w:w="1135" w:type="dxa"/>
            <w:vAlign w:val="center"/>
          </w:tcPr>
          <w:p w:rsidR="000014CD" w:rsidRPr="00F6332C" w:rsidRDefault="000014CD" w:rsidP="003B5849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:rsidTr="003B5849">
        <w:trPr>
          <w:cantSplit/>
          <w:jc w:val="center"/>
        </w:trPr>
        <w:tc>
          <w:tcPr>
            <w:tcW w:w="1006" w:type="dxa"/>
            <w:vAlign w:val="center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275" w:type="dxa"/>
            <w:vAlign w:val="center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135" w:type="dxa"/>
            <w:vAlign w:val="center"/>
          </w:tcPr>
          <w:p w:rsidR="000014CD" w:rsidRPr="00F6332C" w:rsidRDefault="000014CD" w:rsidP="003B5849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:rsidTr="003B5849">
        <w:trPr>
          <w:cantSplit/>
          <w:jc w:val="center"/>
        </w:trPr>
        <w:tc>
          <w:tcPr>
            <w:tcW w:w="1006" w:type="dxa"/>
            <w:vAlign w:val="center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275" w:type="dxa"/>
            <w:vAlign w:val="center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15</w:t>
            </w:r>
          </w:p>
        </w:tc>
        <w:tc>
          <w:tcPr>
            <w:tcW w:w="1135" w:type="dxa"/>
            <w:vAlign w:val="center"/>
          </w:tcPr>
          <w:p w:rsidR="000014CD" w:rsidRPr="00F6332C" w:rsidRDefault="000014CD" w:rsidP="003B5849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:rsidTr="003B5849">
        <w:trPr>
          <w:cantSplit/>
          <w:jc w:val="center"/>
        </w:trPr>
        <w:tc>
          <w:tcPr>
            <w:tcW w:w="1006" w:type="dxa"/>
            <w:vAlign w:val="center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13,5</w:t>
            </w:r>
          </w:p>
        </w:tc>
        <w:tc>
          <w:tcPr>
            <w:tcW w:w="1275" w:type="dxa"/>
            <w:vAlign w:val="center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</w:t>
            </w:r>
          </w:p>
        </w:tc>
        <w:tc>
          <w:tcPr>
            <w:tcW w:w="1135" w:type="dxa"/>
            <w:vAlign w:val="center"/>
          </w:tcPr>
          <w:p w:rsidR="000014CD" w:rsidRPr="00F6332C" w:rsidRDefault="000014CD" w:rsidP="003B5849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</w:tbl>
    <w:p w:rsidR="000014CD" w:rsidRDefault="000014CD"/>
    <w:p w:rsidR="00C12063" w:rsidRPr="00C12063" w:rsidRDefault="00C12063" w:rsidP="00C12063">
      <w:pPr>
        <w:jc w:val="both"/>
        <w:rPr>
          <w:rFonts w:ascii="Arial" w:hAnsi="Arial" w:cs="Arial"/>
          <w:sz w:val="16"/>
          <w:szCs w:val="16"/>
        </w:rPr>
      </w:pPr>
      <w:r w:rsidRPr="00C12063">
        <w:rPr>
          <w:rFonts w:ascii="Arial" w:hAnsi="Arial" w:cs="Arial"/>
          <w:sz w:val="16"/>
          <w:szCs w:val="16"/>
        </w:rPr>
        <w:t xml:space="preserve">Pozn.: </w:t>
      </w:r>
      <w:r w:rsidR="00386922">
        <w:rPr>
          <w:rFonts w:ascii="Arial" w:hAnsi="Arial" w:cs="Arial"/>
          <w:sz w:val="16"/>
          <w:szCs w:val="16"/>
        </w:rPr>
        <w:t xml:space="preserve">Požadované </w:t>
      </w:r>
      <w:r w:rsidR="008B30B1">
        <w:rPr>
          <w:rFonts w:ascii="Arial" w:hAnsi="Arial" w:cs="Arial"/>
          <w:sz w:val="16"/>
          <w:szCs w:val="16"/>
        </w:rPr>
        <w:t>fyzi</w:t>
      </w:r>
      <w:r w:rsidR="00C30935">
        <w:rPr>
          <w:rFonts w:ascii="Arial" w:hAnsi="Arial" w:cs="Arial"/>
          <w:sz w:val="16"/>
          <w:szCs w:val="16"/>
        </w:rPr>
        <w:t>cké</w:t>
      </w:r>
      <w:r w:rsidR="008B30B1">
        <w:rPr>
          <w:rFonts w:ascii="Arial" w:hAnsi="Arial" w:cs="Arial"/>
          <w:sz w:val="16"/>
          <w:szCs w:val="16"/>
        </w:rPr>
        <w:t xml:space="preserve"> </w:t>
      </w:r>
      <w:r w:rsidR="00386922">
        <w:rPr>
          <w:rFonts w:ascii="Arial" w:hAnsi="Arial" w:cs="Arial"/>
          <w:sz w:val="16"/>
          <w:szCs w:val="16"/>
        </w:rPr>
        <w:t>zkoušky musí být provedeny</w:t>
      </w:r>
      <w:r w:rsidRPr="00C12063">
        <w:rPr>
          <w:rFonts w:ascii="Arial" w:hAnsi="Arial" w:cs="Arial"/>
          <w:sz w:val="16"/>
          <w:szCs w:val="16"/>
        </w:rPr>
        <w:t xml:space="preserve"> </w:t>
      </w:r>
      <w:r w:rsidR="00386922">
        <w:rPr>
          <w:rFonts w:ascii="Arial" w:hAnsi="Arial" w:cs="Arial"/>
          <w:sz w:val="16"/>
          <w:szCs w:val="16"/>
        </w:rPr>
        <w:t>ve zkušebně akreditované</w:t>
      </w:r>
      <w:r w:rsidRPr="00C12063">
        <w:rPr>
          <w:rFonts w:ascii="Arial" w:hAnsi="Arial" w:cs="Arial"/>
          <w:sz w:val="16"/>
          <w:szCs w:val="16"/>
        </w:rPr>
        <w:t xml:space="preserve"> </w:t>
      </w:r>
      <w:r w:rsidRPr="00C12063">
        <w:rPr>
          <w:rFonts w:ascii="Arial" w:eastAsia="Courier New" w:hAnsi="Arial" w:cs="Arial"/>
          <w:sz w:val="16"/>
          <w:szCs w:val="16"/>
        </w:rPr>
        <w:t>podle ČSN EN ISO/IEC 17025</w:t>
      </w:r>
      <w:r w:rsidR="00386922">
        <w:rPr>
          <w:rFonts w:ascii="Arial" w:hAnsi="Arial" w:cs="Arial"/>
          <w:sz w:val="16"/>
          <w:szCs w:val="16"/>
        </w:rPr>
        <w:t xml:space="preserve"> a nesmí být starší deseti let</w:t>
      </w:r>
      <w:r w:rsidRPr="00C12063">
        <w:rPr>
          <w:rFonts w:ascii="Arial" w:hAnsi="Arial" w:cs="Arial"/>
          <w:sz w:val="16"/>
          <w:szCs w:val="16"/>
        </w:rPr>
        <w:t xml:space="preserve">. </w:t>
      </w:r>
    </w:p>
    <w:p w:rsidR="00C12063" w:rsidRDefault="00C12063"/>
    <w:sectPr w:rsidR="00C1206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EE5" w:rsidRDefault="006B3EE5" w:rsidP="00BB3034">
      <w:pPr>
        <w:spacing w:after="0" w:line="240" w:lineRule="auto"/>
      </w:pPr>
      <w:r>
        <w:separator/>
      </w:r>
    </w:p>
  </w:endnote>
  <w:endnote w:type="continuationSeparator" w:id="0">
    <w:p w:rsidR="006B3EE5" w:rsidRDefault="006B3EE5" w:rsidP="00BB3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EE5" w:rsidRDefault="006B3EE5" w:rsidP="00BB3034">
      <w:pPr>
        <w:spacing w:after="0" w:line="240" w:lineRule="auto"/>
      </w:pPr>
      <w:r>
        <w:separator/>
      </w:r>
    </w:p>
  </w:footnote>
  <w:footnote w:type="continuationSeparator" w:id="0">
    <w:p w:rsidR="006B3EE5" w:rsidRDefault="006B3EE5" w:rsidP="00BB3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034" w:rsidRDefault="00BB3034" w:rsidP="00BB303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BB3034" w:rsidRPr="002A4F5A" w:rsidRDefault="00BB3034" w:rsidP="00BB303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37388D">
      <w:rPr>
        <w:b/>
        <w:sz w:val="18"/>
        <w:szCs w:val="20"/>
        <w:highlight w:val="green"/>
      </w:rPr>
      <w:t>účastník</w:t>
    </w:r>
  </w:p>
  <w:p w:rsidR="00BB3034" w:rsidRDefault="00BB303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034"/>
    <w:rsid w:val="000014CD"/>
    <w:rsid w:val="00082A06"/>
    <w:rsid w:val="000B060A"/>
    <w:rsid w:val="001D5768"/>
    <w:rsid w:val="0020329E"/>
    <w:rsid w:val="00275064"/>
    <w:rsid w:val="002904C9"/>
    <w:rsid w:val="00301390"/>
    <w:rsid w:val="00314C70"/>
    <w:rsid w:val="0037388D"/>
    <w:rsid w:val="00386922"/>
    <w:rsid w:val="003E0037"/>
    <w:rsid w:val="00444629"/>
    <w:rsid w:val="00457194"/>
    <w:rsid w:val="004B77DD"/>
    <w:rsid w:val="00520B8A"/>
    <w:rsid w:val="005273C9"/>
    <w:rsid w:val="005426F1"/>
    <w:rsid w:val="0055579B"/>
    <w:rsid w:val="00663E21"/>
    <w:rsid w:val="00671F3E"/>
    <w:rsid w:val="00681327"/>
    <w:rsid w:val="006B3EE5"/>
    <w:rsid w:val="00732D18"/>
    <w:rsid w:val="007A1FC0"/>
    <w:rsid w:val="007B7AF9"/>
    <w:rsid w:val="00801AB9"/>
    <w:rsid w:val="00830F44"/>
    <w:rsid w:val="008B30B1"/>
    <w:rsid w:val="008B505D"/>
    <w:rsid w:val="00966304"/>
    <w:rsid w:val="009A7D44"/>
    <w:rsid w:val="00AB5A01"/>
    <w:rsid w:val="00B01314"/>
    <w:rsid w:val="00B06EAB"/>
    <w:rsid w:val="00B85BE6"/>
    <w:rsid w:val="00BB3034"/>
    <w:rsid w:val="00BB34DA"/>
    <w:rsid w:val="00C12063"/>
    <w:rsid w:val="00C30935"/>
    <w:rsid w:val="00DE31C9"/>
    <w:rsid w:val="00E72DB4"/>
    <w:rsid w:val="00EB3391"/>
    <w:rsid w:val="00F1664D"/>
    <w:rsid w:val="00F42EF7"/>
    <w:rsid w:val="00F65F92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2EED29"/>
  <w15:docId w15:val="{423BEE95-A10B-4755-90DA-88497BF3A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20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B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3034"/>
  </w:style>
  <w:style w:type="paragraph" w:styleId="Zpat">
    <w:name w:val="footer"/>
    <w:basedOn w:val="Normln"/>
    <w:link w:val="ZpatChar"/>
    <w:uiPriority w:val="99"/>
    <w:unhideWhenUsed/>
    <w:rsid w:val="00BB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3034"/>
  </w:style>
  <w:style w:type="character" w:styleId="Odkaznakoment">
    <w:name w:val="annotation reference"/>
    <w:basedOn w:val="Standardnpsmoodstavce"/>
    <w:uiPriority w:val="99"/>
    <w:semiHidden/>
    <w:unhideWhenUsed/>
    <w:rsid w:val="004B77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77D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B77D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77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77D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77DD"/>
    <w:rPr>
      <w:rFonts w:ascii="Tahoma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12063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12063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1206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206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206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12063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C120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4EF2D-1A96-46B1-AE6F-65508A3CF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Földeši, Igor</cp:lastModifiedBy>
  <cp:revision>6</cp:revision>
  <dcterms:created xsi:type="dcterms:W3CDTF">2020-09-11T08:45:00Z</dcterms:created>
  <dcterms:modified xsi:type="dcterms:W3CDTF">2020-11-23T09:02:00Z</dcterms:modified>
</cp:coreProperties>
</file>