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0B0" w:rsidRDefault="001721F5" w:rsidP="001721F5">
      <w:pPr>
        <w:jc w:val="right"/>
        <w:rPr>
          <w:rFonts w:cs="Calibri"/>
          <w:b/>
          <w:bCs/>
          <w:sz w:val="28"/>
          <w:szCs w:val="28"/>
        </w:rPr>
      </w:pPr>
      <w:r>
        <w:rPr>
          <w:rFonts w:ascii="Arial" w:hAnsi="Arial" w:cs="Arial"/>
        </w:rPr>
        <w:t>Č.j. :</w:t>
      </w:r>
      <w:r>
        <w:rPr>
          <w:rFonts w:ascii="Arial" w:hAnsi="Arial" w:cs="Arial"/>
        </w:rPr>
        <w:t>1/112/2569218-2020</w:t>
      </w:r>
    </w:p>
    <w:p w:rsidR="00D200B0" w:rsidRDefault="00026D84" w:rsidP="00530E68">
      <w:pPr>
        <w:jc w:val="both"/>
        <w:rPr>
          <w:rFonts w:ascii="Arial" w:hAnsi="Arial" w:cs="Arial"/>
          <w:bCs/>
        </w:rPr>
      </w:pPr>
      <w:r w:rsidRPr="00B83FCD">
        <w:rPr>
          <w:rFonts w:ascii="Arial" w:hAnsi="Arial" w:cs="Arial"/>
        </w:rPr>
        <w:t xml:space="preserve">Příloha č. 2 </w:t>
      </w:r>
      <w:r w:rsidRPr="00B83FCD">
        <w:rPr>
          <w:rFonts w:ascii="Arial" w:hAnsi="Arial" w:cs="Arial"/>
          <w:bCs/>
        </w:rPr>
        <w:t xml:space="preserve">Výzvy k podání nabídek – Specifikace předmětu plnění </w:t>
      </w:r>
      <w:r>
        <w:rPr>
          <w:rFonts w:ascii="Arial" w:hAnsi="Arial" w:cs="Arial"/>
          <w:bCs/>
        </w:rPr>
        <w:t>(požadavky zadavatele)</w:t>
      </w:r>
    </w:p>
    <w:p w:rsidR="00026D84" w:rsidRPr="008D124C" w:rsidRDefault="008D124C" w:rsidP="008D124C">
      <w:pPr>
        <w:jc w:val="center"/>
        <w:rPr>
          <w:rFonts w:ascii="Arial" w:hAnsi="Arial" w:cs="Arial"/>
          <w:b/>
          <w:sz w:val="24"/>
          <w:szCs w:val="24"/>
        </w:rPr>
      </w:pPr>
      <w:r w:rsidRPr="008D124C">
        <w:rPr>
          <w:rFonts w:ascii="Arial" w:hAnsi="Arial" w:cs="Arial"/>
          <w:b/>
          <w:sz w:val="24"/>
          <w:szCs w:val="24"/>
        </w:rPr>
        <w:t>Specifikace předmětu plnění (požadavky zadavatele)</w:t>
      </w:r>
    </w:p>
    <w:p w:rsidR="00530E68" w:rsidRPr="008B4A36" w:rsidRDefault="00530E68" w:rsidP="00530E6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4A36">
        <w:rPr>
          <w:rFonts w:ascii="Arial" w:hAnsi="Arial" w:cs="Arial"/>
          <w:b/>
          <w:bCs/>
          <w:sz w:val="24"/>
          <w:szCs w:val="24"/>
        </w:rPr>
        <w:t>Složení balíčku:</w:t>
      </w:r>
    </w:p>
    <w:p w:rsidR="00530E68" w:rsidRPr="008B4A36" w:rsidRDefault="00530E68" w:rsidP="00530E68">
      <w:pPr>
        <w:jc w:val="both"/>
        <w:rPr>
          <w:rFonts w:ascii="Arial" w:hAnsi="Arial" w:cs="Arial"/>
        </w:rPr>
      </w:pPr>
      <w:r w:rsidRPr="008B4A36">
        <w:rPr>
          <w:rFonts w:ascii="Arial" w:hAnsi="Arial" w:cs="Arial"/>
          <w:sz w:val="24"/>
          <w:szCs w:val="24"/>
        </w:rPr>
        <w:t>Balíček bude distribuován v</w:t>
      </w:r>
      <w:r w:rsidRPr="008B4A36">
        <w:rPr>
          <w:rFonts w:ascii="Arial" w:hAnsi="Arial" w:cs="Arial"/>
          <w:b/>
          <w:bCs/>
          <w:sz w:val="24"/>
          <w:szCs w:val="24"/>
        </w:rPr>
        <w:t> tašce s potiskem s lepící klopou</w:t>
      </w:r>
      <w:r w:rsidR="005342AE" w:rsidRPr="008B4A36">
        <w:rPr>
          <w:rFonts w:ascii="Arial" w:hAnsi="Arial" w:cs="Arial"/>
          <w:b/>
          <w:bCs/>
          <w:sz w:val="24"/>
          <w:szCs w:val="24"/>
        </w:rPr>
        <w:t>:</w:t>
      </w:r>
    </w:p>
    <w:p w:rsidR="00530E68" w:rsidRPr="008B4A36" w:rsidRDefault="00530E68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  <w:r w:rsidRPr="008B4A36">
        <w:rPr>
          <w:rFonts w:ascii="Arial" w:hAnsi="Arial" w:cs="Arial"/>
        </w:rPr>
        <w:t xml:space="preserve">Taška PE bílá s uchem – </w:t>
      </w:r>
      <w:proofErr w:type="spellStart"/>
      <w:r w:rsidRPr="008B4A36">
        <w:rPr>
          <w:rFonts w:ascii="Arial" w:hAnsi="Arial" w:cs="Arial"/>
        </w:rPr>
        <w:t>průhmatem</w:t>
      </w:r>
      <w:proofErr w:type="spellEnd"/>
      <w:r w:rsidRPr="008B4A36">
        <w:rPr>
          <w:rFonts w:ascii="Arial" w:hAnsi="Arial" w:cs="Arial"/>
        </w:rPr>
        <w:t xml:space="preserve"> a spodním plněním.</w:t>
      </w:r>
    </w:p>
    <w:p w:rsidR="00530E68" w:rsidRPr="008B4A36" w:rsidRDefault="00530E68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  <w:r w:rsidRPr="008B4A36">
        <w:rPr>
          <w:rFonts w:ascii="Arial" w:hAnsi="Arial" w:cs="Arial"/>
        </w:rPr>
        <w:t>300mmx330mm+</w:t>
      </w:r>
      <w:proofErr w:type="gramStart"/>
      <w:r w:rsidRPr="008B4A36">
        <w:rPr>
          <w:rFonts w:ascii="Arial" w:hAnsi="Arial" w:cs="Arial"/>
        </w:rPr>
        <w:t>80mm</w:t>
      </w:r>
      <w:proofErr w:type="gramEnd"/>
      <w:r w:rsidRPr="008B4A36">
        <w:rPr>
          <w:rFonts w:ascii="Arial" w:hAnsi="Arial" w:cs="Arial"/>
        </w:rPr>
        <w:t xml:space="preserve">+50mm </w:t>
      </w:r>
      <w:proofErr w:type="spellStart"/>
      <w:r w:rsidRPr="008B4A36">
        <w:rPr>
          <w:rFonts w:ascii="Arial" w:hAnsi="Arial" w:cs="Arial"/>
        </w:rPr>
        <w:t>LPnerozeb</w:t>
      </w:r>
      <w:proofErr w:type="spellEnd"/>
      <w:r w:rsidRPr="008B4A36">
        <w:rPr>
          <w:rFonts w:ascii="Arial" w:hAnsi="Arial" w:cs="Arial"/>
        </w:rPr>
        <w:t>., síla 60my,</w:t>
      </w:r>
    </w:p>
    <w:p w:rsidR="00530E68" w:rsidRPr="008B4A36" w:rsidRDefault="00530E68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  <w:r w:rsidRPr="008B4A36">
        <w:rPr>
          <w:rFonts w:ascii="Arial" w:hAnsi="Arial" w:cs="Arial"/>
        </w:rPr>
        <w:t>tisk 4+0</w:t>
      </w:r>
    </w:p>
    <w:p w:rsidR="00530E68" w:rsidRPr="008B4A36" w:rsidRDefault="00530E68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  <w:r w:rsidRPr="008B4A36">
        <w:rPr>
          <w:rFonts w:ascii="Arial" w:hAnsi="Arial" w:cs="Arial"/>
        </w:rPr>
        <w:t>Plnobarevný potisk</w:t>
      </w:r>
    </w:p>
    <w:p w:rsidR="00530E68" w:rsidRPr="008B4A36" w:rsidRDefault="00530E68" w:rsidP="00530E68">
      <w:pPr>
        <w:pStyle w:val="-wm-msonormal"/>
        <w:shd w:val="clear" w:color="auto" w:fill="FFFFFF"/>
        <w:spacing w:before="0" w:after="0"/>
        <w:rPr>
          <w:rFonts w:ascii="Arial" w:hAnsi="Arial" w:cs="Arial"/>
        </w:rPr>
      </w:pPr>
    </w:p>
    <w:p w:rsidR="00530E68" w:rsidRPr="008B4A36" w:rsidRDefault="00530E68" w:rsidP="00530E68">
      <w:pPr>
        <w:pStyle w:val="-wm-msonormal"/>
        <w:shd w:val="clear" w:color="auto" w:fill="FFFFFF"/>
        <w:spacing w:before="0" w:after="0"/>
        <w:rPr>
          <w:rFonts w:ascii="Arial" w:hAnsi="Arial" w:cs="Arial"/>
          <w:b/>
          <w:bCs/>
        </w:rPr>
      </w:pPr>
      <w:r w:rsidRPr="008B4A36">
        <w:rPr>
          <w:rFonts w:ascii="Arial" w:hAnsi="Arial" w:cs="Arial"/>
          <w:b/>
          <w:bCs/>
        </w:rPr>
        <w:t xml:space="preserve">Obsah: 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B4A36">
        <w:rPr>
          <w:rFonts w:ascii="Arial" w:hAnsi="Arial" w:cs="Arial"/>
          <w:sz w:val="24"/>
          <w:szCs w:val="24"/>
        </w:rPr>
        <w:t>Dětský zubní kartáček a masážní guma na dásně s obalem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B4A36">
        <w:rPr>
          <w:rFonts w:ascii="Arial" w:hAnsi="Arial" w:cs="Arial"/>
          <w:sz w:val="24"/>
          <w:szCs w:val="24"/>
        </w:rPr>
        <w:t xml:space="preserve">Kojenecké tepláčky </w:t>
      </w:r>
      <w:proofErr w:type="spellStart"/>
      <w:proofErr w:type="gramStart"/>
      <w:r w:rsidRPr="008B4A36">
        <w:rPr>
          <w:rFonts w:ascii="Arial" w:hAnsi="Arial" w:cs="Arial"/>
          <w:sz w:val="24"/>
          <w:szCs w:val="24"/>
        </w:rPr>
        <w:t>celopotiskové</w:t>
      </w:r>
      <w:proofErr w:type="spellEnd"/>
      <w:r w:rsidRPr="008B4A36">
        <w:rPr>
          <w:rFonts w:ascii="Arial" w:hAnsi="Arial" w:cs="Arial"/>
          <w:sz w:val="24"/>
          <w:szCs w:val="24"/>
        </w:rPr>
        <w:t xml:space="preserve">  vel.</w:t>
      </w:r>
      <w:proofErr w:type="gramEnd"/>
      <w:r w:rsidRPr="008B4A36">
        <w:rPr>
          <w:rFonts w:ascii="Arial" w:hAnsi="Arial" w:cs="Arial"/>
          <w:sz w:val="24"/>
          <w:szCs w:val="24"/>
        </w:rPr>
        <w:t xml:space="preserve"> 68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B4A36">
        <w:rPr>
          <w:rFonts w:ascii="Arial" w:hAnsi="Arial" w:cs="Arial"/>
          <w:sz w:val="24"/>
          <w:szCs w:val="24"/>
        </w:rPr>
        <w:t xml:space="preserve">Kojenecké body </w:t>
      </w:r>
      <w:proofErr w:type="spellStart"/>
      <w:r w:rsidRPr="008B4A36">
        <w:rPr>
          <w:rFonts w:ascii="Arial" w:hAnsi="Arial" w:cs="Arial"/>
          <w:sz w:val="24"/>
          <w:szCs w:val="24"/>
        </w:rPr>
        <w:t>celopotiskové</w:t>
      </w:r>
      <w:proofErr w:type="spellEnd"/>
      <w:r w:rsidRPr="008B4A36">
        <w:rPr>
          <w:rFonts w:ascii="Arial" w:hAnsi="Arial" w:cs="Arial"/>
          <w:sz w:val="24"/>
          <w:szCs w:val="24"/>
        </w:rPr>
        <w:t xml:space="preserve"> vel. 68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Samolepka dítě v autě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Reflexní bezpečnostní pásek</w:t>
      </w:r>
    </w:p>
    <w:p w:rsidR="00530E68" w:rsidRPr="008B4A36" w:rsidRDefault="00530E68" w:rsidP="00530E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Edukační pořad</w:t>
      </w:r>
    </w:p>
    <w:p w:rsidR="00530E68" w:rsidRPr="008B4A36" w:rsidRDefault="00530E68" w:rsidP="00530E68">
      <w:pPr>
        <w:jc w:val="both"/>
        <w:rPr>
          <w:rFonts w:ascii="Arial" w:hAnsi="Arial" w:cs="Arial"/>
          <w:b/>
          <w:sz w:val="24"/>
          <w:szCs w:val="24"/>
        </w:rPr>
      </w:pPr>
    </w:p>
    <w:p w:rsidR="00530E68" w:rsidRPr="008B4A36" w:rsidRDefault="00530E68" w:rsidP="00530E68">
      <w:pPr>
        <w:jc w:val="both"/>
        <w:rPr>
          <w:rFonts w:ascii="Arial" w:hAnsi="Arial" w:cs="Arial"/>
          <w:b/>
          <w:sz w:val="24"/>
          <w:szCs w:val="24"/>
        </w:rPr>
      </w:pPr>
      <w:r w:rsidRPr="008B4A36">
        <w:rPr>
          <w:rFonts w:ascii="Arial" w:hAnsi="Arial" w:cs="Arial"/>
          <w:b/>
          <w:sz w:val="24"/>
          <w:szCs w:val="24"/>
        </w:rPr>
        <w:t>1) Dětský zubní kartáček a masážní guma na dásně s obalem</w:t>
      </w:r>
    </w:p>
    <w:p w:rsidR="00530E68" w:rsidRPr="008B4A36" w:rsidRDefault="00530E68" w:rsidP="00530E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8B4A36">
        <w:rPr>
          <w:rFonts w:ascii="Arial" w:hAnsi="Arial" w:cs="Arial"/>
          <w:bCs/>
          <w:sz w:val="24"/>
          <w:szCs w:val="24"/>
        </w:rPr>
        <w:t>různé barvy</w:t>
      </w:r>
    </w:p>
    <w:p w:rsidR="00530E68" w:rsidRPr="008B4A36" w:rsidRDefault="00530E68" w:rsidP="00530E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8B4A36">
        <w:rPr>
          <w:rFonts w:ascii="Arial" w:hAnsi="Arial" w:cs="Arial"/>
          <w:bCs/>
          <w:sz w:val="24"/>
          <w:szCs w:val="24"/>
        </w:rPr>
        <w:t>neobsahující BPH (</w:t>
      </w:r>
      <w:proofErr w:type="spellStart"/>
      <w:r w:rsidRPr="008B4A36">
        <w:rPr>
          <w:rFonts w:ascii="Arial" w:hAnsi="Arial" w:cs="Arial"/>
          <w:bCs/>
          <w:sz w:val="24"/>
          <w:szCs w:val="24"/>
        </w:rPr>
        <w:t>Biphenol</w:t>
      </w:r>
      <w:proofErr w:type="spellEnd"/>
      <w:r w:rsidRPr="008B4A36">
        <w:rPr>
          <w:rFonts w:ascii="Arial" w:hAnsi="Arial" w:cs="Arial"/>
          <w:bCs/>
          <w:sz w:val="24"/>
          <w:szCs w:val="24"/>
        </w:rPr>
        <w:t xml:space="preserve"> A)</w:t>
      </w:r>
    </w:p>
    <w:p w:rsidR="00530E68" w:rsidRPr="008B4A36" w:rsidRDefault="00530E68" w:rsidP="00530E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8B4A36">
        <w:rPr>
          <w:rFonts w:ascii="Arial" w:hAnsi="Arial" w:cs="Arial"/>
          <w:bCs/>
          <w:sz w:val="24"/>
          <w:szCs w:val="24"/>
        </w:rPr>
        <w:t xml:space="preserve">materiál – </w:t>
      </w:r>
      <w:proofErr w:type="gramStart"/>
      <w:r w:rsidRPr="008B4A36">
        <w:rPr>
          <w:rFonts w:ascii="Arial" w:hAnsi="Arial" w:cs="Arial"/>
          <w:bCs/>
          <w:sz w:val="24"/>
          <w:szCs w:val="24"/>
        </w:rPr>
        <w:t>100%</w:t>
      </w:r>
      <w:proofErr w:type="gramEnd"/>
      <w:r w:rsidRPr="008B4A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B4A36">
        <w:rPr>
          <w:rFonts w:ascii="Arial" w:hAnsi="Arial" w:cs="Arial"/>
          <w:bCs/>
          <w:sz w:val="24"/>
          <w:szCs w:val="24"/>
        </w:rPr>
        <w:t>silicon</w:t>
      </w:r>
      <w:proofErr w:type="spellEnd"/>
    </w:p>
    <w:p w:rsidR="00530E68" w:rsidRPr="008B4A36" w:rsidRDefault="00530E68" w:rsidP="00530E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8B4A36">
        <w:rPr>
          <w:rFonts w:ascii="Arial" w:hAnsi="Arial" w:cs="Arial"/>
          <w:bCs/>
          <w:sz w:val="24"/>
          <w:szCs w:val="24"/>
        </w:rPr>
        <w:t>velikost – od 10 do 18 cm</w:t>
      </w:r>
    </w:p>
    <w:p w:rsidR="00530E68" w:rsidRPr="008B4A36" w:rsidRDefault="00530E68" w:rsidP="00530E6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8B4A36">
        <w:rPr>
          <w:rFonts w:ascii="Arial" w:hAnsi="Arial" w:cs="Arial"/>
          <w:bCs/>
          <w:sz w:val="24"/>
          <w:szCs w:val="24"/>
        </w:rPr>
        <w:t>hmotnost – do 0,02 Kg</w:t>
      </w:r>
    </w:p>
    <w:p w:rsidR="00530E68" w:rsidRPr="008B4A36" w:rsidRDefault="00530E68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2) Kojenecké tepláčky </w:t>
      </w:r>
      <w:proofErr w:type="spellStart"/>
      <w:proofErr w:type="gramStart"/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celopotiskové</w:t>
      </w:r>
      <w:proofErr w:type="spellEnd"/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 vel.</w:t>
      </w:r>
      <w:proofErr w:type="gramEnd"/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68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- Moderní dětské a kojenecké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parkour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tepláky s potiskem.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- Moderní střih v pase se super pohodlným pružným lemem, který se dá vyhrnout.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- Použitý materiál - 100 % bavlna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jersey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> certifikace "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Oeko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>-tex Standard 100" pro děti do 3 let.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- Navrženo, kompletně vyrobeno a zabaleno na území Česka.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3) Kojenecké body </w:t>
      </w:r>
      <w:proofErr w:type="spellStart"/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celopotiskové</w:t>
      </w:r>
      <w:proofErr w:type="spellEnd"/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vel. 68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- Body dlouhý rukáv s potiskem.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- Kvalitní druky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zn.YKK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na rameni 2 ks 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- V krokové části taktéž druky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zn.YKK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2 ks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- Použitý materiál - 100 % bavlna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jersey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> certifikace "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Oeko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>-tex Standard 100" pro děti do 3 let.</w:t>
      </w:r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>- Navrženo, kompletně vyrobeno a zabaleno na území Česka.</w:t>
      </w:r>
    </w:p>
    <w:p w:rsidR="00530E68" w:rsidRPr="008B4A36" w:rsidRDefault="00530E68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4) Samolepka dítě v autě</w:t>
      </w: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– rovnoramenný trojúhelník o straně </w:t>
      </w:r>
      <w:proofErr w:type="gram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15cm</w:t>
      </w:r>
      <w:proofErr w:type="gram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se záložkou na pravé straně pro webové stránky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VoZP</w:t>
      </w:r>
      <w:proofErr w:type="spellEnd"/>
    </w:p>
    <w:p w:rsidR="00530E68" w:rsidRPr="008B4A36" w:rsidRDefault="00530E68" w:rsidP="00530E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Monomerické PVC lesk,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Oracal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75 mikronu,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sitotisk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2 barvy, </w:t>
      </w:r>
      <w:proofErr w:type="gram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4 letá</w:t>
      </w:r>
      <w:proofErr w:type="gram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záruka proti vyblednutí barev</w:t>
      </w:r>
    </w:p>
    <w:p w:rsidR="00530E68" w:rsidRPr="008B4A36" w:rsidRDefault="00530E68" w:rsidP="00530E68">
      <w:pPr>
        <w:shd w:val="clear" w:color="auto" w:fill="FFFFFF"/>
        <w:spacing w:before="100" w:after="100" w:line="240" w:lineRule="auto"/>
        <w:ind w:left="768"/>
        <w:rPr>
          <w:rFonts w:ascii="Arial" w:eastAsia="Times New Roman" w:hAnsi="Arial" w:cs="Arial"/>
          <w:sz w:val="24"/>
          <w:szCs w:val="24"/>
          <w:lang w:eastAsia="cs-CZ"/>
        </w:rPr>
      </w:pPr>
    </w:p>
    <w:p w:rsidR="00530E68" w:rsidRPr="008B4A36" w:rsidRDefault="00530E68" w:rsidP="00530E68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5) Reflexní bezpečnostní pásek </w:t>
      </w: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– </w:t>
      </w:r>
      <w:r w:rsidR="005342AE"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o rozměru 23 x 3 cm, v reflexní barvě s logem </w:t>
      </w:r>
      <w:proofErr w:type="spellStart"/>
      <w:r w:rsidR="005342AE" w:rsidRPr="008B4A36">
        <w:rPr>
          <w:rFonts w:ascii="Arial" w:eastAsia="Times New Roman" w:hAnsi="Arial" w:cs="Arial"/>
          <w:sz w:val="24"/>
          <w:szCs w:val="24"/>
          <w:lang w:eastAsia="cs-CZ"/>
        </w:rPr>
        <w:t>VoZP</w:t>
      </w:r>
      <w:proofErr w:type="spellEnd"/>
      <w:r w:rsidR="005342AE"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ČR,</w:t>
      </w:r>
    </w:p>
    <w:p w:rsidR="00530E68" w:rsidRPr="008B4A36" w:rsidRDefault="00530E68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</w:p>
    <w:p w:rsidR="00530E68" w:rsidRPr="008B4A36" w:rsidRDefault="00530E68" w:rsidP="00530E68">
      <w:pPr>
        <w:shd w:val="clear" w:color="auto" w:fill="FFFFFF"/>
        <w:spacing w:before="100" w:after="100" w:line="240" w:lineRule="auto"/>
        <w:rPr>
          <w:rFonts w:ascii="Arial" w:hAnsi="Arial" w:cs="Arial"/>
        </w:rPr>
      </w:pPr>
      <w:r w:rsidRPr="008B4A3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6) Edukační pořad</w:t>
      </w:r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s tématikou první pomoci dětem ve věku od narození nejméně do 3 let věku, stopáž min. 20 min. Pořad musí být garantován odbornou autoritou (MUDr., zdravotnické zařízení s akreditací), dodavatel bude mít garantována autorská práva pro použití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VoZP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, formát DVD případně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flash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 xml:space="preserve"> disk, případně jiné elektronické médium v obale s potiskem </w:t>
      </w:r>
      <w:proofErr w:type="spellStart"/>
      <w:r w:rsidRPr="008B4A36">
        <w:rPr>
          <w:rFonts w:ascii="Arial" w:eastAsia="Times New Roman" w:hAnsi="Arial" w:cs="Arial"/>
          <w:sz w:val="24"/>
          <w:szCs w:val="24"/>
          <w:lang w:eastAsia="cs-CZ"/>
        </w:rPr>
        <w:t>VoZP</w:t>
      </w:r>
      <w:proofErr w:type="spellEnd"/>
      <w:r w:rsidRPr="008B4A36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EE4BC2" w:rsidRPr="008B4A36" w:rsidRDefault="00EE4BC2">
      <w:pPr>
        <w:rPr>
          <w:rFonts w:ascii="Arial" w:hAnsi="Arial" w:cs="Arial"/>
        </w:rPr>
      </w:pPr>
      <w:bookmarkStart w:id="0" w:name="_GoBack"/>
      <w:bookmarkEnd w:id="0"/>
    </w:p>
    <w:sectPr w:rsidR="00EE4BC2" w:rsidRPr="008B4A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92F" w:rsidRDefault="0071392F" w:rsidP="00530E68">
      <w:pPr>
        <w:spacing w:after="0" w:line="240" w:lineRule="auto"/>
      </w:pPr>
      <w:r>
        <w:separator/>
      </w:r>
    </w:p>
  </w:endnote>
  <w:endnote w:type="continuationSeparator" w:id="0">
    <w:p w:rsidR="0071392F" w:rsidRDefault="0071392F" w:rsidP="0053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720232"/>
      <w:docPartObj>
        <w:docPartGallery w:val="Page Numbers (Bottom of Page)"/>
        <w:docPartUnique/>
      </w:docPartObj>
    </w:sdtPr>
    <w:sdtEndPr/>
    <w:sdtContent>
      <w:p w:rsidR="008B4A36" w:rsidRDefault="008B4A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4A36" w:rsidRDefault="008B4A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92F" w:rsidRDefault="0071392F" w:rsidP="00530E68">
      <w:pPr>
        <w:spacing w:after="0" w:line="240" w:lineRule="auto"/>
      </w:pPr>
      <w:r>
        <w:separator/>
      </w:r>
    </w:p>
  </w:footnote>
  <w:footnote w:type="continuationSeparator" w:id="0">
    <w:p w:rsidR="0071392F" w:rsidRDefault="0071392F" w:rsidP="00530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0B0" w:rsidRDefault="00D200B0" w:rsidP="00D200B0">
    <w:pPr>
      <w:pStyle w:val="Zhlav"/>
      <w:tabs>
        <w:tab w:val="clear" w:pos="4536"/>
        <w:tab w:val="clear" w:pos="9072"/>
        <w:tab w:val="left" w:pos="71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99260" cy="285658"/>
          <wp:effectExtent l="0" t="0" r="0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285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1399D"/>
    <w:multiLevelType w:val="hybridMultilevel"/>
    <w:tmpl w:val="0EA2E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D0FB0"/>
    <w:multiLevelType w:val="hybridMultilevel"/>
    <w:tmpl w:val="0BF04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43680"/>
    <w:multiLevelType w:val="hybridMultilevel"/>
    <w:tmpl w:val="F232E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68"/>
    <w:rsid w:val="00026D84"/>
    <w:rsid w:val="001721F5"/>
    <w:rsid w:val="003A39D4"/>
    <w:rsid w:val="00530E68"/>
    <w:rsid w:val="005342AE"/>
    <w:rsid w:val="0071392F"/>
    <w:rsid w:val="00857907"/>
    <w:rsid w:val="008B4A36"/>
    <w:rsid w:val="008D124C"/>
    <w:rsid w:val="008F591C"/>
    <w:rsid w:val="00932C9C"/>
    <w:rsid w:val="00D200B0"/>
    <w:rsid w:val="00E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73E65"/>
  <w15:chartTrackingRefBased/>
  <w15:docId w15:val="{BCE81D9B-9C0F-4BA8-A456-96A872F1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E68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530E6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0E6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3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0E6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30E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A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8834-C4CE-41BF-8CE8-1D3C1DF0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Bacovský Jan Bc.</dc:creator>
  <cp:keywords/>
  <dc:description/>
  <cp:lastModifiedBy>Kubínová Martina Ing.</cp:lastModifiedBy>
  <cp:revision>7</cp:revision>
  <cp:lastPrinted>2020-11-09T08:46:00Z</cp:lastPrinted>
  <dcterms:created xsi:type="dcterms:W3CDTF">2020-10-22T08:15:00Z</dcterms:created>
  <dcterms:modified xsi:type="dcterms:W3CDTF">2020-11-19T08:09:00Z</dcterms:modified>
</cp:coreProperties>
</file>