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64" w:rsidRDefault="00556564" w:rsidP="00E8258F">
      <w:pPr>
        <w:keepLines/>
        <w:widowControl w:val="0"/>
        <w:autoSpaceDE w:val="0"/>
        <w:autoSpaceDN w:val="0"/>
        <w:adjustRightInd w:val="0"/>
        <w:spacing w:before="120" w:after="0" w:line="240" w:lineRule="auto"/>
        <w:rPr>
          <w:rFonts w:ascii="Tahoma" w:hAnsi="Tahoma" w:cs="Tahoma"/>
          <w:sz w:val="20"/>
          <w:szCs w:val="20"/>
        </w:rPr>
      </w:pPr>
    </w:p>
    <w:p w:rsidR="00D14184" w:rsidRDefault="00D14184"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t xml:space="preserve">Příloha č. </w:t>
      </w:r>
      <w:r w:rsidR="00556564">
        <w:rPr>
          <w:rFonts w:ascii="Tahoma" w:hAnsi="Tahoma" w:cs="Tahoma"/>
          <w:sz w:val="20"/>
          <w:szCs w:val="20"/>
        </w:rPr>
        <w:t>2</w:t>
      </w:r>
      <w:r>
        <w:rPr>
          <w:rFonts w:ascii="Tahoma" w:hAnsi="Tahoma" w:cs="Tahoma"/>
          <w:sz w:val="20"/>
          <w:szCs w:val="20"/>
        </w:rPr>
        <w:t xml:space="preserve"> – Technická specifikace</w:t>
      </w:r>
    </w:p>
    <w:p w:rsidR="00556564" w:rsidRDefault="00556564" w:rsidP="00BA1ECB">
      <w:pPr>
        <w:spacing w:before="120" w:after="0" w:line="240" w:lineRule="auto"/>
        <w:jc w:val="center"/>
        <w:rPr>
          <w:rFonts w:ascii="Tahoma" w:hAnsi="Tahoma" w:cs="Tahoma"/>
          <w:b/>
          <w:szCs w:val="20"/>
        </w:rPr>
      </w:pPr>
    </w:p>
    <w:p w:rsidR="00BA1ECB" w:rsidRPr="005C477C" w:rsidRDefault="00BA1ECB" w:rsidP="00BA1ECB">
      <w:pPr>
        <w:spacing w:before="120" w:after="0" w:line="240" w:lineRule="auto"/>
        <w:jc w:val="center"/>
        <w:rPr>
          <w:rFonts w:ascii="Tahoma" w:hAnsi="Tahoma" w:cs="Tahoma"/>
          <w:b/>
          <w:szCs w:val="20"/>
        </w:rPr>
      </w:pPr>
      <w:r w:rsidRPr="005C477C">
        <w:rPr>
          <w:rFonts w:ascii="Tahoma" w:hAnsi="Tahoma" w:cs="Tahoma"/>
          <w:b/>
          <w:szCs w:val="20"/>
        </w:rPr>
        <w:t xml:space="preserve">Technická specifikace </w:t>
      </w:r>
    </w:p>
    <w:p w:rsidR="00556564" w:rsidRDefault="00B23719" w:rsidP="00556564">
      <w:pPr>
        <w:spacing w:before="240" w:after="0"/>
        <w:rPr>
          <w:rFonts w:ascii="Tahoma" w:hAnsi="Tahoma" w:cs="Tahoma"/>
          <w:b/>
          <w:sz w:val="20"/>
          <w:szCs w:val="20"/>
          <w:u w:val="single"/>
        </w:rPr>
      </w:pPr>
      <w:r>
        <w:rPr>
          <w:rFonts w:ascii="Tahoma" w:hAnsi="Tahoma" w:cs="Tahoma"/>
          <w:b/>
          <w:sz w:val="20"/>
          <w:szCs w:val="20"/>
          <w:u w:val="single"/>
        </w:rPr>
        <w:t>Název zakázky</w:t>
      </w:r>
      <w:r w:rsidR="00556564">
        <w:rPr>
          <w:rFonts w:ascii="Tahoma" w:hAnsi="Tahoma" w:cs="Tahoma"/>
          <w:b/>
          <w:sz w:val="20"/>
          <w:szCs w:val="20"/>
          <w:u w:val="single"/>
        </w:rPr>
        <w:t xml:space="preserve">: </w:t>
      </w:r>
    </w:p>
    <w:p w:rsidR="00556564" w:rsidRPr="00556564" w:rsidRDefault="00556564" w:rsidP="00556564">
      <w:pPr>
        <w:spacing w:before="240" w:after="0"/>
        <w:jc w:val="center"/>
        <w:rPr>
          <w:rFonts w:ascii="Tahoma" w:hAnsi="Tahoma" w:cs="Tahoma"/>
          <w:b/>
          <w:sz w:val="20"/>
          <w:szCs w:val="20"/>
          <w:u w:val="single"/>
        </w:rPr>
      </w:pPr>
      <w:r w:rsidRPr="00556564">
        <w:rPr>
          <w:rFonts w:ascii="Tahoma" w:hAnsi="Tahoma" w:cs="Tahoma"/>
          <w:b/>
          <w:sz w:val="20"/>
          <w:szCs w:val="20"/>
          <w:u w:val="single"/>
        </w:rPr>
        <w:t>„</w:t>
      </w:r>
      <w:r w:rsidR="009E0034" w:rsidRPr="009E0034">
        <w:rPr>
          <w:rFonts w:ascii="Tahoma" w:hAnsi="Tahoma" w:cs="Tahoma"/>
          <w:b/>
          <w:sz w:val="20"/>
          <w:szCs w:val="20"/>
          <w:u w:val="single"/>
        </w:rPr>
        <w:t>Dodávka technologie pro balení výrobků do kartonů a paletizaci kartonů</w:t>
      </w:r>
      <w:r w:rsidRPr="00556564">
        <w:rPr>
          <w:rFonts w:ascii="Tahoma" w:hAnsi="Tahoma" w:cs="Tahoma"/>
          <w:b/>
          <w:sz w:val="20"/>
          <w:szCs w:val="20"/>
          <w:u w:val="single"/>
        </w:rPr>
        <w:t>“</w:t>
      </w:r>
    </w:p>
    <w:p w:rsidR="00556564" w:rsidRPr="00556564" w:rsidRDefault="00556564" w:rsidP="00556564">
      <w:pPr>
        <w:spacing w:before="240" w:after="0" w:line="240" w:lineRule="auto"/>
        <w:jc w:val="center"/>
        <w:rPr>
          <w:rFonts w:ascii="Tahoma" w:hAnsi="Tahoma" w:cs="Tahoma"/>
          <w:sz w:val="20"/>
          <w:szCs w:val="20"/>
        </w:rPr>
      </w:pPr>
      <w:r w:rsidRPr="00556564">
        <w:rPr>
          <w:rFonts w:ascii="Tahoma" w:hAnsi="Tahoma" w:cs="Tahoma"/>
          <w:sz w:val="20"/>
          <w:szCs w:val="20"/>
        </w:rPr>
        <w:t>zadávané mimo režim zákona č. 134/2016 Sb., o zadávání veřejných zakázek (dále jen „ZZVZ“) a</w:t>
      </w:r>
      <w:r>
        <w:rPr>
          <w:rFonts w:ascii="Tahoma" w:hAnsi="Tahoma" w:cs="Tahoma"/>
          <w:sz w:val="20"/>
          <w:szCs w:val="20"/>
        </w:rPr>
        <w:t xml:space="preserve"> </w:t>
      </w:r>
      <w:r w:rsidRPr="00556564">
        <w:rPr>
          <w:rFonts w:ascii="Tahoma" w:hAnsi="Tahoma" w:cs="Tahoma"/>
          <w:sz w:val="20"/>
          <w:szCs w:val="20"/>
        </w:rPr>
        <w:t>v souladu s Pravidly pro výběr dodavatelů č. j. MPO 3993/20/61010/61000, platnost od 10. 1. 2020</w:t>
      </w:r>
      <w:r>
        <w:rPr>
          <w:rFonts w:ascii="Tahoma" w:hAnsi="Tahoma" w:cs="Tahoma"/>
          <w:sz w:val="20"/>
          <w:szCs w:val="20"/>
        </w:rPr>
        <w:t xml:space="preserve"> </w:t>
      </w:r>
      <w:r w:rsidRPr="00556564">
        <w:rPr>
          <w:rFonts w:ascii="Tahoma" w:hAnsi="Tahoma" w:cs="Tahoma"/>
          <w:sz w:val="20"/>
          <w:szCs w:val="20"/>
        </w:rPr>
        <w:t>v rámci projektu spolufinancovaného z Operačního programu Podnikání a inovace</w:t>
      </w:r>
      <w:r>
        <w:rPr>
          <w:rFonts w:ascii="Tahoma" w:hAnsi="Tahoma" w:cs="Tahoma"/>
          <w:sz w:val="20"/>
          <w:szCs w:val="20"/>
        </w:rPr>
        <w:t xml:space="preserve"> </w:t>
      </w:r>
      <w:r w:rsidRPr="00556564">
        <w:rPr>
          <w:rFonts w:ascii="Tahoma" w:hAnsi="Tahoma" w:cs="Tahoma"/>
          <w:sz w:val="20"/>
          <w:szCs w:val="20"/>
        </w:rPr>
        <w:t xml:space="preserve">pro konkurenceschopnost, program </w:t>
      </w:r>
      <w:r w:rsidR="009E0034">
        <w:rPr>
          <w:rFonts w:ascii="Tahoma" w:hAnsi="Tahoma" w:cs="Tahoma"/>
          <w:sz w:val="20"/>
          <w:szCs w:val="20"/>
        </w:rPr>
        <w:t>Úspory energie</w:t>
      </w:r>
      <w:r w:rsidRPr="00556564">
        <w:rPr>
          <w:rFonts w:ascii="Tahoma" w:hAnsi="Tahoma" w:cs="Tahoma"/>
          <w:sz w:val="20"/>
          <w:szCs w:val="20"/>
        </w:rPr>
        <w:t>.</w:t>
      </w:r>
    </w:p>
    <w:p w:rsidR="00F852ED" w:rsidRPr="00556564" w:rsidRDefault="00556564" w:rsidP="00556564">
      <w:pPr>
        <w:spacing w:before="240" w:after="0" w:line="240" w:lineRule="auto"/>
        <w:jc w:val="center"/>
        <w:rPr>
          <w:rFonts w:ascii="Tahoma" w:hAnsi="Tahoma" w:cs="Tahoma"/>
          <w:sz w:val="20"/>
          <w:szCs w:val="20"/>
        </w:rPr>
      </w:pPr>
      <w:r w:rsidRPr="00556564">
        <w:rPr>
          <w:rFonts w:ascii="Tahoma" w:hAnsi="Tahoma" w:cs="Tahoma"/>
          <w:sz w:val="20"/>
          <w:szCs w:val="20"/>
        </w:rPr>
        <w:t xml:space="preserve">Registrační číslo projektu: </w:t>
      </w:r>
      <w:r w:rsidR="009E0034" w:rsidRPr="009E0034">
        <w:rPr>
          <w:rFonts w:ascii="Tahoma" w:hAnsi="Tahoma" w:cs="Tahoma"/>
          <w:sz w:val="20"/>
          <w:szCs w:val="20"/>
        </w:rPr>
        <w:t>CZ.01.3.10/0.0/0.0/19_251/0021299</w:t>
      </w:r>
    </w:p>
    <w:p w:rsidR="00556564" w:rsidRDefault="00556564" w:rsidP="00B23719">
      <w:pPr>
        <w:spacing w:before="120" w:line="240" w:lineRule="auto"/>
        <w:rPr>
          <w:rFonts w:ascii="Tahoma" w:hAnsi="Tahoma" w:cs="Tahoma"/>
          <w:sz w:val="20"/>
          <w:szCs w:val="20"/>
        </w:rPr>
      </w:pPr>
    </w:p>
    <w:p w:rsidR="009E0034" w:rsidRPr="009E0034" w:rsidRDefault="009E0034" w:rsidP="009E0034">
      <w:pPr>
        <w:spacing w:before="120"/>
        <w:rPr>
          <w:rFonts w:ascii="Tahoma" w:hAnsi="Tahoma" w:cs="Tahoma"/>
          <w:b/>
          <w:sz w:val="20"/>
          <w:szCs w:val="20"/>
        </w:rPr>
      </w:pPr>
      <w:r w:rsidRPr="009E0034">
        <w:rPr>
          <w:rFonts w:ascii="Tahoma" w:hAnsi="Tahoma" w:cs="Tahoma"/>
          <w:b/>
          <w:sz w:val="20"/>
          <w:szCs w:val="20"/>
        </w:rPr>
        <w:t>Předmětem dodávk</w:t>
      </w:r>
      <w:r>
        <w:rPr>
          <w:rFonts w:ascii="Tahoma" w:hAnsi="Tahoma" w:cs="Tahoma"/>
          <w:b/>
          <w:sz w:val="20"/>
          <w:szCs w:val="20"/>
        </w:rPr>
        <w:t>y je</w:t>
      </w:r>
      <w:r w:rsidRPr="009E0034">
        <w:rPr>
          <w:rFonts w:ascii="Tahoma" w:hAnsi="Tahoma" w:cs="Tahoma"/>
          <w:b/>
          <w:sz w:val="20"/>
          <w:szCs w:val="20"/>
        </w:rPr>
        <w:t xml:space="preserve"> plně automatická linka na balení konzerv do kartonových krabic včetně vzestupného paletizátoru.</w:t>
      </w:r>
    </w:p>
    <w:p w:rsidR="009E0034" w:rsidRDefault="009E0034" w:rsidP="009E0034">
      <w:pPr>
        <w:spacing w:before="120"/>
        <w:rPr>
          <w:rFonts w:ascii="Tahoma" w:hAnsi="Tahoma" w:cs="Tahoma"/>
          <w:b/>
          <w:sz w:val="20"/>
          <w:szCs w:val="20"/>
        </w:rPr>
      </w:pPr>
      <w:r w:rsidRPr="009E0034">
        <w:rPr>
          <w:rFonts w:ascii="Tahoma" w:hAnsi="Tahoma" w:cs="Tahoma"/>
          <w:b/>
          <w:sz w:val="20"/>
          <w:szCs w:val="20"/>
        </w:rPr>
        <w:t xml:space="preserve">Balicí linka se bude skládat z níže uvedených zařízení: </w:t>
      </w:r>
    </w:p>
    <w:p w:rsidR="00A701BC" w:rsidRPr="009E0034" w:rsidRDefault="00A701BC" w:rsidP="009E0034">
      <w:pPr>
        <w:spacing w:before="120"/>
        <w:rPr>
          <w:rFonts w:ascii="Tahoma" w:hAnsi="Tahoma" w:cs="Tahoma"/>
          <w:b/>
          <w:sz w:val="20"/>
          <w:szCs w:val="20"/>
        </w:rPr>
      </w:pPr>
      <w:r>
        <w:rPr>
          <w:rFonts w:ascii="Tahoma" w:hAnsi="Tahoma" w:cs="Tahoma"/>
          <w:b/>
          <w:sz w:val="20"/>
          <w:szCs w:val="20"/>
        </w:rPr>
        <w:t xml:space="preserve">1. PALETIZAČNÍ ČÁST: </w:t>
      </w:r>
    </w:p>
    <w:p w:rsidR="009E0034" w:rsidRPr="009E0034" w:rsidRDefault="009E0034" w:rsidP="009E0034">
      <w:pPr>
        <w:pStyle w:val="Odstavecseseznamem"/>
        <w:numPr>
          <w:ilvl w:val="0"/>
          <w:numId w:val="27"/>
        </w:numPr>
        <w:spacing w:before="120"/>
        <w:rPr>
          <w:rFonts w:ascii="Tahoma" w:hAnsi="Tahoma" w:cs="Tahoma"/>
          <w:b/>
          <w:sz w:val="20"/>
          <w:szCs w:val="20"/>
        </w:rPr>
      </w:pPr>
      <w:r w:rsidRPr="009E0034">
        <w:rPr>
          <w:rFonts w:ascii="Tahoma" w:hAnsi="Tahoma" w:cs="Tahoma"/>
          <w:b/>
          <w:sz w:val="20"/>
          <w:szCs w:val="20"/>
        </w:rPr>
        <w:t>Vzestupný paletizátor</w:t>
      </w:r>
    </w:p>
    <w:p w:rsidR="009E0034" w:rsidRPr="009E0034" w:rsidRDefault="009E0034" w:rsidP="009E0034">
      <w:pPr>
        <w:pStyle w:val="Odstavecseseznamem"/>
        <w:numPr>
          <w:ilvl w:val="0"/>
          <w:numId w:val="27"/>
        </w:numPr>
        <w:spacing w:before="120"/>
        <w:rPr>
          <w:rFonts w:ascii="Tahoma" w:hAnsi="Tahoma" w:cs="Tahoma"/>
          <w:b/>
          <w:sz w:val="20"/>
          <w:szCs w:val="20"/>
        </w:rPr>
      </w:pPr>
      <w:r w:rsidRPr="009E0034">
        <w:rPr>
          <w:rFonts w:ascii="Tahoma" w:hAnsi="Tahoma" w:cs="Tahoma"/>
          <w:b/>
          <w:sz w:val="20"/>
          <w:szCs w:val="20"/>
        </w:rPr>
        <w:t>Ovinovací stroj</w:t>
      </w:r>
    </w:p>
    <w:p w:rsidR="009E0034" w:rsidRPr="009E0034" w:rsidRDefault="009E0034" w:rsidP="009E0034">
      <w:pPr>
        <w:pStyle w:val="Odstavecseseznamem"/>
        <w:numPr>
          <w:ilvl w:val="0"/>
          <w:numId w:val="27"/>
        </w:numPr>
        <w:spacing w:before="120"/>
        <w:rPr>
          <w:rFonts w:ascii="Tahoma" w:hAnsi="Tahoma" w:cs="Tahoma"/>
          <w:b/>
          <w:sz w:val="20"/>
          <w:szCs w:val="20"/>
        </w:rPr>
      </w:pPr>
      <w:r w:rsidRPr="009E0034">
        <w:rPr>
          <w:rFonts w:ascii="Tahoma" w:hAnsi="Tahoma" w:cs="Tahoma"/>
          <w:b/>
          <w:sz w:val="20"/>
          <w:szCs w:val="20"/>
        </w:rPr>
        <w:t>Zásobník palet</w:t>
      </w:r>
    </w:p>
    <w:p w:rsidR="009E0034" w:rsidRDefault="009E0034" w:rsidP="009E0034">
      <w:pPr>
        <w:pStyle w:val="Odstavecseseznamem"/>
        <w:numPr>
          <w:ilvl w:val="0"/>
          <w:numId w:val="27"/>
        </w:numPr>
        <w:spacing w:before="120"/>
        <w:rPr>
          <w:rFonts w:ascii="Tahoma" w:hAnsi="Tahoma" w:cs="Tahoma"/>
          <w:b/>
          <w:sz w:val="20"/>
          <w:szCs w:val="20"/>
        </w:rPr>
      </w:pPr>
      <w:r w:rsidRPr="009E0034">
        <w:rPr>
          <w:rFonts w:ascii="Tahoma" w:hAnsi="Tahoma" w:cs="Tahoma"/>
          <w:b/>
          <w:sz w:val="20"/>
          <w:szCs w:val="20"/>
        </w:rPr>
        <w:t>Dopravník palet válečkový</w:t>
      </w:r>
    </w:p>
    <w:p w:rsidR="00A350F9" w:rsidRDefault="00A350F9" w:rsidP="009E0034">
      <w:pPr>
        <w:pStyle w:val="Odstavecseseznamem"/>
        <w:numPr>
          <w:ilvl w:val="0"/>
          <w:numId w:val="27"/>
        </w:numPr>
        <w:spacing w:before="120"/>
        <w:rPr>
          <w:rFonts w:ascii="Tahoma" w:hAnsi="Tahoma" w:cs="Tahoma"/>
          <w:b/>
          <w:sz w:val="20"/>
          <w:szCs w:val="20"/>
        </w:rPr>
      </w:pPr>
      <w:r>
        <w:rPr>
          <w:rFonts w:ascii="Tahoma" w:hAnsi="Tahoma" w:cs="Tahoma"/>
          <w:b/>
          <w:sz w:val="20"/>
          <w:szCs w:val="20"/>
        </w:rPr>
        <w:t>Bezpečnostní pletiva</w:t>
      </w:r>
    </w:p>
    <w:p w:rsidR="00A701BC" w:rsidRPr="00A701BC" w:rsidRDefault="00A701BC" w:rsidP="00A701BC">
      <w:pPr>
        <w:spacing w:before="120"/>
        <w:rPr>
          <w:rFonts w:ascii="Tahoma" w:hAnsi="Tahoma" w:cs="Tahoma"/>
          <w:b/>
          <w:sz w:val="20"/>
          <w:szCs w:val="20"/>
        </w:rPr>
      </w:pPr>
      <w:r>
        <w:rPr>
          <w:rFonts w:ascii="Tahoma" w:hAnsi="Tahoma" w:cs="Tahoma"/>
          <w:b/>
          <w:sz w:val="20"/>
          <w:szCs w:val="20"/>
        </w:rPr>
        <w:t xml:space="preserve">2. BALÍCÍ ČÁST: </w:t>
      </w:r>
    </w:p>
    <w:p w:rsidR="00A350F9" w:rsidRDefault="00A350F9" w:rsidP="009E0034">
      <w:pPr>
        <w:pStyle w:val="Odstavecseseznamem"/>
        <w:numPr>
          <w:ilvl w:val="0"/>
          <w:numId w:val="27"/>
        </w:numPr>
        <w:spacing w:before="120"/>
        <w:rPr>
          <w:rFonts w:ascii="Tahoma" w:hAnsi="Tahoma" w:cs="Tahoma"/>
          <w:b/>
          <w:sz w:val="20"/>
          <w:szCs w:val="20"/>
        </w:rPr>
      </w:pPr>
      <w:r>
        <w:rPr>
          <w:rFonts w:ascii="Tahoma" w:hAnsi="Tahoma" w:cs="Tahoma"/>
          <w:b/>
          <w:sz w:val="20"/>
          <w:szCs w:val="20"/>
        </w:rPr>
        <w:t>Balička</w:t>
      </w:r>
    </w:p>
    <w:p w:rsidR="00A350F9" w:rsidRPr="00A350F9" w:rsidRDefault="00A350F9" w:rsidP="009E0034">
      <w:pPr>
        <w:pStyle w:val="Odstavecseseznamem"/>
        <w:numPr>
          <w:ilvl w:val="0"/>
          <w:numId w:val="27"/>
        </w:numPr>
        <w:spacing w:before="120"/>
        <w:rPr>
          <w:rFonts w:ascii="Tahoma" w:hAnsi="Tahoma" w:cs="Tahoma"/>
          <w:b/>
          <w:sz w:val="20"/>
          <w:szCs w:val="20"/>
        </w:rPr>
      </w:pPr>
      <w:r w:rsidRPr="00A350F9">
        <w:rPr>
          <w:rFonts w:ascii="Tahoma" w:hAnsi="Tahoma" w:cs="Tahoma"/>
          <w:b/>
          <w:sz w:val="20"/>
          <w:szCs w:val="20"/>
        </w:rPr>
        <w:t>Modulární dopravník přímý</w:t>
      </w:r>
    </w:p>
    <w:p w:rsidR="007257E1" w:rsidRDefault="007257E1" w:rsidP="00CD65E8">
      <w:pPr>
        <w:spacing w:before="120"/>
        <w:rPr>
          <w:rFonts w:ascii="Tahoma" w:hAnsi="Tahoma" w:cs="Tahoma"/>
          <w:b/>
          <w:sz w:val="20"/>
          <w:szCs w:val="20"/>
        </w:rPr>
      </w:pPr>
    </w:p>
    <w:p w:rsidR="00CD65E8" w:rsidRPr="00206B74" w:rsidRDefault="00CD65E8" w:rsidP="00CD65E8">
      <w:pPr>
        <w:spacing w:before="120"/>
        <w:rPr>
          <w:rFonts w:ascii="Tahoma" w:hAnsi="Tahoma" w:cs="Tahoma"/>
          <w:i/>
          <w:color w:val="FF0000"/>
          <w:sz w:val="20"/>
          <w:szCs w:val="20"/>
        </w:rPr>
      </w:pPr>
      <w:r w:rsidRPr="00206B74">
        <w:rPr>
          <w:rFonts w:ascii="Tahoma" w:hAnsi="Tahoma" w:cs="Tahoma"/>
          <w:b/>
          <w:sz w:val="20"/>
          <w:szCs w:val="20"/>
        </w:rPr>
        <w:t xml:space="preserve">Výrobce </w:t>
      </w:r>
      <w:r>
        <w:rPr>
          <w:rFonts w:ascii="Tahoma" w:hAnsi="Tahoma" w:cs="Tahoma"/>
          <w:b/>
          <w:sz w:val="20"/>
          <w:szCs w:val="20"/>
        </w:rPr>
        <w:t>zařízení:</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206B74">
        <w:rPr>
          <w:rFonts w:ascii="Tahoma" w:hAnsi="Tahoma" w:cs="Tahoma"/>
          <w:i/>
          <w:color w:val="FF0000"/>
          <w:sz w:val="20"/>
          <w:szCs w:val="20"/>
          <w:highlight w:val="yellow"/>
        </w:rPr>
        <w:t>doplní účastník</w:t>
      </w:r>
    </w:p>
    <w:p w:rsidR="00CD65E8" w:rsidRPr="00206B74" w:rsidRDefault="00CD65E8" w:rsidP="00CD65E8">
      <w:pPr>
        <w:spacing w:before="120"/>
        <w:rPr>
          <w:rFonts w:ascii="Tahoma" w:hAnsi="Tahoma" w:cs="Tahoma"/>
          <w:sz w:val="20"/>
          <w:szCs w:val="20"/>
        </w:rPr>
      </w:pPr>
      <w:r w:rsidRPr="00206B74">
        <w:rPr>
          <w:rFonts w:ascii="Tahoma" w:hAnsi="Tahoma" w:cs="Tahoma"/>
          <w:b/>
          <w:sz w:val="20"/>
          <w:szCs w:val="20"/>
        </w:rPr>
        <w:t xml:space="preserve">Přesné typové označení </w:t>
      </w:r>
      <w:r>
        <w:rPr>
          <w:rFonts w:ascii="Tahoma" w:hAnsi="Tahoma" w:cs="Tahoma"/>
          <w:b/>
          <w:sz w:val="20"/>
          <w:szCs w:val="20"/>
        </w:rPr>
        <w:t>zařízení</w:t>
      </w:r>
      <w:r w:rsidRPr="00206B74">
        <w:rPr>
          <w:rFonts w:ascii="Tahoma" w:hAnsi="Tahoma" w:cs="Tahoma"/>
          <w:b/>
          <w:sz w:val="20"/>
          <w:szCs w:val="20"/>
        </w:rPr>
        <w:t>:</w:t>
      </w:r>
      <w:r w:rsidRPr="00206B74">
        <w:rPr>
          <w:rFonts w:ascii="Tahoma" w:hAnsi="Tahoma" w:cs="Tahoma"/>
          <w:b/>
          <w:sz w:val="20"/>
          <w:szCs w:val="20"/>
        </w:rPr>
        <w:tab/>
      </w:r>
      <w:r>
        <w:rPr>
          <w:rFonts w:ascii="Tahoma" w:hAnsi="Tahoma" w:cs="Tahoma"/>
          <w:b/>
          <w:sz w:val="20"/>
          <w:szCs w:val="20"/>
        </w:rPr>
        <w:tab/>
      </w:r>
      <w:r w:rsidRPr="00206B74">
        <w:rPr>
          <w:rFonts w:ascii="Tahoma" w:hAnsi="Tahoma" w:cs="Tahoma"/>
          <w:i/>
          <w:color w:val="FF0000"/>
          <w:sz w:val="20"/>
          <w:szCs w:val="20"/>
          <w:highlight w:val="yellow"/>
        </w:rPr>
        <w:t>doplní účastník</w:t>
      </w:r>
    </w:p>
    <w:p w:rsidR="00556564" w:rsidRDefault="00556564" w:rsidP="00763F8A">
      <w:pPr>
        <w:spacing w:before="120"/>
        <w:jc w:val="both"/>
        <w:rPr>
          <w:rFonts w:ascii="Tahoma" w:hAnsi="Tahoma" w:cs="Tahoma"/>
          <w:b/>
          <w:sz w:val="20"/>
          <w:szCs w:val="20"/>
        </w:rPr>
      </w:pPr>
    </w:p>
    <w:p w:rsidR="00F852ED" w:rsidRPr="005C477C" w:rsidRDefault="00A350F9" w:rsidP="00763F8A">
      <w:pPr>
        <w:spacing w:before="120"/>
        <w:jc w:val="both"/>
        <w:rPr>
          <w:rFonts w:ascii="Tahoma" w:hAnsi="Tahoma" w:cs="Tahoma"/>
          <w:b/>
          <w:sz w:val="20"/>
          <w:szCs w:val="20"/>
        </w:rPr>
      </w:pPr>
      <w:r>
        <w:rPr>
          <w:rFonts w:ascii="Tahoma" w:hAnsi="Tahoma" w:cs="Tahoma"/>
          <w:b/>
          <w:sz w:val="20"/>
          <w:szCs w:val="20"/>
        </w:rPr>
        <w:t>Předmět dodávky</w:t>
      </w:r>
      <w:r w:rsidR="00556564" w:rsidRPr="00556564">
        <w:rPr>
          <w:rFonts w:ascii="Tahoma" w:hAnsi="Tahoma" w:cs="Tahoma"/>
          <w:b/>
          <w:sz w:val="20"/>
          <w:szCs w:val="20"/>
        </w:rPr>
        <w:t xml:space="preserve"> musí splňovat následující požadavky:</w:t>
      </w:r>
    </w:p>
    <w:tbl>
      <w:tblPr>
        <w:tblStyle w:val="Mkatabulky"/>
        <w:tblW w:w="9287" w:type="dxa"/>
        <w:tblLook w:val="04A0" w:firstRow="1" w:lastRow="0" w:firstColumn="1" w:lastColumn="0" w:noHBand="0" w:noVBand="1"/>
      </w:tblPr>
      <w:tblGrid>
        <w:gridCol w:w="5098"/>
        <w:gridCol w:w="4189"/>
      </w:tblGrid>
      <w:tr w:rsidR="006618A8" w:rsidRPr="00B50BA1" w:rsidTr="00F12724">
        <w:trPr>
          <w:trHeight w:val="314"/>
        </w:trPr>
        <w:tc>
          <w:tcPr>
            <w:tcW w:w="5098" w:type="dxa"/>
            <w:shd w:val="clear" w:color="auto" w:fill="F2F2F2" w:themeFill="background1" w:themeFillShade="F2"/>
            <w:vAlign w:val="center"/>
          </w:tcPr>
          <w:p w:rsidR="006618A8" w:rsidRPr="00B50BA1" w:rsidRDefault="006618A8" w:rsidP="004679F6">
            <w:pPr>
              <w:jc w:val="both"/>
              <w:rPr>
                <w:rFonts w:ascii="Arial" w:hAnsi="Arial" w:cs="Arial"/>
                <w:b/>
                <w:sz w:val="20"/>
                <w:szCs w:val="20"/>
              </w:rPr>
            </w:pPr>
            <w:r w:rsidRPr="00B50BA1">
              <w:rPr>
                <w:rFonts w:ascii="Arial" w:hAnsi="Arial" w:cs="Arial"/>
                <w:b/>
                <w:sz w:val="20"/>
                <w:szCs w:val="20"/>
              </w:rPr>
              <w:t>Základní technická specifikace (požadavky zadavatele)</w:t>
            </w:r>
          </w:p>
        </w:tc>
        <w:tc>
          <w:tcPr>
            <w:tcW w:w="4189" w:type="dxa"/>
            <w:shd w:val="clear" w:color="auto" w:fill="F2F2F2" w:themeFill="background1" w:themeFillShade="F2"/>
          </w:tcPr>
          <w:p w:rsidR="006618A8" w:rsidRPr="00B50BA1" w:rsidRDefault="004D3708" w:rsidP="00FA32B1">
            <w:pPr>
              <w:jc w:val="both"/>
              <w:rPr>
                <w:rFonts w:ascii="Arial" w:hAnsi="Arial" w:cs="Arial"/>
                <w:b/>
                <w:sz w:val="20"/>
                <w:szCs w:val="20"/>
              </w:rPr>
            </w:pPr>
            <w:r>
              <w:rPr>
                <w:rFonts w:ascii="Arial" w:hAnsi="Arial" w:cs="Arial"/>
                <w:b/>
                <w:sz w:val="20"/>
                <w:szCs w:val="20"/>
              </w:rPr>
              <w:t xml:space="preserve">Splnění požadavků ANO/NE </w:t>
            </w:r>
            <w:r w:rsidR="007572AF">
              <w:rPr>
                <w:rFonts w:ascii="Arial" w:hAnsi="Arial" w:cs="Arial"/>
                <w:b/>
                <w:sz w:val="20"/>
                <w:szCs w:val="20"/>
              </w:rPr>
              <w:t>+</w:t>
            </w:r>
            <w:r w:rsidR="006618A8" w:rsidRPr="00B50BA1">
              <w:rPr>
                <w:rFonts w:ascii="Arial" w:hAnsi="Arial" w:cs="Arial"/>
                <w:b/>
                <w:sz w:val="20"/>
                <w:szCs w:val="20"/>
              </w:rPr>
              <w:t xml:space="preserve"> </w:t>
            </w:r>
            <w:r w:rsidR="00FA32B1">
              <w:rPr>
                <w:rFonts w:ascii="Arial" w:hAnsi="Arial" w:cs="Arial"/>
                <w:b/>
                <w:sz w:val="20"/>
                <w:szCs w:val="20"/>
              </w:rPr>
              <w:t>parametry nabízeného zařízení</w:t>
            </w:r>
          </w:p>
        </w:tc>
      </w:tr>
      <w:tr w:rsidR="00556564" w:rsidRPr="00F12724" w:rsidTr="00F12724">
        <w:tc>
          <w:tcPr>
            <w:tcW w:w="5098" w:type="dxa"/>
          </w:tcPr>
          <w:p w:rsidR="00556564" w:rsidRDefault="00FD55EF" w:rsidP="00556564">
            <w:pPr>
              <w:spacing w:before="40" w:after="40"/>
              <w:jc w:val="both"/>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 xml:space="preserve">Plně automatický balicí stroj pro balení kovových plechovek a sklenic do otevřených </w:t>
            </w:r>
            <w:proofErr w:type="spellStart"/>
            <w:r w:rsidRPr="00A06D67">
              <w:rPr>
                <w:rFonts w:ascii="Times New Roman" w:eastAsiaTheme="minorHAnsi" w:hAnsi="Times New Roman" w:cs="Times New Roman"/>
                <w:sz w:val="24"/>
                <w:szCs w:val="24"/>
                <w:lang w:eastAsia="en-US"/>
              </w:rPr>
              <w:t>trejů</w:t>
            </w:r>
            <w:proofErr w:type="spellEnd"/>
          </w:p>
          <w:p w:rsidR="00B67363" w:rsidRDefault="00B67363" w:rsidP="00FD55EF">
            <w:pPr>
              <w:autoSpaceDE w:val="0"/>
              <w:autoSpaceDN w:val="0"/>
              <w:adjustRightInd w:val="0"/>
              <w:rPr>
                <w:rFonts w:ascii="Times New Roman" w:eastAsiaTheme="minorHAnsi" w:hAnsi="Times New Roman" w:cs="Times New Roman"/>
                <w:sz w:val="24"/>
                <w:szCs w:val="24"/>
                <w:lang w:eastAsia="en-US"/>
              </w:rPr>
            </w:pPr>
          </w:p>
          <w:p w:rsid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 xml:space="preserve">Výkon linky na vstupu max.: </w:t>
            </w:r>
          </w:p>
          <w:p w:rsidR="009E7165" w:rsidRPr="00A06D67" w:rsidRDefault="009E7165" w:rsidP="00FD55EF">
            <w:pPr>
              <w:autoSpaceDE w:val="0"/>
              <w:autoSpaceDN w:val="0"/>
              <w:adjustRightInd w:val="0"/>
              <w:rPr>
                <w:rFonts w:ascii="Times New Roman" w:eastAsiaTheme="minorHAnsi" w:hAnsi="Times New Roman" w:cs="Times New Roman"/>
                <w:sz w:val="24"/>
                <w:szCs w:val="24"/>
                <w:lang w:eastAsia="en-US"/>
              </w:rPr>
            </w:pP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Faceta 210 ml 120 ks / min</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Faceta 720 ml 120-180 ks / min</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lastRenderedPageBreak/>
              <w:t>Plechovka 73 mm 150 ks / min</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Plechovka 99 mm 120 ks / min</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Sklenice 300g 120 ks / min</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Utopenci 670g 120-180 ks / min</w:t>
            </w:r>
          </w:p>
          <w:p w:rsidR="009E7165"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 xml:space="preserve">Rozměr balení na vstupu: </w:t>
            </w:r>
          </w:p>
          <w:p w:rsidR="009E7165" w:rsidRDefault="009E7165" w:rsidP="00FD55EF">
            <w:pPr>
              <w:autoSpaceDE w:val="0"/>
              <w:autoSpaceDN w:val="0"/>
              <w:adjustRightInd w:val="0"/>
              <w:rPr>
                <w:rFonts w:ascii="Times New Roman" w:eastAsiaTheme="minorHAnsi" w:hAnsi="Times New Roman" w:cs="Times New Roman"/>
                <w:sz w:val="24"/>
                <w:szCs w:val="24"/>
                <w:lang w:eastAsia="en-US"/>
              </w:rPr>
            </w:pP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Faceta 210 ml průměr x v 85,6 x 53,8 mm</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Faceta 720 ml průměr x v 93,4 x 132 mm</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Plechovka 73 mm průměr x v 72,5 x 108,5 mm</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Plechovka 99 mm průměr x v 98,8 x 60,8 mm</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Sklenice 300g průměr x v 86,0 x 97,5 mm</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Utopenci 670g průměr x v 89,0 x 141,4 mm</w:t>
            </w:r>
          </w:p>
          <w:p w:rsidR="00A06D67" w:rsidRPr="00A06D67" w:rsidRDefault="00A06D67" w:rsidP="00FD55EF">
            <w:pPr>
              <w:autoSpaceDE w:val="0"/>
              <w:autoSpaceDN w:val="0"/>
              <w:adjustRightInd w:val="0"/>
              <w:rPr>
                <w:rFonts w:ascii="Times New Roman" w:eastAsiaTheme="minorHAnsi" w:hAnsi="Times New Roman" w:cs="Times New Roman"/>
                <w:sz w:val="24"/>
                <w:szCs w:val="24"/>
                <w:lang w:eastAsia="en-US"/>
              </w:rPr>
            </w:pPr>
          </w:p>
          <w:p w:rsidR="009E7165"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 xml:space="preserve">Formace balení: </w:t>
            </w:r>
          </w:p>
          <w:p w:rsidR="009E7165" w:rsidRDefault="009E7165" w:rsidP="00FD55EF">
            <w:pPr>
              <w:autoSpaceDE w:val="0"/>
              <w:autoSpaceDN w:val="0"/>
              <w:adjustRightInd w:val="0"/>
              <w:rPr>
                <w:rFonts w:ascii="Times New Roman" w:eastAsiaTheme="minorHAnsi" w:hAnsi="Times New Roman" w:cs="Times New Roman"/>
                <w:sz w:val="24"/>
                <w:szCs w:val="24"/>
                <w:lang w:eastAsia="en-US"/>
              </w:rPr>
            </w:pP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Faceta 210 ml 2 x 4 x 1</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Faceta 720 ml 3 x 4 x 1</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Faceta 720 ml 2 x 4 x 1</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Plechovka 73 mm 2 x 5 x 1</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Plechovka 99 mm 2 x 4 x 1</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Sklenice 300g 2 x 4 x 1</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Utopenci 670g 3 x 4 x 1</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Utopenci 670g 2 x 4 x 1</w:t>
            </w:r>
          </w:p>
          <w:p w:rsidR="00FD55EF" w:rsidRPr="00A06D67" w:rsidRDefault="00FD55EF" w:rsidP="00FD55EF">
            <w:pPr>
              <w:autoSpaceDE w:val="0"/>
              <w:autoSpaceDN w:val="0"/>
              <w:adjustRightInd w:val="0"/>
              <w:rPr>
                <w:rFonts w:ascii="Times New Roman" w:eastAsiaTheme="minorHAnsi" w:hAnsi="Times New Roman" w:cs="Times New Roman"/>
                <w:sz w:val="24"/>
                <w:szCs w:val="24"/>
                <w:lang w:eastAsia="en-US"/>
              </w:rPr>
            </w:pPr>
          </w:p>
          <w:p w:rsidR="00A06D67" w:rsidRP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Rozměr balení na výstupu: Š x D x V (šířka je udávána ve směru průchodu strojem, délka je</w:t>
            </w:r>
          </w:p>
          <w:p w:rsid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napříč – kolmo k hlavnímu řetězu)</w:t>
            </w:r>
          </w:p>
          <w:p w:rsidR="009E7165" w:rsidRPr="00A06D67" w:rsidRDefault="009E7165" w:rsidP="00A06D67">
            <w:pPr>
              <w:autoSpaceDE w:val="0"/>
              <w:autoSpaceDN w:val="0"/>
              <w:adjustRightInd w:val="0"/>
              <w:rPr>
                <w:rFonts w:ascii="Times New Roman" w:eastAsiaTheme="minorHAnsi" w:hAnsi="Times New Roman" w:cs="Times New Roman"/>
                <w:sz w:val="24"/>
                <w:szCs w:val="24"/>
                <w:lang w:eastAsia="en-US"/>
              </w:rPr>
            </w:pPr>
          </w:p>
          <w:p w:rsidR="00A06D67" w:rsidRP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 xml:space="preserve">Karton pro Faceta 210 </w:t>
            </w:r>
            <w:proofErr w:type="gramStart"/>
            <w:r w:rsidRPr="00A06D67">
              <w:rPr>
                <w:rFonts w:ascii="Times New Roman" w:eastAsiaTheme="minorHAnsi" w:hAnsi="Times New Roman" w:cs="Times New Roman"/>
                <w:sz w:val="24"/>
                <w:szCs w:val="24"/>
                <w:lang w:eastAsia="en-US"/>
              </w:rPr>
              <w:t>ml š x d x v 178</w:t>
            </w:r>
            <w:proofErr w:type="gramEnd"/>
            <w:r w:rsidRPr="00A06D67">
              <w:rPr>
                <w:rFonts w:ascii="Times New Roman" w:eastAsiaTheme="minorHAnsi" w:hAnsi="Times New Roman" w:cs="Times New Roman"/>
                <w:sz w:val="24"/>
                <w:szCs w:val="24"/>
                <w:lang w:eastAsia="en-US"/>
              </w:rPr>
              <w:t xml:space="preserve"> x 348 x 57,5 mm</w:t>
            </w:r>
          </w:p>
          <w:p w:rsidR="00A06D67" w:rsidRP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Faceta 720 ml š x d x v 294 x 387 x 52 mm</w:t>
            </w:r>
          </w:p>
          <w:p w:rsidR="00A06D67" w:rsidRP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Faceta 720 ml š x d x v 200 x 387 x 52 mm</w:t>
            </w:r>
          </w:p>
          <w:p w:rsidR="00A06D67" w:rsidRP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 xml:space="preserve">Karton pro Plechovka 73 </w:t>
            </w:r>
            <w:proofErr w:type="gramStart"/>
            <w:r w:rsidRPr="00A06D67">
              <w:rPr>
                <w:rFonts w:ascii="Times New Roman" w:eastAsiaTheme="minorHAnsi" w:hAnsi="Times New Roman" w:cs="Times New Roman"/>
                <w:sz w:val="24"/>
                <w:szCs w:val="24"/>
                <w:lang w:eastAsia="en-US"/>
              </w:rPr>
              <w:t>mm š x d x v 154</w:t>
            </w:r>
            <w:proofErr w:type="gramEnd"/>
            <w:r w:rsidRPr="00A06D67">
              <w:rPr>
                <w:rFonts w:ascii="Times New Roman" w:eastAsiaTheme="minorHAnsi" w:hAnsi="Times New Roman" w:cs="Times New Roman"/>
                <w:sz w:val="24"/>
                <w:szCs w:val="24"/>
                <w:lang w:eastAsia="en-US"/>
              </w:rPr>
              <w:t xml:space="preserve"> x 377 x 41 mm</w:t>
            </w:r>
          </w:p>
          <w:p w:rsidR="00A06D67" w:rsidRP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Plechovka 99 mm š x d x v 208 x 407 x 47 mm</w:t>
            </w:r>
          </w:p>
          <w:p w:rsidR="00A06D67" w:rsidRP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 xml:space="preserve">Karton pro Sklenice </w:t>
            </w:r>
            <w:proofErr w:type="gramStart"/>
            <w:r w:rsidRPr="00A06D67">
              <w:rPr>
                <w:rFonts w:ascii="Times New Roman" w:eastAsiaTheme="minorHAnsi" w:hAnsi="Times New Roman" w:cs="Times New Roman"/>
                <w:sz w:val="24"/>
                <w:szCs w:val="24"/>
                <w:lang w:eastAsia="en-US"/>
              </w:rPr>
              <w:t>300g š x d x v 166</w:t>
            </w:r>
            <w:proofErr w:type="gramEnd"/>
            <w:r w:rsidRPr="00A06D67">
              <w:rPr>
                <w:rFonts w:ascii="Times New Roman" w:eastAsiaTheme="minorHAnsi" w:hAnsi="Times New Roman" w:cs="Times New Roman"/>
                <w:sz w:val="24"/>
                <w:szCs w:val="24"/>
                <w:lang w:eastAsia="en-US"/>
              </w:rPr>
              <w:t xml:space="preserve"> x 336 x 61,5 mm</w:t>
            </w:r>
          </w:p>
          <w:p w:rsidR="00A06D67" w:rsidRP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Karton pro Utopenci 670g š x d x v 276 x 363 x 61,5 mm</w:t>
            </w:r>
          </w:p>
          <w:p w:rsidR="00FD55EF" w:rsidRPr="00F12724" w:rsidRDefault="00A06D67" w:rsidP="00A06D67">
            <w:pPr>
              <w:spacing w:before="40" w:after="40"/>
              <w:jc w:val="both"/>
              <w:rPr>
                <w:rFonts w:ascii="Arial" w:hAnsi="Arial" w:cs="Arial"/>
                <w:sz w:val="20"/>
                <w:szCs w:val="20"/>
              </w:rPr>
            </w:pPr>
            <w:r w:rsidRPr="00A06D67">
              <w:rPr>
                <w:rFonts w:ascii="Times New Roman" w:eastAsiaTheme="minorHAnsi" w:hAnsi="Times New Roman" w:cs="Times New Roman"/>
                <w:sz w:val="24"/>
                <w:szCs w:val="24"/>
                <w:lang w:eastAsia="en-US"/>
              </w:rPr>
              <w:t xml:space="preserve">Karton pro Utopenci </w:t>
            </w:r>
            <w:proofErr w:type="gramStart"/>
            <w:r w:rsidRPr="00A06D67">
              <w:rPr>
                <w:rFonts w:ascii="Times New Roman" w:eastAsiaTheme="minorHAnsi" w:hAnsi="Times New Roman" w:cs="Times New Roman"/>
                <w:sz w:val="24"/>
                <w:szCs w:val="24"/>
                <w:lang w:eastAsia="en-US"/>
              </w:rPr>
              <w:t>670g š x d x v 184</w:t>
            </w:r>
            <w:proofErr w:type="gramEnd"/>
            <w:r w:rsidRPr="00A06D67">
              <w:rPr>
                <w:rFonts w:ascii="Times New Roman" w:eastAsiaTheme="minorHAnsi" w:hAnsi="Times New Roman" w:cs="Times New Roman"/>
                <w:sz w:val="24"/>
                <w:szCs w:val="24"/>
                <w:lang w:eastAsia="en-US"/>
              </w:rPr>
              <w:t xml:space="preserve"> x 359 x 61,5 mm</w:t>
            </w:r>
          </w:p>
        </w:tc>
        <w:tc>
          <w:tcPr>
            <w:tcW w:w="4189" w:type="dxa"/>
          </w:tcPr>
          <w:p w:rsidR="00556564" w:rsidRPr="00F12724" w:rsidRDefault="00556564" w:rsidP="00556564">
            <w:pPr>
              <w:spacing w:before="40" w:after="40"/>
              <w:jc w:val="both"/>
              <w:rPr>
                <w:rFonts w:ascii="Arial" w:hAnsi="Arial" w:cs="Arial"/>
                <w:i/>
                <w:color w:val="FF0000"/>
                <w:sz w:val="20"/>
                <w:szCs w:val="20"/>
                <w:highlight w:val="yellow"/>
              </w:rPr>
            </w:pPr>
            <w:r w:rsidRPr="00F12724">
              <w:rPr>
                <w:rFonts w:ascii="Arial" w:hAnsi="Arial" w:cs="Arial"/>
                <w:i/>
                <w:color w:val="FF0000"/>
                <w:sz w:val="20"/>
                <w:szCs w:val="20"/>
                <w:highlight w:val="yellow"/>
              </w:rPr>
              <w:lastRenderedPageBreak/>
              <w:t>doplní účastník</w:t>
            </w:r>
          </w:p>
        </w:tc>
      </w:tr>
      <w:tr w:rsidR="00556564" w:rsidRPr="00F12724" w:rsidTr="00F12724">
        <w:tc>
          <w:tcPr>
            <w:tcW w:w="5098" w:type="dxa"/>
          </w:tcPr>
          <w:p w:rsidR="00A06D67" w:rsidRPr="00A06D67" w:rsidRDefault="00A06D67" w:rsidP="00A06D67">
            <w:pPr>
              <w:autoSpaceDE w:val="0"/>
              <w:autoSpaceDN w:val="0"/>
              <w:adjustRightInd w:val="0"/>
              <w:rPr>
                <w:rFonts w:ascii="Times New Roman" w:eastAsiaTheme="minorHAnsi" w:hAnsi="Times New Roman" w:cs="Times New Roman"/>
                <w:sz w:val="24"/>
                <w:szCs w:val="24"/>
                <w:lang w:eastAsia="en-US"/>
              </w:rPr>
            </w:pPr>
            <w:r w:rsidRPr="00A06D67">
              <w:rPr>
                <w:rFonts w:ascii="Times New Roman" w:eastAsiaTheme="minorHAnsi" w:hAnsi="Times New Roman" w:cs="Times New Roman"/>
                <w:sz w:val="24"/>
                <w:szCs w:val="24"/>
                <w:lang w:eastAsia="en-US"/>
              </w:rPr>
              <w:t xml:space="preserve">Spotřeba elektrické energie výrobní </w:t>
            </w:r>
            <w:proofErr w:type="gramStart"/>
            <w:r w:rsidRPr="00A06D67">
              <w:rPr>
                <w:rFonts w:ascii="Times New Roman" w:eastAsiaTheme="minorHAnsi" w:hAnsi="Times New Roman" w:cs="Times New Roman"/>
                <w:sz w:val="24"/>
                <w:szCs w:val="24"/>
                <w:lang w:eastAsia="en-US"/>
              </w:rPr>
              <w:t>linky</w:t>
            </w:r>
            <w:r>
              <w:rPr>
                <w:rFonts w:ascii="Times New Roman" w:eastAsiaTheme="minorHAnsi" w:hAnsi="Times New Roman" w:cs="Times New Roman"/>
                <w:sz w:val="24"/>
                <w:szCs w:val="24"/>
                <w:lang w:eastAsia="en-US"/>
              </w:rPr>
              <w:t xml:space="preserve"> :</w:t>
            </w:r>
            <w:proofErr w:type="gramEnd"/>
            <w:r w:rsidRPr="00A06D67">
              <w:rPr>
                <w:rFonts w:ascii="Times New Roman" w:eastAsiaTheme="minorHAnsi" w:hAnsi="Times New Roman" w:cs="Times New Roman"/>
                <w:sz w:val="24"/>
                <w:szCs w:val="24"/>
                <w:lang w:eastAsia="en-US"/>
              </w:rPr>
              <w:t xml:space="preserve"> </w:t>
            </w:r>
          </w:p>
          <w:p w:rsidR="00556564" w:rsidRPr="00A06D67" w:rsidRDefault="00A06D67" w:rsidP="00A06D67">
            <w:pPr>
              <w:spacing w:before="40" w:after="40"/>
              <w:jc w:val="both"/>
              <w:rPr>
                <w:rFonts w:ascii="Times New Roman" w:hAnsi="Times New Roman" w:cs="Times New Roman"/>
                <w:sz w:val="20"/>
                <w:szCs w:val="20"/>
              </w:rPr>
            </w:pPr>
            <w:r w:rsidRPr="00A06D67">
              <w:rPr>
                <w:rFonts w:ascii="Times New Roman" w:eastAsiaTheme="minorHAnsi" w:hAnsi="Times New Roman" w:cs="Times New Roman"/>
                <w:sz w:val="24"/>
                <w:szCs w:val="24"/>
                <w:lang w:eastAsia="en-US"/>
              </w:rPr>
              <w:t>15,15 kWh</w:t>
            </w:r>
          </w:p>
        </w:tc>
        <w:tc>
          <w:tcPr>
            <w:tcW w:w="4189" w:type="dxa"/>
          </w:tcPr>
          <w:p w:rsidR="00556564" w:rsidRPr="00F12724" w:rsidRDefault="00556564" w:rsidP="00556564">
            <w:pPr>
              <w:spacing w:before="40" w:after="40"/>
              <w:jc w:val="both"/>
              <w:rPr>
                <w:rFonts w:ascii="Arial" w:hAnsi="Arial" w:cs="Arial"/>
                <w:i/>
                <w:color w:val="FF0000"/>
                <w:sz w:val="20"/>
                <w:szCs w:val="20"/>
                <w:highlight w:val="yellow"/>
              </w:rPr>
            </w:pPr>
            <w:r w:rsidRPr="00F12724">
              <w:rPr>
                <w:rFonts w:ascii="Arial" w:hAnsi="Arial" w:cs="Arial"/>
                <w:i/>
                <w:color w:val="FF0000"/>
                <w:sz w:val="20"/>
                <w:szCs w:val="20"/>
                <w:highlight w:val="yellow"/>
              </w:rPr>
              <w:t>doplní účastník</w:t>
            </w:r>
          </w:p>
        </w:tc>
      </w:tr>
      <w:tr w:rsidR="00556564" w:rsidRPr="00C557A6" w:rsidTr="00F12724">
        <w:tc>
          <w:tcPr>
            <w:tcW w:w="5098" w:type="dxa"/>
          </w:tcPr>
          <w:p w:rsidR="00556564" w:rsidRPr="00A06D67" w:rsidRDefault="00A06D67" w:rsidP="00F12724">
            <w:pPr>
              <w:spacing w:before="40" w:after="40"/>
              <w:jc w:val="both"/>
              <w:rPr>
                <w:rFonts w:ascii="Times New Roman" w:hAnsi="Times New Roman" w:cs="Times New Roman"/>
                <w:sz w:val="20"/>
                <w:szCs w:val="20"/>
              </w:rPr>
            </w:pPr>
            <w:r w:rsidRPr="00A06D67">
              <w:rPr>
                <w:rFonts w:ascii="Times New Roman" w:eastAsiaTheme="minorHAnsi" w:hAnsi="Times New Roman" w:cs="Times New Roman"/>
                <w:sz w:val="24"/>
                <w:szCs w:val="24"/>
                <w:lang w:eastAsia="en-US"/>
              </w:rPr>
              <w:t>Konstrukce přířezu: Plochý přířez</w:t>
            </w:r>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C557A6">
              <w:rPr>
                <w:rFonts w:ascii="Arial" w:hAnsi="Arial" w:cs="Arial"/>
                <w:i/>
                <w:color w:val="FF0000"/>
                <w:sz w:val="20"/>
                <w:szCs w:val="20"/>
                <w:highlight w:val="yellow"/>
              </w:rPr>
              <w:t>doplní účastník</w:t>
            </w:r>
          </w:p>
        </w:tc>
      </w:tr>
      <w:tr w:rsidR="00556564" w:rsidRPr="00C557A6" w:rsidTr="00F12724">
        <w:tc>
          <w:tcPr>
            <w:tcW w:w="5098" w:type="dxa"/>
          </w:tcPr>
          <w:p w:rsidR="00556564" w:rsidRPr="00A06D67" w:rsidRDefault="00A06D67" w:rsidP="00280DA6">
            <w:pPr>
              <w:spacing w:before="40" w:after="40"/>
              <w:jc w:val="both"/>
              <w:rPr>
                <w:rFonts w:ascii="Times New Roman" w:hAnsi="Times New Roman" w:cs="Times New Roman"/>
                <w:sz w:val="20"/>
                <w:szCs w:val="20"/>
              </w:rPr>
            </w:pPr>
            <w:r w:rsidRPr="00A06D67">
              <w:rPr>
                <w:rFonts w:ascii="Times New Roman" w:eastAsiaTheme="minorHAnsi" w:hAnsi="Times New Roman" w:cs="Times New Roman"/>
                <w:sz w:val="24"/>
                <w:szCs w:val="24"/>
                <w:lang w:eastAsia="en-US"/>
              </w:rPr>
              <w:t xml:space="preserve">Systém plnění do kartonu </w:t>
            </w:r>
            <w:proofErr w:type="spellStart"/>
            <w:r w:rsidR="00280DA6">
              <w:rPr>
                <w:rFonts w:ascii="Times New Roman" w:eastAsiaTheme="minorHAnsi" w:hAnsi="Times New Roman" w:cs="Times New Roman"/>
                <w:sz w:val="24"/>
                <w:szCs w:val="24"/>
                <w:lang w:eastAsia="en-US"/>
              </w:rPr>
              <w:t>w</w:t>
            </w:r>
            <w:r w:rsidRPr="003B1DC5">
              <w:rPr>
                <w:rFonts w:ascii="Times New Roman" w:eastAsiaTheme="minorHAnsi" w:hAnsi="Times New Roman" w:cs="Times New Roman"/>
                <w:sz w:val="24"/>
                <w:szCs w:val="24"/>
                <w:lang w:eastAsia="en-US"/>
              </w:rPr>
              <w:t>rap-</w:t>
            </w:r>
            <w:r w:rsidR="00280DA6">
              <w:rPr>
                <w:rFonts w:ascii="Times New Roman" w:eastAsiaTheme="minorHAnsi" w:hAnsi="Times New Roman" w:cs="Times New Roman"/>
                <w:sz w:val="24"/>
                <w:szCs w:val="24"/>
                <w:lang w:eastAsia="en-US"/>
              </w:rPr>
              <w:t>a</w:t>
            </w:r>
            <w:r w:rsidRPr="003B1DC5">
              <w:rPr>
                <w:rFonts w:ascii="Times New Roman" w:eastAsiaTheme="minorHAnsi" w:hAnsi="Times New Roman" w:cs="Times New Roman"/>
                <w:sz w:val="24"/>
                <w:szCs w:val="24"/>
                <w:lang w:eastAsia="en-US"/>
              </w:rPr>
              <w:t>round</w:t>
            </w:r>
            <w:proofErr w:type="spellEnd"/>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C557A6">
              <w:rPr>
                <w:rFonts w:ascii="Arial" w:hAnsi="Arial" w:cs="Arial"/>
                <w:i/>
                <w:color w:val="FF0000"/>
                <w:sz w:val="20"/>
                <w:szCs w:val="20"/>
                <w:highlight w:val="yellow"/>
              </w:rPr>
              <w:t>doplní účastník</w:t>
            </w:r>
          </w:p>
        </w:tc>
      </w:tr>
      <w:tr w:rsidR="00556564" w:rsidRPr="00C557A6" w:rsidTr="00F12724">
        <w:tc>
          <w:tcPr>
            <w:tcW w:w="5098" w:type="dxa"/>
          </w:tcPr>
          <w:p w:rsidR="00A06D67" w:rsidRPr="00A06D67" w:rsidRDefault="00A06D67" w:rsidP="00A06D67">
            <w:pPr>
              <w:spacing w:before="40" w:after="40"/>
              <w:jc w:val="both"/>
              <w:rPr>
                <w:rFonts w:ascii="Times New Roman" w:hAnsi="Times New Roman" w:cs="Times New Roman"/>
                <w:sz w:val="24"/>
                <w:szCs w:val="24"/>
              </w:rPr>
            </w:pPr>
            <w:proofErr w:type="gramStart"/>
            <w:r w:rsidRPr="00A06D67">
              <w:rPr>
                <w:rFonts w:ascii="Times New Roman" w:hAnsi="Times New Roman" w:cs="Times New Roman"/>
                <w:sz w:val="24"/>
                <w:szCs w:val="24"/>
              </w:rPr>
              <w:lastRenderedPageBreak/>
              <w:t>Rychlost</w:t>
            </w:r>
            <w:r>
              <w:rPr>
                <w:rFonts w:ascii="Times New Roman" w:hAnsi="Times New Roman" w:cs="Times New Roman"/>
                <w:sz w:val="24"/>
                <w:szCs w:val="24"/>
              </w:rPr>
              <w:t xml:space="preserve"> :</w:t>
            </w:r>
            <w:r w:rsidRPr="00A06D67">
              <w:rPr>
                <w:rFonts w:ascii="Times New Roman" w:hAnsi="Times New Roman" w:cs="Times New Roman"/>
                <w:sz w:val="24"/>
                <w:szCs w:val="24"/>
              </w:rPr>
              <w:t xml:space="preserve"> 15</w:t>
            </w:r>
            <w:proofErr w:type="gramEnd"/>
            <w:r w:rsidRPr="00A06D67">
              <w:rPr>
                <w:rFonts w:ascii="Times New Roman" w:hAnsi="Times New Roman" w:cs="Times New Roman"/>
                <w:sz w:val="24"/>
                <w:szCs w:val="24"/>
              </w:rPr>
              <w:t xml:space="preserve"> kartonů / min.</w:t>
            </w:r>
          </w:p>
          <w:p w:rsidR="00556564" w:rsidRPr="00A679B0" w:rsidRDefault="00556564" w:rsidP="00F12724">
            <w:pPr>
              <w:spacing w:before="40" w:after="40"/>
              <w:jc w:val="both"/>
              <w:rPr>
                <w:rFonts w:ascii="Arial" w:hAnsi="Arial" w:cs="Arial"/>
                <w:sz w:val="20"/>
                <w:szCs w:val="20"/>
              </w:rPr>
            </w:pPr>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C557A6">
              <w:rPr>
                <w:rFonts w:ascii="Arial" w:hAnsi="Arial" w:cs="Arial"/>
                <w:i/>
                <w:color w:val="FF0000"/>
                <w:sz w:val="20"/>
                <w:szCs w:val="20"/>
                <w:highlight w:val="yellow"/>
              </w:rPr>
              <w:t>doplní účastník</w:t>
            </w:r>
          </w:p>
        </w:tc>
      </w:tr>
      <w:tr w:rsidR="00556564" w:rsidRPr="00C557A6" w:rsidTr="00F12724">
        <w:tc>
          <w:tcPr>
            <w:tcW w:w="5098" w:type="dxa"/>
          </w:tcPr>
          <w:p w:rsidR="00556564" w:rsidRPr="00A06D67" w:rsidRDefault="00A06D67" w:rsidP="00280DA6">
            <w:pPr>
              <w:spacing w:before="40" w:after="40"/>
              <w:jc w:val="both"/>
              <w:rPr>
                <w:rFonts w:ascii="Times New Roman" w:hAnsi="Times New Roman" w:cs="Times New Roman"/>
                <w:sz w:val="20"/>
                <w:szCs w:val="20"/>
              </w:rPr>
            </w:pPr>
            <w:r w:rsidRPr="00A06D67">
              <w:rPr>
                <w:rFonts w:ascii="Times New Roman" w:eastAsiaTheme="minorHAnsi" w:hAnsi="Times New Roman" w:cs="Times New Roman"/>
                <w:sz w:val="24"/>
                <w:szCs w:val="24"/>
                <w:lang w:eastAsia="en-US"/>
              </w:rPr>
              <w:t>Řídící jednotka PLC –</w:t>
            </w:r>
            <w:r w:rsidR="00280DA6">
              <w:rPr>
                <w:rFonts w:ascii="Times New Roman" w:eastAsiaTheme="minorHAnsi" w:hAnsi="Times New Roman" w:cs="Times New Roman"/>
                <w:sz w:val="24"/>
                <w:szCs w:val="24"/>
                <w:lang w:eastAsia="en-US"/>
              </w:rPr>
              <w:t xml:space="preserve"> </w:t>
            </w:r>
            <w:r w:rsidRPr="003B1DC5">
              <w:rPr>
                <w:rFonts w:ascii="Times New Roman" w:eastAsiaTheme="minorHAnsi" w:hAnsi="Times New Roman" w:cs="Times New Roman"/>
                <w:sz w:val="24"/>
                <w:szCs w:val="24"/>
                <w:lang w:eastAsia="en-US"/>
              </w:rPr>
              <w:t>S</w:t>
            </w:r>
            <w:r w:rsidR="00212EC4" w:rsidRPr="003B1DC5">
              <w:rPr>
                <w:rFonts w:ascii="Times New Roman" w:eastAsiaTheme="minorHAnsi" w:hAnsi="Times New Roman" w:cs="Times New Roman"/>
                <w:sz w:val="24"/>
                <w:szCs w:val="24"/>
                <w:lang w:eastAsia="en-US"/>
              </w:rPr>
              <w:t>iemens</w:t>
            </w:r>
            <w:r w:rsidRPr="003B1DC5">
              <w:rPr>
                <w:rFonts w:ascii="Times New Roman" w:eastAsiaTheme="minorHAnsi" w:hAnsi="Times New Roman" w:cs="Times New Roman"/>
                <w:sz w:val="24"/>
                <w:szCs w:val="24"/>
                <w:lang w:eastAsia="en-US"/>
              </w:rPr>
              <w:t xml:space="preserve"> </w:t>
            </w:r>
            <w:r w:rsidR="00280DA6">
              <w:rPr>
                <w:rFonts w:ascii="Times New Roman" w:eastAsiaTheme="minorHAnsi" w:hAnsi="Times New Roman" w:cs="Times New Roman"/>
                <w:sz w:val="24"/>
                <w:szCs w:val="24"/>
                <w:lang w:eastAsia="en-US"/>
              </w:rPr>
              <w:t xml:space="preserve">či alternativa Allen </w:t>
            </w:r>
            <w:proofErr w:type="spellStart"/>
            <w:r w:rsidR="00280DA6">
              <w:rPr>
                <w:rFonts w:ascii="Times New Roman" w:eastAsiaTheme="minorHAnsi" w:hAnsi="Times New Roman" w:cs="Times New Roman"/>
                <w:sz w:val="24"/>
                <w:szCs w:val="24"/>
                <w:lang w:eastAsia="en-US"/>
              </w:rPr>
              <w:t>Bradley</w:t>
            </w:r>
            <w:proofErr w:type="spellEnd"/>
            <w:r w:rsidR="00280DA6">
              <w:rPr>
                <w:rFonts w:ascii="Times New Roman" w:eastAsiaTheme="minorHAnsi" w:hAnsi="Times New Roman" w:cs="Times New Roman"/>
                <w:sz w:val="24"/>
                <w:szCs w:val="24"/>
                <w:lang w:eastAsia="en-US"/>
              </w:rPr>
              <w:t xml:space="preserve"> </w:t>
            </w:r>
            <w:r w:rsidR="003B1DC5" w:rsidRPr="003B1DC5">
              <w:rPr>
                <w:rFonts w:ascii="Times New Roman" w:eastAsiaTheme="minorHAnsi" w:hAnsi="Times New Roman" w:cs="Times New Roman"/>
                <w:sz w:val="24"/>
                <w:szCs w:val="24"/>
                <w:lang w:eastAsia="en-US"/>
              </w:rPr>
              <w:t>-</w:t>
            </w:r>
            <w:r w:rsidR="003B1DC5">
              <w:rPr>
                <w:rFonts w:ascii="Times New Roman" w:eastAsiaTheme="minorHAnsi" w:hAnsi="Times New Roman" w:cs="Times New Roman"/>
                <w:sz w:val="24"/>
                <w:szCs w:val="24"/>
                <w:lang w:eastAsia="en-US"/>
              </w:rPr>
              <w:t xml:space="preserve"> je možné</w:t>
            </w:r>
            <w:r w:rsidR="003B1DC5" w:rsidRPr="003B1DC5">
              <w:rPr>
                <w:rFonts w:ascii="Times New Roman" w:eastAsiaTheme="minorHAnsi" w:hAnsi="Times New Roman" w:cs="Times New Roman"/>
                <w:sz w:val="24"/>
                <w:szCs w:val="24"/>
                <w:lang w:eastAsia="en-US"/>
              </w:rPr>
              <w:t xml:space="preserve"> použití i jiných, rovnocenných řešení (tj. kvalitativně a technicky obdobných řešení</w:t>
            </w:r>
            <w:r w:rsidR="003B1DC5">
              <w:rPr>
                <w:rFonts w:ascii="Times New Roman" w:eastAsiaTheme="minorHAnsi" w:hAnsi="Times New Roman" w:cs="Times New Roman"/>
                <w:sz w:val="24"/>
                <w:szCs w:val="24"/>
                <w:lang w:eastAsia="en-US"/>
              </w:rPr>
              <w:t>)</w:t>
            </w:r>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C557A6">
              <w:rPr>
                <w:rFonts w:ascii="Arial" w:hAnsi="Arial" w:cs="Arial"/>
                <w:i/>
                <w:color w:val="FF0000"/>
                <w:sz w:val="20"/>
                <w:szCs w:val="20"/>
                <w:highlight w:val="yellow"/>
              </w:rPr>
              <w:t>doplní účastník</w:t>
            </w:r>
          </w:p>
        </w:tc>
      </w:tr>
      <w:tr w:rsidR="00556564" w:rsidRPr="00C557A6" w:rsidTr="00F12724">
        <w:tc>
          <w:tcPr>
            <w:tcW w:w="5098" w:type="dxa"/>
          </w:tcPr>
          <w:p w:rsidR="00556564" w:rsidRPr="002B5C70" w:rsidRDefault="002B5C70" w:rsidP="00556564">
            <w:pPr>
              <w:spacing w:before="40" w:after="40"/>
              <w:jc w:val="both"/>
              <w:rPr>
                <w:rFonts w:ascii="Times New Roman" w:hAnsi="Times New Roman" w:cs="Times New Roman"/>
                <w:sz w:val="20"/>
                <w:szCs w:val="20"/>
              </w:rPr>
            </w:pPr>
            <w:r w:rsidRPr="002B5C70">
              <w:rPr>
                <w:rFonts w:ascii="Times New Roman" w:eastAsiaTheme="minorHAnsi" w:hAnsi="Times New Roman" w:cs="Times New Roman"/>
                <w:sz w:val="24"/>
                <w:szCs w:val="24"/>
                <w:lang w:eastAsia="en-US"/>
              </w:rPr>
              <w:t xml:space="preserve">Aplikátor </w:t>
            </w:r>
            <w:proofErr w:type="spellStart"/>
            <w:r w:rsidRPr="002B5C70">
              <w:rPr>
                <w:rFonts w:ascii="Times New Roman" w:eastAsiaTheme="minorHAnsi" w:hAnsi="Times New Roman" w:cs="Times New Roman"/>
                <w:sz w:val="24"/>
                <w:szCs w:val="24"/>
                <w:lang w:eastAsia="en-US"/>
              </w:rPr>
              <w:t>horkotavného</w:t>
            </w:r>
            <w:proofErr w:type="spellEnd"/>
            <w:r w:rsidRPr="002B5C70">
              <w:rPr>
                <w:rFonts w:ascii="Times New Roman" w:eastAsiaTheme="minorHAnsi" w:hAnsi="Times New Roman" w:cs="Times New Roman"/>
                <w:sz w:val="24"/>
                <w:szCs w:val="24"/>
                <w:lang w:eastAsia="en-US"/>
              </w:rPr>
              <w:t xml:space="preserve"> lepidla </w:t>
            </w:r>
            <w:proofErr w:type="spellStart"/>
            <w:r w:rsidRPr="003B1DC5">
              <w:rPr>
                <w:rFonts w:ascii="Times New Roman" w:eastAsiaTheme="minorHAnsi" w:hAnsi="Times New Roman" w:cs="Times New Roman"/>
                <w:sz w:val="24"/>
                <w:szCs w:val="24"/>
                <w:lang w:eastAsia="en-US"/>
              </w:rPr>
              <w:t>N</w:t>
            </w:r>
            <w:r w:rsidR="00212EC4" w:rsidRPr="003B1DC5">
              <w:rPr>
                <w:rFonts w:ascii="Times New Roman" w:eastAsiaTheme="minorHAnsi" w:hAnsi="Times New Roman" w:cs="Times New Roman"/>
                <w:sz w:val="24"/>
                <w:szCs w:val="24"/>
                <w:lang w:eastAsia="en-US"/>
              </w:rPr>
              <w:t>ordson</w:t>
            </w:r>
            <w:proofErr w:type="spellEnd"/>
            <w:r w:rsidR="00B67363" w:rsidRPr="003B1DC5">
              <w:rPr>
                <w:rFonts w:ascii="Times New Roman" w:eastAsiaTheme="minorHAnsi" w:hAnsi="Times New Roman" w:cs="Times New Roman"/>
                <w:sz w:val="24"/>
                <w:szCs w:val="24"/>
                <w:lang w:eastAsia="en-US"/>
              </w:rPr>
              <w:t xml:space="preserve"> </w:t>
            </w:r>
            <w:proofErr w:type="spellStart"/>
            <w:r w:rsidR="00B67363" w:rsidRPr="003B1DC5">
              <w:rPr>
                <w:rFonts w:ascii="Times New Roman" w:eastAsiaTheme="minorHAnsi" w:hAnsi="Times New Roman" w:cs="Times New Roman"/>
                <w:sz w:val="24"/>
                <w:szCs w:val="24"/>
                <w:lang w:eastAsia="en-US"/>
              </w:rPr>
              <w:t>Liberty</w:t>
            </w:r>
            <w:proofErr w:type="spellEnd"/>
            <w:r w:rsidR="00B67363" w:rsidRPr="003B1DC5">
              <w:rPr>
                <w:rFonts w:ascii="Times New Roman" w:eastAsiaTheme="minorHAnsi" w:hAnsi="Times New Roman" w:cs="Times New Roman"/>
                <w:sz w:val="24"/>
                <w:szCs w:val="24"/>
                <w:lang w:eastAsia="en-US"/>
              </w:rPr>
              <w:t xml:space="preserve"> 7</w:t>
            </w:r>
            <w:r w:rsidR="003B1DC5">
              <w:rPr>
                <w:rFonts w:ascii="Times New Roman" w:eastAsiaTheme="minorHAnsi" w:hAnsi="Times New Roman" w:cs="Times New Roman"/>
                <w:sz w:val="24"/>
                <w:szCs w:val="24"/>
                <w:lang w:eastAsia="en-US"/>
              </w:rPr>
              <w:t xml:space="preserve"> - </w:t>
            </w:r>
            <w:r w:rsidR="003B1DC5" w:rsidRPr="003B1DC5">
              <w:rPr>
                <w:rFonts w:ascii="Times New Roman" w:eastAsiaTheme="minorHAnsi" w:hAnsi="Times New Roman" w:cs="Times New Roman"/>
                <w:sz w:val="24"/>
                <w:szCs w:val="24"/>
                <w:lang w:eastAsia="en-US"/>
              </w:rPr>
              <w:t>je možné použití i jiných, rovnocenných řešení (tj. kvalitativně a technicky obdobných řešení)</w:t>
            </w:r>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C557A6">
              <w:rPr>
                <w:rFonts w:ascii="Arial" w:hAnsi="Arial" w:cs="Arial"/>
                <w:i/>
                <w:color w:val="FF0000"/>
                <w:sz w:val="20"/>
                <w:szCs w:val="20"/>
                <w:highlight w:val="yellow"/>
              </w:rPr>
              <w:t>doplní účastník</w:t>
            </w:r>
          </w:p>
        </w:tc>
      </w:tr>
      <w:tr w:rsidR="00556564" w:rsidRPr="00C557A6" w:rsidTr="00F12724">
        <w:tc>
          <w:tcPr>
            <w:tcW w:w="5098" w:type="dxa"/>
          </w:tcPr>
          <w:p w:rsidR="00556564" w:rsidRPr="00212EC4" w:rsidRDefault="00212EC4" w:rsidP="00F12724">
            <w:pPr>
              <w:spacing w:before="40" w:after="40"/>
              <w:jc w:val="both"/>
              <w:rPr>
                <w:rFonts w:ascii="Times New Roman" w:hAnsi="Times New Roman" w:cs="Times New Roman"/>
                <w:sz w:val="24"/>
                <w:szCs w:val="24"/>
              </w:rPr>
            </w:pPr>
            <w:r w:rsidRPr="00212EC4">
              <w:rPr>
                <w:rFonts w:ascii="Times New Roman" w:hAnsi="Times New Roman" w:cs="Times New Roman"/>
                <w:sz w:val="24"/>
                <w:szCs w:val="24"/>
              </w:rPr>
              <w:t>Paletizační systém</w:t>
            </w:r>
            <w:r w:rsidR="00D93A88">
              <w:rPr>
                <w:rFonts w:ascii="Times New Roman" w:hAnsi="Times New Roman" w:cs="Times New Roman"/>
                <w:sz w:val="24"/>
                <w:szCs w:val="24"/>
              </w:rPr>
              <w:t xml:space="preserve"> + dopravníkový sy</w:t>
            </w:r>
            <w:r w:rsidR="004F057F">
              <w:rPr>
                <w:rFonts w:ascii="Times New Roman" w:hAnsi="Times New Roman" w:cs="Times New Roman"/>
                <w:sz w:val="24"/>
                <w:szCs w:val="24"/>
              </w:rPr>
              <w:t>stém pro proložky a paletizaci</w:t>
            </w:r>
            <w:r w:rsidR="00706466">
              <w:rPr>
                <w:rFonts w:ascii="Times New Roman" w:hAnsi="Times New Roman" w:cs="Times New Roman"/>
                <w:sz w:val="24"/>
                <w:szCs w:val="24"/>
              </w:rPr>
              <w:t xml:space="preserve"> 20 EUR palet / hod</w:t>
            </w:r>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556564">
              <w:rPr>
                <w:rFonts w:ascii="Arial" w:hAnsi="Arial" w:cs="Arial"/>
                <w:i/>
                <w:color w:val="FF0000"/>
                <w:sz w:val="20"/>
                <w:szCs w:val="20"/>
                <w:highlight w:val="yellow"/>
              </w:rPr>
              <w:t>doplní účastník</w:t>
            </w:r>
          </w:p>
        </w:tc>
      </w:tr>
      <w:tr w:rsidR="00556564" w:rsidRPr="00C557A6" w:rsidTr="00F12724">
        <w:tc>
          <w:tcPr>
            <w:tcW w:w="5098" w:type="dxa"/>
          </w:tcPr>
          <w:p w:rsidR="00556564" w:rsidRPr="00212EC4" w:rsidRDefault="00212EC4" w:rsidP="00F12724">
            <w:pPr>
              <w:spacing w:before="40" w:after="40"/>
              <w:jc w:val="both"/>
              <w:rPr>
                <w:rFonts w:ascii="Times New Roman" w:hAnsi="Times New Roman" w:cs="Times New Roman"/>
                <w:sz w:val="24"/>
                <w:szCs w:val="24"/>
              </w:rPr>
            </w:pPr>
            <w:r w:rsidRPr="00212EC4">
              <w:rPr>
                <w:rFonts w:ascii="Times New Roman" w:eastAsiaTheme="minorHAnsi" w:hAnsi="Times New Roman" w:cs="Times New Roman"/>
                <w:sz w:val="24"/>
                <w:szCs w:val="24"/>
                <w:lang w:eastAsia="en-US"/>
              </w:rPr>
              <w:t>O</w:t>
            </w:r>
            <w:r>
              <w:rPr>
                <w:rFonts w:ascii="Times New Roman" w:eastAsiaTheme="minorHAnsi" w:hAnsi="Times New Roman" w:cs="Times New Roman"/>
                <w:sz w:val="24"/>
                <w:szCs w:val="24"/>
                <w:lang w:eastAsia="en-US"/>
              </w:rPr>
              <w:t>vinovací systém</w:t>
            </w:r>
            <w:r w:rsidR="004F057F">
              <w:rPr>
                <w:rFonts w:ascii="Times New Roman" w:eastAsiaTheme="minorHAnsi" w:hAnsi="Times New Roman" w:cs="Times New Roman"/>
                <w:sz w:val="24"/>
                <w:szCs w:val="24"/>
                <w:lang w:eastAsia="en-US"/>
              </w:rPr>
              <w:t xml:space="preserve"> + dopravníkový systém</w:t>
            </w:r>
            <w:r w:rsidR="00B67363">
              <w:rPr>
                <w:rFonts w:ascii="Times New Roman" w:eastAsiaTheme="minorHAnsi" w:hAnsi="Times New Roman" w:cs="Times New Roman"/>
                <w:sz w:val="24"/>
                <w:szCs w:val="24"/>
                <w:lang w:eastAsia="en-US"/>
              </w:rPr>
              <w:t xml:space="preserve"> 30 EUR palet / hod</w:t>
            </w:r>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C557A6">
              <w:rPr>
                <w:rFonts w:ascii="Arial" w:hAnsi="Arial" w:cs="Arial"/>
                <w:i/>
                <w:color w:val="FF0000"/>
                <w:sz w:val="20"/>
                <w:szCs w:val="20"/>
                <w:highlight w:val="yellow"/>
              </w:rPr>
              <w:t>doplní účastník</w:t>
            </w:r>
          </w:p>
        </w:tc>
      </w:tr>
      <w:tr w:rsidR="00556564" w:rsidRPr="00C557A6" w:rsidTr="00F12724">
        <w:tc>
          <w:tcPr>
            <w:tcW w:w="5098" w:type="dxa"/>
          </w:tcPr>
          <w:p w:rsidR="00B67363" w:rsidRDefault="00706466" w:rsidP="00F12724">
            <w:pPr>
              <w:spacing w:before="40" w:after="40"/>
              <w:jc w:val="both"/>
              <w:rPr>
                <w:rFonts w:ascii="Times New Roman" w:hAnsi="Times New Roman" w:cs="Times New Roman"/>
                <w:sz w:val="24"/>
                <w:szCs w:val="24"/>
              </w:rPr>
            </w:pPr>
            <w:r w:rsidRPr="00706466">
              <w:rPr>
                <w:rFonts w:ascii="Times New Roman" w:hAnsi="Times New Roman" w:cs="Times New Roman"/>
                <w:sz w:val="24"/>
                <w:szCs w:val="24"/>
              </w:rPr>
              <w:t>Dopravník pro přesun</w:t>
            </w:r>
            <w:r w:rsidR="00B67363">
              <w:rPr>
                <w:rFonts w:ascii="Times New Roman" w:hAnsi="Times New Roman" w:cs="Times New Roman"/>
                <w:sz w:val="24"/>
                <w:szCs w:val="24"/>
              </w:rPr>
              <w:t xml:space="preserve"> produktu</w:t>
            </w:r>
            <w:r w:rsidRPr="00706466">
              <w:rPr>
                <w:rFonts w:ascii="Times New Roman" w:hAnsi="Times New Roman" w:cs="Times New Roman"/>
                <w:sz w:val="24"/>
                <w:szCs w:val="24"/>
              </w:rPr>
              <w:t xml:space="preserve"> do kartonovacího stroje</w:t>
            </w:r>
            <w:r>
              <w:rPr>
                <w:rFonts w:ascii="Times New Roman" w:hAnsi="Times New Roman" w:cs="Times New Roman"/>
                <w:sz w:val="24"/>
                <w:szCs w:val="24"/>
              </w:rPr>
              <w:t>, d</w:t>
            </w:r>
            <w:r w:rsidR="00B67363">
              <w:rPr>
                <w:rFonts w:ascii="Times New Roman" w:hAnsi="Times New Roman" w:cs="Times New Roman"/>
                <w:sz w:val="24"/>
                <w:szCs w:val="24"/>
              </w:rPr>
              <w:t>élka</w:t>
            </w:r>
            <w:r>
              <w:rPr>
                <w:rFonts w:ascii="Times New Roman" w:hAnsi="Times New Roman" w:cs="Times New Roman"/>
                <w:sz w:val="24"/>
                <w:szCs w:val="24"/>
              </w:rPr>
              <w:t xml:space="preserve"> 2</w:t>
            </w:r>
            <w:r w:rsidR="00B67363">
              <w:rPr>
                <w:rFonts w:ascii="Times New Roman" w:hAnsi="Times New Roman" w:cs="Times New Roman"/>
                <w:sz w:val="24"/>
                <w:szCs w:val="24"/>
              </w:rPr>
              <w:t xml:space="preserve">  </w:t>
            </w:r>
            <w:r>
              <w:rPr>
                <w:rFonts w:ascii="Times New Roman" w:hAnsi="Times New Roman" w:cs="Times New Roman"/>
                <w:sz w:val="24"/>
                <w:szCs w:val="24"/>
              </w:rPr>
              <w:t>000</w:t>
            </w:r>
            <w:r w:rsidR="00B67363">
              <w:rPr>
                <w:rFonts w:ascii="Times New Roman" w:hAnsi="Times New Roman" w:cs="Times New Roman"/>
                <w:sz w:val="24"/>
                <w:szCs w:val="24"/>
              </w:rPr>
              <w:t xml:space="preserve"> mm</w:t>
            </w:r>
          </w:p>
          <w:p w:rsidR="00B67363" w:rsidRDefault="00B67363" w:rsidP="00F12724">
            <w:pPr>
              <w:spacing w:before="40" w:after="40"/>
              <w:jc w:val="both"/>
              <w:rPr>
                <w:rFonts w:ascii="Times New Roman" w:hAnsi="Times New Roman" w:cs="Times New Roman"/>
                <w:sz w:val="24"/>
                <w:szCs w:val="24"/>
              </w:rPr>
            </w:pPr>
            <w:r>
              <w:rPr>
                <w:rFonts w:ascii="Times New Roman" w:hAnsi="Times New Roman" w:cs="Times New Roman"/>
                <w:sz w:val="24"/>
                <w:szCs w:val="24"/>
              </w:rPr>
              <w:t>Nastavitelný dopravník pro seřazení a navedení produktu do stroje dle formátu, délka 2 500 mm</w:t>
            </w:r>
          </w:p>
          <w:p w:rsidR="00B67363" w:rsidRDefault="00B67363" w:rsidP="00F12724">
            <w:pPr>
              <w:spacing w:before="40" w:after="40"/>
              <w:jc w:val="both"/>
              <w:rPr>
                <w:rFonts w:ascii="Times New Roman" w:hAnsi="Times New Roman" w:cs="Times New Roman"/>
                <w:sz w:val="24"/>
                <w:szCs w:val="24"/>
              </w:rPr>
            </w:pPr>
            <w:r>
              <w:rPr>
                <w:rFonts w:ascii="Times New Roman" w:hAnsi="Times New Roman" w:cs="Times New Roman"/>
                <w:sz w:val="24"/>
                <w:szCs w:val="24"/>
              </w:rPr>
              <w:t>Výstupní dopravník s taktovacím zařízením, délka 3 000 mm</w:t>
            </w:r>
          </w:p>
          <w:p w:rsidR="00B67363" w:rsidRPr="00706466" w:rsidRDefault="00B67363" w:rsidP="00F12724">
            <w:pPr>
              <w:spacing w:before="40" w:after="40"/>
              <w:jc w:val="both"/>
              <w:rPr>
                <w:rFonts w:ascii="Times New Roman" w:hAnsi="Times New Roman" w:cs="Times New Roman"/>
                <w:sz w:val="24"/>
                <w:szCs w:val="24"/>
              </w:rPr>
            </w:pPr>
            <w:r>
              <w:rPr>
                <w:rFonts w:ascii="Times New Roman" w:hAnsi="Times New Roman" w:cs="Times New Roman"/>
                <w:sz w:val="24"/>
                <w:szCs w:val="24"/>
              </w:rPr>
              <w:t>Dopravník pro odebírání skupiny kartonů na paletu, délka 1 500 mm</w:t>
            </w:r>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C557A6">
              <w:rPr>
                <w:rFonts w:ascii="Arial" w:hAnsi="Arial" w:cs="Arial"/>
                <w:i/>
                <w:color w:val="FF0000"/>
                <w:sz w:val="20"/>
                <w:szCs w:val="20"/>
                <w:highlight w:val="yellow"/>
              </w:rPr>
              <w:t>doplní účastník</w:t>
            </w:r>
          </w:p>
        </w:tc>
      </w:tr>
      <w:tr w:rsidR="00556564" w:rsidRPr="00C557A6" w:rsidTr="00F12724">
        <w:tc>
          <w:tcPr>
            <w:tcW w:w="5098" w:type="dxa"/>
          </w:tcPr>
          <w:p w:rsidR="00556564" w:rsidRPr="009E7165" w:rsidRDefault="009E7165" w:rsidP="00556564">
            <w:pPr>
              <w:spacing w:before="40" w:after="40"/>
              <w:jc w:val="both"/>
              <w:rPr>
                <w:rFonts w:ascii="Times New Roman" w:hAnsi="Times New Roman" w:cs="Times New Roman"/>
                <w:sz w:val="24"/>
                <w:szCs w:val="24"/>
              </w:rPr>
            </w:pPr>
            <w:r w:rsidRPr="009E7165">
              <w:rPr>
                <w:rFonts w:ascii="Times New Roman" w:eastAsiaTheme="minorHAnsi" w:hAnsi="Times New Roman" w:cs="Times New Roman"/>
                <w:sz w:val="24"/>
                <w:szCs w:val="24"/>
                <w:lang w:eastAsia="en-US"/>
              </w:rPr>
              <w:t>V</w:t>
            </w:r>
            <w:r>
              <w:rPr>
                <w:rFonts w:ascii="Times New Roman" w:eastAsiaTheme="minorHAnsi" w:hAnsi="Times New Roman" w:cs="Times New Roman"/>
                <w:sz w:val="24"/>
                <w:szCs w:val="24"/>
                <w:lang w:eastAsia="en-US"/>
              </w:rPr>
              <w:t xml:space="preserve">zdálená zpráva stroje / zařízení </w:t>
            </w:r>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C557A6">
              <w:rPr>
                <w:rFonts w:ascii="Arial" w:hAnsi="Arial" w:cs="Arial"/>
                <w:i/>
                <w:color w:val="FF0000"/>
                <w:sz w:val="20"/>
                <w:szCs w:val="20"/>
                <w:highlight w:val="yellow"/>
              </w:rPr>
              <w:t>doplní účastník</w:t>
            </w:r>
          </w:p>
        </w:tc>
      </w:tr>
      <w:tr w:rsidR="00556564" w:rsidRPr="00C557A6" w:rsidTr="00F12724">
        <w:tc>
          <w:tcPr>
            <w:tcW w:w="5098" w:type="dxa"/>
          </w:tcPr>
          <w:p w:rsidR="00556564" w:rsidRPr="009E7165" w:rsidRDefault="004F057F" w:rsidP="009E71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Bezpečnostní optické brány</w:t>
            </w:r>
          </w:p>
        </w:tc>
        <w:tc>
          <w:tcPr>
            <w:tcW w:w="4189" w:type="dxa"/>
          </w:tcPr>
          <w:p w:rsidR="00556564" w:rsidRPr="00C557A6" w:rsidRDefault="00556564" w:rsidP="00556564">
            <w:pPr>
              <w:spacing w:before="40" w:after="40"/>
              <w:jc w:val="both"/>
              <w:rPr>
                <w:rFonts w:ascii="Arial" w:hAnsi="Arial" w:cs="Arial"/>
                <w:i/>
                <w:color w:val="FF0000"/>
                <w:sz w:val="20"/>
                <w:szCs w:val="20"/>
                <w:highlight w:val="yellow"/>
              </w:rPr>
            </w:pPr>
            <w:r w:rsidRPr="00C557A6">
              <w:rPr>
                <w:rFonts w:ascii="Arial" w:hAnsi="Arial" w:cs="Arial"/>
                <w:i/>
                <w:color w:val="FF0000"/>
                <w:sz w:val="20"/>
                <w:szCs w:val="20"/>
                <w:highlight w:val="yellow"/>
              </w:rPr>
              <w:t>doplní účastník</w:t>
            </w:r>
          </w:p>
        </w:tc>
      </w:tr>
    </w:tbl>
    <w:p w:rsidR="006618A8" w:rsidRDefault="006618A8" w:rsidP="001559A3">
      <w:pPr>
        <w:rPr>
          <w:rFonts w:ascii="Arial" w:hAnsi="Arial" w:cs="Arial"/>
          <w:sz w:val="2"/>
          <w:szCs w:val="2"/>
        </w:rPr>
      </w:pPr>
      <w:bookmarkStart w:id="0" w:name="_GoBack"/>
      <w:bookmarkEnd w:id="0"/>
    </w:p>
    <w:p w:rsidR="007257E1" w:rsidRPr="007257E1" w:rsidRDefault="007257E1" w:rsidP="007257E1">
      <w:pPr>
        <w:spacing w:before="120"/>
        <w:rPr>
          <w:rFonts w:ascii="Tahoma" w:hAnsi="Tahoma" w:cs="Tahoma"/>
          <w:b/>
          <w:sz w:val="20"/>
          <w:szCs w:val="20"/>
        </w:rPr>
      </w:pPr>
      <w:r w:rsidRPr="007257E1">
        <w:rPr>
          <w:rFonts w:ascii="Tahoma" w:hAnsi="Tahoma" w:cs="Tahoma"/>
          <w:b/>
          <w:sz w:val="20"/>
          <w:szCs w:val="20"/>
        </w:rPr>
        <w:t>Zařízení musí splňovat všechny české, příp. evropské normy a zákonné předpisy týkající se tohoto druhu zařízení. Veškeré zařízení musí být schváleny pro použití v ČR.</w:t>
      </w:r>
    </w:p>
    <w:p w:rsidR="007257E1" w:rsidRPr="007257E1" w:rsidRDefault="007257E1" w:rsidP="007257E1">
      <w:pPr>
        <w:spacing w:before="120"/>
        <w:rPr>
          <w:rFonts w:ascii="Tahoma" w:hAnsi="Tahoma" w:cs="Tahoma"/>
          <w:b/>
          <w:sz w:val="20"/>
          <w:szCs w:val="20"/>
        </w:rPr>
      </w:pPr>
      <w:r w:rsidRPr="007257E1">
        <w:rPr>
          <w:rFonts w:ascii="Tahoma" w:hAnsi="Tahoma" w:cs="Tahoma"/>
          <w:b/>
          <w:sz w:val="20"/>
          <w:szCs w:val="20"/>
        </w:rPr>
        <w:t>Práce budou realizovány v souladu se zákonem č. 114/1992 Sb., o ochraně přírody a krajiny, ve znění pozdějších předpisů.</w:t>
      </w:r>
    </w:p>
    <w:p w:rsidR="007257E1" w:rsidRDefault="007257E1" w:rsidP="007257E1">
      <w:pPr>
        <w:spacing w:before="120"/>
        <w:rPr>
          <w:rFonts w:ascii="Tahoma" w:hAnsi="Tahoma" w:cs="Tahoma"/>
          <w:b/>
          <w:sz w:val="20"/>
          <w:szCs w:val="20"/>
        </w:rPr>
      </w:pPr>
      <w:r w:rsidRPr="007257E1">
        <w:rPr>
          <w:rFonts w:ascii="Tahoma" w:hAnsi="Tahoma" w:cs="Tahoma"/>
          <w:b/>
          <w:sz w:val="20"/>
          <w:szCs w:val="20"/>
        </w:rPr>
        <w:t>Pokud jsou technické podmínky stanoveny prostřednictvím přímého nebo nepřímého odkazu na určité dodavatele nebo výrobky, nebo patenty na vynálezy, užitné vzory, průmyslové vzory, ochranné známky nebo označení původu, může dodavatel nabídnout rovnocenné řešení.</w:t>
      </w:r>
    </w:p>
    <w:p w:rsidR="006618A8" w:rsidRPr="00D352C0" w:rsidRDefault="006618A8" w:rsidP="001559A3">
      <w:pPr>
        <w:rPr>
          <w:rFonts w:ascii="Arial" w:hAnsi="Arial" w:cs="Arial"/>
          <w:sz w:val="2"/>
          <w:szCs w:val="2"/>
        </w:rPr>
      </w:pPr>
    </w:p>
    <w:p w:rsidR="001559A3" w:rsidRPr="003632CD" w:rsidRDefault="001559A3" w:rsidP="001559A3">
      <w:pPr>
        <w:rPr>
          <w:sz w:val="2"/>
        </w:rPr>
      </w:pPr>
    </w:p>
    <w:p w:rsidR="000F468A" w:rsidRDefault="000F468A" w:rsidP="000F468A">
      <w:pPr>
        <w:ind w:left="4248" w:firstLine="708"/>
        <w:rPr>
          <w:rFonts w:ascii="Tahoma" w:hAnsi="Tahoma" w:cs="Tahoma"/>
          <w:b/>
          <w:sz w:val="20"/>
          <w:szCs w:val="20"/>
        </w:rPr>
      </w:pPr>
    </w:p>
    <w:p w:rsidR="001559A3" w:rsidRDefault="000F5C2A" w:rsidP="000F5C2A">
      <w:pPr>
        <w:ind w:left="3540" w:firstLine="708"/>
        <w:rPr>
          <w:rFonts w:ascii="Tahoma" w:hAnsi="Tahoma" w:cs="Tahoma"/>
          <w:b/>
          <w:sz w:val="20"/>
          <w:szCs w:val="20"/>
        </w:rPr>
      </w:pPr>
      <w:r>
        <w:rPr>
          <w:rFonts w:ascii="Tahoma" w:hAnsi="Tahoma" w:cs="Tahoma"/>
          <w:b/>
          <w:sz w:val="20"/>
          <w:szCs w:val="20"/>
        </w:rPr>
        <w:t>………………</w:t>
      </w:r>
      <w:r w:rsidR="000F468A">
        <w:rPr>
          <w:rFonts w:ascii="Tahoma" w:hAnsi="Tahoma" w:cs="Tahoma"/>
          <w:b/>
          <w:sz w:val="20"/>
          <w:szCs w:val="20"/>
        </w:rPr>
        <w:t>…………………………………………</w:t>
      </w:r>
    </w:p>
    <w:p w:rsidR="000F468A" w:rsidRPr="00BB619A" w:rsidRDefault="00944F9E" w:rsidP="000F5C2A">
      <w:pPr>
        <w:ind w:left="4248"/>
        <w:rPr>
          <w:sz w:val="2"/>
        </w:rPr>
      </w:pPr>
      <w:r>
        <w:rPr>
          <w:rFonts w:ascii="Tahoma" w:hAnsi="Tahoma" w:cs="Tahoma"/>
          <w:sz w:val="20"/>
          <w:szCs w:val="20"/>
        </w:rPr>
        <w:t xml:space="preserve">Podpis </w:t>
      </w:r>
      <w:r w:rsidRPr="00944F9E">
        <w:rPr>
          <w:rFonts w:ascii="Tahoma" w:hAnsi="Tahoma" w:cs="Tahoma"/>
          <w:sz w:val="20"/>
          <w:szCs w:val="20"/>
        </w:rPr>
        <w:t>osoby oprávněné jednat jménem účastníka</w:t>
      </w:r>
      <w:r w:rsidR="000F468A">
        <w:rPr>
          <w:rFonts w:ascii="Tahoma" w:hAnsi="Tahoma" w:cs="Tahoma"/>
          <w:b/>
          <w:sz w:val="20"/>
          <w:szCs w:val="20"/>
        </w:rPr>
        <w:tab/>
      </w:r>
      <w:r w:rsidR="000F468A">
        <w:rPr>
          <w:rFonts w:ascii="Tahoma" w:hAnsi="Tahoma" w:cs="Tahoma"/>
          <w:b/>
          <w:sz w:val="20"/>
          <w:szCs w:val="20"/>
        </w:rPr>
        <w:tab/>
      </w:r>
    </w:p>
    <w:p w:rsidR="001559A3" w:rsidRPr="00CE09B8" w:rsidRDefault="001559A3" w:rsidP="001559A3">
      <w:pPr>
        <w:rPr>
          <w:sz w:val="2"/>
          <w:szCs w:val="2"/>
        </w:rPr>
      </w:pPr>
    </w:p>
    <w:p w:rsidR="001559A3" w:rsidRPr="00CE09B8" w:rsidRDefault="001559A3" w:rsidP="001559A3">
      <w:pPr>
        <w:rPr>
          <w:sz w:val="2"/>
          <w:szCs w:val="2"/>
        </w:rPr>
      </w:pPr>
    </w:p>
    <w:p w:rsidR="001559A3" w:rsidRPr="00CD65E8" w:rsidRDefault="001559A3" w:rsidP="000B6EE6">
      <w:pPr>
        <w:keepLines/>
        <w:tabs>
          <w:tab w:val="left" w:pos="421"/>
        </w:tabs>
        <w:spacing w:before="120" w:after="0" w:line="240" w:lineRule="auto"/>
        <w:jc w:val="both"/>
        <w:rPr>
          <w:rFonts w:ascii="Tahoma" w:eastAsia="Calibri" w:hAnsi="Tahoma" w:cs="Tahoma"/>
          <w:sz w:val="20"/>
          <w:szCs w:val="20"/>
          <w:u w:val="single"/>
          <w:lang w:eastAsia="en-US"/>
        </w:rPr>
      </w:pPr>
    </w:p>
    <w:sectPr w:rsidR="001559A3" w:rsidRPr="00CD65E8" w:rsidSect="00556564">
      <w:headerReference w:type="default" r:id="rId8"/>
      <w:footerReference w:type="default" r:id="rId9"/>
      <w:headerReference w:type="first" r:id="rId10"/>
      <w:pgSz w:w="11907" w:h="16840"/>
      <w:pgMar w:top="1276" w:right="1418" w:bottom="1276" w:left="1418" w:header="426"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F81" w:rsidRDefault="000A1F81" w:rsidP="008A5E9A">
      <w:pPr>
        <w:spacing w:after="0" w:line="240" w:lineRule="auto"/>
      </w:pPr>
      <w:r>
        <w:separator/>
      </w:r>
    </w:p>
  </w:endnote>
  <w:endnote w:type="continuationSeparator" w:id="0">
    <w:p w:rsidR="000A1F81" w:rsidRDefault="000A1F81"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PSMT"/>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376932"/>
      <w:docPartObj>
        <w:docPartGallery w:val="Page Numbers (Bottom of Page)"/>
        <w:docPartUnique/>
      </w:docPartObj>
    </w:sdtPr>
    <w:sdtEndPr/>
    <w:sdtContent>
      <w:sdt>
        <w:sdtPr>
          <w:id w:val="-243957968"/>
          <w:docPartObj>
            <w:docPartGallery w:val="Page Numbers (Top of Page)"/>
            <w:docPartUnique/>
          </w:docPartObj>
        </w:sdtPr>
        <w:sdtEndPr/>
        <w:sdtContent>
          <w:p w:rsidR="00F42AF7" w:rsidRDefault="00F42AF7" w:rsidP="00D14184">
            <w:pPr>
              <w:pStyle w:val="Zpat"/>
              <w:pBdr>
                <w:top w:val="single" w:sz="4" w:space="1" w:color="auto"/>
              </w:pBdr>
              <w:jc w:val="right"/>
            </w:pPr>
            <w:r w:rsidRPr="00D14184">
              <w:rPr>
                <w:rFonts w:ascii="Tahoma" w:hAnsi="Tahoma" w:cs="Tahoma"/>
                <w:sz w:val="16"/>
                <w:szCs w:val="16"/>
              </w:rPr>
              <w:t xml:space="preserve">Stránka </w:t>
            </w:r>
            <w:r w:rsidR="007B102F" w:rsidRPr="00D14184">
              <w:rPr>
                <w:rFonts w:ascii="Tahoma" w:hAnsi="Tahoma" w:cs="Tahoma"/>
                <w:b/>
                <w:bCs/>
                <w:sz w:val="16"/>
                <w:szCs w:val="16"/>
              </w:rPr>
              <w:fldChar w:fldCharType="begin"/>
            </w:r>
            <w:r w:rsidRPr="00D14184">
              <w:rPr>
                <w:rFonts w:ascii="Tahoma" w:hAnsi="Tahoma" w:cs="Tahoma"/>
                <w:b/>
                <w:bCs/>
                <w:sz w:val="16"/>
                <w:szCs w:val="16"/>
              </w:rPr>
              <w:instrText>PAGE</w:instrText>
            </w:r>
            <w:r w:rsidR="007B102F" w:rsidRPr="00D14184">
              <w:rPr>
                <w:rFonts w:ascii="Tahoma" w:hAnsi="Tahoma" w:cs="Tahoma"/>
                <w:b/>
                <w:bCs/>
                <w:sz w:val="16"/>
                <w:szCs w:val="16"/>
              </w:rPr>
              <w:fldChar w:fldCharType="separate"/>
            </w:r>
            <w:r w:rsidR="00D07987">
              <w:rPr>
                <w:rFonts w:ascii="Tahoma" w:hAnsi="Tahoma" w:cs="Tahoma"/>
                <w:b/>
                <w:bCs/>
                <w:noProof/>
                <w:sz w:val="16"/>
                <w:szCs w:val="16"/>
              </w:rPr>
              <w:t>2</w:t>
            </w:r>
            <w:r w:rsidR="007B102F" w:rsidRPr="00D14184">
              <w:rPr>
                <w:rFonts w:ascii="Tahoma" w:hAnsi="Tahoma" w:cs="Tahoma"/>
                <w:b/>
                <w:bCs/>
                <w:sz w:val="16"/>
                <w:szCs w:val="16"/>
              </w:rPr>
              <w:fldChar w:fldCharType="end"/>
            </w:r>
            <w:r w:rsidRPr="00D14184">
              <w:rPr>
                <w:rFonts w:ascii="Tahoma" w:hAnsi="Tahoma" w:cs="Tahoma"/>
                <w:sz w:val="16"/>
                <w:szCs w:val="16"/>
              </w:rPr>
              <w:t xml:space="preserve"> z </w:t>
            </w:r>
            <w:r w:rsidR="007B102F"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007B102F" w:rsidRPr="00D14184">
              <w:rPr>
                <w:rFonts w:ascii="Tahoma" w:hAnsi="Tahoma" w:cs="Tahoma"/>
                <w:b/>
                <w:bCs/>
                <w:sz w:val="16"/>
                <w:szCs w:val="16"/>
              </w:rPr>
              <w:fldChar w:fldCharType="separate"/>
            </w:r>
            <w:r w:rsidR="00D07987">
              <w:rPr>
                <w:rFonts w:ascii="Tahoma" w:hAnsi="Tahoma" w:cs="Tahoma"/>
                <w:b/>
                <w:bCs/>
                <w:noProof/>
                <w:sz w:val="16"/>
                <w:szCs w:val="16"/>
              </w:rPr>
              <w:t>3</w:t>
            </w:r>
            <w:r w:rsidR="007B102F" w:rsidRPr="00D14184">
              <w:rPr>
                <w:rFonts w:ascii="Tahoma" w:hAnsi="Tahoma" w:cs="Tahoma"/>
                <w:b/>
                <w:bCs/>
                <w:sz w:val="16"/>
                <w:szCs w:val="16"/>
              </w:rPr>
              <w:fldChar w:fldCharType="end"/>
            </w:r>
          </w:p>
        </w:sdtContent>
      </w:sdt>
    </w:sdtContent>
  </w:sdt>
  <w:p w:rsidR="00F42AF7" w:rsidRDefault="00F42A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F81" w:rsidRDefault="000A1F81" w:rsidP="008A5E9A">
      <w:pPr>
        <w:spacing w:after="0" w:line="240" w:lineRule="auto"/>
      </w:pPr>
      <w:r>
        <w:separator/>
      </w:r>
    </w:p>
  </w:footnote>
  <w:footnote w:type="continuationSeparator" w:id="0">
    <w:p w:rsidR="000A1F81" w:rsidRDefault="000A1F81" w:rsidP="008A5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9A" w:rsidRDefault="00556564" w:rsidP="00E8258F">
    <w:pPr>
      <w:pStyle w:val="Zhlav"/>
      <w:tabs>
        <w:tab w:val="clear" w:pos="4536"/>
        <w:tab w:val="clear" w:pos="9072"/>
        <w:tab w:val="left" w:pos="3068"/>
      </w:tabs>
    </w:pPr>
    <w:r>
      <w:rPr>
        <w:noProof/>
      </w:rPr>
      <w:drawing>
        <wp:anchor distT="0" distB="0" distL="114300" distR="114300" simplePos="0" relativeHeight="251658240" behindDoc="1" locked="0" layoutInCell="1" allowOverlap="1">
          <wp:simplePos x="0" y="0"/>
          <wp:positionH relativeFrom="column">
            <wp:posOffset>4386438</wp:posOffset>
          </wp:positionH>
          <wp:positionV relativeFrom="paragraph">
            <wp:posOffset>-38100</wp:posOffset>
          </wp:positionV>
          <wp:extent cx="1390650" cy="654917"/>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54917"/>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-233680</wp:posOffset>
          </wp:positionH>
          <wp:positionV relativeFrom="paragraph">
            <wp:posOffset>-118110</wp:posOffset>
          </wp:positionV>
          <wp:extent cx="2834640" cy="883920"/>
          <wp:effectExtent l="0" t="0" r="3810" b="0"/>
          <wp:wrapTight wrapText="bothSides">
            <wp:wrapPolygon edited="0">
              <wp:start x="0" y="0"/>
              <wp:lineTo x="0" y="20948"/>
              <wp:lineTo x="21484" y="20948"/>
              <wp:lineTo x="2148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4640" cy="88392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8F" w:rsidRDefault="00E8258F" w:rsidP="000B709F">
    <w:pPr>
      <w:pStyle w:val="Zhlav"/>
      <w:tabs>
        <w:tab w:val="clear" w:pos="9072"/>
      </w:tabs>
      <w:ind w:left="-426" w:right="-14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AD353CD"/>
    <w:multiLevelType w:val="hybridMultilevel"/>
    <w:tmpl w:val="4C32A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5E3D8C"/>
    <w:multiLevelType w:val="hybridMultilevel"/>
    <w:tmpl w:val="B106C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8" w15:restartNumberingAfterBreak="0">
    <w:nsid w:val="4B02493D"/>
    <w:multiLevelType w:val="hybridMultilevel"/>
    <w:tmpl w:val="07E40F66"/>
    <w:lvl w:ilvl="0" w:tplc="2EA2699C">
      <w:numFmt w:val="bullet"/>
      <w:lvlText w:val="-"/>
      <w:lvlJc w:val="left"/>
      <w:pPr>
        <w:ind w:left="1065" w:hanging="705"/>
      </w:pPr>
      <w:rPr>
        <w:rFonts w:ascii="Tahoma" w:eastAsiaTheme="minorEastAsi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3"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6690AD7"/>
    <w:multiLevelType w:val="hybridMultilevel"/>
    <w:tmpl w:val="0332DF4C"/>
    <w:lvl w:ilvl="0" w:tplc="2EA2699C">
      <w:numFmt w:val="bullet"/>
      <w:lvlText w:val="-"/>
      <w:lvlJc w:val="left"/>
      <w:pPr>
        <w:ind w:left="1425" w:hanging="705"/>
      </w:pPr>
      <w:rPr>
        <w:rFonts w:ascii="Tahoma" w:eastAsiaTheme="minorEastAsia"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5"/>
  </w:num>
  <w:num w:numId="3">
    <w:abstractNumId w:val="15"/>
  </w:num>
  <w:num w:numId="4">
    <w:abstractNumId w:val="20"/>
  </w:num>
  <w:num w:numId="5">
    <w:abstractNumId w:val="22"/>
  </w:num>
  <w:num w:numId="6">
    <w:abstractNumId w:val="13"/>
  </w:num>
  <w:num w:numId="7">
    <w:abstractNumId w:val="9"/>
  </w:num>
  <w:num w:numId="8">
    <w:abstractNumId w:val="4"/>
  </w:num>
  <w:num w:numId="9">
    <w:abstractNumId w:val="11"/>
  </w:num>
  <w:num w:numId="10">
    <w:abstractNumId w:val="21"/>
  </w:num>
  <w:num w:numId="11">
    <w:abstractNumId w:val="25"/>
  </w:num>
  <w:num w:numId="12">
    <w:abstractNumId w:val="7"/>
  </w:num>
  <w:num w:numId="13">
    <w:abstractNumId w:val="3"/>
  </w:num>
  <w:num w:numId="14">
    <w:abstractNumId w:val="23"/>
  </w:num>
  <w:num w:numId="15">
    <w:abstractNumId w:val="17"/>
  </w:num>
  <w:num w:numId="16">
    <w:abstractNumId w:val="1"/>
  </w:num>
  <w:num w:numId="17">
    <w:abstractNumId w:val="8"/>
  </w:num>
  <w:num w:numId="18">
    <w:abstractNumId w:val="16"/>
  </w:num>
  <w:num w:numId="19">
    <w:abstractNumId w:val="10"/>
  </w:num>
  <w:num w:numId="20">
    <w:abstractNumId w:val="2"/>
  </w:num>
  <w:num w:numId="21">
    <w:abstractNumId w:val="19"/>
  </w:num>
  <w:num w:numId="22">
    <w:abstractNumId w:val="26"/>
  </w:num>
  <w:num w:numId="23">
    <w:abstractNumId w:val="0"/>
  </w:num>
  <w:num w:numId="24">
    <w:abstractNumId w:val="12"/>
  </w:num>
  <w:num w:numId="25">
    <w:abstractNumId w:val="18"/>
  </w:num>
  <w:num w:numId="26">
    <w:abstractNumId w:val="24"/>
  </w:num>
  <w:num w:numId="2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U0tDAysTAyMDUxMDdT0lEKTi0uzszPAykwqgUAsasexywAAAA="/>
  </w:docVars>
  <w:rsids>
    <w:rsidRoot w:val="00A132AB"/>
    <w:rsid w:val="00007EDD"/>
    <w:rsid w:val="00014F25"/>
    <w:rsid w:val="00062D65"/>
    <w:rsid w:val="00067E5F"/>
    <w:rsid w:val="00070A4C"/>
    <w:rsid w:val="00071DB7"/>
    <w:rsid w:val="00076314"/>
    <w:rsid w:val="00084F55"/>
    <w:rsid w:val="000A1F81"/>
    <w:rsid w:val="000A4357"/>
    <w:rsid w:val="000B6EE6"/>
    <w:rsid w:val="000B709F"/>
    <w:rsid w:val="000C5704"/>
    <w:rsid w:val="000E2C76"/>
    <w:rsid w:val="000F468A"/>
    <w:rsid w:val="000F5C2A"/>
    <w:rsid w:val="0010255F"/>
    <w:rsid w:val="00102FD8"/>
    <w:rsid w:val="00103D7C"/>
    <w:rsid w:val="00113129"/>
    <w:rsid w:val="00116C55"/>
    <w:rsid w:val="001559A3"/>
    <w:rsid w:val="00172572"/>
    <w:rsid w:val="00173C8D"/>
    <w:rsid w:val="00175D7C"/>
    <w:rsid w:val="00197D0B"/>
    <w:rsid w:val="001C6162"/>
    <w:rsid w:val="001C658A"/>
    <w:rsid w:val="001D5B66"/>
    <w:rsid w:val="001E06A8"/>
    <w:rsid w:val="001E0DA9"/>
    <w:rsid w:val="001E1361"/>
    <w:rsid w:val="001E74C8"/>
    <w:rsid w:val="001F1628"/>
    <w:rsid w:val="002105E2"/>
    <w:rsid w:val="00212EC4"/>
    <w:rsid w:val="00213C64"/>
    <w:rsid w:val="00213D42"/>
    <w:rsid w:val="00231423"/>
    <w:rsid w:val="0023353C"/>
    <w:rsid w:val="002370E2"/>
    <w:rsid w:val="002420FF"/>
    <w:rsid w:val="00242E75"/>
    <w:rsid w:val="0024307C"/>
    <w:rsid w:val="00247095"/>
    <w:rsid w:val="00253AAF"/>
    <w:rsid w:val="002641FF"/>
    <w:rsid w:val="00264B33"/>
    <w:rsid w:val="002728F9"/>
    <w:rsid w:val="00275991"/>
    <w:rsid w:val="00276393"/>
    <w:rsid w:val="00280A27"/>
    <w:rsid w:val="00280DA6"/>
    <w:rsid w:val="00287063"/>
    <w:rsid w:val="0029470C"/>
    <w:rsid w:val="002A261F"/>
    <w:rsid w:val="002B0820"/>
    <w:rsid w:val="002B0ACD"/>
    <w:rsid w:val="002B22EB"/>
    <w:rsid w:val="002B5C70"/>
    <w:rsid w:val="002B63B3"/>
    <w:rsid w:val="002B67E7"/>
    <w:rsid w:val="002D12FA"/>
    <w:rsid w:val="002D2904"/>
    <w:rsid w:val="002D4D54"/>
    <w:rsid w:val="002E09BE"/>
    <w:rsid w:val="002E4E9C"/>
    <w:rsid w:val="002F264B"/>
    <w:rsid w:val="002F49E9"/>
    <w:rsid w:val="003130A8"/>
    <w:rsid w:val="00314298"/>
    <w:rsid w:val="003203BE"/>
    <w:rsid w:val="00326003"/>
    <w:rsid w:val="0033621B"/>
    <w:rsid w:val="00341136"/>
    <w:rsid w:val="003751ED"/>
    <w:rsid w:val="003756B1"/>
    <w:rsid w:val="0037761A"/>
    <w:rsid w:val="0038388A"/>
    <w:rsid w:val="003931F5"/>
    <w:rsid w:val="003A43ED"/>
    <w:rsid w:val="003A50B6"/>
    <w:rsid w:val="003A51AB"/>
    <w:rsid w:val="003B1DC5"/>
    <w:rsid w:val="003B219B"/>
    <w:rsid w:val="003B5148"/>
    <w:rsid w:val="003B51D9"/>
    <w:rsid w:val="003C0D6B"/>
    <w:rsid w:val="003C58C0"/>
    <w:rsid w:val="003D48C5"/>
    <w:rsid w:val="003E0F43"/>
    <w:rsid w:val="003E5985"/>
    <w:rsid w:val="003E5D4D"/>
    <w:rsid w:val="004048D8"/>
    <w:rsid w:val="00416824"/>
    <w:rsid w:val="0042309D"/>
    <w:rsid w:val="0043200F"/>
    <w:rsid w:val="004321A0"/>
    <w:rsid w:val="00441B8F"/>
    <w:rsid w:val="00442A51"/>
    <w:rsid w:val="00442D48"/>
    <w:rsid w:val="00445BC2"/>
    <w:rsid w:val="004758EE"/>
    <w:rsid w:val="00476081"/>
    <w:rsid w:val="004809E8"/>
    <w:rsid w:val="004848E7"/>
    <w:rsid w:val="004957B7"/>
    <w:rsid w:val="004A2127"/>
    <w:rsid w:val="004A718F"/>
    <w:rsid w:val="004D3708"/>
    <w:rsid w:val="004D3A93"/>
    <w:rsid w:val="004D5395"/>
    <w:rsid w:val="004E4B14"/>
    <w:rsid w:val="004F057F"/>
    <w:rsid w:val="004F1DBB"/>
    <w:rsid w:val="004F36DD"/>
    <w:rsid w:val="005013C1"/>
    <w:rsid w:val="00516E98"/>
    <w:rsid w:val="00527DBA"/>
    <w:rsid w:val="0053211E"/>
    <w:rsid w:val="0053231B"/>
    <w:rsid w:val="0053707F"/>
    <w:rsid w:val="00540C89"/>
    <w:rsid w:val="005469C3"/>
    <w:rsid w:val="005531A1"/>
    <w:rsid w:val="00556564"/>
    <w:rsid w:val="00557A26"/>
    <w:rsid w:val="00562CDF"/>
    <w:rsid w:val="00567DDC"/>
    <w:rsid w:val="00570652"/>
    <w:rsid w:val="005710C4"/>
    <w:rsid w:val="00583DCE"/>
    <w:rsid w:val="00591E4E"/>
    <w:rsid w:val="00593E76"/>
    <w:rsid w:val="00596D1E"/>
    <w:rsid w:val="005A0C30"/>
    <w:rsid w:val="005A0F75"/>
    <w:rsid w:val="005A34B3"/>
    <w:rsid w:val="005B4D4D"/>
    <w:rsid w:val="005C477C"/>
    <w:rsid w:val="005D339A"/>
    <w:rsid w:val="005D53DF"/>
    <w:rsid w:val="005E6A7B"/>
    <w:rsid w:val="005F0853"/>
    <w:rsid w:val="005F1CAD"/>
    <w:rsid w:val="005F56D3"/>
    <w:rsid w:val="00613F8D"/>
    <w:rsid w:val="006224A9"/>
    <w:rsid w:val="00623798"/>
    <w:rsid w:val="00645E59"/>
    <w:rsid w:val="00650FDF"/>
    <w:rsid w:val="0065144B"/>
    <w:rsid w:val="006550D8"/>
    <w:rsid w:val="006618A8"/>
    <w:rsid w:val="00667F83"/>
    <w:rsid w:val="00671534"/>
    <w:rsid w:val="00674058"/>
    <w:rsid w:val="00681C2B"/>
    <w:rsid w:val="00685125"/>
    <w:rsid w:val="006C77F3"/>
    <w:rsid w:val="006D5763"/>
    <w:rsid w:val="006E0B2D"/>
    <w:rsid w:val="006E2C06"/>
    <w:rsid w:val="006E3AB8"/>
    <w:rsid w:val="006F35C5"/>
    <w:rsid w:val="006F548D"/>
    <w:rsid w:val="007043BD"/>
    <w:rsid w:val="00706466"/>
    <w:rsid w:val="007155C7"/>
    <w:rsid w:val="007211FE"/>
    <w:rsid w:val="00724BFC"/>
    <w:rsid w:val="007257E1"/>
    <w:rsid w:val="00753A90"/>
    <w:rsid w:val="007572AF"/>
    <w:rsid w:val="00763F8A"/>
    <w:rsid w:val="0076618E"/>
    <w:rsid w:val="00767574"/>
    <w:rsid w:val="00771E6E"/>
    <w:rsid w:val="00772B56"/>
    <w:rsid w:val="007765FA"/>
    <w:rsid w:val="00784517"/>
    <w:rsid w:val="00785968"/>
    <w:rsid w:val="00787043"/>
    <w:rsid w:val="007A10FC"/>
    <w:rsid w:val="007A2D53"/>
    <w:rsid w:val="007B01E5"/>
    <w:rsid w:val="007B102F"/>
    <w:rsid w:val="007D3515"/>
    <w:rsid w:val="007D3D02"/>
    <w:rsid w:val="007F2882"/>
    <w:rsid w:val="00814982"/>
    <w:rsid w:val="00817074"/>
    <w:rsid w:val="008255A1"/>
    <w:rsid w:val="0084248E"/>
    <w:rsid w:val="00860720"/>
    <w:rsid w:val="008854D1"/>
    <w:rsid w:val="0088763F"/>
    <w:rsid w:val="008911C4"/>
    <w:rsid w:val="00897133"/>
    <w:rsid w:val="008A5E9A"/>
    <w:rsid w:val="008A66D0"/>
    <w:rsid w:val="008A6DA2"/>
    <w:rsid w:val="008B6215"/>
    <w:rsid w:val="008C7E6B"/>
    <w:rsid w:val="008D1905"/>
    <w:rsid w:val="008E2772"/>
    <w:rsid w:val="00915AA6"/>
    <w:rsid w:val="00924B50"/>
    <w:rsid w:val="00930E57"/>
    <w:rsid w:val="00933731"/>
    <w:rsid w:val="00944F9E"/>
    <w:rsid w:val="00946F0D"/>
    <w:rsid w:val="0094739E"/>
    <w:rsid w:val="00953A33"/>
    <w:rsid w:val="00954C00"/>
    <w:rsid w:val="009653BA"/>
    <w:rsid w:val="00971A1B"/>
    <w:rsid w:val="00971E50"/>
    <w:rsid w:val="0097394C"/>
    <w:rsid w:val="009752ED"/>
    <w:rsid w:val="00976E59"/>
    <w:rsid w:val="00985BE5"/>
    <w:rsid w:val="00987AE9"/>
    <w:rsid w:val="00987DEF"/>
    <w:rsid w:val="00991C95"/>
    <w:rsid w:val="009A3572"/>
    <w:rsid w:val="009B4AE7"/>
    <w:rsid w:val="009B4CA9"/>
    <w:rsid w:val="009B5EDE"/>
    <w:rsid w:val="009B5FB7"/>
    <w:rsid w:val="009B7B7B"/>
    <w:rsid w:val="009D6C41"/>
    <w:rsid w:val="009D7849"/>
    <w:rsid w:val="009E0034"/>
    <w:rsid w:val="009E1A86"/>
    <w:rsid w:val="009E7165"/>
    <w:rsid w:val="009F277D"/>
    <w:rsid w:val="00A02DB2"/>
    <w:rsid w:val="00A06D67"/>
    <w:rsid w:val="00A07CB7"/>
    <w:rsid w:val="00A132AB"/>
    <w:rsid w:val="00A13FB4"/>
    <w:rsid w:val="00A24FB7"/>
    <w:rsid w:val="00A258E2"/>
    <w:rsid w:val="00A32867"/>
    <w:rsid w:val="00A350F9"/>
    <w:rsid w:val="00A679B0"/>
    <w:rsid w:val="00A701BC"/>
    <w:rsid w:val="00A732DB"/>
    <w:rsid w:val="00A83FC1"/>
    <w:rsid w:val="00A868B0"/>
    <w:rsid w:val="00A907B9"/>
    <w:rsid w:val="00A945E9"/>
    <w:rsid w:val="00A95D5C"/>
    <w:rsid w:val="00AD0265"/>
    <w:rsid w:val="00AD7ECD"/>
    <w:rsid w:val="00AE266F"/>
    <w:rsid w:val="00AF0E30"/>
    <w:rsid w:val="00AF238E"/>
    <w:rsid w:val="00AF5764"/>
    <w:rsid w:val="00AF7967"/>
    <w:rsid w:val="00B02B0B"/>
    <w:rsid w:val="00B23719"/>
    <w:rsid w:val="00B24AAA"/>
    <w:rsid w:val="00B32F00"/>
    <w:rsid w:val="00B50BA1"/>
    <w:rsid w:val="00B51240"/>
    <w:rsid w:val="00B523D2"/>
    <w:rsid w:val="00B67363"/>
    <w:rsid w:val="00B70AB4"/>
    <w:rsid w:val="00B71173"/>
    <w:rsid w:val="00B72D3A"/>
    <w:rsid w:val="00B763E8"/>
    <w:rsid w:val="00BA0E83"/>
    <w:rsid w:val="00BA1ECB"/>
    <w:rsid w:val="00BC5C7A"/>
    <w:rsid w:val="00BD6E38"/>
    <w:rsid w:val="00BF280C"/>
    <w:rsid w:val="00BF4F76"/>
    <w:rsid w:val="00BF52F2"/>
    <w:rsid w:val="00C063BF"/>
    <w:rsid w:val="00C1528E"/>
    <w:rsid w:val="00C24572"/>
    <w:rsid w:val="00C30AA2"/>
    <w:rsid w:val="00C42864"/>
    <w:rsid w:val="00C44CC1"/>
    <w:rsid w:val="00C508E0"/>
    <w:rsid w:val="00C557A6"/>
    <w:rsid w:val="00C5617E"/>
    <w:rsid w:val="00C56B2C"/>
    <w:rsid w:val="00C73980"/>
    <w:rsid w:val="00C750C9"/>
    <w:rsid w:val="00C82140"/>
    <w:rsid w:val="00C87DC9"/>
    <w:rsid w:val="00CA427D"/>
    <w:rsid w:val="00CC065C"/>
    <w:rsid w:val="00CD44B3"/>
    <w:rsid w:val="00CD65E8"/>
    <w:rsid w:val="00CD6A3E"/>
    <w:rsid w:val="00CD6C24"/>
    <w:rsid w:val="00CE419D"/>
    <w:rsid w:val="00CF2F0F"/>
    <w:rsid w:val="00D02F2B"/>
    <w:rsid w:val="00D06C6E"/>
    <w:rsid w:val="00D07987"/>
    <w:rsid w:val="00D108E7"/>
    <w:rsid w:val="00D14184"/>
    <w:rsid w:val="00D26346"/>
    <w:rsid w:val="00D34E73"/>
    <w:rsid w:val="00D51852"/>
    <w:rsid w:val="00D54408"/>
    <w:rsid w:val="00D5613C"/>
    <w:rsid w:val="00D629DD"/>
    <w:rsid w:val="00D7291A"/>
    <w:rsid w:val="00D74979"/>
    <w:rsid w:val="00D815F0"/>
    <w:rsid w:val="00D83B3E"/>
    <w:rsid w:val="00D93A88"/>
    <w:rsid w:val="00D95C3D"/>
    <w:rsid w:val="00DA264C"/>
    <w:rsid w:val="00DA5663"/>
    <w:rsid w:val="00DB1D55"/>
    <w:rsid w:val="00DB340B"/>
    <w:rsid w:val="00DC6BBC"/>
    <w:rsid w:val="00DC77A1"/>
    <w:rsid w:val="00DD1B2C"/>
    <w:rsid w:val="00DD6B6F"/>
    <w:rsid w:val="00DE10ED"/>
    <w:rsid w:val="00E04D96"/>
    <w:rsid w:val="00E17264"/>
    <w:rsid w:val="00E228E7"/>
    <w:rsid w:val="00E273EF"/>
    <w:rsid w:val="00E33BF9"/>
    <w:rsid w:val="00E3666D"/>
    <w:rsid w:val="00E70448"/>
    <w:rsid w:val="00E8258F"/>
    <w:rsid w:val="00E85B81"/>
    <w:rsid w:val="00EA2065"/>
    <w:rsid w:val="00EC1992"/>
    <w:rsid w:val="00EC6EB0"/>
    <w:rsid w:val="00ED414E"/>
    <w:rsid w:val="00ED6FD9"/>
    <w:rsid w:val="00EE4521"/>
    <w:rsid w:val="00EF28F7"/>
    <w:rsid w:val="00F009DE"/>
    <w:rsid w:val="00F07F67"/>
    <w:rsid w:val="00F07F99"/>
    <w:rsid w:val="00F12724"/>
    <w:rsid w:val="00F15469"/>
    <w:rsid w:val="00F158AA"/>
    <w:rsid w:val="00F2791A"/>
    <w:rsid w:val="00F311B4"/>
    <w:rsid w:val="00F349D8"/>
    <w:rsid w:val="00F375B7"/>
    <w:rsid w:val="00F40000"/>
    <w:rsid w:val="00F423F5"/>
    <w:rsid w:val="00F42AF7"/>
    <w:rsid w:val="00F5227F"/>
    <w:rsid w:val="00F6030B"/>
    <w:rsid w:val="00F803EA"/>
    <w:rsid w:val="00F845CB"/>
    <w:rsid w:val="00F852ED"/>
    <w:rsid w:val="00F901E2"/>
    <w:rsid w:val="00FA0C0C"/>
    <w:rsid w:val="00FA32B1"/>
    <w:rsid w:val="00FA54AB"/>
    <w:rsid w:val="00FA55AD"/>
    <w:rsid w:val="00FA610C"/>
    <w:rsid w:val="00FD10B2"/>
    <w:rsid w:val="00FD55EF"/>
    <w:rsid w:val="00FD6B5B"/>
    <w:rsid w:val="00FD6ECC"/>
    <w:rsid w:val="00FE08AF"/>
    <w:rsid w:val="00FF0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32AB"/>
    <w:rPr>
      <w:rFonts w:eastAsiaTheme="minorEastAsia"/>
      <w:lang w:eastAsia="cs-CZ"/>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basedOn w:val="Normln"/>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D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A88E6-0040-448A-94BC-D24376F1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3719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2020-08-18T15:09:00Z</dcterms:created>
  <dcterms:modified xsi:type="dcterms:W3CDTF">2020-10-07T14:50:00Z</dcterms:modified>
</cp:coreProperties>
</file>