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2DAB8" w14:textId="77777777" w:rsidR="00080039" w:rsidRPr="00080039" w:rsidRDefault="006F29FB" w:rsidP="00080039">
      <w:pPr>
        <w:pStyle w:val="cpNzevsmlouvy"/>
      </w:pPr>
      <w:r>
        <w:t xml:space="preserve">Rámcová dohoda </w:t>
      </w:r>
      <w:r w:rsidR="008C4613">
        <w:t>o poskyt</w:t>
      </w:r>
      <w:r>
        <w:t>ování</w:t>
      </w:r>
      <w:r w:rsidR="008C4613">
        <w:t xml:space="preserve"> služeb</w:t>
      </w:r>
      <w:r w:rsidR="00080039">
        <w:t xml:space="preserve"> - </w:t>
      </w:r>
      <w:r w:rsidR="00080039" w:rsidRPr="00080039">
        <w:t>Kvantitativní marketingové výzkumy</w:t>
      </w:r>
    </w:p>
    <w:p w14:paraId="119B71CB" w14:textId="23CEFE41" w:rsidR="00BD5290" w:rsidRPr="00EB0569" w:rsidRDefault="00BD5290" w:rsidP="00BD5290">
      <w:pPr>
        <w:pStyle w:val="cpslosmlouvy"/>
      </w:pPr>
      <w:r w:rsidRPr="00EB0569">
        <w:t xml:space="preserve">Číslo </w:t>
      </w:r>
      <w:r w:rsidR="00DC2917">
        <w:t xml:space="preserve">… </w:t>
      </w:r>
      <w:r>
        <w:t xml:space="preserve">/ </w:t>
      </w:r>
      <w:r w:rsidRPr="00BD5290">
        <w:rPr>
          <w:highlight w:val="green"/>
        </w:rPr>
        <w:fldChar w:fldCharType="begin">
          <w:ffData>
            <w:name w:val=""/>
            <w:enabled/>
            <w:calcOnExit w:val="0"/>
            <w:textInput/>
          </w:ffData>
        </w:fldChar>
      </w:r>
      <w:r w:rsidRPr="00BD5290">
        <w:rPr>
          <w:highlight w:val="green"/>
        </w:rPr>
        <w:instrText xml:space="preserve"> FORMTEXT </w:instrText>
      </w:r>
      <w:r w:rsidRPr="00BD5290">
        <w:rPr>
          <w:highlight w:val="green"/>
        </w:rPr>
      </w:r>
      <w:r w:rsidRPr="00BD5290">
        <w:rPr>
          <w:highlight w:val="green"/>
        </w:rPr>
        <w:fldChar w:fldCharType="separate"/>
      </w:r>
      <w:r w:rsidRPr="00BD5290">
        <w:rPr>
          <w:noProof/>
          <w:highlight w:val="green"/>
        </w:rPr>
        <w:t> </w:t>
      </w:r>
      <w:r w:rsidRPr="00BD5290">
        <w:rPr>
          <w:noProof/>
          <w:highlight w:val="green"/>
        </w:rPr>
        <w:t> </w:t>
      </w:r>
      <w:r w:rsidRPr="00BD5290">
        <w:rPr>
          <w:noProof/>
          <w:highlight w:val="green"/>
        </w:rPr>
        <w:t> </w:t>
      </w:r>
      <w:r w:rsidRPr="00BD5290">
        <w:rPr>
          <w:noProof/>
          <w:highlight w:val="green"/>
        </w:rPr>
        <w:t> </w:t>
      </w:r>
      <w:r w:rsidRPr="00BD5290">
        <w:rPr>
          <w:noProof/>
          <w:highlight w:val="green"/>
        </w:rPr>
        <w:t> </w:t>
      </w:r>
      <w:r w:rsidRPr="00BD5290">
        <w:rPr>
          <w:highlight w:val="green"/>
        </w:rPr>
        <w:fldChar w:fldCharType="end"/>
      </w:r>
    </w:p>
    <w:tbl>
      <w:tblPr>
        <w:tblW w:w="0" w:type="auto"/>
        <w:tblLook w:val="01E0" w:firstRow="1" w:lastRow="1" w:firstColumn="1" w:lastColumn="1" w:noHBand="0" w:noVBand="0"/>
      </w:tblPr>
      <w:tblGrid>
        <w:gridCol w:w="3479"/>
        <w:gridCol w:w="5591"/>
      </w:tblGrid>
      <w:tr w:rsidR="00A317F5" w:rsidRPr="00BD5290" w14:paraId="4E643A02" w14:textId="77777777" w:rsidTr="00BD5290">
        <w:tc>
          <w:tcPr>
            <w:tcW w:w="3528" w:type="dxa"/>
          </w:tcPr>
          <w:p w14:paraId="1369379D" w14:textId="77777777" w:rsidR="00A317F5" w:rsidRPr="00BD5290" w:rsidRDefault="00A317F5" w:rsidP="00BD5290">
            <w:pPr>
              <w:pStyle w:val="cpTabulkasmluvnistrany"/>
              <w:rPr>
                <w:b/>
              </w:rPr>
            </w:pPr>
            <w:r w:rsidRPr="00DF11A7">
              <w:rPr>
                <w:b/>
              </w:rPr>
              <w:t>Česká pošta, s.p.</w:t>
            </w:r>
          </w:p>
        </w:tc>
        <w:tc>
          <w:tcPr>
            <w:tcW w:w="5684" w:type="dxa"/>
          </w:tcPr>
          <w:p w14:paraId="468744B9" w14:textId="77777777" w:rsidR="00A317F5" w:rsidRPr="00BD5290" w:rsidRDefault="00A317F5" w:rsidP="00BD5290">
            <w:pPr>
              <w:pStyle w:val="cpTabulkasmluvnistrany"/>
              <w:rPr>
                <w:b/>
              </w:rPr>
            </w:pPr>
          </w:p>
        </w:tc>
      </w:tr>
      <w:tr w:rsidR="00A317F5" w:rsidRPr="00DF11A7" w14:paraId="16A97BA2" w14:textId="77777777" w:rsidTr="00BD5290">
        <w:tc>
          <w:tcPr>
            <w:tcW w:w="3528" w:type="dxa"/>
          </w:tcPr>
          <w:p w14:paraId="76123F88" w14:textId="77777777" w:rsidR="00A317F5" w:rsidRPr="00DF11A7" w:rsidRDefault="00A317F5" w:rsidP="00BD5290">
            <w:pPr>
              <w:pStyle w:val="cpTabulkasmluvnistrany"/>
            </w:pPr>
            <w:r w:rsidRPr="00DF11A7">
              <w:t>se sídlem:</w:t>
            </w:r>
          </w:p>
        </w:tc>
        <w:tc>
          <w:tcPr>
            <w:tcW w:w="5684" w:type="dxa"/>
          </w:tcPr>
          <w:p w14:paraId="351C3852" w14:textId="77777777" w:rsidR="00A317F5" w:rsidRPr="00DF11A7" w:rsidRDefault="00A317F5" w:rsidP="00BD5290">
            <w:pPr>
              <w:pStyle w:val="cpTabulkasmluvnistrany"/>
            </w:pPr>
            <w:r w:rsidRPr="00DF11A7">
              <w:t>Politických vězňů 909/4, 225 99 Praha 1</w:t>
            </w:r>
          </w:p>
        </w:tc>
      </w:tr>
      <w:tr w:rsidR="00A317F5" w:rsidRPr="00DF11A7" w14:paraId="21C56DD2" w14:textId="77777777" w:rsidTr="00BD5290">
        <w:tc>
          <w:tcPr>
            <w:tcW w:w="3528" w:type="dxa"/>
          </w:tcPr>
          <w:p w14:paraId="7EF8A128" w14:textId="77777777" w:rsidR="00A317F5" w:rsidRPr="00DF11A7" w:rsidRDefault="00A317F5" w:rsidP="00BD5290">
            <w:pPr>
              <w:pStyle w:val="cpTabulkasmluvnistrany"/>
            </w:pPr>
            <w:r w:rsidRPr="00DF11A7">
              <w:t>IČ</w:t>
            </w:r>
            <w:r w:rsidR="000529A1">
              <w:t>O</w:t>
            </w:r>
            <w:r w:rsidRPr="00DF11A7">
              <w:t>:</w:t>
            </w:r>
          </w:p>
        </w:tc>
        <w:tc>
          <w:tcPr>
            <w:tcW w:w="5684" w:type="dxa"/>
          </w:tcPr>
          <w:p w14:paraId="234B7B49" w14:textId="77777777" w:rsidR="00A317F5" w:rsidRPr="00DF11A7" w:rsidRDefault="00A317F5" w:rsidP="00BD5290">
            <w:pPr>
              <w:pStyle w:val="cpTabulkasmluvnistrany"/>
            </w:pPr>
            <w:r w:rsidRPr="00DF11A7">
              <w:t>47114983</w:t>
            </w:r>
          </w:p>
        </w:tc>
      </w:tr>
      <w:tr w:rsidR="00A317F5" w:rsidRPr="00DF11A7" w14:paraId="20C43B2C" w14:textId="77777777" w:rsidTr="00BD5290">
        <w:tc>
          <w:tcPr>
            <w:tcW w:w="3528" w:type="dxa"/>
          </w:tcPr>
          <w:p w14:paraId="2E12E403" w14:textId="77777777" w:rsidR="00A317F5" w:rsidRPr="00DF11A7" w:rsidRDefault="00A317F5" w:rsidP="00BD5290">
            <w:pPr>
              <w:pStyle w:val="cpTabulkasmluvnistrany"/>
            </w:pPr>
            <w:r w:rsidRPr="00DF11A7">
              <w:t>DIČ:</w:t>
            </w:r>
          </w:p>
        </w:tc>
        <w:tc>
          <w:tcPr>
            <w:tcW w:w="5684" w:type="dxa"/>
          </w:tcPr>
          <w:p w14:paraId="25C20EF3" w14:textId="77777777" w:rsidR="00A317F5" w:rsidRPr="00DF11A7" w:rsidRDefault="00A317F5" w:rsidP="00BD5290">
            <w:pPr>
              <w:pStyle w:val="cpTabulkasmluvnistrany"/>
            </w:pPr>
            <w:r w:rsidRPr="00DF11A7">
              <w:t>CZ47114983</w:t>
            </w:r>
          </w:p>
        </w:tc>
      </w:tr>
      <w:tr w:rsidR="00A317F5" w:rsidRPr="00DF11A7" w14:paraId="3D070A72" w14:textId="77777777" w:rsidTr="00BD5290">
        <w:tc>
          <w:tcPr>
            <w:tcW w:w="3528" w:type="dxa"/>
          </w:tcPr>
          <w:p w14:paraId="231ED7FC" w14:textId="77777777" w:rsidR="00A317F5" w:rsidRPr="00DF11A7" w:rsidRDefault="00A317F5" w:rsidP="00BD5290">
            <w:pPr>
              <w:pStyle w:val="cpTabulkasmluvnistrany"/>
            </w:pPr>
            <w:r w:rsidRPr="00DF11A7">
              <w:t>zastoupen:</w:t>
            </w:r>
          </w:p>
        </w:tc>
        <w:tc>
          <w:tcPr>
            <w:tcW w:w="5684" w:type="dxa"/>
          </w:tcPr>
          <w:p w14:paraId="71509F95" w14:textId="505FEC0E" w:rsidR="00A317F5" w:rsidRPr="00DF11A7" w:rsidRDefault="000C19DA" w:rsidP="00F74EFA">
            <w:pPr>
              <w:pStyle w:val="cpTabulkasmluvnistrany"/>
            </w:pPr>
            <w:r w:rsidRPr="000C19DA">
              <w:t xml:space="preserve">Ing. Jindřichem Outlým, ředitelem úseku obchodu a marketingu </w:t>
            </w:r>
          </w:p>
        </w:tc>
      </w:tr>
      <w:tr w:rsidR="00A317F5" w:rsidRPr="00DF11A7" w14:paraId="7F9A9F46" w14:textId="77777777" w:rsidTr="00BD5290">
        <w:tc>
          <w:tcPr>
            <w:tcW w:w="3528" w:type="dxa"/>
          </w:tcPr>
          <w:p w14:paraId="52287FDE" w14:textId="77777777" w:rsidR="00A317F5" w:rsidRPr="00DF11A7" w:rsidRDefault="00A317F5" w:rsidP="00BD5290">
            <w:pPr>
              <w:pStyle w:val="cpTabulkasmluvnistrany"/>
            </w:pPr>
            <w:r w:rsidRPr="00DF11A7">
              <w:t>zapsán v obchodním rejstříku</w:t>
            </w:r>
            <w:r w:rsidR="00BD5290" w:rsidRPr="00BD5290">
              <w:t xml:space="preserve"> u:</w:t>
            </w:r>
          </w:p>
        </w:tc>
        <w:tc>
          <w:tcPr>
            <w:tcW w:w="5684" w:type="dxa"/>
          </w:tcPr>
          <w:p w14:paraId="76BE5A49" w14:textId="77777777" w:rsidR="00A317F5" w:rsidRPr="00DF11A7" w:rsidRDefault="00A317F5" w:rsidP="00BD5290">
            <w:pPr>
              <w:pStyle w:val="cpTabulkasmluvnistrany"/>
            </w:pPr>
            <w:r w:rsidRPr="00DF11A7">
              <w:t>Městského soudu v Praze</w:t>
            </w:r>
            <w:r w:rsidRPr="00BD5290">
              <w:t>, oddíl A, vložka 7565</w:t>
            </w:r>
          </w:p>
        </w:tc>
      </w:tr>
      <w:tr w:rsidR="00A317F5" w:rsidRPr="00DF11A7" w14:paraId="51579DDA" w14:textId="77777777" w:rsidTr="00BD5290">
        <w:tc>
          <w:tcPr>
            <w:tcW w:w="3528" w:type="dxa"/>
          </w:tcPr>
          <w:p w14:paraId="69DD2AE7" w14:textId="77777777" w:rsidR="00A317F5" w:rsidRPr="00DF11A7" w:rsidRDefault="00A317F5" w:rsidP="00BD5290">
            <w:pPr>
              <w:pStyle w:val="cpTabulkasmluvnistrany"/>
            </w:pPr>
            <w:r w:rsidRPr="00DF11A7">
              <w:t>bankovní spojení:</w:t>
            </w:r>
          </w:p>
        </w:tc>
        <w:tc>
          <w:tcPr>
            <w:tcW w:w="5684" w:type="dxa"/>
          </w:tcPr>
          <w:p w14:paraId="64C3BE1A" w14:textId="77777777" w:rsidR="00A317F5" w:rsidRPr="00DF11A7" w:rsidRDefault="00A317F5" w:rsidP="00BD5290">
            <w:pPr>
              <w:pStyle w:val="cpTabulkasmluvnistrany"/>
            </w:pPr>
            <w:r w:rsidRPr="00DF11A7">
              <w:t>Česko</w:t>
            </w:r>
            <w:r w:rsidR="00BD5290">
              <w:t>slovenská obchodní banka, a.s.</w:t>
            </w:r>
          </w:p>
          <w:p w14:paraId="4460D1A6" w14:textId="77777777" w:rsidR="00A317F5" w:rsidRPr="00DF11A7" w:rsidRDefault="00A317F5" w:rsidP="00BD5290">
            <w:pPr>
              <w:pStyle w:val="cpTabulkasmluvnistrany"/>
            </w:pPr>
            <w:r w:rsidRPr="00DF11A7">
              <w:t>č.</w:t>
            </w:r>
            <w:r w:rsidR="00BD5290">
              <w:t xml:space="preserve"> </w:t>
            </w:r>
            <w:r w:rsidRPr="00DF11A7">
              <w:t xml:space="preserve">ú.: </w:t>
            </w:r>
            <w:r w:rsidR="0036749E" w:rsidRPr="00DF11A7">
              <w:t>102639446</w:t>
            </w:r>
            <w:r w:rsidRPr="00DF11A7">
              <w:t>/0300</w:t>
            </w:r>
          </w:p>
        </w:tc>
      </w:tr>
      <w:tr w:rsidR="00BD5290" w:rsidRPr="00DF11A7" w14:paraId="4E008E2E" w14:textId="77777777" w:rsidTr="00BD5290">
        <w:tc>
          <w:tcPr>
            <w:tcW w:w="3528" w:type="dxa"/>
          </w:tcPr>
          <w:p w14:paraId="294F9827" w14:textId="3CFD833F" w:rsidR="00BD5290" w:rsidRPr="00DF11A7" w:rsidRDefault="00BD5290" w:rsidP="00DC2917">
            <w:pPr>
              <w:pStyle w:val="cpTabulkasmluvnistrany"/>
            </w:pPr>
            <w:r w:rsidRPr="00D76D04">
              <w:t xml:space="preserve">dále </w:t>
            </w:r>
            <w:r w:rsidR="00DC2917">
              <w:t>jako</w:t>
            </w:r>
            <w:r w:rsidR="00DC2917" w:rsidRPr="00D76D04">
              <w:t xml:space="preserve"> </w:t>
            </w:r>
            <w:r w:rsidRPr="00D76D04">
              <w:t>„</w:t>
            </w:r>
            <w:r w:rsidR="008C4613">
              <w:rPr>
                <w:b/>
              </w:rPr>
              <w:t>Objednatel</w:t>
            </w:r>
            <w:r>
              <w:t>“</w:t>
            </w:r>
          </w:p>
        </w:tc>
        <w:tc>
          <w:tcPr>
            <w:tcW w:w="5684" w:type="dxa"/>
          </w:tcPr>
          <w:p w14:paraId="6D8CCF7B" w14:textId="77777777" w:rsidR="00BD5290" w:rsidRPr="00DF11A7" w:rsidRDefault="00BD5290" w:rsidP="00BD5290">
            <w:pPr>
              <w:pStyle w:val="cpTabulkasmluvnistrany"/>
            </w:pPr>
          </w:p>
        </w:tc>
      </w:tr>
    </w:tbl>
    <w:p w14:paraId="065B5527" w14:textId="77777777" w:rsidR="00A317F5" w:rsidRPr="00ED2697" w:rsidRDefault="00A317F5" w:rsidP="00BD5290">
      <w:pPr>
        <w:pStyle w:val="Normlntitulnstrana"/>
      </w:pPr>
      <w:r w:rsidRPr="00DF11A7">
        <w:t>a</w:t>
      </w:r>
    </w:p>
    <w:p w14:paraId="78DE75DB" w14:textId="77777777" w:rsidR="0079493F" w:rsidRPr="006921D5" w:rsidRDefault="0079493F" w:rsidP="0079493F">
      <w:pPr>
        <w:spacing w:line="260" w:lineRule="atLeast"/>
        <w:rPr>
          <w:i/>
          <w:color w:val="FF0000"/>
          <w:sz w:val="22"/>
          <w:szCs w:val="22"/>
        </w:rPr>
      </w:pPr>
      <w:r w:rsidRPr="006921D5">
        <w:rPr>
          <w:i/>
          <w:color w:val="FF0000"/>
          <w:sz w:val="22"/>
          <w:szCs w:val="22"/>
        </w:rPr>
        <w:fldChar w:fldCharType="begin">
          <w:ffData>
            <w:name w:val="Text11"/>
            <w:enabled/>
            <w:calcOnExit w:val="0"/>
            <w:textInput>
              <w:default w:val="[VYBERTE VHODNOU ALTERNATIVU:]"/>
            </w:textInput>
          </w:ffData>
        </w:fldChar>
      </w:r>
      <w:bookmarkStart w:id="0" w:name="Text11"/>
      <w:r w:rsidRPr="006921D5">
        <w:rPr>
          <w:i/>
          <w:color w:val="FF0000"/>
          <w:sz w:val="22"/>
          <w:szCs w:val="22"/>
        </w:rPr>
        <w:instrText xml:space="preserve"> FORMTEXT </w:instrText>
      </w:r>
      <w:r w:rsidRPr="006921D5">
        <w:rPr>
          <w:i/>
          <w:color w:val="FF0000"/>
          <w:sz w:val="22"/>
          <w:szCs w:val="22"/>
        </w:rPr>
      </w:r>
      <w:r w:rsidRPr="006921D5">
        <w:rPr>
          <w:i/>
          <w:color w:val="FF0000"/>
          <w:sz w:val="22"/>
          <w:szCs w:val="22"/>
        </w:rPr>
        <w:fldChar w:fldCharType="separate"/>
      </w:r>
      <w:r w:rsidRPr="006921D5">
        <w:rPr>
          <w:i/>
          <w:noProof/>
          <w:color w:val="FF0000"/>
          <w:sz w:val="22"/>
          <w:szCs w:val="22"/>
        </w:rPr>
        <w:t>[VYBERTE VHODNOU ALTERNATIVU:]</w:t>
      </w:r>
      <w:r w:rsidRPr="006921D5">
        <w:rPr>
          <w:i/>
          <w:color w:val="FF0000"/>
          <w:sz w:val="22"/>
          <w:szCs w:val="22"/>
        </w:rPr>
        <w:fldChar w:fldCharType="end"/>
      </w:r>
      <w:bookmarkEnd w:id="0"/>
    </w:p>
    <w:p w14:paraId="095C57B6" w14:textId="77777777" w:rsidR="0079493F" w:rsidRPr="006921D5" w:rsidRDefault="008C4613" w:rsidP="0079493F">
      <w:pPr>
        <w:spacing w:line="260" w:lineRule="atLeast"/>
        <w:rPr>
          <w:i/>
          <w:color w:val="FF0000"/>
          <w:sz w:val="22"/>
          <w:szCs w:val="22"/>
        </w:rPr>
      </w:pPr>
      <w:r>
        <w:rPr>
          <w:i/>
          <w:color w:val="FF0000"/>
          <w:sz w:val="22"/>
          <w:szCs w:val="22"/>
        </w:rPr>
        <w:fldChar w:fldCharType="begin">
          <w:ffData>
            <w:name w:val=""/>
            <w:enabled/>
            <w:calcOnExit w:val="0"/>
            <w:textInput>
              <w:default w:val="[ALTERNATIVA – DODAVATELEM JE PRÁVNICKÁ OSOBA]"/>
            </w:textInput>
          </w:ffData>
        </w:fldChar>
      </w:r>
      <w:r>
        <w:rPr>
          <w:i/>
          <w:color w:val="FF0000"/>
          <w:sz w:val="22"/>
          <w:szCs w:val="22"/>
        </w:rPr>
        <w:instrText xml:space="preserve"> FORMTEXT </w:instrText>
      </w:r>
      <w:r>
        <w:rPr>
          <w:i/>
          <w:color w:val="FF0000"/>
          <w:sz w:val="22"/>
          <w:szCs w:val="22"/>
        </w:rPr>
      </w:r>
      <w:r>
        <w:rPr>
          <w:i/>
          <w:color w:val="FF0000"/>
          <w:sz w:val="22"/>
          <w:szCs w:val="22"/>
        </w:rPr>
        <w:fldChar w:fldCharType="separate"/>
      </w:r>
      <w:r>
        <w:rPr>
          <w:i/>
          <w:noProof/>
          <w:color w:val="FF0000"/>
          <w:sz w:val="22"/>
          <w:szCs w:val="22"/>
        </w:rPr>
        <w:t>[ALTERNATIVA – DODAVATELEM JE PRÁVNICKÁ OSOBA]</w:t>
      </w:r>
      <w:r>
        <w:rPr>
          <w:i/>
          <w:color w:val="FF0000"/>
          <w:sz w:val="22"/>
          <w:szCs w:val="22"/>
        </w:rPr>
        <w:fldChar w:fldCharType="end"/>
      </w:r>
    </w:p>
    <w:tbl>
      <w:tblPr>
        <w:tblW w:w="9180" w:type="dxa"/>
        <w:tblLook w:val="01E0" w:firstRow="1" w:lastRow="1" w:firstColumn="1" w:lastColumn="1" w:noHBand="0" w:noVBand="0"/>
      </w:tblPr>
      <w:tblGrid>
        <w:gridCol w:w="3528"/>
        <w:gridCol w:w="5652"/>
      </w:tblGrid>
      <w:tr w:rsidR="0079493F" w:rsidRPr="00D52187" w14:paraId="5512ABA2" w14:textId="77777777" w:rsidTr="004925C4">
        <w:tc>
          <w:tcPr>
            <w:tcW w:w="9180" w:type="dxa"/>
            <w:gridSpan w:val="2"/>
          </w:tcPr>
          <w:p w14:paraId="369D8C0D" w14:textId="77777777" w:rsidR="0079493F" w:rsidRPr="00D52187" w:rsidRDefault="0079493F" w:rsidP="003C61D0">
            <w:pPr>
              <w:spacing w:line="260" w:lineRule="atLeast"/>
              <w:rPr>
                <w:sz w:val="22"/>
                <w:szCs w:val="22"/>
              </w:rPr>
            </w:pPr>
            <w:r w:rsidRPr="00E11574">
              <w:rPr>
                <w:b/>
                <w:sz w:val="22"/>
                <w:highlight w:val="yellow"/>
              </w:rPr>
              <w:fldChar w:fldCharType="begin">
                <w:ffData>
                  <w:name w:val=""/>
                  <w:enabled/>
                  <w:calcOnExit w:val="0"/>
                  <w:textInput>
                    <w:default w:val="Obchodní firma"/>
                  </w:textInput>
                </w:ffData>
              </w:fldChar>
            </w:r>
            <w:r w:rsidRPr="00E11574">
              <w:rPr>
                <w:b/>
                <w:sz w:val="22"/>
                <w:highlight w:val="yellow"/>
              </w:rPr>
              <w:instrText xml:space="preserve"> FORMTEXT </w:instrText>
            </w:r>
            <w:r w:rsidRPr="00E11574">
              <w:rPr>
                <w:b/>
                <w:sz w:val="22"/>
                <w:highlight w:val="yellow"/>
              </w:rPr>
            </w:r>
            <w:r w:rsidRPr="00E11574">
              <w:rPr>
                <w:b/>
                <w:sz w:val="22"/>
                <w:highlight w:val="yellow"/>
              </w:rPr>
              <w:fldChar w:fldCharType="separate"/>
            </w:r>
            <w:r w:rsidRPr="00E11574">
              <w:rPr>
                <w:b/>
                <w:noProof/>
                <w:sz w:val="22"/>
                <w:highlight w:val="yellow"/>
              </w:rPr>
              <w:t>Obchodní firma</w:t>
            </w:r>
            <w:r w:rsidRPr="00E11574">
              <w:rPr>
                <w:b/>
                <w:sz w:val="22"/>
                <w:highlight w:val="yellow"/>
              </w:rPr>
              <w:fldChar w:fldCharType="end"/>
            </w:r>
            <w:r>
              <w:rPr>
                <w:sz w:val="22"/>
              </w:rPr>
              <w:t xml:space="preserve"> </w:t>
            </w:r>
            <w:r w:rsidRPr="006921D5">
              <w:rPr>
                <w:i/>
                <w:color w:val="FF0000"/>
                <w:sz w:val="22"/>
                <w:szCs w:val="22"/>
              </w:rPr>
              <w:fldChar w:fldCharType="begin">
                <w:ffData>
                  <w:name w:val=""/>
                  <w:enabled/>
                  <w:calcOnExit w:val="0"/>
                  <w:textInput>
                    <w:default w:val="[PŘESNÉ ZNĚNÍ FIRMY SPOLEČNOSTI V SOULADU S OR]"/>
                  </w:textInput>
                </w:ffData>
              </w:fldChar>
            </w:r>
            <w:r w:rsidRPr="006921D5">
              <w:rPr>
                <w:i/>
                <w:color w:val="FF0000"/>
                <w:sz w:val="22"/>
                <w:szCs w:val="22"/>
              </w:rPr>
              <w:instrText xml:space="preserve"> FORMTEXT </w:instrText>
            </w:r>
            <w:r w:rsidRPr="006921D5">
              <w:rPr>
                <w:i/>
                <w:color w:val="FF0000"/>
                <w:sz w:val="22"/>
                <w:szCs w:val="22"/>
              </w:rPr>
            </w:r>
            <w:r w:rsidRPr="006921D5">
              <w:rPr>
                <w:i/>
                <w:color w:val="FF0000"/>
                <w:sz w:val="22"/>
                <w:szCs w:val="22"/>
              </w:rPr>
              <w:fldChar w:fldCharType="separate"/>
            </w:r>
            <w:r w:rsidRPr="006921D5">
              <w:rPr>
                <w:i/>
                <w:noProof/>
                <w:color w:val="FF0000"/>
                <w:sz w:val="22"/>
                <w:szCs w:val="22"/>
              </w:rPr>
              <w:t>[PŘESNÉ ZNĚNÍ FIRMY SPOLEČNOSTI V SOULADU S OR]</w:t>
            </w:r>
            <w:r w:rsidRPr="006921D5">
              <w:rPr>
                <w:i/>
                <w:color w:val="FF0000"/>
                <w:sz w:val="22"/>
                <w:szCs w:val="22"/>
              </w:rPr>
              <w:fldChar w:fldCharType="end"/>
            </w:r>
          </w:p>
        </w:tc>
      </w:tr>
      <w:tr w:rsidR="0079493F" w:rsidRPr="008B701E" w14:paraId="4923DEBA" w14:textId="77777777" w:rsidTr="004925C4">
        <w:tc>
          <w:tcPr>
            <w:tcW w:w="3528" w:type="dxa"/>
          </w:tcPr>
          <w:p w14:paraId="484F48AF" w14:textId="77777777" w:rsidR="0079493F" w:rsidRPr="008B701E" w:rsidRDefault="0079493F" w:rsidP="003C61D0">
            <w:pPr>
              <w:spacing w:line="260" w:lineRule="atLeast"/>
              <w:rPr>
                <w:sz w:val="22"/>
                <w:szCs w:val="22"/>
              </w:rPr>
            </w:pPr>
            <w:r w:rsidRPr="008B701E">
              <w:rPr>
                <w:sz w:val="22"/>
                <w:szCs w:val="22"/>
              </w:rPr>
              <w:t>se sídlem:</w:t>
            </w:r>
          </w:p>
        </w:tc>
        <w:tc>
          <w:tcPr>
            <w:tcW w:w="5652" w:type="dxa"/>
          </w:tcPr>
          <w:p w14:paraId="24A42B75" w14:textId="77777777" w:rsidR="0079493F" w:rsidRPr="008B701E"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2CBD44A5" w14:textId="77777777" w:rsidTr="004925C4">
        <w:tc>
          <w:tcPr>
            <w:tcW w:w="3528" w:type="dxa"/>
          </w:tcPr>
          <w:p w14:paraId="00245A65" w14:textId="77777777" w:rsidR="0079493F" w:rsidRPr="008B701E" w:rsidRDefault="0079493F" w:rsidP="003C61D0">
            <w:pPr>
              <w:spacing w:line="260" w:lineRule="atLeast"/>
              <w:rPr>
                <w:sz w:val="22"/>
                <w:szCs w:val="22"/>
              </w:rPr>
            </w:pPr>
            <w:r w:rsidRPr="008B701E">
              <w:rPr>
                <w:sz w:val="22"/>
                <w:szCs w:val="22"/>
              </w:rPr>
              <w:t>IČ</w:t>
            </w:r>
            <w:r>
              <w:rPr>
                <w:sz w:val="22"/>
                <w:szCs w:val="22"/>
              </w:rPr>
              <w:t>O</w:t>
            </w:r>
            <w:r w:rsidRPr="008B701E">
              <w:rPr>
                <w:sz w:val="22"/>
                <w:szCs w:val="22"/>
              </w:rPr>
              <w:t>:</w:t>
            </w:r>
          </w:p>
        </w:tc>
        <w:tc>
          <w:tcPr>
            <w:tcW w:w="5652" w:type="dxa"/>
          </w:tcPr>
          <w:p w14:paraId="0DAC797C" w14:textId="77777777" w:rsidR="0079493F" w:rsidRPr="008B701E"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5DF26B0E" w14:textId="77777777" w:rsidTr="004925C4">
        <w:tc>
          <w:tcPr>
            <w:tcW w:w="3528" w:type="dxa"/>
          </w:tcPr>
          <w:p w14:paraId="73FF316E" w14:textId="77777777" w:rsidR="0079493F" w:rsidRPr="008B701E" w:rsidRDefault="0079493F" w:rsidP="003C61D0">
            <w:pPr>
              <w:spacing w:line="260" w:lineRule="atLeast"/>
              <w:rPr>
                <w:sz w:val="22"/>
                <w:szCs w:val="22"/>
              </w:rPr>
            </w:pPr>
            <w:r w:rsidRPr="008B701E">
              <w:rPr>
                <w:sz w:val="22"/>
                <w:szCs w:val="22"/>
              </w:rPr>
              <w:t>DIČ:</w:t>
            </w:r>
          </w:p>
        </w:tc>
        <w:tc>
          <w:tcPr>
            <w:tcW w:w="5652" w:type="dxa"/>
          </w:tcPr>
          <w:p w14:paraId="201843EC" w14:textId="77777777" w:rsidR="0079493F" w:rsidRPr="008B701E" w:rsidRDefault="0079493F" w:rsidP="003C61D0">
            <w:pPr>
              <w:spacing w:line="260" w:lineRule="atLeast"/>
              <w:rPr>
                <w:sz w:val="22"/>
                <w:szCs w:val="22"/>
              </w:rPr>
            </w:pPr>
            <w:r>
              <w:rPr>
                <w:sz w:val="22"/>
              </w:rPr>
              <w:t>CZ</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77295C5B" w14:textId="77777777" w:rsidTr="004925C4">
        <w:tc>
          <w:tcPr>
            <w:tcW w:w="3528" w:type="dxa"/>
          </w:tcPr>
          <w:p w14:paraId="3801EC60" w14:textId="77777777" w:rsidR="0079493F" w:rsidRPr="008B701E" w:rsidRDefault="0079493F" w:rsidP="003C61D0">
            <w:pPr>
              <w:spacing w:line="260" w:lineRule="atLeast"/>
              <w:rPr>
                <w:sz w:val="22"/>
                <w:szCs w:val="22"/>
              </w:rPr>
            </w:pPr>
            <w:r w:rsidRPr="008B701E">
              <w:rPr>
                <w:sz w:val="22"/>
                <w:szCs w:val="22"/>
              </w:rPr>
              <w:t>zastoupen:</w:t>
            </w:r>
          </w:p>
        </w:tc>
        <w:tc>
          <w:tcPr>
            <w:tcW w:w="5652" w:type="dxa"/>
          </w:tcPr>
          <w:p w14:paraId="3CD5F51E" w14:textId="77777777" w:rsidR="0079493F" w:rsidRPr="008B701E" w:rsidRDefault="0079493F" w:rsidP="003C61D0">
            <w:pPr>
              <w:spacing w:line="260" w:lineRule="atLeast"/>
              <w:rPr>
                <w:sz w:val="22"/>
                <w:szCs w:val="22"/>
              </w:rPr>
            </w:pPr>
            <w:r w:rsidRPr="00484050">
              <w:rPr>
                <w:bCs/>
                <w:sz w:val="22"/>
                <w:szCs w:val="22"/>
                <w:highlight w:val="yellow"/>
              </w:rPr>
              <w:fldChar w:fldCharType="begin">
                <w:ffData>
                  <w:name w:val=""/>
                  <w:enabled/>
                  <w:calcOnExit w:val="0"/>
                  <w:textInput>
                    <w:default w:val="Jméno Příjmení"/>
                  </w:textInput>
                </w:ffData>
              </w:fldChar>
            </w:r>
            <w:r w:rsidRPr="00484050">
              <w:rPr>
                <w:bCs/>
                <w:sz w:val="22"/>
                <w:szCs w:val="22"/>
                <w:highlight w:val="yellow"/>
              </w:rPr>
              <w:instrText xml:space="preserve"> FORMTEXT </w:instrText>
            </w:r>
            <w:r w:rsidRPr="00484050">
              <w:rPr>
                <w:bCs/>
                <w:sz w:val="22"/>
                <w:szCs w:val="22"/>
                <w:highlight w:val="yellow"/>
              </w:rPr>
            </w:r>
            <w:r w:rsidRPr="00484050">
              <w:rPr>
                <w:bCs/>
                <w:sz w:val="22"/>
                <w:szCs w:val="22"/>
                <w:highlight w:val="yellow"/>
              </w:rPr>
              <w:fldChar w:fldCharType="separate"/>
            </w:r>
            <w:r w:rsidRPr="00484050">
              <w:rPr>
                <w:bCs/>
                <w:noProof/>
                <w:sz w:val="22"/>
                <w:szCs w:val="22"/>
                <w:highlight w:val="yellow"/>
              </w:rPr>
              <w:t>Jméno Příjmení</w:t>
            </w:r>
            <w:r w:rsidRPr="00484050">
              <w:rPr>
                <w:bCs/>
                <w:sz w:val="22"/>
                <w:szCs w:val="22"/>
                <w:highlight w:val="yellow"/>
              </w:rPr>
              <w:fldChar w:fldCharType="end"/>
            </w:r>
            <w:r>
              <w:rPr>
                <w:sz w:val="22"/>
              </w:rPr>
              <w:t xml:space="preserve">, </w:t>
            </w:r>
            <w:r w:rsidRPr="00484050">
              <w:rPr>
                <w:bCs/>
                <w:sz w:val="22"/>
                <w:szCs w:val="22"/>
                <w:highlight w:val="yellow"/>
              </w:rPr>
              <w:fldChar w:fldCharType="begin">
                <w:ffData>
                  <w:name w:val=""/>
                  <w:enabled/>
                  <w:calcOnExit w:val="0"/>
                  <w:textInput>
                    <w:default w:val="funkce"/>
                  </w:textInput>
                </w:ffData>
              </w:fldChar>
            </w:r>
            <w:r w:rsidRPr="00484050">
              <w:rPr>
                <w:bCs/>
                <w:sz w:val="22"/>
                <w:szCs w:val="22"/>
                <w:highlight w:val="yellow"/>
              </w:rPr>
              <w:instrText xml:space="preserve"> FORMTEXT </w:instrText>
            </w:r>
            <w:r w:rsidRPr="00484050">
              <w:rPr>
                <w:bCs/>
                <w:sz w:val="22"/>
                <w:szCs w:val="22"/>
                <w:highlight w:val="yellow"/>
              </w:rPr>
            </w:r>
            <w:r w:rsidRPr="00484050">
              <w:rPr>
                <w:bCs/>
                <w:sz w:val="22"/>
                <w:szCs w:val="22"/>
                <w:highlight w:val="yellow"/>
              </w:rPr>
              <w:fldChar w:fldCharType="separate"/>
            </w:r>
            <w:r w:rsidRPr="00484050">
              <w:rPr>
                <w:bCs/>
                <w:noProof/>
                <w:sz w:val="22"/>
                <w:szCs w:val="22"/>
                <w:highlight w:val="yellow"/>
              </w:rPr>
              <w:t>funkce</w:t>
            </w:r>
            <w:r w:rsidRPr="00484050">
              <w:rPr>
                <w:bCs/>
                <w:sz w:val="22"/>
                <w:szCs w:val="22"/>
                <w:highlight w:val="yellow"/>
              </w:rPr>
              <w:fldChar w:fldCharType="end"/>
            </w:r>
          </w:p>
        </w:tc>
      </w:tr>
      <w:tr w:rsidR="0079493F" w:rsidRPr="008B701E" w14:paraId="3E507B42" w14:textId="77777777" w:rsidTr="004925C4">
        <w:tc>
          <w:tcPr>
            <w:tcW w:w="3528" w:type="dxa"/>
          </w:tcPr>
          <w:p w14:paraId="08C914CF" w14:textId="77777777" w:rsidR="0079493F" w:rsidRPr="008B701E" w:rsidRDefault="0079493F" w:rsidP="003C61D0">
            <w:pPr>
              <w:spacing w:line="260" w:lineRule="atLeast"/>
              <w:rPr>
                <w:sz w:val="22"/>
                <w:szCs w:val="22"/>
              </w:rPr>
            </w:pPr>
            <w:r w:rsidRPr="008B701E">
              <w:rPr>
                <w:sz w:val="22"/>
                <w:szCs w:val="22"/>
              </w:rPr>
              <w:t>zapsán v obchodním rejstříku</w:t>
            </w:r>
            <w:r>
              <w:rPr>
                <w:sz w:val="22"/>
                <w:szCs w:val="22"/>
              </w:rPr>
              <w:t xml:space="preserve"> u:</w:t>
            </w:r>
          </w:p>
        </w:tc>
        <w:tc>
          <w:tcPr>
            <w:tcW w:w="5652" w:type="dxa"/>
          </w:tcPr>
          <w:p w14:paraId="25300585" w14:textId="77777777" w:rsidR="0079493F" w:rsidRPr="008B701E"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r>
              <w:rPr>
                <w:sz w:val="22"/>
              </w:rPr>
              <w:t xml:space="preserve"> soudu v </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r>
              <w:rPr>
                <w:sz w:val="22"/>
              </w:rPr>
              <w:t xml:space="preserve">, oddíl </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r>
              <w:rPr>
                <w:sz w:val="22"/>
              </w:rPr>
              <w:t xml:space="preserve">, vložka </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1210C434" w14:textId="77777777" w:rsidTr="004925C4">
        <w:tc>
          <w:tcPr>
            <w:tcW w:w="3528" w:type="dxa"/>
          </w:tcPr>
          <w:p w14:paraId="309578CE" w14:textId="77777777" w:rsidR="0079493F" w:rsidRPr="008B701E" w:rsidRDefault="0079493F" w:rsidP="003C61D0">
            <w:pPr>
              <w:spacing w:line="260" w:lineRule="atLeast"/>
              <w:rPr>
                <w:sz w:val="22"/>
                <w:szCs w:val="22"/>
              </w:rPr>
            </w:pPr>
            <w:r w:rsidRPr="008B701E">
              <w:rPr>
                <w:sz w:val="22"/>
                <w:szCs w:val="22"/>
              </w:rPr>
              <w:t>bankovní spojení:</w:t>
            </w:r>
          </w:p>
        </w:tc>
        <w:tc>
          <w:tcPr>
            <w:tcW w:w="5652" w:type="dxa"/>
          </w:tcPr>
          <w:p w14:paraId="71484AE7" w14:textId="77777777" w:rsidR="0079493F"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p w14:paraId="7D6E7879" w14:textId="77777777" w:rsidR="0079493F" w:rsidRPr="008B701E" w:rsidRDefault="0079493F" w:rsidP="003C61D0">
            <w:pPr>
              <w:spacing w:line="260" w:lineRule="atLeast"/>
              <w:rPr>
                <w:sz w:val="22"/>
                <w:szCs w:val="22"/>
              </w:rPr>
            </w:pPr>
            <w:r>
              <w:rPr>
                <w:sz w:val="22"/>
              </w:rPr>
              <w:t xml:space="preserve">č. ú.: </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45F44B76" w14:textId="77777777" w:rsidTr="004925C4">
        <w:tc>
          <w:tcPr>
            <w:tcW w:w="3528" w:type="dxa"/>
          </w:tcPr>
          <w:p w14:paraId="2843B750" w14:textId="77777777" w:rsidR="0079493F" w:rsidRPr="008B701E" w:rsidRDefault="0079493F" w:rsidP="008C4613">
            <w:pPr>
              <w:spacing w:line="260" w:lineRule="atLeast"/>
              <w:rPr>
                <w:sz w:val="22"/>
                <w:szCs w:val="22"/>
              </w:rPr>
            </w:pPr>
            <w:r w:rsidRPr="008B701E">
              <w:rPr>
                <w:sz w:val="22"/>
                <w:szCs w:val="22"/>
              </w:rPr>
              <w:t>dále jako „</w:t>
            </w:r>
            <w:r w:rsidR="008C4613">
              <w:rPr>
                <w:b/>
                <w:sz w:val="22"/>
                <w:szCs w:val="22"/>
              </w:rPr>
              <w:t>Dodavatel</w:t>
            </w:r>
            <w:r w:rsidRPr="008B701E">
              <w:rPr>
                <w:sz w:val="22"/>
                <w:szCs w:val="22"/>
              </w:rPr>
              <w:t>“</w:t>
            </w:r>
          </w:p>
        </w:tc>
        <w:tc>
          <w:tcPr>
            <w:tcW w:w="5652" w:type="dxa"/>
          </w:tcPr>
          <w:p w14:paraId="48DC4949" w14:textId="77777777" w:rsidR="0079493F" w:rsidRPr="008B701E" w:rsidRDefault="0079493F" w:rsidP="003C61D0">
            <w:pPr>
              <w:spacing w:line="260" w:lineRule="atLeast"/>
              <w:rPr>
                <w:sz w:val="22"/>
                <w:szCs w:val="22"/>
              </w:rPr>
            </w:pPr>
          </w:p>
        </w:tc>
      </w:tr>
    </w:tbl>
    <w:p w14:paraId="47FFD4D2" w14:textId="77777777" w:rsidR="0079493F" w:rsidRPr="006921D5" w:rsidRDefault="008C4613" w:rsidP="0079493F">
      <w:pPr>
        <w:spacing w:line="260" w:lineRule="atLeast"/>
        <w:rPr>
          <w:i/>
          <w:color w:val="FF0000"/>
          <w:sz w:val="22"/>
          <w:szCs w:val="22"/>
        </w:rPr>
      </w:pPr>
      <w:r>
        <w:rPr>
          <w:i/>
          <w:color w:val="FF0000"/>
          <w:sz w:val="22"/>
          <w:szCs w:val="22"/>
        </w:rPr>
        <w:fldChar w:fldCharType="begin">
          <w:ffData>
            <w:name w:val=""/>
            <w:enabled/>
            <w:calcOnExit w:val="0"/>
            <w:textInput>
              <w:default w:val="[ALTERNATIVA – DODAVATELEM JE FYZICKÁ OSOBA]"/>
            </w:textInput>
          </w:ffData>
        </w:fldChar>
      </w:r>
      <w:r>
        <w:rPr>
          <w:i/>
          <w:color w:val="FF0000"/>
          <w:sz w:val="22"/>
          <w:szCs w:val="22"/>
        </w:rPr>
        <w:instrText xml:space="preserve"> FORMTEXT </w:instrText>
      </w:r>
      <w:r>
        <w:rPr>
          <w:i/>
          <w:color w:val="FF0000"/>
          <w:sz w:val="22"/>
          <w:szCs w:val="22"/>
        </w:rPr>
      </w:r>
      <w:r>
        <w:rPr>
          <w:i/>
          <w:color w:val="FF0000"/>
          <w:sz w:val="22"/>
          <w:szCs w:val="22"/>
        </w:rPr>
        <w:fldChar w:fldCharType="separate"/>
      </w:r>
      <w:r>
        <w:rPr>
          <w:i/>
          <w:noProof/>
          <w:color w:val="FF0000"/>
          <w:sz w:val="22"/>
          <w:szCs w:val="22"/>
        </w:rPr>
        <w:t>[ALTERNATIVA – DODAVATELEM JE FYZICKÁ OSOBA]</w:t>
      </w:r>
      <w:r>
        <w:rPr>
          <w:i/>
          <w:color w:val="FF0000"/>
          <w:sz w:val="22"/>
          <w:szCs w:val="22"/>
        </w:rPr>
        <w:fldChar w:fldCharType="end"/>
      </w:r>
    </w:p>
    <w:tbl>
      <w:tblPr>
        <w:tblW w:w="0" w:type="auto"/>
        <w:tblLook w:val="01E0" w:firstRow="1" w:lastRow="1" w:firstColumn="1" w:lastColumn="1" w:noHBand="0" w:noVBand="0"/>
      </w:tblPr>
      <w:tblGrid>
        <w:gridCol w:w="3483"/>
        <w:gridCol w:w="5587"/>
      </w:tblGrid>
      <w:tr w:rsidR="0079493F" w:rsidRPr="008B701E" w14:paraId="1F465DDB" w14:textId="77777777" w:rsidTr="003C61D0">
        <w:tc>
          <w:tcPr>
            <w:tcW w:w="9212" w:type="dxa"/>
            <w:gridSpan w:val="2"/>
          </w:tcPr>
          <w:p w14:paraId="3C9445CB" w14:textId="77777777" w:rsidR="0079493F" w:rsidRPr="008B701E" w:rsidRDefault="0079493F" w:rsidP="003C61D0">
            <w:pPr>
              <w:spacing w:line="260" w:lineRule="atLeast"/>
              <w:rPr>
                <w:sz w:val="22"/>
                <w:szCs w:val="22"/>
              </w:rPr>
            </w:pPr>
            <w:r w:rsidRPr="00E11574">
              <w:rPr>
                <w:b/>
                <w:sz w:val="22"/>
                <w:highlight w:val="yellow"/>
              </w:rPr>
              <w:fldChar w:fldCharType="begin">
                <w:ffData>
                  <w:name w:val=""/>
                  <w:enabled/>
                  <w:calcOnExit w:val="0"/>
                  <w:textInput>
                    <w:default w:val="Jméno a příjmení, případně dovětek"/>
                  </w:textInput>
                </w:ffData>
              </w:fldChar>
            </w:r>
            <w:r w:rsidRPr="00E11574">
              <w:rPr>
                <w:b/>
                <w:sz w:val="22"/>
                <w:highlight w:val="yellow"/>
              </w:rPr>
              <w:instrText xml:space="preserve"> FORMTEXT </w:instrText>
            </w:r>
            <w:r w:rsidRPr="00E11574">
              <w:rPr>
                <w:b/>
                <w:sz w:val="22"/>
                <w:highlight w:val="yellow"/>
              </w:rPr>
            </w:r>
            <w:r w:rsidRPr="00E11574">
              <w:rPr>
                <w:b/>
                <w:sz w:val="22"/>
                <w:highlight w:val="yellow"/>
              </w:rPr>
              <w:fldChar w:fldCharType="separate"/>
            </w:r>
            <w:r w:rsidRPr="00E11574">
              <w:rPr>
                <w:b/>
                <w:noProof/>
                <w:sz w:val="22"/>
                <w:highlight w:val="yellow"/>
              </w:rPr>
              <w:t>Jméno a příjmení, případně dovětek</w:t>
            </w:r>
            <w:r w:rsidRPr="00E11574">
              <w:rPr>
                <w:b/>
                <w:sz w:val="22"/>
                <w:highlight w:val="yellow"/>
              </w:rPr>
              <w:fldChar w:fldCharType="end"/>
            </w:r>
            <w:r>
              <w:rPr>
                <w:b/>
                <w:sz w:val="22"/>
              </w:rPr>
              <w:t xml:space="preserve"> </w:t>
            </w:r>
            <w:r w:rsidRPr="006921D5">
              <w:rPr>
                <w:i/>
                <w:color w:val="FF0000"/>
                <w:sz w:val="22"/>
                <w:szCs w:val="22"/>
              </w:rPr>
              <w:fldChar w:fldCharType="begin">
                <w:ffData>
                  <w:name w:val=""/>
                  <w:enabled/>
                  <w:calcOnExit w:val="0"/>
                  <w:textInput>
                    <w:default w:val="[DLE REGISTRU ARES, PŘÍP. ŽIVNOST. REJSTŘÍKU]"/>
                  </w:textInput>
                </w:ffData>
              </w:fldChar>
            </w:r>
            <w:r w:rsidRPr="006921D5">
              <w:rPr>
                <w:i/>
                <w:color w:val="FF0000"/>
                <w:sz w:val="22"/>
                <w:szCs w:val="22"/>
              </w:rPr>
              <w:instrText xml:space="preserve"> FORMTEXT </w:instrText>
            </w:r>
            <w:r w:rsidRPr="006921D5">
              <w:rPr>
                <w:i/>
                <w:color w:val="FF0000"/>
                <w:sz w:val="22"/>
                <w:szCs w:val="22"/>
              </w:rPr>
            </w:r>
            <w:r w:rsidRPr="006921D5">
              <w:rPr>
                <w:i/>
                <w:color w:val="FF0000"/>
                <w:sz w:val="22"/>
                <w:szCs w:val="22"/>
              </w:rPr>
              <w:fldChar w:fldCharType="separate"/>
            </w:r>
            <w:r w:rsidRPr="006921D5">
              <w:rPr>
                <w:i/>
                <w:noProof/>
                <w:color w:val="FF0000"/>
                <w:sz w:val="22"/>
                <w:szCs w:val="22"/>
              </w:rPr>
              <w:t>[DLE REGISTRU ARES, PŘÍP. ŽIVNOST. REJSTŘÍKU]</w:t>
            </w:r>
            <w:r w:rsidRPr="006921D5">
              <w:rPr>
                <w:i/>
                <w:color w:val="FF0000"/>
                <w:sz w:val="22"/>
                <w:szCs w:val="22"/>
              </w:rPr>
              <w:fldChar w:fldCharType="end"/>
            </w:r>
          </w:p>
        </w:tc>
      </w:tr>
      <w:tr w:rsidR="0079493F" w:rsidRPr="008B701E" w14:paraId="0BBE8034" w14:textId="77777777" w:rsidTr="003C61D0">
        <w:tc>
          <w:tcPr>
            <w:tcW w:w="3528" w:type="dxa"/>
          </w:tcPr>
          <w:p w14:paraId="698B5D9E" w14:textId="77777777" w:rsidR="0079493F" w:rsidRPr="008B701E" w:rsidRDefault="0079493F" w:rsidP="003C61D0">
            <w:pPr>
              <w:spacing w:line="260" w:lineRule="atLeast"/>
              <w:rPr>
                <w:sz w:val="22"/>
                <w:szCs w:val="22"/>
              </w:rPr>
            </w:pPr>
            <w:r>
              <w:rPr>
                <w:sz w:val="22"/>
                <w:szCs w:val="22"/>
              </w:rPr>
              <w:t>se sídlem</w:t>
            </w:r>
            <w:r w:rsidRPr="008B701E">
              <w:rPr>
                <w:sz w:val="22"/>
                <w:szCs w:val="22"/>
              </w:rPr>
              <w:t>:</w:t>
            </w:r>
          </w:p>
        </w:tc>
        <w:tc>
          <w:tcPr>
            <w:tcW w:w="5684" w:type="dxa"/>
          </w:tcPr>
          <w:p w14:paraId="2293660B" w14:textId="77777777" w:rsidR="0079493F" w:rsidRPr="008B701E"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06D62BE1" w14:textId="77777777" w:rsidTr="003C61D0">
        <w:tc>
          <w:tcPr>
            <w:tcW w:w="3528" w:type="dxa"/>
          </w:tcPr>
          <w:p w14:paraId="2648F3F4" w14:textId="77777777" w:rsidR="0079493F" w:rsidRPr="008B701E" w:rsidRDefault="0079493F" w:rsidP="003C61D0">
            <w:pPr>
              <w:spacing w:line="260" w:lineRule="atLeast"/>
              <w:rPr>
                <w:sz w:val="22"/>
                <w:szCs w:val="22"/>
              </w:rPr>
            </w:pPr>
            <w:r w:rsidRPr="008B701E">
              <w:rPr>
                <w:sz w:val="22"/>
                <w:szCs w:val="22"/>
              </w:rPr>
              <w:t>IČ</w:t>
            </w:r>
            <w:r>
              <w:rPr>
                <w:sz w:val="22"/>
                <w:szCs w:val="22"/>
              </w:rPr>
              <w:t>O</w:t>
            </w:r>
            <w:r w:rsidRPr="008B701E">
              <w:rPr>
                <w:sz w:val="22"/>
                <w:szCs w:val="22"/>
              </w:rPr>
              <w:t>:</w:t>
            </w:r>
          </w:p>
        </w:tc>
        <w:tc>
          <w:tcPr>
            <w:tcW w:w="5684" w:type="dxa"/>
          </w:tcPr>
          <w:p w14:paraId="57C39FCC" w14:textId="77777777" w:rsidR="0079493F" w:rsidRPr="008B701E"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5C1A2608" w14:textId="77777777" w:rsidTr="003C61D0">
        <w:tc>
          <w:tcPr>
            <w:tcW w:w="3528" w:type="dxa"/>
          </w:tcPr>
          <w:p w14:paraId="615E1740" w14:textId="77777777" w:rsidR="0079493F" w:rsidRPr="008B701E" w:rsidRDefault="0079493F" w:rsidP="003C61D0">
            <w:pPr>
              <w:spacing w:line="260" w:lineRule="atLeast"/>
              <w:rPr>
                <w:sz w:val="22"/>
                <w:szCs w:val="22"/>
              </w:rPr>
            </w:pPr>
            <w:r w:rsidRPr="008B701E">
              <w:rPr>
                <w:sz w:val="22"/>
                <w:szCs w:val="22"/>
              </w:rPr>
              <w:t>DIČ:</w:t>
            </w:r>
          </w:p>
        </w:tc>
        <w:tc>
          <w:tcPr>
            <w:tcW w:w="5684" w:type="dxa"/>
          </w:tcPr>
          <w:p w14:paraId="71AEDB26" w14:textId="77777777" w:rsidR="0079493F" w:rsidRPr="008B701E" w:rsidRDefault="0079493F" w:rsidP="003C61D0">
            <w:pPr>
              <w:spacing w:line="260" w:lineRule="atLeast"/>
              <w:rPr>
                <w:sz w:val="22"/>
                <w:szCs w:val="22"/>
              </w:rPr>
            </w:pPr>
            <w:r>
              <w:rPr>
                <w:sz w:val="22"/>
              </w:rPr>
              <w:t>CZ</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644E6282" w14:textId="77777777" w:rsidTr="003C61D0">
        <w:tc>
          <w:tcPr>
            <w:tcW w:w="3528" w:type="dxa"/>
          </w:tcPr>
          <w:p w14:paraId="7231EA07" w14:textId="77777777" w:rsidR="0079493F" w:rsidRPr="008B701E" w:rsidRDefault="0079493F" w:rsidP="003C61D0">
            <w:pPr>
              <w:spacing w:line="260" w:lineRule="atLeast"/>
              <w:rPr>
                <w:sz w:val="22"/>
                <w:szCs w:val="22"/>
              </w:rPr>
            </w:pPr>
            <w:r w:rsidRPr="008B701E">
              <w:rPr>
                <w:sz w:val="22"/>
                <w:szCs w:val="22"/>
              </w:rPr>
              <w:lastRenderedPageBreak/>
              <w:t>bankovní spojení:</w:t>
            </w:r>
          </w:p>
        </w:tc>
        <w:tc>
          <w:tcPr>
            <w:tcW w:w="5684" w:type="dxa"/>
          </w:tcPr>
          <w:p w14:paraId="7FEC08AC" w14:textId="77777777" w:rsidR="0079493F" w:rsidRDefault="0079493F" w:rsidP="003C61D0">
            <w:pPr>
              <w:spacing w:line="260" w:lineRule="atLeast"/>
              <w:rPr>
                <w:sz w:val="22"/>
                <w:szCs w:val="22"/>
              </w:rPr>
            </w:pP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p w14:paraId="1D15B1B0" w14:textId="77777777" w:rsidR="0079493F" w:rsidRPr="008B701E" w:rsidRDefault="0079493F" w:rsidP="003C61D0">
            <w:pPr>
              <w:spacing w:line="260" w:lineRule="atLeast"/>
              <w:rPr>
                <w:sz w:val="22"/>
                <w:szCs w:val="22"/>
              </w:rPr>
            </w:pPr>
            <w:r>
              <w:rPr>
                <w:sz w:val="22"/>
              </w:rPr>
              <w:t xml:space="preserve">č. ú.: </w:t>
            </w:r>
            <w:r w:rsidRPr="00E11574">
              <w:rPr>
                <w:sz w:val="22"/>
                <w:highlight w:val="yellow"/>
              </w:rPr>
              <w:fldChar w:fldCharType="begin">
                <w:ffData>
                  <w:name w:val=""/>
                  <w:enabled/>
                  <w:calcOnExit w:val="0"/>
                  <w:textInput/>
                </w:ffData>
              </w:fldChar>
            </w:r>
            <w:r w:rsidRPr="00E11574">
              <w:rPr>
                <w:sz w:val="22"/>
                <w:highlight w:val="yellow"/>
              </w:rPr>
              <w:instrText xml:space="preserve"> FORMTEXT </w:instrText>
            </w:r>
            <w:r w:rsidRPr="00E11574">
              <w:rPr>
                <w:sz w:val="22"/>
                <w:highlight w:val="yellow"/>
              </w:rPr>
            </w:r>
            <w:r w:rsidRPr="00E11574">
              <w:rPr>
                <w:sz w:val="22"/>
                <w:highlight w:val="yellow"/>
              </w:rPr>
              <w:fldChar w:fldCharType="separate"/>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noProof/>
                <w:sz w:val="22"/>
                <w:highlight w:val="yellow"/>
              </w:rPr>
              <w:t> </w:t>
            </w:r>
            <w:r w:rsidRPr="00E11574">
              <w:rPr>
                <w:sz w:val="22"/>
                <w:highlight w:val="yellow"/>
              </w:rPr>
              <w:fldChar w:fldCharType="end"/>
            </w:r>
          </w:p>
        </w:tc>
      </w:tr>
      <w:tr w:rsidR="0079493F" w:rsidRPr="008B701E" w14:paraId="52BEB359" w14:textId="77777777" w:rsidTr="003C61D0">
        <w:tc>
          <w:tcPr>
            <w:tcW w:w="3528" w:type="dxa"/>
          </w:tcPr>
          <w:p w14:paraId="2E26108F" w14:textId="77777777" w:rsidR="0079493F" w:rsidRPr="008B701E" w:rsidRDefault="0079493F" w:rsidP="008C4613">
            <w:pPr>
              <w:spacing w:line="260" w:lineRule="atLeast"/>
              <w:rPr>
                <w:sz w:val="22"/>
                <w:szCs w:val="22"/>
              </w:rPr>
            </w:pPr>
            <w:r w:rsidRPr="008B701E">
              <w:rPr>
                <w:sz w:val="22"/>
                <w:szCs w:val="22"/>
              </w:rPr>
              <w:t>dále jako „</w:t>
            </w:r>
            <w:r w:rsidR="008C4613">
              <w:rPr>
                <w:b/>
                <w:sz w:val="22"/>
                <w:szCs w:val="22"/>
              </w:rPr>
              <w:t>Dodavatel</w:t>
            </w:r>
            <w:r w:rsidRPr="008B701E">
              <w:rPr>
                <w:sz w:val="22"/>
                <w:szCs w:val="22"/>
              </w:rPr>
              <w:t>“</w:t>
            </w:r>
          </w:p>
        </w:tc>
        <w:tc>
          <w:tcPr>
            <w:tcW w:w="5684" w:type="dxa"/>
          </w:tcPr>
          <w:p w14:paraId="0556170B" w14:textId="77777777" w:rsidR="0079493F" w:rsidRPr="008B701E" w:rsidRDefault="0079493F" w:rsidP="003C61D0">
            <w:pPr>
              <w:spacing w:line="260" w:lineRule="atLeast"/>
              <w:rPr>
                <w:sz w:val="22"/>
                <w:szCs w:val="22"/>
              </w:rPr>
            </w:pPr>
          </w:p>
        </w:tc>
      </w:tr>
    </w:tbl>
    <w:p w14:paraId="78F33991" w14:textId="38C8B831" w:rsidR="002E76A7" w:rsidRPr="001C549C" w:rsidRDefault="00D10C00" w:rsidP="0079493F">
      <w:pPr>
        <w:pStyle w:val="Normlntitulnstrana"/>
      </w:pPr>
      <w:r w:rsidRPr="00DF11A7">
        <w:t>dále jednotlivě jako „</w:t>
      </w:r>
      <w:r w:rsidRPr="00DF11A7">
        <w:rPr>
          <w:b/>
        </w:rPr>
        <w:t>Smluvní strana</w:t>
      </w:r>
      <w:r w:rsidRPr="00DF11A7">
        <w:t>“</w:t>
      </w:r>
      <w:r w:rsidR="00052975">
        <w:t xml:space="preserve"> a</w:t>
      </w:r>
      <w:r w:rsidRPr="00DF11A7">
        <w:t xml:space="preserve"> společně jako „</w:t>
      </w:r>
      <w:r w:rsidRPr="00DF11A7">
        <w:rPr>
          <w:b/>
        </w:rPr>
        <w:t>Smluvní strany</w:t>
      </w:r>
      <w:r w:rsidRPr="00DF11A7">
        <w:t>“</w:t>
      </w:r>
      <w:r w:rsidR="0079493F">
        <w:t xml:space="preserve"> </w:t>
      </w:r>
      <w:r w:rsidR="002E76A7" w:rsidRPr="00DF11A7">
        <w:t xml:space="preserve">uzavírají v souladu s ustanovením § </w:t>
      </w:r>
      <w:r w:rsidR="008C4613">
        <w:t>1746 odst. 2</w:t>
      </w:r>
      <w:r w:rsidR="002E76A7" w:rsidRPr="00DF11A7">
        <w:t xml:space="preserve"> zákona č. </w:t>
      </w:r>
      <w:r w:rsidR="00DD6B1E">
        <w:t>89/2012 Sb.</w:t>
      </w:r>
      <w:r w:rsidR="002E76A7" w:rsidRPr="00DF11A7">
        <w:t xml:space="preserve">, </w:t>
      </w:r>
      <w:r w:rsidR="00DD6B1E">
        <w:t>občanského</w:t>
      </w:r>
      <w:r w:rsidR="00DD6B1E" w:rsidRPr="00DF11A7">
        <w:t xml:space="preserve"> </w:t>
      </w:r>
      <w:r w:rsidR="002E76A7" w:rsidRPr="00DF11A7">
        <w:t>zákoník</w:t>
      </w:r>
      <w:r w:rsidR="00DD6B1E">
        <w:t>u</w:t>
      </w:r>
      <w:r w:rsidR="002E76A7" w:rsidRPr="00DF11A7">
        <w:t>, ve</w:t>
      </w:r>
      <w:r w:rsidR="000529A1">
        <w:t> </w:t>
      </w:r>
      <w:r w:rsidR="002E76A7" w:rsidRPr="001C549C">
        <w:t>znění pozdějších předpisů (dále jen „</w:t>
      </w:r>
      <w:r w:rsidR="00DD6B1E" w:rsidRPr="001C549C">
        <w:rPr>
          <w:b/>
        </w:rPr>
        <w:t xml:space="preserve">Občanský </w:t>
      </w:r>
      <w:r w:rsidR="002E76A7" w:rsidRPr="001C549C">
        <w:rPr>
          <w:b/>
        </w:rPr>
        <w:t>zákoník</w:t>
      </w:r>
      <w:r w:rsidR="002E76A7" w:rsidRPr="001C549C">
        <w:t>“)</w:t>
      </w:r>
      <w:r w:rsidR="0079493F" w:rsidRPr="001C549C">
        <w:t>,</w:t>
      </w:r>
      <w:r w:rsidR="002E76A7" w:rsidRPr="001C549C">
        <w:t xml:space="preserve"> tuto </w:t>
      </w:r>
      <w:r w:rsidR="006F29FB" w:rsidRPr="001C549C">
        <w:t>Rámcovou dohodu o poskytování</w:t>
      </w:r>
      <w:r w:rsidR="008C4613" w:rsidRPr="001C549C">
        <w:t xml:space="preserve"> služeb</w:t>
      </w:r>
      <w:r w:rsidR="001C549C" w:rsidRPr="001C549C">
        <w:rPr>
          <w:b/>
        </w:rPr>
        <w:t xml:space="preserve"> </w:t>
      </w:r>
      <w:r w:rsidR="001C549C" w:rsidRPr="001C549C">
        <w:t>- Kvantitativní marketingové výzkumy</w:t>
      </w:r>
      <w:r w:rsidR="002E76A7" w:rsidRPr="001C549C">
        <w:t xml:space="preserve"> (dále jen „</w:t>
      </w:r>
      <w:r w:rsidR="002E76A7" w:rsidRPr="001C549C">
        <w:rPr>
          <w:b/>
        </w:rPr>
        <w:t>Smlouva</w:t>
      </w:r>
      <w:r w:rsidR="002E76A7" w:rsidRPr="001C549C">
        <w:t>“)</w:t>
      </w:r>
      <w:r w:rsidR="003F149A" w:rsidRPr="001C549C">
        <w:t>.</w:t>
      </w:r>
    </w:p>
    <w:p w14:paraId="25F46085" w14:textId="77777777" w:rsidR="007A6D07" w:rsidRPr="00782C58" w:rsidRDefault="007A6D07" w:rsidP="007A6D07">
      <w:pPr>
        <w:pStyle w:val="cpPreambule"/>
        <w:keepNext/>
        <w:spacing w:before="240"/>
        <w:outlineLvl w:val="0"/>
      </w:pPr>
      <w:r w:rsidRPr="00782C58">
        <w:t>Preambule</w:t>
      </w:r>
    </w:p>
    <w:p w14:paraId="2B279713" w14:textId="77777777" w:rsidR="007A6D07" w:rsidRPr="001C549C" w:rsidRDefault="002F2E06" w:rsidP="007A6D07">
      <w:pPr>
        <w:spacing w:before="120" w:line="260" w:lineRule="exact"/>
        <w:rPr>
          <w:rFonts w:eastAsia="Calibri"/>
          <w:sz w:val="22"/>
          <w:szCs w:val="22"/>
          <w:lang w:eastAsia="en-US"/>
        </w:rPr>
      </w:pPr>
      <w:r w:rsidRPr="006F29FB">
        <w:rPr>
          <w:rFonts w:eastAsia="Calibri"/>
          <w:sz w:val="22"/>
          <w:szCs w:val="22"/>
          <w:lang w:eastAsia="en-US"/>
        </w:rPr>
        <w:t>Objednatel</w:t>
      </w:r>
      <w:r w:rsidR="007A6D07" w:rsidRPr="00782C58">
        <w:rPr>
          <w:rFonts w:eastAsia="Calibri"/>
          <w:sz w:val="22"/>
          <w:szCs w:val="22"/>
          <w:lang w:eastAsia="en-US"/>
        </w:rPr>
        <w:t xml:space="preserve"> provedl dle interních </w:t>
      </w:r>
      <w:r w:rsidR="007A6D07" w:rsidRPr="001C549C">
        <w:rPr>
          <w:rFonts w:eastAsia="Calibri"/>
          <w:sz w:val="22"/>
          <w:szCs w:val="22"/>
          <w:lang w:eastAsia="en-US"/>
        </w:rPr>
        <w:t>předpisů výběrové řízení k veřejné zakázce „</w:t>
      </w:r>
      <w:r w:rsidR="005367FF" w:rsidRPr="001C549C">
        <w:rPr>
          <w:b/>
          <w:sz w:val="22"/>
          <w:szCs w:val="22"/>
        </w:rPr>
        <w:t>Kvantitativní marketingové výzkumy</w:t>
      </w:r>
      <w:r w:rsidR="007A6D07" w:rsidRPr="001C549C">
        <w:rPr>
          <w:rFonts w:eastAsia="Calibri"/>
          <w:sz w:val="22"/>
          <w:szCs w:val="22"/>
          <w:lang w:eastAsia="en-US"/>
        </w:rPr>
        <w:t>“ (dále jen „</w:t>
      </w:r>
      <w:r w:rsidR="000561A0" w:rsidRPr="001C549C">
        <w:rPr>
          <w:rFonts w:eastAsia="Calibri"/>
          <w:b/>
          <w:sz w:val="22"/>
          <w:szCs w:val="22"/>
          <w:lang w:eastAsia="en-US"/>
        </w:rPr>
        <w:t>V</w:t>
      </w:r>
      <w:r w:rsidR="007A6D07" w:rsidRPr="001C549C">
        <w:rPr>
          <w:rFonts w:eastAsia="Calibri"/>
          <w:b/>
          <w:sz w:val="22"/>
          <w:szCs w:val="22"/>
          <w:lang w:eastAsia="en-US"/>
        </w:rPr>
        <w:t>ýběrové řízení</w:t>
      </w:r>
      <w:r w:rsidR="007A6D07" w:rsidRPr="001C549C">
        <w:rPr>
          <w:rFonts w:eastAsia="Calibri"/>
          <w:sz w:val="22"/>
          <w:szCs w:val="22"/>
          <w:lang w:eastAsia="en-US"/>
        </w:rPr>
        <w:t>“) na uzavření této Smlouvy. Tato Smlouva je uzavírána s </w:t>
      </w:r>
      <w:r w:rsidRPr="001C549C">
        <w:rPr>
          <w:rFonts w:eastAsia="Calibri"/>
          <w:sz w:val="22"/>
          <w:szCs w:val="22"/>
          <w:lang w:eastAsia="en-US"/>
        </w:rPr>
        <w:t>Dodavatelem</w:t>
      </w:r>
      <w:r w:rsidR="007A6D07" w:rsidRPr="001C549C">
        <w:rPr>
          <w:rFonts w:eastAsia="Calibri"/>
          <w:sz w:val="22"/>
          <w:szCs w:val="22"/>
          <w:lang w:eastAsia="en-US"/>
        </w:rPr>
        <w:t xml:space="preserve"> na základě výsledku </w:t>
      </w:r>
      <w:r w:rsidR="000561A0" w:rsidRPr="001C549C">
        <w:rPr>
          <w:rFonts w:eastAsia="Calibri"/>
          <w:sz w:val="22"/>
          <w:szCs w:val="22"/>
          <w:lang w:eastAsia="en-US"/>
        </w:rPr>
        <w:t>V</w:t>
      </w:r>
      <w:r w:rsidR="007A6D07" w:rsidRPr="001C549C">
        <w:rPr>
          <w:rFonts w:eastAsia="Calibri"/>
          <w:sz w:val="22"/>
          <w:szCs w:val="22"/>
          <w:lang w:eastAsia="en-US"/>
        </w:rPr>
        <w:t>ýběrového řízení.</w:t>
      </w:r>
    </w:p>
    <w:p w14:paraId="28DB75B1" w14:textId="77777777" w:rsidR="00A317F5" w:rsidRPr="007A6D07" w:rsidRDefault="00A317F5" w:rsidP="007A6D07">
      <w:pPr>
        <w:pStyle w:val="cplnekslovan"/>
      </w:pPr>
      <w:r w:rsidRPr="007A6D07">
        <w:t xml:space="preserve">Účel a předmět </w:t>
      </w:r>
      <w:r w:rsidR="00FF4389" w:rsidRPr="007A6D07">
        <w:t>S</w:t>
      </w:r>
      <w:r w:rsidRPr="007A6D07">
        <w:t>mlouvy</w:t>
      </w:r>
    </w:p>
    <w:p w14:paraId="063ECD36" w14:textId="4F8C1B48" w:rsidR="00A91C0B" w:rsidRDefault="006F29FB" w:rsidP="00A91C0B">
      <w:pPr>
        <w:pStyle w:val="cpodstavecslovan1"/>
      </w:pPr>
      <w:r w:rsidRPr="008B701E">
        <w:t xml:space="preserve">Účelem této Smlouvy je </w:t>
      </w:r>
      <w:r>
        <w:t xml:space="preserve">stanovení podmínek a právního rámce pro uzavírání dílčích smluv o poskytování služeb </w:t>
      </w:r>
      <w:r w:rsidR="001C549C" w:rsidRPr="001C549C">
        <w:t xml:space="preserve">kvantitativních marketingových výzkumů </w:t>
      </w:r>
      <w:r>
        <w:t>mezi Dodavatelem a Objednatelem</w:t>
      </w:r>
      <w:r w:rsidR="006C71FE">
        <w:t xml:space="preserve"> (dále jen „</w:t>
      </w:r>
      <w:r w:rsidR="006C71FE" w:rsidRPr="006C71FE">
        <w:rPr>
          <w:b/>
        </w:rPr>
        <w:t>Dílčí smlouva</w:t>
      </w:r>
      <w:r w:rsidR="006C71FE">
        <w:t>“)</w:t>
      </w:r>
      <w:r>
        <w:t xml:space="preserve">, a to na základě </w:t>
      </w:r>
      <w:r w:rsidR="001C549C">
        <w:t>o</w:t>
      </w:r>
      <w:r>
        <w:t>bjednávek Objednatele</w:t>
      </w:r>
      <w:r w:rsidR="001C549C">
        <w:t xml:space="preserve"> (dále jen „</w:t>
      </w:r>
      <w:r w:rsidR="001C549C" w:rsidRPr="001C549C">
        <w:rPr>
          <w:b/>
        </w:rPr>
        <w:t>Objednávka</w:t>
      </w:r>
      <w:r w:rsidR="001C549C">
        <w:t>“)</w:t>
      </w:r>
      <w:r>
        <w:t>.</w:t>
      </w:r>
      <w:r w:rsidRPr="00AD2E2B">
        <w:t xml:space="preserve"> </w:t>
      </w:r>
      <w:r>
        <w:t>Služby</w:t>
      </w:r>
      <w:r w:rsidR="00A91C0B">
        <w:t xml:space="preserve"> mají být Objednatelem použity </w:t>
      </w:r>
      <w:r w:rsidR="000C658C">
        <w:t xml:space="preserve">za účelem </w:t>
      </w:r>
      <w:r w:rsidR="00995E55">
        <w:t xml:space="preserve">realizace </w:t>
      </w:r>
      <w:r w:rsidR="007C4ED4">
        <w:t>kvantitativních</w:t>
      </w:r>
      <w:r w:rsidR="00995E55">
        <w:t xml:space="preserve"> empirických výběrových šetření</w:t>
      </w:r>
      <w:r w:rsidR="007C4ED4">
        <w:t xml:space="preserve"> napříč varietou jejich cílových skupin</w:t>
      </w:r>
      <w:r w:rsidR="00A91C0B">
        <w:t xml:space="preserve"> a mají plnit funkc</w:t>
      </w:r>
      <w:r w:rsidR="00A91C0B" w:rsidRPr="00A91C0B">
        <w:t xml:space="preserve">i </w:t>
      </w:r>
      <w:r w:rsidR="000C658C">
        <w:t xml:space="preserve">směrodatné </w:t>
      </w:r>
      <w:r w:rsidR="00995E55">
        <w:t xml:space="preserve">informační a </w:t>
      </w:r>
      <w:r w:rsidR="000C658C">
        <w:t>ana</w:t>
      </w:r>
      <w:r w:rsidR="00995E55">
        <w:t xml:space="preserve">lytické podpory </w:t>
      </w:r>
      <w:r w:rsidR="00995E55" w:rsidRPr="00490FCD">
        <w:t>správ</w:t>
      </w:r>
      <w:r w:rsidR="00995E55">
        <w:t>y</w:t>
      </w:r>
      <w:r w:rsidR="00995E55" w:rsidRPr="00490FCD">
        <w:t xml:space="preserve"> a rozvoj</w:t>
      </w:r>
      <w:r w:rsidR="00995E55">
        <w:t>e</w:t>
      </w:r>
      <w:r w:rsidR="00995E55" w:rsidRPr="00490FCD">
        <w:t xml:space="preserve"> produktů</w:t>
      </w:r>
      <w:r w:rsidR="00995E55">
        <w:t xml:space="preserve">, </w:t>
      </w:r>
      <w:r w:rsidR="00995E55" w:rsidRPr="00490FCD">
        <w:t>služeb</w:t>
      </w:r>
      <w:r w:rsidR="00995E55">
        <w:t xml:space="preserve">, </w:t>
      </w:r>
      <w:r w:rsidR="00995E55" w:rsidRPr="00490FCD">
        <w:t>komunikace</w:t>
      </w:r>
      <w:r w:rsidR="00995E55">
        <w:t xml:space="preserve"> a všeobecně veškerých </w:t>
      </w:r>
      <w:r w:rsidR="005D44EF">
        <w:t xml:space="preserve">analýz a </w:t>
      </w:r>
      <w:r w:rsidR="000C658C">
        <w:t>pozitivních zákroků v oblasti marketingové strategie i taktiky Objednatele</w:t>
      </w:r>
      <w:r w:rsidR="00A91C0B">
        <w:t>.</w:t>
      </w:r>
    </w:p>
    <w:p w14:paraId="3FA12501" w14:textId="3AFDF733" w:rsidR="004B4DA7" w:rsidRDefault="006F29FB" w:rsidP="004B4DA7">
      <w:pPr>
        <w:pStyle w:val="cpodstavecslovan1"/>
      </w:pPr>
      <w:r w:rsidRPr="008B701E">
        <w:t xml:space="preserve">Předmětem této Smlouvy je </w:t>
      </w:r>
      <w:r w:rsidRPr="00D76D04">
        <w:t xml:space="preserve">stanovení práv a povinností Smluvních stran </w:t>
      </w:r>
      <w:r>
        <w:t>pro pos</w:t>
      </w:r>
      <w:r w:rsidR="006C71FE">
        <w:t>tup při uzavírání Dílčích smluv</w:t>
      </w:r>
      <w:r w:rsidR="005D44EF">
        <w:t xml:space="preserve">. </w:t>
      </w:r>
      <w:r w:rsidR="004B4DA7">
        <w:t xml:space="preserve">Kvantitativní marketingové výzkumy budou prováděny za pomoci výběrových šetření na velkém počtu respondentů z předem definované cílové skupiny, realizovaných dle deduktivní strategie, obsahující typicky tyto základní náležitosti, které pohromadě a v návaznosti na konkrétní zadání výzkumného úkolu charakterizují službu jedné výzkumné dodávky: </w:t>
      </w:r>
    </w:p>
    <w:p w14:paraId="24157660" w14:textId="77777777" w:rsidR="004B4DA7" w:rsidRDefault="004B4DA7" w:rsidP="00744C81">
      <w:pPr>
        <w:pStyle w:val="cpodstavecslovan1"/>
        <w:numPr>
          <w:ilvl w:val="0"/>
          <w:numId w:val="20"/>
        </w:numPr>
        <w:spacing w:before="0" w:after="0" w:line="240" w:lineRule="auto"/>
        <w:ind w:left="1276" w:hanging="425"/>
      </w:pPr>
      <w:r>
        <w:t>akceptace zadání výzkumného úkolu,</w:t>
      </w:r>
    </w:p>
    <w:p w14:paraId="666B00A3" w14:textId="77777777" w:rsidR="004B4DA7" w:rsidRDefault="004B4DA7" w:rsidP="00744C81">
      <w:pPr>
        <w:pStyle w:val="cpodstavecslovan1"/>
        <w:numPr>
          <w:ilvl w:val="0"/>
          <w:numId w:val="20"/>
        </w:numPr>
        <w:spacing w:before="0" w:after="0" w:line="240" w:lineRule="auto"/>
        <w:ind w:left="1276" w:hanging="425"/>
      </w:pPr>
      <w:r>
        <w:t>formulace designu řešení výzkumného úkolu,</w:t>
      </w:r>
    </w:p>
    <w:p w14:paraId="32045D29" w14:textId="13094142" w:rsidR="004B4DA7" w:rsidRDefault="004B4DA7" w:rsidP="00744C81">
      <w:pPr>
        <w:pStyle w:val="cpodstavecslovan1"/>
        <w:numPr>
          <w:ilvl w:val="0"/>
          <w:numId w:val="20"/>
        </w:numPr>
        <w:spacing w:before="0" w:after="0" w:line="240" w:lineRule="auto"/>
        <w:ind w:left="1276" w:hanging="425"/>
      </w:pPr>
      <w:r>
        <w:t>formulace výběrové strategie, jejímž cílem je spolehlivá generalizace výzkumných dat na příslušnou populaci,</w:t>
      </w:r>
    </w:p>
    <w:p w14:paraId="65193CFE" w14:textId="1A1F9A8B" w:rsidR="004B4DA7" w:rsidRDefault="004B4DA7" w:rsidP="00744C81">
      <w:pPr>
        <w:pStyle w:val="cpodstavecslovan1"/>
        <w:numPr>
          <w:ilvl w:val="0"/>
          <w:numId w:val="20"/>
        </w:numPr>
        <w:spacing w:before="0" w:after="0" w:line="240" w:lineRule="auto"/>
        <w:ind w:left="1276" w:hanging="425"/>
      </w:pPr>
      <w:r>
        <w:t>stanovení odhadu penetrace cílové skupiny v základním souboru</w:t>
      </w:r>
      <w:r w:rsidR="00744C81">
        <w:t>,</w:t>
      </w:r>
    </w:p>
    <w:p w14:paraId="6C76AF9B" w14:textId="77777777" w:rsidR="004B4DA7" w:rsidRDefault="004B4DA7" w:rsidP="00744C81">
      <w:pPr>
        <w:pStyle w:val="cpodstavecslovan1"/>
        <w:numPr>
          <w:ilvl w:val="0"/>
          <w:numId w:val="20"/>
        </w:numPr>
        <w:spacing w:before="0" w:after="0" w:line="240" w:lineRule="auto"/>
        <w:ind w:left="1276" w:hanging="425"/>
      </w:pPr>
      <w:r>
        <w:t>tvorba a kompletace dotazových materiálů,</w:t>
      </w:r>
    </w:p>
    <w:p w14:paraId="203BB29D" w14:textId="21DF33CD" w:rsidR="004B4DA7" w:rsidRDefault="004B4DA7" w:rsidP="00744C81">
      <w:pPr>
        <w:pStyle w:val="cpodstavecslovan1"/>
        <w:numPr>
          <w:ilvl w:val="0"/>
          <w:numId w:val="20"/>
        </w:numPr>
        <w:spacing w:before="0" w:after="0" w:line="240" w:lineRule="auto"/>
        <w:ind w:left="1276" w:hanging="425"/>
      </w:pPr>
      <w:r>
        <w:t>programování dotazových materiálů,</w:t>
      </w:r>
    </w:p>
    <w:p w14:paraId="2D3FFAB1" w14:textId="77777777" w:rsidR="004B4DA7" w:rsidRDefault="004B4DA7" w:rsidP="00744C81">
      <w:pPr>
        <w:pStyle w:val="cpodstavecslovan1"/>
        <w:numPr>
          <w:ilvl w:val="0"/>
          <w:numId w:val="20"/>
        </w:numPr>
        <w:spacing w:before="0" w:after="0" w:line="240" w:lineRule="auto"/>
        <w:ind w:left="1276" w:hanging="425"/>
      </w:pPr>
      <w:r>
        <w:t>rekrutace respondentů,</w:t>
      </w:r>
    </w:p>
    <w:p w14:paraId="0A8120FC" w14:textId="33C5FE38" w:rsidR="004B4DA7" w:rsidRDefault="004B4DA7" w:rsidP="00744C81">
      <w:pPr>
        <w:pStyle w:val="cpodstavecslovan1"/>
        <w:numPr>
          <w:ilvl w:val="0"/>
          <w:numId w:val="20"/>
        </w:numPr>
        <w:spacing w:before="0" w:after="0" w:line="240" w:lineRule="auto"/>
        <w:ind w:left="1276" w:hanging="425"/>
      </w:pPr>
      <w:r>
        <w:t xml:space="preserve">realizace terénního sběru dat dle vybrané metodologie (CAPI, CASI, CAWI, CATI, CLT </w:t>
      </w:r>
      <w:bookmarkStart w:id="1" w:name="_GoBack"/>
      <w:bookmarkEnd w:id="1"/>
      <w:r>
        <w:t>atd.) a relevantní výběrové strategie,</w:t>
      </w:r>
    </w:p>
    <w:p w14:paraId="16DB1E5E" w14:textId="77777777" w:rsidR="004B4DA7" w:rsidRDefault="004B4DA7" w:rsidP="00744C81">
      <w:pPr>
        <w:pStyle w:val="cpodstavecslovan1"/>
        <w:numPr>
          <w:ilvl w:val="0"/>
          <w:numId w:val="20"/>
        </w:numPr>
        <w:spacing w:before="0" w:after="0" w:line="240" w:lineRule="auto"/>
        <w:ind w:left="1276" w:hanging="425"/>
      </w:pPr>
      <w:r>
        <w:t>statistická analýza dat,</w:t>
      </w:r>
    </w:p>
    <w:p w14:paraId="6F28C62D" w14:textId="5DC25700" w:rsidR="004B4DA7" w:rsidRDefault="004B4DA7" w:rsidP="00744C81">
      <w:pPr>
        <w:pStyle w:val="cpodstavecslovan1"/>
        <w:numPr>
          <w:ilvl w:val="0"/>
          <w:numId w:val="20"/>
        </w:numPr>
        <w:spacing w:before="0" w:after="0" w:line="240" w:lineRule="auto"/>
        <w:ind w:left="1276" w:hanging="425"/>
      </w:pPr>
      <w:r>
        <w:t>tvorba výstupních materiálů dle specifikace zadání; standardně:</w:t>
      </w:r>
    </w:p>
    <w:p w14:paraId="039074D8" w14:textId="77777777" w:rsidR="00744C81" w:rsidRDefault="00744C81" w:rsidP="00744C81">
      <w:pPr>
        <w:pStyle w:val="cpodstavecslovan1"/>
        <w:numPr>
          <w:ilvl w:val="0"/>
          <w:numId w:val="0"/>
        </w:numPr>
        <w:spacing w:before="0" w:after="0" w:line="240" w:lineRule="auto"/>
        <w:ind w:left="1276"/>
      </w:pPr>
    </w:p>
    <w:p w14:paraId="0A4797E0" w14:textId="77777777" w:rsidR="004B4DA7" w:rsidRDefault="004B4DA7" w:rsidP="00723083">
      <w:pPr>
        <w:pStyle w:val="cpodstavecslovan1"/>
        <w:numPr>
          <w:ilvl w:val="1"/>
          <w:numId w:val="15"/>
        </w:numPr>
        <w:spacing w:before="0" w:after="0" w:line="240" w:lineRule="auto"/>
      </w:pPr>
      <w:r>
        <w:t>závěrečná zpráva s hlavními zjištěními, detailní analýzou, grafy a komentáři a marketingovými doporučeními, které představují explicitní a argumentovaný návrh řešení hlavních výzkumných cílů,</w:t>
      </w:r>
    </w:p>
    <w:p w14:paraId="779A12A9" w14:textId="77777777" w:rsidR="004B4DA7" w:rsidRDefault="004B4DA7" w:rsidP="00723083">
      <w:pPr>
        <w:pStyle w:val="cpodstavecslovan1"/>
        <w:numPr>
          <w:ilvl w:val="1"/>
          <w:numId w:val="15"/>
        </w:numPr>
        <w:spacing w:before="0" w:after="0" w:line="240" w:lineRule="auto"/>
      </w:pPr>
      <w:r>
        <w:t>tabulky druhého stupně třídění,</w:t>
      </w:r>
    </w:p>
    <w:p w14:paraId="6CCAD6A0" w14:textId="77777777" w:rsidR="004B4DA7" w:rsidRDefault="004B4DA7" w:rsidP="00723083">
      <w:pPr>
        <w:pStyle w:val="cpodstavecslovan1"/>
        <w:numPr>
          <w:ilvl w:val="1"/>
          <w:numId w:val="15"/>
        </w:numPr>
        <w:spacing w:before="0" w:after="0" w:line="240" w:lineRule="auto"/>
      </w:pPr>
      <w:r>
        <w:lastRenderedPageBreak/>
        <w:t>datový soubor,</w:t>
      </w:r>
    </w:p>
    <w:p w14:paraId="32535627" w14:textId="00B0B2F4" w:rsidR="00A91C0B" w:rsidRDefault="004B4DA7" w:rsidP="00723083">
      <w:pPr>
        <w:pStyle w:val="cpodstavecslovan1"/>
        <w:numPr>
          <w:ilvl w:val="1"/>
          <w:numId w:val="15"/>
        </w:numPr>
        <w:spacing w:before="0" w:after="0" w:line="240" w:lineRule="auto"/>
      </w:pPr>
      <w:r>
        <w:t>výpisy otevřených otázek,</w:t>
      </w:r>
    </w:p>
    <w:p w14:paraId="54A4A0AA" w14:textId="77777777" w:rsidR="0028732C" w:rsidRDefault="004B4DA7" w:rsidP="00744C81">
      <w:pPr>
        <w:pStyle w:val="cpodstavecslovan1"/>
        <w:numPr>
          <w:ilvl w:val="0"/>
          <w:numId w:val="20"/>
        </w:numPr>
        <w:spacing w:before="0" w:after="0" w:line="240" w:lineRule="auto"/>
        <w:ind w:left="1276" w:hanging="425"/>
      </w:pPr>
      <w:r w:rsidRPr="00490FCD">
        <w:t>prezentace výsledků výzkumu Objednateli</w:t>
      </w:r>
      <w:r>
        <w:t>,</w:t>
      </w:r>
    </w:p>
    <w:p w14:paraId="399FD0F0" w14:textId="1D8B885C" w:rsidR="00A91C0B" w:rsidRPr="004925C4" w:rsidRDefault="0028732C" w:rsidP="004A7BE7">
      <w:pPr>
        <w:pStyle w:val="cpodstavecslovan1"/>
        <w:numPr>
          <w:ilvl w:val="0"/>
          <w:numId w:val="0"/>
        </w:numPr>
        <w:spacing w:before="0" w:after="0" w:line="240" w:lineRule="auto"/>
        <w:ind w:left="851"/>
      </w:pPr>
      <w:r>
        <w:t>a další analytické práce v oblasti marketingových výzkumů;</w:t>
      </w:r>
      <w:r w:rsidR="004B4DA7">
        <w:t xml:space="preserve"> </w:t>
      </w:r>
    </w:p>
    <w:p w14:paraId="431F4E38" w14:textId="404C6AF8" w:rsidR="00A91C0B" w:rsidRDefault="004B4DA7" w:rsidP="00A91C0B">
      <w:pPr>
        <w:pStyle w:val="cpnormln"/>
      </w:pPr>
      <w:r>
        <w:t xml:space="preserve">to vše </w:t>
      </w:r>
      <w:r w:rsidR="00A91C0B">
        <w:t>v souladu se specifikací uvedenou v Příloze č. 1 této Smlouvy (dále jen „</w:t>
      </w:r>
      <w:r w:rsidR="00A91C0B" w:rsidRPr="00A91C0B">
        <w:rPr>
          <w:b/>
        </w:rPr>
        <w:t>Plnění</w:t>
      </w:r>
      <w:r w:rsidR="00A91C0B">
        <w:t>“).</w:t>
      </w:r>
    </w:p>
    <w:p w14:paraId="5B3AB556" w14:textId="0E4FB525" w:rsidR="0077591B" w:rsidRDefault="009D444A" w:rsidP="009D444A">
      <w:pPr>
        <w:pStyle w:val="cpodstavecslovan1"/>
      </w:pPr>
      <w:bookmarkStart w:id="2" w:name="_Ref494288222"/>
      <w:r>
        <w:t xml:space="preserve">Dodavatel prohlašuje, že </w:t>
      </w:r>
      <w:r w:rsidR="0077591B">
        <w:t>má</w:t>
      </w:r>
    </w:p>
    <w:p w14:paraId="10254767" w14:textId="77777777" w:rsidR="0077591B" w:rsidRDefault="009D444A" w:rsidP="003149FE">
      <w:pPr>
        <w:pStyle w:val="cpodstavecslovan1"/>
        <w:numPr>
          <w:ilvl w:val="1"/>
          <w:numId w:val="36"/>
        </w:numPr>
        <w:ind w:left="851" w:hanging="284"/>
      </w:pPr>
      <w:r>
        <w:t>smluvně garantovaný přístup k online panelu respondentů za účelem operativní realizace kvantitativní</w:t>
      </w:r>
      <w:r w:rsidR="0077591B">
        <w:t xml:space="preserve">ch šetření online (formou CASI) a </w:t>
      </w:r>
    </w:p>
    <w:p w14:paraId="2A6F4A7C" w14:textId="77777777" w:rsidR="0077591B" w:rsidRDefault="0077591B" w:rsidP="003149FE">
      <w:pPr>
        <w:pStyle w:val="cpodstavecslovan1"/>
        <w:numPr>
          <w:ilvl w:val="1"/>
          <w:numId w:val="36"/>
        </w:numPr>
        <w:ind w:left="851" w:hanging="284"/>
      </w:pPr>
      <w:r>
        <w:t xml:space="preserve">k dispozici </w:t>
      </w:r>
      <w:r w:rsidR="009D444A">
        <w:t>vlastní CATI studio pro realizaci kvantitativních telefonických šetření.</w:t>
      </w:r>
    </w:p>
    <w:p w14:paraId="542176C1" w14:textId="4937E6EF" w:rsidR="009D444A" w:rsidRDefault="0077591B" w:rsidP="0077591B">
      <w:pPr>
        <w:pStyle w:val="cpodstavecslovan1"/>
        <w:numPr>
          <w:ilvl w:val="0"/>
          <w:numId w:val="0"/>
        </w:numPr>
        <w:ind w:left="567"/>
      </w:pPr>
      <w:r>
        <w:t xml:space="preserve">Ukáže-li se v průběhu trvání Smlouvy prohlášení dodatele jako nepravdivé, a to i částečně, je Objednatel oprávněn odstoupit od Smlouvy či Dílčí smlouvy. </w:t>
      </w:r>
    </w:p>
    <w:p w14:paraId="5632A164" w14:textId="6F66696B" w:rsidR="006105C9" w:rsidRPr="006105C9" w:rsidRDefault="006C71FE" w:rsidP="006105C9">
      <w:pPr>
        <w:pStyle w:val="cpodstavecslovan1"/>
      </w:pPr>
      <w:r>
        <w:t>Dodavatel</w:t>
      </w:r>
      <w:r w:rsidRPr="002D7686">
        <w:t xml:space="preserve"> se zavazuje </w:t>
      </w:r>
      <w:r>
        <w:t>poskytnout Objednateli P</w:t>
      </w:r>
      <w:r w:rsidRPr="002D7686">
        <w:t>lnění</w:t>
      </w:r>
      <w:r>
        <w:t xml:space="preserve"> </w:t>
      </w:r>
      <w:r w:rsidRPr="002D7686">
        <w:t>za podmínek uvedených v této Smlouvě a v</w:t>
      </w:r>
      <w:r>
        <w:t> Dílčí smlouvě</w:t>
      </w:r>
      <w:r w:rsidRPr="002D7686">
        <w:t xml:space="preserve"> ve sjednaném </w:t>
      </w:r>
      <w:r>
        <w:t>rozsahu, jakosti a čase.</w:t>
      </w:r>
      <w:r w:rsidR="006105C9" w:rsidRPr="006105C9">
        <w:t xml:space="preserve"> Dodavatel se zavazuje výstupy Plnění neposkytnout třetím osobám.</w:t>
      </w:r>
    </w:p>
    <w:p w14:paraId="1C4913D1" w14:textId="77777777" w:rsidR="006C71FE" w:rsidRPr="004A6EC9" w:rsidRDefault="006C71FE" w:rsidP="006C71FE">
      <w:pPr>
        <w:pStyle w:val="cpodstavecslovan1"/>
      </w:pPr>
      <w:r w:rsidRPr="004A6EC9">
        <w:t xml:space="preserve">Objednatel se zavazuje zaplatit za Plnění poskytnuté v souladu s touto Smlouvou a Dílčí smlouvou Cenu dle </w:t>
      </w:r>
      <w:r>
        <w:t xml:space="preserve">čl. </w:t>
      </w:r>
      <w:r>
        <w:fldChar w:fldCharType="begin"/>
      </w:r>
      <w:r>
        <w:instrText xml:space="preserve"> REF _Ref494612383 \r \h  \* MERGEFORMAT </w:instrText>
      </w:r>
      <w:r>
        <w:fldChar w:fldCharType="separate"/>
      </w:r>
      <w:r>
        <w:t>3</w:t>
      </w:r>
      <w:r>
        <w:fldChar w:fldCharType="end"/>
      </w:r>
      <w:r w:rsidRPr="004A6EC9">
        <w:t xml:space="preserve"> této Smlouvy.</w:t>
      </w:r>
    </w:p>
    <w:p w14:paraId="3A89F5D8" w14:textId="77777777" w:rsidR="006C71FE" w:rsidRDefault="006C71FE" w:rsidP="006C71FE">
      <w:pPr>
        <w:pStyle w:val="cplnekslovan"/>
      </w:pPr>
      <w:r>
        <w:t>Dílčí smlouvy a postup jejich uzavření</w:t>
      </w:r>
    </w:p>
    <w:p w14:paraId="59A92CCB" w14:textId="77777777" w:rsidR="006F29FB" w:rsidRDefault="006F29FB" w:rsidP="006F29FB">
      <w:pPr>
        <w:pStyle w:val="cpodstavecslovan1"/>
      </w:pPr>
      <w:r w:rsidRPr="008B701E">
        <w:t xml:space="preserve">Dodavatel se zavazuje </w:t>
      </w:r>
      <w:r>
        <w:t>poskytnout Objednateli</w:t>
      </w:r>
      <w:r w:rsidRPr="00C0634A">
        <w:t xml:space="preserve"> </w:t>
      </w:r>
      <w:r>
        <w:t>specifikovaný rozsah Plnění na základě Objednávky doručené Objednatelem Dodavateli a n</w:t>
      </w:r>
      <w:r w:rsidR="006A7B76">
        <w:t>ásledně uzavřené Dílčí smlouvy.</w:t>
      </w:r>
    </w:p>
    <w:p w14:paraId="4A2852F8" w14:textId="77777777" w:rsidR="006F29FB" w:rsidRPr="0023365C" w:rsidRDefault="006F29FB" w:rsidP="006F29FB">
      <w:pPr>
        <w:pStyle w:val="cpodstavecslovan1"/>
      </w:pPr>
      <w:r w:rsidRPr="0023365C">
        <w:t>Objednávka musí obsaho</w:t>
      </w:r>
      <w:r w:rsidR="006A7B76">
        <w:t>vat minimálně tyto náležitosti:</w:t>
      </w:r>
    </w:p>
    <w:p w14:paraId="0803CB2A" w14:textId="77777777" w:rsidR="006F29FB" w:rsidRPr="006E79F1" w:rsidRDefault="006F29FB" w:rsidP="006F29FB">
      <w:pPr>
        <w:pStyle w:val="cpslovnpsmennkodstavci1"/>
      </w:pPr>
      <w:r w:rsidRPr="0023365C">
        <w:t>identifikační údaje Dodavatele a Objednatele;</w:t>
      </w:r>
    </w:p>
    <w:p w14:paraId="1495C049" w14:textId="77777777" w:rsidR="006F29FB" w:rsidRPr="006E79F1" w:rsidRDefault="006F29FB" w:rsidP="006F29FB">
      <w:pPr>
        <w:pStyle w:val="cpslovnpsmennkodstavci1"/>
      </w:pPr>
      <w:r w:rsidRPr="0023365C">
        <w:t>číslo a datum vystavení Objednávky;</w:t>
      </w:r>
    </w:p>
    <w:p w14:paraId="4FFE6292" w14:textId="77777777" w:rsidR="006F29FB" w:rsidRPr="006E79F1" w:rsidRDefault="006F29FB" w:rsidP="006F29FB">
      <w:pPr>
        <w:pStyle w:val="cpslovnpsmennkodstavci1"/>
      </w:pPr>
      <w:r w:rsidRPr="0023365C">
        <w:t>číslo Smlouvy;</w:t>
      </w:r>
    </w:p>
    <w:p w14:paraId="6D1861C3" w14:textId="77777777" w:rsidR="006F29FB" w:rsidRPr="00C83EF1" w:rsidRDefault="006F29FB" w:rsidP="006F29FB">
      <w:pPr>
        <w:pStyle w:val="cpslovnpsmennkodstavci1"/>
      </w:pPr>
      <w:r w:rsidRPr="0023365C">
        <w:t xml:space="preserve">název </w:t>
      </w:r>
      <w:r>
        <w:t xml:space="preserve">Plnění, </w:t>
      </w:r>
      <w:r w:rsidRPr="00C83EF1">
        <w:t>je</w:t>
      </w:r>
      <w:r>
        <w:t>ho</w:t>
      </w:r>
      <w:r w:rsidRPr="00C83EF1">
        <w:t xml:space="preserve"> rozsah a popis;</w:t>
      </w:r>
    </w:p>
    <w:p w14:paraId="5B6B772A" w14:textId="77777777" w:rsidR="006F29FB" w:rsidRPr="006E79F1" w:rsidRDefault="006F29FB" w:rsidP="006F29FB">
      <w:pPr>
        <w:pStyle w:val="cpslovnpsmennkodstavci1"/>
      </w:pPr>
      <w:r>
        <w:t>C</w:t>
      </w:r>
      <w:r w:rsidRPr="0023365C">
        <w:t>enu;</w:t>
      </w:r>
    </w:p>
    <w:p w14:paraId="44C773E1" w14:textId="77777777" w:rsidR="006F29FB" w:rsidRPr="006E79F1" w:rsidRDefault="006F29FB" w:rsidP="006F29FB">
      <w:pPr>
        <w:pStyle w:val="cpslovnpsmennkodstavci1"/>
      </w:pPr>
      <w:r w:rsidRPr="0023365C">
        <w:t>dobu a místo poskytnutí Plnění; a</w:t>
      </w:r>
    </w:p>
    <w:p w14:paraId="32B54E9D" w14:textId="77777777" w:rsidR="006F29FB" w:rsidRPr="009E775D" w:rsidRDefault="006F29FB" w:rsidP="006F29FB">
      <w:pPr>
        <w:pStyle w:val="cpslovnpsmennkodstavci1"/>
      </w:pPr>
      <w:r w:rsidRPr="0023365C">
        <w:t>podpis oprávněné osoby Objednatele.</w:t>
      </w:r>
    </w:p>
    <w:p w14:paraId="7095A8A3" w14:textId="77777777" w:rsidR="006F29FB" w:rsidRDefault="006F29FB" w:rsidP="006F29FB">
      <w:pPr>
        <w:pStyle w:val="cpodstavecslovan1"/>
      </w:pPr>
      <w:r>
        <w:t>Objednatel</w:t>
      </w:r>
      <w:r w:rsidRPr="00D76D04">
        <w:t xml:space="preserve"> je oprávněn</w:t>
      </w:r>
      <w:r>
        <w:t>,</w:t>
      </w:r>
      <w:r w:rsidRPr="00D76D04">
        <w:t xml:space="preserve"> </w:t>
      </w:r>
      <w:r>
        <w:t xml:space="preserve">avšak nikoli povinen, </w:t>
      </w:r>
      <w:r w:rsidRPr="00D76D04">
        <w:t>vystavovat dle svého uvážení Objednávky</w:t>
      </w:r>
      <w:r>
        <w:t xml:space="preserve"> ode dne účinnosti této Smlouvy</w:t>
      </w:r>
      <w:r w:rsidRPr="00D76D04">
        <w:t xml:space="preserve">. Každá takto vystavená Objednávka se považuje za návrh na uzavření </w:t>
      </w:r>
      <w:r w:rsidR="006C71FE">
        <w:t>D</w:t>
      </w:r>
      <w:r>
        <w:t xml:space="preserve">ílčí </w:t>
      </w:r>
      <w:r w:rsidRPr="00D76D04">
        <w:t xml:space="preserve">smlouvy </w:t>
      </w:r>
      <w:r>
        <w:t xml:space="preserve">o poskytování služeb </w:t>
      </w:r>
      <w:r w:rsidRPr="00D76D04">
        <w:t>za podmínek stanovených touto Smlouvou.</w:t>
      </w:r>
      <w:r>
        <w:t xml:space="preserve"> Dodavatel je povinen písemně potvrdit Objednávku </w:t>
      </w:r>
      <w:r w:rsidRPr="0027728C">
        <w:t>ve lhůtě dvou (2) Pracovních dnů od jejího doručení</w:t>
      </w:r>
      <w:r>
        <w:t xml:space="preserve"> Objednatelem. Doručením p</w:t>
      </w:r>
      <w:r w:rsidRPr="00C0634A">
        <w:t xml:space="preserve">otvrzení Objednávky </w:t>
      </w:r>
      <w:r>
        <w:t xml:space="preserve">Objednateli </w:t>
      </w:r>
      <w:r w:rsidRPr="00C0634A">
        <w:t xml:space="preserve">dojde k uzavření </w:t>
      </w:r>
      <w:r w:rsidR="006C71FE">
        <w:t>D</w:t>
      </w:r>
      <w:r>
        <w:t xml:space="preserve">ílčí </w:t>
      </w:r>
      <w:r w:rsidRPr="00C0634A">
        <w:t>smlouvy</w:t>
      </w:r>
      <w:r>
        <w:t xml:space="preserve"> o poskytování služeb</w:t>
      </w:r>
      <w:r w:rsidRPr="00C0634A">
        <w:t xml:space="preserve">, přičemž práva a povinnosti </w:t>
      </w:r>
      <w:r>
        <w:t>S</w:t>
      </w:r>
      <w:r w:rsidRPr="00C0634A">
        <w:t xml:space="preserve">mluvních stran </w:t>
      </w:r>
      <w:r>
        <w:t xml:space="preserve">dle Dílčí </w:t>
      </w:r>
      <w:r w:rsidRPr="00C0634A">
        <w:t xml:space="preserve">smlouvy odpovídají v celém rozsahu právům a povinnostem </w:t>
      </w:r>
      <w:r>
        <w:t xml:space="preserve">Objednatele a Dodavatele </w:t>
      </w:r>
      <w:r w:rsidRPr="00C0634A">
        <w:t xml:space="preserve">stanovených </w:t>
      </w:r>
      <w:r>
        <w:t xml:space="preserve">touto </w:t>
      </w:r>
      <w:r w:rsidRPr="00C0634A">
        <w:t>Smlouvou</w:t>
      </w:r>
      <w:r>
        <w:t>.</w:t>
      </w:r>
    </w:p>
    <w:p w14:paraId="3873599F" w14:textId="77777777" w:rsidR="006F29FB" w:rsidRPr="003449D7" w:rsidRDefault="006F29FB" w:rsidP="006F29FB">
      <w:pPr>
        <w:pStyle w:val="cpodstavecslovan1"/>
      </w:pPr>
      <w:r w:rsidRPr="003449D7">
        <w:t xml:space="preserve">Potvrzení Objednávky musí obsahovat minimálně tyto náležitosti: </w:t>
      </w:r>
    </w:p>
    <w:p w14:paraId="3C41EB86" w14:textId="77777777" w:rsidR="006F29FB" w:rsidRPr="006E79F1" w:rsidRDefault="006F29FB" w:rsidP="006F29FB">
      <w:pPr>
        <w:pStyle w:val="cpslovnpsmennkodstavci1"/>
      </w:pPr>
      <w:r w:rsidRPr="0023365C">
        <w:t xml:space="preserve">identifikační údaje Objednatele a Dodavatele; </w:t>
      </w:r>
    </w:p>
    <w:p w14:paraId="47F54773" w14:textId="77777777" w:rsidR="006F29FB" w:rsidRPr="006E79F1" w:rsidRDefault="006F29FB" w:rsidP="006F29FB">
      <w:pPr>
        <w:pStyle w:val="cpslovnpsmennkodstavci1"/>
      </w:pPr>
      <w:r w:rsidRPr="0023365C">
        <w:t xml:space="preserve">číslo Objednávky, která je potvrzována; a </w:t>
      </w:r>
    </w:p>
    <w:p w14:paraId="27C2E377" w14:textId="77777777" w:rsidR="006F29FB" w:rsidRPr="009E775D" w:rsidRDefault="006F29FB" w:rsidP="006F29FB">
      <w:pPr>
        <w:pStyle w:val="cpslovnpsmennkodstavci1"/>
      </w:pPr>
      <w:r w:rsidRPr="0023365C">
        <w:t>podpis oprávněné osoby Dodavatele.</w:t>
      </w:r>
    </w:p>
    <w:p w14:paraId="7A9D1A27" w14:textId="77777777" w:rsidR="006F29FB" w:rsidRPr="009E775D" w:rsidRDefault="006F29FB" w:rsidP="006F29FB">
      <w:pPr>
        <w:pStyle w:val="cpodstavecslovan1"/>
      </w:pPr>
      <w:r w:rsidRPr="0023365C">
        <w:lastRenderedPageBreak/>
        <w:t xml:space="preserve">V případě, že Objednávka nebude splňovat uvedené minimální náležitosti, má Dodavatel povinnost na tuto skutečnost neprodleně upozornit Objednatele. Objednatel je poté povinen vystavit novou Objednávku a Dodavatel je povinen ji ve lhůtě dvou (2) Pracovních dnů od jejího doručení písemně potvrdit. </w:t>
      </w:r>
      <w:r>
        <w:t xml:space="preserve">Není-li v odstavci </w:t>
      </w:r>
      <w:r w:rsidR="006A7B76">
        <w:fldChar w:fldCharType="begin"/>
      </w:r>
      <w:r w:rsidR="006A7B76">
        <w:instrText xml:space="preserve"> REF _Ref494612542 \r \h </w:instrText>
      </w:r>
      <w:r w:rsidR="006A7B76">
        <w:fldChar w:fldCharType="separate"/>
      </w:r>
      <w:r w:rsidR="006C71FE">
        <w:t>5.1</w:t>
      </w:r>
      <w:r w:rsidR="006A7B76">
        <w:fldChar w:fldCharType="end"/>
      </w:r>
      <w:r>
        <w:t xml:space="preserve"> Smlouvy stanoveno jinak, běží d</w:t>
      </w:r>
      <w:r w:rsidRPr="0023365C">
        <w:t>odací lhůta od okamžiku doručení této n</w:t>
      </w:r>
      <w:r w:rsidR="006A7B76">
        <w:t>ové Objednávky.</w:t>
      </w:r>
    </w:p>
    <w:p w14:paraId="780146C5" w14:textId="77777777" w:rsidR="006F29FB" w:rsidRDefault="006F29FB" w:rsidP="006F29FB">
      <w:pPr>
        <w:pStyle w:val="cpodstavecslovan1"/>
      </w:pPr>
      <w:r w:rsidRPr="0045271D">
        <w:rPr>
          <w:color w:val="000000"/>
        </w:rPr>
        <w:t xml:space="preserve">Potvrzení Objednávky, které obsahuje dodatky, výhrady, omezení nebo jiné změny se považuje za odmítnutí Objednávky a tvoří nový návrh </w:t>
      </w:r>
      <w:r>
        <w:rPr>
          <w:color w:val="000000"/>
        </w:rPr>
        <w:t xml:space="preserve">Dodavatele </w:t>
      </w:r>
      <w:r w:rsidRPr="0045271D">
        <w:rPr>
          <w:color w:val="000000"/>
        </w:rPr>
        <w:t xml:space="preserve">na uzavření </w:t>
      </w:r>
      <w:r>
        <w:rPr>
          <w:color w:val="000000"/>
        </w:rPr>
        <w:t xml:space="preserve">Dílčí </w:t>
      </w:r>
      <w:r w:rsidRPr="0045271D">
        <w:rPr>
          <w:color w:val="000000"/>
        </w:rPr>
        <w:t xml:space="preserve">smlouvy, a to i v případě takového dodatku, výhrady, omezení nebo jiné změny, které podstatně nemění podmínky Objednávky. </w:t>
      </w:r>
      <w:r>
        <w:rPr>
          <w:color w:val="000000"/>
        </w:rPr>
        <w:t>Dílčí s</w:t>
      </w:r>
      <w:r w:rsidRPr="0045271D">
        <w:rPr>
          <w:color w:val="000000"/>
        </w:rPr>
        <w:t xml:space="preserve">mlouva je v takovém případě uzavřena pouze tehdy, pokud tento nový návrh </w:t>
      </w:r>
      <w:r>
        <w:rPr>
          <w:color w:val="000000"/>
        </w:rPr>
        <w:t xml:space="preserve">Objednatel </w:t>
      </w:r>
      <w:r w:rsidRPr="0045271D">
        <w:rPr>
          <w:color w:val="000000"/>
        </w:rPr>
        <w:t>písemně potvrdí a doručí zpět</w:t>
      </w:r>
      <w:r>
        <w:rPr>
          <w:color w:val="000000"/>
        </w:rPr>
        <w:t xml:space="preserve"> Dodavateli</w:t>
      </w:r>
      <w:r w:rsidRPr="0045271D">
        <w:rPr>
          <w:color w:val="000000"/>
        </w:rPr>
        <w:t>.</w:t>
      </w:r>
    </w:p>
    <w:p w14:paraId="6404F677" w14:textId="77777777" w:rsidR="006F29FB" w:rsidRDefault="006F29FB" w:rsidP="006F29FB">
      <w:pPr>
        <w:pStyle w:val="cpodstavecslovan1"/>
      </w:pPr>
      <w:r w:rsidRPr="00C0634A">
        <w:t xml:space="preserve">Počet Objednávek vystavených </w:t>
      </w:r>
      <w:r>
        <w:t xml:space="preserve">Objednatelem </w:t>
      </w:r>
      <w:r w:rsidRPr="00C0634A">
        <w:t xml:space="preserve">není omezený. Současně platí, že </w:t>
      </w:r>
      <w:r>
        <w:t xml:space="preserve">Objednatel </w:t>
      </w:r>
      <w:r w:rsidRPr="00C0634A">
        <w:t>není povinen Objednávku vystavit</w:t>
      </w:r>
      <w:r>
        <w:t>.</w:t>
      </w:r>
    </w:p>
    <w:p w14:paraId="2D7019A9" w14:textId="77777777" w:rsidR="00A317F5" w:rsidRPr="00DF11A7" w:rsidRDefault="00D96AFE" w:rsidP="007A6D07">
      <w:pPr>
        <w:pStyle w:val="cplnekslovan"/>
      </w:pPr>
      <w:bookmarkStart w:id="3" w:name="_Ref494612383"/>
      <w:r w:rsidRPr="00DF11A7">
        <w:t>C</w:t>
      </w:r>
      <w:r w:rsidR="00A317F5" w:rsidRPr="00DF11A7">
        <w:t>ena</w:t>
      </w:r>
      <w:bookmarkEnd w:id="2"/>
      <w:bookmarkEnd w:id="3"/>
    </w:p>
    <w:p w14:paraId="4095277C" w14:textId="756FE41E" w:rsidR="00A91C0B" w:rsidRDefault="006A7B76" w:rsidP="00A91C0B">
      <w:pPr>
        <w:pStyle w:val="cpodstavecslovan1"/>
      </w:pPr>
      <w:r w:rsidRPr="00FE0F43">
        <w:t xml:space="preserve">Cena za poskytnutí </w:t>
      </w:r>
      <w:r>
        <w:t>P</w:t>
      </w:r>
      <w:r w:rsidRPr="00FE0F43">
        <w:t xml:space="preserve">lnění Dodavatelem </w:t>
      </w:r>
      <w:r>
        <w:t xml:space="preserve">odpovídá součinu jednotkových cen jednotlivých složek Plnění a počtu složek Plnění poskytnutých Objednateli na základě Dílčí smlouvy </w:t>
      </w:r>
      <w:r w:rsidR="00A91C0B">
        <w:t>(dále jen „</w:t>
      </w:r>
      <w:r w:rsidR="00A91C0B">
        <w:rPr>
          <w:b/>
        </w:rPr>
        <w:t>Cena</w:t>
      </w:r>
      <w:r w:rsidR="00A91C0B">
        <w:t xml:space="preserve">“). Cena </w:t>
      </w:r>
      <w:r w:rsidR="00041AAC">
        <w:t>každé jednotlivé složky Plnění je uvedena v Příloze</w:t>
      </w:r>
      <w:r w:rsidR="00A91C0B">
        <w:t xml:space="preserve"> č. </w:t>
      </w:r>
      <w:r w:rsidR="00744C81">
        <w:t xml:space="preserve">1 </w:t>
      </w:r>
      <w:r w:rsidR="00A91C0B">
        <w:t>této Smlouvy.</w:t>
      </w:r>
    </w:p>
    <w:p w14:paraId="351897A4" w14:textId="77777777" w:rsidR="00A91C0B" w:rsidRDefault="00A91C0B" w:rsidP="00A91C0B">
      <w:pPr>
        <w:pStyle w:val="cpodstavecslovan1"/>
      </w:pPr>
      <w:r>
        <w:t xml:space="preserve">Cena </w:t>
      </w:r>
      <w:r w:rsidR="00B91952">
        <w:t xml:space="preserve">každé jednotlivé složky Plnění </w:t>
      </w:r>
      <w:r>
        <w:t>zahrnuje veškeré náklady Dodavatele spojené s plněním Smlouvy</w:t>
      </w:r>
      <w:r w:rsidR="00EE10FD">
        <w:t>, Dílčí smlouvy</w:t>
      </w:r>
      <w:r>
        <w:t xml:space="preserve"> a poskytnutím Plnění Objednateli. Cena je cenou konečnou, nejvýše přípustnou a nemůže být zvýšena bez předchozího písemného souhlasu Objednatele.</w:t>
      </w:r>
    </w:p>
    <w:p w14:paraId="0B7E2F05" w14:textId="74851CCE" w:rsidR="006A7B76" w:rsidRDefault="006A7B76" w:rsidP="00A91C0B">
      <w:pPr>
        <w:pStyle w:val="cpodstavecslovan1"/>
      </w:pPr>
      <w:bookmarkStart w:id="4" w:name="_Ref494613165"/>
      <w:r>
        <w:t xml:space="preserve">Maximální cena Plnění poskytnutého na základě této Smlouvy nesmí převýšit částku </w:t>
      </w:r>
      <w:r w:rsidR="00287A6D">
        <w:t>5 000 000</w:t>
      </w:r>
      <w:r w:rsidRPr="0023365C">
        <w:t>,- Kč bez DPH.</w:t>
      </w:r>
      <w:bookmarkEnd w:id="4"/>
    </w:p>
    <w:p w14:paraId="2CF532A8" w14:textId="0DA272CE" w:rsidR="00287A6D" w:rsidRDefault="00287A6D" w:rsidP="00547DE4">
      <w:pPr>
        <w:pStyle w:val="cpodstavecslovan1"/>
      </w:pPr>
      <w:r w:rsidRPr="00287A6D">
        <w:t xml:space="preserve">Dodavatel se zavazuje vždy k 31. 12. příslušného kalendářního roku poskytnout Objednateli výroční slevu ve výši </w:t>
      </w:r>
      <w:r w:rsidRPr="004925C4">
        <w:rPr>
          <w:highlight w:val="green"/>
        </w:rPr>
        <w:fldChar w:fldCharType="begin">
          <w:ffData>
            <w:name w:val=""/>
            <w:enabled/>
            <w:calcOnExit w:val="0"/>
            <w:textInput>
              <w:default w:val="[DOPLŇTE]"/>
            </w:textInput>
          </w:ffData>
        </w:fldChar>
      </w:r>
      <w:r w:rsidRPr="004925C4">
        <w:rPr>
          <w:highlight w:val="green"/>
        </w:rPr>
        <w:instrText xml:space="preserve"> FORMTEXT </w:instrText>
      </w:r>
      <w:r w:rsidRPr="004925C4">
        <w:rPr>
          <w:highlight w:val="green"/>
        </w:rPr>
      </w:r>
      <w:r w:rsidRPr="004925C4">
        <w:rPr>
          <w:highlight w:val="green"/>
        </w:rPr>
        <w:fldChar w:fldCharType="separate"/>
      </w:r>
      <w:r w:rsidRPr="004925C4">
        <w:rPr>
          <w:noProof/>
          <w:highlight w:val="green"/>
        </w:rPr>
        <w:t>[DOPLŇTE]</w:t>
      </w:r>
      <w:r w:rsidRPr="004925C4">
        <w:rPr>
          <w:highlight w:val="green"/>
        </w:rPr>
        <w:fldChar w:fldCharType="end"/>
      </w:r>
      <w:r w:rsidR="00216DBE">
        <w:t xml:space="preserve"> </w:t>
      </w:r>
      <w:r w:rsidR="00216DBE" w:rsidRPr="00216DBE">
        <w:rPr>
          <w:i/>
          <w:color w:val="FF0000"/>
        </w:rPr>
        <w:t>doplní účastník</w:t>
      </w:r>
      <w:r w:rsidR="00216DBE" w:rsidRPr="00216DBE">
        <w:rPr>
          <w:color w:val="FF0000"/>
        </w:rPr>
        <w:t xml:space="preserve"> </w:t>
      </w:r>
      <w:r w:rsidRPr="00287A6D">
        <w:t>% z celkové ceny všech plnění bez DPH, která byla v daném roce Objednateli poskytnuta. K této částce bude připočtena DPH v zákonné výši.</w:t>
      </w:r>
    </w:p>
    <w:p w14:paraId="02DE8E63" w14:textId="77777777" w:rsidR="00A317F5" w:rsidRPr="00DF11A7" w:rsidRDefault="00A317F5" w:rsidP="007A6D07">
      <w:pPr>
        <w:pStyle w:val="cplnekslovan"/>
      </w:pPr>
      <w:r w:rsidRPr="00DF11A7">
        <w:t>Platební podmínky</w:t>
      </w:r>
    </w:p>
    <w:p w14:paraId="2C63E9F8" w14:textId="752D1AE0" w:rsidR="00287A6D" w:rsidRPr="00287A6D" w:rsidRDefault="00287A6D" w:rsidP="00287A6D">
      <w:pPr>
        <w:pStyle w:val="cpodstavecslovan1"/>
      </w:pPr>
      <w:r w:rsidRPr="00287A6D">
        <w:t>Úhrada Ceny včetně příslušné DPH bude Objednatelem provedena za každé jednotlivé Dílčí plnění samostatně na základě daňového dokladu, který je Dodavatel povinen vystavit nejdéle do 5 dnů od data uskutečnění zdanitelného plnění. Za den uskutečnění zdanitelného plnění je považován datum podpisu akceptačního protokolu, jehož vzor je přílohou č.</w:t>
      </w:r>
      <w:r>
        <w:t xml:space="preserve"> </w:t>
      </w:r>
      <w:r w:rsidR="00216DBE">
        <w:t xml:space="preserve">2 </w:t>
      </w:r>
      <w:r w:rsidRPr="00287A6D">
        <w:t>Smlouvy</w:t>
      </w:r>
      <w:r w:rsidR="00774581">
        <w:t>,</w:t>
      </w:r>
      <w:r>
        <w:t xml:space="preserve"> </w:t>
      </w:r>
      <w:r w:rsidRPr="00287A6D">
        <w:t xml:space="preserve">Objednatelem. Kopie akceptačního protokolu bude nedílnou součástí každého daňového dokladu. </w:t>
      </w:r>
    </w:p>
    <w:p w14:paraId="2F092EF4" w14:textId="1EF240BB" w:rsidR="00A91C0B" w:rsidRDefault="006A7B76" w:rsidP="00287A6D">
      <w:pPr>
        <w:pStyle w:val="cpodstavecslovan1"/>
      </w:pPr>
      <w:r w:rsidRPr="008B701E">
        <w:t xml:space="preserve">Daňový doklad bude vystaven Dodavatelem vždy nejdříve po </w:t>
      </w:r>
      <w:r>
        <w:t xml:space="preserve">poskytnutí </w:t>
      </w:r>
      <w:r w:rsidRPr="008B701E">
        <w:t xml:space="preserve">celého </w:t>
      </w:r>
      <w:r w:rsidR="00287A6D">
        <w:t>Plnění sjednaného v příslušné Dílčí smlouvě.</w:t>
      </w:r>
    </w:p>
    <w:p w14:paraId="0E5B08F5" w14:textId="4EAA1309" w:rsidR="00A91C0B" w:rsidRDefault="00A91C0B" w:rsidP="00A91C0B">
      <w:pPr>
        <w:pStyle w:val="cpodstavecslovan1"/>
      </w:pPr>
      <w:r>
        <w:t xml:space="preserve">Splatnost daňového dokladu je </w:t>
      </w:r>
      <w:r w:rsidR="00287A6D">
        <w:t>60</w:t>
      </w:r>
      <w:r>
        <w:t xml:space="preserve"> kalendářních dnů ode dne jeho vystavení Dodavatelem.</w:t>
      </w:r>
    </w:p>
    <w:p w14:paraId="4293E653" w14:textId="6DA91696" w:rsidR="00287A6D" w:rsidRDefault="00A91C0B" w:rsidP="00723083">
      <w:pPr>
        <w:pStyle w:val="cpodstavecslovan1"/>
        <w:jc w:val="left"/>
      </w:pPr>
      <w:r>
        <w:t>Objednatel neposkytuje Dodavateli jakékoliv zálohy na Cenu.</w:t>
      </w:r>
    </w:p>
    <w:p w14:paraId="78F892B7" w14:textId="77777777" w:rsidR="00206792" w:rsidRDefault="00287A6D" w:rsidP="00E247D8">
      <w:pPr>
        <w:pStyle w:val="cpodstavecslovan1"/>
      </w:pPr>
      <w:r w:rsidRPr="00287A6D">
        <w:t xml:space="preserve">Výroční sleva dle </w:t>
      </w:r>
      <w:r w:rsidR="00216DBE">
        <w:t xml:space="preserve">odst. 3.4 </w:t>
      </w:r>
      <w:r w:rsidRPr="00287A6D">
        <w:t>této Smlouvy bude Objednateli poskytnuta vždy k 31. 12. příslušného kalendářního roku. Dodavatel je povinen na výroční slevu vystavit Objednateli souhrnný opravný daňový doklad nejpozději do 10 dnů od tohoto data. Opravný daňový doklad musí splňovat veškeré náležitosti stanovené pro souhrnný opravný daňový doklad zákonem č. 235/2004 Sb., o dani z přidané hodnoty, v platném znění. Splatnost souhrnného opravného daňového dokladu na úhradu výroční slevy Objednateli je stanovena na 14 kalendářních dní od data vystavení souhrnného opravného daňového dokladu na účet Objednatele uvedený v této Smlouvě.</w:t>
      </w:r>
    </w:p>
    <w:p w14:paraId="783CF502" w14:textId="5811155D" w:rsidR="00206792" w:rsidRDefault="00206792" w:rsidP="00206792">
      <w:pPr>
        <w:pStyle w:val="cpodstavecslovan1"/>
      </w:pPr>
      <w:r>
        <w:lastRenderedPageBreak/>
        <w:t>Dodavatel</w:t>
      </w:r>
      <w:r w:rsidRPr="001B5551">
        <w:t xml:space="preserve"> se zavazuje, že na výzvu </w:t>
      </w:r>
      <w:r>
        <w:t>Objednatele</w:t>
      </w:r>
      <w:r w:rsidRPr="001B5551">
        <w:t xml:space="preserve"> bude akceptovat oboustranné elektronické zasílání dokladů spojených s</w:t>
      </w:r>
      <w:r>
        <w:t> poskytováním plnění</w:t>
      </w:r>
      <w:r w:rsidRPr="001B5551">
        <w:t xml:space="preserve"> (zejména </w:t>
      </w:r>
      <w:r>
        <w:t>Objednávky,</w:t>
      </w:r>
      <w:r w:rsidRPr="001B5551">
        <w:t xml:space="preserve"> daňové doklady) prostřednictvím portálu SAP Ariba Network. </w:t>
      </w:r>
      <w:r>
        <w:t>Dodavatel</w:t>
      </w:r>
      <w:r w:rsidRPr="001B5551">
        <w:t xml:space="preserve"> se zavazuje v takovém případě zaregistrovat na portále SAP Ariba Network. </w:t>
      </w:r>
      <w:r>
        <w:t>Objednatel</w:t>
      </w:r>
      <w:r w:rsidRPr="001B5551">
        <w:t xml:space="preserve"> iniciuje registraci </w:t>
      </w:r>
      <w:r>
        <w:t>Dodavatele</w:t>
      </w:r>
      <w:r w:rsidRPr="001B5551">
        <w:t xml:space="preserve"> k portálu SAP Ariba Network zasláním elektronické výzvy na kontaktní e-mail </w:t>
      </w:r>
      <w:r>
        <w:t>Dodavatele</w:t>
      </w:r>
      <w:r w:rsidRPr="001B5551">
        <w:t xml:space="preserve"> (</w:t>
      </w:r>
      <w:r>
        <w:t>odst.</w:t>
      </w:r>
      <w:r w:rsidRPr="001B5551">
        <w:t xml:space="preserve"> </w:t>
      </w:r>
      <w:r>
        <w:t>8</w:t>
      </w:r>
      <w:r w:rsidRPr="001B5551">
        <w:t xml:space="preserve">.6 </w:t>
      </w:r>
      <w:r>
        <w:t>Smlouvy</w:t>
      </w:r>
      <w:r w:rsidRPr="001B5551">
        <w:t xml:space="preserve">) Smlouvy). </w:t>
      </w:r>
      <w:r>
        <w:t>Objednatel</w:t>
      </w:r>
      <w:r w:rsidRPr="001B5551">
        <w:t xml:space="preserve"> prohlašuje, že pro požadované aktivity </w:t>
      </w:r>
      <w:r>
        <w:t>Dodavatele</w:t>
      </w:r>
      <w:r w:rsidRPr="001B5551">
        <w:t xml:space="preserve"> v rámci </w:t>
      </w:r>
      <w:r>
        <w:t>plnění dle Smlouvy</w:t>
      </w:r>
      <w:r w:rsidRPr="001B5551">
        <w:t xml:space="preserve"> je postačující registrace </w:t>
      </w:r>
      <w:r>
        <w:t xml:space="preserve">Dodavatele </w:t>
      </w:r>
      <w:r w:rsidRPr="001B5551">
        <w:t>se standardním účtem Ariba Network</w:t>
      </w:r>
      <w:r>
        <w:t>.</w:t>
      </w:r>
      <w:r w:rsidRPr="001B5551">
        <w:t xml:space="preserve"> Je-li </w:t>
      </w:r>
      <w:r>
        <w:t>Dodavatel</w:t>
      </w:r>
      <w:r w:rsidRPr="001B5551">
        <w:t xml:space="preserve"> již v SAP Ariba Network registrován, pak lze pro elektronickou komunikaci využít existující AN-ID.</w:t>
      </w:r>
    </w:p>
    <w:p w14:paraId="55905113" w14:textId="788ED3B9" w:rsidR="00206792" w:rsidRPr="001B5551" w:rsidRDefault="00206792" w:rsidP="00206792">
      <w:pPr>
        <w:pStyle w:val="cpodstavecslovan1"/>
      </w:pPr>
      <w:r>
        <w:t>Pokud Objednatel</w:t>
      </w:r>
      <w:r w:rsidRPr="007F1A18">
        <w:t xml:space="preserve"> </w:t>
      </w:r>
      <w:r w:rsidRPr="00C30F00">
        <w:t xml:space="preserve">nevyzve </w:t>
      </w:r>
      <w:r w:rsidR="00E758F3">
        <w:t>Dodavatele</w:t>
      </w:r>
      <w:r w:rsidRPr="007F1A18">
        <w:t xml:space="preserve"> </w:t>
      </w:r>
      <w:r w:rsidRPr="00C30F00">
        <w:t xml:space="preserve">k zasílání daňových dokladů prostřednictvím portálu SAP Ariba Network ve smyslu odst. </w:t>
      </w:r>
      <w:r>
        <w:t>4</w:t>
      </w:r>
      <w:r w:rsidRPr="00C30F00">
        <w:t>.</w:t>
      </w:r>
      <w:r>
        <w:t>6</w:t>
      </w:r>
      <w:r w:rsidRPr="00C30F00">
        <w:t xml:space="preserve"> Smlouvy,</w:t>
      </w:r>
      <w:r w:rsidRPr="00C30F00">
        <w:rPr>
          <w:sz w:val="20"/>
          <w:szCs w:val="20"/>
        </w:rPr>
        <w:t xml:space="preserve"> </w:t>
      </w:r>
      <w:r w:rsidRPr="00C30F00">
        <w:t xml:space="preserve">je </w:t>
      </w:r>
      <w:r w:rsidR="00E758F3">
        <w:t>Dodavatel</w:t>
      </w:r>
      <w:r w:rsidRPr="007F1A18">
        <w:t xml:space="preserve"> </w:t>
      </w:r>
      <w:r>
        <w:t xml:space="preserve">povinen zaslat daňové doklady postupem dle odst. 2.6 Všeobecných obchodních podmínek </w:t>
      </w:r>
      <w:r w:rsidR="00E758F3">
        <w:t>Objednatele</w:t>
      </w:r>
      <w:r>
        <w:t xml:space="preserve"> (dále jen „</w:t>
      </w:r>
      <w:r w:rsidRPr="00C30F00">
        <w:rPr>
          <w:b/>
          <w:bCs/>
        </w:rPr>
        <w:t>VOP</w:t>
      </w:r>
      <w:r>
        <w:t>“).</w:t>
      </w:r>
    </w:p>
    <w:p w14:paraId="46357314" w14:textId="77777777" w:rsidR="000561A0" w:rsidRDefault="000561A0" w:rsidP="000561A0">
      <w:pPr>
        <w:pStyle w:val="cplnekslovan"/>
      </w:pPr>
      <w:r w:rsidRPr="00DF11A7">
        <w:t xml:space="preserve">Doba, místo a podmínky </w:t>
      </w:r>
      <w:r w:rsidR="00B91952">
        <w:t>poskytnutí Plnění</w:t>
      </w:r>
    </w:p>
    <w:p w14:paraId="0B8C92C5" w14:textId="5A032E08" w:rsidR="006A7B76" w:rsidRDefault="006A7B76" w:rsidP="006A7B76">
      <w:pPr>
        <w:pStyle w:val="cpodstavecslovan1"/>
      </w:pPr>
      <w:bookmarkStart w:id="5" w:name="_Ref494612542"/>
      <w:r>
        <w:t xml:space="preserve">Dodavatel je povinen poskytnout Plnění a předat jej Objednateli nejdéle do </w:t>
      </w:r>
      <w:r w:rsidR="003149FE">
        <w:t xml:space="preserve">90 </w:t>
      </w:r>
      <w:r>
        <w:t xml:space="preserve">kalendářních dní ode dne doručení Objednávky Dodavateli, a to vždy v Pracovní </w:t>
      </w:r>
      <w:r w:rsidRPr="00216DBE">
        <w:t xml:space="preserve">dny v čase </w:t>
      </w:r>
      <w:r w:rsidRPr="00216DBE">
        <w:fldChar w:fldCharType="begin">
          <w:ffData>
            <w:name w:val=""/>
            <w:enabled/>
            <w:calcOnExit w:val="0"/>
            <w:textInput>
              <w:default w:val="od 8:00 do 16:00 hodin"/>
            </w:textInput>
          </w:ffData>
        </w:fldChar>
      </w:r>
      <w:r w:rsidRPr="00216DBE">
        <w:instrText xml:space="preserve"> FORMTEXT </w:instrText>
      </w:r>
      <w:r w:rsidRPr="00216DBE">
        <w:fldChar w:fldCharType="separate"/>
      </w:r>
      <w:r w:rsidRPr="00216DBE">
        <w:rPr>
          <w:noProof/>
        </w:rPr>
        <w:t>od 8:00 do 1</w:t>
      </w:r>
      <w:r w:rsidR="00E247D8" w:rsidRPr="00216DBE">
        <w:rPr>
          <w:noProof/>
        </w:rPr>
        <w:t>7</w:t>
      </w:r>
      <w:r w:rsidRPr="00216DBE">
        <w:rPr>
          <w:noProof/>
        </w:rPr>
        <w:t>:00 hodin</w:t>
      </w:r>
      <w:r w:rsidRPr="00216DBE">
        <w:fldChar w:fldCharType="end"/>
      </w:r>
      <w:r>
        <w:t>.</w:t>
      </w:r>
    </w:p>
    <w:p w14:paraId="2AE75481" w14:textId="5829783C" w:rsidR="006A7B76" w:rsidRDefault="006A7B76" w:rsidP="006A7B76">
      <w:pPr>
        <w:pStyle w:val="cpodstavecslovan1"/>
      </w:pPr>
      <w:r>
        <w:t xml:space="preserve">Místem poskytnutí Plnění je </w:t>
      </w:r>
      <w:r w:rsidR="00E247D8">
        <w:t>Česká republika</w:t>
      </w:r>
      <w:r>
        <w:t>, není-li v Dílčí smlouvě stanoveno jiné místo Plnění.</w:t>
      </w:r>
    </w:p>
    <w:bookmarkEnd w:id="5"/>
    <w:p w14:paraId="07A1908A" w14:textId="77777777" w:rsidR="00DE017A" w:rsidRDefault="00DE017A" w:rsidP="00DE017A">
      <w:pPr>
        <w:pStyle w:val="cpodstavecslovan1"/>
      </w:pPr>
      <w:r>
        <w:t xml:space="preserve">Termín poskytnutí Plnění a místo Plnění lze změnit jen s výslovným a předchozím souhlasem obou Smluvních stran. </w:t>
      </w:r>
    </w:p>
    <w:p w14:paraId="5C32B009" w14:textId="77777777" w:rsidR="001A4593" w:rsidRDefault="00714102" w:rsidP="007A6D07">
      <w:pPr>
        <w:pStyle w:val="cplnekslovan"/>
      </w:pPr>
      <w:r>
        <w:t>Pojištění</w:t>
      </w:r>
    </w:p>
    <w:p w14:paraId="1F982210" w14:textId="3E9AEB87" w:rsidR="00AF0513" w:rsidRPr="003B43B3" w:rsidRDefault="00A91C0B" w:rsidP="007A6D07">
      <w:pPr>
        <w:pStyle w:val="cpodstavecslovan1"/>
        <w:rPr>
          <w:b/>
        </w:rPr>
      </w:pPr>
      <w:r>
        <w:t xml:space="preserve">Dodavatel je povinen po celou dobu trvání Smlouvy </w:t>
      </w:r>
      <w:r w:rsidR="007763CB">
        <w:t xml:space="preserve">a Dílčí smlouvy </w:t>
      </w:r>
      <w:r>
        <w:t xml:space="preserve">mít sjednáno pojištění odpovědnosti za újmy způsobené v souvislosti se Smlouvou </w:t>
      </w:r>
      <w:r w:rsidR="007763CB">
        <w:t xml:space="preserve">a Dílčí smlouvou </w:t>
      </w:r>
      <w:r>
        <w:t xml:space="preserve">Dodavatelem nebo osobou, za niž Dodavatel odpovídá, s pojistnou částkou nejméně ve výši </w:t>
      </w:r>
      <w:r w:rsidR="00AD1600">
        <w:t>5</w:t>
      </w:r>
      <w:r w:rsidR="00E247D8">
        <w:t>00 000</w:t>
      </w:r>
      <w:r w:rsidR="00DC6F96">
        <w:t>,- Kč.</w:t>
      </w:r>
    </w:p>
    <w:p w14:paraId="5CA094FB" w14:textId="70E21F21" w:rsidR="00710D8E" w:rsidRPr="00AD1600" w:rsidRDefault="00A64FB7" w:rsidP="007A6D07">
      <w:pPr>
        <w:pStyle w:val="cplnekslovan"/>
      </w:pPr>
      <w:r w:rsidRPr="00AD1600">
        <w:t>Z</w:t>
      </w:r>
      <w:r w:rsidR="00710D8E" w:rsidRPr="00AD1600">
        <w:t>pracování osobních údajů</w:t>
      </w:r>
    </w:p>
    <w:p w14:paraId="10051E40" w14:textId="716371D8" w:rsidR="001353B5" w:rsidRDefault="00F56D08" w:rsidP="001353B5">
      <w:pPr>
        <w:pStyle w:val="cpodstavecslovan1"/>
      </w:pPr>
      <w:r w:rsidRPr="00AD1600">
        <w:t>Smluvní strany upravují vzájemná</w:t>
      </w:r>
      <w:r w:rsidR="001353B5" w:rsidRPr="00AD1600">
        <w:t xml:space="preserve"> práv</w:t>
      </w:r>
      <w:r w:rsidRPr="00AD1600">
        <w:t>a</w:t>
      </w:r>
      <w:r w:rsidR="001353B5" w:rsidRPr="00AD1600">
        <w:t xml:space="preserve"> a povinnost</w:t>
      </w:r>
      <w:r w:rsidRPr="00AD1600">
        <w:t>i</w:t>
      </w:r>
      <w:r w:rsidR="001353B5" w:rsidRPr="00AD1600">
        <w:t xml:space="preserve"> při zpracování osobních údajů ve smyslu platných právních předpisů, vztahujících se k ochraně osobních údajů, zejména nařízení Evropského parlamentu a Rady (EU) 2016/679 ze dne 27. dubna 2016 o ochraně fyzických osob v souvislosti se zpracováním osobních údajů a o volném pohybu těchto údajů a o zrušení směrnice 95/46/ES (dále jen „</w:t>
      </w:r>
      <w:r w:rsidR="001353B5" w:rsidRPr="00AD1600">
        <w:rPr>
          <w:b/>
        </w:rPr>
        <w:t>GDPR</w:t>
      </w:r>
      <w:r w:rsidR="001353B5" w:rsidRPr="00AD1600">
        <w:t>“)</w:t>
      </w:r>
      <w:r w:rsidR="00DF3C0F" w:rsidRPr="00AD1600">
        <w:t xml:space="preserve"> </w:t>
      </w:r>
      <w:r w:rsidR="00AD1600" w:rsidRPr="00AD1600">
        <w:t>v samostatné smlouvě</w:t>
      </w:r>
      <w:r w:rsidR="00AD1600">
        <w:t xml:space="preserve"> o zpracování osobních údajů</w:t>
      </w:r>
      <w:r w:rsidR="00AD1600" w:rsidRPr="00AD1600">
        <w:t xml:space="preserve">, </w:t>
      </w:r>
      <w:r w:rsidR="0006625A" w:rsidRPr="0006625A">
        <w:t xml:space="preserve">která je smlouvou závislou na </w:t>
      </w:r>
      <w:r w:rsidR="0006625A">
        <w:t xml:space="preserve">Smlouvě a </w:t>
      </w:r>
      <w:r w:rsidR="00AD1600" w:rsidRPr="00AD1600">
        <w:t>kterou Smluvní strany uzavřou nejpozději se Smlouvou</w:t>
      </w:r>
      <w:r w:rsidR="00DF3C0F" w:rsidRPr="00AD1600">
        <w:t>.</w:t>
      </w:r>
    </w:p>
    <w:p w14:paraId="5A3F4856" w14:textId="2A6C405C" w:rsidR="00841CB1" w:rsidRPr="00841CB1" w:rsidRDefault="00841CB1" w:rsidP="00841CB1">
      <w:pPr>
        <w:pStyle w:val="cpodstavecslovan1"/>
      </w:pPr>
      <w:r w:rsidRPr="00841CB1">
        <w:t xml:space="preserve">Pro vyloučení pochybností Smluvní strany uvádějí, že </w:t>
      </w:r>
      <w:r>
        <w:t>ustanovení čl. 10.2 VOP se nepoužije</w:t>
      </w:r>
      <w:r w:rsidRPr="00841CB1">
        <w:t>.</w:t>
      </w:r>
    </w:p>
    <w:p w14:paraId="2A5F7CA8" w14:textId="42EEC24B" w:rsidR="001A4593" w:rsidRPr="00AD1600" w:rsidRDefault="00A317F5" w:rsidP="007A6D07">
      <w:pPr>
        <w:pStyle w:val="cplnekslovan"/>
      </w:pPr>
      <w:r w:rsidRPr="00AD1600">
        <w:t>Závěrečná ustanovení</w:t>
      </w:r>
    </w:p>
    <w:p w14:paraId="4B237169" w14:textId="77777777" w:rsidR="00204705" w:rsidRDefault="006B063D" w:rsidP="00206792">
      <w:pPr>
        <w:pStyle w:val="cpodstavecslovan1"/>
      </w:pPr>
      <w:r w:rsidRPr="003C7E04">
        <w:t xml:space="preserve">Tato Smlouva nabývá platnosti dnem jejího podpisu Smluvními stranami a účinnosti dnem </w:t>
      </w:r>
      <w:r w:rsidR="00216DBE">
        <w:t>u</w:t>
      </w:r>
      <w:r w:rsidRPr="003C7E04">
        <w:t xml:space="preserve">veřejnění v registru smluv podle zákona o registru smluv. </w:t>
      </w:r>
      <w:r>
        <w:t>Plnění předmětu této Smlouvy v době od platnosti Smlouvy do její účinnosti se považuje za plnění podle této Smlouvy a</w:t>
      </w:r>
      <w:r w:rsidRPr="003C7E04">
        <w:t xml:space="preserve"> práva a</w:t>
      </w:r>
      <w:r w:rsidR="00800F3B">
        <w:t> </w:t>
      </w:r>
      <w:r w:rsidRPr="003C7E04">
        <w:t>povinnosti</w:t>
      </w:r>
      <w:r w:rsidR="00800F3B">
        <w:t> </w:t>
      </w:r>
      <w:r w:rsidR="00800F3B" w:rsidRPr="003C7E04">
        <w:t>z</w:t>
      </w:r>
      <w:r w:rsidR="00800F3B">
        <w:t> </w:t>
      </w:r>
      <w:r w:rsidR="00800F3B" w:rsidRPr="003C7E04">
        <w:t>něj</w:t>
      </w:r>
      <w:r w:rsidR="00800F3B">
        <w:t> </w:t>
      </w:r>
      <w:r w:rsidR="00800F3B" w:rsidRPr="003C7E04">
        <w:t>vzniklé</w:t>
      </w:r>
      <w:r w:rsidR="00800F3B">
        <w:t> </w:t>
      </w:r>
      <w:r w:rsidR="00800F3B" w:rsidRPr="003C7E04">
        <w:t>se</w:t>
      </w:r>
      <w:r w:rsidR="00800F3B">
        <w:t> </w:t>
      </w:r>
      <w:r w:rsidRPr="003C7E04">
        <w:t>řídí</w:t>
      </w:r>
      <w:r w:rsidR="00800F3B">
        <w:t> </w:t>
      </w:r>
      <w:r w:rsidRPr="003C7E04">
        <w:t>touto</w:t>
      </w:r>
      <w:r w:rsidR="00800F3B">
        <w:t> </w:t>
      </w:r>
      <w:r>
        <w:t>S</w:t>
      </w:r>
      <w:r w:rsidRPr="003C7E04">
        <w:t>mlouvou</w:t>
      </w:r>
      <w:r>
        <w:t>.</w:t>
      </w:r>
    </w:p>
    <w:p w14:paraId="617B684E" w14:textId="14A4404F" w:rsidR="00690520" w:rsidRPr="00DF11A7" w:rsidRDefault="003644FF" w:rsidP="00206792">
      <w:pPr>
        <w:pStyle w:val="cpodstavecslovan1"/>
      </w:pPr>
      <w:r>
        <w:t xml:space="preserve">Smlouva se uzavírá na dobu určitou, </w:t>
      </w:r>
      <w:r w:rsidR="00FA1237">
        <w:t>v délce 48 měsíců,</w:t>
      </w:r>
      <w:r>
        <w:t xml:space="preserve"> nebo do vyčerpání maximální ceny dle odst. </w:t>
      </w:r>
      <w:r w:rsidRPr="00204705">
        <w:rPr>
          <w:highlight w:val="green"/>
        </w:rPr>
        <w:fldChar w:fldCharType="begin"/>
      </w:r>
      <w:r>
        <w:instrText xml:space="preserve"> REF _Ref494613165 \r \h </w:instrText>
      </w:r>
      <w:r w:rsidRPr="00204705">
        <w:rPr>
          <w:highlight w:val="green"/>
        </w:rPr>
      </w:r>
      <w:r w:rsidRPr="00204705">
        <w:rPr>
          <w:highlight w:val="green"/>
        </w:rPr>
        <w:fldChar w:fldCharType="separate"/>
      </w:r>
      <w:r w:rsidR="006C71FE">
        <w:t>3.3</w:t>
      </w:r>
      <w:r w:rsidRPr="00204705">
        <w:rPr>
          <w:highlight w:val="green"/>
        </w:rPr>
        <w:fldChar w:fldCharType="end"/>
      </w:r>
      <w:r>
        <w:t xml:space="preserve"> Smlouvy, podle toho, která ze skutečností nastane dříve. </w:t>
      </w:r>
      <w:r w:rsidR="00224AC2" w:rsidRPr="00224AC2">
        <w:t xml:space="preserve">Pro případ, že tato Smlouva není uzavírána za přítomnosti obou Smluvních stran, platí, že Smlouva nebude uzavřena, pokud ji </w:t>
      </w:r>
      <w:r w:rsidR="00075DA6">
        <w:t>Dodavatel</w:t>
      </w:r>
      <w:r w:rsidR="00224AC2" w:rsidRPr="00224AC2">
        <w:t xml:space="preserve"> podepíše s jakoukoliv změnou či odchylkou, byť nepodstatnou, nebo dodatkem. To </w:t>
      </w:r>
      <w:r w:rsidR="00224AC2" w:rsidRPr="00224AC2">
        <w:lastRenderedPageBreak/>
        <w:t xml:space="preserve">platí i v případě připojení obchodních podmínek </w:t>
      </w:r>
      <w:r w:rsidR="00075DA6">
        <w:t>Dodavatele</w:t>
      </w:r>
      <w:r w:rsidR="00224AC2" w:rsidRPr="00224AC2">
        <w:t>, které budou odporovat svým obsahem jakýmkoliv způsobem textu této Smlouvy</w:t>
      </w:r>
      <w:r w:rsidR="00B94947">
        <w:t xml:space="preserve">, případně </w:t>
      </w:r>
      <w:r w:rsidR="00206792">
        <w:t>VOP</w:t>
      </w:r>
      <w:r w:rsidR="00690520" w:rsidRPr="00DF11A7">
        <w:t>.</w:t>
      </w:r>
    </w:p>
    <w:p w14:paraId="565D7564" w14:textId="77777777" w:rsidR="00204C0F" w:rsidRPr="00324026" w:rsidRDefault="00204C0F" w:rsidP="007A6D07">
      <w:pPr>
        <w:pStyle w:val="cpodstavecslovan1"/>
      </w:pPr>
      <w:r w:rsidRPr="00215DD0">
        <w:t xml:space="preserve">Smluvní strany výslovně potvrzují, že si vzájemně sdělily veškeré okolnosti důležité pro uzavření Smlouvy. </w:t>
      </w:r>
      <w:r w:rsidRPr="00F3036D">
        <w:rPr>
          <w:rFonts w:cstheme="minorHAnsi"/>
        </w:rPr>
        <w:t>Smluvní strany prohlašují, že se dohodly o veškerých náležitostech Smlouvy</w:t>
      </w:r>
      <w:r w:rsidR="00324026">
        <w:rPr>
          <w:rFonts w:cstheme="minorHAnsi"/>
        </w:rPr>
        <w:t>.</w:t>
      </w:r>
    </w:p>
    <w:p w14:paraId="5A6D5D3C" w14:textId="77777777" w:rsidR="00ED0A2A" w:rsidRDefault="007E0F7E" w:rsidP="007A6D07">
      <w:pPr>
        <w:pStyle w:val="cpodstavecslovan1"/>
      </w:pPr>
      <w:r>
        <w:t xml:space="preserve">Smluvní strany potvrzují, </w:t>
      </w:r>
      <w:r w:rsidR="00204C0F" w:rsidRPr="00F3036D">
        <w:t>že si při uzavírání Smlouvy vzájemně sdělily všechny skutkové a právní okolnosti, o nichž ví nebo vědět musí, tak</w:t>
      </w:r>
      <w:r w:rsidR="00204C0F">
        <w:t>,</w:t>
      </w:r>
      <w:r w:rsidR="00204C0F" w:rsidRPr="00F3036D">
        <w:t xml:space="preserve"> aby se každá ze </w:t>
      </w:r>
      <w:r w:rsidR="00204C0F">
        <w:t xml:space="preserve">Smluvních </w:t>
      </w:r>
      <w:r w:rsidR="00204C0F" w:rsidRPr="00F3036D">
        <w:t xml:space="preserve">stran mohla přesvědčit o možnosti uzavřít platnou </w:t>
      </w:r>
      <w:r w:rsidR="00204C0F">
        <w:t>S</w:t>
      </w:r>
      <w:r w:rsidR="00204C0F" w:rsidRPr="00F3036D">
        <w:t>mlouvu a aby</w:t>
      </w:r>
      <w:r w:rsidR="00204C0F" w:rsidRPr="00B455DE">
        <w:t xml:space="preserve"> byl každé ze </w:t>
      </w:r>
      <w:r w:rsidR="00204C0F">
        <w:t xml:space="preserve">Smluvních </w:t>
      </w:r>
      <w:r w:rsidR="00204C0F" w:rsidRPr="00B455DE">
        <w:t xml:space="preserve">stran zřejmý </w:t>
      </w:r>
      <w:r w:rsidR="00204C0F" w:rsidRPr="00F3036D">
        <w:t>zájem</w:t>
      </w:r>
      <w:r w:rsidR="00204C0F">
        <w:t xml:space="preserve"> druhé Smluvní strany</w:t>
      </w:r>
      <w:r w:rsidR="00204C0F" w:rsidRPr="00F3036D">
        <w:t xml:space="preserve"> </w:t>
      </w:r>
      <w:r w:rsidR="00204C0F">
        <w:t>S</w:t>
      </w:r>
      <w:r w:rsidR="00ED0A2A">
        <w:t>mlouvu uzavřít.</w:t>
      </w:r>
    </w:p>
    <w:p w14:paraId="309EB3D2" w14:textId="3308CFA2" w:rsidR="00C629C0" w:rsidRPr="00DF11A7" w:rsidRDefault="00A317F5" w:rsidP="007A6D07">
      <w:pPr>
        <w:pStyle w:val="cpodstavecslovan1"/>
      </w:pPr>
      <w:r w:rsidRPr="00DF11A7">
        <w:t xml:space="preserve">Tato </w:t>
      </w:r>
      <w:r w:rsidR="00EC62C3" w:rsidRPr="00DF11A7">
        <w:t>S</w:t>
      </w:r>
      <w:r w:rsidRPr="00DF11A7">
        <w:t xml:space="preserve">mlouva je vyhotovena ve </w:t>
      </w:r>
      <w:r w:rsidR="0037112B">
        <w:t>dvou</w:t>
      </w:r>
      <w:r w:rsidR="00BE48FB" w:rsidRPr="00DF11A7">
        <w:t xml:space="preserve"> (</w:t>
      </w:r>
      <w:r w:rsidR="0037112B">
        <w:t>2</w:t>
      </w:r>
      <w:r w:rsidR="00BE48FB" w:rsidRPr="00DF11A7">
        <w:t>)</w:t>
      </w:r>
      <w:r w:rsidRPr="00DF11A7">
        <w:t xml:space="preserve"> stejnopisech s platností originálu, z nichž každá Smluvní strana obdrží po </w:t>
      </w:r>
      <w:r w:rsidR="0037112B">
        <w:t>jednom</w:t>
      </w:r>
      <w:r w:rsidR="002B1644">
        <w:t xml:space="preserve"> (</w:t>
      </w:r>
      <w:r w:rsidR="0037112B">
        <w:t>1</w:t>
      </w:r>
      <w:r w:rsidR="002B1644">
        <w:t>) stejnopisech</w:t>
      </w:r>
      <w:r w:rsidRPr="00DF11A7">
        <w:t>.</w:t>
      </w:r>
    </w:p>
    <w:p w14:paraId="53653DC7" w14:textId="77777777" w:rsidR="00C629C0" w:rsidRPr="00DF11A7" w:rsidRDefault="00C629C0" w:rsidP="007A6D07">
      <w:pPr>
        <w:pStyle w:val="cpodstavecslovan1"/>
      </w:pPr>
      <w:r w:rsidRPr="00DF11A7">
        <w:t>Kontaktní údaje Smluvních stran pro doručování jsou následující:</w:t>
      </w:r>
    </w:p>
    <w:p w14:paraId="6DFFE7DD" w14:textId="77777777" w:rsidR="00C629C0" w:rsidRPr="00DF11A7" w:rsidRDefault="00C629C0" w:rsidP="007A6D07">
      <w:pPr>
        <w:pStyle w:val="cpnormln"/>
      </w:pPr>
      <w:r w:rsidRPr="00DF11A7">
        <w:t xml:space="preserve">Kontaktní osoba </w:t>
      </w:r>
      <w:r w:rsidR="00DE017A">
        <w:t>Objednatele</w:t>
      </w:r>
      <w:r w:rsidRPr="00DF11A7">
        <w:t>:</w:t>
      </w:r>
    </w:p>
    <w:p w14:paraId="0D6EEAB2" w14:textId="59608C03" w:rsidR="00DC6F96" w:rsidRPr="00DC6F96" w:rsidRDefault="00E247D8" w:rsidP="00723083">
      <w:pPr>
        <w:pStyle w:val="cpnormln"/>
        <w:tabs>
          <w:tab w:val="left" w:pos="993"/>
        </w:tabs>
        <w:jc w:val="left"/>
        <w:rPr>
          <w:i/>
        </w:rPr>
      </w:pPr>
      <w:r>
        <w:rPr>
          <w:i/>
        </w:rPr>
        <w:t>Jan Nalezený</w:t>
      </w:r>
      <w:r w:rsidR="00DC6F96" w:rsidRPr="00DC6F96">
        <w:rPr>
          <w:i/>
        </w:rPr>
        <w:t xml:space="preserve">, </w:t>
      </w:r>
      <w:r>
        <w:rPr>
          <w:i/>
        </w:rPr>
        <w:t>specialista řízení požadavků</w:t>
      </w:r>
      <w:r w:rsidR="00DC6F96" w:rsidRPr="00DC6F96">
        <w:rPr>
          <w:i/>
        </w:rPr>
        <w:t xml:space="preserve">, tel.: </w:t>
      </w:r>
      <w:r>
        <w:rPr>
          <w:i/>
        </w:rPr>
        <w:t>739 684 509</w:t>
      </w:r>
      <w:r w:rsidRPr="00DC6F96">
        <w:rPr>
          <w:i/>
        </w:rPr>
        <w:t xml:space="preserve">, </w:t>
      </w:r>
      <w:r w:rsidR="00DC6F96" w:rsidRPr="00DC6F96">
        <w:rPr>
          <w:i/>
        </w:rPr>
        <w:t xml:space="preserve">e-mail: </w:t>
      </w:r>
      <w:r>
        <w:rPr>
          <w:i/>
        </w:rPr>
        <w:t>nalezeny.jan</w:t>
      </w:r>
      <w:r w:rsidRPr="00DC6F96">
        <w:rPr>
          <w:i/>
        </w:rPr>
        <w:t>@</w:t>
      </w:r>
      <w:r w:rsidR="00DC6F96" w:rsidRPr="00DC6F96">
        <w:rPr>
          <w:i/>
        </w:rPr>
        <w:t>cpost.cz</w:t>
      </w:r>
    </w:p>
    <w:p w14:paraId="732E673B" w14:textId="77777777" w:rsidR="00C629C0" w:rsidRPr="00DF11A7" w:rsidRDefault="00C629C0" w:rsidP="007A6D07">
      <w:pPr>
        <w:pStyle w:val="cpnormln"/>
      </w:pPr>
      <w:r w:rsidRPr="00DF11A7">
        <w:t xml:space="preserve">Kontaktní osoba </w:t>
      </w:r>
      <w:r w:rsidR="00DE017A">
        <w:t>Dodavatele</w:t>
      </w:r>
      <w:r w:rsidRPr="00DF11A7">
        <w:t>:</w:t>
      </w:r>
    </w:p>
    <w:p w14:paraId="563B47F4" w14:textId="382F1B8E" w:rsidR="00DC6F96" w:rsidRPr="0037112B" w:rsidRDefault="00DC6F96" w:rsidP="00DC6F96">
      <w:pPr>
        <w:pStyle w:val="cpnormln"/>
        <w:tabs>
          <w:tab w:val="left" w:pos="993"/>
        </w:tabs>
        <w:rPr>
          <w:i/>
          <w:color w:val="FF0000"/>
        </w:rPr>
      </w:pPr>
      <w:r w:rsidRPr="00DC6F96">
        <w:rPr>
          <w:i/>
          <w:highlight w:val="yellow"/>
        </w:rPr>
        <w:fldChar w:fldCharType="begin">
          <w:ffData>
            <w:name w:val=""/>
            <w:enabled/>
            <w:calcOnExit w:val="0"/>
            <w:textInput>
              <w:default w:val="Jméno Příjmení"/>
            </w:textInput>
          </w:ffData>
        </w:fldChar>
      </w:r>
      <w:r w:rsidRPr="00DC6F96">
        <w:rPr>
          <w:i/>
          <w:highlight w:val="yellow"/>
        </w:rPr>
        <w:instrText xml:space="preserve"> FORMTEXT </w:instrText>
      </w:r>
      <w:r w:rsidRPr="00DC6F96">
        <w:rPr>
          <w:i/>
          <w:highlight w:val="yellow"/>
        </w:rPr>
      </w:r>
      <w:r w:rsidRPr="00DC6F96">
        <w:rPr>
          <w:i/>
          <w:highlight w:val="yellow"/>
        </w:rPr>
        <w:fldChar w:fldCharType="separate"/>
      </w:r>
      <w:r w:rsidRPr="00DC6F96">
        <w:rPr>
          <w:i/>
          <w:noProof/>
          <w:highlight w:val="yellow"/>
        </w:rPr>
        <w:t>Jméno Příjmení</w:t>
      </w:r>
      <w:r w:rsidRPr="00DC6F96">
        <w:rPr>
          <w:i/>
          <w:highlight w:val="yellow"/>
        </w:rPr>
        <w:fldChar w:fldCharType="end"/>
      </w:r>
      <w:r w:rsidRPr="00DC6F96">
        <w:rPr>
          <w:i/>
        </w:rPr>
        <w:t xml:space="preserve">, </w:t>
      </w:r>
      <w:r w:rsidRPr="00DC6F96">
        <w:rPr>
          <w:i/>
          <w:highlight w:val="yellow"/>
        </w:rPr>
        <w:fldChar w:fldCharType="begin">
          <w:ffData>
            <w:name w:val=""/>
            <w:enabled/>
            <w:calcOnExit w:val="0"/>
            <w:textInput>
              <w:default w:val="funkce"/>
            </w:textInput>
          </w:ffData>
        </w:fldChar>
      </w:r>
      <w:r w:rsidRPr="00DC6F96">
        <w:rPr>
          <w:i/>
          <w:highlight w:val="yellow"/>
        </w:rPr>
        <w:instrText xml:space="preserve"> FORMTEXT </w:instrText>
      </w:r>
      <w:r w:rsidRPr="00DC6F96">
        <w:rPr>
          <w:i/>
          <w:highlight w:val="yellow"/>
        </w:rPr>
      </w:r>
      <w:r w:rsidRPr="00DC6F96">
        <w:rPr>
          <w:i/>
          <w:highlight w:val="yellow"/>
        </w:rPr>
        <w:fldChar w:fldCharType="separate"/>
      </w:r>
      <w:r w:rsidRPr="00DC6F96">
        <w:rPr>
          <w:i/>
          <w:noProof/>
          <w:highlight w:val="yellow"/>
        </w:rPr>
        <w:t>funkce</w:t>
      </w:r>
      <w:r w:rsidRPr="00DC6F96">
        <w:rPr>
          <w:i/>
          <w:highlight w:val="yellow"/>
        </w:rPr>
        <w:fldChar w:fldCharType="end"/>
      </w:r>
      <w:r w:rsidRPr="00DC6F96">
        <w:rPr>
          <w:i/>
        </w:rPr>
        <w:t xml:space="preserve">, </w:t>
      </w:r>
      <w:r w:rsidRPr="00DC6F96">
        <w:rPr>
          <w:i/>
        </w:rPr>
        <w:tab/>
        <w:t xml:space="preserve">tel.: +420 </w:t>
      </w:r>
      <w:r w:rsidRPr="00DC6F96">
        <w:rPr>
          <w:i/>
          <w:highlight w:val="yellow"/>
        </w:rPr>
        <w:fldChar w:fldCharType="begin">
          <w:ffData>
            <w:name w:val=""/>
            <w:enabled/>
            <w:calcOnExit w:val="0"/>
            <w:textInput/>
          </w:ffData>
        </w:fldChar>
      </w:r>
      <w:r w:rsidRPr="00DC6F96">
        <w:rPr>
          <w:i/>
          <w:highlight w:val="yellow"/>
        </w:rPr>
        <w:instrText xml:space="preserve"> FORMTEXT </w:instrText>
      </w:r>
      <w:r w:rsidRPr="00DC6F96">
        <w:rPr>
          <w:i/>
          <w:highlight w:val="yellow"/>
        </w:rPr>
      </w:r>
      <w:r w:rsidRPr="00DC6F96">
        <w:rPr>
          <w:i/>
          <w:highlight w:val="yellow"/>
        </w:rPr>
        <w:fldChar w:fldCharType="separate"/>
      </w:r>
      <w:r w:rsidRPr="00DC6F96">
        <w:rPr>
          <w:i/>
          <w:highlight w:val="yellow"/>
        </w:rPr>
        <w:t> </w:t>
      </w:r>
      <w:r w:rsidRPr="00DC6F96">
        <w:rPr>
          <w:i/>
          <w:highlight w:val="yellow"/>
        </w:rPr>
        <w:t> </w:t>
      </w:r>
      <w:r w:rsidRPr="00DC6F96">
        <w:rPr>
          <w:i/>
          <w:highlight w:val="yellow"/>
        </w:rPr>
        <w:t> </w:t>
      </w:r>
      <w:r w:rsidRPr="00DC6F96">
        <w:rPr>
          <w:i/>
          <w:highlight w:val="yellow"/>
        </w:rPr>
        <w:t> </w:t>
      </w:r>
      <w:r w:rsidRPr="00DC6F96">
        <w:rPr>
          <w:i/>
          <w:highlight w:val="yellow"/>
        </w:rPr>
        <w:t> </w:t>
      </w:r>
      <w:r w:rsidRPr="00DC6F96">
        <w:rPr>
          <w:i/>
          <w:highlight w:val="yellow"/>
        </w:rPr>
        <w:fldChar w:fldCharType="end"/>
      </w:r>
      <w:r w:rsidRPr="00DC6F96">
        <w:rPr>
          <w:i/>
        </w:rPr>
        <w:t xml:space="preserve">, e-mail: </w:t>
      </w:r>
      <w:r w:rsidRPr="00DC6F96">
        <w:rPr>
          <w:i/>
          <w:highlight w:val="yellow"/>
        </w:rPr>
        <w:fldChar w:fldCharType="begin">
          <w:ffData>
            <w:name w:val=""/>
            <w:enabled/>
            <w:calcOnExit w:val="0"/>
            <w:textInput/>
          </w:ffData>
        </w:fldChar>
      </w:r>
      <w:r w:rsidRPr="00DC6F96">
        <w:rPr>
          <w:i/>
          <w:highlight w:val="yellow"/>
        </w:rPr>
        <w:instrText xml:space="preserve"> FORMTEXT </w:instrText>
      </w:r>
      <w:r w:rsidRPr="00DC6F96">
        <w:rPr>
          <w:i/>
          <w:highlight w:val="yellow"/>
        </w:rPr>
      </w:r>
      <w:r w:rsidRPr="00DC6F96">
        <w:rPr>
          <w:i/>
          <w:highlight w:val="yellow"/>
        </w:rPr>
        <w:fldChar w:fldCharType="separate"/>
      </w:r>
      <w:r w:rsidRPr="00DC6F96">
        <w:rPr>
          <w:i/>
          <w:highlight w:val="yellow"/>
        </w:rPr>
        <w:t> </w:t>
      </w:r>
      <w:r w:rsidRPr="00DC6F96">
        <w:rPr>
          <w:i/>
          <w:highlight w:val="yellow"/>
        </w:rPr>
        <w:t> </w:t>
      </w:r>
      <w:r w:rsidRPr="00DC6F96">
        <w:rPr>
          <w:i/>
          <w:highlight w:val="yellow"/>
        </w:rPr>
        <w:t> </w:t>
      </w:r>
      <w:r w:rsidRPr="00DC6F96">
        <w:rPr>
          <w:i/>
          <w:highlight w:val="yellow"/>
        </w:rPr>
        <w:t> </w:t>
      </w:r>
      <w:r w:rsidRPr="00DC6F96">
        <w:rPr>
          <w:i/>
          <w:highlight w:val="yellow"/>
        </w:rPr>
        <w:t> </w:t>
      </w:r>
      <w:r w:rsidRPr="00DC6F96">
        <w:rPr>
          <w:i/>
          <w:highlight w:val="yellow"/>
        </w:rPr>
        <w:fldChar w:fldCharType="end"/>
      </w:r>
      <w:r w:rsidR="0037112B">
        <w:rPr>
          <w:i/>
        </w:rPr>
        <w:t xml:space="preserve"> </w:t>
      </w:r>
      <w:r w:rsidR="0037112B">
        <w:rPr>
          <w:i/>
          <w:color w:val="FF0000"/>
        </w:rPr>
        <w:t>doplní účastník</w:t>
      </w:r>
    </w:p>
    <w:p w14:paraId="3B444FDB" w14:textId="77777777" w:rsidR="00DF08D3" w:rsidRPr="00DF11A7" w:rsidRDefault="00690520" w:rsidP="007A6D07">
      <w:pPr>
        <w:pStyle w:val="cpodstavecslovan1"/>
      </w:pPr>
      <w:r w:rsidRPr="00DF11A7">
        <w:t xml:space="preserve">Nedílnou součástí této </w:t>
      </w:r>
      <w:r w:rsidR="00C629C0" w:rsidRPr="00DF11A7">
        <w:t>S</w:t>
      </w:r>
      <w:r w:rsidRPr="00DF11A7">
        <w:t>mlouvy jsou následující přílohy</w:t>
      </w:r>
      <w:r w:rsidR="00DF08D3" w:rsidRPr="00DF11A7">
        <w:t>:</w:t>
      </w:r>
    </w:p>
    <w:p w14:paraId="46B853D5" w14:textId="0F4A8573" w:rsidR="006D0E81" w:rsidRPr="00DF11A7" w:rsidRDefault="002E56FA" w:rsidP="007A6D07">
      <w:pPr>
        <w:pStyle w:val="cpnormln"/>
        <w:rPr>
          <w:b/>
        </w:rPr>
      </w:pPr>
      <w:r w:rsidRPr="00DF11A7">
        <w:t xml:space="preserve">Příloha č. 1 </w:t>
      </w:r>
      <w:r w:rsidR="00287BE8">
        <w:t xml:space="preserve">– </w:t>
      </w:r>
      <w:r w:rsidR="006C7605" w:rsidRPr="006C7605">
        <w:t xml:space="preserve">Specifikace Plnění a </w:t>
      </w:r>
      <w:r w:rsidR="0037112B">
        <w:t>j</w:t>
      </w:r>
      <w:r w:rsidR="006C7605" w:rsidRPr="006C7605">
        <w:t xml:space="preserve">ednotkových </w:t>
      </w:r>
      <w:r w:rsidR="0037112B">
        <w:t>c</w:t>
      </w:r>
      <w:r w:rsidR="006C7605" w:rsidRPr="006C7605">
        <w:t>en</w:t>
      </w:r>
      <w:r w:rsidR="006C7605" w:rsidRPr="006C7605" w:rsidDel="006C7605">
        <w:t xml:space="preserve"> </w:t>
      </w:r>
      <w:r w:rsidR="0011342B">
        <w:t>Plnění</w:t>
      </w:r>
    </w:p>
    <w:p w14:paraId="4D0E82B5" w14:textId="4D480E76" w:rsidR="006C7605" w:rsidRDefault="006C7605" w:rsidP="006C7605">
      <w:pPr>
        <w:pStyle w:val="cpnormln"/>
      </w:pPr>
      <w:r>
        <w:t>Příloha č. 2 – Vzor akceptačního protokolu</w:t>
      </w:r>
    </w:p>
    <w:p w14:paraId="2999A661" w14:textId="4AF82FEA" w:rsidR="000D1415" w:rsidRPr="00FD43E0" w:rsidRDefault="006C7605" w:rsidP="007A6D07">
      <w:pPr>
        <w:pStyle w:val="cpnormln"/>
        <w:rPr>
          <w:b/>
        </w:rPr>
      </w:pPr>
      <w:r>
        <w:t xml:space="preserve">Příloha č. </w:t>
      </w:r>
      <w:r w:rsidR="0006625A">
        <w:t>3</w:t>
      </w:r>
      <w:r>
        <w:t xml:space="preserve"> – </w:t>
      </w:r>
      <w:r w:rsidR="0037112B">
        <w:t>VOP</w:t>
      </w:r>
    </w:p>
    <w:p w14:paraId="06909702" w14:textId="77777777" w:rsidR="001A4593" w:rsidRPr="005143F2" w:rsidRDefault="000D1415" w:rsidP="007A6D07">
      <w:pPr>
        <w:pStyle w:val="cpodstavecslovan1"/>
      </w:pPr>
      <w:r w:rsidRPr="005143F2">
        <w:t>Smluvní strany potvrzují, že se s textem VOP seznámily před podpisem této Smlouvy</w:t>
      </w:r>
      <w:r w:rsidR="006F49B7">
        <w:t xml:space="preserve"> a </w:t>
      </w:r>
      <w:r w:rsidR="006F49B7" w:rsidRPr="00B455DE">
        <w:t>je jim znám jejich význam v</w:t>
      </w:r>
      <w:r w:rsidR="006F49B7">
        <w:t> souladu a v</w:t>
      </w:r>
      <w:r w:rsidR="006F49B7" w:rsidRPr="00B455DE">
        <w:t>e spojitosti se Smlouvou.</w:t>
      </w:r>
      <w:r w:rsidR="006F49B7" w:rsidRPr="00F564B1">
        <w:t xml:space="preserve"> Dále </w:t>
      </w:r>
      <w:r w:rsidR="006F49B7">
        <w:t>S</w:t>
      </w:r>
      <w:r w:rsidR="006F49B7" w:rsidRPr="00F564B1">
        <w:t>mluvní strany potvrzují, že veškerým ustanovením Smlouvy a VOP plně a bez jakýchkoli obtíží porozuměly a nepovažují je za nevýhodná. VOP představují závaznou a nedílnou součást Smlouvy</w:t>
      </w:r>
      <w:r w:rsidR="006F49B7">
        <w:t>.</w:t>
      </w:r>
    </w:p>
    <w:p w14:paraId="6A5F67A0" w14:textId="77777777" w:rsidR="007A6D07" w:rsidRPr="007A6D07" w:rsidRDefault="007A6D07" w:rsidP="007A6D07">
      <w:pPr>
        <w:keepNext/>
        <w:spacing w:before="360" w:after="360" w:line="260" w:lineRule="atLeast"/>
        <w:rPr>
          <w:rFonts w:eastAsia="Calibri"/>
          <w:i/>
          <w:sz w:val="22"/>
          <w:szCs w:val="22"/>
          <w:lang w:eastAsia="en-US"/>
        </w:rPr>
      </w:pPr>
      <w:r w:rsidRPr="007A6D07">
        <w:rPr>
          <w:rFonts w:eastAsia="Calibri"/>
          <w:i/>
          <w:sz w:val="22"/>
          <w:szCs w:val="22"/>
          <w:lang w:eastAsia="en-US"/>
        </w:rPr>
        <w:lastRenderedPageBreak/>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A6D07" w:rsidRPr="008B701E" w14:paraId="26360AF9" w14:textId="77777777" w:rsidTr="003C61D0">
        <w:tc>
          <w:tcPr>
            <w:tcW w:w="4606" w:type="dxa"/>
            <w:tcBorders>
              <w:top w:val="nil"/>
              <w:left w:val="nil"/>
              <w:bottom w:val="nil"/>
              <w:right w:val="nil"/>
            </w:tcBorders>
          </w:tcPr>
          <w:p w14:paraId="69174A80" w14:textId="77777777" w:rsidR="007A6D07" w:rsidRPr="008B701E" w:rsidRDefault="007A6D07" w:rsidP="00C43F30">
            <w:pPr>
              <w:pStyle w:val="Zkladntextodsazen3"/>
              <w:keepNext/>
              <w:spacing w:before="360"/>
              <w:ind w:left="425" w:hanging="425"/>
              <w:rPr>
                <w:bCs/>
                <w:sz w:val="22"/>
                <w:szCs w:val="22"/>
              </w:rPr>
            </w:pPr>
            <w:r w:rsidRPr="008B701E">
              <w:rPr>
                <w:bCs/>
                <w:sz w:val="22"/>
                <w:szCs w:val="22"/>
              </w:rPr>
              <w:t>V</w:t>
            </w:r>
            <w:r>
              <w:rPr>
                <w:bCs/>
                <w:sz w:val="22"/>
                <w:szCs w:val="22"/>
              </w:rPr>
              <w:t xml:space="preserve"> Praze </w:t>
            </w:r>
            <w:r w:rsidRPr="008B701E">
              <w:rPr>
                <w:bCs/>
                <w:sz w:val="22"/>
                <w:szCs w:val="22"/>
              </w:rPr>
              <w:t>dne: _____________</w:t>
            </w:r>
          </w:p>
        </w:tc>
        <w:tc>
          <w:tcPr>
            <w:tcW w:w="4606" w:type="dxa"/>
            <w:tcBorders>
              <w:top w:val="nil"/>
              <w:left w:val="nil"/>
              <w:bottom w:val="nil"/>
              <w:right w:val="nil"/>
            </w:tcBorders>
          </w:tcPr>
          <w:p w14:paraId="3D92077D" w14:textId="77777777" w:rsidR="007A6D07" w:rsidRPr="008B701E" w:rsidRDefault="007A6D07" w:rsidP="00C43F30">
            <w:pPr>
              <w:pStyle w:val="Zkladntextodsazen3"/>
              <w:keepNext/>
              <w:spacing w:before="360"/>
              <w:ind w:left="425" w:hanging="425"/>
              <w:rPr>
                <w:bCs/>
                <w:sz w:val="22"/>
                <w:szCs w:val="22"/>
              </w:rPr>
            </w:pPr>
            <w:r w:rsidRPr="008B701E">
              <w:rPr>
                <w:bCs/>
                <w:sz w:val="22"/>
                <w:szCs w:val="22"/>
              </w:rPr>
              <w:t xml:space="preserve">V  </w:t>
            </w:r>
            <w:r w:rsidRPr="007A6D07">
              <w:rPr>
                <w:bCs/>
                <w:sz w:val="22"/>
                <w:szCs w:val="22"/>
                <w:highlight w:val="yellow"/>
              </w:rPr>
              <w:fldChar w:fldCharType="begin">
                <w:ffData>
                  <w:name w:val=""/>
                  <w:enabled/>
                  <w:calcOnExit w:val="0"/>
                  <w:textInput/>
                </w:ffData>
              </w:fldChar>
            </w:r>
            <w:r w:rsidRPr="007A6D07">
              <w:rPr>
                <w:bCs/>
                <w:sz w:val="22"/>
                <w:szCs w:val="22"/>
                <w:highlight w:val="yellow"/>
              </w:rPr>
              <w:instrText xml:space="preserve"> FORMTEXT </w:instrText>
            </w:r>
            <w:r w:rsidRPr="007A6D07">
              <w:rPr>
                <w:bCs/>
                <w:sz w:val="22"/>
                <w:szCs w:val="22"/>
                <w:highlight w:val="yellow"/>
              </w:rPr>
            </w:r>
            <w:r w:rsidRPr="007A6D07">
              <w:rPr>
                <w:bCs/>
                <w:sz w:val="22"/>
                <w:szCs w:val="22"/>
                <w:highlight w:val="yellow"/>
              </w:rPr>
              <w:fldChar w:fldCharType="separate"/>
            </w:r>
            <w:r w:rsidRPr="007A6D07">
              <w:rPr>
                <w:bCs/>
                <w:sz w:val="22"/>
                <w:szCs w:val="22"/>
                <w:highlight w:val="yellow"/>
              </w:rPr>
              <w:t> </w:t>
            </w:r>
            <w:r w:rsidRPr="007A6D07">
              <w:rPr>
                <w:bCs/>
                <w:sz w:val="22"/>
                <w:szCs w:val="22"/>
                <w:highlight w:val="yellow"/>
              </w:rPr>
              <w:t> </w:t>
            </w:r>
            <w:r w:rsidRPr="007A6D07">
              <w:rPr>
                <w:bCs/>
                <w:sz w:val="22"/>
                <w:szCs w:val="22"/>
                <w:highlight w:val="yellow"/>
              </w:rPr>
              <w:t> </w:t>
            </w:r>
            <w:r w:rsidRPr="007A6D07">
              <w:rPr>
                <w:bCs/>
                <w:sz w:val="22"/>
                <w:szCs w:val="22"/>
                <w:highlight w:val="yellow"/>
              </w:rPr>
              <w:t> </w:t>
            </w:r>
            <w:r w:rsidRPr="007A6D07">
              <w:rPr>
                <w:bCs/>
                <w:sz w:val="22"/>
                <w:szCs w:val="22"/>
                <w:highlight w:val="yellow"/>
              </w:rPr>
              <w:t> </w:t>
            </w:r>
            <w:r w:rsidRPr="007A6D07">
              <w:rPr>
                <w:bCs/>
                <w:sz w:val="22"/>
                <w:szCs w:val="22"/>
                <w:highlight w:val="yellow"/>
              </w:rPr>
              <w:fldChar w:fldCharType="end"/>
            </w:r>
            <w:r>
              <w:rPr>
                <w:bCs/>
                <w:sz w:val="22"/>
                <w:szCs w:val="22"/>
              </w:rPr>
              <w:t xml:space="preserve"> </w:t>
            </w:r>
            <w:r w:rsidRPr="008B701E">
              <w:rPr>
                <w:bCs/>
                <w:sz w:val="22"/>
                <w:szCs w:val="22"/>
              </w:rPr>
              <w:t>dne: _____________</w:t>
            </w:r>
          </w:p>
        </w:tc>
      </w:tr>
      <w:tr w:rsidR="007A6D07" w:rsidRPr="008B701E" w14:paraId="4A84E344" w14:textId="77777777" w:rsidTr="003C61D0">
        <w:tc>
          <w:tcPr>
            <w:tcW w:w="4606" w:type="dxa"/>
            <w:tcBorders>
              <w:top w:val="nil"/>
              <w:left w:val="nil"/>
              <w:bottom w:val="nil"/>
              <w:right w:val="nil"/>
            </w:tcBorders>
          </w:tcPr>
          <w:p w14:paraId="024FADA8" w14:textId="77777777" w:rsidR="007A6D07" w:rsidRPr="008B701E" w:rsidRDefault="007A6D07" w:rsidP="00C43F30">
            <w:pPr>
              <w:pStyle w:val="Zkladntext"/>
              <w:keepNext/>
              <w:spacing w:before="600"/>
              <w:rPr>
                <w:sz w:val="22"/>
                <w:szCs w:val="22"/>
              </w:rPr>
            </w:pPr>
            <w:r w:rsidRPr="008B701E">
              <w:rPr>
                <w:sz w:val="22"/>
                <w:szCs w:val="22"/>
              </w:rPr>
              <w:t>________________________________________</w:t>
            </w:r>
          </w:p>
        </w:tc>
        <w:tc>
          <w:tcPr>
            <w:tcW w:w="4606" w:type="dxa"/>
            <w:tcBorders>
              <w:top w:val="nil"/>
              <w:left w:val="nil"/>
              <w:bottom w:val="nil"/>
              <w:right w:val="nil"/>
            </w:tcBorders>
          </w:tcPr>
          <w:p w14:paraId="45C5A62D" w14:textId="77777777" w:rsidR="007A6D07" w:rsidRPr="008B701E" w:rsidRDefault="007A6D07" w:rsidP="00C43F30">
            <w:pPr>
              <w:pStyle w:val="Zkladntext"/>
              <w:keepNext/>
              <w:spacing w:before="600"/>
              <w:rPr>
                <w:sz w:val="22"/>
                <w:szCs w:val="22"/>
              </w:rPr>
            </w:pPr>
            <w:r w:rsidRPr="008B701E">
              <w:rPr>
                <w:sz w:val="22"/>
                <w:szCs w:val="22"/>
              </w:rPr>
              <w:t>________________________________________</w:t>
            </w:r>
          </w:p>
        </w:tc>
      </w:tr>
      <w:tr w:rsidR="007A6D07" w:rsidRPr="008B701E" w14:paraId="6C5EF6C2" w14:textId="77777777" w:rsidTr="003C61D0">
        <w:tc>
          <w:tcPr>
            <w:tcW w:w="4606" w:type="dxa"/>
            <w:tcBorders>
              <w:top w:val="nil"/>
              <w:left w:val="nil"/>
              <w:bottom w:val="nil"/>
              <w:right w:val="nil"/>
            </w:tcBorders>
          </w:tcPr>
          <w:p w14:paraId="1B25F047" w14:textId="77777777" w:rsidR="005367BA" w:rsidRDefault="005367BA" w:rsidP="003C61D0">
            <w:pPr>
              <w:pStyle w:val="Zkladntext"/>
              <w:keepNext/>
              <w:spacing w:after="0"/>
              <w:rPr>
                <w:bCs/>
                <w:sz w:val="22"/>
                <w:szCs w:val="22"/>
              </w:rPr>
            </w:pPr>
            <w:r>
              <w:rPr>
                <w:bCs/>
                <w:sz w:val="22"/>
                <w:szCs w:val="22"/>
              </w:rPr>
              <w:t>Ing. Jindřich Outlý</w:t>
            </w:r>
          </w:p>
          <w:p w14:paraId="670F8D27" w14:textId="581FAC84" w:rsidR="007A6D07" w:rsidRPr="005367BA" w:rsidRDefault="005367BA" w:rsidP="003C61D0">
            <w:pPr>
              <w:pStyle w:val="Zkladntext"/>
              <w:keepNext/>
              <w:spacing w:after="0"/>
              <w:rPr>
                <w:bCs/>
                <w:sz w:val="22"/>
                <w:szCs w:val="22"/>
              </w:rPr>
            </w:pPr>
            <w:r>
              <w:rPr>
                <w:bCs/>
                <w:sz w:val="22"/>
                <w:szCs w:val="22"/>
              </w:rPr>
              <w:t>ředitel</w:t>
            </w:r>
            <w:r w:rsidRPr="005367BA">
              <w:rPr>
                <w:bCs/>
                <w:sz w:val="22"/>
                <w:szCs w:val="22"/>
              </w:rPr>
              <w:t xml:space="preserve"> úsek</w:t>
            </w:r>
            <w:r>
              <w:rPr>
                <w:bCs/>
                <w:sz w:val="22"/>
                <w:szCs w:val="22"/>
              </w:rPr>
              <w:t>u obchod a marketing</w:t>
            </w:r>
          </w:p>
          <w:p w14:paraId="55FBFF10" w14:textId="7A741BDC" w:rsidR="007A6D07" w:rsidRPr="008B701E" w:rsidRDefault="007A6D07" w:rsidP="005367BA">
            <w:pPr>
              <w:pStyle w:val="Zkladntext"/>
              <w:keepNext/>
              <w:spacing w:after="0"/>
              <w:rPr>
                <w:sz w:val="22"/>
                <w:szCs w:val="22"/>
              </w:rPr>
            </w:pPr>
            <w:r w:rsidRPr="005367BA">
              <w:rPr>
                <w:b/>
                <w:sz w:val="22"/>
                <w:szCs w:val="22"/>
              </w:rPr>
              <w:t>Česká pošta</w:t>
            </w:r>
            <w:r w:rsidRPr="008B701E">
              <w:rPr>
                <w:b/>
                <w:sz w:val="22"/>
                <w:szCs w:val="22"/>
              </w:rPr>
              <w:t>, s.p</w:t>
            </w:r>
            <w:r>
              <w:rPr>
                <w:b/>
                <w:sz w:val="22"/>
                <w:szCs w:val="22"/>
              </w:rPr>
              <w:t>.</w:t>
            </w:r>
          </w:p>
        </w:tc>
        <w:tc>
          <w:tcPr>
            <w:tcW w:w="4606" w:type="dxa"/>
            <w:tcBorders>
              <w:top w:val="nil"/>
              <w:left w:val="nil"/>
              <w:bottom w:val="nil"/>
              <w:right w:val="nil"/>
            </w:tcBorders>
          </w:tcPr>
          <w:p w14:paraId="3F74EABE" w14:textId="77777777" w:rsidR="007A6D07" w:rsidRDefault="007A6D07" w:rsidP="003C61D0">
            <w:pPr>
              <w:pStyle w:val="Zkladntext"/>
              <w:keepNext/>
              <w:spacing w:after="0"/>
              <w:rPr>
                <w:bCs/>
                <w:sz w:val="22"/>
                <w:szCs w:val="22"/>
              </w:rPr>
            </w:pPr>
            <w:r w:rsidRPr="007A6D07">
              <w:rPr>
                <w:bCs/>
                <w:sz w:val="22"/>
                <w:szCs w:val="22"/>
                <w:highlight w:val="yellow"/>
              </w:rPr>
              <w:fldChar w:fldCharType="begin">
                <w:ffData>
                  <w:name w:val=""/>
                  <w:enabled/>
                  <w:calcOnExit w:val="0"/>
                  <w:textInput>
                    <w:default w:val="Jméno Příjmení"/>
                  </w:textInput>
                </w:ffData>
              </w:fldChar>
            </w:r>
            <w:r w:rsidRPr="007A6D07">
              <w:rPr>
                <w:bCs/>
                <w:sz w:val="22"/>
                <w:szCs w:val="22"/>
                <w:highlight w:val="yellow"/>
              </w:rPr>
              <w:instrText xml:space="preserve"> FORMTEXT </w:instrText>
            </w:r>
            <w:r w:rsidRPr="007A6D07">
              <w:rPr>
                <w:bCs/>
                <w:sz w:val="22"/>
                <w:szCs w:val="22"/>
                <w:highlight w:val="yellow"/>
              </w:rPr>
            </w:r>
            <w:r w:rsidRPr="007A6D07">
              <w:rPr>
                <w:bCs/>
                <w:sz w:val="22"/>
                <w:szCs w:val="22"/>
                <w:highlight w:val="yellow"/>
              </w:rPr>
              <w:fldChar w:fldCharType="separate"/>
            </w:r>
            <w:r w:rsidRPr="007A6D07">
              <w:rPr>
                <w:bCs/>
                <w:noProof/>
                <w:sz w:val="22"/>
                <w:szCs w:val="22"/>
                <w:highlight w:val="yellow"/>
              </w:rPr>
              <w:t>Jméno Příjmení</w:t>
            </w:r>
            <w:r w:rsidRPr="007A6D07">
              <w:rPr>
                <w:bCs/>
                <w:sz w:val="22"/>
                <w:szCs w:val="22"/>
                <w:highlight w:val="yellow"/>
              </w:rPr>
              <w:fldChar w:fldCharType="end"/>
            </w:r>
          </w:p>
          <w:p w14:paraId="035E6460" w14:textId="77777777" w:rsidR="007A6D07" w:rsidRDefault="007A6D07" w:rsidP="003C61D0">
            <w:pPr>
              <w:pStyle w:val="Zkladntext"/>
              <w:keepNext/>
              <w:spacing w:after="0"/>
              <w:rPr>
                <w:bCs/>
                <w:sz w:val="22"/>
                <w:szCs w:val="22"/>
              </w:rPr>
            </w:pPr>
            <w:r w:rsidRPr="007A6D07">
              <w:rPr>
                <w:bCs/>
                <w:sz w:val="22"/>
                <w:szCs w:val="22"/>
                <w:highlight w:val="yellow"/>
              </w:rPr>
              <w:fldChar w:fldCharType="begin">
                <w:ffData>
                  <w:name w:val=""/>
                  <w:enabled/>
                  <w:calcOnExit w:val="0"/>
                  <w:textInput>
                    <w:default w:val="funkce"/>
                  </w:textInput>
                </w:ffData>
              </w:fldChar>
            </w:r>
            <w:r w:rsidRPr="007A6D07">
              <w:rPr>
                <w:bCs/>
                <w:sz w:val="22"/>
                <w:szCs w:val="22"/>
                <w:highlight w:val="yellow"/>
              </w:rPr>
              <w:instrText xml:space="preserve"> FORMTEXT </w:instrText>
            </w:r>
            <w:r w:rsidRPr="007A6D07">
              <w:rPr>
                <w:bCs/>
                <w:sz w:val="22"/>
                <w:szCs w:val="22"/>
                <w:highlight w:val="yellow"/>
              </w:rPr>
            </w:r>
            <w:r w:rsidRPr="007A6D07">
              <w:rPr>
                <w:bCs/>
                <w:sz w:val="22"/>
                <w:szCs w:val="22"/>
                <w:highlight w:val="yellow"/>
              </w:rPr>
              <w:fldChar w:fldCharType="separate"/>
            </w:r>
            <w:r w:rsidRPr="007A6D07">
              <w:rPr>
                <w:bCs/>
                <w:noProof/>
                <w:sz w:val="22"/>
                <w:szCs w:val="22"/>
                <w:highlight w:val="yellow"/>
              </w:rPr>
              <w:t>funkce</w:t>
            </w:r>
            <w:r w:rsidRPr="007A6D07">
              <w:rPr>
                <w:bCs/>
                <w:sz w:val="22"/>
                <w:szCs w:val="22"/>
                <w:highlight w:val="yellow"/>
              </w:rPr>
              <w:fldChar w:fldCharType="end"/>
            </w:r>
          </w:p>
          <w:p w14:paraId="573D792F" w14:textId="77777777" w:rsidR="007A6D07" w:rsidRPr="0084615F" w:rsidRDefault="007A6D07" w:rsidP="003C61D0">
            <w:pPr>
              <w:pStyle w:val="Zkladntext"/>
              <w:keepNext/>
              <w:spacing w:after="0"/>
              <w:rPr>
                <w:b/>
                <w:sz w:val="22"/>
                <w:szCs w:val="22"/>
              </w:rPr>
            </w:pPr>
            <w:r w:rsidRPr="007A6D07">
              <w:rPr>
                <w:b/>
                <w:bCs/>
                <w:sz w:val="22"/>
                <w:szCs w:val="22"/>
                <w:highlight w:val="yellow"/>
              </w:rPr>
              <w:fldChar w:fldCharType="begin">
                <w:ffData>
                  <w:name w:val=""/>
                  <w:enabled/>
                  <w:calcOnExit w:val="0"/>
                  <w:textInput>
                    <w:default w:val="Obchodní firma"/>
                  </w:textInput>
                </w:ffData>
              </w:fldChar>
            </w:r>
            <w:r w:rsidRPr="007A6D07">
              <w:rPr>
                <w:b/>
                <w:bCs/>
                <w:sz w:val="22"/>
                <w:szCs w:val="22"/>
                <w:highlight w:val="yellow"/>
              </w:rPr>
              <w:instrText xml:space="preserve"> FORMTEXT </w:instrText>
            </w:r>
            <w:r w:rsidRPr="007A6D07">
              <w:rPr>
                <w:b/>
                <w:bCs/>
                <w:sz w:val="22"/>
                <w:szCs w:val="22"/>
                <w:highlight w:val="yellow"/>
              </w:rPr>
            </w:r>
            <w:r w:rsidRPr="007A6D07">
              <w:rPr>
                <w:b/>
                <w:bCs/>
                <w:sz w:val="22"/>
                <w:szCs w:val="22"/>
                <w:highlight w:val="yellow"/>
              </w:rPr>
              <w:fldChar w:fldCharType="separate"/>
            </w:r>
            <w:r w:rsidRPr="007A6D07">
              <w:rPr>
                <w:b/>
                <w:bCs/>
                <w:noProof/>
                <w:sz w:val="22"/>
                <w:szCs w:val="22"/>
                <w:highlight w:val="yellow"/>
              </w:rPr>
              <w:t>Obchodní firma</w:t>
            </w:r>
            <w:r w:rsidRPr="007A6D07">
              <w:rPr>
                <w:b/>
                <w:bCs/>
                <w:sz w:val="22"/>
                <w:szCs w:val="22"/>
                <w:highlight w:val="yellow"/>
              </w:rPr>
              <w:fldChar w:fldCharType="end"/>
            </w:r>
          </w:p>
        </w:tc>
      </w:tr>
    </w:tbl>
    <w:p w14:paraId="7AE0EBB9" w14:textId="77777777" w:rsidR="005367BA" w:rsidRDefault="005367BA" w:rsidP="00DC6F96">
      <w:pPr>
        <w:pStyle w:val="Zpat"/>
        <w:keepNext/>
        <w:spacing w:before="480" w:after="0" w:line="240" w:lineRule="auto"/>
        <w:jc w:val="center"/>
        <w:rPr>
          <w:sz w:val="18"/>
        </w:rPr>
      </w:pPr>
    </w:p>
    <w:p w14:paraId="0DAB6061" w14:textId="77777777" w:rsidR="005367BA" w:rsidRDefault="005367BA" w:rsidP="00DC6F96">
      <w:pPr>
        <w:pStyle w:val="Zpat"/>
        <w:keepNext/>
        <w:spacing w:before="480" w:after="0" w:line="240" w:lineRule="auto"/>
        <w:jc w:val="center"/>
        <w:rPr>
          <w:sz w:val="18"/>
        </w:rPr>
      </w:pPr>
    </w:p>
    <w:p w14:paraId="38D0A14E" w14:textId="77777777" w:rsidR="005367BA" w:rsidRDefault="005367BA" w:rsidP="00DC6F96">
      <w:pPr>
        <w:pStyle w:val="Zpat"/>
        <w:keepNext/>
        <w:spacing w:before="480" w:after="0" w:line="240" w:lineRule="auto"/>
        <w:jc w:val="center"/>
        <w:rPr>
          <w:sz w:val="18"/>
        </w:rPr>
      </w:pPr>
    </w:p>
    <w:p w14:paraId="122D65E4" w14:textId="41E605C6" w:rsidR="007A6D07" w:rsidRDefault="007A6D07" w:rsidP="00E0461D">
      <w:pPr>
        <w:pStyle w:val="Zpat"/>
        <w:keepNext/>
        <w:spacing w:before="480" w:after="0" w:line="240" w:lineRule="auto"/>
        <w:jc w:val="left"/>
        <w:rPr>
          <w:sz w:val="18"/>
        </w:rPr>
      </w:pPr>
      <w:r>
        <w:rPr>
          <w:sz w:val="18"/>
        </w:rPr>
        <w:t xml:space="preserve">Za formální správnost a </w:t>
      </w:r>
      <w:r>
        <w:rPr>
          <w:iCs/>
          <w:sz w:val="18"/>
        </w:rPr>
        <w:t>dodržení všech interních postupů a pravidel</w:t>
      </w:r>
      <w:r>
        <w:rPr>
          <w:sz w:val="18"/>
        </w:rPr>
        <w:t xml:space="preserve"> </w:t>
      </w:r>
      <w:r w:rsidR="001147E5">
        <w:rPr>
          <w:sz w:val="18"/>
        </w:rPr>
        <w:t>Objednatel</w:t>
      </w:r>
      <w:r w:rsidR="005367BA">
        <w:rPr>
          <w:sz w:val="18"/>
        </w:rPr>
        <w:t>e</w:t>
      </w:r>
      <w:r>
        <w:rPr>
          <w:sz w:val="18"/>
        </w:rPr>
        <w:t>:</w:t>
      </w:r>
      <w:r w:rsidR="0037112B">
        <w:rPr>
          <w:sz w:val="18"/>
        </w:rPr>
        <w:t xml:space="preserve"> </w:t>
      </w:r>
      <w:r w:rsidR="00E0461D">
        <w:rPr>
          <w:sz w:val="18"/>
        </w:rPr>
        <w:t xml:space="preserve">Ing. Lukáš Rampas, manažer </w:t>
      </w:r>
      <w:r w:rsidR="00E0461D" w:rsidRPr="00E0461D">
        <w:rPr>
          <w:sz w:val="18"/>
        </w:rPr>
        <w:t>útvar</w:t>
      </w:r>
      <w:r w:rsidR="00E0461D">
        <w:rPr>
          <w:sz w:val="18"/>
        </w:rPr>
        <w:t>u</w:t>
      </w:r>
      <w:r w:rsidR="00E0461D" w:rsidRPr="00E0461D">
        <w:rPr>
          <w:sz w:val="18"/>
        </w:rPr>
        <w:t xml:space="preserve"> marketing a product development</w:t>
      </w:r>
    </w:p>
    <w:p w14:paraId="4BDBABD7" w14:textId="2575A0ED" w:rsidR="002E76A7" w:rsidRPr="007A6D07" w:rsidRDefault="002E76A7" w:rsidP="007A6D07">
      <w:pPr>
        <w:pStyle w:val="cpPloha"/>
      </w:pPr>
      <w:r w:rsidRPr="004055A2">
        <w:lastRenderedPageBreak/>
        <w:t xml:space="preserve">Příloha č. 1 </w:t>
      </w:r>
      <w:r w:rsidR="00265CA5">
        <w:t xml:space="preserve">– </w:t>
      </w:r>
      <w:r w:rsidR="00800F3B" w:rsidRPr="00800F3B">
        <w:t xml:space="preserve">Specifikace Plnění a </w:t>
      </w:r>
      <w:r w:rsidR="0037112B">
        <w:t>j</w:t>
      </w:r>
      <w:r w:rsidR="00800F3B" w:rsidRPr="00800F3B">
        <w:t xml:space="preserve">ednotkových </w:t>
      </w:r>
      <w:r w:rsidR="0037112B">
        <w:t>c</w:t>
      </w:r>
      <w:r w:rsidR="00800F3B" w:rsidRPr="00800F3B">
        <w:t xml:space="preserve">en </w:t>
      </w:r>
      <w:r w:rsidR="0011342B">
        <w:t>Plnění</w:t>
      </w:r>
    </w:p>
    <w:p w14:paraId="5D3448BB" w14:textId="35BE79C1" w:rsidR="00800F3B" w:rsidRPr="008537E0" w:rsidRDefault="00800F3B" w:rsidP="00800F3B">
      <w:pPr>
        <w:spacing w:line="240" w:lineRule="auto"/>
        <w:rPr>
          <w:color w:val="FF0000"/>
          <w:sz w:val="22"/>
          <w:szCs w:val="22"/>
          <w:u w:val="single"/>
        </w:rPr>
      </w:pPr>
      <w:r w:rsidRPr="00A04A3C">
        <w:rPr>
          <w:sz w:val="22"/>
          <w:szCs w:val="22"/>
        </w:rPr>
        <w:t>1.</w:t>
      </w:r>
      <w:r w:rsidRPr="00861800">
        <w:rPr>
          <w:sz w:val="22"/>
          <w:szCs w:val="22"/>
        </w:rPr>
        <w:t xml:space="preserve"> </w:t>
      </w:r>
      <w:r w:rsidRPr="0037112B">
        <w:rPr>
          <w:sz w:val="22"/>
          <w:szCs w:val="22"/>
          <w:u w:val="single"/>
        </w:rPr>
        <w:t>Jednotkové ceny kvantitativních marketingových výzkumů</w:t>
      </w:r>
      <w:r w:rsidR="008537E0">
        <w:rPr>
          <w:sz w:val="22"/>
          <w:szCs w:val="22"/>
          <w:u w:val="single"/>
        </w:rPr>
        <w:t xml:space="preserve"> – volná příloha ve formátu .xls </w:t>
      </w:r>
      <w:r w:rsidR="008537E0" w:rsidRPr="008537E0">
        <w:rPr>
          <w:color w:val="FF0000"/>
          <w:sz w:val="22"/>
          <w:szCs w:val="22"/>
          <w:u w:val="single"/>
        </w:rPr>
        <w:t>(v případě listinného podpisu smlouvy na CD)</w:t>
      </w:r>
    </w:p>
    <w:p w14:paraId="5A11CED9" w14:textId="5ADBFFA5" w:rsidR="00861752" w:rsidRDefault="00800F3B" w:rsidP="008537E0">
      <w:pPr>
        <w:pStyle w:val="Odstavec2"/>
        <w:numPr>
          <w:ilvl w:val="0"/>
          <w:numId w:val="0"/>
        </w:numPr>
        <w:spacing w:line="240" w:lineRule="auto"/>
        <w:rPr>
          <w:sz w:val="22"/>
          <w:szCs w:val="22"/>
        </w:rPr>
      </w:pPr>
      <w:r w:rsidRPr="00490FCD">
        <w:rPr>
          <w:sz w:val="22"/>
          <w:szCs w:val="22"/>
        </w:rPr>
        <w:t>(</w:t>
      </w:r>
      <w:r w:rsidRPr="00490FCD">
        <w:rPr>
          <w:i/>
          <w:sz w:val="22"/>
          <w:szCs w:val="22"/>
        </w:rPr>
        <w:t>Všechny jednotlivé ceny představují finální výši nákladů (v Kč bez DPH) za veškeré náležitosti každého jednotlivého díla, designovaného konkrétními hodnotami N, T a metodou sběru dat, jakož i variabilitou cílových skupin a cílových osob uvnitř jejich hlavních dvou kategorií – běžná populace ČR, retail na straně jedné a firmy a veřejný sektor na straně druhé</w:t>
      </w:r>
      <w:r>
        <w:rPr>
          <w:i/>
          <w:sz w:val="22"/>
          <w:szCs w:val="22"/>
        </w:rPr>
        <w:t>.</w:t>
      </w:r>
      <w:r w:rsidRPr="00490FCD">
        <w:rPr>
          <w:sz w:val="22"/>
          <w:szCs w:val="22"/>
        </w:rPr>
        <w:t>)</w:t>
      </w:r>
    </w:p>
    <w:p w14:paraId="3C4629B2" w14:textId="7AD4A036" w:rsidR="0037112B" w:rsidRPr="008537E0" w:rsidRDefault="00861752" w:rsidP="008537E0">
      <w:pPr>
        <w:spacing w:line="240" w:lineRule="auto"/>
        <w:ind w:left="284" w:hanging="284"/>
        <w:jc w:val="left"/>
        <w:rPr>
          <w:sz w:val="22"/>
          <w:szCs w:val="22"/>
          <w:u w:val="single"/>
        </w:rPr>
      </w:pPr>
      <w:r w:rsidRPr="00490FCD">
        <w:rPr>
          <w:sz w:val="22"/>
          <w:szCs w:val="22"/>
        </w:rPr>
        <w:t xml:space="preserve">2. </w:t>
      </w:r>
      <w:r w:rsidRPr="0037112B">
        <w:rPr>
          <w:sz w:val="22"/>
          <w:szCs w:val="22"/>
          <w:u w:val="single"/>
        </w:rPr>
        <w:t xml:space="preserve">Cena za denní sazbu (jeden člověkoden) analytika marketingových výzkumů činí: </w:t>
      </w:r>
      <w:r w:rsidRPr="0037112B">
        <w:rPr>
          <w:highlight w:val="green"/>
          <w:u w:val="single"/>
        </w:rPr>
        <w:fldChar w:fldCharType="begin">
          <w:ffData>
            <w:name w:val=""/>
            <w:enabled/>
            <w:calcOnExit w:val="0"/>
            <w:textInput>
              <w:default w:val="[DOPLŇTE]"/>
            </w:textInput>
          </w:ffData>
        </w:fldChar>
      </w:r>
      <w:r w:rsidRPr="0037112B">
        <w:rPr>
          <w:highlight w:val="green"/>
          <w:u w:val="single"/>
        </w:rPr>
        <w:instrText xml:space="preserve"> FORMTEXT </w:instrText>
      </w:r>
      <w:r w:rsidRPr="0037112B">
        <w:rPr>
          <w:highlight w:val="green"/>
          <w:u w:val="single"/>
        </w:rPr>
      </w:r>
      <w:r w:rsidRPr="0037112B">
        <w:rPr>
          <w:highlight w:val="green"/>
          <w:u w:val="single"/>
        </w:rPr>
        <w:fldChar w:fldCharType="separate"/>
      </w:r>
      <w:r w:rsidRPr="0037112B">
        <w:rPr>
          <w:noProof/>
          <w:highlight w:val="green"/>
          <w:u w:val="single"/>
        </w:rPr>
        <w:t>[DOPLŇTE]</w:t>
      </w:r>
      <w:r w:rsidRPr="0037112B">
        <w:rPr>
          <w:highlight w:val="green"/>
          <w:u w:val="single"/>
        </w:rPr>
        <w:fldChar w:fldCharType="end"/>
      </w:r>
      <w:r w:rsidRPr="0037112B">
        <w:rPr>
          <w:u w:val="single"/>
        </w:rPr>
        <w:t xml:space="preserve"> </w:t>
      </w:r>
      <w:r w:rsidR="0037112B" w:rsidRPr="0037112B">
        <w:rPr>
          <w:i/>
          <w:color w:val="FF0000"/>
          <w:sz w:val="22"/>
          <w:szCs w:val="22"/>
          <w:u w:val="single"/>
        </w:rPr>
        <w:t>doplní účastník</w:t>
      </w:r>
      <w:r w:rsidR="0037112B" w:rsidRPr="0037112B">
        <w:rPr>
          <w:color w:val="FF0000"/>
          <w:u w:val="single"/>
        </w:rPr>
        <w:t xml:space="preserve"> </w:t>
      </w:r>
      <w:r w:rsidRPr="0037112B">
        <w:rPr>
          <w:sz w:val="22"/>
          <w:szCs w:val="22"/>
          <w:u w:val="single"/>
        </w:rPr>
        <w:t>Kč bez DPH.</w:t>
      </w:r>
    </w:p>
    <w:p w14:paraId="720FC435" w14:textId="1546EDEA" w:rsidR="00861752" w:rsidRDefault="00861752" w:rsidP="00861752">
      <w:pPr>
        <w:spacing w:line="240" w:lineRule="auto"/>
        <w:jc w:val="left"/>
        <w:rPr>
          <w:sz w:val="22"/>
          <w:szCs w:val="22"/>
        </w:rPr>
      </w:pPr>
      <w:r w:rsidRPr="00490FCD">
        <w:rPr>
          <w:sz w:val="22"/>
          <w:szCs w:val="22"/>
        </w:rPr>
        <w:t>Úkony analytika budou spočívat zejména v různých přídavných či alternativních analýzách dat, jejich interpretaci a reportingu, desk research apod.</w:t>
      </w:r>
    </w:p>
    <w:p w14:paraId="5D21DE02" w14:textId="77777777" w:rsidR="0037112B" w:rsidRPr="00490FCD" w:rsidRDefault="0037112B" w:rsidP="00861752">
      <w:pPr>
        <w:spacing w:line="240" w:lineRule="auto"/>
        <w:jc w:val="left"/>
        <w:rPr>
          <w:sz w:val="22"/>
          <w:szCs w:val="22"/>
        </w:rPr>
      </w:pPr>
    </w:p>
    <w:p w14:paraId="61E726CE" w14:textId="08B0B100" w:rsidR="00861752" w:rsidRPr="0037112B" w:rsidRDefault="00861752" w:rsidP="00861752">
      <w:pPr>
        <w:spacing w:line="240" w:lineRule="auto"/>
        <w:jc w:val="left"/>
        <w:rPr>
          <w:sz w:val="22"/>
          <w:szCs w:val="22"/>
          <w:u w:val="single"/>
        </w:rPr>
      </w:pPr>
      <w:r w:rsidRPr="0037112B">
        <w:rPr>
          <w:sz w:val="22"/>
          <w:szCs w:val="22"/>
          <w:u w:val="single"/>
        </w:rPr>
        <w:t>Specifikace pojmů a zkratek v tabulkách</w:t>
      </w:r>
    </w:p>
    <w:p w14:paraId="7BC888EB" w14:textId="77777777" w:rsidR="00861752" w:rsidRPr="00490FCD" w:rsidRDefault="00861752" w:rsidP="00861752">
      <w:pPr>
        <w:spacing w:line="240" w:lineRule="auto"/>
        <w:ind w:left="624"/>
        <w:jc w:val="left"/>
        <w:rPr>
          <w:sz w:val="22"/>
          <w:szCs w:val="22"/>
        </w:rPr>
      </w:pPr>
      <w:r w:rsidRPr="00490FCD">
        <w:rPr>
          <w:sz w:val="22"/>
          <w:szCs w:val="22"/>
        </w:rPr>
        <w:t>CATI = Computer Assisted Telephone Interviewing</w:t>
      </w:r>
      <w:r w:rsidRPr="00490FCD">
        <w:rPr>
          <w:sz w:val="22"/>
          <w:szCs w:val="22"/>
        </w:rPr>
        <w:tab/>
      </w:r>
      <w:r w:rsidRPr="00490FCD">
        <w:rPr>
          <w:sz w:val="22"/>
          <w:szCs w:val="22"/>
        </w:rPr>
        <w:tab/>
      </w:r>
      <w:r w:rsidRPr="00490FCD">
        <w:rPr>
          <w:sz w:val="22"/>
          <w:szCs w:val="22"/>
        </w:rPr>
        <w:tab/>
      </w:r>
      <w:r w:rsidRPr="00490FCD">
        <w:rPr>
          <w:sz w:val="22"/>
          <w:szCs w:val="22"/>
        </w:rPr>
        <w:tab/>
      </w:r>
      <w:r w:rsidRPr="00490FCD">
        <w:rPr>
          <w:sz w:val="22"/>
          <w:szCs w:val="22"/>
        </w:rPr>
        <w:tab/>
      </w:r>
    </w:p>
    <w:p w14:paraId="5739A8A3" w14:textId="77777777" w:rsidR="00861752" w:rsidRPr="00490FCD" w:rsidRDefault="00861752" w:rsidP="00861752">
      <w:pPr>
        <w:spacing w:line="240" w:lineRule="auto"/>
        <w:ind w:left="624"/>
        <w:jc w:val="left"/>
        <w:rPr>
          <w:sz w:val="22"/>
          <w:szCs w:val="22"/>
        </w:rPr>
      </w:pPr>
      <w:r w:rsidRPr="00490FCD">
        <w:rPr>
          <w:sz w:val="22"/>
          <w:szCs w:val="22"/>
        </w:rPr>
        <w:t>CAPI = Computer Assisted Personal Interviewing</w:t>
      </w:r>
      <w:r w:rsidRPr="00490FCD">
        <w:rPr>
          <w:sz w:val="22"/>
          <w:szCs w:val="22"/>
        </w:rPr>
        <w:tab/>
      </w:r>
      <w:r w:rsidRPr="00490FCD">
        <w:rPr>
          <w:sz w:val="22"/>
          <w:szCs w:val="22"/>
        </w:rPr>
        <w:tab/>
      </w:r>
      <w:r w:rsidRPr="00490FCD">
        <w:rPr>
          <w:sz w:val="22"/>
          <w:szCs w:val="22"/>
        </w:rPr>
        <w:tab/>
      </w:r>
      <w:r w:rsidRPr="00490FCD">
        <w:rPr>
          <w:sz w:val="22"/>
          <w:szCs w:val="22"/>
        </w:rPr>
        <w:tab/>
      </w:r>
      <w:r w:rsidRPr="00490FCD">
        <w:rPr>
          <w:sz w:val="22"/>
          <w:szCs w:val="22"/>
        </w:rPr>
        <w:tab/>
      </w:r>
    </w:p>
    <w:p w14:paraId="69D76B0F" w14:textId="77777777" w:rsidR="00861752" w:rsidRPr="00490FCD" w:rsidRDefault="00861752" w:rsidP="00861752">
      <w:pPr>
        <w:spacing w:line="240" w:lineRule="auto"/>
        <w:ind w:left="624"/>
        <w:jc w:val="left"/>
        <w:rPr>
          <w:sz w:val="22"/>
          <w:szCs w:val="22"/>
        </w:rPr>
      </w:pPr>
      <w:r w:rsidRPr="00490FCD">
        <w:rPr>
          <w:sz w:val="22"/>
          <w:szCs w:val="22"/>
        </w:rPr>
        <w:t>CAWI = Computer Assisted Web Interviewing</w:t>
      </w:r>
      <w:r w:rsidRPr="00490FCD">
        <w:rPr>
          <w:sz w:val="22"/>
          <w:szCs w:val="22"/>
        </w:rPr>
        <w:tab/>
      </w:r>
      <w:r w:rsidRPr="00490FCD">
        <w:rPr>
          <w:sz w:val="22"/>
          <w:szCs w:val="22"/>
        </w:rPr>
        <w:tab/>
      </w:r>
      <w:r w:rsidRPr="00490FCD">
        <w:rPr>
          <w:sz w:val="22"/>
          <w:szCs w:val="22"/>
        </w:rPr>
        <w:tab/>
      </w:r>
      <w:r w:rsidRPr="00490FCD">
        <w:rPr>
          <w:sz w:val="22"/>
          <w:szCs w:val="22"/>
        </w:rPr>
        <w:tab/>
      </w:r>
      <w:r w:rsidRPr="00490FCD">
        <w:rPr>
          <w:sz w:val="22"/>
          <w:szCs w:val="22"/>
        </w:rPr>
        <w:tab/>
      </w:r>
    </w:p>
    <w:p w14:paraId="08331A02" w14:textId="77777777" w:rsidR="00861752" w:rsidRPr="00490FCD" w:rsidRDefault="00861752" w:rsidP="00861752">
      <w:pPr>
        <w:spacing w:line="240" w:lineRule="auto"/>
        <w:ind w:left="624"/>
        <w:jc w:val="left"/>
        <w:rPr>
          <w:sz w:val="22"/>
          <w:szCs w:val="22"/>
        </w:rPr>
      </w:pPr>
      <w:r w:rsidRPr="00490FCD">
        <w:rPr>
          <w:sz w:val="22"/>
          <w:szCs w:val="22"/>
        </w:rPr>
        <w:t>CASI = Computer Assisted Self Interviewing</w:t>
      </w:r>
      <w:r w:rsidRPr="00490FCD">
        <w:rPr>
          <w:sz w:val="22"/>
          <w:szCs w:val="22"/>
        </w:rPr>
        <w:tab/>
      </w:r>
      <w:r w:rsidRPr="00490FCD">
        <w:rPr>
          <w:sz w:val="22"/>
          <w:szCs w:val="22"/>
        </w:rPr>
        <w:tab/>
      </w:r>
      <w:r w:rsidRPr="00490FCD">
        <w:rPr>
          <w:sz w:val="22"/>
          <w:szCs w:val="22"/>
        </w:rPr>
        <w:tab/>
      </w:r>
      <w:r w:rsidRPr="00490FCD">
        <w:rPr>
          <w:sz w:val="22"/>
          <w:szCs w:val="22"/>
        </w:rPr>
        <w:tab/>
      </w:r>
      <w:r w:rsidRPr="00490FCD">
        <w:rPr>
          <w:sz w:val="22"/>
          <w:szCs w:val="22"/>
        </w:rPr>
        <w:tab/>
      </w:r>
    </w:p>
    <w:p w14:paraId="2B79865C" w14:textId="77777777" w:rsidR="00861752" w:rsidRPr="00490FCD" w:rsidRDefault="00861752" w:rsidP="00861752">
      <w:pPr>
        <w:spacing w:line="240" w:lineRule="auto"/>
        <w:ind w:left="624"/>
        <w:jc w:val="left"/>
        <w:rPr>
          <w:sz w:val="22"/>
          <w:szCs w:val="22"/>
        </w:rPr>
      </w:pPr>
      <w:r w:rsidRPr="00490FCD">
        <w:rPr>
          <w:sz w:val="22"/>
          <w:szCs w:val="22"/>
        </w:rPr>
        <w:t>CLT = Central Location Test (in-hall)</w:t>
      </w:r>
    </w:p>
    <w:p w14:paraId="702443C5" w14:textId="77777777" w:rsidR="00861752" w:rsidRPr="00490FCD" w:rsidRDefault="00861752" w:rsidP="00861752">
      <w:pPr>
        <w:spacing w:line="240" w:lineRule="auto"/>
        <w:ind w:left="624"/>
        <w:jc w:val="left"/>
        <w:rPr>
          <w:sz w:val="22"/>
          <w:szCs w:val="22"/>
        </w:rPr>
      </w:pPr>
      <w:r w:rsidRPr="00490FCD">
        <w:rPr>
          <w:sz w:val="22"/>
          <w:szCs w:val="22"/>
        </w:rPr>
        <w:t>N = počet respondentů</w:t>
      </w:r>
      <w:r w:rsidRPr="00490FCD">
        <w:rPr>
          <w:sz w:val="22"/>
          <w:szCs w:val="22"/>
        </w:rPr>
        <w:tab/>
      </w:r>
      <w:r w:rsidRPr="00490FCD">
        <w:rPr>
          <w:sz w:val="22"/>
          <w:szCs w:val="22"/>
        </w:rPr>
        <w:tab/>
      </w:r>
      <w:r w:rsidRPr="00490FCD">
        <w:rPr>
          <w:sz w:val="22"/>
          <w:szCs w:val="22"/>
        </w:rPr>
        <w:tab/>
      </w:r>
      <w:r w:rsidRPr="00490FCD">
        <w:rPr>
          <w:sz w:val="22"/>
          <w:szCs w:val="22"/>
        </w:rPr>
        <w:tab/>
      </w:r>
      <w:r w:rsidRPr="00490FCD">
        <w:rPr>
          <w:sz w:val="22"/>
          <w:szCs w:val="22"/>
        </w:rPr>
        <w:tab/>
      </w:r>
    </w:p>
    <w:p w14:paraId="455C3990" w14:textId="641E11A3" w:rsidR="002E76A7" w:rsidRPr="00265CA5" w:rsidRDefault="00861752" w:rsidP="00723083">
      <w:pPr>
        <w:spacing w:line="240" w:lineRule="auto"/>
        <w:ind w:firstLine="624"/>
        <w:rPr>
          <w:sz w:val="22"/>
          <w:szCs w:val="22"/>
        </w:rPr>
      </w:pPr>
      <w:r w:rsidRPr="00490FCD">
        <w:rPr>
          <w:sz w:val="22"/>
          <w:szCs w:val="22"/>
        </w:rPr>
        <w:t>T = délka dotazníku v minutách</w:t>
      </w:r>
      <w:r w:rsidDel="00800F3B">
        <w:rPr>
          <w:sz w:val="22"/>
          <w:szCs w:val="22"/>
          <w:highlight w:val="green"/>
        </w:rPr>
        <w:t xml:space="preserve"> </w:t>
      </w:r>
    </w:p>
    <w:p w14:paraId="7E1916B6" w14:textId="5C69FCC7" w:rsidR="002E76A7" w:rsidRPr="004055A2" w:rsidRDefault="002E76A7" w:rsidP="007A6D07">
      <w:pPr>
        <w:pStyle w:val="cpPloha"/>
      </w:pPr>
      <w:r w:rsidRPr="004055A2">
        <w:lastRenderedPageBreak/>
        <w:t xml:space="preserve">Příloha č. 2 – </w:t>
      </w:r>
      <w:r w:rsidR="00800F3B">
        <w:t>Vzor akceptačního protokolu</w:t>
      </w:r>
    </w:p>
    <w:p w14:paraId="1D2A1311" w14:textId="6A755419" w:rsidR="00861752" w:rsidRPr="00490FCD" w:rsidRDefault="00861752" w:rsidP="00861752">
      <w:pPr>
        <w:spacing w:after="300" w:line="240" w:lineRule="auto"/>
        <w:contextualSpacing/>
        <w:jc w:val="left"/>
        <w:rPr>
          <w:b/>
          <w:color w:val="002776"/>
          <w:spacing w:val="5"/>
          <w:kern w:val="28"/>
          <w:sz w:val="22"/>
          <w:szCs w:val="22"/>
          <w:lang w:eastAsia="en-US"/>
        </w:rPr>
      </w:pPr>
      <w:r w:rsidRPr="00490FCD">
        <w:rPr>
          <w:b/>
          <w:color w:val="002776"/>
          <w:spacing w:val="5"/>
          <w:kern w:val="28"/>
          <w:sz w:val="22"/>
          <w:szCs w:val="22"/>
          <w:lang w:eastAsia="en-US"/>
        </w:rPr>
        <w:t>Akceptační protokol k </w:t>
      </w:r>
      <w:r w:rsidR="00653ADF">
        <w:rPr>
          <w:b/>
          <w:color w:val="002776"/>
          <w:spacing w:val="5"/>
          <w:kern w:val="28"/>
          <w:sz w:val="22"/>
          <w:szCs w:val="22"/>
          <w:lang w:eastAsia="en-US"/>
        </w:rPr>
        <w:t>P</w:t>
      </w:r>
      <w:r w:rsidRPr="00490FCD">
        <w:rPr>
          <w:b/>
          <w:color w:val="002776"/>
          <w:spacing w:val="5"/>
          <w:kern w:val="28"/>
          <w:sz w:val="22"/>
          <w:szCs w:val="22"/>
          <w:lang w:eastAsia="en-US"/>
        </w:rPr>
        <w:t>lnění dle </w:t>
      </w:r>
      <w:r w:rsidR="00653ADF">
        <w:rPr>
          <w:b/>
          <w:color w:val="002776"/>
          <w:spacing w:val="5"/>
          <w:kern w:val="28"/>
          <w:sz w:val="22"/>
          <w:szCs w:val="22"/>
          <w:lang w:eastAsia="en-US"/>
        </w:rPr>
        <w:t>Rámcové dohody</w:t>
      </w:r>
      <w:r w:rsidRPr="00490FCD">
        <w:rPr>
          <w:b/>
          <w:color w:val="002776"/>
          <w:spacing w:val="5"/>
          <w:kern w:val="28"/>
          <w:sz w:val="22"/>
          <w:szCs w:val="22"/>
          <w:lang w:eastAsia="en-US"/>
        </w:rPr>
        <w:t xml:space="preserve"> č. …… a </w:t>
      </w:r>
      <w:r w:rsidR="00653ADF">
        <w:rPr>
          <w:b/>
          <w:color w:val="002776"/>
          <w:spacing w:val="5"/>
          <w:kern w:val="28"/>
          <w:sz w:val="22"/>
          <w:szCs w:val="22"/>
          <w:lang w:eastAsia="en-US"/>
        </w:rPr>
        <w:t>Dílčí smlouvy</w:t>
      </w:r>
      <w:r w:rsidRPr="00490FCD">
        <w:rPr>
          <w:b/>
          <w:color w:val="002776"/>
          <w:spacing w:val="5"/>
          <w:kern w:val="28"/>
          <w:sz w:val="22"/>
          <w:szCs w:val="22"/>
          <w:lang w:eastAsia="en-US"/>
        </w:rPr>
        <w:t xml:space="preserve"> č. …</w:t>
      </w:r>
    </w:p>
    <w:p w14:paraId="722A4213" w14:textId="77777777" w:rsidR="00861752" w:rsidRPr="00490FCD" w:rsidRDefault="00861752" w:rsidP="00861752">
      <w:pPr>
        <w:jc w:val="center"/>
        <w:rPr>
          <w:b/>
          <w:sz w:val="22"/>
          <w:szCs w:val="22"/>
        </w:rPr>
      </w:pPr>
    </w:p>
    <w:p w14:paraId="5A35B701" w14:textId="77777777" w:rsidR="00861752" w:rsidRPr="00490FCD" w:rsidRDefault="00861752" w:rsidP="00861752">
      <w:pPr>
        <w:jc w:val="center"/>
        <w:rPr>
          <w:b/>
          <w:sz w:val="22"/>
          <w:szCs w:val="22"/>
        </w:rPr>
      </w:pPr>
    </w:p>
    <w:p w14:paraId="59BA94FA" w14:textId="4AC0E08C" w:rsidR="00861752" w:rsidRPr="00490FCD" w:rsidRDefault="00861752" w:rsidP="00861752">
      <w:pPr>
        <w:rPr>
          <w:sz w:val="22"/>
          <w:szCs w:val="22"/>
        </w:rPr>
      </w:pPr>
      <w:r w:rsidRPr="00490FCD">
        <w:rPr>
          <w:b/>
          <w:sz w:val="22"/>
          <w:szCs w:val="22"/>
        </w:rPr>
        <w:t xml:space="preserve">Provedené </w:t>
      </w:r>
      <w:r w:rsidR="00653ADF">
        <w:rPr>
          <w:b/>
          <w:sz w:val="22"/>
          <w:szCs w:val="22"/>
        </w:rPr>
        <w:t>P</w:t>
      </w:r>
      <w:r w:rsidRPr="00490FCD">
        <w:rPr>
          <w:b/>
          <w:sz w:val="22"/>
          <w:szCs w:val="22"/>
        </w:rPr>
        <w:t>lnění</w:t>
      </w:r>
      <w:r w:rsidRPr="00490FCD">
        <w:rPr>
          <w:sz w:val="22"/>
          <w:szCs w:val="22"/>
        </w:rPr>
        <w:t>:</w:t>
      </w:r>
    </w:p>
    <w:p w14:paraId="65F21F13" w14:textId="01E9388E" w:rsidR="00861752" w:rsidRPr="00490FCD" w:rsidRDefault="00861752" w:rsidP="00861752">
      <w:pPr>
        <w:rPr>
          <w:sz w:val="22"/>
          <w:szCs w:val="22"/>
        </w:rPr>
      </w:pPr>
      <w:r w:rsidRPr="00490FCD">
        <w:rPr>
          <w:sz w:val="22"/>
          <w:szCs w:val="22"/>
        </w:rPr>
        <w:t>Dodavatel potvrzuje, že předal Ob</w:t>
      </w:r>
      <w:r w:rsidR="00653ADF">
        <w:rPr>
          <w:sz w:val="22"/>
          <w:szCs w:val="22"/>
        </w:rPr>
        <w:t xml:space="preserve">jednateli následující výstupy </w:t>
      </w:r>
      <w:r w:rsidRPr="00490FCD">
        <w:rPr>
          <w:sz w:val="22"/>
          <w:szCs w:val="22"/>
        </w:rPr>
        <w:t>:</w:t>
      </w:r>
    </w:p>
    <w:p w14:paraId="149EF718" w14:textId="77777777" w:rsidR="00861752" w:rsidRPr="00490FCD" w:rsidRDefault="00861752" w:rsidP="00861752">
      <w:pPr>
        <w:rPr>
          <w:sz w:val="22"/>
          <w:szCs w:val="22"/>
        </w:rPr>
      </w:pPr>
    </w:p>
    <w:p w14:paraId="317A095E" w14:textId="77777777" w:rsidR="00861752" w:rsidRPr="00490FCD" w:rsidRDefault="00861752" w:rsidP="00861752">
      <w:pPr>
        <w:pStyle w:val="Odstavecseseznamem"/>
        <w:numPr>
          <w:ilvl w:val="0"/>
          <w:numId w:val="19"/>
        </w:numPr>
        <w:spacing w:after="200" w:line="276" w:lineRule="auto"/>
        <w:jc w:val="left"/>
        <w:rPr>
          <w:sz w:val="22"/>
          <w:szCs w:val="22"/>
        </w:rPr>
      </w:pPr>
      <w:r w:rsidRPr="00490FCD">
        <w:rPr>
          <w:sz w:val="22"/>
          <w:szCs w:val="22"/>
        </w:rPr>
        <w:t>…</w:t>
      </w:r>
    </w:p>
    <w:p w14:paraId="31C63716" w14:textId="77777777" w:rsidR="00861752" w:rsidRPr="00490FCD" w:rsidRDefault="00861752" w:rsidP="00861752">
      <w:pPr>
        <w:pStyle w:val="Odstavecseseznamem"/>
        <w:numPr>
          <w:ilvl w:val="0"/>
          <w:numId w:val="19"/>
        </w:numPr>
        <w:spacing w:after="200" w:line="276" w:lineRule="auto"/>
        <w:jc w:val="left"/>
        <w:rPr>
          <w:sz w:val="22"/>
          <w:szCs w:val="22"/>
        </w:rPr>
      </w:pPr>
      <w:r w:rsidRPr="00490FCD">
        <w:rPr>
          <w:sz w:val="22"/>
          <w:szCs w:val="22"/>
        </w:rPr>
        <w:t>…</w:t>
      </w:r>
    </w:p>
    <w:p w14:paraId="1C3C1BF7" w14:textId="77777777" w:rsidR="00861752" w:rsidRPr="00490FCD" w:rsidRDefault="00861752" w:rsidP="00861752">
      <w:pPr>
        <w:ind w:left="360"/>
        <w:rPr>
          <w:sz w:val="22"/>
          <w:szCs w:val="22"/>
        </w:rPr>
      </w:pPr>
      <w:r w:rsidRPr="00490FCD">
        <w:rPr>
          <w:sz w:val="22"/>
          <w:szCs w:val="22"/>
        </w:rPr>
        <w:t xml:space="preserve">… </w:t>
      </w:r>
    </w:p>
    <w:p w14:paraId="49098575" w14:textId="77777777" w:rsidR="00861752" w:rsidRPr="00490FCD" w:rsidRDefault="00861752" w:rsidP="00861752">
      <w:pPr>
        <w:rPr>
          <w:sz w:val="22"/>
          <w:szCs w:val="22"/>
        </w:rPr>
      </w:pPr>
    </w:p>
    <w:p w14:paraId="0D51B239" w14:textId="77777777" w:rsidR="00861752" w:rsidRPr="00490FCD" w:rsidRDefault="00861752" w:rsidP="00861752">
      <w:pPr>
        <w:rPr>
          <w:sz w:val="22"/>
          <w:szCs w:val="22"/>
        </w:rPr>
      </w:pPr>
      <w:r w:rsidRPr="00490FCD">
        <w:rPr>
          <w:sz w:val="22"/>
          <w:szCs w:val="22"/>
        </w:rPr>
        <w:t>V Praze dne …</w:t>
      </w:r>
    </w:p>
    <w:p w14:paraId="122EEA95" w14:textId="77777777" w:rsidR="00861752" w:rsidRPr="00490FCD" w:rsidRDefault="00861752" w:rsidP="00861752">
      <w:pPr>
        <w:rPr>
          <w:sz w:val="22"/>
          <w:szCs w:val="22"/>
        </w:rPr>
      </w:pPr>
    </w:p>
    <w:p w14:paraId="2CEA209C" w14:textId="77777777" w:rsidR="00861752" w:rsidRPr="00490FCD" w:rsidRDefault="00861752" w:rsidP="00861752">
      <w:pPr>
        <w:rPr>
          <w:sz w:val="22"/>
          <w:szCs w:val="22"/>
        </w:rPr>
      </w:pPr>
    </w:p>
    <w:p w14:paraId="2CF1C947" w14:textId="77777777" w:rsidR="00861752" w:rsidRPr="00490FCD" w:rsidRDefault="00861752" w:rsidP="00861752">
      <w:pPr>
        <w:rPr>
          <w:sz w:val="22"/>
          <w:szCs w:val="22"/>
        </w:rPr>
      </w:pPr>
    </w:p>
    <w:p w14:paraId="52C38301" w14:textId="77777777" w:rsidR="00861752" w:rsidRPr="00490FCD" w:rsidRDefault="00861752" w:rsidP="00861752">
      <w:pPr>
        <w:rPr>
          <w:sz w:val="22"/>
          <w:szCs w:val="22"/>
        </w:rPr>
      </w:pPr>
      <w:r w:rsidRPr="00490FCD">
        <w:rPr>
          <w:sz w:val="22"/>
          <w:szCs w:val="22"/>
        </w:rPr>
        <w:t>Za Dodavatele předal:</w:t>
      </w:r>
      <w:r w:rsidRPr="00490FCD">
        <w:rPr>
          <w:sz w:val="22"/>
          <w:szCs w:val="22"/>
        </w:rPr>
        <w:tab/>
        <w:t>……………………………….</w:t>
      </w:r>
    </w:p>
    <w:p w14:paraId="3185B1E1" w14:textId="77777777" w:rsidR="00861752" w:rsidRPr="00490FCD" w:rsidRDefault="00861752" w:rsidP="00861752">
      <w:pPr>
        <w:spacing w:after="0" w:line="240" w:lineRule="auto"/>
        <w:rPr>
          <w:i/>
          <w:sz w:val="22"/>
          <w:szCs w:val="22"/>
        </w:rPr>
      </w:pPr>
      <w:r w:rsidRPr="00490FCD">
        <w:rPr>
          <w:i/>
          <w:sz w:val="22"/>
          <w:szCs w:val="22"/>
        </w:rPr>
        <w:tab/>
      </w:r>
      <w:r w:rsidRPr="00490FCD">
        <w:rPr>
          <w:i/>
          <w:sz w:val="22"/>
          <w:szCs w:val="22"/>
        </w:rPr>
        <w:tab/>
      </w:r>
      <w:r w:rsidRPr="00490FCD">
        <w:rPr>
          <w:i/>
          <w:sz w:val="22"/>
          <w:szCs w:val="22"/>
        </w:rPr>
        <w:tab/>
      </w:r>
      <w:r w:rsidRPr="00490FCD">
        <w:rPr>
          <w:i/>
          <w:sz w:val="22"/>
          <w:szCs w:val="22"/>
        </w:rPr>
        <w:tab/>
        <w:t>jméno</w:t>
      </w:r>
    </w:p>
    <w:p w14:paraId="7105C985" w14:textId="77777777" w:rsidR="00861752" w:rsidRPr="00490FCD" w:rsidRDefault="00861752" w:rsidP="00861752">
      <w:pPr>
        <w:spacing w:after="0" w:line="240" w:lineRule="auto"/>
        <w:rPr>
          <w:i/>
          <w:sz w:val="22"/>
          <w:szCs w:val="22"/>
        </w:rPr>
      </w:pPr>
      <w:r w:rsidRPr="00490FCD">
        <w:rPr>
          <w:i/>
          <w:sz w:val="22"/>
          <w:szCs w:val="22"/>
        </w:rPr>
        <w:tab/>
      </w:r>
      <w:r w:rsidRPr="00490FCD">
        <w:rPr>
          <w:i/>
          <w:sz w:val="22"/>
          <w:szCs w:val="22"/>
        </w:rPr>
        <w:tab/>
      </w:r>
      <w:r w:rsidRPr="00490FCD">
        <w:rPr>
          <w:i/>
          <w:sz w:val="22"/>
          <w:szCs w:val="22"/>
        </w:rPr>
        <w:tab/>
      </w:r>
      <w:r w:rsidRPr="00490FCD">
        <w:rPr>
          <w:i/>
          <w:sz w:val="22"/>
          <w:szCs w:val="22"/>
        </w:rPr>
        <w:tab/>
        <w:t>funkce</w:t>
      </w:r>
    </w:p>
    <w:p w14:paraId="0610E9C8" w14:textId="1A248961" w:rsidR="00861752" w:rsidRPr="00490FCD" w:rsidRDefault="00861752" w:rsidP="00861752">
      <w:pPr>
        <w:spacing w:after="0" w:line="240" w:lineRule="auto"/>
        <w:rPr>
          <w:i/>
          <w:sz w:val="22"/>
          <w:szCs w:val="22"/>
        </w:rPr>
      </w:pPr>
      <w:r w:rsidRPr="00490FCD">
        <w:rPr>
          <w:i/>
          <w:sz w:val="22"/>
          <w:szCs w:val="22"/>
        </w:rPr>
        <w:tab/>
      </w:r>
      <w:r w:rsidRPr="00490FCD">
        <w:rPr>
          <w:i/>
          <w:sz w:val="22"/>
          <w:szCs w:val="22"/>
        </w:rPr>
        <w:tab/>
      </w:r>
      <w:r w:rsidRPr="00490FCD">
        <w:rPr>
          <w:i/>
          <w:sz w:val="22"/>
          <w:szCs w:val="22"/>
        </w:rPr>
        <w:tab/>
      </w:r>
      <w:r w:rsidRPr="00490FCD">
        <w:rPr>
          <w:i/>
          <w:sz w:val="22"/>
          <w:szCs w:val="22"/>
        </w:rPr>
        <w:tab/>
      </w:r>
    </w:p>
    <w:p w14:paraId="51E557E0" w14:textId="77777777" w:rsidR="00861752" w:rsidRPr="00490FCD" w:rsidRDefault="00861752" w:rsidP="00861752">
      <w:pPr>
        <w:rPr>
          <w:sz w:val="22"/>
          <w:szCs w:val="22"/>
        </w:rPr>
      </w:pPr>
    </w:p>
    <w:p w14:paraId="66690B62" w14:textId="77777777" w:rsidR="00861752" w:rsidRPr="00490FCD" w:rsidRDefault="00861752" w:rsidP="00861752">
      <w:pPr>
        <w:rPr>
          <w:sz w:val="22"/>
          <w:szCs w:val="22"/>
        </w:rPr>
      </w:pPr>
    </w:p>
    <w:p w14:paraId="66E694BA" w14:textId="17713E6C" w:rsidR="00861752" w:rsidRPr="00490FCD" w:rsidRDefault="00861752" w:rsidP="00861752">
      <w:pPr>
        <w:rPr>
          <w:sz w:val="22"/>
          <w:szCs w:val="22"/>
        </w:rPr>
      </w:pPr>
      <w:r w:rsidRPr="00490FCD">
        <w:rPr>
          <w:sz w:val="22"/>
          <w:szCs w:val="22"/>
        </w:rPr>
        <w:t xml:space="preserve">Za </w:t>
      </w:r>
      <w:r w:rsidR="00E10CF9">
        <w:rPr>
          <w:sz w:val="22"/>
          <w:szCs w:val="22"/>
        </w:rPr>
        <w:t>Objednatele</w:t>
      </w:r>
      <w:r w:rsidRPr="00490FCD">
        <w:rPr>
          <w:sz w:val="22"/>
          <w:szCs w:val="22"/>
        </w:rPr>
        <w:t xml:space="preserve"> převzal: </w:t>
      </w:r>
      <w:r w:rsidRPr="00490FCD">
        <w:rPr>
          <w:sz w:val="22"/>
          <w:szCs w:val="22"/>
        </w:rPr>
        <w:tab/>
        <w:t>……………………………….</w:t>
      </w:r>
    </w:p>
    <w:p w14:paraId="36E49384" w14:textId="77777777" w:rsidR="00861752" w:rsidRPr="00490FCD" w:rsidRDefault="00861752" w:rsidP="00861752">
      <w:pPr>
        <w:spacing w:after="0" w:line="240" w:lineRule="auto"/>
        <w:rPr>
          <w:i/>
          <w:sz w:val="22"/>
          <w:szCs w:val="22"/>
        </w:rPr>
      </w:pPr>
      <w:r w:rsidRPr="00490FCD">
        <w:rPr>
          <w:i/>
          <w:sz w:val="22"/>
          <w:szCs w:val="22"/>
        </w:rPr>
        <w:tab/>
      </w:r>
      <w:r w:rsidRPr="00490FCD">
        <w:rPr>
          <w:i/>
          <w:sz w:val="22"/>
          <w:szCs w:val="22"/>
        </w:rPr>
        <w:tab/>
      </w:r>
      <w:r w:rsidRPr="00490FCD">
        <w:rPr>
          <w:i/>
          <w:sz w:val="22"/>
          <w:szCs w:val="22"/>
        </w:rPr>
        <w:tab/>
      </w:r>
      <w:r w:rsidRPr="00490FCD">
        <w:rPr>
          <w:i/>
          <w:sz w:val="22"/>
          <w:szCs w:val="22"/>
        </w:rPr>
        <w:tab/>
        <w:t>jméno</w:t>
      </w:r>
    </w:p>
    <w:p w14:paraId="79FBF0A9" w14:textId="77777777" w:rsidR="00861752" w:rsidRPr="00490FCD" w:rsidRDefault="00861752" w:rsidP="00861752">
      <w:pPr>
        <w:spacing w:after="0" w:line="240" w:lineRule="auto"/>
        <w:rPr>
          <w:i/>
          <w:sz w:val="22"/>
          <w:szCs w:val="22"/>
        </w:rPr>
      </w:pPr>
      <w:r w:rsidRPr="00490FCD">
        <w:rPr>
          <w:i/>
          <w:sz w:val="22"/>
          <w:szCs w:val="22"/>
        </w:rPr>
        <w:tab/>
      </w:r>
      <w:r w:rsidRPr="00490FCD">
        <w:rPr>
          <w:i/>
          <w:sz w:val="22"/>
          <w:szCs w:val="22"/>
        </w:rPr>
        <w:tab/>
      </w:r>
      <w:r w:rsidRPr="00490FCD">
        <w:rPr>
          <w:i/>
          <w:sz w:val="22"/>
          <w:szCs w:val="22"/>
        </w:rPr>
        <w:tab/>
      </w:r>
      <w:r w:rsidRPr="00490FCD">
        <w:rPr>
          <w:i/>
          <w:sz w:val="22"/>
          <w:szCs w:val="22"/>
        </w:rPr>
        <w:tab/>
        <w:t>funkce</w:t>
      </w:r>
    </w:p>
    <w:p w14:paraId="4F32449D" w14:textId="46FCA8B0" w:rsidR="00861752" w:rsidRPr="00490FCD" w:rsidRDefault="00861752" w:rsidP="00723083">
      <w:pPr>
        <w:spacing w:after="0" w:line="240" w:lineRule="auto"/>
        <w:rPr>
          <w:b/>
          <w:sz w:val="22"/>
          <w:szCs w:val="22"/>
        </w:rPr>
      </w:pPr>
      <w:r w:rsidRPr="00490FCD">
        <w:rPr>
          <w:sz w:val="22"/>
          <w:szCs w:val="22"/>
        </w:rPr>
        <w:tab/>
      </w:r>
      <w:r w:rsidRPr="00490FCD">
        <w:rPr>
          <w:sz w:val="22"/>
          <w:szCs w:val="22"/>
        </w:rPr>
        <w:tab/>
      </w:r>
      <w:r w:rsidRPr="00490FCD">
        <w:rPr>
          <w:sz w:val="22"/>
          <w:szCs w:val="22"/>
        </w:rPr>
        <w:tab/>
      </w:r>
      <w:r w:rsidRPr="00490FCD">
        <w:rPr>
          <w:sz w:val="22"/>
          <w:szCs w:val="22"/>
        </w:rPr>
        <w:tab/>
        <w:t>Česká pošta, s.p.</w:t>
      </w:r>
      <w:r w:rsidRPr="00490FCD">
        <w:rPr>
          <w:sz w:val="22"/>
          <w:szCs w:val="22"/>
        </w:rPr>
        <w:tab/>
      </w:r>
      <w:r w:rsidRPr="00490FCD">
        <w:rPr>
          <w:sz w:val="22"/>
          <w:szCs w:val="22"/>
        </w:rPr>
        <w:tab/>
      </w:r>
    </w:p>
    <w:p w14:paraId="2389364F" w14:textId="57665B0C" w:rsidR="00DC6F96" w:rsidRPr="00265CA5" w:rsidRDefault="00DC6F96" w:rsidP="00DC6F96">
      <w:pPr>
        <w:spacing w:line="240" w:lineRule="auto"/>
        <w:rPr>
          <w:sz w:val="22"/>
          <w:szCs w:val="22"/>
        </w:rPr>
      </w:pPr>
    </w:p>
    <w:p w14:paraId="195754B4" w14:textId="77777777" w:rsidR="001353B5" w:rsidRPr="001353B5" w:rsidRDefault="001353B5" w:rsidP="001353B5">
      <w:pPr>
        <w:rPr>
          <w:sz w:val="22"/>
          <w:szCs w:val="22"/>
        </w:rPr>
      </w:pPr>
    </w:p>
    <w:p w14:paraId="683E549A" w14:textId="77777777" w:rsidR="001353B5" w:rsidRPr="001353B5" w:rsidRDefault="001353B5" w:rsidP="001353B5">
      <w:pPr>
        <w:rPr>
          <w:sz w:val="22"/>
          <w:szCs w:val="22"/>
        </w:rPr>
      </w:pPr>
    </w:p>
    <w:p w14:paraId="56E98BB7" w14:textId="77777777" w:rsidR="001353B5" w:rsidRPr="001353B5" w:rsidRDefault="001353B5" w:rsidP="001353B5">
      <w:pPr>
        <w:rPr>
          <w:sz w:val="22"/>
          <w:szCs w:val="22"/>
        </w:rPr>
      </w:pPr>
    </w:p>
    <w:p w14:paraId="516F08B6" w14:textId="77777777" w:rsidR="001353B5" w:rsidRPr="001353B5" w:rsidRDefault="001353B5" w:rsidP="001353B5">
      <w:pPr>
        <w:rPr>
          <w:sz w:val="22"/>
          <w:szCs w:val="22"/>
        </w:rPr>
      </w:pPr>
    </w:p>
    <w:p w14:paraId="4DB93C15" w14:textId="77777777" w:rsidR="001353B5" w:rsidRPr="001353B5" w:rsidRDefault="001353B5" w:rsidP="001353B5">
      <w:pPr>
        <w:rPr>
          <w:sz w:val="22"/>
          <w:szCs w:val="22"/>
        </w:rPr>
      </w:pPr>
    </w:p>
    <w:p w14:paraId="4BFCBC23" w14:textId="26C3B6C0" w:rsidR="003B482E" w:rsidRPr="004055A2" w:rsidRDefault="003B482E" w:rsidP="003B482E">
      <w:pPr>
        <w:pStyle w:val="cpPloha"/>
      </w:pPr>
      <w:r w:rsidRPr="004055A2">
        <w:lastRenderedPageBreak/>
        <w:t xml:space="preserve">Příloha č. </w:t>
      </w:r>
      <w:r w:rsidR="00052067">
        <w:t>3</w:t>
      </w:r>
      <w:r w:rsidRPr="004055A2">
        <w:t xml:space="preserve"> </w:t>
      </w:r>
      <w:r>
        <w:t>- VOP</w:t>
      </w:r>
    </w:p>
    <w:p w14:paraId="39CA5E30" w14:textId="77777777" w:rsidR="003B482E" w:rsidRDefault="003B482E" w:rsidP="003B482E">
      <w:pPr>
        <w:spacing w:line="240" w:lineRule="auto"/>
        <w:rPr>
          <w:i/>
          <w:sz w:val="22"/>
          <w:szCs w:val="22"/>
        </w:rPr>
      </w:pPr>
    </w:p>
    <w:p w14:paraId="238C1841" w14:textId="77777777" w:rsidR="003B482E" w:rsidRDefault="003B482E" w:rsidP="003B482E">
      <w:pPr>
        <w:spacing w:line="240" w:lineRule="auto"/>
        <w:rPr>
          <w:i/>
          <w:sz w:val="22"/>
          <w:szCs w:val="22"/>
        </w:rPr>
      </w:pPr>
      <w:r w:rsidRPr="009B7DE8">
        <w:rPr>
          <w:i/>
          <w:sz w:val="22"/>
          <w:szCs w:val="22"/>
        </w:rPr>
        <w:t>(Tato strana je úmyslně ponechána prázdná. VOP následují na další straně</w:t>
      </w:r>
      <w:r>
        <w:rPr>
          <w:i/>
          <w:sz w:val="22"/>
          <w:szCs w:val="22"/>
        </w:rPr>
        <w:t>.</w:t>
      </w:r>
      <w:r w:rsidRPr="009B7DE8">
        <w:rPr>
          <w:i/>
          <w:sz w:val="22"/>
          <w:szCs w:val="22"/>
        </w:rPr>
        <w:t>)</w:t>
      </w:r>
      <w:r w:rsidRPr="00542D86">
        <w:rPr>
          <w:i/>
          <w:sz w:val="22"/>
          <w:szCs w:val="22"/>
        </w:rPr>
        <w:t xml:space="preserve"> </w:t>
      </w:r>
    </w:p>
    <w:p w14:paraId="508B2DA9" w14:textId="77777777" w:rsidR="003B482E" w:rsidRDefault="003B482E" w:rsidP="003B482E">
      <w:pPr>
        <w:spacing w:line="240" w:lineRule="auto"/>
        <w:rPr>
          <w:i/>
          <w:sz w:val="22"/>
          <w:szCs w:val="22"/>
        </w:rPr>
      </w:pPr>
    </w:p>
    <w:p w14:paraId="06638124" w14:textId="21E529CF" w:rsidR="003B482E" w:rsidRDefault="004E7833" w:rsidP="003B482E">
      <w:pPr>
        <w:spacing w:line="240" w:lineRule="auto"/>
        <w:rPr>
          <w:i/>
          <w:sz w:val="22"/>
          <w:szCs w:val="22"/>
        </w:rPr>
      </w:pPr>
      <w:r>
        <w:rPr>
          <w:i/>
          <w:sz w:val="22"/>
          <w:szCs w:val="22"/>
        </w:rPr>
        <w:object w:dxaOrig="1440" w:dyaOrig="932" w14:anchorId="40A9C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6.5pt" o:ole="">
            <v:imagedata r:id="rId14" o:title=""/>
          </v:shape>
          <o:OLEObject Type="Embed" ProgID="AcroExch.Document.DC" ShapeID="_x0000_i1025" DrawAspect="Icon" ObjectID="_1666556750" r:id="rId15"/>
        </w:object>
      </w:r>
    </w:p>
    <w:p w14:paraId="66C1B369" w14:textId="198AB548" w:rsidR="003B482E" w:rsidRDefault="003B482E" w:rsidP="003B482E">
      <w:pPr>
        <w:spacing w:line="276" w:lineRule="auto"/>
        <w:rPr>
          <w:sz w:val="22"/>
          <w:szCs w:val="22"/>
        </w:rPr>
      </w:pPr>
    </w:p>
    <w:p w14:paraId="7959405A" w14:textId="77777777" w:rsidR="003B482E" w:rsidRPr="003B482E" w:rsidRDefault="003B482E" w:rsidP="003B482E">
      <w:pPr>
        <w:spacing w:line="276" w:lineRule="auto"/>
        <w:rPr>
          <w:sz w:val="22"/>
          <w:szCs w:val="22"/>
        </w:rPr>
      </w:pPr>
    </w:p>
    <w:sectPr w:rsidR="003B482E" w:rsidRPr="003B482E" w:rsidSect="00BD5290">
      <w:headerReference w:type="default" r:id="rId16"/>
      <w:footerReference w:type="default" r:id="rId17"/>
      <w:type w:val="continuous"/>
      <w:pgSz w:w="11906" w:h="16838" w:code="9"/>
      <w:pgMar w:top="2234" w:right="1418" w:bottom="1418" w:left="1418"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DC92" w14:textId="77777777" w:rsidR="00F9064F" w:rsidRDefault="00F9064F">
      <w:r>
        <w:separator/>
      </w:r>
    </w:p>
  </w:endnote>
  <w:endnote w:type="continuationSeparator" w:id="0">
    <w:p w14:paraId="20F83AD9" w14:textId="77777777" w:rsidR="00F9064F" w:rsidRDefault="00F9064F">
      <w:r>
        <w:continuationSeparator/>
      </w:r>
    </w:p>
  </w:endnote>
  <w:endnote w:type="continuationNotice" w:id="1">
    <w:p w14:paraId="1EFA6E70" w14:textId="77777777" w:rsidR="00F9064F" w:rsidRDefault="00F90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0F3D" w14:textId="2A8D2457" w:rsidR="00206792" w:rsidRPr="001F7FA8" w:rsidRDefault="00206792" w:rsidP="00A317F5">
    <w:pPr>
      <w:pStyle w:val="Zpat"/>
      <w:spacing w:after="0"/>
      <w:jc w:val="center"/>
      <w:rPr>
        <w:szCs w:val="18"/>
      </w:rPr>
    </w:pPr>
    <w:r w:rsidRPr="001F7FA8">
      <w:rPr>
        <w:szCs w:val="18"/>
      </w:rPr>
      <w:t xml:space="preserve">Strana </w:t>
    </w:r>
    <w:r w:rsidRPr="001F7FA8">
      <w:rPr>
        <w:szCs w:val="18"/>
      </w:rPr>
      <w:fldChar w:fldCharType="begin"/>
    </w:r>
    <w:r w:rsidRPr="001F7FA8">
      <w:rPr>
        <w:szCs w:val="18"/>
      </w:rPr>
      <w:instrText xml:space="preserve"> PAGE </w:instrText>
    </w:r>
    <w:r w:rsidRPr="001F7FA8">
      <w:rPr>
        <w:szCs w:val="18"/>
      </w:rPr>
      <w:fldChar w:fldCharType="separate"/>
    </w:r>
    <w:r w:rsidR="004A7BE7">
      <w:rPr>
        <w:noProof/>
        <w:szCs w:val="18"/>
      </w:rPr>
      <w:t>1</w:t>
    </w:r>
    <w:r w:rsidRPr="001F7FA8">
      <w:rPr>
        <w:szCs w:val="18"/>
      </w:rPr>
      <w:fldChar w:fldCharType="end"/>
    </w:r>
    <w:r w:rsidRPr="001F7FA8">
      <w:rPr>
        <w:szCs w:val="18"/>
      </w:rPr>
      <w:t xml:space="preserve"> (celkem </w:t>
    </w:r>
    <w:r w:rsidRPr="001F7FA8">
      <w:rPr>
        <w:szCs w:val="18"/>
      </w:rPr>
      <w:fldChar w:fldCharType="begin"/>
    </w:r>
    <w:r w:rsidRPr="001F7FA8">
      <w:rPr>
        <w:szCs w:val="18"/>
      </w:rPr>
      <w:instrText xml:space="preserve"> NUMPAGES </w:instrText>
    </w:r>
    <w:r w:rsidRPr="001F7FA8">
      <w:rPr>
        <w:szCs w:val="18"/>
      </w:rPr>
      <w:fldChar w:fldCharType="separate"/>
    </w:r>
    <w:r w:rsidR="004A7BE7">
      <w:rPr>
        <w:noProof/>
        <w:szCs w:val="18"/>
      </w:rPr>
      <w:t>10</w:t>
    </w:r>
    <w:r w:rsidRPr="001F7FA8">
      <w:rPr>
        <w:szCs w:val="18"/>
      </w:rPr>
      <w:fldChar w:fldCharType="end"/>
    </w:r>
    <w:r w:rsidRPr="001F7FA8">
      <w:rPr>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907B9" w14:textId="77777777" w:rsidR="00F9064F" w:rsidRDefault="00F9064F">
      <w:r>
        <w:separator/>
      </w:r>
    </w:p>
  </w:footnote>
  <w:footnote w:type="continuationSeparator" w:id="0">
    <w:p w14:paraId="411DA312" w14:textId="77777777" w:rsidR="00F9064F" w:rsidRDefault="00F9064F">
      <w:r>
        <w:continuationSeparator/>
      </w:r>
    </w:p>
  </w:footnote>
  <w:footnote w:type="continuationNotice" w:id="1">
    <w:p w14:paraId="5BD2012B" w14:textId="77777777" w:rsidR="00F9064F" w:rsidRDefault="00F90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5781" w14:textId="77777777" w:rsidR="00206792" w:rsidRDefault="00206792" w:rsidP="00063B6B">
    <w:pPr>
      <w:pStyle w:val="Zhlav"/>
      <w:spacing w:after="0" w:line="240" w:lineRule="auto"/>
      <w:jc w:val="right"/>
      <w:rPr>
        <w:rFonts w:ascii="Arial" w:hAnsi="Arial" w:cs="Arial"/>
      </w:rPr>
    </w:pPr>
    <w:r w:rsidRPr="007A6D07">
      <w:rPr>
        <w:rFonts w:ascii="Arial" w:hAnsi="Arial" w:cs="Arial"/>
        <w:noProof/>
      </w:rPr>
      <mc:AlternateContent>
        <mc:Choice Requires="wps">
          <w:drawing>
            <wp:anchor distT="0" distB="0" distL="114299" distR="114299" simplePos="0" relativeHeight="251657216" behindDoc="0" locked="0" layoutInCell="1" allowOverlap="1" wp14:anchorId="1541BA74" wp14:editId="159ABBA0">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2B732"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7A6D07">
      <w:rPr>
        <w:rFonts w:ascii="Arial" w:hAnsi="Arial" w:cs="Arial"/>
        <w:noProof/>
      </w:rPr>
      <w:drawing>
        <wp:anchor distT="0" distB="0" distL="114300" distR="114300" simplePos="0" relativeHeight="251655168" behindDoc="1" locked="0" layoutInCell="1" allowOverlap="1" wp14:anchorId="6C1CA78A" wp14:editId="22543EBD">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07">
      <w:rPr>
        <w:rFonts w:ascii="Arial" w:hAnsi="Arial" w:cs="Arial"/>
        <w:noProof/>
      </w:rPr>
      <w:drawing>
        <wp:anchor distT="0" distB="0" distL="114300" distR="114300" simplePos="0" relativeHeight="251659264" behindDoc="1" locked="0" layoutInCell="1" allowOverlap="1" wp14:anchorId="14F797D4" wp14:editId="79885835">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Rámcová dohoda o poskytování</w:t>
    </w:r>
    <w:r>
      <w:rPr>
        <w:rFonts w:ascii="Arial" w:hAnsi="Arial" w:cs="Arial"/>
      </w:rPr>
      <w:t xml:space="preserve"> služeb</w:t>
    </w:r>
  </w:p>
  <w:p w14:paraId="7833D610" w14:textId="77777777" w:rsidR="00206792" w:rsidRPr="007A6D07" w:rsidRDefault="00206792" w:rsidP="00063B6B">
    <w:pPr>
      <w:pStyle w:val="Zhlav"/>
      <w:spacing w:after="0" w:line="240" w:lineRule="auto"/>
      <w:jc w:val="right"/>
      <w:rPr>
        <w:rFonts w:ascii="Arial" w:hAnsi="Arial" w:cs="Arial"/>
      </w:rPr>
    </w:pPr>
    <w:r>
      <w:rPr>
        <w:rFonts w:ascii="Arial" w:hAnsi="Arial" w:cs="Arial"/>
      </w:rPr>
      <w:t>Kvantitativní marketingové výzkumy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E6D"/>
    <w:multiLevelType w:val="hybridMultilevel"/>
    <w:tmpl w:val="37C02A20"/>
    <w:lvl w:ilvl="0" w:tplc="C6F2D8F6">
      <w:start w:val="1"/>
      <w:numFmt w:val="decimal"/>
      <w:lvlText w:val="1.%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5C9200F"/>
    <w:multiLevelType w:val="multilevel"/>
    <w:tmpl w:val="1578F7D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49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24722"/>
    <w:multiLevelType w:val="multilevel"/>
    <w:tmpl w:val="557263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9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5C3885"/>
    <w:multiLevelType w:val="multilevel"/>
    <w:tmpl w:val="0FAA53D8"/>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5F6947"/>
    <w:multiLevelType w:val="multilevel"/>
    <w:tmpl w:val="17742950"/>
    <w:lvl w:ilvl="0">
      <w:start w:val="3"/>
      <w:numFmt w:val="decimal"/>
      <w:lvlText w:val="%1."/>
      <w:lvlJc w:val="left"/>
      <w:pPr>
        <w:ind w:left="360" w:hanging="360"/>
      </w:pPr>
    </w:lvl>
    <w:lvl w:ilvl="1">
      <w:start w:val="3"/>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5" w15:restartNumberingAfterBreak="0">
    <w:nsid w:val="2941686D"/>
    <w:multiLevelType w:val="hybridMultilevel"/>
    <w:tmpl w:val="AAAE57E0"/>
    <w:lvl w:ilvl="0" w:tplc="81589EC2">
      <w:start w:val="1"/>
      <w:numFmt w:val="lowerLetter"/>
      <w:lvlText w:val="%1)"/>
      <w:lvlJc w:val="left"/>
      <w:pPr>
        <w:tabs>
          <w:tab w:val="num" w:pos="2062"/>
        </w:tabs>
        <w:ind w:left="2062" w:hanging="360"/>
      </w:pPr>
      <w:rPr>
        <w:rFonts w:ascii="Times New Roman" w:hAnsi="Times New Roman" w:cs="Times New Roman" w:hint="default"/>
      </w:rPr>
    </w:lvl>
    <w:lvl w:ilvl="1" w:tplc="FA785A82">
      <w:start w:val="1"/>
      <w:numFmt w:val="lowerLetter"/>
      <w:lvlText w:val="%2)"/>
      <w:lvlJc w:val="left"/>
      <w:pPr>
        <w:tabs>
          <w:tab w:val="num" w:pos="1920"/>
        </w:tabs>
        <w:ind w:left="1920" w:hanging="360"/>
      </w:pPr>
      <w:rPr>
        <w:rFonts w:ascii="Times New Roman" w:hAnsi="Times New Roman"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6" w15:restartNumberingAfterBreak="0">
    <w:nsid w:val="2AB935DB"/>
    <w:multiLevelType w:val="multilevel"/>
    <w:tmpl w:val="557263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9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528E5"/>
    <w:multiLevelType w:val="multilevel"/>
    <w:tmpl w:val="3752B892"/>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212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3686"/>
        </w:tabs>
        <w:ind w:left="3686"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0A609CA"/>
    <w:multiLevelType w:val="hybridMultilevel"/>
    <w:tmpl w:val="5B4E4CC8"/>
    <w:lvl w:ilvl="0" w:tplc="28E68A64">
      <w:start w:val="1"/>
      <w:numFmt w:val="lowerLetter"/>
      <w:lvlText w:val="%1)"/>
      <w:lvlJc w:val="left"/>
      <w:pPr>
        <w:tabs>
          <w:tab w:val="num" w:pos="1070"/>
        </w:tabs>
        <w:ind w:left="1070" w:hanging="360"/>
      </w:pPr>
      <w:rPr>
        <w:rFonts w:ascii="Times New Roman" w:eastAsia="Times New Roman" w:hAnsi="Times New Roman" w:cs="Times New Roman" w:hint="default"/>
      </w:rPr>
    </w:lvl>
    <w:lvl w:ilvl="1" w:tplc="04050019">
      <w:start w:val="1"/>
      <w:numFmt w:val="lowerLetter"/>
      <w:lvlText w:val="%2."/>
      <w:lvlJc w:val="left"/>
      <w:pPr>
        <w:tabs>
          <w:tab w:val="num" w:pos="2150"/>
        </w:tabs>
        <w:ind w:left="2150" w:hanging="360"/>
      </w:pPr>
    </w:lvl>
    <w:lvl w:ilvl="2" w:tplc="0405001B">
      <w:start w:val="1"/>
      <w:numFmt w:val="lowerRoman"/>
      <w:lvlText w:val="%3."/>
      <w:lvlJc w:val="right"/>
      <w:pPr>
        <w:tabs>
          <w:tab w:val="num" w:pos="2870"/>
        </w:tabs>
        <w:ind w:left="2870" w:hanging="180"/>
      </w:pPr>
    </w:lvl>
    <w:lvl w:ilvl="3" w:tplc="0405000F">
      <w:start w:val="1"/>
      <w:numFmt w:val="decimal"/>
      <w:lvlText w:val="%4."/>
      <w:lvlJc w:val="left"/>
      <w:pPr>
        <w:tabs>
          <w:tab w:val="num" w:pos="3590"/>
        </w:tabs>
        <w:ind w:left="3590" w:hanging="360"/>
      </w:pPr>
    </w:lvl>
    <w:lvl w:ilvl="4" w:tplc="04050019">
      <w:start w:val="1"/>
      <w:numFmt w:val="lowerLetter"/>
      <w:lvlText w:val="%5."/>
      <w:lvlJc w:val="left"/>
      <w:pPr>
        <w:tabs>
          <w:tab w:val="num" w:pos="4310"/>
        </w:tabs>
        <w:ind w:left="4310" w:hanging="360"/>
      </w:pPr>
    </w:lvl>
    <w:lvl w:ilvl="5" w:tplc="0405001B">
      <w:start w:val="1"/>
      <w:numFmt w:val="lowerRoman"/>
      <w:lvlText w:val="%6."/>
      <w:lvlJc w:val="right"/>
      <w:pPr>
        <w:tabs>
          <w:tab w:val="num" w:pos="5030"/>
        </w:tabs>
        <w:ind w:left="5030" w:hanging="180"/>
      </w:pPr>
    </w:lvl>
    <w:lvl w:ilvl="6" w:tplc="0405000F">
      <w:start w:val="1"/>
      <w:numFmt w:val="decimal"/>
      <w:lvlText w:val="%7."/>
      <w:lvlJc w:val="left"/>
      <w:pPr>
        <w:tabs>
          <w:tab w:val="num" w:pos="5750"/>
        </w:tabs>
        <w:ind w:left="5750" w:hanging="360"/>
      </w:pPr>
    </w:lvl>
    <w:lvl w:ilvl="7" w:tplc="04050019">
      <w:start w:val="1"/>
      <w:numFmt w:val="lowerLetter"/>
      <w:lvlText w:val="%8."/>
      <w:lvlJc w:val="left"/>
      <w:pPr>
        <w:tabs>
          <w:tab w:val="num" w:pos="6470"/>
        </w:tabs>
        <w:ind w:left="6470" w:hanging="360"/>
      </w:pPr>
    </w:lvl>
    <w:lvl w:ilvl="8" w:tplc="0405001B">
      <w:start w:val="1"/>
      <w:numFmt w:val="lowerRoman"/>
      <w:lvlText w:val="%9."/>
      <w:lvlJc w:val="right"/>
      <w:pPr>
        <w:tabs>
          <w:tab w:val="num" w:pos="7190"/>
        </w:tabs>
        <w:ind w:left="7190" w:hanging="180"/>
      </w:pPr>
    </w:lvl>
  </w:abstractNum>
  <w:abstractNum w:abstractNumId="9" w15:restartNumberingAfterBreak="0">
    <w:nsid w:val="37A27EF3"/>
    <w:multiLevelType w:val="multilevel"/>
    <w:tmpl w:val="E5A6BF20"/>
    <w:lvl w:ilvl="0">
      <w:start w:val="3"/>
      <w:numFmt w:val="decimal"/>
      <w:lvlText w:val="%1."/>
      <w:lvlJc w:val="left"/>
      <w:pPr>
        <w:ind w:left="360" w:hanging="360"/>
      </w:pPr>
    </w:lvl>
    <w:lvl w:ilvl="1">
      <w:start w:val="3"/>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15:restartNumberingAfterBreak="0">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986D30"/>
    <w:multiLevelType w:val="hybridMultilevel"/>
    <w:tmpl w:val="1D70A23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631604CB"/>
    <w:multiLevelType w:val="hybridMultilevel"/>
    <w:tmpl w:val="44143412"/>
    <w:lvl w:ilvl="0" w:tplc="B5A8A58C">
      <w:start w:val="1"/>
      <w:numFmt w:val="decim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BE458E7"/>
    <w:multiLevelType w:val="multilevel"/>
    <w:tmpl w:val="E38879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lowerLetter"/>
      <w:lvlText w:val="%2)"/>
      <w:lvlJc w:val="left"/>
      <w:pPr>
        <w:ind w:left="567" w:hanging="567"/>
      </w:pPr>
      <w:rPr>
        <w:rFonts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AC0D21"/>
    <w:multiLevelType w:val="hybridMultilevel"/>
    <w:tmpl w:val="B83E98F4"/>
    <w:lvl w:ilvl="0" w:tplc="04050005">
      <w:start w:val="1"/>
      <w:numFmt w:val="bullet"/>
      <w:lvlText w:val=""/>
      <w:lvlJc w:val="left"/>
      <w:pPr>
        <w:ind w:left="927" w:hanging="360"/>
      </w:pPr>
      <w:rPr>
        <w:rFonts w:ascii="Wingdings" w:hAnsi="Wingding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757E3987"/>
    <w:multiLevelType w:val="hybridMultilevel"/>
    <w:tmpl w:val="574EC74A"/>
    <w:lvl w:ilvl="0" w:tplc="80E42A96">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5DF4877"/>
    <w:multiLevelType w:val="hybridMultilevel"/>
    <w:tmpl w:val="764E2A76"/>
    <w:lvl w:ilvl="0" w:tplc="185E51B8">
      <w:start w:val="1"/>
      <w:numFmt w:val="decimal"/>
      <w:lvlText w:val="5.%1."/>
      <w:lvlJc w:val="left"/>
      <w:pPr>
        <w:ind w:left="2134" w:hanging="360"/>
      </w:pPr>
      <w:rPr>
        <w:sz w:val="22"/>
        <w:szCs w:val="22"/>
      </w:rPr>
    </w:lvl>
    <w:lvl w:ilvl="1" w:tplc="04050019">
      <w:start w:val="1"/>
      <w:numFmt w:val="lowerLetter"/>
      <w:lvlText w:val="%2."/>
      <w:lvlJc w:val="left"/>
      <w:pPr>
        <w:ind w:left="2854" w:hanging="360"/>
      </w:pPr>
    </w:lvl>
    <w:lvl w:ilvl="2" w:tplc="0405001B">
      <w:start w:val="1"/>
      <w:numFmt w:val="lowerRoman"/>
      <w:lvlText w:val="%3."/>
      <w:lvlJc w:val="right"/>
      <w:pPr>
        <w:ind w:left="3574" w:hanging="180"/>
      </w:pPr>
    </w:lvl>
    <w:lvl w:ilvl="3" w:tplc="0405000F">
      <w:start w:val="1"/>
      <w:numFmt w:val="decimal"/>
      <w:lvlText w:val="%4."/>
      <w:lvlJc w:val="left"/>
      <w:pPr>
        <w:ind w:left="4294" w:hanging="360"/>
      </w:pPr>
    </w:lvl>
    <w:lvl w:ilvl="4" w:tplc="04050019">
      <w:start w:val="1"/>
      <w:numFmt w:val="lowerLetter"/>
      <w:lvlText w:val="%5."/>
      <w:lvlJc w:val="left"/>
      <w:pPr>
        <w:ind w:left="5014" w:hanging="360"/>
      </w:pPr>
    </w:lvl>
    <w:lvl w:ilvl="5" w:tplc="0405001B">
      <w:start w:val="1"/>
      <w:numFmt w:val="lowerRoman"/>
      <w:lvlText w:val="%6."/>
      <w:lvlJc w:val="right"/>
      <w:pPr>
        <w:ind w:left="5734" w:hanging="180"/>
      </w:pPr>
    </w:lvl>
    <w:lvl w:ilvl="6" w:tplc="0405000F">
      <w:start w:val="1"/>
      <w:numFmt w:val="decimal"/>
      <w:lvlText w:val="%7."/>
      <w:lvlJc w:val="left"/>
      <w:pPr>
        <w:ind w:left="6454" w:hanging="360"/>
      </w:pPr>
    </w:lvl>
    <w:lvl w:ilvl="7" w:tplc="04050019">
      <w:start w:val="1"/>
      <w:numFmt w:val="lowerLetter"/>
      <w:lvlText w:val="%8."/>
      <w:lvlJc w:val="left"/>
      <w:pPr>
        <w:ind w:left="7174" w:hanging="360"/>
      </w:pPr>
    </w:lvl>
    <w:lvl w:ilvl="8" w:tplc="0405001B">
      <w:start w:val="1"/>
      <w:numFmt w:val="lowerRoman"/>
      <w:lvlText w:val="%9."/>
      <w:lvlJc w:val="right"/>
      <w:pPr>
        <w:ind w:left="7894" w:hanging="180"/>
      </w:pPr>
    </w:lvl>
  </w:abstractNum>
  <w:abstractNum w:abstractNumId="17" w15:restartNumberingAfterBreak="0">
    <w:nsid w:val="77B2338F"/>
    <w:multiLevelType w:val="multilevel"/>
    <w:tmpl w:val="557263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9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897E38"/>
    <w:multiLevelType w:val="hybridMultilevel"/>
    <w:tmpl w:val="5072B186"/>
    <w:lvl w:ilvl="0" w:tplc="0405000F">
      <w:start w:val="1"/>
      <w:numFmt w:val="decimal"/>
      <w:lvlText w:val="%1."/>
      <w:lvlJc w:val="left"/>
      <w:pPr>
        <w:ind w:left="720" w:hanging="360"/>
      </w:pPr>
    </w:lvl>
    <w:lvl w:ilvl="1" w:tplc="F9FCDBA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3"/>
  </w:num>
  <w:num w:numId="14">
    <w:abstractNumId w:val="0"/>
  </w:num>
  <w:num w:numId="15">
    <w:abstractNumId w:val="11"/>
  </w:num>
  <w:num w:numId="16">
    <w:abstractNumId w:val="3"/>
  </w:num>
  <w:num w:numId="17">
    <w:abstractNumId w:val="3"/>
  </w:num>
  <w:num w:numId="18">
    <w:abstractNumId w:val="3"/>
  </w:num>
  <w:num w:numId="19">
    <w:abstractNumId w:val="18"/>
  </w:num>
  <w:num w:numId="20">
    <w:abstractNumId w:val="14"/>
  </w:num>
  <w:num w:numId="21">
    <w:abstractNumId w:val="3"/>
  </w:num>
  <w:num w:numId="22">
    <w:abstractNumId w:val="3"/>
  </w:num>
  <w:num w:numId="23">
    <w:abstractNumId w:val="17"/>
  </w:num>
  <w:num w:numId="24">
    <w:abstractNumId w:val="6"/>
  </w:num>
  <w:num w:numId="25">
    <w:abstractNumId w:val="3"/>
  </w:num>
  <w:num w:numId="26">
    <w:abstractNumId w:val="3"/>
    <w:lvlOverride w:ilvl="0">
      <w:startOverride w:val="2"/>
    </w:lvlOverride>
    <w:lvlOverride w:ilvl="1">
      <w:startOverride w:val="1"/>
    </w:lvlOverride>
    <w:lvlOverride w:ilvl="2">
      <w:startOverride w:val="1"/>
    </w:lvlOverride>
  </w:num>
  <w:num w:numId="27">
    <w:abstractNumId w:val="1"/>
  </w:num>
  <w:num w:numId="28">
    <w:abstractNumId w:val="3"/>
  </w:num>
  <w:num w:numId="29">
    <w:abstractNumId w:val="3"/>
  </w:num>
  <w:num w:numId="30">
    <w:abstractNumId w:val="3"/>
  </w:num>
  <w:num w:numId="31">
    <w:abstractNumId w:val="3"/>
  </w:num>
  <w:num w:numId="32">
    <w:abstractNumId w:val="3"/>
  </w:num>
  <w:num w:numId="33">
    <w:abstractNumId w:val="3"/>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
    <w:abstractNumId w:val="2"/>
  </w:num>
  <w:num w:numId="3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F5"/>
    <w:rsid w:val="000014BB"/>
    <w:rsid w:val="00002092"/>
    <w:rsid w:val="00002883"/>
    <w:rsid w:val="000054D9"/>
    <w:rsid w:val="000069A3"/>
    <w:rsid w:val="00011BC0"/>
    <w:rsid w:val="00012651"/>
    <w:rsid w:val="00022468"/>
    <w:rsid w:val="00023C4D"/>
    <w:rsid w:val="00024CC0"/>
    <w:rsid w:val="00026442"/>
    <w:rsid w:val="00031562"/>
    <w:rsid w:val="0003296F"/>
    <w:rsid w:val="00041AAC"/>
    <w:rsid w:val="00042199"/>
    <w:rsid w:val="00042AAC"/>
    <w:rsid w:val="00042FA4"/>
    <w:rsid w:val="00043EDA"/>
    <w:rsid w:val="000444FA"/>
    <w:rsid w:val="00044569"/>
    <w:rsid w:val="00044E03"/>
    <w:rsid w:val="00044E26"/>
    <w:rsid w:val="00052067"/>
    <w:rsid w:val="000521B2"/>
    <w:rsid w:val="00052975"/>
    <w:rsid w:val="000529A1"/>
    <w:rsid w:val="00055193"/>
    <w:rsid w:val="000561A0"/>
    <w:rsid w:val="00061432"/>
    <w:rsid w:val="00063B6B"/>
    <w:rsid w:val="0006625A"/>
    <w:rsid w:val="000670D7"/>
    <w:rsid w:val="00067B34"/>
    <w:rsid w:val="000718CF"/>
    <w:rsid w:val="00074915"/>
    <w:rsid w:val="00074D89"/>
    <w:rsid w:val="00075DA6"/>
    <w:rsid w:val="00076F8F"/>
    <w:rsid w:val="00077D88"/>
    <w:rsid w:val="00080039"/>
    <w:rsid w:val="00080173"/>
    <w:rsid w:val="0008256E"/>
    <w:rsid w:val="000844B5"/>
    <w:rsid w:val="00084D0D"/>
    <w:rsid w:val="00087BC5"/>
    <w:rsid w:val="00092A5E"/>
    <w:rsid w:val="00093361"/>
    <w:rsid w:val="000979EC"/>
    <w:rsid w:val="000A096E"/>
    <w:rsid w:val="000A1DD7"/>
    <w:rsid w:val="000A2D76"/>
    <w:rsid w:val="000A4CF6"/>
    <w:rsid w:val="000B372C"/>
    <w:rsid w:val="000B65E6"/>
    <w:rsid w:val="000C19DA"/>
    <w:rsid w:val="000C1EE3"/>
    <w:rsid w:val="000C3EE0"/>
    <w:rsid w:val="000C658C"/>
    <w:rsid w:val="000C755A"/>
    <w:rsid w:val="000D11BA"/>
    <w:rsid w:val="000D1415"/>
    <w:rsid w:val="000D27FC"/>
    <w:rsid w:val="000D4386"/>
    <w:rsid w:val="000D50C8"/>
    <w:rsid w:val="000E2234"/>
    <w:rsid w:val="000E56E6"/>
    <w:rsid w:val="000E6D8E"/>
    <w:rsid w:val="000E735F"/>
    <w:rsid w:val="000F04AC"/>
    <w:rsid w:val="000F4BF6"/>
    <w:rsid w:val="000F51C6"/>
    <w:rsid w:val="000F6AFC"/>
    <w:rsid w:val="000F7AFE"/>
    <w:rsid w:val="0010011E"/>
    <w:rsid w:val="00107434"/>
    <w:rsid w:val="0011342B"/>
    <w:rsid w:val="001147E5"/>
    <w:rsid w:val="00115F3E"/>
    <w:rsid w:val="00121056"/>
    <w:rsid w:val="00122529"/>
    <w:rsid w:val="00123129"/>
    <w:rsid w:val="00126581"/>
    <w:rsid w:val="0012745A"/>
    <w:rsid w:val="00131943"/>
    <w:rsid w:val="0013332C"/>
    <w:rsid w:val="00134351"/>
    <w:rsid w:val="001353B5"/>
    <w:rsid w:val="00136381"/>
    <w:rsid w:val="00140187"/>
    <w:rsid w:val="00141A0E"/>
    <w:rsid w:val="00141D4E"/>
    <w:rsid w:val="00142051"/>
    <w:rsid w:val="0014570C"/>
    <w:rsid w:val="00152224"/>
    <w:rsid w:val="00154695"/>
    <w:rsid w:val="0015599A"/>
    <w:rsid w:val="00155CEE"/>
    <w:rsid w:val="00160706"/>
    <w:rsid w:val="00160D6B"/>
    <w:rsid w:val="00162C8E"/>
    <w:rsid w:val="00163480"/>
    <w:rsid w:val="00163B8B"/>
    <w:rsid w:val="001647E0"/>
    <w:rsid w:val="001650F8"/>
    <w:rsid w:val="00172483"/>
    <w:rsid w:val="00173667"/>
    <w:rsid w:val="00173E46"/>
    <w:rsid w:val="00174618"/>
    <w:rsid w:val="0018572B"/>
    <w:rsid w:val="00186C95"/>
    <w:rsid w:val="00187AB3"/>
    <w:rsid w:val="001938D1"/>
    <w:rsid w:val="00194B61"/>
    <w:rsid w:val="001A131F"/>
    <w:rsid w:val="001A205F"/>
    <w:rsid w:val="001A4593"/>
    <w:rsid w:val="001A4FDC"/>
    <w:rsid w:val="001A63D2"/>
    <w:rsid w:val="001A6408"/>
    <w:rsid w:val="001B113F"/>
    <w:rsid w:val="001B4E04"/>
    <w:rsid w:val="001C0551"/>
    <w:rsid w:val="001C1410"/>
    <w:rsid w:val="001C1D3F"/>
    <w:rsid w:val="001C2268"/>
    <w:rsid w:val="001C3844"/>
    <w:rsid w:val="001C4C69"/>
    <w:rsid w:val="001C549C"/>
    <w:rsid w:val="001C72C1"/>
    <w:rsid w:val="001C73C6"/>
    <w:rsid w:val="001E0BEA"/>
    <w:rsid w:val="001E10BB"/>
    <w:rsid w:val="001E3761"/>
    <w:rsid w:val="001F0716"/>
    <w:rsid w:val="001F3DCF"/>
    <w:rsid w:val="001F77B0"/>
    <w:rsid w:val="001F7FA8"/>
    <w:rsid w:val="00200FD0"/>
    <w:rsid w:val="002027E7"/>
    <w:rsid w:val="00204705"/>
    <w:rsid w:val="00204C0F"/>
    <w:rsid w:val="00206792"/>
    <w:rsid w:val="002123D8"/>
    <w:rsid w:val="00216336"/>
    <w:rsid w:val="00216DBE"/>
    <w:rsid w:val="00223BB9"/>
    <w:rsid w:val="00224AC2"/>
    <w:rsid w:val="0022517D"/>
    <w:rsid w:val="0022580D"/>
    <w:rsid w:val="0022749C"/>
    <w:rsid w:val="0023051F"/>
    <w:rsid w:val="0023120E"/>
    <w:rsid w:val="00231266"/>
    <w:rsid w:val="00233B32"/>
    <w:rsid w:val="00235D2F"/>
    <w:rsid w:val="00237ADC"/>
    <w:rsid w:val="00241DF9"/>
    <w:rsid w:val="002449F4"/>
    <w:rsid w:val="00244DD5"/>
    <w:rsid w:val="002463E2"/>
    <w:rsid w:val="00251ADA"/>
    <w:rsid w:val="00254004"/>
    <w:rsid w:val="002556F4"/>
    <w:rsid w:val="00255702"/>
    <w:rsid w:val="0025729C"/>
    <w:rsid w:val="0026058E"/>
    <w:rsid w:val="00265551"/>
    <w:rsid w:val="00265CA5"/>
    <w:rsid w:val="002709AB"/>
    <w:rsid w:val="0027120E"/>
    <w:rsid w:val="002733DD"/>
    <w:rsid w:val="00273664"/>
    <w:rsid w:val="0027384C"/>
    <w:rsid w:val="00273928"/>
    <w:rsid w:val="00280F82"/>
    <w:rsid w:val="00281B73"/>
    <w:rsid w:val="002847FC"/>
    <w:rsid w:val="00285154"/>
    <w:rsid w:val="00285365"/>
    <w:rsid w:val="00285A43"/>
    <w:rsid w:val="00286090"/>
    <w:rsid w:val="0028732C"/>
    <w:rsid w:val="00287A6D"/>
    <w:rsid w:val="00287BE8"/>
    <w:rsid w:val="00287EDB"/>
    <w:rsid w:val="002A0E92"/>
    <w:rsid w:val="002A150A"/>
    <w:rsid w:val="002A1859"/>
    <w:rsid w:val="002A3DBE"/>
    <w:rsid w:val="002A3DE4"/>
    <w:rsid w:val="002B0CF2"/>
    <w:rsid w:val="002B1644"/>
    <w:rsid w:val="002C5132"/>
    <w:rsid w:val="002C667C"/>
    <w:rsid w:val="002D0CFC"/>
    <w:rsid w:val="002D266B"/>
    <w:rsid w:val="002D7B27"/>
    <w:rsid w:val="002E0D96"/>
    <w:rsid w:val="002E0E19"/>
    <w:rsid w:val="002E56FA"/>
    <w:rsid w:val="002E6789"/>
    <w:rsid w:val="002E76A7"/>
    <w:rsid w:val="002F2858"/>
    <w:rsid w:val="002F2E06"/>
    <w:rsid w:val="002F4EE3"/>
    <w:rsid w:val="002F57AE"/>
    <w:rsid w:val="00300922"/>
    <w:rsid w:val="003009F2"/>
    <w:rsid w:val="00302BAB"/>
    <w:rsid w:val="00310F58"/>
    <w:rsid w:val="00311174"/>
    <w:rsid w:val="00312B51"/>
    <w:rsid w:val="003149FE"/>
    <w:rsid w:val="003170E3"/>
    <w:rsid w:val="00317F3E"/>
    <w:rsid w:val="00320AD1"/>
    <w:rsid w:val="0032158A"/>
    <w:rsid w:val="00324026"/>
    <w:rsid w:val="003249E2"/>
    <w:rsid w:val="00324FF1"/>
    <w:rsid w:val="00331D3F"/>
    <w:rsid w:val="00332033"/>
    <w:rsid w:val="003420AD"/>
    <w:rsid w:val="00342ECD"/>
    <w:rsid w:val="003435DB"/>
    <w:rsid w:val="003456A3"/>
    <w:rsid w:val="0034725F"/>
    <w:rsid w:val="00347A01"/>
    <w:rsid w:val="0035439F"/>
    <w:rsid w:val="003545EA"/>
    <w:rsid w:val="00361665"/>
    <w:rsid w:val="00361F91"/>
    <w:rsid w:val="00363068"/>
    <w:rsid w:val="003644FF"/>
    <w:rsid w:val="0036638A"/>
    <w:rsid w:val="0036749E"/>
    <w:rsid w:val="00370BE1"/>
    <w:rsid w:val="0037112B"/>
    <w:rsid w:val="003719DE"/>
    <w:rsid w:val="00373CA3"/>
    <w:rsid w:val="00373F24"/>
    <w:rsid w:val="00375975"/>
    <w:rsid w:val="00376E73"/>
    <w:rsid w:val="00380976"/>
    <w:rsid w:val="00381F5A"/>
    <w:rsid w:val="003861B0"/>
    <w:rsid w:val="003871D2"/>
    <w:rsid w:val="00390FD6"/>
    <w:rsid w:val="00393092"/>
    <w:rsid w:val="00393C81"/>
    <w:rsid w:val="00394B4E"/>
    <w:rsid w:val="003951BE"/>
    <w:rsid w:val="0039559C"/>
    <w:rsid w:val="003956A3"/>
    <w:rsid w:val="003A301C"/>
    <w:rsid w:val="003A3B62"/>
    <w:rsid w:val="003A403A"/>
    <w:rsid w:val="003A6AF1"/>
    <w:rsid w:val="003A6CD0"/>
    <w:rsid w:val="003B05B9"/>
    <w:rsid w:val="003B43B3"/>
    <w:rsid w:val="003B482E"/>
    <w:rsid w:val="003C084A"/>
    <w:rsid w:val="003C2CAC"/>
    <w:rsid w:val="003C61D0"/>
    <w:rsid w:val="003D037B"/>
    <w:rsid w:val="003D1CF1"/>
    <w:rsid w:val="003D45CD"/>
    <w:rsid w:val="003D79B7"/>
    <w:rsid w:val="003E26D3"/>
    <w:rsid w:val="003E7185"/>
    <w:rsid w:val="003F149A"/>
    <w:rsid w:val="003F5484"/>
    <w:rsid w:val="00400DAC"/>
    <w:rsid w:val="004025B5"/>
    <w:rsid w:val="00402FAF"/>
    <w:rsid w:val="00403D1F"/>
    <w:rsid w:val="004049DC"/>
    <w:rsid w:val="00404FD1"/>
    <w:rsid w:val="00416325"/>
    <w:rsid w:val="004264A6"/>
    <w:rsid w:val="00442980"/>
    <w:rsid w:val="00442E8E"/>
    <w:rsid w:val="00445767"/>
    <w:rsid w:val="004472AB"/>
    <w:rsid w:val="004477B8"/>
    <w:rsid w:val="0045090E"/>
    <w:rsid w:val="00453A70"/>
    <w:rsid w:val="00456DD9"/>
    <w:rsid w:val="00460CDD"/>
    <w:rsid w:val="00461ADE"/>
    <w:rsid w:val="00464832"/>
    <w:rsid w:val="00467334"/>
    <w:rsid w:val="004722F4"/>
    <w:rsid w:val="0047265A"/>
    <w:rsid w:val="004739E9"/>
    <w:rsid w:val="0047750E"/>
    <w:rsid w:val="00477C01"/>
    <w:rsid w:val="00491979"/>
    <w:rsid w:val="004925C4"/>
    <w:rsid w:val="0049355B"/>
    <w:rsid w:val="00494227"/>
    <w:rsid w:val="004967A1"/>
    <w:rsid w:val="004A0D66"/>
    <w:rsid w:val="004A24BE"/>
    <w:rsid w:val="004A2999"/>
    <w:rsid w:val="004A495A"/>
    <w:rsid w:val="004A4B36"/>
    <w:rsid w:val="004A4E66"/>
    <w:rsid w:val="004A7BE7"/>
    <w:rsid w:val="004B1E00"/>
    <w:rsid w:val="004B4DA7"/>
    <w:rsid w:val="004B6346"/>
    <w:rsid w:val="004B64B1"/>
    <w:rsid w:val="004B7561"/>
    <w:rsid w:val="004C6376"/>
    <w:rsid w:val="004D71E6"/>
    <w:rsid w:val="004D7EB1"/>
    <w:rsid w:val="004E205B"/>
    <w:rsid w:val="004E27AF"/>
    <w:rsid w:val="004E7833"/>
    <w:rsid w:val="004F1550"/>
    <w:rsid w:val="004F4AFF"/>
    <w:rsid w:val="004F7364"/>
    <w:rsid w:val="005006E2"/>
    <w:rsid w:val="00502B7B"/>
    <w:rsid w:val="005124BB"/>
    <w:rsid w:val="0051267C"/>
    <w:rsid w:val="005143F2"/>
    <w:rsid w:val="005153D7"/>
    <w:rsid w:val="00521E23"/>
    <w:rsid w:val="00524793"/>
    <w:rsid w:val="005261F5"/>
    <w:rsid w:val="00527DB5"/>
    <w:rsid w:val="0053031D"/>
    <w:rsid w:val="00532140"/>
    <w:rsid w:val="00532455"/>
    <w:rsid w:val="005329AD"/>
    <w:rsid w:val="00533A9D"/>
    <w:rsid w:val="00535D1A"/>
    <w:rsid w:val="005367BA"/>
    <w:rsid w:val="005367FF"/>
    <w:rsid w:val="0054235D"/>
    <w:rsid w:val="00542D86"/>
    <w:rsid w:val="00544B1D"/>
    <w:rsid w:val="005456E1"/>
    <w:rsid w:val="00545AAE"/>
    <w:rsid w:val="00547DE4"/>
    <w:rsid w:val="005509A0"/>
    <w:rsid w:val="00551E6A"/>
    <w:rsid w:val="005531E3"/>
    <w:rsid w:val="00554C95"/>
    <w:rsid w:val="00554F98"/>
    <w:rsid w:val="00565B43"/>
    <w:rsid w:val="00571F06"/>
    <w:rsid w:val="00573BAB"/>
    <w:rsid w:val="00576063"/>
    <w:rsid w:val="00580545"/>
    <w:rsid w:val="00581ABE"/>
    <w:rsid w:val="00582B6D"/>
    <w:rsid w:val="00585DAF"/>
    <w:rsid w:val="0059183F"/>
    <w:rsid w:val="005923F9"/>
    <w:rsid w:val="00592C96"/>
    <w:rsid w:val="00594276"/>
    <w:rsid w:val="005A1022"/>
    <w:rsid w:val="005A755B"/>
    <w:rsid w:val="005A75B0"/>
    <w:rsid w:val="005B540F"/>
    <w:rsid w:val="005B7EB9"/>
    <w:rsid w:val="005B7EE4"/>
    <w:rsid w:val="005C1F5C"/>
    <w:rsid w:val="005C6309"/>
    <w:rsid w:val="005D071B"/>
    <w:rsid w:val="005D0921"/>
    <w:rsid w:val="005D118F"/>
    <w:rsid w:val="005D44EF"/>
    <w:rsid w:val="005D582A"/>
    <w:rsid w:val="005E0580"/>
    <w:rsid w:val="005E0ED5"/>
    <w:rsid w:val="005E54D5"/>
    <w:rsid w:val="005E5BA8"/>
    <w:rsid w:val="005E7ADD"/>
    <w:rsid w:val="005E7DC2"/>
    <w:rsid w:val="005F0903"/>
    <w:rsid w:val="005F1C3D"/>
    <w:rsid w:val="005F6EF5"/>
    <w:rsid w:val="00600B86"/>
    <w:rsid w:val="0060175E"/>
    <w:rsid w:val="00601FCC"/>
    <w:rsid w:val="00610117"/>
    <w:rsid w:val="006105C9"/>
    <w:rsid w:val="00610B73"/>
    <w:rsid w:val="0061187F"/>
    <w:rsid w:val="006126B0"/>
    <w:rsid w:val="00612DBD"/>
    <w:rsid w:val="00616E64"/>
    <w:rsid w:val="006311C9"/>
    <w:rsid w:val="00633F15"/>
    <w:rsid w:val="0063551B"/>
    <w:rsid w:val="00635E0A"/>
    <w:rsid w:val="006374FD"/>
    <w:rsid w:val="00637C08"/>
    <w:rsid w:val="00640711"/>
    <w:rsid w:val="00651DE0"/>
    <w:rsid w:val="00653ADF"/>
    <w:rsid w:val="0065440B"/>
    <w:rsid w:val="00660D53"/>
    <w:rsid w:val="0066197E"/>
    <w:rsid w:val="00662B3F"/>
    <w:rsid w:val="0066378D"/>
    <w:rsid w:val="00664D4B"/>
    <w:rsid w:val="0066698F"/>
    <w:rsid w:val="00666BBB"/>
    <w:rsid w:val="00670051"/>
    <w:rsid w:val="00670B97"/>
    <w:rsid w:val="00674ED4"/>
    <w:rsid w:val="006777BA"/>
    <w:rsid w:val="0068485E"/>
    <w:rsid w:val="00685331"/>
    <w:rsid w:val="006903AD"/>
    <w:rsid w:val="00690520"/>
    <w:rsid w:val="00693270"/>
    <w:rsid w:val="00695A12"/>
    <w:rsid w:val="00695F8B"/>
    <w:rsid w:val="00697ECA"/>
    <w:rsid w:val="006A25D9"/>
    <w:rsid w:val="006A2B73"/>
    <w:rsid w:val="006A2E31"/>
    <w:rsid w:val="006A43A0"/>
    <w:rsid w:val="006A7B76"/>
    <w:rsid w:val="006B063D"/>
    <w:rsid w:val="006B19A7"/>
    <w:rsid w:val="006B4E77"/>
    <w:rsid w:val="006B5087"/>
    <w:rsid w:val="006B79F5"/>
    <w:rsid w:val="006C1837"/>
    <w:rsid w:val="006C319B"/>
    <w:rsid w:val="006C65FD"/>
    <w:rsid w:val="006C71FE"/>
    <w:rsid w:val="006C7260"/>
    <w:rsid w:val="006C7605"/>
    <w:rsid w:val="006D0E81"/>
    <w:rsid w:val="006D571C"/>
    <w:rsid w:val="006D721B"/>
    <w:rsid w:val="006E3565"/>
    <w:rsid w:val="006E380C"/>
    <w:rsid w:val="006F0DED"/>
    <w:rsid w:val="006F0F09"/>
    <w:rsid w:val="006F0F29"/>
    <w:rsid w:val="006F29FB"/>
    <w:rsid w:val="006F4587"/>
    <w:rsid w:val="006F49B7"/>
    <w:rsid w:val="006F5014"/>
    <w:rsid w:val="00705307"/>
    <w:rsid w:val="00710684"/>
    <w:rsid w:val="00710D8E"/>
    <w:rsid w:val="00711A21"/>
    <w:rsid w:val="00714102"/>
    <w:rsid w:val="007150EC"/>
    <w:rsid w:val="007151C7"/>
    <w:rsid w:val="00723083"/>
    <w:rsid w:val="007233F2"/>
    <w:rsid w:val="0072703F"/>
    <w:rsid w:val="0073155F"/>
    <w:rsid w:val="00732850"/>
    <w:rsid w:val="00740D39"/>
    <w:rsid w:val="0074204B"/>
    <w:rsid w:val="00744BC5"/>
    <w:rsid w:val="00744C81"/>
    <w:rsid w:val="00745E3E"/>
    <w:rsid w:val="00746CF2"/>
    <w:rsid w:val="00752B87"/>
    <w:rsid w:val="00755C23"/>
    <w:rsid w:val="0076153C"/>
    <w:rsid w:val="00762AA1"/>
    <w:rsid w:val="00763DF3"/>
    <w:rsid w:val="007674C8"/>
    <w:rsid w:val="00772C74"/>
    <w:rsid w:val="00774581"/>
    <w:rsid w:val="00775810"/>
    <w:rsid w:val="0077591B"/>
    <w:rsid w:val="007763CB"/>
    <w:rsid w:val="00777FF6"/>
    <w:rsid w:val="00783599"/>
    <w:rsid w:val="00785710"/>
    <w:rsid w:val="00786C12"/>
    <w:rsid w:val="00791857"/>
    <w:rsid w:val="00792EA2"/>
    <w:rsid w:val="0079493F"/>
    <w:rsid w:val="00796279"/>
    <w:rsid w:val="007A0390"/>
    <w:rsid w:val="007A2377"/>
    <w:rsid w:val="007A35F3"/>
    <w:rsid w:val="007A4805"/>
    <w:rsid w:val="007A65F0"/>
    <w:rsid w:val="007A6AE6"/>
    <w:rsid w:val="007A6D07"/>
    <w:rsid w:val="007A7051"/>
    <w:rsid w:val="007A7D9C"/>
    <w:rsid w:val="007B23B8"/>
    <w:rsid w:val="007B2BA9"/>
    <w:rsid w:val="007B721C"/>
    <w:rsid w:val="007B7C20"/>
    <w:rsid w:val="007C2020"/>
    <w:rsid w:val="007C44A3"/>
    <w:rsid w:val="007C4ED4"/>
    <w:rsid w:val="007D06C2"/>
    <w:rsid w:val="007D2D78"/>
    <w:rsid w:val="007D6FC7"/>
    <w:rsid w:val="007E0367"/>
    <w:rsid w:val="007E0F7E"/>
    <w:rsid w:val="007E43F0"/>
    <w:rsid w:val="007E7E2B"/>
    <w:rsid w:val="007E7F94"/>
    <w:rsid w:val="007F36A5"/>
    <w:rsid w:val="007F47C2"/>
    <w:rsid w:val="0080094A"/>
    <w:rsid w:val="00800F3B"/>
    <w:rsid w:val="008049C5"/>
    <w:rsid w:val="00805662"/>
    <w:rsid w:val="00811D4A"/>
    <w:rsid w:val="00813EBF"/>
    <w:rsid w:val="00814346"/>
    <w:rsid w:val="0081586D"/>
    <w:rsid w:val="00824F41"/>
    <w:rsid w:val="00830BF4"/>
    <w:rsid w:val="00841CB1"/>
    <w:rsid w:val="0084269D"/>
    <w:rsid w:val="00844045"/>
    <w:rsid w:val="0085101D"/>
    <w:rsid w:val="00852C48"/>
    <w:rsid w:val="008537E0"/>
    <w:rsid w:val="00854C39"/>
    <w:rsid w:val="0085509B"/>
    <w:rsid w:val="00855ADA"/>
    <w:rsid w:val="008560F0"/>
    <w:rsid w:val="0086122A"/>
    <w:rsid w:val="00861279"/>
    <w:rsid w:val="00861752"/>
    <w:rsid w:val="00861800"/>
    <w:rsid w:val="00863E5F"/>
    <w:rsid w:val="00864AAA"/>
    <w:rsid w:val="00866085"/>
    <w:rsid w:val="00866C3F"/>
    <w:rsid w:val="00866C7F"/>
    <w:rsid w:val="00871CAF"/>
    <w:rsid w:val="00873348"/>
    <w:rsid w:val="00876681"/>
    <w:rsid w:val="008769AA"/>
    <w:rsid w:val="0088118D"/>
    <w:rsid w:val="0088365E"/>
    <w:rsid w:val="00883EC4"/>
    <w:rsid w:val="00886DD5"/>
    <w:rsid w:val="00890F52"/>
    <w:rsid w:val="008A107A"/>
    <w:rsid w:val="008A1810"/>
    <w:rsid w:val="008A3366"/>
    <w:rsid w:val="008A33F7"/>
    <w:rsid w:val="008A372D"/>
    <w:rsid w:val="008A3895"/>
    <w:rsid w:val="008A40F5"/>
    <w:rsid w:val="008A5132"/>
    <w:rsid w:val="008A54B8"/>
    <w:rsid w:val="008A55C0"/>
    <w:rsid w:val="008A75B0"/>
    <w:rsid w:val="008B5BF5"/>
    <w:rsid w:val="008C156D"/>
    <w:rsid w:val="008C1EEA"/>
    <w:rsid w:val="008C4613"/>
    <w:rsid w:val="008C46DF"/>
    <w:rsid w:val="008C5618"/>
    <w:rsid w:val="008C67D8"/>
    <w:rsid w:val="008D075C"/>
    <w:rsid w:val="008D1EBF"/>
    <w:rsid w:val="008D246F"/>
    <w:rsid w:val="008D44DA"/>
    <w:rsid w:val="008D5D83"/>
    <w:rsid w:val="008E0926"/>
    <w:rsid w:val="008E0E84"/>
    <w:rsid w:val="008E5E30"/>
    <w:rsid w:val="008E7F78"/>
    <w:rsid w:val="008F6D28"/>
    <w:rsid w:val="009007DD"/>
    <w:rsid w:val="00901B3E"/>
    <w:rsid w:val="00903DA8"/>
    <w:rsid w:val="009046D5"/>
    <w:rsid w:val="0090620C"/>
    <w:rsid w:val="00914B5C"/>
    <w:rsid w:val="009218C3"/>
    <w:rsid w:val="00922DEE"/>
    <w:rsid w:val="00923769"/>
    <w:rsid w:val="00923F0A"/>
    <w:rsid w:val="0092497C"/>
    <w:rsid w:val="009261E5"/>
    <w:rsid w:val="00931567"/>
    <w:rsid w:val="0093747E"/>
    <w:rsid w:val="00937A9F"/>
    <w:rsid w:val="00941EE1"/>
    <w:rsid w:val="00942700"/>
    <w:rsid w:val="00943F04"/>
    <w:rsid w:val="00945F71"/>
    <w:rsid w:val="00950F16"/>
    <w:rsid w:val="00951195"/>
    <w:rsid w:val="0095153B"/>
    <w:rsid w:val="00954301"/>
    <w:rsid w:val="009549DD"/>
    <w:rsid w:val="0095667D"/>
    <w:rsid w:val="00957934"/>
    <w:rsid w:val="00961158"/>
    <w:rsid w:val="00961886"/>
    <w:rsid w:val="00962DC8"/>
    <w:rsid w:val="009642E0"/>
    <w:rsid w:val="00964BDE"/>
    <w:rsid w:val="00965C73"/>
    <w:rsid w:val="00967BAB"/>
    <w:rsid w:val="00980A5C"/>
    <w:rsid w:val="00981850"/>
    <w:rsid w:val="00984BC7"/>
    <w:rsid w:val="00987741"/>
    <w:rsid w:val="009928D0"/>
    <w:rsid w:val="009949D3"/>
    <w:rsid w:val="00995E55"/>
    <w:rsid w:val="0099727F"/>
    <w:rsid w:val="009A3680"/>
    <w:rsid w:val="009A3717"/>
    <w:rsid w:val="009A37E7"/>
    <w:rsid w:val="009A3C1C"/>
    <w:rsid w:val="009A46CA"/>
    <w:rsid w:val="009B62FF"/>
    <w:rsid w:val="009B673B"/>
    <w:rsid w:val="009B7DE8"/>
    <w:rsid w:val="009C0C93"/>
    <w:rsid w:val="009C7000"/>
    <w:rsid w:val="009C74FD"/>
    <w:rsid w:val="009D444A"/>
    <w:rsid w:val="009E6FCD"/>
    <w:rsid w:val="009F3009"/>
    <w:rsid w:val="009F573A"/>
    <w:rsid w:val="009F66F2"/>
    <w:rsid w:val="009F6C3A"/>
    <w:rsid w:val="00A01712"/>
    <w:rsid w:val="00A03A40"/>
    <w:rsid w:val="00A04A3C"/>
    <w:rsid w:val="00A06209"/>
    <w:rsid w:val="00A07446"/>
    <w:rsid w:val="00A074E3"/>
    <w:rsid w:val="00A077E9"/>
    <w:rsid w:val="00A07CC9"/>
    <w:rsid w:val="00A11DD9"/>
    <w:rsid w:val="00A1331D"/>
    <w:rsid w:val="00A15909"/>
    <w:rsid w:val="00A21634"/>
    <w:rsid w:val="00A225F7"/>
    <w:rsid w:val="00A22CB4"/>
    <w:rsid w:val="00A2414F"/>
    <w:rsid w:val="00A25F3E"/>
    <w:rsid w:val="00A25FF0"/>
    <w:rsid w:val="00A26FD0"/>
    <w:rsid w:val="00A317F5"/>
    <w:rsid w:val="00A32D6D"/>
    <w:rsid w:val="00A45D00"/>
    <w:rsid w:val="00A46C70"/>
    <w:rsid w:val="00A479D0"/>
    <w:rsid w:val="00A5031F"/>
    <w:rsid w:val="00A52CC4"/>
    <w:rsid w:val="00A52E0B"/>
    <w:rsid w:val="00A53960"/>
    <w:rsid w:val="00A53FF3"/>
    <w:rsid w:val="00A5568C"/>
    <w:rsid w:val="00A5623F"/>
    <w:rsid w:val="00A607A2"/>
    <w:rsid w:val="00A64FB7"/>
    <w:rsid w:val="00A673CA"/>
    <w:rsid w:val="00A754E6"/>
    <w:rsid w:val="00A76A39"/>
    <w:rsid w:val="00A77A3D"/>
    <w:rsid w:val="00A77EA1"/>
    <w:rsid w:val="00A8011C"/>
    <w:rsid w:val="00A82461"/>
    <w:rsid w:val="00A8336D"/>
    <w:rsid w:val="00A843F5"/>
    <w:rsid w:val="00A87632"/>
    <w:rsid w:val="00A910ED"/>
    <w:rsid w:val="00A91C0B"/>
    <w:rsid w:val="00A942AC"/>
    <w:rsid w:val="00A95F46"/>
    <w:rsid w:val="00AA2327"/>
    <w:rsid w:val="00AA790C"/>
    <w:rsid w:val="00AB03E9"/>
    <w:rsid w:val="00AB1EF2"/>
    <w:rsid w:val="00AB278F"/>
    <w:rsid w:val="00AB4271"/>
    <w:rsid w:val="00AC1034"/>
    <w:rsid w:val="00AC2180"/>
    <w:rsid w:val="00AC7908"/>
    <w:rsid w:val="00AD1600"/>
    <w:rsid w:val="00AD21F6"/>
    <w:rsid w:val="00AD2AAC"/>
    <w:rsid w:val="00AD449C"/>
    <w:rsid w:val="00AD48D1"/>
    <w:rsid w:val="00AD77E6"/>
    <w:rsid w:val="00AE0FB1"/>
    <w:rsid w:val="00AE0FEE"/>
    <w:rsid w:val="00AF0513"/>
    <w:rsid w:val="00AF61AB"/>
    <w:rsid w:val="00B1055A"/>
    <w:rsid w:val="00B14E28"/>
    <w:rsid w:val="00B15641"/>
    <w:rsid w:val="00B15642"/>
    <w:rsid w:val="00B1571C"/>
    <w:rsid w:val="00B1678E"/>
    <w:rsid w:val="00B1741F"/>
    <w:rsid w:val="00B2109B"/>
    <w:rsid w:val="00B25B3C"/>
    <w:rsid w:val="00B346EB"/>
    <w:rsid w:val="00B34FFE"/>
    <w:rsid w:val="00B3501C"/>
    <w:rsid w:val="00B35874"/>
    <w:rsid w:val="00B36A51"/>
    <w:rsid w:val="00B40064"/>
    <w:rsid w:val="00B4202C"/>
    <w:rsid w:val="00B427D7"/>
    <w:rsid w:val="00B43F33"/>
    <w:rsid w:val="00B46013"/>
    <w:rsid w:val="00B526A6"/>
    <w:rsid w:val="00B53BCA"/>
    <w:rsid w:val="00B5426F"/>
    <w:rsid w:val="00B54ACB"/>
    <w:rsid w:val="00B552D3"/>
    <w:rsid w:val="00B56A7E"/>
    <w:rsid w:val="00B5715D"/>
    <w:rsid w:val="00B60FDE"/>
    <w:rsid w:val="00B66956"/>
    <w:rsid w:val="00B706CB"/>
    <w:rsid w:val="00B7361E"/>
    <w:rsid w:val="00B74887"/>
    <w:rsid w:val="00B8006C"/>
    <w:rsid w:val="00B8741E"/>
    <w:rsid w:val="00B87691"/>
    <w:rsid w:val="00B91952"/>
    <w:rsid w:val="00B944D6"/>
    <w:rsid w:val="00B94947"/>
    <w:rsid w:val="00BA1036"/>
    <w:rsid w:val="00BA2299"/>
    <w:rsid w:val="00BA31F4"/>
    <w:rsid w:val="00BA4869"/>
    <w:rsid w:val="00BA5390"/>
    <w:rsid w:val="00BA5BD9"/>
    <w:rsid w:val="00BA7216"/>
    <w:rsid w:val="00BB13A4"/>
    <w:rsid w:val="00BB2C98"/>
    <w:rsid w:val="00BB5E76"/>
    <w:rsid w:val="00BB6B0C"/>
    <w:rsid w:val="00BC7C1E"/>
    <w:rsid w:val="00BD00D9"/>
    <w:rsid w:val="00BD0612"/>
    <w:rsid w:val="00BD0F3C"/>
    <w:rsid w:val="00BD2B38"/>
    <w:rsid w:val="00BD5290"/>
    <w:rsid w:val="00BD55B0"/>
    <w:rsid w:val="00BD6587"/>
    <w:rsid w:val="00BD694B"/>
    <w:rsid w:val="00BE29FA"/>
    <w:rsid w:val="00BE46B1"/>
    <w:rsid w:val="00BE48FB"/>
    <w:rsid w:val="00BE5139"/>
    <w:rsid w:val="00BE7A74"/>
    <w:rsid w:val="00BF355F"/>
    <w:rsid w:val="00BF488F"/>
    <w:rsid w:val="00BF6C6B"/>
    <w:rsid w:val="00C00587"/>
    <w:rsid w:val="00C01CE3"/>
    <w:rsid w:val="00C01E78"/>
    <w:rsid w:val="00C056D0"/>
    <w:rsid w:val="00C05B15"/>
    <w:rsid w:val="00C114E8"/>
    <w:rsid w:val="00C1292F"/>
    <w:rsid w:val="00C13441"/>
    <w:rsid w:val="00C139CE"/>
    <w:rsid w:val="00C15F1D"/>
    <w:rsid w:val="00C17B00"/>
    <w:rsid w:val="00C17F09"/>
    <w:rsid w:val="00C2083A"/>
    <w:rsid w:val="00C21C94"/>
    <w:rsid w:val="00C21DE1"/>
    <w:rsid w:val="00C23E4F"/>
    <w:rsid w:val="00C23EEE"/>
    <w:rsid w:val="00C26D02"/>
    <w:rsid w:val="00C274FA"/>
    <w:rsid w:val="00C27EC2"/>
    <w:rsid w:val="00C31736"/>
    <w:rsid w:val="00C33AEC"/>
    <w:rsid w:val="00C371DF"/>
    <w:rsid w:val="00C37247"/>
    <w:rsid w:val="00C43E1B"/>
    <w:rsid w:val="00C43F30"/>
    <w:rsid w:val="00C50D92"/>
    <w:rsid w:val="00C53074"/>
    <w:rsid w:val="00C53346"/>
    <w:rsid w:val="00C54183"/>
    <w:rsid w:val="00C55DFC"/>
    <w:rsid w:val="00C57EF6"/>
    <w:rsid w:val="00C57F17"/>
    <w:rsid w:val="00C629C0"/>
    <w:rsid w:val="00C63551"/>
    <w:rsid w:val="00C63F8F"/>
    <w:rsid w:val="00C6574D"/>
    <w:rsid w:val="00C66312"/>
    <w:rsid w:val="00C72451"/>
    <w:rsid w:val="00C7405D"/>
    <w:rsid w:val="00C820A5"/>
    <w:rsid w:val="00C82CFD"/>
    <w:rsid w:val="00C838CA"/>
    <w:rsid w:val="00C95A8E"/>
    <w:rsid w:val="00C95ED1"/>
    <w:rsid w:val="00C966FA"/>
    <w:rsid w:val="00C96FC9"/>
    <w:rsid w:val="00CA16AC"/>
    <w:rsid w:val="00CA547F"/>
    <w:rsid w:val="00CA7174"/>
    <w:rsid w:val="00CB2C9A"/>
    <w:rsid w:val="00CB3C9E"/>
    <w:rsid w:val="00CB457C"/>
    <w:rsid w:val="00CB683E"/>
    <w:rsid w:val="00CB7815"/>
    <w:rsid w:val="00CC114E"/>
    <w:rsid w:val="00CC276A"/>
    <w:rsid w:val="00CD222C"/>
    <w:rsid w:val="00CD280A"/>
    <w:rsid w:val="00CD2CD8"/>
    <w:rsid w:val="00CD38B2"/>
    <w:rsid w:val="00CD4F00"/>
    <w:rsid w:val="00CD5ED9"/>
    <w:rsid w:val="00CE459F"/>
    <w:rsid w:val="00CE5CD4"/>
    <w:rsid w:val="00CE6FF8"/>
    <w:rsid w:val="00CF0EF4"/>
    <w:rsid w:val="00CF2897"/>
    <w:rsid w:val="00CF2BDD"/>
    <w:rsid w:val="00D03D4F"/>
    <w:rsid w:val="00D10353"/>
    <w:rsid w:val="00D10C00"/>
    <w:rsid w:val="00D10E87"/>
    <w:rsid w:val="00D12368"/>
    <w:rsid w:val="00D14197"/>
    <w:rsid w:val="00D2026C"/>
    <w:rsid w:val="00D20359"/>
    <w:rsid w:val="00D30B15"/>
    <w:rsid w:val="00D317C1"/>
    <w:rsid w:val="00D32882"/>
    <w:rsid w:val="00D40D43"/>
    <w:rsid w:val="00D4158A"/>
    <w:rsid w:val="00D45194"/>
    <w:rsid w:val="00D45D80"/>
    <w:rsid w:val="00D465DA"/>
    <w:rsid w:val="00D47BE7"/>
    <w:rsid w:val="00D6035E"/>
    <w:rsid w:val="00D643A8"/>
    <w:rsid w:val="00D65E9C"/>
    <w:rsid w:val="00D73746"/>
    <w:rsid w:val="00D75D2C"/>
    <w:rsid w:val="00D80377"/>
    <w:rsid w:val="00D81650"/>
    <w:rsid w:val="00D8221F"/>
    <w:rsid w:val="00D82F42"/>
    <w:rsid w:val="00D835A8"/>
    <w:rsid w:val="00D90D69"/>
    <w:rsid w:val="00D952E2"/>
    <w:rsid w:val="00D95F47"/>
    <w:rsid w:val="00D968DF"/>
    <w:rsid w:val="00D96AFE"/>
    <w:rsid w:val="00D97239"/>
    <w:rsid w:val="00D97AE5"/>
    <w:rsid w:val="00DA3B55"/>
    <w:rsid w:val="00DA3E6A"/>
    <w:rsid w:val="00DA5B0F"/>
    <w:rsid w:val="00DA74B3"/>
    <w:rsid w:val="00DB1B0A"/>
    <w:rsid w:val="00DB4C46"/>
    <w:rsid w:val="00DC2362"/>
    <w:rsid w:val="00DC2917"/>
    <w:rsid w:val="00DC3192"/>
    <w:rsid w:val="00DC35B1"/>
    <w:rsid w:val="00DC6DDA"/>
    <w:rsid w:val="00DC6F96"/>
    <w:rsid w:val="00DC73DE"/>
    <w:rsid w:val="00DC76FD"/>
    <w:rsid w:val="00DD0581"/>
    <w:rsid w:val="00DD3828"/>
    <w:rsid w:val="00DD6B1E"/>
    <w:rsid w:val="00DD77EC"/>
    <w:rsid w:val="00DE017A"/>
    <w:rsid w:val="00DE3694"/>
    <w:rsid w:val="00DE6F14"/>
    <w:rsid w:val="00DE756E"/>
    <w:rsid w:val="00DE75CA"/>
    <w:rsid w:val="00DF08D3"/>
    <w:rsid w:val="00DF0B6E"/>
    <w:rsid w:val="00DF11A7"/>
    <w:rsid w:val="00DF3B87"/>
    <w:rsid w:val="00DF3C0F"/>
    <w:rsid w:val="00DF5670"/>
    <w:rsid w:val="00DF5D86"/>
    <w:rsid w:val="00E0308B"/>
    <w:rsid w:val="00E0461D"/>
    <w:rsid w:val="00E10CF9"/>
    <w:rsid w:val="00E150F8"/>
    <w:rsid w:val="00E16F10"/>
    <w:rsid w:val="00E231B9"/>
    <w:rsid w:val="00E23930"/>
    <w:rsid w:val="00E247D8"/>
    <w:rsid w:val="00E26CA5"/>
    <w:rsid w:val="00E27CDE"/>
    <w:rsid w:val="00E30411"/>
    <w:rsid w:val="00E31707"/>
    <w:rsid w:val="00E31A76"/>
    <w:rsid w:val="00E36497"/>
    <w:rsid w:val="00E37A4A"/>
    <w:rsid w:val="00E37E1F"/>
    <w:rsid w:val="00E42EE2"/>
    <w:rsid w:val="00E443D8"/>
    <w:rsid w:val="00E46516"/>
    <w:rsid w:val="00E51D09"/>
    <w:rsid w:val="00E565AB"/>
    <w:rsid w:val="00E61A18"/>
    <w:rsid w:val="00E61C13"/>
    <w:rsid w:val="00E61DC2"/>
    <w:rsid w:val="00E625DA"/>
    <w:rsid w:val="00E64979"/>
    <w:rsid w:val="00E65FB3"/>
    <w:rsid w:val="00E758F3"/>
    <w:rsid w:val="00E762CB"/>
    <w:rsid w:val="00E773F8"/>
    <w:rsid w:val="00E85C5E"/>
    <w:rsid w:val="00E87105"/>
    <w:rsid w:val="00E91861"/>
    <w:rsid w:val="00E9384A"/>
    <w:rsid w:val="00E93FC7"/>
    <w:rsid w:val="00E9714F"/>
    <w:rsid w:val="00EA0767"/>
    <w:rsid w:val="00EA0EAB"/>
    <w:rsid w:val="00EA496B"/>
    <w:rsid w:val="00EA4E18"/>
    <w:rsid w:val="00EA5FD5"/>
    <w:rsid w:val="00EA738D"/>
    <w:rsid w:val="00EC447D"/>
    <w:rsid w:val="00EC5FF7"/>
    <w:rsid w:val="00EC62C3"/>
    <w:rsid w:val="00EC6828"/>
    <w:rsid w:val="00ED005C"/>
    <w:rsid w:val="00ED006F"/>
    <w:rsid w:val="00ED0A2A"/>
    <w:rsid w:val="00ED1EE4"/>
    <w:rsid w:val="00ED2697"/>
    <w:rsid w:val="00ED65D3"/>
    <w:rsid w:val="00ED7772"/>
    <w:rsid w:val="00EE09C5"/>
    <w:rsid w:val="00EE0A90"/>
    <w:rsid w:val="00EE0DB4"/>
    <w:rsid w:val="00EE10FD"/>
    <w:rsid w:val="00EE14F6"/>
    <w:rsid w:val="00EE1A5C"/>
    <w:rsid w:val="00EE5273"/>
    <w:rsid w:val="00EE781F"/>
    <w:rsid w:val="00EE785B"/>
    <w:rsid w:val="00EF12E7"/>
    <w:rsid w:val="00EF2728"/>
    <w:rsid w:val="00EF325F"/>
    <w:rsid w:val="00F057F3"/>
    <w:rsid w:val="00F11D94"/>
    <w:rsid w:val="00F12A71"/>
    <w:rsid w:val="00F16811"/>
    <w:rsid w:val="00F21FE6"/>
    <w:rsid w:val="00F231DE"/>
    <w:rsid w:val="00F260B3"/>
    <w:rsid w:val="00F27844"/>
    <w:rsid w:val="00F27922"/>
    <w:rsid w:val="00F313F8"/>
    <w:rsid w:val="00F33376"/>
    <w:rsid w:val="00F37FE3"/>
    <w:rsid w:val="00F44927"/>
    <w:rsid w:val="00F46610"/>
    <w:rsid w:val="00F51515"/>
    <w:rsid w:val="00F52131"/>
    <w:rsid w:val="00F52433"/>
    <w:rsid w:val="00F56D08"/>
    <w:rsid w:val="00F57191"/>
    <w:rsid w:val="00F577D2"/>
    <w:rsid w:val="00F61A91"/>
    <w:rsid w:val="00F71521"/>
    <w:rsid w:val="00F72FAD"/>
    <w:rsid w:val="00F74162"/>
    <w:rsid w:val="00F74D13"/>
    <w:rsid w:val="00F74EFA"/>
    <w:rsid w:val="00F8087F"/>
    <w:rsid w:val="00F82A2D"/>
    <w:rsid w:val="00F83B75"/>
    <w:rsid w:val="00F841A2"/>
    <w:rsid w:val="00F8533B"/>
    <w:rsid w:val="00F853FE"/>
    <w:rsid w:val="00F85548"/>
    <w:rsid w:val="00F86916"/>
    <w:rsid w:val="00F873D6"/>
    <w:rsid w:val="00F90359"/>
    <w:rsid w:val="00F9064F"/>
    <w:rsid w:val="00FA0459"/>
    <w:rsid w:val="00FA1237"/>
    <w:rsid w:val="00FA3051"/>
    <w:rsid w:val="00FA4C1B"/>
    <w:rsid w:val="00FB41BC"/>
    <w:rsid w:val="00FB52F0"/>
    <w:rsid w:val="00FB578A"/>
    <w:rsid w:val="00FB7C51"/>
    <w:rsid w:val="00FC14A6"/>
    <w:rsid w:val="00FC35ED"/>
    <w:rsid w:val="00FD0324"/>
    <w:rsid w:val="00FD1E60"/>
    <w:rsid w:val="00FD362B"/>
    <w:rsid w:val="00FD43E0"/>
    <w:rsid w:val="00FD570A"/>
    <w:rsid w:val="00FD6A11"/>
    <w:rsid w:val="00FE00D2"/>
    <w:rsid w:val="00FE1D11"/>
    <w:rsid w:val="00FE4160"/>
    <w:rsid w:val="00FE4B89"/>
    <w:rsid w:val="00FE6A1B"/>
    <w:rsid w:val="00FF1149"/>
    <w:rsid w:val="00FF423B"/>
    <w:rsid w:val="00FF4389"/>
    <w:rsid w:val="00FF5DFC"/>
    <w:rsid w:val="00FF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82FFD"/>
  <w15:docId w15:val="{716D0EFE-4A64-4CB7-94F6-541E0DCE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6D08"/>
    <w:pPr>
      <w:spacing w:after="120" w:line="360" w:lineRule="auto"/>
      <w:jc w:val="both"/>
    </w:pPr>
    <w:rPr>
      <w:szCs w:val="24"/>
    </w:rPr>
  </w:style>
  <w:style w:type="paragraph" w:styleId="Nadpis1">
    <w:name w:val="heading 1"/>
    <w:basedOn w:val="Normln"/>
    <w:next w:val="Normln"/>
    <w:link w:val="Nadpis1Char"/>
    <w:qFormat/>
    <w:rsid w:val="00A317F5"/>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A317F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A317F5"/>
    <w:pPr>
      <w:numPr>
        <w:numId w:val="1"/>
      </w:numPr>
      <w:spacing w:after="120"/>
      <w:jc w:val="center"/>
    </w:pPr>
    <w:rPr>
      <w:rFonts w:ascii="Times New Roman" w:hAnsi="Times New Roman"/>
      <w:sz w:val="20"/>
    </w:rPr>
  </w:style>
  <w:style w:type="paragraph" w:customStyle="1" w:styleId="Odstavec2">
    <w:name w:val="Odstavec 2"/>
    <w:basedOn w:val="Normln"/>
    <w:link w:val="Odstavec2Char"/>
    <w:uiPriority w:val="99"/>
    <w:rsid w:val="00A317F5"/>
    <w:pPr>
      <w:numPr>
        <w:ilvl w:val="1"/>
        <w:numId w:val="1"/>
      </w:numPr>
    </w:pPr>
  </w:style>
  <w:style w:type="paragraph" w:styleId="Zhlav">
    <w:name w:val="header"/>
    <w:basedOn w:val="Normln"/>
    <w:link w:val="ZhlavChar"/>
    <w:uiPriority w:val="99"/>
    <w:rsid w:val="00A317F5"/>
    <w:pPr>
      <w:tabs>
        <w:tab w:val="center" w:pos="4536"/>
        <w:tab w:val="right" w:pos="9072"/>
      </w:tabs>
    </w:pPr>
  </w:style>
  <w:style w:type="paragraph" w:styleId="Zpat">
    <w:name w:val="footer"/>
    <w:basedOn w:val="Normln"/>
    <w:link w:val="ZpatChar"/>
    <w:uiPriority w:val="99"/>
    <w:rsid w:val="00A317F5"/>
    <w:pPr>
      <w:tabs>
        <w:tab w:val="center" w:pos="4536"/>
        <w:tab w:val="right" w:pos="9072"/>
      </w:tabs>
    </w:pPr>
  </w:style>
  <w:style w:type="character" w:styleId="Odkaznakoment">
    <w:name w:val="annotation reference"/>
    <w:basedOn w:val="Standardnpsmoodstavce"/>
    <w:rsid w:val="00A317F5"/>
    <w:rPr>
      <w:sz w:val="16"/>
      <w:szCs w:val="16"/>
    </w:rPr>
  </w:style>
  <w:style w:type="paragraph" w:styleId="Textkomente">
    <w:name w:val="annotation text"/>
    <w:basedOn w:val="Normln"/>
    <w:link w:val="TextkomenteChar"/>
    <w:rsid w:val="00A317F5"/>
    <w:rPr>
      <w:szCs w:val="20"/>
    </w:rPr>
  </w:style>
  <w:style w:type="character" w:customStyle="1" w:styleId="Odstavec2Char">
    <w:name w:val="Odstavec 2 Char"/>
    <w:basedOn w:val="Standardnpsmoodstavce"/>
    <w:link w:val="Odstavec2"/>
    <w:uiPriority w:val="99"/>
    <w:rsid w:val="00A317F5"/>
    <w:rPr>
      <w:szCs w:val="24"/>
    </w:rPr>
  </w:style>
  <w:style w:type="character" w:customStyle="1" w:styleId="platne1">
    <w:name w:val="platne1"/>
    <w:basedOn w:val="Standardnpsmoodstavce"/>
    <w:rsid w:val="00A317F5"/>
  </w:style>
  <w:style w:type="paragraph" w:styleId="Zkladntextodsazen3">
    <w:name w:val="Body Text Indent 3"/>
    <w:basedOn w:val="Normln"/>
    <w:rsid w:val="00A317F5"/>
    <w:pPr>
      <w:spacing w:line="240" w:lineRule="auto"/>
      <w:ind w:left="283"/>
      <w:jc w:val="left"/>
    </w:pPr>
    <w:rPr>
      <w:sz w:val="16"/>
      <w:szCs w:val="16"/>
    </w:rPr>
  </w:style>
  <w:style w:type="paragraph" w:styleId="Zkladntext">
    <w:name w:val="Body Text"/>
    <w:basedOn w:val="Normln"/>
    <w:link w:val="ZkladntextChar"/>
    <w:rsid w:val="00A317F5"/>
    <w:pPr>
      <w:spacing w:line="240" w:lineRule="auto"/>
      <w:jc w:val="left"/>
    </w:pPr>
    <w:rPr>
      <w:sz w:val="24"/>
    </w:rPr>
  </w:style>
  <w:style w:type="paragraph" w:styleId="Nzev">
    <w:name w:val="Title"/>
    <w:basedOn w:val="Normln"/>
    <w:qFormat/>
    <w:rsid w:val="00A317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A317F5"/>
    <w:rPr>
      <w:sz w:val="24"/>
      <w:szCs w:val="24"/>
      <w:lang w:val="cs-CZ" w:eastAsia="cs-CZ" w:bidi="ar-SA"/>
    </w:rPr>
  </w:style>
  <w:style w:type="character" w:customStyle="1" w:styleId="ZhlavChar">
    <w:name w:val="Záhlaví Char"/>
    <w:basedOn w:val="Standardnpsmoodstavce"/>
    <w:link w:val="Zhlav"/>
    <w:uiPriority w:val="99"/>
    <w:locked/>
    <w:rsid w:val="00A317F5"/>
    <w:rPr>
      <w:szCs w:val="24"/>
      <w:lang w:val="cs-CZ" w:eastAsia="cs-CZ" w:bidi="ar-SA"/>
    </w:rPr>
  </w:style>
  <w:style w:type="paragraph" w:styleId="Textbubliny">
    <w:name w:val="Balloon Text"/>
    <w:basedOn w:val="Normln"/>
    <w:semiHidden/>
    <w:rsid w:val="00A317F5"/>
    <w:rPr>
      <w:rFonts w:ascii="Tahoma" w:hAnsi="Tahoma" w:cs="Tahoma"/>
      <w:sz w:val="16"/>
      <w:szCs w:val="16"/>
    </w:rPr>
  </w:style>
  <w:style w:type="paragraph" w:styleId="Pedmtkomente">
    <w:name w:val="annotation subject"/>
    <w:basedOn w:val="Textkomente"/>
    <w:next w:val="Textkomente"/>
    <w:semiHidden/>
    <w:rsid w:val="00B46013"/>
    <w:rPr>
      <w:b/>
      <w:bCs/>
    </w:rPr>
  </w:style>
  <w:style w:type="paragraph" w:styleId="Revize">
    <w:name w:val="Revision"/>
    <w:hidden/>
    <w:uiPriority w:val="99"/>
    <w:semiHidden/>
    <w:rsid w:val="00141A0E"/>
    <w:rPr>
      <w:szCs w:val="24"/>
    </w:rPr>
  </w:style>
  <w:style w:type="character" w:customStyle="1" w:styleId="TextkomenteChar">
    <w:name w:val="Text komentáře Char"/>
    <w:basedOn w:val="Standardnpsmoodstavce"/>
    <w:link w:val="Textkomente"/>
    <w:rsid w:val="00141A0E"/>
  </w:style>
  <w:style w:type="character" w:customStyle="1" w:styleId="Nadpis1Char">
    <w:name w:val="Nadpis 1 Char"/>
    <w:basedOn w:val="Standardnpsmoodstavce"/>
    <w:link w:val="Nadpis1"/>
    <w:rsid w:val="00714102"/>
    <w:rPr>
      <w:rFonts w:ascii="Arial" w:hAnsi="Arial" w:cs="Arial"/>
      <w:b/>
      <w:bCs/>
      <w:kern w:val="32"/>
      <w:sz w:val="32"/>
      <w:szCs w:val="32"/>
    </w:rPr>
  </w:style>
  <w:style w:type="paragraph" w:styleId="Odstavecseseznamem">
    <w:name w:val="List Paragraph"/>
    <w:basedOn w:val="Normln"/>
    <w:uiPriority w:val="34"/>
    <w:qFormat/>
    <w:rsid w:val="003B43B3"/>
    <w:pPr>
      <w:ind w:left="720"/>
      <w:contextualSpacing/>
    </w:pPr>
  </w:style>
  <w:style w:type="character" w:customStyle="1" w:styleId="ZpatChar">
    <w:name w:val="Zápatí Char"/>
    <w:basedOn w:val="Standardnpsmoodstavce"/>
    <w:link w:val="Zpat"/>
    <w:uiPriority w:val="99"/>
    <w:rsid w:val="00ED0A2A"/>
    <w:rPr>
      <w:szCs w:val="24"/>
    </w:rPr>
  </w:style>
  <w:style w:type="paragraph" w:customStyle="1" w:styleId="cpNzevsmlouvy">
    <w:name w:val="cp_Název smlouvy"/>
    <w:basedOn w:val="Normln"/>
    <w:qFormat/>
    <w:rsid w:val="00BD5290"/>
    <w:pPr>
      <w:spacing w:before="120"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BD5290"/>
    <w:pPr>
      <w:spacing w:before="120" w:after="480" w:line="260" w:lineRule="exact"/>
      <w:jc w:val="center"/>
    </w:pPr>
    <w:rPr>
      <w:rFonts w:eastAsia="Calibri"/>
      <w:sz w:val="22"/>
      <w:szCs w:val="22"/>
      <w:lang w:eastAsia="en-US"/>
    </w:rPr>
  </w:style>
  <w:style w:type="paragraph" w:customStyle="1" w:styleId="cpTabulkasmluvnistrany">
    <w:name w:val="cp_Tabulka smluvni strany"/>
    <w:basedOn w:val="Normln"/>
    <w:qFormat/>
    <w:rsid w:val="00BD5290"/>
    <w:pPr>
      <w:spacing w:line="260" w:lineRule="exact"/>
      <w:jc w:val="left"/>
    </w:pPr>
    <w:rPr>
      <w:rFonts w:eastAsia="Calibri"/>
      <w:bCs/>
      <w:sz w:val="22"/>
      <w:szCs w:val="22"/>
      <w:lang w:eastAsia="en-US"/>
    </w:rPr>
  </w:style>
  <w:style w:type="paragraph" w:customStyle="1" w:styleId="Normlntitulnstrana">
    <w:name w:val="Normální titulní strana"/>
    <w:basedOn w:val="Normln"/>
    <w:qFormat/>
    <w:rsid w:val="00BD5290"/>
    <w:pPr>
      <w:spacing w:before="480" w:after="480" w:line="260" w:lineRule="exact"/>
    </w:pPr>
    <w:rPr>
      <w:rFonts w:eastAsia="Calibri"/>
      <w:sz w:val="22"/>
      <w:szCs w:val="22"/>
      <w:lang w:eastAsia="en-US"/>
    </w:rPr>
  </w:style>
  <w:style w:type="paragraph" w:customStyle="1" w:styleId="cpPreambule">
    <w:name w:val="cp_Preambule"/>
    <w:basedOn w:val="Normln"/>
    <w:qFormat/>
    <w:rsid w:val="007A6D07"/>
    <w:pPr>
      <w:spacing w:line="240" w:lineRule="auto"/>
      <w:jc w:val="center"/>
    </w:pPr>
    <w:rPr>
      <w:rFonts w:eastAsia="Calibri"/>
      <w:b/>
      <w:sz w:val="22"/>
      <w:szCs w:val="22"/>
      <w:lang w:eastAsia="en-US"/>
    </w:rPr>
  </w:style>
  <w:style w:type="paragraph" w:customStyle="1" w:styleId="cplnekslovan">
    <w:name w:val="cp_Článek číslovaný"/>
    <w:basedOn w:val="lnek"/>
    <w:next w:val="Normln"/>
    <w:qFormat/>
    <w:rsid w:val="007A6D07"/>
    <w:pPr>
      <w:numPr>
        <w:numId w:val="2"/>
      </w:numPr>
      <w:spacing w:before="360" w:line="260" w:lineRule="exact"/>
    </w:pPr>
    <w:rPr>
      <w:rFonts w:cs="Times New Roman"/>
      <w:sz w:val="22"/>
      <w:szCs w:val="22"/>
    </w:rPr>
  </w:style>
  <w:style w:type="paragraph" w:customStyle="1" w:styleId="cpodstavecslovan1">
    <w:name w:val="cp_odstavec číslovaný 1"/>
    <w:basedOn w:val="Normln"/>
    <w:uiPriority w:val="99"/>
    <w:qFormat/>
    <w:rsid w:val="007A6D07"/>
    <w:pPr>
      <w:numPr>
        <w:ilvl w:val="1"/>
        <w:numId w:val="2"/>
      </w:numPr>
      <w:spacing w:before="120" w:line="260" w:lineRule="exact"/>
      <w:outlineLvl w:val="1"/>
    </w:pPr>
    <w:rPr>
      <w:sz w:val="22"/>
      <w:szCs w:val="22"/>
    </w:rPr>
  </w:style>
  <w:style w:type="paragraph" w:customStyle="1" w:styleId="cpodstavecslovan2">
    <w:name w:val="cp_odstavec číslovaný 2"/>
    <w:basedOn w:val="Normln"/>
    <w:qFormat/>
    <w:rsid w:val="007A6D07"/>
    <w:pPr>
      <w:numPr>
        <w:ilvl w:val="2"/>
        <w:numId w:val="2"/>
      </w:numPr>
    </w:pPr>
  </w:style>
  <w:style w:type="paragraph" w:customStyle="1" w:styleId="cpslovnpsmennkodstavci1">
    <w:name w:val="cp_číslování písmenné k odstavci 1"/>
    <w:basedOn w:val="Normln"/>
    <w:link w:val="cpslovnpsmennkodstavci1Char"/>
    <w:qFormat/>
    <w:rsid w:val="007A6D07"/>
    <w:pPr>
      <w:numPr>
        <w:ilvl w:val="3"/>
        <w:numId w:val="2"/>
      </w:numPr>
      <w:spacing w:before="120" w:line="260" w:lineRule="exact"/>
      <w:outlineLvl w:val="2"/>
    </w:pPr>
    <w:rPr>
      <w:rFonts w:eastAsia="Calibri"/>
      <w:sz w:val="22"/>
      <w:szCs w:val="22"/>
      <w:lang w:eastAsia="en-US"/>
    </w:rPr>
  </w:style>
  <w:style w:type="paragraph" w:customStyle="1" w:styleId="cpslovnpsmennkodstavci2">
    <w:name w:val="cp_číslování písmenné k odstavci 2"/>
    <w:basedOn w:val="Normln"/>
    <w:qFormat/>
    <w:rsid w:val="007A6D07"/>
    <w:pPr>
      <w:numPr>
        <w:ilvl w:val="4"/>
        <w:numId w:val="2"/>
      </w:numPr>
    </w:pPr>
  </w:style>
  <w:style w:type="paragraph" w:customStyle="1" w:styleId="cpodrky1">
    <w:name w:val="cp_odrážky1"/>
    <w:basedOn w:val="Normln"/>
    <w:rsid w:val="007A6D07"/>
    <w:pPr>
      <w:numPr>
        <w:ilvl w:val="5"/>
        <w:numId w:val="2"/>
      </w:numPr>
    </w:pPr>
  </w:style>
  <w:style w:type="paragraph" w:customStyle="1" w:styleId="cpodrky2">
    <w:name w:val="cp_odrážky2"/>
    <w:basedOn w:val="Normln"/>
    <w:rsid w:val="007A6D07"/>
    <w:pPr>
      <w:numPr>
        <w:ilvl w:val="6"/>
        <w:numId w:val="2"/>
      </w:numPr>
    </w:pPr>
  </w:style>
  <w:style w:type="character" w:customStyle="1" w:styleId="cpslovnpsmennkodstavci1Char">
    <w:name w:val="cp_číslování písmenné k odstavci 1 Char"/>
    <w:link w:val="cpslovnpsmennkodstavci1"/>
    <w:rsid w:val="007A6D07"/>
    <w:rPr>
      <w:rFonts w:eastAsia="Calibri"/>
      <w:sz w:val="22"/>
      <w:szCs w:val="22"/>
      <w:lang w:eastAsia="en-US"/>
    </w:rPr>
  </w:style>
  <w:style w:type="paragraph" w:customStyle="1" w:styleId="cpnormln">
    <w:name w:val="cp_normální"/>
    <w:basedOn w:val="Odstavec2"/>
    <w:qFormat/>
    <w:rsid w:val="007A6D07"/>
    <w:pPr>
      <w:numPr>
        <w:ilvl w:val="0"/>
        <w:numId w:val="0"/>
      </w:numPr>
      <w:spacing w:before="120" w:line="260" w:lineRule="exact"/>
      <w:ind w:left="567"/>
    </w:pPr>
    <w:rPr>
      <w:sz w:val="22"/>
      <w:szCs w:val="22"/>
    </w:rPr>
  </w:style>
  <w:style w:type="paragraph" w:customStyle="1" w:styleId="cpPloha">
    <w:name w:val="cp_Příloha"/>
    <w:basedOn w:val="cpnormln"/>
    <w:next w:val="cpslovnpsmennkodstavci1"/>
    <w:qFormat/>
    <w:rsid w:val="007A6D07"/>
    <w:pPr>
      <w:keepNext/>
      <w:pageBreakBefore/>
      <w:spacing w:before="0" w:after="240"/>
      <w:ind w:left="0"/>
      <w:outlineLvl w:val="0"/>
    </w:pPr>
    <w:rPr>
      <w:b/>
    </w:rPr>
  </w:style>
  <w:style w:type="character" w:styleId="Hypertextovodkaz">
    <w:name w:val="Hyperlink"/>
    <w:basedOn w:val="Standardnpsmoodstavce"/>
    <w:unhideWhenUsed/>
    <w:rsid w:val="00547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3130">
      <w:bodyDiv w:val="1"/>
      <w:marLeft w:val="0"/>
      <w:marRight w:val="0"/>
      <w:marTop w:val="0"/>
      <w:marBottom w:val="0"/>
      <w:divBdr>
        <w:top w:val="none" w:sz="0" w:space="0" w:color="auto"/>
        <w:left w:val="none" w:sz="0" w:space="0" w:color="auto"/>
        <w:bottom w:val="none" w:sz="0" w:space="0" w:color="auto"/>
        <w:right w:val="none" w:sz="0" w:space="0" w:color="auto"/>
      </w:divBdr>
    </w:div>
    <w:div w:id="512108576">
      <w:bodyDiv w:val="1"/>
      <w:marLeft w:val="0"/>
      <w:marRight w:val="0"/>
      <w:marTop w:val="0"/>
      <w:marBottom w:val="0"/>
      <w:divBdr>
        <w:top w:val="none" w:sz="0" w:space="0" w:color="auto"/>
        <w:left w:val="none" w:sz="0" w:space="0" w:color="auto"/>
        <w:bottom w:val="none" w:sz="0" w:space="0" w:color="auto"/>
        <w:right w:val="none" w:sz="0" w:space="0" w:color="auto"/>
      </w:divBdr>
    </w:div>
    <w:div w:id="589973299">
      <w:bodyDiv w:val="1"/>
      <w:marLeft w:val="0"/>
      <w:marRight w:val="0"/>
      <w:marTop w:val="0"/>
      <w:marBottom w:val="0"/>
      <w:divBdr>
        <w:top w:val="none" w:sz="0" w:space="0" w:color="auto"/>
        <w:left w:val="none" w:sz="0" w:space="0" w:color="auto"/>
        <w:bottom w:val="none" w:sz="0" w:space="0" w:color="auto"/>
        <w:right w:val="none" w:sz="0" w:space="0" w:color="auto"/>
      </w:divBdr>
    </w:div>
    <w:div w:id="653725415">
      <w:bodyDiv w:val="1"/>
      <w:marLeft w:val="0"/>
      <w:marRight w:val="0"/>
      <w:marTop w:val="0"/>
      <w:marBottom w:val="0"/>
      <w:divBdr>
        <w:top w:val="none" w:sz="0" w:space="0" w:color="auto"/>
        <w:left w:val="none" w:sz="0" w:space="0" w:color="auto"/>
        <w:bottom w:val="none" w:sz="0" w:space="0" w:color="auto"/>
        <w:right w:val="none" w:sz="0" w:space="0" w:color="auto"/>
      </w:divBdr>
    </w:div>
    <w:div w:id="866257580">
      <w:bodyDiv w:val="1"/>
      <w:marLeft w:val="0"/>
      <w:marRight w:val="0"/>
      <w:marTop w:val="0"/>
      <w:marBottom w:val="0"/>
      <w:divBdr>
        <w:top w:val="none" w:sz="0" w:space="0" w:color="auto"/>
        <w:left w:val="none" w:sz="0" w:space="0" w:color="auto"/>
        <w:bottom w:val="none" w:sz="0" w:space="0" w:color="auto"/>
        <w:right w:val="none" w:sz="0" w:space="0" w:color="auto"/>
      </w:divBdr>
    </w:div>
    <w:div w:id="1128934539">
      <w:bodyDiv w:val="1"/>
      <w:marLeft w:val="0"/>
      <w:marRight w:val="0"/>
      <w:marTop w:val="0"/>
      <w:marBottom w:val="0"/>
      <w:divBdr>
        <w:top w:val="none" w:sz="0" w:space="0" w:color="auto"/>
        <w:left w:val="none" w:sz="0" w:space="0" w:color="auto"/>
        <w:bottom w:val="none" w:sz="0" w:space="0" w:color="auto"/>
        <w:right w:val="none" w:sz="0" w:space="0" w:color="auto"/>
      </w:divBdr>
    </w:div>
    <w:div w:id="1287740926">
      <w:bodyDiv w:val="1"/>
      <w:marLeft w:val="0"/>
      <w:marRight w:val="0"/>
      <w:marTop w:val="0"/>
      <w:marBottom w:val="0"/>
      <w:divBdr>
        <w:top w:val="none" w:sz="0" w:space="0" w:color="auto"/>
        <w:left w:val="none" w:sz="0" w:space="0" w:color="auto"/>
        <w:bottom w:val="none" w:sz="0" w:space="0" w:color="auto"/>
        <w:right w:val="none" w:sz="0" w:space="0" w:color="auto"/>
      </w:divBdr>
    </w:div>
    <w:div w:id="1445342836">
      <w:bodyDiv w:val="1"/>
      <w:marLeft w:val="0"/>
      <w:marRight w:val="0"/>
      <w:marTop w:val="0"/>
      <w:marBottom w:val="0"/>
      <w:divBdr>
        <w:top w:val="none" w:sz="0" w:space="0" w:color="auto"/>
        <w:left w:val="none" w:sz="0" w:space="0" w:color="auto"/>
        <w:bottom w:val="none" w:sz="0" w:space="0" w:color="auto"/>
        <w:right w:val="none" w:sz="0" w:space="0" w:color="auto"/>
      </w:divBdr>
    </w:div>
    <w:div w:id="1467430769">
      <w:bodyDiv w:val="1"/>
      <w:marLeft w:val="0"/>
      <w:marRight w:val="0"/>
      <w:marTop w:val="0"/>
      <w:marBottom w:val="0"/>
      <w:divBdr>
        <w:top w:val="none" w:sz="0" w:space="0" w:color="auto"/>
        <w:left w:val="none" w:sz="0" w:space="0" w:color="auto"/>
        <w:bottom w:val="none" w:sz="0" w:space="0" w:color="auto"/>
        <w:right w:val="none" w:sz="0" w:space="0" w:color="auto"/>
      </w:divBdr>
    </w:div>
    <w:div w:id="1487816227">
      <w:bodyDiv w:val="1"/>
      <w:marLeft w:val="0"/>
      <w:marRight w:val="0"/>
      <w:marTop w:val="0"/>
      <w:marBottom w:val="0"/>
      <w:divBdr>
        <w:top w:val="none" w:sz="0" w:space="0" w:color="auto"/>
        <w:left w:val="none" w:sz="0" w:space="0" w:color="auto"/>
        <w:bottom w:val="none" w:sz="0" w:space="0" w:color="auto"/>
        <w:right w:val="none" w:sz="0" w:space="0" w:color="auto"/>
      </w:divBdr>
    </w:div>
    <w:div w:id="1532063376">
      <w:bodyDiv w:val="1"/>
      <w:marLeft w:val="0"/>
      <w:marRight w:val="0"/>
      <w:marTop w:val="0"/>
      <w:marBottom w:val="0"/>
      <w:divBdr>
        <w:top w:val="none" w:sz="0" w:space="0" w:color="auto"/>
        <w:left w:val="none" w:sz="0" w:space="0" w:color="auto"/>
        <w:bottom w:val="none" w:sz="0" w:space="0" w:color="auto"/>
        <w:right w:val="none" w:sz="0" w:space="0" w:color="auto"/>
      </w:divBdr>
    </w:div>
    <w:div w:id="1580823741">
      <w:bodyDiv w:val="1"/>
      <w:marLeft w:val="0"/>
      <w:marRight w:val="0"/>
      <w:marTop w:val="0"/>
      <w:marBottom w:val="0"/>
      <w:divBdr>
        <w:top w:val="none" w:sz="0" w:space="0" w:color="auto"/>
        <w:left w:val="none" w:sz="0" w:space="0" w:color="auto"/>
        <w:bottom w:val="none" w:sz="0" w:space="0" w:color="auto"/>
        <w:right w:val="none" w:sz="0" w:space="0" w:color="auto"/>
      </w:divBdr>
    </w:div>
    <w:div w:id="1663123352">
      <w:bodyDiv w:val="1"/>
      <w:marLeft w:val="0"/>
      <w:marRight w:val="0"/>
      <w:marTop w:val="0"/>
      <w:marBottom w:val="0"/>
      <w:divBdr>
        <w:top w:val="none" w:sz="0" w:space="0" w:color="auto"/>
        <w:left w:val="none" w:sz="0" w:space="0" w:color="auto"/>
        <w:bottom w:val="none" w:sz="0" w:space="0" w:color="auto"/>
        <w:right w:val="none" w:sz="0" w:space="0" w:color="auto"/>
      </w:divBdr>
    </w:div>
    <w:div w:id="1698460396">
      <w:bodyDiv w:val="1"/>
      <w:marLeft w:val="0"/>
      <w:marRight w:val="0"/>
      <w:marTop w:val="0"/>
      <w:marBottom w:val="0"/>
      <w:divBdr>
        <w:top w:val="none" w:sz="0" w:space="0" w:color="auto"/>
        <w:left w:val="none" w:sz="0" w:space="0" w:color="auto"/>
        <w:bottom w:val="none" w:sz="0" w:space="0" w:color="auto"/>
        <w:right w:val="none" w:sz="0" w:space="0" w:color="auto"/>
      </w:divBdr>
    </w:div>
    <w:div w:id="1823501391">
      <w:bodyDiv w:val="1"/>
      <w:marLeft w:val="0"/>
      <w:marRight w:val="0"/>
      <w:marTop w:val="0"/>
      <w:marBottom w:val="0"/>
      <w:divBdr>
        <w:top w:val="none" w:sz="0" w:space="0" w:color="auto"/>
        <w:left w:val="none" w:sz="0" w:space="0" w:color="auto"/>
        <w:bottom w:val="none" w:sz="0" w:space="0" w:color="auto"/>
        <w:right w:val="none" w:sz="0" w:space="0" w:color="auto"/>
      </w:divBdr>
    </w:div>
    <w:div w:id="1848011457">
      <w:bodyDiv w:val="1"/>
      <w:marLeft w:val="0"/>
      <w:marRight w:val="0"/>
      <w:marTop w:val="0"/>
      <w:marBottom w:val="0"/>
      <w:divBdr>
        <w:top w:val="none" w:sz="0" w:space="0" w:color="auto"/>
        <w:left w:val="none" w:sz="0" w:space="0" w:color="auto"/>
        <w:bottom w:val="none" w:sz="0" w:space="0" w:color="auto"/>
        <w:right w:val="none" w:sz="0" w:space="0" w:color="auto"/>
      </w:divBdr>
    </w:div>
    <w:div w:id="1917858958">
      <w:bodyDiv w:val="1"/>
      <w:marLeft w:val="0"/>
      <w:marRight w:val="0"/>
      <w:marTop w:val="0"/>
      <w:marBottom w:val="0"/>
      <w:divBdr>
        <w:top w:val="none" w:sz="0" w:space="0" w:color="auto"/>
        <w:left w:val="none" w:sz="0" w:space="0" w:color="auto"/>
        <w:bottom w:val="none" w:sz="0" w:space="0" w:color="auto"/>
        <w:right w:val="none" w:sz="0" w:space="0" w:color="auto"/>
      </w:divBdr>
    </w:div>
    <w:div w:id="1978100848">
      <w:bodyDiv w:val="1"/>
      <w:marLeft w:val="0"/>
      <w:marRight w:val="0"/>
      <w:marTop w:val="0"/>
      <w:marBottom w:val="0"/>
      <w:divBdr>
        <w:top w:val="none" w:sz="0" w:space="0" w:color="auto"/>
        <w:left w:val="none" w:sz="0" w:space="0" w:color="auto"/>
        <w:bottom w:val="none" w:sz="0" w:space="0" w:color="auto"/>
        <w:right w:val="none" w:sz="0" w:space="0" w:color="auto"/>
      </w:divBdr>
    </w:div>
    <w:div w:id="2112312298">
      <w:bodyDiv w:val="1"/>
      <w:marLeft w:val="0"/>
      <w:marRight w:val="0"/>
      <w:marTop w:val="0"/>
      <w:marBottom w:val="0"/>
      <w:divBdr>
        <w:top w:val="none" w:sz="0" w:space="0" w:color="auto"/>
        <w:left w:val="none" w:sz="0" w:space="0" w:color="auto"/>
        <w:bottom w:val="none" w:sz="0" w:space="0" w:color="auto"/>
        <w:right w:val="none" w:sz="0" w:space="0" w:color="auto"/>
      </w:divBdr>
    </w:div>
    <w:div w:id="21332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Ukončení_x0020_II.kola xmlns="a753e68a-505a-41ca-a7b8-db68a71b94d7" xsi:nil="true"/>
    <StatusVZ xmlns="a753e68a-505a-41ca-a7b8-db68a71b94d7">I. kolo - připomínkování</StatusVZ>
    <SchvalIII xmlns="a753e68a-505a-41ca-a7b8-db68a71b94d7">
      <UserInfo>
        <DisplayName/>
        <AccountId xsi:nil="true"/>
        <AccountType/>
      </UserInfo>
    </SchvalIII>
    <DocumentSetDescription xmlns="http://schemas.microsoft.com/sharepoint/v3" xsi:nil="true"/>
    <Ukončení_x0020_I.kola xmlns="a753e68a-505a-41ca-a7b8-db68a71b94d7" xsi:nil="true"/>
    <IDVZ xmlns="a753e68a-505a-41ca-a7b8-db68a71b94d7">52257</IDVZ>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SchvalIIn xmlns="a753e68a-505a-41ca-a7b8-db68a71b94d7">
      <UserInfo>
        <DisplayName/>
        <AccountId xsi:nil="true"/>
        <AccountType/>
      </UserInfo>
    </SchvalIIn>
    <ProCteniIIIk xmlns="a753e68a-505a-41ca-a7b8-db68a71b94d7">
      <UserInfo>
        <DisplayName/>
        <AccountId xsi:nil="true"/>
        <AccountType/>
      </UserInfo>
    </ProCteniIIIk>
    <Ukončení_x0020_III.kola xmlns="a753e68a-505a-41ca-a7b8-db68a71b94d7" xsi:nil="true"/>
    <SchvalIn xmlns="a753e68a-505a-41ca-a7b8-db68a71b94d7">
      <UserInfo>
        <DisplayName/>
        <AccountId xsi:nil="true"/>
        <AccountType/>
      </UserInfo>
    </SchvalIn>
    <Zpracovatel xmlns="a753e68a-505a-41ca-a7b8-db68a71b94d7">
      <UserInfo>
        <DisplayName>Holá Martina</DisplayName>
        <AccountId>42</AccountId>
        <AccountType/>
      </UserInfo>
      <UserInfo>
        <DisplayName>Pavlovská Petra</DisplayName>
        <AccountId>221</AccountId>
        <AccountType/>
      </UserInfo>
      <UserInfo>
        <DisplayName>Belyakov Klára</DisplayName>
        <AccountId>713</AccountId>
        <AccountType/>
      </UserInfo>
    </Zpracovatel>
    <Kolo xmlns="a753e68a-505a-41ca-a7b8-db68a71b94d7">1</Kolo>
    <SchvalI xmlns="a753e68a-505a-41ca-a7b8-db68a71b94d7">
      <UserInfo>
        <DisplayName/>
        <AccountId xsi:nil="true"/>
        <AccountType/>
      </UserInfo>
    </SchvalI>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5E85-64E9-4C91-ADDE-BA2DCA0D8252}">
  <ds:schemaRefs>
    <ds:schemaRef ds:uri="http://schemas.microsoft.com/sharepoint/v3/contenttype/forms"/>
  </ds:schemaRefs>
</ds:datastoreItem>
</file>

<file path=customXml/itemProps2.xml><?xml version="1.0" encoding="utf-8"?>
<ds:datastoreItem xmlns:ds="http://schemas.openxmlformats.org/officeDocument/2006/customXml" ds:itemID="{BFE88D93-82A5-4AF5-9CA1-CE57D868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FA5D-0B1D-4E3F-9CA8-F82DC2A2C08F}">
  <ds:schemaRefs>
    <ds:schemaRef ds:uri="http://schemas.openxmlformats.org/officeDocument/2006/bibliography"/>
  </ds:schemaRefs>
</ds:datastoreItem>
</file>

<file path=customXml/itemProps4.xml><?xml version="1.0" encoding="utf-8"?>
<ds:datastoreItem xmlns:ds="http://schemas.openxmlformats.org/officeDocument/2006/customXml" ds:itemID="{42B0C81C-8A6C-4C9C-B071-7C70F5D18148}">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5.xml><?xml version="1.0" encoding="utf-8"?>
<ds:datastoreItem xmlns:ds="http://schemas.openxmlformats.org/officeDocument/2006/customXml" ds:itemID="{CB8824DC-A8E5-47AA-83B5-9B697947CE33}">
  <ds:schemaRefs>
    <ds:schemaRef ds:uri="http://schemas.openxmlformats.org/officeDocument/2006/bibliography"/>
  </ds:schemaRefs>
</ds:datastoreItem>
</file>

<file path=customXml/itemProps6.xml><?xml version="1.0" encoding="utf-8"?>
<ds:datastoreItem xmlns:ds="http://schemas.openxmlformats.org/officeDocument/2006/customXml" ds:itemID="{BA1A42A7-BB4F-40FB-8D27-1FF479AF46D1}">
  <ds:schemaRefs>
    <ds:schemaRef ds:uri="http://schemas.openxmlformats.org/officeDocument/2006/bibliography"/>
  </ds:schemaRefs>
</ds:datastoreItem>
</file>

<file path=customXml/itemProps7.xml><?xml version="1.0" encoding="utf-8"?>
<ds:datastoreItem xmlns:ds="http://schemas.openxmlformats.org/officeDocument/2006/customXml" ds:itemID="{123E7967-028A-45E3-AF22-AED6F2AC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2402</Words>
  <Characters>14175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Rámcová dohoda o poskytování služeb</vt:lpstr>
    </vt:vector>
  </TitlesOfParts>
  <Company>CP s.p.</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o poskytování služeb</dc:title>
  <dc:subject>poskytnutí služeb</dc:subject>
  <dc:creator>Obchodněprávní tým</dc:creator>
  <cp:keywords>rámcová; poskytování služeb; objednávky; mimo ZZVZ</cp:keywords>
  <cp:lastModifiedBy>Holá Martina</cp:lastModifiedBy>
  <cp:revision>2</cp:revision>
  <cp:lastPrinted>2017-03-09T08:14:00Z</cp:lastPrinted>
  <dcterms:created xsi:type="dcterms:W3CDTF">2020-11-10T22:39:00Z</dcterms:created>
  <dcterms:modified xsi:type="dcterms:W3CDTF">2020-11-10T22:39:00Z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ies>
</file>