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1836" w:rsidRPr="006922F6" w14:paraId="1267FD48" w14:textId="77777777" w:rsidTr="00C0046D">
        <w:tc>
          <w:tcPr>
            <w:tcW w:w="9212" w:type="dxa"/>
            <w:shd w:val="pct12" w:color="auto" w:fill="auto"/>
          </w:tcPr>
          <w:p w14:paraId="40EF41E4" w14:textId="77777777" w:rsidR="00331836" w:rsidRPr="00F40D3E" w:rsidRDefault="007B33FB" w:rsidP="00654C5A">
            <w:pPr>
              <w:pStyle w:val="Nadpis4"/>
              <w:jc w:val="center"/>
              <w:rPr>
                <w:sz w:val="36"/>
                <w:szCs w:val="36"/>
              </w:rPr>
            </w:pPr>
            <w:bookmarkStart w:id="0" w:name="_Toc19598587"/>
            <w:r w:rsidRPr="00F40D3E">
              <w:rPr>
                <w:sz w:val="36"/>
                <w:szCs w:val="36"/>
              </w:rPr>
              <w:t>VÝZVA K PODÁNÍ NABÍDKY</w:t>
            </w:r>
            <w:bookmarkEnd w:id="0"/>
          </w:p>
          <w:p w14:paraId="35BF9947" w14:textId="77777777" w:rsidR="00331836" w:rsidRPr="00F40D3E" w:rsidRDefault="00331836" w:rsidP="00654C5A">
            <w:pPr>
              <w:spacing w:line="20" w:lineRule="atLeast"/>
              <w:jc w:val="center"/>
              <w:rPr>
                <w:rFonts w:ascii="Calibri" w:hAnsi="Calibri" w:cs="Calibri"/>
                <w:sz w:val="28"/>
                <w:szCs w:val="28"/>
              </w:rPr>
            </w:pPr>
            <w:r w:rsidRPr="00F40D3E">
              <w:rPr>
                <w:rFonts w:ascii="Calibri" w:hAnsi="Calibri" w:cs="Calibri"/>
                <w:sz w:val="28"/>
                <w:szCs w:val="28"/>
              </w:rPr>
              <w:t>K</w:t>
            </w:r>
            <w:r w:rsidR="00603C2A" w:rsidRPr="00F40D3E">
              <w:rPr>
                <w:rFonts w:ascii="Calibri" w:hAnsi="Calibri" w:cs="Calibri"/>
                <w:sz w:val="28"/>
                <w:szCs w:val="28"/>
              </w:rPr>
              <w:t xml:space="preserve"> SEKTOROVÉ </w:t>
            </w:r>
            <w:r w:rsidRPr="00F40D3E">
              <w:rPr>
                <w:rFonts w:ascii="Calibri" w:hAnsi="Calibri" w:cs="Calibri"/>
                <w:sz w:val="28"/>
                <w:szCs w:val="28"/>
              </w:rPr>
              <w:t>VEŘEJN</w:t>
            </w:r>
            <w:r w:rsidR="001A503C" w:rsidRPr="00F40D3E">
              <w:rPr>
                <w:rFonts w:ascii="Calibri" w:hAnsi="Calibri" w:cs="Calibri"/>
                <w:sz w:val="28"/>
                <w:szCs w:val="28"/>
              </w:rPr>
              <w:t xml:space="preserve">É ZAKÁZCE ZADÁVANÉ V SOULADU S UST. </w:t>
            </w:r>
            <w:r w:rsidR="00577965" w:rsidRPr="00F40D3E">
              <w:rPr>
                <w:rFonts w:ascii="Calibri" w:hAnsi="Calibri" w:cs="Calibri"/>
                <w:sz w:val="28"/>
                <w:szCs w:val="28"/>
              </w:rPr>
              <w:t>§</w:t>
            </w:r>
            <w:r w:rsidR="001A503C" w:rsidRPr="00F40D3E">
              <w:rPr>
                <w:rFonts w:ascii="Calibri" w:hAnsi="Calibri" w:cs="Calibri"/>
                <w:sz w:val="28"/>
                <w:szCs w:val="28"/>
              </w:rPr>
              <w:t xml:space="preserve"> </w:t>
            </w:r>
            <w:r w:rsidR="00603C2A" w:rsidRPr="00F40D3E">
              <w:rPr>
                <w:rFonts w:ascii="Calibri" w:hAnsi="Calibri" w:cs="Calibri"/>
                <w:sz w:val="28"/>
                <w:szCs w:val="28"/>
              </w:rPr>
              <w:t xml:space="preserve">158 odst. 1 </w:t>
            </w:r>
            <w:r w:rsidR="00254030" w:rsidRPr="00F40D3E">
              <w:rPr>
                <w:rFonts w:ascii="Calibri" w:hAnsi="Calibri" w:cs="Calibri"/>
                <w:sz w:val="28"/>
                <w:szCs w:val="28"/>
              </w:rPr>
              <w:t>ZÁKONA Č. 134/201</w:t>
            </w:r>
            <w:r w:rsidRPr="00F40D3E">
              <w:rPr>
                <w:rFonts w:ascii="Calibri" w:hAnsi="Calibri" w:cs="Calibri"/>
                <w:sz w:val="28"/>
                <w:szCs w:val="28"/>
              </w:rPr>
              <w:t xml:space="preserve">6 SB., O </w:t>
            </w:r>
            <w:r w:rsidR="00254030" w:rsidRPr="00F40D3E">
              <w:rPr>
                <w:rFonts w:ascii="Calibri" w:hAnsi="Calibri" w:cs="Calibri"/>
                <w:sz w:val="28"/>
                <w:szCs w:val="28"/>
              </w:rPr>
              <w:t>ZADÁVÁNÍ VEŘEJNÝCH ZAKÁZEK</w:t>
            </w:r>
            <w:r w:rsidRPr="00F40D3E">
              <w:rPr>
                <w:rFonts w:ascii="Calibri" w:hAnsi="Calibri" w:cs="Calibri"/>
                <w:sz w:val="28"/>
                <w:szCs w:val="28"/>
              </w:rPr>
              <w:t xml:space="preserve">, VE ZNĚNÍ POZDĚJŠÍCH PŘEDPISŮ </w:t>
            </w:r>
            <w:r w:rsidR="00254030" w:rsidRPr="00F40D3E">
              <w:rPr>
                <w:rFonts w:ascii="Calibri" w:hAnsi="Calibri" w:cs="Calibri"/>
                <w:sz w:val="28"/>
                <w:szCs w:val="28"/>
              </w:rPr>
              <w:t>(dále jen „ZZVZ“)</w:t>
            </w:r>
          </w:p>
        </w:tc>
      </w:tr>
    </w:tbl>
    <w:p w14:paraId="3A6C6762" w14:textId="77777777" w:rsidR="00331836" w:rsidRPr="006922F6" w:rsidRDefault="00331836" w:rsidP="00B364A5">
      <w:pPr>
        <w:spacing w:line="20" w:lineRule="atLeast"/>
        <w:jc w:val="center"/>
        <w:rPr>
          <w:rFonts w:ascii="Calibri" w:hAnsi="Calibri" w:cs="Calibri"/>
          <w:b/>
        </w:rPr>
      </w:pPr>
    </w:p>
    <w:p w14:paraId="6BC6E53A" w14:textId="77777777" w:rsidR="00331836" w:rsidRPr="006922F6" w:rsidRDefault="00331836" w:rsidP="00384E63">
      <w:pPr>
        <w:spacing w:line="20" w:lineRule="atLeast"/>
        <w:jc w:val="center"/>
        <w:rPr>
          <w:rFonts w:ascii="Calibri" w:hAnsi="Calibri" w:cs="Calibri"/>
          <w:b/>
        </w:rPr>
      </w:pPr>
    </w:p>
    <w:p w14:paraId="4854DEFA" w14:textId="77777777" w:rsidR="00331836" w:rsidRPr="006922F6" w:rsidRDefault="00331836" w:rsidP="00B364A5">
      <w:pPr>
        <w:spacing w:line="20" w:lineRule="atLeast"/>
        <w:jc w:val="center"/>
        <w:rPr>
          <w:rFonts w:ascii="Calibri" w:hAnsi="Calibri" w:cs="Calibri"/>
          <w:b/>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1836" w:rsidRPr="00DC009B" w14:paraId="07AA9085" w14:textId="77777777" w:rsidTr="00B13EE6">
        <w:tc>
          <w:tcPr>
            <w:tcW w:w="9212" w:type="dxa"/>
            <w:shd w:val="pct12" w:color="auto" w:fill="auto"/>
          </w:tcPr>
          <w:p w14:paraId="7AFAEEDD" w14:textId="77777777" w:rsidR="00331836" w:rsidRPr="00DC009B" w:rsidRDefault="00331836" w:rsidP="00022357">
            <w:pPr>
              <w:spacing w:line="20" w:lineRule="atLeast"/>
              <w:jc w:val="center"/>
              <w:rPr>
                <w:rFonts w:ascii="Calibri" w:hAnsi="Calibri" w:cs="Calibri"/>
                <w:b/>
                <w:sz w:val="28"/>
                <w:szCs w:val="28"/>
              </w:rPr>
            </w:pPr>
            <w:r w:rsidRPr="00DC009B">
              <w:rPr>
                <w:rFonts w:ascii="Calibri" w:hAnsi="Calibri" w:cs="Calibri"/>
                <w:b/>
                <w:sz w:val="28"/>
                <w:szCs w:val="28"/>
              </w:rPr>
              <w:t>Název zakázky</w:t>
            </w:r>
          </w:p>
        </w:tc>
      </w:tr>
    </w:tbl>
    <w:p w14:paraId="3576F816" w14:textId="77777777" w:rsidR="00331836" w:rsidRPr="00DC009B" w:rsidRDefault="00331836" w:rsidP="00B364A5">
      <w:pPr>
        <w:spacing w:line="20" w:lineRule="atLeast"/>
        <w:jc w:val="both"/>
        <w:rPr>
          <w:rFonts w:ascii="Calibri" w:hAnsi="Calibri" w:cs="Calibri"/>
          <w:b/>
        </w:rPr>
      </w:pPr>
    </w:p>
    <w:p w14:paraId="30183F8E" w14:textId="77777777" w:rsidR="00331836" w:rsidRPr="00DC009B" w:rsidRDefault="00331836" w:rsidP="00B364A5">
      <w:pPr>
        <w:spacing w:line="20" w:lineRule="atLeast"/>
        <w:jc w:val="both"/>
        <w:rPr>
          <w:rFonts w:ascii="Calibri" w:hAnsi="Calibri" w:cs="Calibri"/>
          <w:b/>
        </w:rPr>
      </w:pPr>
    </w:p>
    <w:p w14:paraId="61F82EA7" w14:textId="5274C3D2" w:rsidR="00954D99" w:rsidRDefault="00954D99" w:rsidP="00954D99">
      <w:pPr>
        <w:jc w:val="center"/>
        <w:rPr>
          <w:rFonts w:asciiTheme="minorHAnsi" w:hAnsiTheme="minorHAnsi"/>
          <w:b/>
          <w:sz w:val="28"/>
          <w:szCs w:val="28"/>
        </w:rPr>
      </w:pPr>
      <w:r w:rsidRPr="00DC009B">
        <w:rPr>
          <w:rFonts w:ascii="Calibri" w:hAnsi="Calibri" w:cs="Calibri"/>
          <w:b/>
          <w:sz w:val="36"/>
          <w:szCs w:val="36"/>
        </w:rPr>
        <w:t>„</w:t>
      </w:r>
      <w:r w:rsidR="0076625D">
        <w:rPr>
          <w:rFonts w:ascii="Calibri" w:hAnsi="Calibri" w:cs="Calibri"/>
          <w:b/>
          <w:sz w:val="36"/>
          <w:szCs w:val="36"/>
        </w:rPr>
        <w:t>Do</w:t>
      </w:r>
      <w:r w:rsidR="00826E72">
        <w:rPr>
          <w:rFonts w:ascii="Calibri" w:hAnsi="Calibri" w:cs="Calibri"/>
          <w:b/>
          <w:sz w:val="36"/>
          <w:szCs w:val="36"/>
        </w:rPr>
        <w:t>dávka hydraulických tabulových nůžek</w:t>
      </w:r>
      <w:r w:rsidRPr="00DC009B">
        <w:rPr>
          <w:rFonts w:ascii="Calibri" w:hAnsi="Calibri" w:cs="Calibri"/>
          <w:b/>
          <w:bCs/>
          <w:sz w:val="36"/>
          <w:szCs w:val="36"/>
        </w:rPr>
        <w:t>“</w:t>
      </w:r>
    </w:p>
    <w:p w14:paraId="5A92D614" w14:textId="1359E33A" w:rsidR="00331836" w:rsidRPr="00DC009B" w:rsidRDefault="0076625D" w:rsidP="00B364A5">
      <w:pPr>
        <w:spacing w:line="20" w:lineRule="atLeast"/>
        <w:jc w:val="center"/>
        <w:rPr>
          <w:rFonts w:ascii="Calibri" w:hAnsi="Calibri" w:cs="Calibri"/>
          <w:b/>
        </w:rPr>
      </w:pPr>
      <w:r w:rsidRPr="00E80574">
        <w:rPr>
          <w:rFonts w:asciiTheme="minorHAnsi" w:hAnsiTheme="minorHAnsi"/>
          <w:b/>
        </w:rPr>
        <w:t>č.</w:t>
      </w:r>
      <w:r w:rsidRPr="00E80574">
        <w:rPr>
          <w:rFonts w:asciiTheme="minorHAnsi" w:hAnsiTheme="minorHAnsi"/>
        </w:rPr>
        <w:t xml:space="preserve"> </w:t>
      </w:r>
      <w:r w:rsidR="00826E72" w:rsidRPr="00AA4806">
        <w:rPr>
          <w:rFonts w:asciiTheme="minorHAnsi" w:hAnsiTheme="minorHAnsi"/>
          <w:b/>
          <w:sz w:val="22"/>
          <w:szCs w:val="22"/>
        </w:rPr>
        <w:t>1000247419</w:t>
      </w:r>
    </w:p>
    <w:p w14:paraId="4E2BA232" w14:textId="77777777" w:rsidR="00331836" w:rsidRPr="00DC009B" w:rsidRDefault="00331836" w:rsidP="00384E63">
      <w:pPr>
        <w:spacing w:line="20" w:lineRule="atLeast"/>
        <w:rPr>
          <w:rFonts w:ascii="Calibri" w:hAnsi="Calibri" w:cs="Calibri"/>
          <w:b/>
        </w:rPr>
      </w:pPr>
    </w:p>
    <w:p w14:paraId="7AFA2556" w14:textId="77777777" w:rsidR="00331836" w:rsidRPr="00DC009B" w:rsidRDefault="00331836" w:rsidP="00B364A5">
      <w:pPr>
        <w:spacing w:line="20" w:lineRule="atLeast"/>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1836" w:rsidRPr="00DC009B" w14:paraId="2273A537" w14:textId="77777777" w:rsidTr="00B13EE6">
        <w:tc>
          <w:tcPr>
            <w:tcW w:w="9212" w:type="dxa"/>
            <w:shd w:val="pct12" w:color="auto" w:fill="auto"/>
          </w:tcPr>
          <w:p w14:paraId="697757E4" w14:textId="77777777" w:rsidR="00331836" w:rsidRPr="00DC009B" w:rsidRDefault="00331836" w:rsidP="00B13EE6">
            <w:pPr>
              <w:spacing w:line="20" w:lineRule="atLeast"/>
              <w:jc w:val="center"/>
              <w:rPr>
                <w:rFonts w:ascii="Calibri" w:hAnsi="Calibri" w:cs="Calibri"/>
                <w:b/>
                <w:sz w:val="28"/>
                <w:szCs w:val="28"/>
              </w:rPr>
            </w:pPr>
            <w:r w:rsidRPr="00DC009B">
              <w:rPr>
                <w:rFonts w:ascii="Calibri" w:hAnsi="Calibri" w:cs="Calibri"/>
                <w:b/>
                <w:sz w:val="28"/>
                <w:szCs w:val="28"/>
              </w:rPr>
              <w:t>Identifikační údaje zadavatele</w:t>
            </w:r>
          </w:p>
        </w:tc>
      </w:tr>
    </w:tbl>
    <w:p w14:paraId="4995EB39" w14:textId="77777777" w:rsidR="00331836" w:rsidRPr="00DC009B" w:rsidRDefault="00331836" w:rsidP="00B364A5">
      <w:pPr>
        <w:spacing w:line="20" w:lineRule="atLeast"/>
        <w:jc w:val="center"/>
        <w:rPr>
          <w:rFonts w:ascii="Calibri" w:hAnsi="Calibri" w:cs="Calibri"/>
          <w:b/>
        </w:rPr>
      </w:pPr>
    </w:p>
    <w:tbl>
      <w:tblPr>
        <w:tblW w:w="0" w:type="auto"/>
        <w:tblLook w:val="00A0" w:firstRow="1" w:lastRow="0" w:firstColumn="1" w:lastColumn="0" w:noHBand="0" w:noVBand="0"/>
      </w:tblPr>
      <w:tblGrid>
        <w:gridCol w:w="4361"/>
        <w:gridCol w:w="4678"/>
      </w:tblGrid>
      <w:tr w:rsidR="00331836" w:rsidRPr="00DC009B" w14:paraId="0A71B165" w14:textId="77777777" w:rsidTr="00C0046D">
        <w:trPr>
          <w:trHeight w:val="866"/>
        </w:trPr>
        <w:tc>
          <w:tcPr>
            <w:tcW w:w="4361" w:type="dxa"/>
          </w:tcPr>
          <w:p w14:paraId="176DC50C" w14:textId="77777777" w:rsidR="00331836" w:rsidRPr="00DC009B" w:rsidRDefault="00331836" w:rsidP="008E369D">
            <w:pPr>
              <w:spacing w:line="20" w:lineRule="atLeast"/>
              <w:jc w:val="both"/>
              <w:rPr>
                <w:rFonts w:ascii="Calibri" w:hAnsi="Calibri" w:cs="Calibri"/>
              </w:rPr>
            </w:pPr>
            <w:r w:rsidRPr="00DC009B">
              <w:rPr>
                <w:rFonts w:ascii="Calibri" w:hAnsi="Calibri" w:cs="Calibri"/>
              </w:rPr>
              <w:t>Obchodní firma:</w:t>
            </w:r>
          </w:p>
        </w:tc>
        <w:tc>
          <w:tcPr>
            <w:tcW w:w="4678" w:type="dxa"/>
          </w:tcPr>
          <w:p w14:paraId="692D20F1" w14:textId="77777777" w:rsidR="00D70151" w:rsidRPr="00DC009B" w:rsidRDefault="00331836" w:rsidP="00B76BDF">
            <w:pPr>
              <w:spacing w:line="20" w:lineRule="atLeast"/>
              <w:ind w:left="-70" w:hanging="38"/>
              <w:jc w:val="both"/>
              <w:rPr>
                <w:rFonts w:ascii="Calibri" w:hAnsi="Calibri" w:cs="Calibri"/>
                <w:b/>
              </w:rPr>
            </w:pPr>
            <w:r w:rsidRPr="00DC009B">
              <w:rPr>
                <w:rFonts w:ascii="Calibri" w:hAnsi="Calibri" w:cs="Calibri"/>
                <w:b/>
              </w:rPr>
              <w:t xml:space="preserve">Dopravní podnik hl. m. Prahy, </w:t>
            </w:r>
          </w:p>
          <w:p w14:paraId="0355B79D" w14:textId="77777777" w:rsidR="00331836" w:rsidRPr="00DC009B" w:rsidRDefault="00331836" w:rsidP="00B76BDF">
            <w:pPr>
              <w:spacing w:line="20" w:lineRule="atLeast"/>
              <w:ind w:left="-70" w:hanging="38"/>
              <w:jc w:val="both"/>
              <w:rPr>
                <w:rFonts w:ascii="Calibri" w:hAnsi="Calibri" w:cs="Calibri"/>
                <w:b/>
              </w:rPr>
            </w:pPr>
            <w:r w:rsidRPr="00DC009B">
              <w:rPr>
                <w:rFonts w:ascii="Calibri" w:hAnsi="Calibri" w:cs="Calibri"/>
                <w:b/>
              </w:rPr>
              <w:t>akciová společnost</w:t>
            </w:r>
          </w:p>
        </w:tc>
      </w:tr>
      <w:tr w:rsidR="00331836" w:rsidRPr="00DC009B" w14:paraId="69C7E401" w14:textId="77777777" w:rsidTr="00C0046D">
        <w:trPr>
          <w:trHeight w:val="566"/>
        </w:trPr>
        <w:tc>
          <w:tcPr>
            <w:tcW w:w="4361" w:type="dxa"/>
          </w:tcPr>
          <w:p w14:paraId="46AF1B60" w14:textId="77777777" w:rsidR="00331836" w:rsidRPr="00DC009B" w:rsidRDefault="00331836" w:rsidP="008E369D">
            <w:pPr>
              <w:spacing w:line="20" w:lineRule="atLeast"/>
              <w:jc w:val="both"/>
              <w:rPr>
                <w:rFonts w:ascii="Calibri" w:hAnsi="Calibri" w:cs="Calibri"/>
              </w:rPr>
            </w:pPr>
            <w:r w:rsidRPr="00DC009B">
              <w:rPr>
                <w:rFonts w:ascii="Calibri" w:hAnsi="Calibri" w:cs="Calibri"/>
              </w:rPr>
              <w:t>Sídlo (příp. doručovací adresa):</w:t>
            </w:r>
          </w:p>
        </w:tc>
        <w:tc>
          <w:tcPr>
            <w:tcW w:w="4678" w:type="dxa"/>
          </w:tcPr>
          <w:p w14:paraId="46BA07BE" w14:textId="77777777" w:rsidR="00331836" w:rsidRPr="00DC009B" w:rsidRDefault="00331836" w:rsidP="00B76BDF">
            <w:pPr>
              <w:spacing w:line="20" w:lineRule="atLeast"/>
              <w:ind w:left="-70" w:hanging="38"/>
              <w:jc w:val="both"/>
              <w:rPr>
                <w:rFonts w:ascii="Calibri" w:hAnsi="Calibri" w:cs="Calibri"/>
                <w:b/>
              </w:rPr>
            </w:pPr>
            <w:r w:rsidRPr="00DC009B">
              <w:rPr>
                <w:rFonts w:ascii="Calibri" w:hAnsi="Calibri" w:cs="Calibri"/>
                <w:b/>
              </w:rPr>
              <w:t>Sokolovská 42</w:t>
            </w:r>
            <w:r w:rsidR="005B0E91">
              <w:rPr>
                <w:rFonts w:ascii="Calibri" w:hAnsi="Calibri" w:cs="Calibri"/>
                <w:b/>
              </w:rPr>
              <w:t>/217</w:t>
            </w:r>
            <w:r w:rsidRPr="00DC009B">
              <w:rPr>
                <w:rFonts w:ascii="Calibri" w:hAnsi="Calibri" w:cs="Calibri"/>
                <w:b/>
              </w:rPr>
              <w:t xml:space="preserve">, </w:t>
            </w:r>
            <w:r w:rsidR="005B0E91">
              <w:rPr>
                <w:rFonts w:ascii="Calibri" w:hAnsi="Calibri" w:cs="Calibri"/>
                <w:b/>
              </w:rPr>
              <w:t xml:space="preserve">Vysočany, </w:t>
            </w:r>
            <w:r w:rsidRPr="00DC009B">
              <w:rPr>
                <w:rFonts w:ascii="Calibri" w:hAnsi="Calibri" w:cs="Calibri"/>
                <w:b/>
              </w:rPr>
              <w:t xml:space="preserve">190 </w:t>
            </w:r>
            <w:r w:rsidR="005B0E91">
              <w:rPr>
                <w:rFonts w:ascii="Calibri" w:hAnsi="Calibri" w:cs="Calibri"/>
                <w:b/>
              </w:rPr>
              <w:t>00</w:t>
            </w:r>
            <w:r w:rsidRPr="00DC009B">
              <w:rPr>
                <w:rFonts w:ascii="Calibri" w:hAnsi="Calibri" w:cs="Calibri"/>
                <w:b/>
              </w:rPr>
              <w:t xml:space="preserve"> Praha 9</w:t>
            </w:r>
          </w:p>
        </w:tc>
      </w:tr>
      <w:tr w:rsidR="00331836" w:rsidRPr="00DC009B" w14:paraId="5401E98B" w14:textId="77777777" w:rsidTr="00C0046D">
        <w:trPr>
          <w:trHeight w:val="561"/>
        </w:trPr>
        <w:tc>
          <w:tcPr>
            <w:tcW w:w="4361" w:type="dxa"/>
          </w:tcPr>
          <w:p w14:paraId="3482EE5A" w14:textId="77777777" w:rsidR="00331836" w:rsidRPr="00DC009B" w:rsidRDefault="00331836" w:rsidP="008E369D">
            <w:pPr>
              <w:spacing w:line="20" w:lineRule="atLeast"/>
              <w:jc w:val="both"/>
              <w:rPr>
                <w:rFonts w:ascii="Calibri" w:hAnsi="Calibri" w:cs="Calibri"/>
              </w:rPr>
            </w:pPr>
            <w:r w:rsidRPr="00DC009B">
              <w:rPr>
                <w:rFonts w:ascii="Calibri" w:hAnsi="Calibri" w:cs="Calibri"/>
              </w:rPr>
              <w:t>IČ:</w:t>
            </w:r>
          </w:p>
        </w:tc>
        <w:tc>
          <w:tcPr>
            <w:tcW w:w="4678" w:type="dxa"/>
          </w:tcPr>
          <w:p w14:paraId="1DFED36E" w14:textId="77777777" w:rsidR="00331836" w:rsidRPr="00DC009B" w:rsidRDefault="00331836" w:rsidP="00B76BDF">
            <w:pPr>
              <w:spacing w:line="20" w:lineRule="atLeast"/>
              <w:ind w:left="-70" w:hanging="38"/>
              <w:jc w:val="both"/>
              <w:rPr>
                <w:rFonts w:ascii="Calibri" w:hAnsi="Calibri" w:cs="Calibri"/>
                <w:b/>
              </w:rPr>
            </w:pPr>
            <w:r w:rsidRPr="00DC009B">
              <w:rPr>
                <w:rFonts w:ascii="Calibri" w:hAnsi="Calibri" w:cs="Calibri"/>
                <w:b/>
              </w:rPr>
              <w:t>00005886</w:t>
            </w:r>
          </w:p>
        </w:tc>
      </w:tr>
      <w:tr w:rsidR="00331836" w:rsidRPr="00DC009B" w14:paraId="3111CF7F" w14:textId="77777777" w:rsidTr="00C0046D">
        <w:trPr>
          <w:trHeight w:val="852"/>
        </w:trPr>
        <w:tc>
          <w:tcPr>
            <w:tcW w:w="4361" w:type="dxa"/>
          </w:tcPr>
          <w:p w14:paraId="68695761" w14:textId="77777777" w:rsidR="00331836" w:rsidRPr="00DC009B" w:rsidRDefault="00331836" w:rsidP="008E369D">
            <w:pPr>
              <w:spacing w:line="20" w:lineRule="atLeast"/>
              <w:jc w:val="both"/>
              <w:rPr>
                <w:rFonts w:ascii="Calibri" w:hAnsi="Calibri" w:cs="Calibri"/>
              </w:rPr>
            </w:pPr>
            <w:r w:rsidRPr="00DC009B">
              <w:rPr>
                <w:rFonts w:ascii="Calibri" w:hAnsi="Calibri" w:cs="Calibri"/>
              </w:rPr>
              <w:t>Zapsaná:</w:t>
            </w:r>
          </w:p>
        </w:tc>
        <w:tc>
          <w:tcPr>
            <w:tcW w:w="4678" w:type="dxa"/>
          </w:tcPr>
          <w:p w14:paraId="2C4A14EF" w14:textId="77777777" w:rsidR="00331836" w:rsidRPr="00DC009B" w:rsidRDefault="00331836" w:rsidP="00B76BDF">
            <w:pPr>
              <w:spacing w:line="20" w:lineRule="atLeast"/>
              <w:ind w:left="-70" w:hanging="38"/>
              <w:jc w:val="both"/>
              <w:rPr>
                <w:rFonts w:ascii="Calibri" w:hAnsi="Calibri" w:cs="Calibri"/>
                <w:b/>
              </w:rPr>
            </w:pPr>
            <w:r w:rsidRPr="00DC009B">
              <w:rPr>
                <w:rFonts w:ascii="Calibri" w:hAnsi="Calibri" w:cs="Calibri"/>
                <w:b/>
              </w:rPr>
              <w:t>v obchodním rejstříku vedeném Městským soudem v Praze, oddíl B, vložka 847</w:t>
            </w:r>
          </w:p>
        </w:tc>
      </w:tr>
      <w:tr w:rsidR="00D44611" w:rsidRPr="00DC009B" w14:paraId="3BE093FC" w14:textId="77777777" w:rsidTr="00B76BDF">
        <w:tc>
          <w:tcPr>
            <w:tcW w:w="4361" w:type="dxa"/>
          </w:tcPr>
          <w:p w14:paraId="1351F73B" w14:textId="77777777" w:rsidR="00D44611" w:rsidRPr="00DC009B" w:rsidRDefault="00D44611" w:rsidP="008E369D">
            <w:pPr>
              <w:spacing w:line="20" w:lineRule="atLeast"/>
              <w:jc w:val="both"/>
              <w:rPr>
                <w:rFonts w:ascii="Calibri" w:hAnsi="Calibri" w:cs="Calibri"/>
              </w:rPr>
            </w:pPr>
            <w:r w:rsidRPr="00DC009B">
              <w:rPr>
                <w:rFonts w:ascii="Calibri" w:hAnsi="Calibri" w:cs="Calibri"/>
              </w:rPr>
              <w:t>Zastoupená</w:t>
            </w:r>
            <w:r w:rsidR="000249ED" w:rsidRPr="00DC009B">
              <w:rPr>
                <w:rFonts w:ascii="Calibri" w:hAnsi="Calibri" w:cs="Calibri"/>
              </w:rPr>
              <w:t>:</w:t>
            </w:r>
          </w:p>
        </w:tc>
        <w:tc>
          <w:tcPr>
            <w:tcW w:w="4678" w:type="dxa"/>
          </w:tcPr>
          <w:p w14:paraId="4A865FD6" w14:textId="181B29F6" w:rsidR="00D70151" w:rsidRPr="00DC009B" w:rsidRDefault="00CE5C4F" w:rsidP="00B76BDF">
            <w:pPr>
              <w:spacing w:line="20" w:lineRule="atLeast"/>
              <w:ind w:left="-70" w:hanging="38"/>
              <w:jc w:val="both"/>
              <w:rPr>
                <w:rFonts w:ascii="Calibri" w:hAnsi="Calibri" w:cs="Calibri"/>
                <w:b/>
              </w:rPr>
            </w:pPr>
            <w:r>
              <w:rPr>
                <w:rFonts w:ascii="Calibri" w:hAnsi="Calibri" w:cs="Calibri"/>
                <w:b/>
              </w:rPr>
              <w:t>Ing</w:t>
            </w:r>
            <w:r w:rsidR="000329F8" w:rsidRPr="00DC009B">
              <w:rPr>
                <w:rFonts w:ascii="Calibri" w:hAnsi="Calibri" w:cs="Calibri"/>
                <w:b/>
              </w:rPr>
              <w:t xml:space="preserve">. Petrem </w:t>
            </w:r>
            <w:r w:rsidR="000A1414" w:rsidRPr="00DC009B">
              <w:rPr>
                <w:rFonts w:ascii="Calibri" w:hAnsi="Calibri" w:cs="Calibri"/>
                <w:b/>
              </w:rPr>
              <w:t>Witowsk</w:t>
            </w:r>
            <w:r w:rsidR="000A1414">
              <w:rPr>
                <w:rFonts w:ascii="Calibri" w:hAnsi="Calibri" w:cs="Calibri"/>
                <w:b/>
              </w:rPr>
              <w:t>ý</w:t>
            </w:r>
            <w:r w:rsidR="000A1414" w:rsidRPr="00DC009B">
              <w:rPr>
                <w:rFonts w:ascii="Calibri" w:hAnsi="Calibri" w:cs="Calibri"/>
                <w:b/>
              </w:rPr>
              <w:t>m</w:t>
            </w:r>
            <w:r w:rsidR="00D44611" w:rsidRPr="00DC009B">
              <w:rPr>
                <w:rFonts w:ascii="Calibri" w:hAnsi="Calibri" w:cs="Calibri"/>
                <w:b/>
              </w:rPr>
              <w:t>,</w:t>
            </w:r>
          </w:p>
          <w:p w14:paraId="20176092" w14:textId="77777777" w:rsidR="00D44611" w:rsidRPr="00DC009B" w:rsidRDefault="00D44611" w:rsidP="00B76BDF">
            <w:pPr>
              <w:spacing w:line="20" w:lineRule="atLeast"/>
              <w:ind w:left="-70" w:hanging="38"/>
              <w:jc w:val="both"/>
              <w:rPr>
                <w:rFonts w:ascii="Calibri" w:hAnsi="Calibri" w:cs="Calibri"/>
                <w:b/>
              </w:rPr>
            </w:pPr>
            <w:r w:rsidRPr="00DC009B">
              <w:rPr>
                <w:rFonts w:ascii="Calibri" w:hAnsi="Calibri" w:cs="Calibri"/>
                <w:b/>
              </w:rPr>
              <w:t>předsedou představenstva</w:t>
            </w:r>
          </w:p>
        </w:tc>
      </w:tr>
      <w:tr w:rsidR="00D44611" w:rsidRPr="00DC009B" w14:paraId="63D5E171" w14:textId="77777777" w:rsidTr="00B76BDF">
        <w:tc>
          <w:tcPr>
            <w:tcW w:w="4361" w:type="dxa"/>
          </w:tcPr>
          <w:p w14:paraId="319A074F" w14:textId="77777777" w:rsidR="00D44611" w:rsidRPr="00DC009B" w:rsidRDefault="00D44611" w:rsidP="008E369D">
            <w:pPr>
              <w:spacing w:line="20" w:lineRule="atLeast"/>
              <w:jc w:val="both"/>
              <w:rPr>
                <w:rFonts w:ascii="Calibri" w:hAnsi="Calibri" w:cs="Calibri"/>
              </w:rPr>
            </w:pPr>
          </w:p>
        </w:tc>
        <w:tc>
          <w:tcPr>
            <w:tcW w:w="4678" w:type="dxa"/>
          </w:tcPr>
          <w:p w14:paraId="7D173697" w14:textId="46F23B84" w:rsidR="00D70151" w:rsidRPr="00DC009B" w:rsidRDefault="00826E72" w:rsidP="00B76BDF">
            <w:pPr>
              <w:spacing w:line="20" w:lineRule="atLeast"/>
              <w:ind w:left="-70" w:hanging="38"/>
              <w:jc w:val="both"/>
              <w:rPr>
                <w:rFonts w:ascii="Calibri" w:hAnsi="Calibri" w:cs="Calibri"/>
                <w:b/>
              </w:rPr>
            </w:pPr>
            <w:r>
              <w:rPr>
                <w:rFonts w:ascii="Calibri" w:hAnsi="Calibri" w:cs="Calibri"/>
                <w:b/>
              </w:rPr>
              <w:t>Ing. Ladislavem Urbánkem</w:t>
            </w:r>
            <w:r w:rsidR="00D44611" w:rsidRPr="00DC009B">
              <w:rPr>
                <w:rFonts w:ascii="Calibri" w:hAnsi="Calibri" w:cs="Calibri"/>
                <w:b/>
              </w:rPr>
              <w:t xml:space="preserve">, </w:t>
            </w:r>
          </w:p>
          <w:p w14:paraId="7E963756" w14:textId="46D405C3" w:rsidR="00D44611" w:rsidRPr="00DC009B" w:rsidRDefault="00826E72" w:rsidP="00B76BDF">
            <w:pPr>
              <w:spacing w:line="20" w:lineRule="atLeast"/>
              <w:ind w:left="-70" w:hanging="38"/>
              <w:jc w:val="both"/>
              <w:rPr>
                <w:rFonts w:ascii="Calibri" w:hAnsi="Calibri" w:cs="Calibri"/>
                <w:b/>
              </w:rPr>
            </w:pPr>
            <w:r>
              <w:rPr>
                <w:rFonts w:ascii="Calibri" w:hAnsi="Calibri" w:cs="Calibri"/>
                <w:b/>
              </w:rPr>
              <w:t>místopředsedou</w:t>
            </w:r>
            <w:r w:rsidR="00D44611" w:rsidRPr="00DC009B">
              <w:rPr>
                <w:rFonts w:ascii="Calibri" w:hAnsi="Calibri" w:cs="Calibri"/>
                <w:b/>
              </w:rPr>
              <w:t xml:space="preserve"> představenstva</w:t>
            </w:r>
          </w:p>
        </w:tc>
      </w:tr>
      <w:tr w:rsidR="00D44611" w:rsidRPr="00DC009B" w14:paraId="014C95D5" w14:textId="77777777" w:rsidTr="00B76BDF">
        <w:trPr>
          <w:trHeight w:val="568"/>
        </w:trPr>
        <w:tc>
          <w:tcPr>
            <w:tcW w:w="4361" w:type="dxa"/>
          </w:tcPr>
          <w:p w14:paraId="1F3687FD" w14:textId="77777777" w:rsidR="00D44611" w:rsidRPr="00DC009B" w:rsidRDefault="00D44611" w:rsidP="008E369D">
            <w:pPr>
              <w:spacing w:line="20" w:lineRule="atLeast"/>
              <w:jc w:val="both"/>
              <w:rPr>
                <w:rFonts w:ascii="Calibri" w:hAnsi="Calibri" w:cs="Calibri"/>
              </w:rPr>
            </w:pPr>
          </w:p>
        </w:tc>
        <w:tc>
          <w:tcPr>
            <w:tcW w:w="4678" w:type="dxa"/>
          </w:tcPr>
          <w:p w14:paraId="0A0BC9E2" w14:textId="77777777" w:rsidR="00D44611" w:rsidRPr="00DC009B" w:rsidRDefault="00D44611" w:rsidP="008E369D">
            <w:pPr>
              <w:spacing w:line="20" w:lineRule="atLeast"/>
              <w:jc w:val="both"/>
              <w:rPr>
                <w:rFonts w:ascii="Calibri" w:hAnsi="Calibri" w:cs="Calibri"/>
                <w:b/>
              </w:rPr>
            </w:pPr>
          </w:p>
        </w:tc>
      </w:tr>
      <w:tr w:rsidR="00D44611" w:rsidRPr="00DC009B" w14:paraId="1D50B614" w14:textId="77777777" w:rsidTr="00A4124D">
        <w:tc>
          <w:tcPr>
            <w:tcW w:w="4361" w:type="dxa"/>
          </w:tcPr>
          <w:p w14:paraId="721CBEBA" w14:textId="77777777" w:rsidR="00D44611" w:rsidRPr="00DC009B" w:rsidRDefault="00D44611" w:rsidP="008E369D">
            <w:pPr>
              <w:spacing w:line="20" w:lineRule="atLeast"/>
              <w:jc w:val="both"/>
              <w:rPr>
                <w:rFonts w:ascii="Calibri" w:hAnsi="Calibri" w:cs="Calibri"/>
              </w:rPr>
            </w:pPr>
          </w:p>
        </w:tc>
        <w:tc>
          <w:tcPr>
            <w:tcW w:w="4678" w:type="dxa"/>
          </w:tcPr>
          <w:p w14:paraId="53CDE82C" w14:textId="77777777" w:rsidR="00D44611" w:rsidRPr="00DC009B" w:rsidRDefault="00D44611" w:rsidP="008E369D">
            <w:pPr>
              <w:spacing w:line="20" w:lineRule="atLeast"/>
              <w:jc w:val="both"/>
              <w:rPr>
                <w:rFonts w:ascii="Calibri" w:hAnsi="Calibri" w:cs="Calibri"/>
                <w:b/>
              </w:rPr>
            </w:pPr>
          </w:p>
        </w:tc>
      </w:tr>
    </w:tbl>
    <w:p w14:paraId="3C65EBCB" w14:textId="4A1C5A6A" w:rsidR="001A503C" w:rsidRPr="00DC009B" w:rsidRDefault="001A503C">
      <w:r w:rsidRPr="00DC009B">
        <w:br w:type="page"/>
      </w:r>
    </w:p>
    <w:tbl>
      <w:tblPr>
        <w:tblpPr w:leftFromText="141" w:rightFromText="141" w:horzAnchor="margin" w:tblpY="-540"/>
        <w:tblW w:w="0" w:type="auto"/>
        <w:tblLook w:val="00A0" w:firstRow="1" w:lastRow="0" w:firstColumn="1" w:lastColumn="0" w:noHBand="0" w:noVBand="0"/>
      </w:tblPr>
      <w:tblGrid>
        <w:gridCol w:w="4538"/>
        <w:gridCol w:w="4532"/>
      </w:tblGrid>
      <w:tr w:rsidR="00331836" w:rsidRPr="00DC009B" w14:paraId="2A75D883" w14:textId="77777777" w:rsidTr="0076625D">
        <w:tc>
          <w:tcPr>
            <w:tcW w:w="4606" w:type="dxa"/>
          </w:tcPr>
          <w:p w14:paraId="2D138C03" w14:textId="77777777" w:rsidR="00331836" w:rsidRPr="00DC009B" w:rsidRDefault="00331836" w:rsidP="0076625D">
            <w:pPr>
              <w:spacing w:line="20" w:lineRule="atLeast"/>
              <w:jc w:val="both"/>
              <w:rPr>
                <w:rFonts w:ascii="Calibri" w:hAnsi="Calibri" w:cs="Calibri"/>
              </w:rPr>
            </w:pPr>
          </w:p>
        </w:tc>
        <w:tc>
          <w:tcPr>
            <w:tcW w:w="4606" w:type="dxa"/>
          </w:tcPr>
          <w:p w14:paraId="61EF0A95" w14:textId="77777777" w:rsidR="00331836" w:rsidRPr="00DC009B" w:rsidRDefault="00331836" w:rsidP="0076625D">
            <w:pPr>
              <w:spacing w:line="20" w:lineRule="atLeast"/>
              <w:jc w:val="both"/>
              <w:rPr>
                <w:rFonts w:ascii="Calibri" w:hAnsi="Calibri" w:cs="Calibri"/>
                <w:b/>
              </w:rPr>
            </w:pPr>
          </w:p>
        </w:tc>
      </w:tr>
      <w:tr w:rsidR="00331836" w:rsidRPr="00DC009B" w14:paraId="44421621" w14:textId="77777777" w:rsidTr="00766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shd w:val="pct12" w:color="auto" w:fill="auto"/>
          </w:tcPr>
          <w:p w14:paraId="05FFE007" w14:textId="77777777" w:rsidR="00331836" w:rsidRPr="00DC009B" w:rsidRDefault="00331836" w:rsidP="0076625D">
            <w:pPr>
              <w:pStyle w:val="Nadpis4"/>
              <w:numPr>
                <w:ilvl w:val="0"/>
                <w:numId w:val="16"/>
              </w:numPr>
            </w:pPr>
            <w:bookmarkStart w:id="1" w:name="_Toc19598588"/>
            <w:r w:rsidRPr="00DC009B">
              <w:t>Úvodní ustanovení</w:t>
            </w:r>
            <w:bookmarkEnd w:id="1"/>
          </w:p>
        </w:tc>
      </w:tr>
    </w:tbl>
    <w:p w14:paraId="38B8A17E" w14:textId="77777777" w:rsidR="00954D99" w:rsidRDefault="00954D99" w:rsidP="00954D99">
      <w:pPr>
        <w:tabs>
          <w:tab w:val="left" w:pos="284"/>
        </w:tabs>
        <w:jc w:val="both"/>
        <w:rPr>
          <w:rFonts w:ascii="Calibri" w:hAnsi="Calibri" w:cs="Calibri"/>
        </w:rPr>
      </w:pPr>
    </w:p>
    <w:p w14:paraId="3657C28F" w14:textId="751B1B5E" w:rsidR="00331836" w:rsidRPr="00DC009B" w:rsidRDefault="00331836" w:rsidP="00954D99">
      <w:pPr>
        <w:tabs>
          <w:tab w:val="left" w:pos="284"/>
        </w:tabs>
        <w:jc w:val="both"/>
        <w:rPr>
          <w:rFonts w:ascii="Calibri" w:hAnsi="Calibri" w:cs="Calibri"/>
        </w:rPr>
      </w:pPr>
      <w:r w:rsidRPr="00DC009B">
        <w:rPr>
          <w:rFonts w:ascii="Calibri" w:hAnsi="Calibri" w:cs="Calibri"/>
        </w:rPr>
        <w:t xml:space="preserve">Účelem </w:t>
      </w:r>
      <w:r w:rsidR="009879F3" w:rsidRPr="00DC009B">
        <w:rPr>
          <w:rFonts w:ascii="Calibri" w:hAnsi="Calibri" w:cs="Calibri"/>
        </w:rPr>
        <w:t>výběrového</w:t>
      </w:r>
      <w:r w:rsidR="00A17FC3" w:rsidRPr="00DC009B">
        <w:rPr>
          <w:rFonts w:ascii="Calibri" w:hAnsi="Calibri" w:cs="Calibri"/>
        </w:rPr>
        <w:t xml:space="preserve"> řízení je </w:t>
      </w:r>
      <w:r w:rsidR="000D5EC3" w:rsidRPr="001A4E46">
        <w:rPr>
          <w:rFonts w:ascii="Calibri" w:hAnsi="Calibri" w:cs="Calibri"/>
        </w:rPr>
        <w:t>uzavření</w:t>
      </w:r>
      <w:r w:rsidR="008D59B7">
        <w:rPr>
          <w:rFonts w:ascii="Calibri" w:hAnsi="Calibri" w:cs="Calibri"/>
        </w:rPr>
        <w:t xml:space="preserve"> Kupní</w:t>
      </w:r>
      <w:r w:rsidR="000D5EC3" w:rsidRPr="001A4E46">
        <w:rPr>
          <w:rFonts w:ascii="Calibri" w:hAnsi="Calibri" w:cs="Calibri"/>
        </w:rPr>
        <w:t xml:space="preserve"> </w:t>
      </w:r>
      <w:r w:rsidR="008D59B7">
        <w:rPr>
          <w:rFonts w:ascii="Calibri" w:hAnsi="Calibri" w:cs="Calibri"/>
        </w:rPr>
        <w:t>s</w:t>
      </w:r>
      <w:r w:rsidR="001E4F23" w:rsidRPr="001A4E46">
        <w:rPr>
          <w:rFonts w:ascii="Calibri" w:hAnsi="Calibri" w:cs="Calibri"/>
        </w:rPr>
        <w:t xml:space="preserve">mlouvy </w:t>
      </w:r>
      <w:r w:rsidR="000D5EC3" w:rsidRPr="00DC009B">
        <w:rPr>
          <w:rFonts w:ascii="Calibri" w:hAnsi="Calibri" w:cs="Calibri"/>
        </w:rPr>
        <w:t>(dále jen „</w:t>
      </w:r>
      <w:r w:rsidR="009879F3" w:rsidRPr="00A4124D">
        <w:rPr>
          <w:rFonts w:ascii="Calibri" w:hAnsi="Calibri" w:cs="Calibri"/>
          <w:b/>
        </w:rPr>
        <w:t>Smlouva</w:t>
      </w:r>
      <w:r w:rsidR="009879F3" w:rsidRPr="00DC009B">
        <w:rPr>
          <w:rFonts w:ascii="Calibri" w:hAnsi="Calibri" w:cs="Calibri"/>
        </w:rPr>
        <w:t>“).</w:t>
      </w:r>
      <w:r w:rsidRPr="00DC009B">
        <w:rPr>
          <w:rFonts w:ascii="Calibri" w:hAnsi="Calibri" w:cs="Calibri"/>
        </w:rPr>
        <w:t xml:space="preserve"> </w:t>
      </w:r>
    </w:p>
    <w:p w14:paraId="5FCFC83B" w14:textId="77777777" w:rsidR="00331836" w:rsidRPr="00DC009B" w:rsidRDefault="00331836" w:rsidP="00036210">
      <w:pPr>
        <w:tabs>
          <w:tab w:val="left" w:pos="284"/>
        </w:tabs>
        <w:spacing w:before="120"/>
        <w:jc w:val="both"/>
        <w:rPr>
          <w:rFonts w:ascii="Calibri" w:hAnsi="Calibri" w:cs="Calibri"/>
        </w:rPr>
      </w:pPr>
      <w:r w:rsidRPr="00DC009B">
        <w:rPr>
          <w:rFonts w:ascii="Calibri" w:hAnsi="Calibri" w:cs="Calibri"/>
        </w:rPr>
        <w:t xml:space="preserve">Podáním nabídky přijímá </w:t>
      </w:r>
      <w:r w:rsidR="00C037D9" w:rsidRPr="00DC009B">
        <w:rPr>
          <w:rFonts w:ascii="Calibri" w:hAnsi="Calibri" w:cs="Calibri"/>
        </w:rPr>
        <w:t>dodavatel</w:t>
      </w:r>
      <w:r w:rsidRPr="00DC009B">
        <w:rPr>
          <w:rFonts w:ascii="Calibri" w:hAnsi="Calibri" w:cs="Calibri"/>
        </w:rPr>
        <w:t xml:space="preserve"> plně a bez výhrad zadávací podmínky</w:t>
      </w:r>
      <w:r w:rsidR="009879F3" w:rsidRPr="00DC009B">
        <w:rPr>
          <w:rFonts w:ascii="Calibri" w:hAnsi="Calibri" w:cs="Calibri"/>
        </w:rPr>
        <w:t xml:space="preserve"> obsažené v této výzvě k podání nabídek</w:t>
      </w:r>
      <w:r w:rsidRPr="00DC009B">
        <w:rPr>
          <w:rFonts w:ascii="Calibri" w:hAnsi="Calibri" w:cs="Calibri"/>
        </w:rPr>
        <w:t>, včetně všech příloh</w:t>
      </w:r>
      <w:r w:rsidR="006D1E79" w:rsidRPr="00DC009B">
        <w:rPr>
          <w:rFonts w:ascii="Calibri" w:hAnsi="Calibri" w:cs="Calibri"/>
        </w:rPr>
        <w:t xml:space="preserve"> (dále jen souhrnně „</w:t>
      </w:r>
      <w:r w:rsidR="006D1E79" w:rsidRPr="00A4124D">
        <w:rPr>
          <w:rFonts w:ascii="Calibri" w:hAnsi="Calibri" w:cs="Calibri"/>
          <w:b/>
        </w:rPr>
        <w:t>Výzva</w:t>
      </w:r>
      <w:r w:rsidR="006D1E79" w:rsidRPr="00DC009B">
        <w:rPr>
          <w:rFonts w:ascii="Calibri" w:hAnsi="Calibri" w:cs="Calibri"/>
        </w:rPr>
        <w:t>“)</w:t>
      </w:r>
      <w:r w:rsidRPr="00DC009B">
        <w:rPr>
          <w:rFonts w:ascii="Calibri" w:hAnsi="Calibri" w:cs="Calibri"/>
        </w:rPr>
        <w:t xml:space="preserve">. Předpokládá se, že </w:t>
      </w:r>
      <w:r w:rsidR="00C037D9" w:rsidRPr="00DC009B">
        <w:rPr>
          <w:rFonts w:ascii="Calibri" w:hAnsi="Calibri" w:cs="Calibri"/>
        </w:rPr>
        <w:t>dodavatel</w:t>
      </w:r>
      <w:r w:rsidRPr="00DC009B">
        <w:rPr>
          <w:rFonts w:ascii="Calibri" w:hAnsi="Calibri" w:cs="Calibri"/>
        </w:rPr>
        <w:t xml:space="preserve"> před podáním nabídky pečlivě prostuduje všechny pokyny</w:t>
      </w:r>
      <w:r w:rsidR="009879F3" w:rsidRPr="00DC009B">
        <w:rPr>
          <w:rFonts w:ascii="Calibri" w:hAnsi="Calibri" w:cs="Calibri"/>
        </w:rPr>
        <w:t xml:space="preserve">, </w:t>
      </w:r>
      <w:r w:rsidRPr="00DC009B">
        <w:rPr>
          <w:rFonts w:ascii="Calibri" w:hAnsi="Calibri" w:cs="Calibri"/>
        </w:rPr>
        <w:t>termíny a specifikace obsažené v</w:t>
      </w:r>
      <w:r w:rsidR="006D1E79" w:rsidRPr="00DC009B">
        <w:rPr>
          <w:rFonts w:ascii="Calibri" w:hAnsi="Calibri" w:cs="Calibri"/>
        </w:rPr>
        <w:t xml:space="preserve"> této</w:t>
      </w:r>
      <w:r w:rsidRPr="00DC009B">
        <w:rPr>
          <w:rFonts w:ascii="Calibri" w:hAnsi="Calibri" w:cs="Calibri"/>
        </w:rPr>
        <w:t xml:space="preserve"> </w:t>
      </w:r>
      <w:r w:rsidR="006D1E79" w:rsidRPr="00DC009B">
        <w:rPr>
          <w:rFonts w:ascii="Calibri" w:hAnsi="Calibri" w:cs="Calibri"/>
        </w:rPr>
        <w:t xml:space="preserve">Výzvě </w:t>
      </w:r>
      <w:r w:rsidRPr="00DC009B">
        <w:rPr>
          <w:rFonts w:ascii="Calibri" w:hAnsi="Calibri" w:cs="Calibri"/>
        </w:rPr>
        <w:t xml:space="preserve">a bude se jimi řídit. Pokud </w:t>
      </w:r>
      <w:r w:rsidR="00C037D9" w:rsidRPr="00DC009B">
        <w:rPr>
          <w:rFonts w:ascii="Calibri" w:hAnsi="Calibri" w:cs="Calibri"/>
        </w:rPr>
        <w:t>dodavatel</w:t>
      </w:r>
      <w:r w:rsidRPr="00DC009B">
        <w:rPr>
          <w:rFonts w:ascii="Calibri" w:hAnsi="Calibri" w:cs="Calibri"/>
        </w:rPr>
        <w:t xml:space="preserve"> neposkytne včas všechny požadované informace a dokumentaci, nebo pokud jeho nabídka nebude v každém ohledu odpovídat </w:t>
      </w:r>
      <w:r w:rsidR="00EB2954" w:rsidRPr="00DC009B">
        <w:rPr>
          <w:rFonts w:ascii="Calibri" w:hAnsi="Calibri" w:cs="Calibri"/>
        </w:rPr>
        <w:t xml:space="preserve">požadavkům zadavatele uvedeným v této </w:t>
      </w:r>
      <w:r w:rsidR="006D1E79" w:rsidRPr="00DC009B">
        <w:rPr>
          <w:rFonts w:ascii="Calibri" w:hAnsi="Calibri" w:cs="Calibri"/>
        </w:rPr>
        <w:t>V</w:t>
      </w:r>
      <w:r w:rsidR="00EB2954" w:rsidRPr="00DC009B">
        <w:rPr>
          <w:rFonts w:ascii="Calibri" w:hAnsi="Calibri" w:cs="Calibri"/>
        </w:rPr>
        <w:t>ýzvě</w:t>
      </w:r>
      <w:r w:rsidRPr="00DC009B">
        <w:rPr>
          <w:rFonts w:ascii="Calibri" w:hAnsi="Calibri" w:cs="Calibri"/>
        </w:rPr>
        <w:t>, může to mít za důsledek</w:t>
      </w:r>
      <w:r w:rsidR="00D70151" w:rsidRPr="00DC009B">
        <w:rPr>
          <w:rFonts w:ascii="Calibri" w:hAnsi="Calibri" w:cs="Calibri"/>
        </w:rPr>
        <w:t xml:space="preserve"> </w:t>
      </w:r>
      <w:r w:rsidRPr="00DC009B">
        <w:rPr>
          <w:rFonts w:ascii="Calibri" w:hAnsi="Calibri" w:cs="Calibri"/>
        </w:rPr>
        <w:t xml:space="preserve">vyloučení </w:t>
      </w:r>
      <w:r w:rsidR="00C037D9" w:rsidRPr="00DC009B">
        <w:rPr>
          <w:rFonts w:ascii="Calibri" w:hAnsi="Calibri" w:cs="Calibri"/>
        </w:rPr>
        <w:t>dodavatele</w:t>
      </w:r>
      <w:r w:rsidRPr="00DC009B">
        <w:rPr>
          <w:rFonts w:ascii="Calibri" w:hAnsi="Calibri" w:cs="Calibri"/>
        </w:rPr>
        <w:t xml:space="preserve"> z </w:t>
      </w:r>
      <w:r w:rsidR="00EB2954" w:rsidRPr="00DC009B">
        <w:rPr>
          <w:rFonts w:ascii="Calibri" w:hAnsi="Calibri" w:cs="Calibri"/>
        </w:rPr>
        <w:t xml:space="preserve">výběrového </w:t>
      </w:r>
      <w:r w:rsidRPr="00DC009B">
        <w:rPr>
          <w:rFonts w:ascii="Calibri" w:hAnsi="Calibri" w:cs="Calibri"/>
        </w:rPr>
        <w:t xml:space="preserve">řízení. </w:t>
      </w:r>
    </w:p>
    <w:p w14:paraId="414168EF" w14:textId="77777777" w:rsidR="006762CA" w:rsidRPr="00DC009B" w:rsidRDefault="00D55753" w:rsidP="00BD09B6">
      <w:pPr>
        <w:tabs>
          <w:tab w:val="left" w:pos="284"/>
        </w:tabs>
        <w:spacing w:before="120"/>
        <w:jc w:val="both"/>
        <w:rPr>
          <w:rFonts w:ascii="Calibri" w:hAnsi="Calibri" w:cs="Calibri"/>
          <w:b/>
          <w:bCs/>
        </w:rPr>
      </w:pPr>
      <w:r>
        <w:rPr>
          <w:rFonts w:ascii="Calibri" w:hAnsi="Calibri" w:cs="Calibri"/>
        </w:rPr>
        <w:t>Zadavatel má v úmyslu zadat předmětnou veřejnou zakázku jako</w:t>
      </w:r>
      <w:r w:rsidR="00CA209B" w:rsidRPr="00DC009B">
        <w:rPr>
          <w:rFonts w:ascii="Calibri" w:hAnsi="Calibri" w:cs="Calibri"/>
        </w:rPr>
        <w:t xml:space="preserve"> sektorovou veřejnou zakázku</w:t>
      </w:r>
      <w:r>
        <w:rPr>
          <w:rFonts w:ascii="Calibri" w:hAnsi="Calibri" w:cs="Calibri"/>
        </w:rPr>
        <w:t>, která</w:t>
      </w:r>
      <w:r w:rsidR="0074122F" w:rsidRPr="00DC009B">
        <w:rPr>
          <w:rFonts w:ascii="Calibri" w:hAnsi="Calibri" w:cs="Calibri"/>
        </w:rPr>
        <w:t xml:space="preserve"> </w:t>
      </w:r>
      <w:r w:rsidR="0074122F" w:rsidRPr="00DC009B">
        <w:rPr>
          <w:rFonts w:ascii="Calibri" w:hAnsi="Calibri" w:cs="Calibri"/>
          <w:b/>
        </w:rPr>
        <w:t>je zadávána mimo režim ZZVZ</w:t>
      </w:r>
      <w:r w:rsidR="0074122F" w:rsidRPr="00DC009B">
        <w:rPr>
          <w:rFonts w:ascii="Calibri" w:hAnsi="Calibri" w:cs="Calibri"/>
        </w:rPr>
        <w:t>, tj. ZZVZ se na zadávání této veřejné zakázky s výjimkou zásad postupu zadavatele podle § 6 ZZVZ nevztahuje. Pokud Zadávací dokumentace obsahuje odkazy na ustanovení ZZVZ, jedná se o ilustrativní doložení postupu zadavatele. Zadavatel v souladu s § 158 ZZVZ při zadávání této veřejné zakázky podle ucelených postupů definovaných ZZVZ nepostupuje</w:t>
      </w:r>
      <w:bookmarkStart w:id="2" w:name="_Toc255293286"/>
      <w:bookmarkStart w:id="3" w:name="_Toc267321019"/>
      <w:bookmarkStart w:id="4" w:name="_Ref267321434"/>
      <w:bookmarkStart w:id="5" w:name="_Ref267321436"/>
      <w:r w:rsidR="00976C64">
        <w:rPr>
          <w:rFonts w:ascii="Calibri" w:hAnsi="Calibri" w:cs="Calibri"/>
        </w:rPr>
        <w:t>.</w:t>
      </w:r>
    </w:p>
    <w:bookmarkEnd w:id="2"/>
    <w:bookmarkEnd w:id="3"/>
    <w:bookmarkEnd w:id="4"/>
    <w:bookmarkEnd w:id="5"/>
    <w:p w14:paraId="05636914" w14:textId="77777777" w:rsidR="00331836" w:rsidRPr="00DC009B" w:rsidRDefault="00331836" w:rsidP="00B364A5">
      <w:pPr>
        <w:tabs>
          <w:tab w:val="left" w:pos="284"/>
        </w:tabs>
        <w:spacing w:before="12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1836" w:rsidRPr="00DC009B" w14:paraId="38322459" w14:textId="77777777" w:rsidTr="00B13EE6">
        <w:tc>
          <w:tcPr>
            <w:tcW w:w="9212" w:type="dxa"/>
            <w:shd w:val="pct12" w:color="auto" w:fill="auto"/>
          </w:tcPr>
          <w:p w14:paraId="51C2C5FC" w14:textId="77777777" w:rsidR="00331836" w:rsidRPr="00DC009B" w:rsidRDefault="00022357" w:rsidP="00903277">
            <w:pPr>
              <w:pStyle w:val="Nadpis4"/>
              <w:numPr>
                <w:ilvl w:val="0"/>
                <w:numId w:val="16"/>
              </w:numPr>
            </w:pPr>
            <w:r>
              <w:t>Předmět zakázky</w:t>
            </w:r>
          </w:p>
        </w:tc>
      </w:tr>
    </w:tbl>
    <w:p w14:paraId="52C8D5A7" w14:textId="1618A58F" w:rsidR="00954D99" w:rsidRDefault="00954D99" w:rsidP="00954D99">
      <w:pPr>
        <w:widowControl w:val="0"/>
        <w:jc w:val="both"/>
        <w:rPr>
          <w:rFonts w:ascii="Calibri" w:hAnsi="Calibri" w:cs="Calibri"/>
        </w:rPr>
      </w:pPr>
    </w:p>
    <w:p w14:paraId="08FAAAA7" w14:textId="6812179E" w:rsidR="00370555" w:rsidRPr="005E14B2" w:rsidRDefault="0076625D" w:rsidP="00370555">
      <w:pPr>
        <w:tabs>
          <w:tab w:val="num" w:pos="576"/>
        </w:tabs>
        <w:autoSpaceDE w:val="0"/>
        <w:autoSpaceDN w:val="0"/>
        <w:adjustRightInd w:val="0"/>
        <w:jc w:val="both"/>
        <w:rPr>
          <w:rFonts w:asciiTheme="minorHAnsi" w:hAnsiTheme="minorHAnsi"/>
        </w:rPr>
      </w:pPr>
      <w:r w:rsidRPr="00032EB3">
        <w:rPr>
          <w:rFonts w:asciiTheme="minorHAnsi" w:hAnsiTheme="minorHAnsi" w:cstheme="minorHAnsi"/>
        </w:rPr>
        <w:t xml:space="preserve">Předmětem této </w:t>
      </w:r>
      <w:r w:rsidRPr="005E14B2">
        <w:rPr>
          <w:rFonts w:asciiTheme="minorHAnsi" w:hAnsiTheme="minorHAnsi" w:cstheme="minorHAnsi"/>
        </w:rPr>
        <w:t xml:space="preserve">veřejné zakázky je </w:t>
      </w:r>
      <w:r w:rsidR="00370555" w:rsidRPr="005E14B2">
        <w:rPr>
          <w:rFonts w:asciiTheme="minorHAnsi" w:hAnsiTheme="minorHAnsi"/>
          <w:b/>
        </w:rPr>
        <w:t xml:space="preserve">dodání hydraulických tabulových nůžek </w:t>
      </w:r>
      <w:r w:rsidR="00370555" w:rsidRPr="005E14B2">
        <w:rPr>
          <w:rFonts w:asciiTheme="minorHAnsi" w:hAnsiTheme="minorHAnsi"/>
        </w:rPr>
        <w:t>dle technické specifikace</w:t>
      </w:r>
      <w:r w:rsidR="00CD4DCC" w:rsidRPr="005E14B2">
        <w:rPr>
          <w:rFonts w:asciiTheme="minorHAnsi" w:hAnsiTheme="minorHAnsi"/>
        </w:rPr>
        <w:t xml:space="preserve"> </w:t>
      </w:r>
      <w:r w:rsidR="00370555" w:rsidRPr="005E14B2">
        <w:rPr>
          <w:rFonts w:asciiTheme="minorHAnsi" w:hAnsiTheme="minorHAnsi"/>
        </w:rPr>
        <w:t xml:space="preserve">uvedené v </w:t>
      </w:r>
      <w:r w:rsidR="00370555" w:rsidRPr="005E14B2">
        <w:rPr>
          <w:rFonts w:asciiTheme="minorHAnsi" w:hAnsiTheme="minorHAnsi"/>
          <w:b/>
          <w:bCs/>
        </w:rPr>
        <w:t xml:space="preserve">příloze č. </w:t>
      </w:r>
      <w:r w:rsidR="00160801">
        <w:rPr>
          <w:rFonts w:asciiTheme="minorHAnsi" w:hAnsiTheme="minorHAnsi"/>
          <w:b/>
          <w:bCs/>
        </w:rPr>
        <w:t>3</w:t>
      </w:r>
      <w:r w:rsidR="005943D3" w:rsidRPr="005E14B2">
        <w:rPr>
          <w:rFonts w:asciiTheme="minorHAnsi" w:hAnsiTheme="minorHAnsi"/>
          <w:b/>
          <w:bCs/>
        </w:rPr>
        <w:t xml:space="preserve"> této </w:t>
      </w:r>
      <w:r w:rsidR="001C5C3F" w:rsidRPr="005E14B2">
        <w:rPr>
          <w:rFonts w:asciiTheme="minorHAnsi" w:hAnsiTheme="minorHAnsi"/>
          <w:b/>
          <w:bCs/>
        </w:rPr>
        <w:t>V</w:t>
      </w:r>
      <w:r w:rsidR="005943D3" w:rsidRPr="005E14B2">
        <w:rPr>
          <w:rFonts w:asciiTheme="minorHAnsi" w:hAnsiTheme="minorHAnsi"/>
          <w:b/>
          <w:bCs/>
        </w:rPr>
        <w:t>ýzvy</w:t>
      </w:r>
      <w:r w:rsidR="00370555" w:rsidRPr="005E14B2">
        <w:rPr>
          <w:rFonts w:asciiTheme="minorHAnsi" w:hAnsiTheme="minorHAnsi"/>
          <w:b/>
          <w:bCs/>
        </w:rPr>
        <w:t>.</w:t>
      </w:r>
      <w:r w:rsidR="00370555" w:rsidRPr="005E14B2">
        <w:rPr>
          <w:rFonts w:asciiTheme="minorHAnsi" w:hAnsiTheme="minorHAnsi"/>
        </w:rPr>
        <w:t xml:space="preserve"> </w:t>
      </w:r>
    </w:p>
    <w:p w14:paraId="5D117D52" w14:textId="0F28E90D" w:rsidR="00002E19" w:rsidRDefault="00002E19" w:rsidP="0076625D">
      <w:pPr>
        <w:tabs>
          <w:tab w:val="left" w:pos="284"/>
        </w:tabs>
        <w:spacing w:before="120"/>
        <w:jc w:val="both"/>
        <w:rPr>
          <w:rFonts w:asciiTheme="minorHAnsi" w:hAnsiTheme="minorHAnsi" w:cstheme="minorHAnsi"/>
        </w:rPr>
      </w:pPr>
      <w:r>
        <w:rPr>
          <w:rFonts w:asciiTheme="minorHAnsi" w:hAnsiTheme="minorHAnsi" w:cstheme="minorHAnsi"/>
        </w:rPr>
        <w:t>Podrobné</w:t>
      </w:r>
      <w:r w:rsidR="005943D3">
        <w:rPr>
          <w:rFonts w:asciiTheme="minorHAnsi" w:hAnsiTheme="minorHAnsi" w:cstheme="minorHAnsi"/>
        </w:rPr>
        <w:t xml:space="preserve"> podmínky pro plnění předmětu této zakázky jsou uvedeny v návrhu Smlouvy, která tvoří </w:t>
      </w:r>
      <w:r w:rsidR="005943D3" w:rsidRPr="001C5C3F">
        <w:rPr>
          <w:rFonts w:asciiTheme="minorHAnsi" w:hAnsiTheme="minorHAnsi" w:cstheme="minorHAnsi"/>
          <w:b/>
          <w:bCs/>
        </w:rPr>
        <w:t xml:space="preserve">přílohu č. 2 této </w:t>
      </w:r>
      <w:r w:rsidR="001C5C3F" w:rsidRPr="001C5C3F">
        <w:rPr>
          <w:rFonts w:asciiTheme="minorHAnsi" w:hAnsiTheme="minorHAnsi" w:cstheme="minorHAnsi"/>
          <w:b/>
          <w:bCs/>
        </w:rPr>
        <w:t>V</w:t>
      </w:r>
      <w:r w:rsidR="005943D3" w:rsidRPr="001C5C3F">
        <w:rPr>
          <w:rFonts w:asciiTheme="minorHAnsi" w:hAnsiTheme="minorHAnsi" w:cstheme="minorHAnsi"/>
          <w:b/>
          <w:bCs/>
        </w:rPr>
        <w:t>ýzvy.</w:t>
      </w:r>
    </w:p>
    <w:p w14:paraId="33AB3D9C" w14:textId="77777777" w:rsidR="00E973ED" w:rsidRPr="00032EB3" w:rsidRDefault="00E973ED" w:rsidP="0076625D">
      <w:pPr>
        <w:tabs>
          <w:tab w:val="left" w:pos="284"/>
        </w:tabs>
        <w:spacing w:before="12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6625D" w:rsidRPr="00032EB3" w14:paraId="36A03DA5" w14:textId="77777777" w:rsidTr="009A2A69">
        <w:tc>
          <w:tcPr>
            <w:tcW w:w="9212" w:type="dxa"/>
            <w:shd w:val="pct12" w:color="auto" w:fill="auto"/>
          </w:tcPr>
          <w:p w14:paraId="2A23B33F" w14:textId="77777777" w:rsidR="0076625D" w:rsidRPr="00032EB3" w:rsidRDefault="0076625D" w:rsidP="009A2A69">
            <w:pPr>
              <w:pStyle w:val="Nadpis4"/>
              <w:numPr>
                <w:ilvl w:val="0"/>
                <w:numId w:val="16"/>
              </w:numPr>
              <w:rPr>
                <w:rFonts w:cstheme="minorHAnsi"/>
              </w:rPr>
            </w:pPr>
            <w:bookmarkStart w:id="6" w:name="_Toc49250050"/>
            <w:r w:rsidRPr="00032EB3">
              <w:rPr>
                <w:rFonts w:cstheme="minorHAnsi"/>
              </w:rPr>
              <w:t>Informace o výběrovém řízení</w:t>
            </w:r>
            <w:bookmarkEnd w:id="6"/>
          </w:p>
        </w:tc>
      </w:tr>
    </w:tbl>
    <w:p w14:paraId="3C69C0E7" w14:textId="77777777" w:rsidR="0076625D" w:rsidRPr="00032EB3" w:rsidRDefault="0076625D" w:rsidP="0076625D">
      <w:pPr>
        <w:spacing w:line="20" w:lineRule="atLeast"/>
        <w:jc w:val="center"/>
        <w:rPr>
          <w:rFonts w:asciiTheme="minorHAnsi" w:hAnsiTheme="minorHAnsi" w:cstheme="minorHAnsi"/>
          <w:b/>
        </w:rPr>
      </w:pPr>
    </w:p>
    <w:tbl>
      <w:tblPr>
        <w:tblW w:w="9212" w:type="dxa"/>
        <w:tblLook w:val="00A0" w:firstRow="1" w:lastRow="0" w:firstColumn="1" w:lastColumn="0" w:noHBand="0" w:noVBand="0"/>
      </w:tblPr>
      <w:tblGrid>
        <w:gridCol w:w="4311"/>
        <w:gridCol w:w="4901"/>
      </w:tblGrid>
      <w:tr w:rsidR="0076625D" w:rsidRPr="00032EB3" w14:paraId="4DF766A8" w14:textId="77777777" w:rsidTr="009A2A69">
        <w:trPr>
          <w:trHeight w:val="104"/>
        </w:trPr>
        <w:tc>
          <w:tcPr>
            <w:tcW w:w="4298" w:type="dxa"/>
            <w:vAlign w:val="center"/>
          </w:tcPr>
          <w:p w14:paraId="401A2F37" w14:textId="77777777" w:rsidR="0076625D" w:rsidRPr="00032EB3" w:rsidRDefault="0076625D" w:rsidP="009A2A69">
            <w:pPr>
              <w:spacing w:before="120" w:after="120" w:line="20" w:lineRule="atLeast"/>
              <w:rPr>
                <w:rFonts w:asciiTheme="minorHAnsi" w:hAnsiTheme="minorHAnsi" w:cstheme="minorHAnsi"/>
              </w:rPr>
            </w:pPr>
            <w:r w:rsidRPr="00032EB3">
              <w:rPr>
                <w:rFonts w:asciiTheme="minorHAnsi" w:hAnsiTheme="minorHAnsi" w:cstheme="minorHAnsi"/>
              </w:rPr>
              <w:t>Název veřejné zakázky</w:t>
            </w:r>
          </w:p>
        </w:tc>
        <w:tc>
          <w:tcPr>
            <w:tcW w:w="4887" w:type="dxa"/>
            <w:vAlign w:val="center"/>
          </w:tcPr>
          <w:p w14:paraId="47922DE4" w14:textId="21C08FA1" w:rsidR="0076625D" w:rsidRPr="00032EB3" w:rsidRDefault="00370555" w:rsidP="009A2A69">
            <w:pPr>
              <w:spacing w:before="120" w:after="120" w:line="20" w:lineRule="atLeast"/>
              <w:rPr>
                <w:rFonts w:asciiTheme="minorHAnsi" w:hAnsiTheme="minorHAnsi" w:cstheme="minorHAnsi"/>
                <w:b/>
              </w:rPr>
            </w:pPr>
            <w:r w:rsidRPr="00370555">
              <w:rPr>
                <w:rFonts w:asciiTheme="minorHAnsi" w:hAnsiTheme="minorHAnsi" w:cstheme="minorHAnsi"/>
                <w:b/>
              </w:rPr>
              <w:t>Dodávka hydraulických tabulových nůžek</w:t>
            </w:r>
          </w:p>
        </w:tc>
      </w:tr>
      <w:tr w:rsidR="0076625D" w:rsidRPr="00032EB3" w14:paraId="60E64045" w14:textId="77777777" w:rsidTr="009A2A69">
        <w:trPr>
          <w:trHeight w:val="771"/>
        </w:trPr>
        <w:tc>
          <w:tcPr>
            <w:tcW w:w="4298" w:type="dxa"/>
            <w:vAlign w:val="center"/>
          </w:tcPr>
          <w:p w14:paraId="272A2B47" w14:textId="77777777" w:rsidR="0076625D" w:rsidRPr="00032EB3" w:rsidRDefault="0076625D" w:rsidP="009A2A69">
            <w:pPr>
              <w:spacing w:before="120" w:after="120" w:line="20" w:lineRule="atLeast"/>
              <w:rPr>
                <w:rFonts w:asciiTheme="minorHAnsi" w:hAnsiTheme="minorHAnsi" w:cstheme="minorHAnsi"/>
              </w:rPr>
            </w:pPr>
            <w:r w:rsidRPr="00032EB3">
              <w:rPr>
                <w:rFonts w:asciiTheme="minorHAnsi" w:hAnsiTheme="minorHAnsi" w:cstheme="minorHAnsi"/>
              </w:rPr>
              <w:t>Druh veřejné zakázky</w:t>
            </w:r>
          </w:p>
        </w:tc>
        <w:tc>
          <w:tcPr>
            <w:tcW w:w="4887" w:type="dxa"/>
            <w:vAlign w:val="center"/>
          </w:tcPr>
          <w:p w14:paraId="17CAFA05" w14:textId="497FE25A" w:rsidR="0076625D" w:rsidRPr="00032EB3" w:rsidRDefault="0076625D" w:rsidP="009A2A69">
            <w:pPr>
              <w:spacing w:before="120" w:after="120" w:line="20" w:lineRule="atLeast"/>
              <w:rPr>
                <w:rFonts w:asciiTheme="minorHAnsi" w:hAnsiTheme="minorHAnsi" w:cstheme="minorHAnsi"/>
                <w:b/>
              </w:rPr>
            </w:pPr>
            <w:r w:rsidRPr="00032EB3">
              <w:rPr>
                <w:rFonts w:asciiTheme="minorHAnsi" w:hAnsiTheme="minorHAnsi" w:cstheme="minorHAnsi"/>
                <w:b/>
              </w:rPr>
              <w:t xml:space="preserve">Veřejná zakázka na </w:t>
            </w:r>
            <w:r w:rsidR="00370555">
              <w:rPr>
                <w:rFonts w:asciiTheme="minorHAnsi" w:hAnsiTheme="minorHAnsi" w:cstheme="minorHAnsi"/>
                <w:b/>
              </w:rPr>
              <w:t>dodávky</w:t>
            </w:r>
          </w:p>
        </w:tc>
      </w:tr>
      <w:tr w:rsidR="0076625D" w:rsidRPr="00032EB3" w14:paraId="64A730A1" w14:textId="77777777" w:rsidTr="009A2A69">
        <w:trPr>
          <w:trHeight w:val="150"/>
        </w:trPr>
        <w:tc>
          <w:tcPr>
            <w:tcW w:w="4298" w:type="dxa"/>
            <w:vAlign w:val="center"/>
          </w:tcPr>
          <w:p w14:paraId="7C3C8894" w14:textId="77777777" w:rsidR="0076625D" w:rsidRPr="00032EB3" w:rsidRDefault="0076625D" w:rsidP="009A2A69">
            <w:pPr>
              <w:spacing w:before="120" w:after="120" w:line="20" w:lineRule="atLeast"/>
              <w:rPr>
                <w:rFonts w:asciiTheme="minorHAnsi" w:hAnsiTheme="minorHAnsi" w:cstheme="minorHAnsi"/>
              </w:rPr>
            </w:pPr>
            <w:r w:rsidRPr="00032EB3">
              <w:rPr>
                <w:rFonts w:asciiTheme="minorHAnsi" w:hAnsiTheme="minorHAnsi" w:cstheme="minorHAnsi"/>
              </w:rPr>
              <w:t>Předpokládaná hodnota veřejné zakázky</w:t>
            </w:r>
          </w:p>
        </w:tc>
        <w:tc>
          <w:tcPr>
            <w:tcW w:w="4887" w:type="dxa"/>
            <w:vAlign w:val="center"/>
          </w:tcPr>
          <w:p w14:paraId="39509D16" w14:textId="1DF44040" w:rsidR="0076625D" w:rsidRPr="00032EB3" w:rsidRDefault="00370555" w:rsidP="009A2A69">
            <w:pPr>
              <w:spacing w:before="120" w:after="120" w:line="20" w:lineRule="atLeast"/>
              <w:rPr>
                <w:rFonts w:asciiTheme="minorHAnsi" w:hAnsiTheme="minorHAnsi" w:cstheme="minorHAnsi"/>
                <w:b/>
              </w:rPr>
            </w:pPr>
            <w:r>
              <w:rPr>
                <w:rFonts w:asciiTheme="minorHAnsi" w:hAnsiTheme="minorHAnsi" w:cstheme="minorHAnsi"/>
                <w:b/>
              </w:rPr>
              <w:t>9</w:t>
            </w:r>
            <w:r w:rsidR="00392007">
              <w:rPr>
                <w:rFonts w:asciiTheme="minorHAnsi" w:hAnsiTheme="minorHAnsi" w:cstheme="minorHAnsi"/>
                <w:b/>
              </w:rPr>
              <w:t>0</w:t>
            </w:r>
            <w:bookmarkStart w:id="7" w:name="_GoBack"/>
            <w:bookmarkEnd w:id="7"/>
            <w:r w:rsidR="0076625D" w:rsidRPr="00032EB3">
              <w:rPr>
                <w:rFonts w:asciiTheme="minorHAnsi" w:hAnsiTheme="minorHAnsi" w:cstheme="minorHAnsi"/>
                <w:b/>
              </w:rPr>
              <w:t>0.000,00 Kč bez DPH</w:t>
            </w:r>
          </w:p>
        </w:tc>
      </w:tr>
      <w:tr w:rsidR="0076625D" w:rsidRPr="00032EB3" w14:paraId="74296BD7" w14:textId="77777777" w:rsidTr="009A2A69">
        <w:trPr>
          <w:trHeight w:val="20"/>
        </w:trPr>
        <w:tc>
          <w:tcPr>
            <w:tcW w:w="4298" w:type="dxa"/>
            <w:vAlign w:val="center"/>
          </w:tcPr>
          <w:p w14:paraId="7D016FF2" w14:textId="77777777" w:rsidR="0076625D" w:rsidRPr="00032EB3" w:rsidRDefault="0076625D" w:rsidP="009A2A69">
            <w:pPr>
              <w:spacing w:before="120" w:after="120" w:line="20" w:lineRule="atLeast"/>
              <w:rPr>
                <w:rFonts w:asciiTheme="minorHAnsi" w:hAnsiTheme="minorHAnsi" w:cstheme="minorHAnsi"/>
              </w:rPr>
            </w:pPr>
            <w:r w:rsidRPr="00032EB3">
              <w:rPr>
                <w:rFonts w:asciiTheme="minorHAnsi" w:hAnsiTheme="minorHAnsi" w:cstheme="minorHAnsi"/>
              </w:rPr>
              <w:t xml:space="preserve">Počet dodavatelů, s nimiž bude </w:t>
            </w:r>
          </w:p>
          <w:p w14:paraId="3B30807D" w14:textId="77777777" w:rsidR="0076625D" w:rsidRPr="00032EB3" w:rsidRDefault="0076625D" w:rsidP="009A2A69">
            <w:pPr>
              <w:spacing w:after="120" w:line="20" w:lineRule="atLeast"/>
              <w:rPr>
                <w:rFonts w:asciiTheme="minorHAnsi" w:hAnsiTheme="minorHAnsi" w:cstheme="minorHAnsi"/>
              </w:rPr>
            </w:pPr>
            <w:r w:rsidRPr="00032EB3">
              <w:rPr>
                <w:rFonts w:asciiTheme="minorHAnsi" w:hAnsiTheme="minorHAnsi" w:cstheme="minorHAnsi"/>
              </w:rPr>
              <w:t>Smlouva uzavřena</w:t>
            </w:r>
          </w:p>
          <w:p w14:paraId="4EBE12B3" w14:textId="77777777" w:rsidR="0076625D" w:rsidRPr="00032EB3" w:rsidRDefault="0076625D" w:rsidP="009A2A69">
            <w:pPr>
              <w:spacing w:before="120" w:after="120" w:line="20" w:lineRule="atLeast"/>
              <w:rPr>
                <w:rFonts w:asciiTheme="minorHAnsi" w:hAnsiTheme="minorHAnsi" w:cstheme="minorHAnsi"/>
              </w:rPr>
            </w:pPr>
          </w:p>
        </w:tc>
        <w:tc>
          <w:tcPr>
            <w:tcW w:w="4887" w:type="dxa"/>
            <w:vAlign w:val="center"/>
          </w:tcPr>
          <w:p w14:paraId="6CE04E51" w14:textId="77777777" w:rsidR="0076625D" w:rsidRPr="00032EB3" w:rsidRDefault="0076625D" w:rsidP="009A2A69">
            <w:pPr>
              <w:spacing w:before="120" w:after="120" w:line="20" w:lineRule="atLeast"/>
              <w:rPr>
                <w:rFonts w:asciiTheme="minorHAnsi" w:hAnsiTheme="minorHAnsi" w:cstheme="minorHAnsi"/>
                <w:b/>
              </w:rPr>
            </w:pPr>
            <w:r w:rsidRPr="00032EB3">
              <w:rPr>
                <w:rFonts w:asciiTheme="minorHAnsi" w:hAnsiTheme="minorHAnsi" w:cstheme="minorHAnsi"/>
                <w:b/>
              </w:rPr>
              <w:t>1 dodavatel</w:t>
            </w:r>
          </w:p>
        </w:tc>
      </w:tr>
    </w:tbl>
    <w:p w14:paraId="37CE88BF" w14:textId="77777777" w:rsidR="00047B4D" w:rsidRPr="00B2140B" w:rsidRDefault="00047B4D" w:rsidP="00047B4D">
      <w:pPr>
        <w:spacing w:after="80"/>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1836" w:rsidRPr="006922F6" w14:paraId="70EAFF15" w14:textId="77777777" w:rsidTr="00A63A2C">
        <w:tc>
          <w:tcPr>
            <w:tcW w:w="9212" w:type="dxa"/>
            <w:shd w:val="pct12" w:color="auto" w:fill="auto"/>
          </w:tcPr>
          <w:p w14:paraId="7FA826F2" w14:textId="3A31D23D" w:rsidR="00884496" w:rsidRPr="00884496" w:rsidRDefault="008B15A4" w:rsidP="00903277">
            <w:pPr>
              <w:pStyle w:val="Nadpis4"/>
              <w:numPr>
                <w:ilvl w:val="0"/>
                <w:numId w:val="16"/>
              </w:numPr>
            </w:pPr>
            <w:r>
              <w:t xml:space="preserve">Lhůta </w:t>
            </w:r>
            <w:r w:rsidR="004613A5">
              <w:t xml:space="preserve">a místa </w:t>
            </w:r>
            <w:r>
              <w:t>plnění</w:t>
            </w:r>
          </w:p>
        </w:tc>
      </w:tr>
    </w:tbl>
    <w:p w14:paraId="4600B6CA" w14:textId="77777777" w:rsidR="00954D99" w:rsidRPr="00954D99" w:rsidRDefault="00954D99" w:rsidP="00954D99">
      <w:pPr>
        <w:widowControl w:val="0"/>
        <w:jc w:val="both"/>
        <w:rPr>
          <w:rFonts w:ascii="Calibri" w:hAnsi="Calibri" w:cs="Calibri"/>
        </w:rPr>
      </w:pPr>
    </w:p>
    <w:p w14:paraId="107A54FB" w14:textId="5077312B" w:rsidR="00406A35" w:rsidRDefault="008B15A4" w:rsidP="00406A35">
      <w:pPr>
        <w:tabs>
          <w:tab w:val="left" w:pos="0"/>
        </w:tabs>
        <w:autoSpaceDE w:val="0"/>
        <w:autoSpaceDN w:val="0"/>
        <w:adjustRightInd w:val="0"/>
        <w:spacing w:after="120"/>
        <w:jc w:val="both"/>
        <w:rPr>
          <w:rFonts w:asciiTheme="minorHAnsi" w:hAnsiTheme="minorHAnsi"/>
        </w:rPr>
      </w:pPr>
      <w:r w:rsidRPr="007B1C27">
        <w:rPr>
          <w:rFonts w:asciiTheme="minorHAnsi" w:hAnsiTheme="minorHAnsi" w:cs="Calibri"/>
          <w:lang w:val="fr-FR"/>
        </w:rPr>
        <w:t>Požadovaný termín</w:t>
      </w:r>
      <w:r w:rsidR="00406A35">
        <w:rPr>
          <w:rFonts w:asciiTheme="minorHAnsi" w:hAnsiTheme="minorHAnsi" w:cs="Calibri"/>
          <w:lang w:val="fr-FR"/>
        </w:rPr>
        <w:t xml:space="preserve"> dodání</w:t>
      </w:r>
      <w:r w:rsidRPr="007B1C27">
        <w:rPr>
          <w:rFonts w:asciiTheme="minorHAnsi" w:hAnsiTheme="minorHAnsi" w:cs="Calibri"/>
          <w:lang w:val="fr-FR"/>
        </w:rPr>
        <w:t xml:space="preserve">: </w:t>
      </w:r>
      <w:r w:rsidR="00406A35" w:rsidRPr="00E540AF">
        <w:rPr>
          <w:rFonts w:asciiTheme="minorHAnsi" w:hAnsiTheme="minorHAnsi" w:cs="Calibri"/>
          <w:lang w:val="fr-FR"/>
        </w:rPr>
        <w:t xml:space="preserve">nejpozději </w:t>
      </w:r>
      <w:r w:rsidR="00406A35">
        <w:rPr>
          <w:rFonts w:asciiTheme="minorHAnsi" w:hAnsiTheme="minorHAnsi" w:cs="Calibri"/>
          <w:lang w:val="fr-FR"/>
        </w:rPr>
        <w:t xml:space="preserve">6 měsíců </w:t>
      </w:r>
      <w:r w:rsidR="00406A35" w:rsidRPr="00E540AF">
        <w:rPr>
          <w:rFonts w:asciiTheme="minorHAnsi" w:hAnsiTheme="minorHAnsi" w:cs="Calibri"/>
          <w:lang w:val="fr-FR"/>
        </w:rPr>
        <w:t>od nabytí účinnosti smlouvy.</w:t>
      </w:r>
    </w:p>
    <w:p w14:paraId="4B708CA9" w14:textId="4B98573B" w:rsidR="004613A5" w:rsidRPr="008B33AF" w:rsidRDefault="004613A5" w:rsidP="000943F7">
      <w:pPr>
        <w:pStyle w:val="Zkladntext"/>
        <w:rPr>
          <w:rFonts w:asciiTheme="minorHAnsi" w:hAnsiTheme="minorHAnsi" w:cs="Calibri"/>
          <w:sz w:val="24"/>
          <w:szCs w:val="24"/>
          <w:lang w:val="fr-FR" w:eastAsia="cs-CZ"/>
        </w:rPr>
      </w:pPr>
      <w:r>
        <w:rPr>
          <w:rFonts w:asciiTheme="minorHAnsi" w:hAnsiTheme="minorHAnsi" w:cs="Calibri"/>
          <w:sz w:val="24"/>
          <w:szCs w:val="24"/>
          <w:lang w:val="fr-FR" w:eastAsia="cs-CZ"/>
        </w:rPr>
        <w:t>Místo dodání:</w:t>
      </w:r>
      <w:r w:rsidR="00362318">
        <w:rPr>
          <w:rFonts w:asciiTheme="minorHAnsi" w:hAnsiTheme="minorHAnsi" w:cs="Calibri"/>
          <w:sz w:val="24"/>
          <w:szCs w:val="24"/>
          <w:lang w:val="fr-FR" w:eastAsia="cs-CZ"/>
        </w:rPr>
        <w:t xml:space="preserve"> </w:t>
      </w:r>
      <w:r w:rsidR="009E11DD">
        <w:rPr>
          <w:rFonts w:asciiTheme="minorHAnsi" w:hAnsiTheme="minorHAnsi" w:cs="Calibri"/>
          <w:sz w:val="24"/>
          <w:szCs w:val="24"/>
          <w:lang w:val="fr-FR" w:eastAsia="cs-CZ"/>
        </w:rPr>
        <w:t>Depo Hostivař</w:t>
      </w:r>
      <w:r w:rsidR="00395839">
        <w:rPr>
          <w:rFonts w:asciiTheme="minorHAnsi" w:hAnsiTheme="minorHAnsi" w:cs="Calibri"/>
          <w:sz w:val="24"/>
          <w:szCs w:val="24"/>
          <w:lang w:val="fr-FR" w:eastAsia="cs-CZ"/>
        </w:rPr>
        <w:t xml:space="preserve"> </w:t>
      </w:r>
    </w:p>
    <w:p w14:paraId="0D15333F" w14:textId="77777777" w:rsidR="00370555" w:rsidRPr="00954D99" w:rsidRDefault="00370555" w:rsidP="000943F7">
      <w:pPr>
        <w:pStyle w:val="Zkladntext"/>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B15A4" w:rsidRPr="001D1F62" w14:paraId="65454C8F" w14:textId="77777777" w:rsidTr="008B15A4">
        <w:tc>
          <w:tcPr>
            <w:tcW w:w="9212" w:type="dxa"/>
            <w:shd w:val="pct12" w:color="auto" w:fill="auto"/>
          </w:tcPr>
          <w:p w14:paraId="3037BC73" w14:textId="77777777" w:rsidR="008B15A4" w:rsidRPr="001D1F62" w:rsidRDefault="001D1F62" w:rsidP="008B15A4">
            <w:pPr>
              <w:pStyle w:val="Nadpis4"/>
              <w:numPr>
                <w:ilvl w:val="0"/>
                <w:numId w:val="16"/>
              </w:numPr>
              <w:rPr>
                <w:strike/>
              </w:rPr>
            </w:pPr>
            <w:r w:rsidRPr="001D1F62">
              <w:lastRenderedPageBreak/>
              <w:t>P</w:t>
            </w:r>
            <w:r>
              <w:t>rohlídka místa plnění</w:t>
            </w:r>
          </w:p>
        </w:tc>
      </w:tr>
    </w:tbl>
    <w:p w14:paraId="5BD818BD" w14:textId="77777777" w:rsidR="00954D99" w:rsidRDefault="00954D99" w:rsidP="00954D99">
      <w:pPr>
        <w:pStyle w:val="Zkladntext"/>
        <w:rPr>
          <w:rFonts w:ascii="Calibri" w:hAnsi="Calibri" w:cs="Calibri"/>
          <w:sz w:val="24"/>
          <w:szCs w:val="24"/>
          <w:lang w:eastAsia="cs-CZ"/>
        </w:rPr>
      </w:pPr>
    </w:p>
    <w:p w14:paraId="44732C14" w14:textId="2ED8180D" w:rsidR="00D66AE6" w:rsidRDefault="00AC03F2" w:rsidP="00AC03F2">
      <w:pPr>
        <w:pStyle w:val="Zkladntext"/>
        <w:spacing w:before="120"/>
        <w:ind w:right="-1418"/>
        <w:rPr>
          <w:rFonts w:ascii="Calibri" w:hAnsi="Calibri" w:cs="Calibri"/>
          <w:sz w:val="24"/>
          <w:szCs w:val="24"/>
          <w:lang w:eastAsia="cs-CZ"/>
        </w:rPr>
      </w:pPr>
      <w:r w:rsidRPr="00AC03F2">
        <w:rPr>
          <w:rFonts w:ascii="Calibri" w:hAnsi="Calibri" w:cs="Calibri"/>
          <w:sz w:val="24"/>
          <w:szCs w:val="24"/>
          <w:lang w:eastAsia="cs-CZ"/>
        </w:rPr>
        <w:t>-</w:t>
      </w:r>
      <w:r>
        <w:rPr>
          <w:rFonts w:ascii="Calibri" w:hAnsi="Calibri" w:cs="Calibri"/>
          <w:sz w:val="24"/>
          <w:szCs w:val="24"/>
          <w:lang w:eastAsia="cs-CZ"/>
        </w:rPr>
        <w:t xml:space="preserve">    </w:t>
      </w:r>
      <w:r w:rsidR="004613A5">
        <w:rPr>
          <w:rFonts w:ascii="Calibri" w:hAnsi="Calibri" w:cs="Calibri"/>
          <w:sz w:val="24"/>
          <w:szCs w:val="24"/>
          <w:lang w:eastAsia="cs-CZ"/>
        </w:rPr>
        <w:t>neobsazeno</w:t>
      </w:r>
    </w:p>
    <w:p w14:paraId="31EE2B41" w14:textId="77777777" w:rsidR="004613A5" w:rsidRDefault="004613A5" w:rsidP="006805B1">
      <w:pPr>
        <w:pStyle w:val="Zkladntext"/>
        <w:spacing w:before="120"/>
        <w:rPr>
          <w:rFonts w:ascii="Calibri" w:hAnsi="Calibri" w:cs="Calibri"/>
          <w:sz w:val="24"/>
          <w:szCs w:val="24"/>
          <w:lang w:eastAsia="cs-CZ"/>
        </w:rPr>
      </w:pPr>
    </w:p>
    <w:tbl>
      <w:tblPr>
        <w:tblStyle w:val="Mkatabulky"/>
        <w:tblW w:w="9356" w:type="dxa"/>
        <w:tblInd w:w="-34" w:type="dxa"/>
        <w:shd w:val="clear" w:color="auto" w:fill="D9D9D9" w:themeFill="background1" w:themeFillShade="D9"/>
        <w:tblLook w:val="04A0" w:firstRow="1" w:lastRow="0" w:firstColumn="1" w:lastColumn="0" w:noHBand="0" w:noVBand="1"/>
      </w:tblPr>
      <w:tblGrid>
        <w:gridCol w:w="9356"/>
      </w:tblGrid>
      <w:tr w:rsidR="00F40D3E" w:rsidRPr="00654C5A" w14:paraId="627F6F29" w14:textId="77777777" w:rsidTr="00654C5A">
        <w:tc>
          <w:tcPr>
            <w:tcW w:w="9356" w:type="dxa"/>
            <w:shd w:val="clear" w:color="auto" w:fill="D9D9D9" w:themeFill="background1" w:themeFillShade="D9"/>
          </w:tcPr>
          <w:p w14:paraId="116ECB71" w14:textId="77777777" w:rsidR="00F40D3E" w:rsidRPr="00721962" w:rsidRDefault="00F40D3E" w:rsidP="00721962">
            <w:pPr>
              <w:pStyle w:val="Nadpis4"/>
              <w:numPr>
                <w:ilvl w:val="0"/>
                <w:numId w:val="16"/>
              </w:numPr>
              <w:outlineLvl w:val="3"/>
            </w:pPr>
            <w:bookmarkStart w:id="8" w:name="_Toc19598597"/>
            <w:r w:rsidRPr="00721962">
              <w:t>Zadavatel požaduje v rámci nabídky dodavatele předložení:</w:t>
            </w:r>
          </w:p>
        </w:tc>
      </w:tr>
      <w:bookmarkEnd w:id="8"/>
    </w:tbl>
    <w:p w14:paraId="4DD8722D" w14:textId="77777777" w:rsidR="00DB28A3" w:rsidRPr="00954D99" w:rsidRDefault="00DB28A3" w:rsidP="00954D99">
      <w:pPr>
        <w:pStyle w:val="Zkladntext"/>
        <w:rPr>
          <w:rFonts w:ascii="Calibri" w:hAnsi="Calibri" w:cs="Calibri"/>
          <w:sz w:val="24"/>
          <w:szCs w:val="24"/>
          <w:lang w:eastAsia="cs-CZ"/>
        </w:rPr>
      </w:pPr>
    </w:p>
    <w:p w14:paraId="225DF3F6" w14:textId="563CF9F3" w:rsidR="00DB28A3" w:rsidRDefault="00DB28A3" w:rsidP="00B11FC2">
      <w:pPr>
        <w:numPr>
          <w:ilvl w:val="0"/>
          <w:numId w:val="26"/>
        </w:numPr>
        <w:spacing w:after="80"/>
        <w:ind w:left="357" w:hanging="357"/>
        <w:jc w:val="both"/>
        <w:rPr>
          <w:rFonts w:ascii="Calibri" w:hAnsi="Calibri" w:cs="Calibri"/>
          <w:lang w:eastAsia="ar-SA"/>
        </w:rPr>
      </w:pPr>
      <w:r w:rsidRPr="006D05FE">
        <w:rPr>
          <w:rFonts w:ascii="Calibri" w:hAnsi="Calibri" w:cs="Calibri"/>
          <w:lang w:eastAsia="ar-SA"/>
        </w:rPr>
        <w:t xml:space="preserve">podepsaného </w:t>
      </w:r>
      <w:r w:rsidRPr="006D05FE">
        <w:rPr>
          <w:rFonts w:ascii="Calibri" w:hAnsi="Calibri" w:cs="Calibri"/>
          <w:b/>
          <w:lang w:eastAsia="ar-SA"/>
        </w:rPr>
        <w:t>čestného prohlášení</w:t>
      </w:r>
      <w:r w:rsidRPr="006D05FE">
        <w:rPr>
          <w:rFonts w:ascii="Calibri" w:hAnsi="Calibri" w:cs="Calibri"/>
          <w:lang w:eastAsia="ar-SA"/>
        </w:rPr>
        <w:t xml:space="preserve"> o ceně a splnění kvalifikačních předpokladů</w:t>
      </w:r>
      <w:r w:rsidR="00362318">
        <w:rPr>
          <w:rFonts w:ascii="Calibri" w:hAnsi="Calibri" w:cs="Calibri"/>
          <w:lang w:eastAsia="ar-SA"/>
        </w:rPr>
        <w:t xml:space="preserve"> – viz příloha č. 1 této </w:t>
      </w:r>
      <w:r w:rsidR="00C64FD2">
        <w:rPr>
          <w:rFonts w:ascii="Calibri" w:hAnsi="Calibri" w:cs="Calibri"/>
          <w:lang w:eastAsia="ar-SA"/>
        </w:rPr>
        <w:t>V</w:t>
      </w:r>
      <w:r w:rsidR="00362318">
        <w:rPr>
          <w:rFonts w:ascii="Calibri" w:hAnsi="Calibri" w:cs="Calibri"/>
          <w:lang w:eastAsia="ar-SA"/>
        </w:rPr>
        <w:t>ýzvy</w:t>
      </w:r>
      <w:r w:rsidR="00C64FD2">
        <w:rPr>
          <w:rFonts w:ascii="Calibri" w:hAnsi="Calibri" w:cs="Calibri"/>
          <w:lang w:eastAsia="ar-SA"/>
        </w:rPr>
        <w:t>;</w:t>
      </w:r>
    </w:p>
    <w:p w14:paraId="4A58217A" w14:textId="4C0E6DB8" w:rsidR="0000657C" w:rsidRPr="00B11FC2" w:rsidRDefault="0000657C" w:rsidP="00B11FC2">
      <w:pPr>
        <w:numPr>
          <w:ilvl w:val="0"/>
          <w:numId w:val="26"/>
        </w:numPr>
        <w:spacing w:after="80"/>
        <w:ind w:left="357" w:hanging="357"/>
        <w:jc w:val="both"/>
        <w:rPr>
          <w:rFonts w:ascii="Calibri" w:hAnsi="Calibri" w:cs="Calibri"/>
          <w:lang w:eastAsia="ar-SA"/>
        </w:rPr>
      </w:pPr>
      <w:r w:rsidRPr="0000657C">
        <w:rPr>
          <w:rFonts w:ascii="Calibri" w:hAnsi="Calibri" w:cs="Calibri"/>
          <w:b/>
          <w:bCs/>
          <w:lang w:eastAsia="ar-SA"/>
        </w:rPr>
        <w:t>cenovou nabídku</w:t>
      </w:r>
      <w:r>
        <w:rPr>
          <w:rFonts w:ascii="Calibri" w:hAnsi="Calibri" w:cs="Calibri"/>
          <w:lang w:eastAsia="ar-SA"/>
        </w:rPr>
        <w:t xml:space="preserve"> dle čl. 8</w:t>
      </w:r>
      <w:r w:rsidR="005F0AEB">
        <w:rPr>
          <w:rFonts w:ascii="Calibri" w:hAnsi="Calibri" w:cs="Calibri"/>
          <w:lang w:eastAsia="ar-SA"/>
        </w:rPr>
        <w:t xml:space="preserve"> této </w:t>
      </w:r>
      <w:r w:rsidR="00C64FD2">
        <w:rPr>
          <w:rFonts w:ascii="Calibri" w:hAnsi="Calibri" w:cs="Calibri"/>
          <w:lang w:eastAsia="ar-SA"/>
        </w:rPr>
        <w:t>V</w:t>
      </w:r>
      <w:r w:rsidR="005F0AEB">
        <w:rPr>
          <w:rFonts w:ascii="Calibri" w:hAnsi="Calibri" w:cs="Calibri"/>
          <w:lang w:eastAsia="ar-SA"/>
        </w:rPr>
        <w:t>ýzvy;</w:t>
      </w:r>
    </w:p>
    <w:p w14:paraId="0964DA8B" w14:textId="7FC06184" w:rsidR="00DB28A3" w:rsidRDefault="00DB28A3" w:rsidP="00DB28A3">
      <w:pPr>
        <w:numPr>
          <w:ilvl w:val="0"/>
          <w:numId w:val="26"/>
        </w:numPr>
        <w:spacing w:after="80"/>
        <w:jc w:val="both"/>
        <w:rPr>
          <w:rFonts w:ascii="Calibri" w:hAnsi="Calibri" w:cs="Calibri"/>
          <w:lang w:eastAsia="ar-SA"/>
        </w:rPr>
      </w:pPr>
      <w:r w:rsidRPr="00F40D3E">
        <w:rPr>
          <w:rFonts w:ascii="Calibri" w:hAnsi="Calibri" w:cs="Calibri"/>
          <w:b/>
          <w:lang w:eastAsia="ar-SA"/>
        </w:rPr>
        <w:t>návrhu smlouvy</w:t>
      </w:r>
      <w:r w:rsidRPr="00F40D3E">
        <w:rPr>
          <w:rFonts w:ascii="Calibri" w:hAnsi="Calibri" w:cs="Calibri"/>
          <w:lang w:eastAsia="ar-SA"/>
        </w:rPr>
        <w:t xml:space="preserve">, který musí být podepsán oprávněnou osobou </w:t>
      </w:r>
      <w:r w:rsidR="001D1F62">
        <w:rPr>
          <w:rFonts w:ascii="Calibri" w:hAnsi="Calibri" w:cs="Calibri"/>
          <w:lang w:eastAsia="ar-SA"/>
        </w:rPr>
        <w:t>dodavatele</w:t>
      </w:r>
      <w:r w:rsidR="001D1F62" w:rsidRPr="00F40D3E">
        <w:rPr>
          <w:rFonts w:ascii="Calibri" w:hAnsi="Calibri" w:cs="Calibri"/>
          <w:lang w:eastAsia="ar-SA"/>
        </w:rPr>
        <w:t xml:space="preserve"> </w:t>
      </w:r>
      <w:r w:rsidRPr="00F40D3E">
        <w:rPr>
          <w:rFonts w:ascii="Calibri" w:hAnsi="Calibri" w:cs="Calibri"/>
          <w:lang w:eastAsia="ar-SA"/>
        </w:rPr>
        <w:t>o poptávaný předmět plnění. Návrh smlouvy musí být vypracován podle vzoru dle přílohy č. 2 t</w:t>
      </w:r>
      <w:r w:rsidR="004B15B3">
        <w:rPr>
          <w:rFonts w:ascii="Calibri" w:hAnsi="Calibri" w:cs="Calibri"/>
          <w:lang w:eastAsia="ar-SA"/>
        </w:rPr>
        <w:t>éto Výzvy</w:t>
      </w:r>
      <w:r w:rsidRPr="00F40D3E">
        <w:rPr>
          <w:rFonts w:ascii="Calibri" w:hAnsi="Calibri" w:cs="Calibri"/>
          <w:lang w:eastAsia="ar-SA"/>
        </w:rPr>
        <w:t xml:space="preserve">. Vzorové znění smlouvy nesmí </w:t>
      </w:r>
      <w:r w:rsidR="001D1F62">
        <w:rPr>
          <w:rFonts w:ascii="Calibri" w:hAnsi="Calibri" w:cs="Calibri"/>
          <w:lang w:eastAsia="ar-SA"/>
        </w:rPr>
        <w:t>dodavatel</w:t>
      </w:r>
      <w:r w:rsidR="001D1F62" w:rsidRPr="00F40D3E">
        <w:rPr>
          <w:rFonts w:ascii="Calibri" w:hAnsi="Calibri" w:cs="Calibri"/>
          <w:lang w:eastAsia="ar-SA"/>
        </w:rPr>
        <w:t xml:space="preserve"> </w:t>
      </w:r>
      <w:r w:rsidRPr="00F40D3E">
        <w:rPr>
          <w:rFonts w:ascii="Calibri" w:hAnsi="Calibri" w:cs="Calibri"/>
          <w:lang w:eastAsia="ar-SA"/>
        </w:rPr>
        <w:t>měnit, doplňovat ani jinak upravovat, pokud v</w:t>
      </w:r>
      <w:r w:rsidR="004B15B3">
        <w:rPr>
          <w:rFonts w:ascii="Calibri" w:hAnsi="Calibri" w:cs="Calibri"/>
          <w:lang w:eastAsia="ar-SA"/>
        </w:rPr>
        <w:t>e Výzvě</w:t>
      </w:r>
      <w:r w:rsidRPr="00F40D3E">
        <w:rPr>
          <w:rFonts w:ascii="Calibri" w:hAnsi="Calibri" w:cs="Calibri"/>
          <w:lang w:eastAsia="ar-SA"/>
        </w:rPr>
        <w:t xml:space="preserve"> není výslovně stanoveno jinak. </w:t>
      </w:r>
      <w:r w:rsidR="001D1F62">
        <w:rPr>
          <w:rFonts w:ascii="Calibri" w:hAnsi="Calibri" w:cs="Calibri"/>
          <w:lang w:eastAsia="ar-SA"/>
        </w:rPr>
        <w:t>Dodavatel</w:t>
      </w:r>
      <w:r w:rsidR="001D1F62" w:rsidRPr="00F40D3E">
        <w:rPr>
          <w:rFonts w:ascii="Calibri" w:hAnsi="Calibri" w:cs="Calibri"/>
          <w:lang w:eastAsia="ar-SA"/>
        </w:rPr>
        <w:t xml:space="preserve"> </w:t>
      </w:r>
      <w:r w:rsidRPr="00F40D3E">
        <w:rPr>
          <w:rFonts w:ascii="Calibri" w:hAnsi="Calibri" w:cs="Calibri"/>
          <w:lang w:eastAsia="ar-SA"/>
        </w:rPr>
        <w:t xml:space="preserve">doplní do vzoru smlouvy údaje v úvodu smlouvy o </w:t>
      </w:r>
      <w:r w:rsidR="004B15B3">
        <w:rPr>
          <w:rFonts w:ascii="Calibri" w:hAnsi="Calibri" w:cs="Calibri"/>
          <w:lang w:eastAsia="ar-SA"/>
        </w:rPr>
        <w:t>dodava</w:t>
      </w:r>
      <w:r w:rsidR="004B15B3" w:rsidRPr="00F40D3E">
        <w:rPr>
          <w:rFonts w:ascii="Calibri" w:hAnsi="Calibri" w:cs="Calibri"/>
          <w:lang w:eastAsia="ar-SA"/>
        </w:rPr>
        <w:t>teli</w:t>
      </w:r>
      <w:r w:rsidRPr="00F40D3E">
        <w:rPr>
          <w:rFonts w:ascii="Calibri" w:hAnsi="Calibri" w:cs="Calibri"/>
          <w:lang w:eastAsia="ar-SA"/>
        </w:rPr>
        <w:t xml:space="preserve">, dále pak údaje, u nichž to </w:t>
      </w:r>
      <w:r w:rsidR="00221F6C">
        <w:rPr>
          <w:rFonts w:ascii="Calibri" w:hAnsi="Calibri" w:cs="Calibri"/>
          <w:lang w:eastAsia="ar-SA"/>
        </w:rPr>
        <w:t>tato Výzva</w:t>
      </w:r>
      <w:r w:rsidRPr="00F40D3E">
        <w:rPr>
          <w:rFonts w:ascii="Calibri" w:hAnsi="Calibri" w:cs="Calibri"/>
          <w:lang w:eastAsia="ar-SA"/>
        </w:rPr>
        <w:t xml:space="preserve"> připoušt</w:t>
      </w:r>
      <w:r w:rsidRPr="00DB28A3">
        <w:rPr>
          <w:rFonts w:ascii="Calibri" w:hAnsi="Calibri" w:cs="Calibri"/>
          <w:lang w:eastAsia="ar-SA"/>
        </w:rPr>
        <w:t>í (cenu, kontaktní osoby apod.)</w:t>
      </w:r>
      <w:r w:rsidRPr="00F40D3E">
        <w:rPr>
          <w:rFonts w:ascii="Calibri" w:hAnsi="Calibri" w:cs="Calibri"/>
          <w:lang w:eastAsia="ar-SA"/>
        </w:rPr>
        <w:t>;</w:t>
      </w:r>
    </w:p>
    <w:p w14:paraId="1994E275" w14:textId="7F929DB5" w:rsidR="00381184" w:rsidRPr="002A6D84" w:rsidRDefault="00381184" w:rsidP="00381184">
      <w:pPr>
        <w:pStyle w:val="Odstavecseseznamem"/>
        <w:keepNext/>
        <w:keepLines/>
        <w:numPr>
          <w:ilvl w:val="0"/>
          <w:numId w:val="26"/>
        </w:numPr>
        <w:spacing w:before="120" w:after="480"/>
        <w:jc w:val="both"/>
        <w:rPr>
          <w:rFonts w:ascii="Calibri" w:hAnsi="Calibri" w:cs="Calibri"/>
          <w:lang w:eastAsia="ar-SA"/>
        </w:rPr>
      </w:pPr>
      <w:r w:rsidRPr="00381184">
        <w:rPr>
          <w:rFonts w:ascii="Calibri" w:hAnsi="Calibri" w:cs="Calibri"/>
          <w:bCs/>
          <w:lang w:eastAsia="ar-SA"/>
        </w:rPr>
        <w:t>K</w:t>
      </w:r>
      <w:r w:rsidRPr="00381184">
        <w:rPr>
          <w:rFonts w:ascii="Calibri" w:hAnsi="Calibri" w:cs="Calibri"/>
          <w:lang w:val="fr-FR" w:eastAsia="ar-SA"/>
        </w:rPr>
        <w:t xml:space="preserve">opii </w:t>
      </w:r>
      <w:r w:rsidRPr="00381184">
        <w:rPr>
          <w:rFonts w:ascii="Calibri" w:hAnsi="Calibri" w:cs="Calibri"/>
          <w:b/>
          <w:lang w:val="fr-FR" w:eastAsia="ar-SA"/>
        </w:rPr>
        <w:t>platné pojistné smlouvy</w:t>
      </w:r>
      <w:r w:rsidRPr="00381184">
        <w:rPr>
          <w:rFonts w:ascii="Calibri" w:hAnsi="Calibri" w:cs="Calibri"/>
          <w:lang w:val="fr-FR" w:eastAsia="ar-SA"/>
        </w:rPr>
        <w:t xml:space="preserve">, popř. pojistný certifikát na částku ve výši min. 1 000 000 Kč (slovy: jeden milion korun českých) </w:t>
      </w:r>
      <w:r w:rsidRPr="00381184">
        <w:rPr>
          <w:rFonts w:ascii="Calibri" w:hAnsi="Calibri" w:cs="Calibri"/>
          <w:lang w:eastAsia="ar-SA"/>
        </w:rPr>
        <w:t xml:space="preserve">pro případ odpovědnosti za škodu související s plněním předmětu tohoto PŘ a to s platností po celou dobu </w:t>
      </w:r>
      <w:r w:rsidRPr="00381184">
        <w:rPr>
          <w:rFonts w:ascii="Calibri" w:hAnsi="Calibri" w:cs="Calibri"/>
          <w:lang w:val="fr-FR" w:eastAsia="ar-SA"/>
        </w:rPr>
        <w:t>plnění požadovaných činností</w:t>
      </w:r>
      <w:r w:rsidRPr="00381184">
        <w:rPr>
          <w:rFonts w:ascii="Calibri" w:hAnsi="Calibri" w:cs="Calibri"/>
          <w:lang w:eastAsia="ar-SA"/>
        </w:rPr>
        <w:t>.</w:t>
      </w:r>
      <w:r w:rsidRPr="00381184">
        <w:rPr>
          <w:rFonts w:ascii="Calibri" w:hAnsi="Calibri"/>
          <w:sz w:val="22"/>
          <w:szCs w:val="20"/>
          <w:lang w:eastAsia="en-US"/>
        </w:rPr>
        <w:t xml:space="preserve"> </w:t>
      </w:r>
      <w:r w:rsidRPr="00381184">
        <w:rPr>
          <w:rFonts w:ascii="Calibri" w:hAnsi="Calibri" w:cs="Calibri"/>
          <w:lang w:eastAsia="ar-SA"/>
        </w:rPr>
        <w:t>(</w:t>
      </w:r>
      <w:r w:rsidRPr="00381184">
        <w:rPr>
          <w:rFonts w:ascii="Calibri" w:hAnsi="Calibri" w:cs="Calibri"/>
          <w:i/>
          <w:iCs/>
          <w:lang w:eastAsia="ar-SA"/>
        </w:rPr>
        <w:t>V případě, že tuto část kvalifikace bude uchazeč prokazovat prostřednictvím pojistné smlouvy subdodavatele, musí být z této smlouvy patrné, že kryje výše uvedené škody způsobené uchazečem při realizaci této zakázky.).</w:t>
      </w:r>
    </w:p>
    <w:p w14:paraId="36B91FD1" w14:textId="77777777" w:rsidR="002A6D84" w:rsidRPr="002A6D84" w:rsidRDefault="002A6D84" w:rsidP="002A6D84">
      <w:pPr>
        <w:pStyle w:val="Odstavecseseznamem"/>
        <w:keepNext/>
        <w:keepLines/>
        <w:spacing w:before="120" w:after="480"/>
        <w:ind w:left="360"/>
        <w:jc w:val="both"/>
        <w:rPr>
          <w:rFonts w:ascii="Calibri" w:hAnsi="Calibri" w:cs="Calibri"/>
          <w:lang w:eastAsia="ar-SA"/>
        </w:rPr>
      </w:pPr>
    </w:p>
    <w:p w14:paraId="58F7452F" w14:textId="18FAC83D" w:rsidR="002A6D84" w:rsidRPr="002A6D84" w:rsidRDefault="002A6D84" w:rsidP="002A6D84">
      <w:pPr>
        <w:pStyle w:val="Odstavecseseznamem"/>
        <w:numPr>
          <w:ilvl w:val="0"/>
          <w:numId w:val="26"/>
        </w:numPr>
        <w:spacing w:after="120"/>
        <w:ind w:left="357" w:hanging="357"/>
        <w:jc w:val="both"/>
        <w:rPr>
          <w:rFonts w:asciiTheme="minorHAnsi" w:hAnsiTheme="minorHAnsi" w:cstheme="minorHAnsi"/>
          <w:bCs/>
        </w:rPr>
      </w:pPr>
      <w:r w:rsidRPr="00C830AF">
        <w:rPr>
          <w:rFonts w:asciiTheme="minorHAnsi" w:hAnsiTheme="minorHAnsi" w:cstheme="minorHAnsi"/>
          <w:b/>
        </w:rPr>
        <w:t>informace o min. 3 realizovaných obdobných plněních</w:t>
      </w:r>
      <w:r w:rsidRPr="00C830AF">
        <w:rPr>
          <w:rFonts w:asciiTheme="minorHAnsi" w:hAnsiTheme="minorHAnsi" w:cstheme="minorHAnsi"/>
          <w:bCs/>
        </w:rPr>
        <w:t>, týkajících se předmětu t</w:t>
      </w:r>
      <w:r>
        <w:rPr>
          <w:rFonts w:asciiTheme="minorHAnsi" w:hAnsiTheme="minorHAnsi" w:cstheme="minorHAnsi"/>
          <w:bCs/>
        </w:rPr>
        <w:t xml:space="preserve">éto Výzvy </w:t>
      </w:r>
      <w:r w:rsidRPr="00C830AF">
        <w:rPr>
          <w:rFonts w:asciiTheme="minorHAnsi" w:hAnsiTheme="minorHAnsi" w:cstheme="minorHAnsi"/>
          <w:bCs/>
        </w:rPr>
        <w:t xml:space="preserve"> za poslední tři roky, s uvedením identifikačních údajů objednatele, objemu, místa a doby plnění - formou čestného prohlášení podepsaného oprávněnou osobou;</w:t>
      </w:r>
    </w:p>
    <w:p w14:paraId="3A51A466" w14:textId="20630CC2" w:rsidR="00992B48" w:rsidRPr="00992B48" w:rsidRDefault="00992B48" w:rsidP="00992B48">
      <w:pPr>
        <w:numPr>
          <w:ilvl w:val="0"/>
          <w:numId w:val="26"/>
        </w:numPr>
        <w:spacing w:after="80"/>
        <w:jc w:val="both"/>
        <w:rPr>
          <w:rFonts w:ascii="Calibri" w:hAnsi="Calibri" w:cs="Calibri"/>
          <w:lang w:eastAsia="ar-SA"/>
        </w:rPr>
      </w:pPr>
      <w:r w:rsidRPr="0025105A">
        <w:rPr>
          <w:rFonts w:ascii="Calibri" w:hAnsi="Calibri" w:cs="Calibri"/>
          <w:lang w:eastAsia="ar-SA"/>
        </w:rPr>
        <w:t xml:space="preserve">specifikaci části nebo částí, které má v úmyslu zhotovit prostřednictvím jednoho či více </w:t>
      </w:r>
      <w:r w:rsidRPr="00951BD2">
        <w:rPr>
          <w:rFonts w:ascii="Calibri" w:hAnsi="Calibri" w:cs="Calibri"/>
          <w:b/>
          <w:lang w:eastAsia="ar-SA"/>
        </w:rPr>
        <w:t>poddodavatelů</w:t>
      </w:r>
      <w:r w:rsidRPr="0025105A">
        <w:rPr>
          <w:rFonts w:ascii="Calibri" w:hAnsi="Calibri" w:cs="Calibri"/>
          <w:lang w:eastAsia="ar-SA"/>
        </w:rPr>
        <w:t xml:space="preserve"> s uvedením identifikačních údajů každého z nich a předložení kopií průkazů opravňujících k podnikání vztahující se k předmětu díla (např. živnostenský list, koncese), podepsaného oprávněnou osobou a s uvedením podílu poddodavatele na celkové zakázce</w:t>
      </w:r>
      <w:r w:rsidR="00436762">
        <w:rPr>
          <w:rFonts w:ascii="Calibri" w:hAnsi="Calibri" w:cs="Calibri"/>
          <w:lang w:eastAsia="ar-SA"/>
        </w:rPr>
        <w:t>;</w:t>
      </w:r>
    </w:p>
    <w:p w14:paraId="7D20C67B" w14:textId="02485CE7" w:rsidR="006878AC" w:rsidRDefault="006878AC" w:rsidP="00847DBA">
      <w:pPr>
        <w:pStyle w:val="Odstavecseseznamem"/>
        <w:numPr>
          <w:ilvl w:val="0"/>
          <w:numId w:val="26"/>
        </w:numPr>
        <w:spacing w:after="80"/>
        <w:ind w:left="357" w:hanging="357"/>
        <w:contextualSpacing w:val="0"/>
        <w:rPr>
          <w:rFonts w:ascii="Calibri" w:hAnsi="Calibri" w:cs="Calibri"/>
          <w:lang w:eastAsia="ar-SA"/>
        </w:rPr>
      </w:pPr>
      <w:r w:rsidRPr="006878AC">
        <w:rPr>
          <w:rFonts w:ascii="Calibri" w:hAnsi="Calibri" w:cs="Calibri"/>
          <w:b/>
          <w:lang w:eastAsia="ar-SA"/>
        </w:rPr>
        <w:t xml:space="preserve">výpis z obchodního </w:t>
      </w:r>
      <w:r w:rsidRPr="007B1C27">
        <w:rPr>
          <w:rFonts w:ascii="Calibri" w:hAnsi="Calibri" w:cs="Calibri"/>
          <w:lang w:eastAsia="ar-SA"/>
        </w:rPr>
        <w:t>či obdobného rejstříku a živnostenské či jiné oprávnění vztahující se k</w:t>
      </w:r>
      <w:r w:rsidR="00D45ADC">
        <w:rPr>
          <w:rFonts w:ascii="Calibri" w:hAnsi="Calibri" w:cs="Calibri"/>
          <w:lang w:eastAsia="ar-SA"/>
        </w:rPr>
        <w:t> </w:t>
      </w:r>
      <w:r w:rsidRPr="007B1C27">
        <w:rPr>
          <w:rFonts w:ascii="Calibri" w:hAnsi="Calibri" w:cs="Calibri"/>
          <w:lang w:eastAsia="ar-SA"/>
        </w:rPr>
        <w:t>předmětu plnění</w:t>
      </w:r>
      <w:r w:rsidR="00D66AE6">
        <w:rPr>
          <w:rFonts w:ascii="Calibri" w:hAnsi="Calibri" w:cs="Calibri"/>
          <w:lang w:eastAsia="ar-SA"/>
        </w:rPr>
        <w:t>;</w:t>
      </w:r>
    </w:p>
    <w:p w14:paraId="0D4C0C46" w14:textId="4A0CE6EF" w:rsidR="00E76172" w:rsidRDefault="00847DBA" w:rsidP="00E76172">
      <w:pPr>
        <w:pStyle w:val="Odstavecseseznamem"/>
        <w:numPr>
          <w:ilvl w:val="0"/>
          <w:numId w:val="26"/>
        </w:numPr>
        <w:rPr>
          <w:rFonts w:ascii="Calibri" w:hAnsi="Calibri" w:cs="Calibri"/>
          <w:lang w:eastAsia="ar-SA"/>
        </w:rPr>
      </w:pPr>
      <w:r w:rsidRPr="00847DBA">
        <w:rPr>
          <w:rFonts w:ascii="Calibri" w:hAnsi="Calibri" w:cs="Calibri"/>
          <w:b/>
          <w:lang w:eastAsia="ar-SA"/>
        </w:rPr>
        <w:t>osvědčení o registraci plátce DPH</w:t>
      </w:r>
      <w:r w:rsidRPr="00847DBA">
        <w:rPr>
          <w:rFonts w:ascii="Calibri" w:hAnsi="Calibri" w:cs="Calibri"/>
          <w:lang w:eastAsia="ar-SA"/>
        </w:rPr>
        <w:t>, je-li plátce DPH</w:t>
      </w:r>
      <w:r w:rsidR="00362318">
        <w:rPr>
          <w:rFonts w:ascii="Calibri" w:hAnsi="Calibri" w:cs="Calibri"/>
          <w:lang w:eastAsia="ar-SA"/>
        </w:rPr>
        <w:t>.</w:t>
      </w:r>
    </w:p>
    <w:p w14:paraId="37D7246D" w14:textId="17C0DF9A" w:rsidR="003C1FC8" w:rsidRPr="003C1FC8" w:rsidRDefault="003C1FC8" w:rsidP="003C1FC8">
      <w:pPr>
        <w:rPr>
          <w:rFonts w:ascii="Calibri" w:hAnsi="Calibri" w:cs="Calibri"/>
          <w:bCs/>
          <w:lang w:eastAsia="ar-SA"/>
        </w:rPr>
      </w:pPr>
    </w:p>
    <w:p w14:paraId="408A0EED" w14:textId="77777777" w:rsidR="00E76172" w:rsidRPr="00E76172" w:rsidRDefault="00E76172" w:rsidP="00E76172">
      <w:pPr>
        <w:jc w:val="both"/>
        <w:rPr>
          <w:rFonts w:ascii="Calibri" w:hAnsi="Calibri" w:cs="Calibri"/>
          <w:lang w:eastAsia="ar-SA"/>
        </w:rPr>
      </w:pPr>
    </w:p>
    <w:p w14:paraId="47B51A5E" w14:textId="77777777" w:rsidR="008B15A4" w:rsidRPr="00F40D3E" w:rsidRDefault="008B15A4" w:rsidP="008B15A4">
      <w:pPr>
        <w:tabs>
          <w:tab w:val="left" w:pos="0"/>
        </w:tabs>
        <w:spacing w:after="80"/>
        <w:jc w:val="both"/>
        <w:rPr>
          <w:rFonts w:asciiTheme="minorHAnsi" w:hAnsiTheme="minorHAnsi"/>
          <w:b/>
        </w:rPr>
      </w:pPr>
      <w:r w:rsidRPr="00F40D3E">
        <w:rPr>
          <w:rFonts w:asciiTheme="minorHAnsi" w:hAnsiTheme="minorHAnsi"/>
          <w:b/>
          <w:u w:val="single"/>
        </w:rPr>
        <w:t>Upozornění</w:t>
      </w:r>
      <w:r w:rsidRPr="00F40D3E">
        <w:rPr>
          <w:rFonts w:asciiTheme="minorHAnsi" w:hAnsiTheme="minorHAnsi"/>
          <w:b/>
        </w:rPr>
        <w:t>:</w:t>
      </w:r>
    </w:p>
    <w:p w14:paraId="5C0C6E2A" w14:textId="2E22157F" w:rsidR="00E76172" w:rsidRDefault="008B15A4" w:rsidP="000943F7">
      <w:pPr>
        <w:spacing w:after="120"/>
        <w:jc w:val="both"/>
        <w:rPr>
          <w:rFonts w:asciiTheme="minorHAnsi" w:hAnsiTheme="minorHAnsi"/>
          <w:b/>
        </w:rPr>
      </w:pPr>
      <w:r w:rsidRPr="00F40D3E">
        <w:rPr>
          <w:rFonts w:asciiTheme="minorHAnsi" w:hAnsiTheme="minorHAnsi"/>
          <w:b/>
        </w:rPr>
        <w:t xml:space="preserve">Nedodání </w:t>
      </w:r>
      <w:r w:rsidR="001D1F62">
        <w:rPr>
          <w:rFonts w:asciiTheme="minorHAnsi" w:hAnsiTheme="minorHAnsi"/>
          <w:b/>
        </w:rPr>
        <w:t xml:space="preserve">požadovaných </w:t>
      </w:r>
      <w:r w:rsidRPr="00F40D3E">
        <w:rPr>
          <w:rFonts w:asciiTheme="minorHAnsi" w:hAnsiTheme="minorHAnsi"/>
          <w:b/>
        </w:rPr>
        <w:t>dokumentů či uvedení nepravdivých informací v těchto dokumentech, nebo nesplnění jakékoliv podmínky t</w:t>
      </w:r>
      <w:r w:rsidR="00221F6C">
        <w:rPr>
          <w:rFonts w:asciiTheme="minorHAnsi" w:hAnsiTheme="minorHAnsi"/>
          <w:b/>
        </w:rPr>
        <w:t>éto Výzvy</w:t>
      </w:r>
      <w:r w:rsidRPr="00F40D3E">
        <w:rPr>
          <w:rFonts w:asciiTheme="minorHAnsi" w:hAnsiTheme="minorHAnsi"/>
          <w:b/>
        </w:rPr>
        <w:t xml:space="preserve"> je důvodem k vyloučení </w:t>
      </w:r>
      <w:r w:rsidR="001D1F62">
        <w:rPr>
          <w:rFonts w:asciiTheme="minorHAnsi" w:hAnsiTheme="minorHAnsi"/>
          <w:b/>
        </w:rPr>
        <w:t>dodavatele</w:t>
      </w:r>
      <w:r w:rsidR="001D1F62" w:rsidRPr="00F40D3E">
        <w:rPr>
          <w:rFonts w:asciiTheme="minorHAnsi" w:hAnsiTheme="minorHAnsi"/>
          <w:b/>
        </w:rPr>
        <w:t xml:space="preserve"> </w:t>
      </w:r>
      <w:r w:rsidRPr="00F40D3E">
        <w:rPr>
          <w:rFonts w:asciiTheme="minorHAnsi" w:hAnsiTheme="minorHAnsi"/>
          <w:b/>
        </w:rPr>
        <w:t>z</w:t>
      </w:r>
      <w:r w:rsidR="00221F6C">
        <w:rPr>
          <w:rFonts w:asciiTheme="minorHAnsi" w:hAnsiTheme="minorHAnsi"/>
          <w:b/>
        </w:rPr>
        <w:t>e zadávacího řízení</w:t>
      </w:r>
      <w:r w:rsidRPr="00F40D3E">
        <w:rPr>
          <w:rFonts w:asciiTheme="minorHAnsi" w:hAnsiTheme="minorHAnsi"/>
          <w:b/>
        </w:rPr>
        <w:t>.</w:t>
      </w:r>
    </w:p>
    <w:p w14:paraId="6C9F86B8" w14:textId="6493C49F" w:rsidR="002467F3" w:rsidRDefault="002467F3" w:rsidP="000943F7">
      <w:pPr>
        <w:spacing w:after="120"/>
        <w:jc w:val="both"/>
        <w:rPr>
          <w:rFonts w:asciiTheme="minorHAnsi" w:hAnsiTheme="minorHAnsi"/>
          <w:b/>
        </w:rPr>
      </w:pPr>
    </w:p>
    <w:p w14:paraId="13EAE341" w14:textId="1920EB62" w:rsidR="002467F3" w:rsidRDefault="002467F3" w:rsidP="000943F7">
      <w:pPr>
        <w:spacing w:after="120"/>
        <w:jc w:val="both"/>
        <w:rPr>
          <w:rFonts w:asciiTheme="minorHAnsi" w:hAnsiTheme="minorHAnsi"/>
          <w:b/>
        </w:rPr>
      </w:pPr>
    </w:p>
    <w:p w14:paraId="6B368787" w14:textId="25FA3085" w:rsidR="00160801" w:rsidRDefault="00160801" w:rsidP="000943F7">
      <w:pPr>
        <w:spacing w:after="120"/>
        <w:jc w:val="both"/>
        <w:rPr>
          <w:rFonts w:asciiTheme="minorHAnsi" w:hAnsiTheme="minorHAnsi"/>
          <w:b/>
        </w:rPr>
      </w:pPr>
    </w:p>
    <w:p w14:paraId="46974EC1" w14:textId="77777777" w:rsidR="0091779D" w:rsidRPr="00F40D3E" w:rsidRDefault="0091779D" w:rsidP="000943F7">
      <w:pPr>
        <w:spacing w:after="120"/>
        <w:jc w:val="both"/>
        <w:rPr>
          <w:rFonts w:asciiTheme="minorHAnsi" w:hAnsiTheme="minorHAnsi"/>
          <w:b/>
        </w:rPr>
      </w:pPr>
    </w:p>
    <w:p w14:paraId="59F302ED" w14:textId="77777777" w:rsidR="008B15A4" w:rsidRDefault="008B15A4" w:rsidP="00954D99">
      <w:pPr>
        <w:ind w:left="357"/>
        <w:jc w:val="both"/>
        <w:rPr>
          <w:rFonts w:ascii="Calibri" w:hAnsi="Calibri" w:cs="Calibri"/>
          <w:lang w:eastAsia="ar-SA"/>
        </w:rPr>
      </w:pPr>
    </w:p>
    <w:tbl>
      <w:tblPr>
        <w:tblStyle w:val="Mkatabulky"/>
        <w:tblW w:w="0" w:type="auto"/>
        <w:tblInd w:w="-34" w:type="dxa"/>
        <w:shd w:val="clear" w:color="auto" w:fill="D9D9D9" w:themeFill="background1" w:themeFillShade="D9"/>
        <w:tblLook w:val="04A0" w:firstRow="1" w:lastRow="0" w:firstColumn="1" w:lastColumn="0" w:noHBand="0" w:noVBand="1"/>
      </w:tblPr>
      <w:tblGrid>
        <w:gridCol w:w="9094"/>
      </w:tblGrid>
      <w:tr w:rsidR="00654C5A" w:rsidRPr="005B128A" w14:paraId="332FBD52" w14:textId="77777777" w:rsidTr="00C0046D">
        <w:tc>
          <w:tcPr>
            <w:tcW w:w="9214" w:type="dxa"/>
            <w:shd w:val="clear" w:color="auto" w:fill="D9D9D9" w:themeFill="background1" w:themeFillShade="D9"/>
          </w:tcPr>
          <w:p w14:paraId="5AC42E44" w14:textId="77777777" w:rsidR="00654C5A" w:rsidRPr="005B128A" w:rsidRDefault="00654C5A" w:rsidP="005B128A">
            <w:pPr>
              <w:pStyle w:val="Nadpis4"/>
              <w:numPr>
                <w:ilvl w:val="0"/>
                <w:numId w:val="16"/>
              </w:numPr>
              <w:outlineLvl w:val="3"/>
            </w:pPr>
            <w:r w:rsidRPr="005B128A">
              <w:t>Vítězný uchazeč předloží na vyzvání zadavatele před uzavřením sml. vztahu:</w:t>
            </w:r>
          </w:p>
        </w:tc>
      </w:tr>
    </w:tbl>
    <w:p w14:paraId="7216BAF9" w14:textId="77777777" w:rsidR="00954D99" w:rsidRDefault="00954D99" w:rsidP="00954D99">
      <w:pPr>
        <w:pStyle w:val="Odstavecseseznamem"/>
        <w:ind w:left="284"/>
        <w:contextualSpacing w:val="0"/>
        <w:jc w:val="both"/>
        <w:rPr>
          <w:rFonts w:ascii="Calibri" w:hAnsi="Calibri" w:cs="Calibri"/>
          <w:lang w:eastAsia="ar-SA"/>
        </w:rPr>
      </w:pPr>
    </w:p>
    <w:p w14:paraId="2298C153" w14:textId="6B84EF6E" w:rsidR="00E94574" w:rsidRPr="0091779D" w:rsidRDefault="00381184" w:rsidP="0091779D">
      <w:pPr>
        <w:keepNext/>
        <w:keepLines/>
        <w:spacing w:before="120" w:after="480"/>
        <w:ind w:left="360"/>
        <w:jc w:val="both"/>
        <w:rPr>
          <w:rFonts w:ascii="Calibri" w:hAnsi="Calibri" w:cs="Calibri"/>
          <w:lang w:eastAsia="ar-SA"/>
        </w:rPr>
      </w:pPr>
      <w:r>
        <w:rPr>
          <w:rFonts w:ascii="Calibri" w:hAnsi="Calibri" w:cs="Calibri"/>
          <w:bCs/>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B15A4" w:rsidRPr="0013150D" w14:paraId="52440CB6" w14:textId="77777777" w:rsidTr="00A505F9">
        <w:tc>
          <w:tcPr>
            <w:tcW w:w="9212" w:type="dxa"/>
            <w:shd w:val="pct12" w:color="auto" w:fill="auto"/>
          </w:tcPr>
          <w:p w14:paraId="62A4404F" w14:textId="77777777" w:rsidR="008B15A4" w:rsidRPr="0013150D" w:rsidRDefault="008B15A4" w:rsidP="00F40D3E">
            <w:pPr>
              <w:pStyle w:val="Nadpis4"/>
              <w:numPr>
                <w:ilvl w:val="0"/>
                <w:numId w:val="16"/>
              </w:numPr>
            </w:pPr>
            <w:r w:rsidRPr="0013150D">
              <w:t>Požadavky na způsob zpracování nabídkové ceny</w:t>
            </w:r>
          </w:p>
        </w:tc>
      </w:tr>
    </w:tbl>
    <w:p w14:paraId="49822426" w14:textId="77777777" w:rsidR="00954D99" w:rsidRDefault="00954D99" w:rsidP="00954D99">
      <w:pPr>
        <w:ind w:left="567" w:hanging="567"/>
        <w:jc w:val="both"/>
        <w:rPr>
          <w:rFonts w:ascii="Calibri" w:hAnsi="Calibri" w:cs="Calibri"/>
          <w:lang w:eastAsia="en-US"/>
        </w:rPr>
      </w:pPr>
    </w:p>
    <w:p w14:paraId="17A87F2E" w14:textId="2EEAA6F1" w:rsidR="008B15A4" w:rsidRDefault="008B15A4" w:rsidP="00954D99">
      <w:pPr>
        <w:spacing w:after="120"/>
        <w:ind w:left="567" w:hanging="567"/>
        <w:jc w:val="both"/>
        <w:rPr>
          <w:rFonts w:ascii="Calibri" w:hAnsi="Calibri" w:cs="Calibri"/>
          <w:lang w:eastAsia="en-US"/>
        </w:rPr>
      </w:pPr>
      <w:r w:rsidRPr="00156816">
        <w:rPr>
          <w:rFonts w:ascii="Calibri" w:hAnsi="Calibri" w:cs="Calibri"/>
          <w:lang w:eastAsia="en-US"/>
        </w:rPr>
        <w:t>Dodavatel uvede v rámci své nabídky cenu za předmět plnění následujícím způsobem:</w:t>
      </w:r>
    </w:p>
    <w:p w14:paraId="0B1DBBA8" w14:textId="0E9CB746" w:rsidR="005E14B2" w:rsidRDefault="005E14B2" w:rsidP="005E14B2">
      <w:pPr>
        <w:spacing w:after="120"/>
        <w:ind w:left="567" w:hanging="567"/>
        <w:jc w:val="both"/>
        <w:rPr>
          <w:rFonts w:ascii="Calibri" w:hAnsi="Calibri" w:cs="Calibri"/>
          <w:b/>
          <w:bCs/>
          <w:lang w:eastAsia="en-US"/>
        </w:rPr>
      </w:pPr>
      <w:r>
        <w:rPr>
          <w:rFonts w:ascii="Calibri" w:hAnsi="Calibri" w:cs="Calibri"/>
          <w:lang w:eastAsia="en-US"/>
        </w:rPr>
        <w:t xml:space="preserve">Cenová nabídka musí obsahovat </w:t>
      </w:r>
      <w:r w:rsidRPr="005E14B2">
        <w:rPr>
          <w:rFonts w:ascii="Calibri" w:hAnsi="Calibri" w:cs="Calibri"/>
          <w:b/>
          <w:bCs/>
          <w:lang w:eastAsia="en-US"/>
        </w:rPr>
        <w:t>celkovou cenu bez DPH</w:t>
      </w:r>
      <w:r>
        <w:rPr>
          <w:rFonts w:ascii="Calibri" w:hAnsi="Calibri" w:cs="Calibri"/>
          <w:b/>
          <w:bCs/>
          <w:lang w:eastAsia="en-US"/>
        </w:rPr>
        <w:t>.</w:t>
      </w:r>
    </w:p>
    <w:p w14:paraId="1B570FDB" w14:textId="77777777" w:rsidR="005E14B2" w:rsidRDefault="005E14B2" w:rsidP="005E14B2">
      <w:pPr>
        <w:spacing w:after="120"/>
        <w:ind w:left="567" w:hanging="567"/>
        <w:contextualSpacing/>
        <w:rPr>
          <w:rFonts w:ascii="Calibri" w:hAnsi="Calibri" w:cs="Calibri"/>
          <w:lang w:eastAsia="en-US"/>
        </w:rPr>
      </w:pPr>
      <w:r>
        <w:rPr>
          <w:rFonts w:ascii="Calibri" w:hAnsi="Calibri" w:cs="Calibri"/>
          <w:lang w:eastAsia="en-US"/>
        </w:rPr>
        <w:t>Tato část nabídky musí obsahovat celkovou rekapitulaci ceny, včetně dopravy na místo</w:t>
      </w:r>
    </w:p>
    <w:p w14:paraId="2AB40794" w14:textId="4DA89F8A" w:rsidR="005E14B2" w:rsidRDefault="005E14B2" w:rsidP="005E14B2">
      <w:pPr>
        <w:spacing w:after="120"/>
        <w:ind w:left="567" w:hanging="567"/>
        <w:contextualSpacing/>
        <w:rPr>
          <w:rFonts w:ascii="Calibri" w:hAnsi="Calibri" w:cs="Calibri"/>
          <w:lang w:eastAsia="en-US"/>
        </w:rPr>
      </w:pPr>
      <w:r>
        <w:rPr>
          <w:rFonts w:ascii="Calibri" w:hAnsi="Calibri" w:cs="Calibri"/>
          <w:lang w:eastAsia="en-US"/>
        </w:rPr>
        <w:t>plnění uvedené ve smlouvě a pojištění pro transport.</w:t>
      </w:r>
    </w:p>
    <w:p w14:paraId="2E4950AC" w14:textId="77777777" w:rsidR="005E14B2" w:rsidRPr="00105996" w:rsidRDefault="005E14B2" w:rsidP="005E14B2">
      <w:pPr>
        <w:pStyle w:val="Textpsmene"/>
        <w:numPr>
          <w:ilvl w:val="0"/>
          <w:numId w:val="0"/>
        </w:numPr>
        <w:spacing w:after="120"/>
        <w:rPr>
          <w:rFonts w:ascii="Calibri" w:hAnsi="Calibri" w:cs="Calibri"/>
          <w:lang w:eastAsia="en-US"/>
        </w:rPr>
      </w:pPr>
      <w:r w:rsidRPr="00105996">
        <w:rPr>
          <w:rFonts w:ascii="Calibri" w:hAnsi="Calibri" w:cs="Calibri"/>
          <w:lang w:eastAsia="en-US"/>
        </w:rPr>
        <w:t>Nabídková cena musí být uvedena výhradně v českých korunách.</w:t>
      </w:r>
    </w:p>
    <w:p w14:paraId="2EC379D0" w14:textId="6870C415" w:rsidR="008B15A4" w:rsidRDefault="005E14B2" w:rsidP="00C4767D">
      <w:pPr>
        <w:rPr>
          <w:rFonts w:asciiTheme="minorHAnsi" w:hAnsiTheme="minorHAnsi" w:cstheme="minorHAnsi"/>
        </w:rPr>
      </w:pPr>
      <w:bookmarkStart w:id="9" w:name="_Hlk52955632"/>
      <w:r>
        <w:rPr>
          <w:rFonts w:asciiTheme="minorHAnsi" w:hAnsiTheme="minorHAnsi" w:cstheme="minorHAnsi"/>
        </w:rPr>
        <w:t>Nabídková cena bude stanovena jako nejvýše přípustná a musí v ní být zahrnuty veškeré náklady spojené s realizací předmětu plnění</w:t>
      </w:r>
      <w:r w:rsidR="004A3358">
        <w:rPr>
          <w:rFonts w:asciiTheme="minorHAnsi" w:hAnsiTheme="minorHAnsi" w:cstheme="minorHAnsi"/>
        </w:rPr>
        <w:t xml:space="preserve"> </w:t>
      </w:r>
      <w:r>
        <w:rPr>
          <w:rFonts w:asciiTheme="minorHAnsi" w:hAnsiTheme="minorHAnsi" w:cstheme="minorHAnsi"/>
        </w:rPr>
        <w:t>veřejné zakázky.</w:t>
      </w:r>
    </w:p>
    <w:bookmarkEnd w:id="9"/>
    <w:p w14:paraId="113EEF76" w14:textId="77777777" w:rsidR="008D59B7" w:rsidRDefault="008D59B7" w:rsidP="00C4767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B15A4" w:rsidRPr="009E7228" w14:paraId="525F0AD0" w14:textId="77777777" w:rsidTr="00A505F9">
        <w:tc>
          <w:tcPr>
            <w:tcW w:w="9180" w:type="dxa"/>
            <w:shd w:val="pct12" w:color="auto" w:fill="auto"/>
          </w:tcPr>
          <w:p w14:paraId="1C24FF33" w14:textId="77777777" w:rsidR="008B15A4" w:rsidRPr="009E7228" w:rsidRDefault="008B15A4" w:rsidP="00F40D3E">
            <w:pPr>
              <w:pStyle w:val="Nadpis4"/>
              <w:numPr>
                <w:ilvl w:val="0"/>
                <w:numId w:val="16"/>
              </w:numPr>
            </w:pPr>
            <w:r w:rsidRPr="009E7228">
              <w:t>Hodnocení nabídek podle hodnotících kritérií</w:t>
            </w:r>
          </w:p>
        </w:tc>
      </w:tr>
    </w:tbl>
    <w:p w14:paraId="3AE30720" w14:textId="77777777" w:rsidR="00954D99" w:rsidRDefault="00954D99" w:rsidP="00954D99">
      <w:pPr>
        <w:autoSpaceDE w:val="0"/>
        <w:autoSpaceDN w:val="0"/>
        <w:adjustRightInd w:val="0"/>
        <w:jc w:val="both"/>
        <w:rPr>
          <w:rFonts w:ascii="Calibri" w:hAnsi="Calibri" w:cs="Calibri"/>
          <w:lang w:eastAsia="en-US"/>
        </w:rPr>
      </w:pPr>
    </w:p>
    <w:p w14:paraId="52FF4FF2" w14:textId="12308E9B" w:rsidR="006D05FE" w:rsidRPr="009820EB" w:rsidRDefault="00105996" w:rsidP="00105996">
      <w:pPr>
        <w:spacing w:before="120"/>
        <w:jc w:val="both"/>
        <w:rPr>
          <w:rFonts w:ascii="Calibri" w:hAnsi="Calibri" w:cs="Calibri"/>
          <w:b/>
          <w:bCs/>
          <w:lang w:eastAsia="en-US"/>
        </w:rPr>
      </w:pPr>
      <w:r w:rsidRPr="00105996">
        <w:rPr>
          <w:rFonts w:ascii="Calibri" w:hAnsi="Calibri" w:cs="Calibri"/>
          <w:lang w:eastAsia="en-US"/>
        </w:rPr>
        <w:t>Nabídky budou hodnoceny</w:t>
      </w:r>
      <w:r w:rsidR="009820EB">
        <w:rPr>
          <w:rFonts w:ascii="Calibri" w:hAnsi="Calibri" w:cs="Calibri"/>
          <w:lang w:eastAsia="en-US"/>
        </w:rPr>
        <w:t xml:space="preserve"> podle jediného </w:t>
      </w:r>
      <w:r w:rsidRPr="00105996">
        <w:rPr>
          <w:rFonts w:ascii="Calibri" w:hAnsi="Calibri" w:cs="Calibri"/>
          <w:lang w:eastAsia="en-US"/>
        </w:rPr>
        <w:t>kritéria</w:t>
      </w:r>
      <w:r w:rsidR="009820EB">
        <w:rPr>
          <w:rFonts w:ascii="Calibri" w:hAnsi="Calibri" w:cs="Calibri"/>
          <w:lang w:eastAsia="en-US"/>
        </w:rPr>
        <w:t xml:space="preserve"> – </w:t>
      </w:r>
      <w:r w:rsidR="009820EB" w:rsidRPr="009820EB">
        <w:rPr>
          <w:rFonts w:ascii="Calibri" w:hAnsi="Calibri" w:cs="Calibri"/>
          <w:b/>
          <w:bCs/>
          <w:lang w:eastAsia="en-US"/>
        </w:rPr>
        <w:t xml:space="preserve">celkové ceny v Kč bez DPH. </w:t>
      </w:r>
    </w:p>
    <w:p w14:paraId="4F04D881" w14:textId="07F2B970" w:rsidR="009820EB" w:rsidRDefault="009820EB" w:rsidP="00105996">
      <w:pPr>
        <w:pStyle w:val="Stylodstavecslovan"/>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Hodnocení bude provedeno dle vzorce:</w:t>
      </w:r>
    </w:p>
    <w:p w14:paraId="05C0B8BC" w14:textId="77777777" w:rsidR="009820EB" w:rsidRDefault="009820EB" w:rsidP="00105996">
      <w:pPr>
        <w:pStyle w:val="Stylodstavecslovan"/>
        <w:rPr>
          <w:rFonts w:asciiTheme="minorHAnsi" w:eastAsia="Times New Roman" w:hAnsiTheme="minorHAnsi" w:cstheme="minorHAnsi"/>
          <w:sz w:val="24"/>
          <w:szCs w:val="24"/>
          <w:lang w:eastAsia="en-US"/>
        </w:rPr>
      </w:pPr>
    </w:p>
    <w:p w14:paraId="6308BF34" w14:textId="77777777" w:rsidR="00105996" w:rsidRPr="00032EB3" w:rsidRDefault="00392007" w:rsidP="00105996">
      <w:pPr>
        <w:pStyle w:val="Zkladntext"/>
        <w:keepNext/>
        <w:spacing w:line="276" w:lineRule="auto"/>
        <w:rPr>
          <w:rFonts w:asciiTheme="minorHAnsi" w:hAnsiTheme="minorHAnsi" w:cstheme="minorHAnsi"/>
          <w:sz w:val="24"/>
          <w:szCs w:val="24"/>
          <w:lang w:eastAsia="en-US"/>
        </w:rPr>
      </w:pPr>
      <m:oMathPara>
        <m:oMath>
          <m:d>
            <m:dPr>
              <m:ctrlPr>
                <w:rPr>
                  <w:rFonts w:ascii="Cambria Math" w:hAnsi="Cambria Math" w:cstheme="minorHAnsi"/>
                  <w:i/>
                  <w:sz w:val="24"/>
                  <w:szCs w:val="24"/>
                  <w:lang w:eastAsia="en-US"/>
                </w:rPr>
              </m:ctrlPr>
            </m:dPr>
            <m:e>
              <m:r>
                <w:rPr>
                  <w:rFonts w:ascii="Cambria Math" w:hAnsi="Cambria Math" w:cstheme="minorHAnsi"/>
                  <w:sz w:val="24"/>
                  <w:szCs w:val="24"/>
                  <w:lang w:eastAsia="en-US"/>
                </w:rPr>
                <m:t>1+</m:t>
              </m:r>
              <m:f>
                <m:fPr>
                  <m:ctrlPr>
                    <w:rPr>
                      <w:rFonts w:ascii="Cambria Math" w:hAnsi="Cambria Math" w:cstheme="minorHAnsi"/>
                      <w:i/>
                      <w:sz w:val="24"/>
                      <w:szCs w:val="24"/>
                      <w:lang w:eastAsia="en-US"/>
                    </w:rPr>
                  </m:ctrlPr>
                </m:fPr>
                <m:num>
                  <m:r>
                    <w:rPr>
                      <w:rFonts w:ascii="Cambria Math" w:hAnsi="Cambria Math" w:cstheme="minorHAnsi"/>
                      <w:sz w:val="24"/>
                      <w:szCs w:val="24"/>
                      <w:lang w:eastAsia="en-US"/>
                    </w:rPr>
                    <m:t>Min. cena-cena účastníka</m:t>
                  </m:r>
                </m:num>
                <m:den>
                  <m:r>
                    <w:rPr>
                      <w:rFonts w:ascii="Cambria Math" w:hAnsi="Cambria Math" w:cstheme="minorHAnsi"/>
                      <w:sz w:val="24"/>
                      <w:szCs w:val="24"/>
                      <w:lang w:eastAsia="en-US"/>
                    </w:rPr>
                    <m:t>Max. cena</m:t>
                  </m:r>
                </m:den>
              </m:f>
            </m:e>
          </m:d>
          <m:r>
            <w:rPr>
              <w:rFonts w:ascii="Cambria Math" w:hAnsi="Cambria Math" w:cstheme="minorHAnsi"/>
              <w:sz w:val="24"/>
              <w:szCs w:val="24"/>
              <w:lang w:eastAsia="en-US"/>
            </w:rPr>
            <m:t>*100</m:t>
          </m:r>
        </m:oMath>
      </m:oMathPara>
    </w:p>
    <w:p w14:paraId="7925296D" w14:textId="77777777" w:rsidR="003F4005" w:rsidRPr="00032EB3" w:rsidRDefault="003F4005" w:rsidP="00105996">
      <w:pPr>
        <w:autoSpaceDE w:val="0"/>
        <w:autoSpaceDN w:val="0"/>
        <w:adjustRightInd w:val="0"/>
        <w:spacing w:before="12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1836" w:rsidRPr="0013150D" w14:paraId="729B9A43" w14:textId="77777777" w:rsidTr="00C02A3D">
        <w:tc>
          <w:tcPr>
            <w:tcW w:w="9212" w:type="dxa"/>
            <w:shd w:val="pct12" w:color="auto" w:fill="auto"/>
          </w:tcPr>
          <w:p w14:paraId="08A9BBF0" w14:textId="77777777" w:rsidR="00331836" w:rsidRPr="0013150D" w:rsidRDefault="00331836" w:rsidP="009820EB">
            <w:pPr>
              <w:pStyle w:val="Nadpis4"/>
              <w:numPr>
                <w:ilvl w:val="0"/>
                <w:numId w:val="38"/>
              </w:numPr>
            </w:pPr>
            <w:bookmarkStart w:id="10" w:name="_Toc19598598"/>
            <w:r w:rsidRPr="0013150D">
              <w:t>Způsob a místo podávání nabídek</w:t>
            </w:r>
            <w:bookmarkEnd w:id="10"/>
            <w:r w:rsidRPr="0013150D">
              <w:t xml:space="preserve"> </w:t>
            </w:r>
          </w:p>
        </w:tc>
      </w:tr>
    </w:tbl>
    <w:p w14:paraId="229A2846" w14:textId="77777777" w:rsidR="00381CDC" w:rsidRDefault="00381CDC" w:rsidP="005460C9">
      <w:pPr>
        <w:pStyle w:val="Zkladntext"/>
        <w:ind w:firstLine="6"/>
        <w:rPr>
          <w:rFonts w:ascii="Calibri" w:hAnsi="Calibri" w:cs="Calibri"/>
          <w:sz w:val="24"/>
          <w:szCs w:val="24"/>
        </w:rPr>
      </w:pPr>
    </w:p>
    <w:p w14:paraId="5679DF65" w14:textId="157E1FE4" w:rsidR="002A62F8" w:rsidRDefault="002A62F8" w:rsidP="005460C9">
      <w:pPr>
        <w:pStyle w:val="Zkladntext"/>
        <w:ind w:firstLine="6"/>
        <w:rPr>
          <w:rFonts w:ascii="Calibri" w:hAnsi="Calibri" w:cs="Calibri"/>
          <w:sz w:val="24"/>
          <w:szCs w:val="24"/>
        </w:rPr>
      </w:pPr>
      <w:r w:rsidRPr="002A62F8">
        <w:rPr>
          <w:rFonts w:ascii="Calibri" w:hAnsi="Calibri" w:cs="Calibri"/>
          <w:sz w:val="24"/>
          <w:szCs w:val="24"/>
        </w:rPr>
        <w:t xml:space="preserve">Nabídky se podávají ve lhůtě pro podání </w:t>
      </w:r>
      <w:r w:rsidRPr="00847DBA">
        <w:rPr>
          <w:rFonts w:ascii="Calibri" w:hAnsi="Calibri" w:cs="Calibri"/>
          <w:sz w:val="24"/>
          <w:szCs w:val="24"/>
        </w:rPr>
        <w:t xml:space="preserve">nabídek </w:t>
      </w:r>
      <w:r w:rsidRPr="00847DBA">
        <w:rPr>
          <w:rFonts w:ascii="Calibri" w:hAnsi="Calibri" w:cs="Calibri"/>
          <w:b/>
          <w:sz w:val="24"/>
          <w:szCs w:val="24"/>
        </w:rPr>
        <w:t>pouze v elektronické podobě</w:t>
      </w:r>
      <w:r w:rsidRPr="00847DBA">
        <w:rPr>
          <w:rFonts w:ascii="Calibri" w:hAnsi="Calibri" w:cs="Calibri"/>
          <w:sz w:val="24"/>
          <w:szCs w:val="24"/>
        </w:rPr>
        <w:t>.</w:t>
      </w:r>
    </w:p>
    <w:p w14:paraId="1C7C04A1" w14:textId="77777777" w:rsidR="006878AC" w:rsidRPr="002A62F8" w:rsidRDefault="006878AC" w:rsidP="002A62F8">
      <w:pPr>
        <w:pStyle w:val="Zkladntext"/>
        <w:spacing w:before="120"/>
        <w:ind w:firstLine="3"/>
        <w:rPr>
          <w:rFonts w:ascii="Calibri" w:hAnsi="Calibri" w:cs="Calibri"/>
          <w:sz w:val="24"/>
          <w:szCs w:val="24"/>
        </w:rPr>
      </w:pPr>
      <w:r w:rsidRPr="006878AC">
        <w:rPr>
          <w:rFonts w:ascii="Calibri" w:hAnsi="Calibri" w:cs="Calibri"/>
          <w:sz w:val="24"/>
          <w:szCs w:val="24"/>
        </w:rPr>
        <w:t>Nabídka musí být zpracována v českém jazyce. Výjimku tvoří doklady ve slovenském jazyce a doklady o vzdělání v latinském jazyce.</w:t>
      </w:r>
    </w:p>
    <w:p w14:paraId="5CCA4D48" w14:textId="77777777" w:rsidR="007452E2" w:rsidRDefault="002A62F8" w:rsidP="002A62F8">
      <w:pPr>
        <w:pStyle w:val="Zkladntext"/>
        <w:spacing w:before="120"/>
        <w:ind w:firstLine="3"/>
        <w:rPr>
          <w:rFonts w:ascii="Calibri" w:hAnsi="Calibri" w:cs="Calibri"/>
          <w:sz w:val="24"/>
          <w:szCs w:val="24"/>
        </w:rPr>
      </w:pPr>
      <w:r w:rsidRPr="002A62F8">
        <w:rPr>
          <w:rFonts w:ascii="Calibri" w:hAnsi="Calibri" w:cs="Calibri"/>
          <w:sz w:val="24"/>
          <w:szCs w:val="24"/>
        </w:rPr>
        <w:t>Každý účastník může podat pouze jednu nabídku.</w:t>
      </w:r>
    </w:p>
    <w:p w14:paraId="5803B738" w14:textId="77777777" w:rsidR="002A62F8" w:rsidRPr="002A62F8" w:rsidRDefault="002A62F8" w:rsidP="002A62F8">
      <w:pPr>
        <w:pStyle w:val="Zkladntext"/>
        <w:spacing w:before="120"/>
        <w:ind w:firstLine="3"/>
        <w:rPr>
          <w:rFonts w:ascii="Calibri" w:hAnsi="Calibri" w:cs="Calibri"/>
          <w:sz w:val="24"/>
          <w:szCs w:val="24"/>
        </w:rPr>
      </w:pPr>
      <w:r w:rsidRPr="002A62F8">
        <w:rPr>
          <w:rFonts w:ascii="Calibri" w:hAnsi="Calibri" w:cs="Calibri"/>
          <w:sz w:val="24"/>
          <w:szCs w:val="24"/>
        </w:rPr>
        <w:t>Nabídka v elektronické podobě nesmí přesáhnout velikost 200 MB, z čehož maximálně 100 MB dokumenty k prokázání kvalifikace a maximálně 100 MB ostatní dokumenty nabídky. Nabídka musí být zpracována prostřednictvím akceptovatelných formátů souborů, tj. Microsoft Office (Word, Excel), Open Office, PDF, JPEG, GIF, nebo PNG. Hodnoty nabídkových cen dle specifikace uvedené v této zadávací dokumentaci, budou účastníkem zadávacího řízení předloženy rovněž formou vepsání do nabídkového formuláře, který bude zobrazen při podání nabídky v elektronické podobě. Tím není dotčena povinnost předložit součástí nabídky ostatní dokumenty obsahující nabídkovou cenu.</w:t>
      </w:r>
    </w:p>
    <w:p w14:paraId="2198C70C" w14:textId="77777777" w:rsidR="002A62F8" w:rsidRPr="002A62F8" w:rsidRDefault="002A62F8" w:rsidP="002A62F8">
      <w:pPr>
        <w:pStyle w:val="Zkladntext"/>
        <w:spacing w:before="120"/>
        <w:ind w:firstLine="3"/>
        <w:rPr>
          <w:rFonts w:ascii="Calibri" w:hAnsi="Calibri" w:cs="Calibri"/>
          <w:sz w:val="24"/>
          <w:szCs w:val="24"/>
        </w:rPr>
      </w:pPr>
      <w:r w:rsidRPr="002A62F8">
        <w:rPr>
          <w:rFonts w:ascii="Calibri" w:hAnsi="Calibri" w:cs="Calibri"/>
          <w:sz w:val="24"/>
          <w:szCs w:val="24"/>
        </w:rPr>
        <w:lastRenderedPageBreak/>
        <w:t>Zadavatel uvádí podrobné informace k podání nabídek v elektronické podobě:</w:t>
      </w:r>
    </w:p>
    <w:p w14:paraId="7D18D9D1" w14:textId="77777777" w:rsidR="002A62F8" w:rsidRPr="002A62F8" w:rsidRDefault="002A62F8" w:rsidP="002A62F8">
      <w:pPr>
        <w:pStyle w:val="Zkladntext"/>
        <w:spacing w:before="120"/>
        <w:ind w:firstLine="3"/>
        <w:rPr>
          <w:rFonts w:ascii="Calibri" w:hAnsi="Calibri" w:cs="Calibri"/>
          <w:sz w:val="24"/>
          <w:szCs w:val="24"/>
        </w:rPr>
      </w:pPr>
      <w:r w:rsidRPr="002A62F8">
        <w:rPr>
          <w:rFonts w:ascii="Calibri" w:hAnsi="Calibri" w:cs="Calibri"/>
          <w:sz w:val="24"/>
          <w:szCs w:val="24"/>
        </w:rPr>
        <w:t>Pro podání nabídky v elektronické podobě bude použit certifikovaný elektronický nástroj eGORDION v. 3.3 - Tender arena, (dále jen „</w:t>
      </w:r>
      <w:r w:rsidRPr="00256E54">
        <w:rPr>
          <w:rFonts w:ascii="Calibri" w:hAnsi="Calibri" w:cs="Calibri"/>
          <w:b/>
          <w:sz w:val="24"/>
          <w:szCs w:val="24"/>
        </w:rPr>
        <w:t>Tender arena</w:t>
      </w:r>
      <w:r w:rsidRPr="002A62F8">
        <w:rPr>
          <w:rFonts w:ascii="Calibri" w:hAnsi="Calibri" w:cs="Calibri"/>
          <w:sz w:val="24"/>
          <w:szCs w:val="24"/>
        </w:rPr>
        <w:t xml:space="preserve">“) dostupný na internetové adrese </w:t>
      </w:r>
      <w:hyperlink r:id="rId8" w:history="1">
        <w:r w:rsidRPr="002A62F8">
          <w:rPr>
            <w:rStyle w:val="Hypertextovodkaz"/>
            <w:rFonts w:asciiTheme="minorHAnsi" w:hAnsiTheme="minorHAnsi" w:cstheme="minorHAnsi"/>
            <w:bCs/>
            <w:color w:val="0000FF" w:themeColor="hyperlink"/>
            <w:sz w:val="24"/>
            <w:szCs w:val="24"/>
            <w:lang w:eastAsia="cs-CZ"/>
          </w:rPr>
          <w:t>www.tenderarena.cz</w:t>
        </w:r>
      </w:hyperlink>
      <w:r w:rsidRPr="002A62F8">
        <w:rPr>
          <w:rFonts w:asciiTheme="minorHAnsi" w:hAnsiTheme="minorHAnsi" w:cstheme="minorHAnsi"/>
          <w:sz w:val="24"/>
          <w:szCs w:val="24"/>
        </w:rPr>
        <w:t xml:space="preserve">, </w:t>
      </w:r>
      <w:r w:rsidRPr="002A62F8">
        <w:rPr>
          <w:rFonts w:ascii="Calibri" w:hAnsi="Calibri" w:cs="Calibri"/>
          <w:sz w:val="24"/>
          <w:szCs w:val="24"/>
        </w:rPr>
        <w:t>kde je rovněž dostupný podrobný návod na jeho použití (odkaz „nápověda“ v zápatí) a kontakty na uživatelskou podporu.</w:t>
      </w:r>
    </w:p>
    <w:p w14:paraId="3D692B8D" w14:textId="77777777" w:rsidR="002A62F8" w:rsidRPr="002A62F8" w:rsidRDefault="002A62F8" w:rsidP="002A62F8">
      <w:pPr>
        <w:pStyle w:val="Zkladntext"/>
        <w:spacing w:before="120"/>
        <w:ind w:firstLine="3"/>
        <w:rPr>
          <w:rFonts w:ascii="Calibri" w:hAnsi="Calibri" w:cs="Calibri"/>
          <w:sz w:val="24"/>
          <w:szCs w:val="24"/>
        </w:rPr>
      </w:pPr>
      <w:r w:rsidRPr="002A62F8">
        <w:rPr>
          <w:rFonts w:ascii="Calibri" w:hAnsi="Calibri" w:cs="Calibri"/>
          <w:sz w:val="24"/>
          <w:szCs w:val="24"/>
        </w:rPr>
        <w:t xml:space="preserve">Účastník zadávacího řízení musí být pro možnost podání nabídky registrován jako Dodavatel v elektronickém nástroji Tender arena (odkaz „registrace Dodavatele“ na webové stránce </w:t>
      </w:r>
      <w:hyperlink r:id="rId9" w:history="1">
        <w:r w:rsidRPr="002A62F8">
          <w:rPr>
            <w:rStyle w:val="Hypertextovodkaz"/>
            <w:rFonts w:asciiTheme="minorHAnsi" w:hAnsiTheme="minorHAnsi" w:cstheme="minorHAnsi"/>
            <w:bCs/>
            <w:color w:val="0000FF" w:themeColor="hyperlink"/>
            <w:sz w:val="24"/>
            <w:szCs w:val="24"/>
            <w:lang w:eastAsia="cs-CZ"/>
          </w:rPr>
          <w:t>www.tenderarena.cz</w:t>
        </w:r>
      </w:hyperlink>
      <w:r w:rsidRPr="002A62F8">
        <w:rPr>
          <w:rFonts w:asciiTheme="minorHAnsi" w:hAnsiTheme="minorHAnsi" w:cstheme="minorHAnsi"/>
          <w:sz w:val="24"/>
          <w:szCs w:val="24"/>
        </w:rPr>
        <w:t>)</w:t>
      </w:r>
      <w:r w:rsidRPr="002A62F8">
        <w:rPr>
          <w:rFonts w:ascii="Calibri" w:hAnsi="Calibri" w:cs="Calibri"/>
          <w:sz w:val="24"/>
          <w:szCs w:val="24"/>
        </w:rPr>
        <w:t xml:space="preserve"> a uživatel Dodavatele musí pro podání nabídky disponovat rolí „účastník zakázky“. Vyřízení registrace trvá max. 48 hodin (v pracovní dny) po doložení všech požadovaných dokladů a není zpoplatněno.</w:t>
      </w:r>
    </w:p>
    <w:p w14:paraId="06B8872F" w14:textId="2FCE643B" w:rsidR="002A62F8" w:rsidRDefault="002A62F8" w:rsidP="002A62F8">
      <w:pPr>
        <w:pStyle w:val="Zkladntext"/>
        <w:spacing w:before="120"/>
        <w:ind w:firstLine="3"/>
        <w:rPr>
          <w:rFonts w:ascii="Calibri" w:hAnsi="Calibri" w:cs="Calibri"/>
          <w:sz w:val="24"/>
          <w:szCs w:val="24"/>
        </w:rPr>
      </w:pPr>
      <w:r w:rsidRPr="002A62F8">
        <w:rPr>
          <w:rFonts w:ascii="Calibri" w:hAnsi="Calibri" w:cs="Calibri"/>
          <w:sz w:val="24"/>
          <w:szCs w:val="24"/>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p w14:paraId="1BE7EF05" w14:textId="2BC96683" w:rsidR="00A32CC8" w:rsidRDefault="00A32CC8" w:rsidP="002A62F8">
      <w:pPr>
        <w:pStyle w:val="Zkladntext"/>
        <w:spacing w:before="120"/>
        <w:ind w:firstLine="3"/>
        <w:rPr>
          <w:rFonts w:ascii="Calibri" w:hAnsi="Calibri" w:cs="Calibri"/>
          <w:sz w:val="24"/>
          <w:szCs w:val="24"/>
        </w:rPr>
      </w:pPr>
    </w:p>
    <w:p w14:paraId="7026CA12" w14:textId="77777777" w:rsidR="004D0977" w:rsidRDefault="004D0977" w:rsidP="00731188">
      <w:pPr>
        <w:pStyle w:val="Zkladntext"/>
        <w:spacing w:before="120"/>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1836" w:rsidRPr="0013150D" w14:paraId="2C35CAE4" w14:textId="77777777" w:rsidTr="00C02A3D">
        <w:tc>
          <w:tcPr>
            <w:tcW w:w="9212" w:type="dxa"/>
            <w:shd w:val="pct12" w:color="auto" w:fill="auto"/>
          </w:tcPr>
          <w:p w14:paraId="1B2316FE" w14:textId="77777777" w:rsidR="00331836" w:rsidRPr="00F40D3E" w:rsidRDefault="00331836" w:rsidP="003F4005">
            <w:pPr>
              <w:pStyle w:val="Nadpis4"/>
              <w:numPr>
                <w:ilvl w:val="0"/>
                <w:numId w:val="38"/>
              </w:numPr>
            </w:pPr>
            <w:bookmarkStart w:id="11" w:name="_Toc19598599"/>
            <w:r w:rsidRPr="00DF0D1A">
              <w:t>Lhůta pro podání nabídek</w:t>
            </w:r>
            <w:bookmarkEnd w:id="11"/>
            <w:r w:rsidRPr="00DF0D1A">
              <w:t xml:space="preserve"> </w:t>
            </w:r>
          </w:p>
        </w:tc>
      </w:tr>
    </w:tbl>
    <w:p w14:paraId="42167C08" w14:textId="77777777" w:rsidR="00954D99" w:rsidRDefault="00954D99" w:rsidP="005460C9">
      <w:pPr>
        <w:pStyle w:val="Zkladntext"/>
        <w:rPr>
          <w:rFonts w:ascii="Calibri" w:hAnsi="Calibri" w:cs="Calibri"/>
          <w:sz w:val="24"/>
          <w:szCs w:val="24"/>
        </w:rPr>
      </w:pPr>
    </w:p>
    <w:p w14:paraId="26B564A5" w14:textId="165A94F5" w:rsidR="00331836" w:rsidRDefault="00331836" w:rsidP="005460C9">
      <w:pPr>
        <w:pStyle w:val="Zkladntext"/>
        <w:rPr>
          <w:rFonts w:ascii="Calibri" w:hAnsi="Calibri" w:cs="Calibri"/>
          <w:sz w:val="24"/>
          <w:szCs w:val="24"/>
        </w:rPr>
      </w:pPr>
      <w:r w:rsidRPr="0013150D">
        <w:rPr>
          <w:rFonts w:ascii="Calibri" w:hAnsi="Calibri" w:cs="Calibri"/>
          <w:sz w:val="24"/>
          <w:szCs w:val="24"/>
        </w:rPr>
        <w:t xml:space="preserve">Lhůta pro podání nabídek </w:t>
      </w:r>
      <w:r w:rsidR="00383DE3">
        <w:rPr>
          <w:rFonts w:ascii="Calibri" w:hAnsi="Calibri" w:cs="Calibri"/>
          <w:sz w:val="24"/>
          <w:szCs w:val="24"/>
        </w:rPr>
        <w:t xml:space="preserve">je uvedena </w:t>
      </w:r>
      <w:r w:rsidR="00954D99">
        <w:rPr>
          <w:rFonts w:ascii="Calibri" w:hAnsi="Calibri" w:cs="Calibri"/>
          <w:sz w:val="24"/>
          <w:szCs w:val="24"/>
        </w:rPr>
        <w:t xml:space="preserve">v základních </w:t>
      </w:r>
      <w:r w:rsidR="005460C9">
        <w:rPr>
          <w:rFonts w:ascii="Calibri" w:hAnsi="Calibri" w:cs="Calibri"/>
          <w:sz w:val="24"/>
          <w:szCs w:val="24"/>
        </w:rPr>
        <w:t xml:space="preserve">údajích o </w:t>
      </w:r>
      <w:r w:rsidR="007C1AF2">
        <w:rPr>
          <w:rFonts w:ascii="Calibri" w:hAnsi="Calibri" w:cs="Calibri"/>
          <w:sz w:val="24"/>
          <w:szCs w:val="24"/>
        </w:rPr>
        <w:t xml:space="preserve">veřejné zakázce </w:t>
      </w:r>
      <w:r w:rsidR="00383DE3">
        <w:rPr>
          <w:rFonts w:ascii="Calibri" w:hAnsi="Calibri" w:cs="Calibri"/>
          <w:sz w:val="24"/>
          <w:szCs w:val="24"/>
        </w:rPr>
        <w:t>v Tender areně.</w:t>
      </w:r>
    </w:p>
    <w:p w14:paraId="17E2E34A" w14:textId="77777777" w:rsidR="00C0046D" w:rsidRPr="0013150D" w:rsidRDefault="00C0046D" w:rsidP="00036210">
      <w:pPr>
        <w:pStyle w:val="Zkladntext"/>
        <w:spacing w:before="120"/>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0046D" w:rsidRPr="0013150D" w14:paraId="19D25F78" w14:textId="77777777" w:rsidTr="00897D69">
        <w:tc>
          <w:tcPr>
            <w:tcW w:w="9212" w:type="dxa"/>
            <w:shd w:val="pct12" w:color="auto" w:fill="auto"/>
          </w:tcPr>
          <w:p w14:paraId="76363D16" w14:textId="77777777" w:rsidR="00C0046D" w:rsidRPr="004B15B3" w:rsidRDefault="00C0046D" w:rsidP="003F4005">
            <w:pPr>
              <w:pStyle w:val="Nadpis4"/>
              <w:numPr>
                <w:ilvl w:val="0"/>
                <w:numId w:val="38"/>
              </w:numPr>
            </w:pPr>
            <w:r w:rsidRPr="00DF0D1A">
              <w:t xml:space="preserve"> </w:t>
            </w:r>
            <w:r w:rsidRPr="00221F6C">
              <w:rPr>
                <w:bCs/>
                <w:lang w:val="fr-FR"/>
              </w:rPr>
              <w:t xml:space="preserve">Další </w:t>
            </w:r>
            <w:r w:rsidR="00B03C51">
              <w:rPr>
                <w:bCs/>
                <w:lang w:val="fr-FR"/>
              </w:rPr>
              <w:t>práva a podmínky vyhrazené zadavatelem</w:t>
            </w:r>
          </w:p>
        </w:tc>
      </w:tr>
    </w:tbl>
    <w:p w14:paraId="48777FE7" w14:textId="77777777" w:rsidR="005460C9" w:rsidRDefault="005460C9" w:rsidP="005460C9">
      <w:pPr>
        <w:pStyle w:val="normalodsazene"/>
        <w:spacing w:before="0" w:after="0"/>
        <w:rPr>
          <w:rFonts w:ascii="Calibri" w:hAnsi="Calibri" w:cs="Calibri"/>
          <w:sz w:val="24"/>
          <w:lang w:val="fr-FR"/>
        </w:rPr>
      </w:pPr>
    </w:p>
    <w:p w14:paraId="36A5366B" w14:textId="5EED1625" w:rsidR="003011C3" w:rsidRPr="003011C3" w:rsidRDefault="003011C3" w:rsidP="005460C9">
      <w:pPr>
        <w:pStyle w:val="normalodsazene"/>
        <w:spacing w:before="0" w:after="120"/>
        <w:rPr>
          <w:rFonts w:ascii="Calibri" w:hAnsi="Calibri" w:cs="Calibri"/>
          <w:sz w:val="24"/>
          <w:lang w:val="fr-FR"/>
        </w:rPr>
      </w:pPr>
      <w:r w:rsidRPr="003011C3">
        <w:rPr>
          <w:rFonts w:ascii="Calibri" w:hAnsi="Calibri" w:cs="Calibri"/>
          <w:sz w:val="24"/>
          <w:lang w:val="fr-FR"/>
        </w:rPr>
        <w:t>Zadavatel si dále vyhrazuje níže uvedená práva a podmínky:</w:t>
      </w:r>
    </w:p>
    <w:p w14:paraId="7B2566B5" w14:textId="77777777" w:rsidR="003011C3" w:rsidRPr="003011C3" w:rsidRDefault="003011C3" w:rsidP="00F44D3B">
      <w:pPr>
        <w:pStyle w:val="normalodsazene"/>
        <w:spacing w:before="0"/>
        <w:ind w:left="426" w:hanging="426"/>
        <w:contextualSpacing/>
        <w:jc w:val="both"/>
        <w:rPr>
          <w:rFonts w:ascii="Calibri" w:hAnsi="Calibri" w:cs="Calibri"/>
          <w:sz w:val="24"/>
          <w:lang w:val="fr-FR"/>
        </w:rPr>
      </w:pPr>
      <w:r w:rsidRPr="003011C3">
        <w:rPr>
          <w:rFonts w:ascii="Calibri" w:hAnsi="Calibri" w:cs="Calibri"/>
          <w:sz w:val="24"/>
          <w:lang w:val="fr-FR"/>
        </w:rPr>
        <w:t>i)</w:t>
      </w:r>
      <w:r w:rsidRPr="003011C3">
        <w:rPr>
          <w:rFonts w:ascii="Calibri" w:hAnsi="Calibri" w:cs="Calibri"/>
          <w:sz w:val="24"/>
          <w:lang w:val="fr-FR"/>
        </w:rPr>
        <w:tab/>
        <w:t>zadavatel vylučuje možnost podání variantních nabídek;</w:t>
      </w:r>
    </w:p>
    <w:p w14:paraId="64E224AA" w14:textId="77777777" w:rsidR="003011C3" w:rsidRPr="003011C3" w:rsidRDefault="003011C3" w:rsidP="00F44D3B">
      <w:pPr>
        <w:pStyle w:val="normalodsazene"/>
        <w:spacing w:before="0"/>
        <w:ind w:left="426" w:hanging="426"/>
        <w:contextualSpacing/>
        <w:jc w:val="both"/>
        <w:rPr>
          <w:rFonts w:ascii="Calibri" w:hAnsi="Calibri" w:cs="Calibri"/>
          <w:sz w:val="24"/>
          <w:lang w:val="fr-FR"/>
        </w:rPr>
      </w:pPr>
      <w:r w:rsidRPr="003011C3">
        <w:rPr>
          <w:rFonts w:ascii="Calibri" w:hAnsi="Calibri" w:cs="Calibri"/>
          <w:sz w:val="24"/>
          <w:lang w:val="fr-FR"/>
        </w:rPr>
        <w:t>ii)</w:t>
      </w:r>
      <w:r w:rsidRPr="003011C3">
        <w:rPr>
          <w:rFonts w:ascii="Calibri" w:hAnsi="Calibri" w:cs="Calibri"/>
          <w:sz w:val="24"/>
          <w:lang w:val="fr-FR"/>
        </w:rPr>
        <w:tab/>
        <w:t>právo na změnu nebo úpravu podmínek stanovených ve Výzvě, a to buď na základě žádostí dodavatelů o vysvětlení Výzvy (dotazy dodavatelů) nebo z vlastního podnětu;</w:t>
      </w:r>
    </w:p>
    <w:p w14:paraId="52A571C9" w14:textId="77777777" w:rsidR="003011C3" w:rsidRPr="003011C3" w:rsidRDefault="003011C3" w:rsidP="00F44D3B">
      <w:pPr>
        <w:pStyle w:val="normalodsazene"/>
        <w:spacing w:before="0"/>
        <w:ind w:left="426" w:hanging="426"/>
        <w:contextualSpacing/>
        <w:jc w:val="both"/>
        <w:rPr>
          <w:rFonts w:ascii="Calibri" w:hAnsi="Calibri" w:cs="Calibri"/>
          <w:sz w:val="24"/>
          <w:lang w:val="fr-FR"/>
        </w:rPr>
      </w:pPr>
      <w:r w:rsidRPr="003011C3">
        <w:rPr>
          <w:rFonts w:ascii="Calibri" w:hAnsi="Calibri" w:cs="Calibri"/>
          <w:sz w:val="24"/>
          <w:lang w:val="fr-FR"/>
        </w:rPr>
        <w:t>iii)</w:t>
      </w:r>
      <w:r w:rsidRPr="003011C3">
        <w:rPr>
          <w:rFonts w:ascii="Calibri" w:hAnsi="Calibri" w:cs="Calibri"/>
          <w:sz w:val="24"/>
          <w:lang w:val="fr-FR"/>
        </w:rPr>
        <w:tab/>
        <w:t>dodavatelé sami ponesou veškeré své náklady spojené s účastí ve výběrovém řízení;</w:t>
      </w:r>
    </w:p>
    <w:p w14:paraId="300B18AB" w14:textId="77777777" w:rsidR="003011C3" w:rsidRPr="003011C3" w:rsidRDefault="003011C3" w:rsidP="00F44D3B">
      <w:pPr>
        <w:pStyle w:val="normalodsazene"/>
        <w:spacing w:before="0"/>
        <w:ind w:left="426" w:hanging="426"/>
        <w:contextualSpacing/>
        <w:jc w:val="both"/>
        <w:rPr>
          <w:rFonts w:ascii="Calibri" w:hAnsi="Calibri" w:cs="Calibri"/>
          <w:sz w:val="24"/>
          <w:lang w:val="fr-FR"/>
        </w:rPr>
      </w:pPr>
      <w:r w:rsidRPr="003011C3">
        <w:rPr>
          <w:rFonts w:ascii="Calibri" w:hAnsi="Calibri" w:cs="Calibri"/>
          <w:sz w:val="24"/>
          <w:lang w:val="fr-FR"/>
        </w:rPr>
        <w:t>iv)</w:t>
      </w:r>
      <w:r w:rsidRPr="003011C3">
        <w:rPr>
          <w:rFonts w:ascii="Calibri" w:hAnsi="Calibri" w:cs="Calibri"/>
          <w:sz w:val="24"/>
          <w:lang w:val="fr-FR"/>
        </w:rPr>
        <w:tab/>
        <w:t>jednotliví dodavatelé jsou povinni zdržet se jakýchkoli jednání, která by mohla narušit transparentní a nediskriminační průběh výběrového řízení, zejména pak jednání, v jejichž důsledku by mohlo dojít k narušení soutěže mezi dodavateli v rámci zadání veřejné zakázky;</w:t>
      </w:r>
    </w:p>
    <w:p w14:paraId="34BE1A22" w14:textId="77777777" w:rsidR="003011C3" w:rsidRPr="003011C3" w:rsidRDefault="003011C3" w:rsidP="00F44D3B">
      <w:pPr>
        <w:pStyle w:val="normalodsazene"/>
        <w:spacing w:before="0"/>
        <w:ind w:left="426" w:hanging="426"/>
        <w:contextualSpacing/>
        <w:jc w:val="both"/>
        <w:rPr>
          <w:rFonts w:ascii="Calibri" w:hAnsi="Calibri" w:cs="Calibri"/>
          <w:sz w:val="24"/>
          <w:lang w:val="fr-FR"/>
        </w:rPr>
      </w:pPr>
      <w:r w:rsidRPr="003011C3">
        <w:rPr>
          <w:rFonts w:ascii="Calibri" w:hAnsi="Calibri" w:cs="Calibri"/>
          <w:sz w:val="24"/>
          <w:lang w:val="fr-FR"/>
        </w:rPr>
        <w:t>v)</w:t>
      </w:r>
      <w:r w:rsidRPr="003011C3">
        <w:rPr>
          <w:rFonts w:ascii="Calibri" w:hAnsi="Calibri" w:cs="Calibri"/>
          <w:sz w:val="24"/>
          <w:lang w:val="fr-FR"/>
        </w:rPr>
        <w:tab/>
        <w:t xml:space="preserve">zadavatel si vyhrazuje právo, že je oprávněn informace, jež v souvislosti se Smlouvou obdržel od dodavatele, uveřejnit nebo zpřístupnit třetím osobám, a to zejména z důvodů stanovených platnými právními předpisy v oblasti práva veřejnosti na informace či pravidel souvisejících s financováním ceny za předmět plnění. Dodavatel proto souhlasí se zveřejněním takových informací zadavatelem.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uzavřené Smlouvy. Dodavatel podáním nabídky souhlasí s tím, že Smlouva (včetně případných příloh, změn a dodatků) může být zveřejněna na oficiálních webových stránkách www.dpp.cz, https://smlouvy.gov.cz/ či na profilu zadavatele a to v souladu s požadavky obecně závazných právních předpisů, především zákona č. 340/2015 Sb., Zákon o </w:t>
      </w:r>
      <w:r w:rsidRPr="003011C3">
        <w:rPr>
          <w:rFonts w:ascii="Calibri" w:hAnsi="Calibri" w:cs="Calibri"/>
          <w:sz w:val="24"/>
          <w:lang w:val="fr-FR"/>
        </w:rPr>
        <w:lastRenderedPageBreak/>
        <w:t xml:space="preserve">zvláštních podmínkách účinnosti některých smluv, uveřejňování těchto smluv a o registru smluv (zákon o registru smluv). Podáním nabídky dále dodavatel souhlasí s tím, že skutečnosti uvedené ve Smlouvě nepovažuje za obchodní tajemství ve smyslu ustanovení § 504 zákona č. 89/2012 Sb., občanského zákoníku, ani za důvěrné informace a souhlasí s jejich užitím a zveřejněním. Dodavatel dále bere na vědomí, že zadavatel je povinen na žádost třetí osoby poskytovat informace v souladu se zák. č. 106/1999 Sb., o svobodném přístupu k informacím a souhlasí s tím, aby veškeré informace obsažené ve Smlouvě (včetně případných příloh, změn a dodatků) byly poskytnuty třetím osobám, pokud o ně dle výše uvedeného zákona požádají. Ukončením výběrového řízení nezaniká právo na zveřejnění informací. Účastí ve výběrovém řízení o zadání veřejné zakázky bere dodavatel na vědomí, že zadavatel s výše uvedenými informacemi v průběhu výběrového řízení bude nakládat uvedeným způsobem a vyjadřuje s jejich použitím souhlas; </w:t>
      </w:r>
    </w:p>
    <w:p w14:paraId="7BFD6529" w14:textId="77777777" w:rsidR="003011C3" w:rsidRDefault="003011C3" w:rsidP="00F44D3B">
      <w:pPr>
        <w:pStyle w:val="normalodsazene"/>
        <w:spacing w:before="0" w:after="0"/>
        <w:ind w:left="426" w:hanging="426"/>
        <w:contextualSpacing/>
        <w:jc w:val="both"/>
        <w:rPr>
          <w:rFonts w:ascii="Calibri" w:hAnsi="Calibri" w:cs="Calibri"/>
          <w:sz w:val="24"/>
          <w:lang w:val="fr-FR"/>
        </w:rPr>
      </w:pPr>
      <w:r w:rsidRPr="003011C3">
        <w:rPr>
          <w:rFonts w:ascii="Calibri" w:hAnsi="Calibri" w:cs="Calibri"/>
          <w:sz w:val="24"/>
          <w:lang w:val="fr-FR"/>
        </w:rPr>
        <w:t>vi)</w:t>
      </w:r>
      <w:r w:rsidRPr="003011C3">
        <w:rPr>
          <w:rFonts w:ascii="Calibri" w:hAnsi="Calibri" w:cs="Calibri"/>
          <w:sz w:val="24"/>
          <w:lang w:val="fr-FR"/>
        </w:rPr>
        <w:tab/>
        <w:t>Zadavatel dále upozorňuje dodavatele na skutečnost, že zadávací podmínky jsou souhrnem požadavků zadavatele a nikoli konečným souhrnem veškerých požadavků vyplývajících z obecně platných norem. Dodavatel se tak musí při zpracování své nabídky vždy řídit nejen požadavky obsaženými v zadávacích podmínkách, ale též ustanoveními příslušných obecně závazných norem;</w:t>
      </w:r>
    </w:p>
    <w:p w14:paraId="431EDBCB" w14:textId="77777777" w:rsidR="00C0046D" w:rsidRPr="008907CE" w:rsidRDefault="006878AC" w:rsidP="00B03C51">
      <w:pPr>
        <w:pStyle w:val="normalodsazene"/>
        <w:spacing w:before="120" w:after="0"/>
        <w:jc w:val="both"/>
        <w:rPr>
          <w:rFonts w:ascii="Calibri" w:hAnsi="Calibri" w:cs="Calibri"/>
          <w:sz w:val="24"/>
          <w:lang w:val="fr-FR"/>
        </w:rPr>
      </w:pPr>
      <w:r w:rsidRPr="006805B1">
        <w:rPr>
          <w:rFonts w:ascii="Calibri" w:hAnsi="Calibri" w:cs="Calibri"/>
          <w:sz w:val="24"/>
          <w:lang w:val="fr-FR"/>
        </w:rPr>
        <w:t>Dodavatelé</w:t>
      </w:r>
      <w:r w:rsidRPr="00F44D3B">
        <w:rPr>
          <w:rFonts w:ascii="Calibri" w:hAnsi="Calibri" w:cs="Calibri"/>
          <w:sz w:val="24"/>
          <w:lang w:val="fr-FR"/>
        </w:rPr>
        <w:t xml:space="preserve"> </w:t>
      </w:r>
      <w:r w:rsidR="00C0046D" w:rsidRPr="00F44D3B">
        <w:rPr>
          <w:rFonts w:ascii="Calibri" w:hAnsi="Calibri" w:cs="Calibri"/>
          <w:sz w:val="24"/>
          <w:lang w:val="fr-FR"/>
        </w:rPr>
        <w:t xml:space="preserve">jsou povinni do 14 dnů ohlásit </w:t>
      </w:r>
      <w:r w:rsidR="004B15B3" w:rsidRPr="00F44D3B">
        <w:rPr>
          <w:rFonts w:ascii="Calibri" w:hAnsi="Calibri" w:cs="Calibri"/>
          <w:sz w:val="24"/>
          <w:lang w:val="fr-FR"/>
        </w:rPr>
        <w:t xml:space="preserve">zadavateli </w:t>
      </w:r>
      <w:r w:rsidR="00C0046D" w:rsidRPr="00F44D3B">
        <w:rPr>
          <w:rFonts w:ascii="Calibri" w:hAnsi="Calibri" w:cs="Calibri"/>
          <w:sz w:val="24"/>
          <w:lang w:val="fr-FR"/>
        </w:rPr>
        <w:t xml:space="preserve">změny, které nastaly po podání jejich nabídky, a které se dotýkají údajů požadovaných </w:t>
      </w:r>
      <w:r w:rsidR="004B15B3" w:rsidRPr="00F44D3B">
        <w:rPr>
          <w:rFonts w:ascii="Calibri" w:hAnsi="Calibri" w:cs="Calibri"/>
          <w:sz w:val="24"/>
          <w:lang w:val="fr-FR"/>
        </w:rPr>
        <w:t xml:space="preserve">zadavatelem </w:t>
      </w:r>
      <w:r w:rsidR="00C0046D" w:rsidRPr="00F44D3B">
        <w:rPr>
          <w:rFonts w:ascii="Calibri" w:hAnsi="Calibri" w:cs="Calibri"/>
          <w:sz w:val="24"/>
          <w:lang w:val="fr-FR"/>
        </w:rPr>
        <w:t>při prokazování kvalifikace.</w:t>
      </w:r>
    </w:p>
    <w:p w14:paraId="11E2C501" w14:textId="77777777" w:rsidR="00C0046D" w:rsidRDefault="00C0046D" w:rsidP="005460C9">
      <w:pPr>
        <w:pStyle w:val="normalodsazene"/>
        <w:spacing w:before="120" w:after="0"/>
        <w:jc w:val="both"/>
        <w:rPr>
          <w:rFonts w:ascii="Calibri" w:hAnsi="Calibri" w:cs="Calibri"/>
          <w:sz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0046D" w:rsidRPr="0013150D" w14:paraId="48942B64" w14:textId="77777777" w:rsidTr="00897D69">
        <w:tc>
          <w:tcPr>
            <w:tcW w:w="9212" w:type="dxa"/>
            <w:shd w:val="pct12" w:color="auto" w:fill="auto"/>
          </w:tcPr>
          <w:p w14:paraId="43AC6B10" w14:textId="77777777" w:rsidR="00C0046D" w:rsidRPr="004B15B3" w:rsidRDefault="00C0046D" w:rsidP="003F4005">
            <w:pPr>
              <w:pStyle w:val="Nadpis4"/>
              <w:numPr>
                <w:ilvl w:val="0"/>
                <w:numId w:val="38"/>
              </w:numPr>
            </w:pPr>
            <w:r w:rsidRPr="00221F6C">
              <w:rPr>
                <w:bCs/>
                <w:lang w:val="fr-FR"/>
              </w:rPr>
              <w:t xml:space="preserve">Uzavření </w:t>
            </w:r>
            <w:r w:rsidR="00F44D3B">
              <w:rPr>
                <w:bCs/>
                <w:lang w:val="fr-FR"/>
              </w:rPr>
              <w:t>smlouvy</w:t>
            </w:r>
          </w:p>
        </w:tc>
      </w:tr>
    </w:tbl>
    <w:p w14:paraId="55837BEA" w14:textId="77777777" w:rsidR="005460C9" w:rsidRDefault="005460C9" w:rsidP="005460C9">
      <w:pPr>
        <w:pStyle w:val="normalodsazene"/>
        <w:spacing w:before="0" w:after="0"/>
        <w:rPr>
          <w:rFonts w:ascii="Calibri" w:hAnsi="Calibri" w:cs="Calibri"/>
          <w:sz w:val="24"/>
          <w:lang w:val="fr-FR"/>
        </w:rPr>
      </w:pPr>
    </w:p>
    <w:p w14:paraId="7751685A" w14:textId="25B61655" w:rsidR="00C0046D" w:rsidRPr="00C0046D" w:rsidRDefault="00C0046D" w:rsidP="005460C9">
      <w:pPr>
        <w:pStyle w:val="normalodsazene"/>
        <w:spacing w:before="0" w:after="0"/>
        <w:rPr>
          <w:rFonts w:ascii="Calibri" w:hAnsi="Calibri" w:cs="Calibri"/>
          <w:sz w:val="24"/>
          <w:lang w:val="fr-FR"/>
        </w:rPr>
      </w:pPr>
      <w:r w:rsidRPr="00C0046D">
        <w:rPr>
          <w:rFonts w:ascii="Calibri" w:hAnsi="Calibri" w:cs="Calibri"/>
          <w:sz w:val="24"/>
          <w:lang w:val="fr-FR"/>
        </w:rPr>
        <w:t xml:space="preserve">Splněním podmínek </w:t>
      </w:r>
      <w:r w:rsidR="004B15B3">
        <w:rPr>
          <w:rFonts w:ascii="Calibri" w:hAnsi="Calibri" w:cs="Calibri"/>
          <w:sz w:val="24"/>
          <w:lang w:val="fr-FR"/>
        </w:rPr>
        <w:t>této Výzvy</w:t>
      </w:r>
      <w:r w:rsidR="004B15B3" w:rsidRPr="00C0046D">
        <w:rPr>
          <w:rFonts w:ascii="Calibri" w:hAnsi="Calibri" w:cs="Calibri"/>
          <w:sz w:val="24"/>
          <w:lang w:val="fr-FR"/>
        </w:rPr>
        <w:t xml:space="preserve"> </w:t>
      </w:r>
      <w:r w:rsidRPr="00C0046D">
        <w:rPr>
          <w:rFonts w:ascii="Calibri" w:hAnsi="Calibri" w:cs="Calibri"/>
          <w:sz w:val="24"/>
          <w:lang w:val="fr-FR"/>
        </w:rPr>
        <w:t xml:space="preserve">nevzniká </w:t>
      </w:r>
      <w:r w:rsidR="00B03C51">
        <w:rPr>
          <w:rFonts w:ascii="Calibri" w:hAnsi="Calibri" w:cs="Calibri"/>
          <w:sz w:val="24"/>
          <w:lang w:val="fr-FR"/>
        </w:rPr>
        <w:t>dodavateli</w:t>
      </w:r>
      <w:r w:rsidR="00B03C51" w:rsidRPr="00C0046D">
        <w:rPr>
          <w:rFonts w:ascii="Calibri" w:hAnsi="Calibri" w:cs="Calibri"/>
          <w:sz w:val="24"/>
          <w:lang w:val="fr-FR"/>
        </w:rPr>
        <w:t xml:space="preserve"> </w:t>
      </w:r>
      <w:r w:rsidRPr="00C0046D">
        <w:rPr>
          <w:rFonts w:ascii="Calibri" w:hAnsi="Calibri" w:cs="Calibri"/>
          <w:sz w:val="24"/>
          <w:lang w:val="fr-FR"/>
        </w:rPr>
        <w:t>nárok pro přijetí nabídky, ani pro plnění předmětu díla.</w:t>
      </w:r>
    </w:p>
    <w:p w14:paraId="091D3A69" w14:textId="77777777" w:rsidR="00C0046D" w:rsidRPr="00C0046D" w:rsidRDefault="00C0046D" w:rsidP="000943F7">
      <w:pPr>
        <w:pStyle w:val="normalodsazene"/>
        <w:spacing w:before="120" w:after="120"/>
        <w:rPr>
          <w:rFonts w:ascii="Calibri" w:hAnsi="Calibri" w:cs="Calibri"/>
          <w:sz w:val="24"/>
          <w:lang w:val="fr-FR"/>
        </w:rPr>
      </w:pPr>
      <w:r w:rsidRPr="00C0046D">
        <w:rPr>
          <w:rFonts w:ascii="Calibri" w:hAnsi="Calibri" w:cs="Calibri"/>
          <w:sz w:val="24"/>
          <w:lang w:val="fr-FR"/>
        </w:rPr>
        <w:t xml:space="preserve">Ukončením </w:t>
      </w:r>
      <w:r w:rsidR="00F44D3B">
        <w:rPr>
          <w:rFonts w:ascii="Calibri" w:hAnsi="Calibri" w:cs="Calibri"/>
          <w:sz w:val="24"/>
          <w:lang w:val="fr-FR"/>
        </w:rPr>
        <w:t xml:space="preserve">výběrového </w:t>
      </w:r>
      <w:r w:rsidR="00221F6C">
        <w:rPr>
          <w:rFonts w:ascii="Calibri" w:hAnsi="Calibri" w:cs="Calibri"/>
          <w:sz w:val="24"/>
          <w:lang w:val="fr-FR"/>
        </w:rPr>
        <w:t>řízení</w:t>
      </w:r>
      <w:r w:rsidR="00221F6C" w:rsidRPr="00C0046D">
        <w:rPr>
          <w:rFonts w:ascii="Calibri" w:hAnsi="Calibri" w:cs="Calibri"/>
          <w:sz w:val="24"/>
          <w:lang w:val="fr-FR"/>
        </w:rPr>
        <w:t xml:space="preserve"> </w:t>
      </w:r>
      <w:r w:rsidRPr="00C0046D">
        <w:rPr>
          <w:rFonts w:ascii="Calibri" w:hAnsi="Calibri" w:cs="Calibri"/>
          <w:sz w:val="24"/>
          <w:lang w:val="fr-FR"/>
        </w:rPr>
        <w:t xml:space="preserve">a oznámením výsledku nevznikne automaticky smluvní vztah. </w:t>
      </w:r>
      <w:r w:rsidR="00221F6C">
        <w:rPr>
          <w:rFonts w:ascii="Calibri" w:hAnsi="Calibri" w:cs="Calibri"/>
          <w:sz w:val="24"/>
          <w:lang w:val="fr-FR"/>
        </w:rPr>
        <w:t>Zadavatel</w:t>
      </w:r>
      <w:r w:rsidR="00221F6C" w:rsidRPr="00C0046D">
        <w:rPr>
          <w:rFonts w:ascii="Calibri" w:hAnsi="Calibri" w:cs="Calibri"/>
          <w:sz w:val="24"/>
          <w:lang w:val="fr-FR"/>
        </w:rPr>
        <w:t xml:space="preserve"> </w:t>
      </w:r>
      <w:r w:rsidRPr="00C0046D">
        <w:rPr>
          <w:rFonts w:ascii="Calibri" w:hAnsi="Calibri" w:cs="Calibri"/>
          <w:sz w:val="24"/>
          <w:lang w:val="fr-FR"/>
        </w:rPr>
        <w:t>si vyhrazuje právo o náplni smluvních podmínek</w:t>
      </w:r>
      <w:r w:rsidR="00221F6C" w:rsidRPr="00221F6C">
        <w:rPr>
          <w:rFonts w:ascii="Calibri" w:hAnsi="Calibri" w:cs="Calibri"/>
          <w:sz w:val="24"/>
          <w:lang w:val="fr-FR"/>
        </w:rPr>
        <w:t xml:space="preserve"> </w:t>
      </w:r>
      <w:r w:rsidR="00221F6C">
        <w:rPr>
          <w:rFonts w:ascii="Calibri" w:hAnsi="Calibri" w:cs="Calibri"/>
          <w:sz w:val="24"/>
          <w:lang w:val="fr-FR"/>
        </w:rPr>
        <w:t xml:space="preserve">dále </w:t>
      </w:r>
      <w:r w:rsidR="00221F6C" w:rsidRPr="00C0046D">
        <w:rPr>
          <w:rFonts w:ascii="Calibri" w:hAnsi="Calibri" w:cs="Calibri"/>
          <w:sz w:val="24"/>
          <w:lang w:val="fr-FR"/>
        </w:rPr>
        <w:t>jednat</w:t>
      </w:r>
      <w:r w:rsidRPr="00C0046D">
        <w:rPr>
          <w:rFonts w:ascii="Calibri" w:hAnsi="Calibri" w:cs="Calibri"/>
          <w:sz w:val="24"/>
          <w:lang w:val="fr-FR"/>
        </w:rPr>
        <w:t>.</w:t>
      </w:r>
    </w:p>
    <w:p w14:paraId="41568F68" w14:textId="77777777" w:rsidR="00C0046D" w:rsidRPr="0013150D" w:rsidRDefault="00C0046D" w:rsidP="000943F7">
      <w:pPr>
        <w:pStyle w:val="normalodsazene"/>
        <w:spacing w:before="0" w:after="0"/>
        <w:jc w:val="both"/>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1836" w:rsidRPr="0013150D" w14:paraId="13AFD199" w14:textId="77777777" w:rsidTr="00C02A3D">
        <w:tc>
          <w:tcPr>
            <w:tcW w:w="9212" w:type="dxa"/>
            <w:shd w:val="pct12" w:color="auto" w:fill="auto"/>
          </w:tcPr>
          <w:p w14:paraId="30C86AA4" w14:textId="77777777" w:rsidR="00331836" w:rsidRPr="0013150D" w:rsidRDefault="00331836" w:rsidP="003F4005">
            <w:pPr>
              <w:pStyle w:val="Nadpis4"/>
              <w:numPr>
                <w:ilvl w:val="0"/>
                <w:numId w:val="38"/>
              </w:numPr>
            </w:pPr>
            <w:bookmarkStart w:id="12" w:name="_Toc19598600"/>
            <w:r w:rsidRPr="0013150D">
              <w:t>Komunikace mezi zadavatelem a dodavatelem</w:t>
            </w:r>
            <w:bookmarkEnd w:id="12"/>
            <w:r w:rsidRPr="0013150D">
              <w:t xml:space="preserve"> </w:t>
            </w:r>
          </w:p>
        </w:tc>
      </w:tr>
    </w:tbl>
    <w:p w14:paraId="2E459B18" w14:textId="77777777" w:rsidR="005460C9" w:rsidRPr="005460C9" w:rsidRDefault="005460C9" w:rsidP="005460C9">
      <w:pPr>
        <w:pStyle w:val="normalodsazene"/>
        <w:spacing w:before="0" w:after="0"/>
        <w:rPr>
          <w:rFonts w:ascii="Calibri" w:hAnsi="Calibri" w:cs="Calibri"/>
          <w:sz w:val="24"/>
          <w:lang w:val="fr-FR"/>
        </w:rPr>
      </w:pPr>
    </w:p>
    <w:p w14:paraId="5B08A103" w14:textId="5A3B4151" w:rsidR="00331836" w:rsidRDefault="00331836" w:rsidP="005460C9">
      <w:pPr>
        <w:jc w:val="both"/>
        <w:rPr>
          <w:rFonts w:ascii="Calibri" w:hAnsi="Calibri" w:cs="Calibri"/>
        </w:rPr>
      </w:pPr>
      <w:r w:rsidRPr="0013150D">
        <w:rPr>
          <w:rFonts w:ascii="Calibri" w:hAnsi="Calibri" w:cs="Calibri"/>
        </w:rPr>
        <w:t>Veškeré úkony zadavatele vůči dodavatelům nebo úkony dodavatelů vůči zadavateli v</w:t>
      </w:r>
      <w:r w:rsidR="00B244D3">
        <w:rPr>
          <w:rFonts w:ascii="Calibri" w:hAnsi="Calibri" w:cs="Calibri"/>
        </w:rPr>
        <w:t>e</w:t>
      </w:r>
      <w:r w:rsidRPr="0013150D">
        <w:rPr>
          <w:rFonts w:ascii="Calibri" w:hAnsi="Calibri" w:cs="Calibri"/>
        </w:rPr>
        <w:t> </w:t>
      </w:r>
      <w:r w:rsidR="00B244D3">
        <w:rPr>
          <w:rFonts w:ascii="Calibri" w:hAnsi="Calibri" w:cs="Calibri"/>
        </w:rPr>
        <w:t>výběrovém</w:t>
      </w:r>
      <w:r w:rsidR="00B244D3" w:rsidRPr="0013150D">
        <w:rPr>
          <w:rFonts w:ascii="Calibri" w:hAnsi="Calibri" w:cs="Calibri"/>
        </w:rPr>
        <w:t xml:space="preserve"> </w:t>
      </w:r>
      <w:r w:rsidRPr="0013150D">
        <w:rPr>
          <w:rFonts w:ascii="Calibri" w:hAnsi="Calibri" w:cs="Calibri"/>
        </w:rPr>
        <w:t xml:space="preserve">řízení musí mít </w:t>
      </w:r>
      <w:r w:rsidR="00F66113">
        <w:rPr>
          <w:rFonts w:ascii="Calibri" w:hAnsi="Calibri" w:cs="Calibri"/>
        </w:rPr>
        <w:t>elektronickou</w:t>
      </w:r>
      <w:r w:rsidR="00F66113" w:rsidRPr="0013150D">
        <w:rPr>
          <w:rFonts w:ascii="Calibri" w:hAnsi="Calibri" w:cs="Calibri"/>
        </w:rPr>
        <w:t xml:space="preserve"> </w:t>
      </w:r>
      <w:r w:rsidRPr="0013150D">
        <w:rPr>
          <w:rFonts w:ascii="Calibri" w:hAnsi="Calibri" w:cs="Calibri"/>
        </w:rPr>
        <w:t xml:space="preserve">formu. </w:t>
      </w:r>
    </w:p>
    <w:p w14:paraId="7515E666" w14:textId="77777777" w:rsidR="008B15A4" w:rsidRPr="005460C9" w:rsidRDefault="008B15A4" w:rsidP="005460C9">
      <w:pPr>
        <w:pStyle w:val="normalodsazene"/>
        <w:spacing w:before="0" w:after="0"/>
        <w:jc w:val="both"/>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B15A4" w:rsidRPr="0013150D" w14:paraId="591BFD57" w14:textId="77777777" w:rsidTr="008B15A4">
        <w:tc>
          <w:tcPr>
            <w:tcW w:w="9212" w:type="dxa"/>
            <w:shd w:val="pct12" w:color="auto" w:fill="auto"/>
          </w:tcPr>
          <w:p w14:paraId="6434CFFD" w14:textId="77777777" w:rsidR="008B15A4" w:rsidRPr="0013150D" w:rsidRDefault="008B15A4" w:rsidP="003F4005">
            <w:pPr>
              <w:pStyle w:val="Nadpis4"/>
              <w:numPr>
                <w:ilvl w:val="0"/>
                <w:numId w:val="38"/>
              </w:numPr>
            </w:pPr>
            <w:r w:rsidRPr="00F40D3E">
              <w:t xml:space="preserve">Zrušení </w:t>
            </w:r>
            <w:r w:rsidR="00221F6C">
              <w:t>zadávací</w:t>
            </w:r>
            <w:r w:rsidR="00221F6C" w:rsidRPr="00F40D3E">
              <w:t xml:space="preserve">ho </w:t>
            </w:r>
            <w:r w:rsidRPr="00F40D3E">
              <w:t>řízení</w:t>
            </w:r>
          </w:p>
        </w:tc>
      </w:tr>
    </w:tbl>
    <w:p w14:paraId="70260B85" w14:textId="77777777" w:rsidR="005460C9" w:rsidRPr="005460C9" w:rsidRDefault="005460C9" w:rsidP="005460C9">
      <w:pPr>
        <w:pStyle w:val="normalodsazene"/>
        <w:spacing w:before="0" w:after="0"/>
        <w:rPr>
          <w:rFonts w:ascii="Calibri" w:hAnsi="Calibri" w:cs="Calibri"/>
          <w:sz w:val="24"/>
          <w:lang w:val="fr-FR"/>
        </w:rPr>
      </w:pPr>
    </w:p>
    <w:p w14:paraId="21D2EA0B" w14:textId="56D2CD97" w:rsidR="008B15A4" w:rsidRPr="00F40D3E" w:rsidRDefault="00221F6C" w:rsidP="005460C9">
      <w:pPr>
        <w:tabs>
          <w:tab w:val="left" w:pos="567"/>
        </w:tabs>
        <w:spacing w:after="120"/>
        <w:rPr>
          <w:rFonts w:asciiTheme="minorHAnsi" w:hAnsiTheme="minorHAnsi"/>
          <w:snapToGrid w:val="0"/>
          <w:szCs w:val="20"/>
          <w:lang w:val="fr-FR" w:eastAsia="en-US"/>
        </w:rPr>
      </w:pPr>
      <w:r>
        <w:rPr>
          <w:rFonts w:asciiTheme="minorHAnsi" w:hAnsiTheme="minorHAnsi"/>
          <w:snapToGrid w:val="0"/>
          <w:szCs w:val="20"/>
          <w:lang w:val="fr-FR" w:eastAsia="en-US"/>
        </w:rPr>
        <w:t>Zadavatel</w:t>
      </w:r>
      <w:r w:rsidRPr="00F40D3E">
        <w:rPr>
          <w:rFonts w:asciiTheme="minorHAnsi" w:hAnsiTheme="minorHAnsi"/>
          <w:snapToGrid w:val="0"/>
          <w:szCs w:val="20"/>
          <w:lang w:val="fr-FR" w:eastAsia="en-US"/>
        </w:rPr>
        <w:t xml:space="preserve"> </w:t>
      </w:r>
      <w:r w:rsidR="008B15A4" w:rsidRPr="00F40D3E">
        <w:rPr>
          <w:rFonts w:asciiTheme="minorHAnsi" w:hAnsiTheme="minorHAnsi"/>
          <w:snapToGrid w:val="0"/>
          <w:szCs w:val="20"/>
          <w:lang w:val="fr-FR" w:eastAsia="en-US"/>
        </w:rPr>
        <w:t xml:space="preserve">si vyhrazuje právo </w:t>
      </w:r>
      <w:r>
        <w:rPr>
          <w:rFonts w:asciiTheme="minorHAnsi" w:hAnsiTheme="minorHAnsi"/>
          <w:snapToGrid w:val="0"/>
          <w:szCs w:val="20"/>
          <w:lang w:val="fr-FR" w:eastAsia="en-US"/>
        </w:rPr>
        <w:t>zadávací</w:t>
      </w:r>
      <w:r w:rsidRPr="00F40D3E">
        <w:rPr>
          <w:rFonts w:asciiTheme="minorHAnsi" w:hAnsiTheme="minorHAnsi"/>
          <w:snapToGrid w:val="0"/>
          <w:szCs w:val="20"/>
          <w:lang w:val="fr-FR" w:eastAsia="en-US"/>
        </w:rPr>
        <w:t xml:space="preserve"> </w:t>
      </w:r>
      <w:r w:rsidR="008B15A4" w:rsidRPr="00F40D3E">
        <w:rPr>
          <w:rFonts w:asciiTheme="minorHAnsi" w:hAnsiTheme="minorHAnsi"/>
          <w:snapToGrid w:val="0"/>
          <w:szCs w:val="20"/>
          <w:lang w:val="fr-FR" w:eastAsia="en-US"/>
        </w:rPr>
        <w:t>řízení kdykoli zrušit.</w:t>
      </w:r>
    </w:p>
    <w:p w14:paraId="33697001" w14:textId="21F0E355" w:rsidR="008B15A4" w:rsidRPr="00F40D3E" w:rsidRDefault="00221F6C" w:rsidP="00F40D3E">
      <w:pPr>
        <w:spacing w:after="120"/>
        <w:jc w:val="both"/>
        <w:rPr>
          <w:rFonts w:asciiTheme="minorHAnsi" w:hAnsiTheme="minorHAnsi"/>
          <w:iCs/>
          <w:snapToGrid w:val="0"/>
          <w:szCs w:val="20"/>
          <w:lang w:val="fr-FR" w:eastAsia="en-US"/>
        </w:rPr>
      </w:pPr>
      <w:r w:rsidRPr="00221F6C">
        <w:rPr>
          <w:rFonts w:asciiTheme="minorHAnsi" w:hAnsiTheme="minorHAnsi"/>
          <w:bCs/>
          <w:iCs/>
          <w:snapToGrid w:val="0"/>
          <w:szCs w:val="20"/>
          <w:lang w:val="fr-FR" w:eastAsia="en-US"/>
        </w:rPr>
        <w:t>Zadavatel</w:t>
      </w:r>
      <w:r w:rsidR="008B15A4" w:rsidRPr="00F40D3E">
        <w:rPr>
          <w:rFonts w:asciiTheme="minorHAnsi" w:hAnsiTheme="minorHAnsi"/>
          <w:bCs/>
          <w:iCs/>
          <w:snapToGrid w:val="0"/>
          <w:szCs w:val="20"/>
          <w:lang w:val="fr-FR" w:eastAsia="en-US"/>
        </w:rPr>
        <w:t xml:space="preserve"> si dále vyhrazuje právo ukončit jednání o uzavření smlouvy s </w:t>
      </w:r>
      <w:r w:rsidR="003011C3">
        <w:rPr>
          <w:rFonts w:asciiTheme="minorHAnsi" w:hAnsiTheme="minorHAnsi"/>
          <w:bCs/>
          <w:iCs/>
          <w:snapToGrid w:val="0"/>
          <w:szCs w:val="20"/>
          <w:lang w:val="fr-FR" w:eastAsia="en-US"/>
        </w:rPr>
        <w:t>vybraným dodavatelem</w:t>
      </w:r>
      <w:r w:rsidR="008B15A4" w:rsidRPr="00F40D3E">
        <w:rPr>
          <w:rFonts w:asciiTheme="minorHAnsi" w:hAnsiTheme="minorHAnsi"/>
          <w:bCs/>
          <w:iCs/>
          <w:snapToGrid w:val="0"/>
          <w:szCs w:val="20"/>
          <w:lang w:val="fr-FR" w:eastAsia="en-US"/>
        </w:rPr>
        <w:t xml:space="preserve">. V případě zrušení </w:t>
      </w:r>
      <w:r w:rsidR="00F44D3B">
        <w:rPr>
          <w:rFonts w:asciiTheme="minorHAnsi" w:hAnsiTheme="minorHAnsi"/>
          <w:bCs/>
          <w:iCs/>
          <w:snapToGrid w:val="0"/>
          <w:szCs w:val="20"/>
          <w:lang w:val="fr-FR" w:eastAsia="en-US"/>
        </w:rPr>
        <w:t>výběrového řízení</w:t>
      </w:r>
      <w:r w:rsidR="00F44D3B" w:rsidRPr="00F40D3E">
        <w:rPr>
          <w:rFonts w:asciiTheme="minorHAnsi" w:hAnsiTheme="minorHAnsi"/>
          <w:bCs/>
          <w:iCs/>
          <w:snapToGrid w:val="0"/>
          <w:szCs w:val="20"/>
          <w:lang w:val="fr-FR" w:eastAsia="en-US"/>
        </w:rPr>
        <w:t xml:space="preserve"> </w:t>
      </w:r>
      <w:r w:rsidR="008B15A4" w:rsidRPr="00F40D3E">
        <w:rPr>
          <w:rFonts w:asciiTheme="minorHAnsi" w:hAnsiTheme="minorHAnsi"/>
          <w:bCs/>
          <w:iCs/>
          <w:snapToGrid w:val="0"/>
          <w:szCs w:val="20"/>
          <w:lang w:val="fr-FR" w:eastAsia="en-US"/>
        </w:rPr>
        <w:t>či ukončení jednání o uzavření smlouvy s </w:t>
      </w:r>
      <w:r w:rsidR="003011C3">
        <w:rPr>
          <w:rFonts w:asciiTheme="minorHAnsi" w:hAnsiTheme="minorHAnsi"/>
          <w:bCs/>
          <w:iCs/>
          <w:snapToGrid w:val="0"/>
          <w:szCs w:val="20"/>
          <w:lang w:val="fr-FR" w:eastAsia="en-US"/>
        </w:rPr>
        <w:t>vybraným</w:t>
      </w:r>
      <w:r w:rsidR="003011C3" w:rsidRPr="00F40D3E">
        <w:rPr>
          <w:rFonts w:asciiTheme="minorHAnsi" w:hAnsiTheme="minorHAnsi"/>
          <w:bCs/>
          <w:iCs/>
          <w:snapToGrid w:val="0"/>
          <w:szCs w:val="20"/>
          <w:lang w:val="fr-FR" w:eastAsia="en-US"/>
        </w:rPr>
        <w:t xml:space="preserve"> </w:t>
      </w:r>
      <w:r w:rsidR="00B03C51">
        <w:rPr>
          <w:rFonts w:asciiTheme="minorHAnsi" w:hAnsiTheme="minorHAnsi"/>
          <w:bCs/>
          <w:iCs/>
          <w:snapToGrid w:val="0"/>
          <w:szCs w:val="20"/>
          <w:lang w:val="fr-FR" w:eastAsia="en-US"/>
        </w:rPr>
        <w:t>dodavatelem</w:t>
      </w:r>
      <w:r w:rsidR="00B03C51" w:rsidRPr="00F40D3E">
        <w:rPr>
          <w:rFonts w:asciiTheme="minorHAnsi" w:hAnsiTheme="minorHAnsi"/>
          <w:bCs/>
          <w:iCs/>
          <w:snapToGrid w:val="0"/>
          <w:szCs w:val="20"/>
          <w:lang w:val="fr-FR" w:eastAsia="en-US"/>
        </w:rPr>
        <w:t xml:space="preserve"> </w:t>
      </w:r>
      <w:r w:rsidR="008B15A4" w:rsidRPr="00F40D3E">
        <w:rPr>
          <w:rFonts w:asciiTheme="minorHAnsi" w:hAnsiTheme="minorHAnsi"/>
          <w:bCs/>
          <w:iCs/>
          <w:snapToGrid w:val="0"/>
          <w:szCs w:val="20"/>
          <w:lang w:val="fr-FR" w:eastAsia="en-US"/>
        </w:rPr>
        <w:t xml:space="preserve">nenese </w:t>
      </w:r>
      <w:r w:rsidR="00D45ADC">
        <w:rPr>
          <w:rFonts w:asciiTheme="minorHAnsi" w:hAnsiTheme="minorHAnsi"/>
          <w:bCs/>
          <w:iCs/>
          <w:snapToGrid w:val="0"/>
          <w:szCs w:val="20"/>
          <w:lang w:val="fr-FR" w:eastAsia="en-US"/>
        </w:rPr>
        <w:t>z</w:t>
      </w:r>
      <w:r w:rsidRPr="00221F6C">
        <w:rPr>
          <w:rFonts w:asciiTheme="minorHAnsi" w:hAnsiTheme="minorHAnsi"/>
          <w:bCs/>
          <w:iCs/>
          <w:snapToGrid w:val="0"/>
          <w:szCs w:val="20"/>
          <w:lang w:val="fr-FR" w:eastAsia="en-US"/>
        </w:rPr>
        <w:t>adavatel</w:t>
      </w:r>
      <w:r w:rsidR="008B15A4" w:rsidRPr="00F40D3E">
        <w:rPr>
          <w:rFonts w:asciiTheme="minorHAnsi" w:hAnsiTheme="minorHAnsi"/>
          <w:bCs/>
          <w:iCs/>
          <w:snapToGrid w:val="0"/>
          <w:szCs w:val="20"/>
          <w:lang w:val="fr-FR" w:eastAsia="en-US"/>
        </w:rPr>
        <w:t xml:space="preserve"> jakoukoli odpovědnost za škodu z důvodu předsmluvního jednání ani žádnou odpovědnost za jakoukoli jinou újmu vzniklou v této souvislosti. Tímto se vylučuje aplikace ustanovení § 1729 občanského zákoníku“.</w:t>
      </w:r>
    </w:p>
    <w:p w14:paraId="6EFA9F31" w14:textId="77777777" w:rsidR="008B15A4" w:rsidRPr="00F40D3E" w:rsidRDefault="00221F6C" w:rsidP="008B15A4">
      <w:pPr>
        <w:pStyle w:val="Zkladntext"/>
        <w:tabs>
          <w:tab w:val="left" w:pos="720"/>
        </w:tabs>
        <w:spacing w:before="80"/>
        <w:rPr>
          <w:rFonts w:asciiTheme="minorHAnsi" w:hAnsiTheme="minorHAnsi"/>
          <w:snapToGrid w:val="0"/>
          <w:sz w:val="24"/>
          <w:lang w:val="fr-FR" w:eastAsia="en-US"/>
        </w:rPr>
      </w:pPr>
      <w:r w:rsidRPr="00221F6C">
        <w:rPr>
          <w:rFonts w:asciiTheme="minorHAnsi" w:hAnsiTheme="minorHAnsi"/>
          <w:snapToGrid w:val="0"/>
          <w:sz w:val="24"/>
          <w:lang w:val="fr-FR" w:eastAsia="en-US"/>
        </w:rPr>
        <w:t xml:space="preserve">Zadavatel </w:t>
      </w:r>
      <w:r w:rsidR="008B15A4" w:rsidRPr="00F40D3E">
        <w:rPr>
          <w:rFonts w:asciiTheme="minorHAnsi" w:hAnsiTheme="minorHAnsi"/>
          <w:snapToGrid w:val="0"/>
          <w:sz w:val="24"/>
          <w:lang w:val="fr-FR" w:eastAsia="en-US"/>
        </w:rPr>
        <w:t>si vyhrazuje právo odmítnout všechny předložené nabídky.</w:t>
      </w:r>
    </w:p>
    <w:p w14:paraId="3F1B6499" w14:textId="77777777" w:rsidR="008B15A4" w:rsidRDefault="008B15A4" w:rsidP="005460C9">
      <w:pPr>
        <w:pStyle w:val="normalodsazene"/>
        <w:spacing w:before="0" w:after="0"/>
        <w:jc w:val="both"/>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E3BCE" w:rsidRPr="006922F6" w14:paraId="260A8648" w14:textId="77777777" w:rsidTr="004E3BCE">
        <w:tc>
          <w:tcPr>
            <w:tcW w:w="9288" w:type="dxa"/>
            <w:shd w:val="pct12" w:color="auto" w:fill="auto"/>
          </w:tcPr>
          <w:p w14:paraId="18EF0E76" w14:textId="77777777" w:rsidR="004E3BCE" w:rsidRPr="00F40D3E" w:rsidRDefault="004E3BCE" w:rsidP="003F4005">
            <w:pPr>
              <w:pStyle w:val="Nadpis4"/>
              <w:numPr>
                <w:ilvl w:val="0"/>
                <w:numId w:val="38"/>
              </w:numPr>
            </w:pPr>
            <w:bookmarkStart w:id="13" w:name="_Toc19598602"/>
            <w:r w:rsidRPr="00DF0D1A">
              <w:lastRenderedPageBreak/>
              <w:t xml:space="preserve">Přílohy </w:t>
            </w:r>
            <w:r w:rsidR="00BB7F8F">
              <w:t>výzvy</w:t>
            </w:r>
            <w:bookmarkEnd w:id="13"/>
          </w:p>
        </w:tc>
      </w:tr>
    </w:tbl>
    <w:p w14:paraId="7CCE4195" w14:textId="77777777" w:rsidR="004E3BCE" w:rsidRPr="003F4005" w:rsidRDefault="004E3BCE" w:rsidP="005460C9">
      <w:pPr>
        <w:autoSpaceDE w:val="0"/>
        <w:autoSpaceDN w:val="0"/>
        <w:adjustRightInd w:val="0"/>
        <w:jc w:val="both"/>
        <w:rPr>
          <w:rFonts w:ascii="Calibri" w:hAnsi="Calibri" w:cs="Calibri"/>
          <w:b/>
          <w:bCs/>
        </w:rPr>
      </w:pPr>
    </w:p>
    <w:p w14:paraId="2C6E3315" w14:textId="08DDEFCF" w:rsidR="000325C5" w:rsidRPr="000325C5" w:rsidRDefault="004E3BCE" w:rsidP="000325C5">
      <w:pPr>
        <w:pStyle w:val="Seznam"/>
        <w:widowControl w:val="0"/>
        <w:numPr>
          <w:ilvl w:val="2"/>
          <w:numId w:val="1"/>
        </w:numPr>
        <w:tabs>
          <w:tab w:val="left" w:pos="644"/>
        </w:tabs>
        <w:spacing w:afterLines="20" w:after="48" w:line="20" w:lineRule="atLeast"/>
        <w:ind w:left="641" w:hanging="357"/>
        <w:jc w:val="both"/>
        <w:rPr>
          <w:rFonts w:asciiTheme="minorHAnsi" w:hAnsiTheme="minorHAnsi"/>
          <w:bCs/>
          <w:iCs/>
          <w:snapToGrid w:val="0"/>
          <w:sz w:val="24"/>
          <w:lang w:val="fr-FR" w:eastAsia="en-US"/>
        </w:rPr>
      </w:pPr>
      <w:r w:rsidRPr="007C1AF2">
        <w:rPr>
          <w:rFonts w:asciiTheme="minorHAnsi" w:hAnsiTheme="minorHAnsi"/>
          <w:bCs/>
          <w:iCs/>
          <w:snapToGrid w:val="0"/>
          <w:sz w:val="24"/>
          <w:lang w:val="fr-FR" w:eastAsia="en-US"/>
        </w:rPr>
        <w:t xml:space="preserve">Příloha č. </w:t>
      </w:r>
      <w:r w:rsidR="005F1A51" w:rsidRPr="007C1AF2">
        <w:rPr>
          <w:rFonts w:asciiTheme="minorHAnsi" w:hAnsiTheme="minorHAnsi"/>
          <w:bCs/>
          <w:iCs/>
          <w:snapToGrid w:val="0"/>
          <w:sz w:val="24"/>
          <w:lang w:val="fr-FR" w:eastAsia="en-US"/>
        </w:rPr>
        <w:t>1</w:t>
      </w:r>
      <w:r w:rsidRPr="007C1AF2">
        <w:rPr>
          <w:rFonts w:asciiTheme="minorHAnsi" w:hAnsiTheme="minorHAnsi"/>
          <w:bCs/>
          <w:iCs/>
          <w:snapToGrid w:val="0"/>
          <w:sz w:val="24"/>
          <w:lang w:val="fr-FR" w:eastAsia="en-US"/>
        </w:rPr>
        <w:t xml:space="preserve"> – Čestné prohlášení </w:t>
      </w:r>
    </w:p>
    <w:p w14:paraId="3765DACE" w14:textId="6073F462" w:rsidR="00381CDC" w:rsidRDefault="004E3BCE" w:rsidP="003C1467">
      <w:pPr>
        <w:pStyle w:val="Seznam"/>
        <w:widowControl w:val="0"/>
        <w:numPr>
          <w:ilvl w:val="2"/>
          <w:numId w:val="1"/>
        </w:numPr>
        <w:tabs>
          <w:tab w:val="left" w:pos="644"/>
        </w:tabs>
        <w:spacing w:afterLines="20" w:after="48" w:line="20" w:lineRule="atLeast"/>
        <w:ind w:left="644"/>
        <w:jc w:val="both"/>
        <w:rPr>
          <w:rFonts w:asciiTheme="minorHAnsi" w:hAnsiTheme="minorHAnsi"/>
          <w:bCs/>
          <w:iCs/>
          <w:snapToGrid w:val="0"/>
          <w:sz w:val="24"/>
          <w:lang w:val="fr-FR" w:eastAsia="en-US"/>
        </w:rPr>
      </w:pPr>
      <w:r w:rsidRPr="007C1AF2">
        <w:rPr>
          <w:rFonts w:asciiTheme="minorHAnsi" w:hAnsiTheme="minorHAnsi"/>
          <w:bCs/>
          <w:iCs/>
          <w:snapToGrid w:val="0"/>
          <w:sz w:val="24"/>
          <w:lang w:val="fr-FR" w:eastAsia="en-US"/>
        </w:rPr>
        <w:t xml:space="preserve">Příloha č. </w:t>
      </w:r>
      <w:r w:rsidR="005F1A51" w:rsidRPr="007C1AF2">
        <w:rPr>
          <w:rFonts w:asciiTheme="minorHAnsi" w:hAnsiTheme="minorHAnsi"/>
          <w:bCs/>
          <w:iCs/>
          <w:snapToGrid w:val="0"/>
          <w:sz w:val="24"/>
          <w:lang w:val="fr-FR" w:eastAsia="en-US"/>
        </w:rPr>
        <w:t>2</w:t>
      </w:r>
      <w:r w:rsidRPr="007C1AF2">
        <w:rPr>
          <w:rFonts w:asciiTheme="minorHAnsi" w:hAnsiTheme="minorHAnsi"/>
          <w:bCs/>
          <w:iCs/>
          <w:snapToGrid w:val="0"/>
          <w:sz w:val="24"/>
          <w:lang w:val="fr-FR" w:eastAsia="en-US"/>
        </w:rPr>
        <w:t xml:space="preserve"> –</w:t>
      </w:r>
      <w:r w:rsidR="003F4005" w:rsidRPr="007C1AF2">
        <w:rPr>
          <w:rFonts w:asciiTheme="minorHAnsi" w:hAnsiTheme="minorHAnsi"/>
          <w:bCs/>
          <w:iCs/>
          <w:snapToGrid w:val="0"/>
          <w:sz w:val="24"/>
          <w:lang w:val="fr-FR" w:eastAsia="en-US"/>
        </w:rPr>
        <w:t xml:space="preserve"> </w:t>
      </w:r>
      <w:r w:rsidR="00002E19">
        <w:rPr>
          <w:rFonts w:asciiTheme="minorHAnsi" w:hAnsiTheme="minorHAnsi"/>
          <w:bCs/>
          <w:iCs/>
          <w:snapToGrid w:val="0"/>
          <w:sz w:val="24"/>
          <w:lang w:val="fr-FR" w:eastAsia="en-US"/>
        </w:rPr>
        <w:t>Kupní smlouva</w:t>
      </w:r>
    </w:p>
    <w:p w14:paraId="3B7C7CA5" w14:textId="71BC5C6E" w:rsidR="005C1210" w:rsidRDefault="00381CDC" w:rsidP="00350DE1">
      <w:pPr>
        <w:pStyle w:val="Seznam"/>
        <w:widowControl w:val="0"/>
        <w:numPr>
          <w:ilvl w:val="2"/>
          <w:numId w:val="1"/>
        </w:numPr>
        <w:tabs>
          <w:tab w:val="left" w:pos="644"/>
        </w:tabs>
        <w:spacing w:afterLines="20" w:after="48" w:line="20" w:lineRule="atLeast"/>
        <w:ind w:left="644"/>
        <w:jc w:val="both"/>
        <w:rPr>
          <w:rFonts w:asciiTheme="minorHAnsi" w:hAnsiTheme="minorHAnsi"/>
          <w:bCs/>
          <w:iCs/>
          <w:snapToGrid w:val="0"/>
          <w:sz w:val="24"/>
          <w:lang w:val="fr-FR" w:eastAsia="en-US"/>
        </w:rPr>
      </w:pPr>
      <w:r w:rsidRPr="007C1AF2">
        <w:rPr>
          <w:rFonts w:asciiTheme="minorHAnsi" w:hAnsiTheme="minorHAnsi"/>
          <w:bCs/>
          <w:iCs/>
          <w:snapToGrid w:val="0"/>
          <w:sz w:val="24"/>
          <w:lang w:val="fr-FR" w:eastAsia="en-US"/>
        </w:rPr>
        <w:t xml:space="preserve">Příloha č. </w:t>
      </w:r>
      <w:r w:rsidR="001E46E6">
        <w:rPr>
          <w:rFonts w:asciiTheme="minorHAnsi" w:hAnsiTheme="minorHAnsi"/>
          <w:bCs/>
          <w:iCs/>
          <w:snapToGrid w:val="0"/>
          <w:sz w:val="24"/>
          <w:lang w:val="fr-FR" w:eastAsia="en-US"/>
        </w:rPr>
        <w:t>3</w:t>
      </w:r>
      <w:r w:rsidRPr="007C1AF2">
        <w:rPr>
          <w:rFonts w:asciiTheme="minorHAnsi" w:hAnsiTheme="minorHAnsi"/>
          <w:bCs/>
          <w:iCs/>
          <w:snapToGrid w:val="0"/>
          <w:sz w:val="24"/>
          <w:lang w:val="fr-FR" w:eastAsia="en-US"/>
        </w:rPr>
        <w:t xml:space="preserve"> –</w:t>
      </w:r>
      <w:r w:rsidR="00111E17">
        <w:rPr>
          <w:rFonts w:asciiTheme="minorHAnsi" w:hAnsiTheme="minorHAnsi"/>
          <w:bCs/>
          <w:iCs/>
          <w:snapToGrid w:val="0"/>
          <w:sz w:val="24"/>
          <w:lang w:val="fr-FR" w:eastAsia="en-US"/>
        </w:rPr>
        <w:t xml:space="preserve"> T</w:t>
      </w:r>
      <w:r w:rsidR="003F4005" w:rsidRPr="007C1AF2">
        <w:rPr>
          <w:rFonts w:asciiTheme="minorHAnsi" w:hAnsiTheme="minorHAnsi"/>
          <w:bCs/>
          <w:iCs/>
          <w:snapToGrid w:val="0"/>
          <w:sz w:val="24"/>
          <w:lang w:val="fr-FR" w:eastAsia="en-US"/>
        </w:rPr>
        <w:t>echnická specifikace</w:t>
      </w:r>
    </w:p>
    <w:p w14:paraId="0734CACD" w14:textId="64AAD0E4" w:rsidR="003F4005" w:rsidRPr="00350DE1" w:rsidRDefault="005C1210" w:rsidP="00350DE1">
      <w:pPr>
        <w:pStyle w:val="Seznam"/>
        <w:widowControl w:val="0"/>
        <w:numPr>
          <w:ilvl w:val="2"/>
          <w:numId w:val="1"/>
        </w:numPr>
        <w:tabs>
          <w:tab w:val="left" w:pos="644"/>
        </w:tabs>
        <w:spacing w:afterLines="20" w:after="48" w:line="20" w:lineRule="atLeast"/>
        <w:ind w:left="644"/>
        <w:jc w:val="both"/>
        <w:rPr>
          <w:rFonts w:asciiTheme="minorHAnsi" w:hAnsiTheme="minorHAnsi"/>
          <w:bCs/>
          <w:iCs/>
          <w:snapToGrid w:val="0"/>
          <w:sz w:val="24"/>
          <w:lang w:val="fr-FR" w:eastAsia="en-US"/>
        </w:rPr>
      </w:pPr>
      <w:r>
        <w:rPr>
          <w:rFonts w:asciiTheme="minorHAnsi" w:hAnsiTheme="minorHAnsi"/>
          <w:bCs/>
          <w:iCs/>
          <w:snapToGrid w:val="0"/>
          <w:sz w:val="24"/>
          <w:lang w:val="fr-FR" w:eastAsia="en-US"/>
        </w:rPr>
        <w:t xml:space="preserve">Příloha č. </w:t>
      </w:r>
      <w:r w:rsidR="001E46E6">
        <w:rPr>
          <w:rFonts w:asciiTheme="minorHAnsi" w:hAnsiTheme="minorHAnsi"/>
          <w:bCs/>
          <w:iCs/>
          <w:snapToGrid w:val="0"/>
          <w:sz w:val="24"/>
          <w:lang w:val="fr-FR" w:eastAsia="en-US"/>
        </w:rPr>
        <w:t xml:space="preserve">4 </w:t>
      </w:r>
      <w:r>
        <w:rPr>
          <w:rFonts w:asciiTheme="minorHAnsi" w:hAnsiTheme="minorHAnsi"/>
          <w:bCs/>
          <w:iCs/>
          <w:snapToGrid w:val="0"/>
          <w:sz w:val="24"/>
          <w:lang w:val="fr-FR" w:eastAsia="en-US"/>
        </w:rPr>
        <w:t xml:space="preserve">– Seznam poddodavatelů </w:t>
      </w:r>
      <w:r w:rsidR="003F4005" w:rsidRPr="007C1AF2">
        <w:rPr>
          <w:rFonts w:asciiTheme="minorHAnsi" w:hAnsiTheme="minorHAnsi"/>
          <w:bCs/>
          <w:iCs/>
          <w:snapToGrid w:val="0"/>
          <w:sz w:val="24"/>
          <w:lang w:val="fr-FR" w:eastAsia="en-US"/>
        </w:rPr>
        <w:t xml:space="preserve"> </w:t>
      </w:r>
    </w:p>
    <w:p w14:paraId="3F9A0E8E" w14:textId="142D22F9" w:rsidR="008A41AE" w:rsidRDefault="008A41AE" w:rsidP="003F4005">
      <w:pPr>
        <w:pStyle w:val="Styl58"/>
        <w:numPr>
          <w:ilvl w:val="0"/>
          <w:numId w:val="0"/>
        </w:numPr>
        <w:ind w:left="1440" w:hanging="360"/>
      </w:pPr>
    </w:p>
    <w:p w14:paraId="22A36594" w14:textId="77777777" w:rsidR="008A41AE" w:rsidRDefault="008A41AE" w:rsidP="003F4005">
      <w:pPr>
        <w:pStyle w:val="Styl58"/>
        <w:numPr>
          <w:ilvl w:val="0"/>
          <w:numId w:val="0"/>
        </w:numPr>
        <w:ind w:left="1440" w:hanging="360"/>
      </w:pPr>
    </w:p>
    <w:p w14:paraId="5255A1CB" w14:textId="77777777" w:rsidR="003F4005" w:rsidRPr="00381CDC" w:rsidRDefault="003F4005" w:rsidP="00E973ED">
      <w:pPr>
        <w:pStyle w:val="Styl58"/>
        <w:numPr>
          <w:ilvl w:val="0"/>
          <w:numId w:val="0"/>
        </w:numPr>
      </w:pPr>
    </w:p>
    <w:p w14:paraId="71100A9D" w14:textId="7E524720" w:rsidR="00331836" w:rsidRPr="0013150D" w:rsidRDefault="00331836" w:rsidP="00036210">
      <w:pPr>
        <w:widowControl w:val="0"/>
        <w:tabs>
          <w:tab w:val="center" w:pos="6300"/>
        </w:tabs>
        <w:spacing w:before="120"/>
        <w:jc w:val="both"/>
        <w:rPr>
          <w:rFonts w:ascii="Calibri" w:hAnsi="Calibri" w:cs="Calibri"/>
          <w:lang w:eastAsia="ar-SA"/>
        </w:rPr>
      </w:pPr>
      <w:r w:rsidRPr="0013150D">
        <w:rPr>
          <w:rFonts w:ascii="Calibri" w:hAnsi="Calibri" w:cs="Calibri"/>
          <w:lang w:eastAsia="ar-SA"/>
        </w:rPr>
        <w:tab/>
        <w:t>_______________</w:t>
      </w:r>
      <w:r w:rsidR="005460C9">
        <w:rPr>
          <w:rFonts w:ascii="Calibri" w:hAnsi="Calibri" w:cs="Calibri"/>
          <w:lang w:eastAsia="ar-SA"/>
        </w:rPr>
        <w:t>_____________</w:t>
      </w:r>
      <w:r w:rsidRPr="0013150D">
        <w:rPr>
          <w:rFonts w:ascii="Calibri" w:hAnsi="Calibri" w:cs="Calibri"/>
          <w:lang w:eastAsia="ar-SA"/>
        </w:rPr>
        <w:t xml:space="preserve">       </w:t>
      </w:r>
    </w:p>
    <w:p w14:paraId="0F74171C" w14:textId="22FE0BF6" w:rsidR="003207E1" w:rsidRDefault="003207E1" w:rsidP="003207E1">
      <w:pPr>
        <w:widowControl w:val="0"/>
        <w:tabs>
          <w:tab w:val="center" w:pos="2700"/>
          <w:tab w:val="center" w:pos="6300"/>
        </w:tabs>
        <w:jc w:val="both"/>
        <w:rPr>
          <w:rFonts w:ascii="Calibri" w:hAnsi="Calibri" w:cs="Calibri"/>
          <w:b/>
          <w:bCs/>
          <w:lang w:eastAsia="ar-SA"/>
        </w:rPr>
      </w:pPr>
      <w:r>
        <w:rPr>
          <w:rFonts w:ascii="Calibri" w:hAnsi="Calibri" w:cs="Calibri"/>
          <w:b/>
          <w:bCs/>
          <w:lang w:eastAsia="ar-SA"/>
        </w:rPr>
        <w:tab/>
      </w:r>
      <w:r>
        <w:rPr>
          <w:rFonts w:ascii="Calibri" w:hAnsi="Calibri" w:cs="Calibri"/>
          <w:b/>
          <w:bCs/>
          <w:lang w:eastAsia="ar-SA"/>
        </w:rPr>
        <w:tab/>
      </w:r>
      <w:r w:rsidR="00AD189E">
        <w:rPr>
          <w:rFonts w:ascii="Calibri" w:hAnsi="Calibri" w:cs="Calibri"/>
          <w:b/>
          <w:bCs/>
          <w:lang w:eastAsia="ar-SA"/>
        </w:rPr>
        <w:t xml:space="preserve">v. r. </w:t>
      </w:r>
      <w:r>
        <w:rPr>
          <w:rFonts w:ascii="Calibri" w:hAnsi="Calibri" w:cs="Calibri"/>
          <w:b/>
          <w:bCs/>
          <w:lang w:eastAsia="ar-SA"/>
        </w:rPr>
        <w:t>Mgr. Martin Dušička</w:t>
      </w:r>
    </w:p>
    <w:p w14:paraId="7170BD19" w14:textId="393A01E0" w:rsidR="007B1C27" w:rsidRDefault="003207E1" w:rsidP="006E647A">
      <w:pPr>
        <w:widowControl w:val="0"/>
        <w:tabs>
          <w:tab w:val="center" w:pos="2700"/>
          <w:tab w:val="center" w:pos="6300"/>
        </w:tabs>
        <w:jc w:val="both"/>
        <w:rPr>
          <w:rFonts w:asciiTheme="minorHAnsi" w:hAnsiTheme="minorHAnsi" w:cstheme="minorHAnsi"/>
          <w:bCs/>
          <w:szCs w:val="22"/>
        </w:rPr>
      </w:pPr>
      <w:r>
        <w:rPr>
          <w:rFonts w:ascii="Calibri" w:hAnsi="Calibri" w:cs="Calibri"/>
          <w:b/>
          <w:bCs/>
          <w:lang w:eastAsia="ar-SA"/>
        </w:rPr>
        <w:tab/>
      </w:r>
      <w:r>
        <w:rPr>
          <w:rFonts w:ascii="Calibri" w:hAnsi="Calibri" w:cs="Calibri"/>
          <w:b/>
          <w:bCs/>
          <w:lang w:eastAsia="ar-SA"/>
        </w:rPr>
        <w:tab/>
        <w:t>vedoucí odboru Centrální nákup</w:t>
      </w:r>
      <w:r w:rsidR="00331836" w:rsidRPr="0013150D">
        <w:rPr>
          <w:rFonts w:ascii="Calibri" w:hAnsi="Calibri" w:cs="Calibri"/>
          <w:b/>
          <w:bCs/>
          <w:lang w:eastAsia="ar-SA"/>
        </w:rPr>
        <w:tab/>
      </w:r>
      <w:r w:rsidR="00331836" w:rsidRPr="0013150D">
        <w:rPr>
          <w:rFonts w:ascii="Calibri" w:hAnsi="Calibri" w:cs="Calibri"/>
          <w:b/>
          <w:bCs/>
          <w:lang w:eastAsia="ar-SA"/>
        </w:rPr>
        <w:tab/>
      </w:r>
      <w:r>
        <w:rPr>
          <w:rFonts w:ascii="Calibri" w:hAnsi="Calibri" w:cs="Calibri"/>
          <w:b/>
          <w:bCs/>
          <w:lang w:eastAsia="ar-SA"/>
        </w:rPr>
        <w:tab/>
      </w:r>
      <w:r w:rsidR="00331836" w:rsidRPr="0013150D">
        <w:rPr>
          <w:rFonts w:ascii="Calibri" w:hAnsi="Calibri" w:cs="Calibri"/>
          <w:b/>
          <w:bCs/>
          <w:lang w:eastAsia="ar-SA"/>
        </w:rPr>
        <w:t>Dopravní podnik hl. m. Prahy, akciová společnost</w:t>
      </w:r>
    </w:p>
    <w:sectPr w:rsidR="007B1C27" w:rsidSect="00C0046D">
      <w:footerReference w:type="even" r:id="rId10"/>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4D457" w14:textId="77777777" w:rsidR="00372C1B" w:rsidRDefault="00372C1B" w:rsidP="004322DA">
      <w:r>
        <w:separator/>
      </w:r>
    </w:p>
  </w:endnote>
  <w:endnote w:type="continuationSeparator" w:id="0">
    <w:p w14:paraId="3509A677" w14:textId="77777777" w:rsidR="00372C1B" w:rsidRDefault="00372C1B" w:rsidP="0043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699D" w14:textId="77777777" w:rsidR="008B15A4" w:rsidRDefault="008B15A4" w:rsidP="00B13E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FEB24E" w14:textId="77777777" w:rsidR="008B15A4" w:rsidRDefault="008B15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52FD" w14:textId="77777777" w:rsidR="008B15A4" w:rsidRDefault="008B15A4" w:rsidP="00B13EE6">
    <w:pPr>
      <w:pStyle w:val="Zpat"/>
      <w:rPr>
        <w:rStyle w:val="slostrnky"/>
        <w:rFonts w:ascii="Calibri" w:hAnsi="Calibri" w:cs="Calibri"/>
        <w:sz w:val="20"/>
        <w:szCs w:val="20"/>
      </w:rPr>
    </w:pPr>
  </w:p>
  <w:p w14:paraId="1B258117" w14:textId="4E2FF39E" w:rsidR="008B15A4" w:rsidRPr="008E369D" w:rsidRDefault="008B15A4" w:rsidP="00B13EE6">
    <w:pPr>
      <w:pStyle w:val="Zpat"/>
      <w:rPr>
        <w:rFonts w:ascii="Calibri" w:hAnsi="Calibri" w:cs="Calibri"/>
        <w:sz w:val="22"/>
        <w:szCs w:val="22"/>
      </w:rPr>
    </w:pPr>
    <w:r w:rsidRPr="008E369D">
      <w:rPr>
        <w:rStyle w:val="slostrnky"/>
        <w:rFonts w:ascii="Calibri" w:hAnsi="Calibri" w:cs="Calibri"/>
        <w:sz w:val="20"/>
        <w:szCs w:val="20"/>
      </w:rPr>
      <w:tab/>
      <w:t xml:space="preserve">Strana </w:t>
    </w:r>
    <w:r w:rsidRPr="008E369D">
      <w:rPr>
        <w:rStyle w:val="slostrnky"/>
        <w:rFonts w:ascii="Calibri" w:hAnsi="Calibri" w:cs="Calibri"/>
        <w:sz w:val="20"/>
        <w:szCs w:val="20"/>
      </w:rPr>
      <w:fldChar w:fldCharType="begin"/>
    </w:r>
    <w:r w:rsidRPr="008E369D">
      <w:rPr>
        <w:rStyle w:val="slostrnky"/>
        <w:rFonts w:ascii="Calibri" w:hAnsi="Calibri" w:cs="Calibri"/>
        <w:sz w:val="20"/>
        <w:szCs w:val="20"/>
      </w:rPr>
      <w:instrText xml:space="preserve"> PAGE </w:instrText>
    </w:r>
    <w:r w:rsidRPr="008E369D">
      <w:rPr>
        <w:rStyle w:val="slostrnky"/>
        <w:rFonts w:ascii="Calibri" w:hAnsi="Calibri" w:cs="Calibri"/>
        <w:sz w:val="20"/>
        <w:szCs w:val="20"/>
      </w:rPr>
      <w:fldChar w:fldCharType="separate"/>
    </w:r>
    <w:r w:rsidR="0082515E">
      <w:rPr>
        <w:rStyle w:val="slostrnky"/>
        <w:rFonts w:ascii="Calibri" w:hAnsi="Calibri" w:cs="Calibri"/>
        <w:noProof/>
        <w:sz w:val="20"/>
        <w:szCs w:val="20"/>
      </w:rPr>
      <w:t>3</w:t>
    </w:r>
    <w:r w:rsidRPr="008E369D">
      <w:rPr>
        <w:rStyle w:val="slostrnky"/>
        <w:rFonts w:ascii="Calibri" w:hAnsi="Calibri" w:cs="Calibri"/>
        <w:sz w:val="20"/>
        <w:szCs w:val="20"/>
      </w:rPr>
      <w:fldChar w:fldCharType="end"/>
    </w:r>
    <w:r w:rsidRPr="008E369D">
      <w:rPr>
        <w:rStyle w:val="slostrnky"/>
        <w:rFonts w:ascii="Calibri" w:hAnsi="Calibri" w:cs="Calibri"/>
        <w:sz w:val="20"/>
        <w:szCs w:val="20"/>
      </w:rPr>
      <w:t xml:space="preserve"> (celkem </w:t>
    </w:r>
    <w:r w:rsidRPr="008E369D">
      <w:rPr>
        <w:rStyle w:val="slostrnky"/>
        <w:rFonts w:ascii="Calibri" w:hAnsi="Calibri" w:cs="Calibri"/>
        <w:sz w:val="20"/>
        <w:szCs w:val="20"/>
      </w:rPr>
      <w:fldChar w:fldCharType="begin"/>
    </w:r>
    <w:r w:rsidRPr="008E369D">
      <w:rPr>
        <w:rStyle w:val="slostrnky"/>
        <w:rFonts w:ascii="Calibri" w:hAnsi="Calibri" w:cs="Calibri"/>
        <w:sz w:val="20"/>
        <w:szCs w:val="20"/>
      </w:rPr>
      <w:instrText xml:space="preserve"> NUMPAGES </w:instrText>
    </w:r>
    <w:r w:rsidRPr="008E369D">
      <w:rPr>
        <w:rStyle w:val="slostrnky"/>
        <w:rFonts w:ascii="Calibri" w:hAnsi="Calibri" w:cs="Calibri"/>
        <w:sz w:val="20"/>
        <w:szCs w:val="20"/>
      </w:rPr>
      <w:fldChar w:fldCharType="separate"/>
    </w:r>
    <w:r w:rsidR="0082515E">
      <w:rPr>
        <w:rStyle w:val="slostrnky"/>
        <w:rFonts w:ascii="Calibri" w:hAnsi="Calibri" w:cs="Calibri"/>
        <w:noProof/>
        <w:sz w:val="20"/>
        <w:szCs w:val="20"/>
      </w:rPr>
      <w:t>6</w:t>
    </w:r>
    <w:r w:rsidRPr="008E369D">
      <w:rPr>
        <w:rStyle w:val="slostrnky"/>
        <w:rFonts w:ascii="Calibri" w:hAnsi="Calibri" w:cs="Calibri"/>
        <w:sz w:val="20"/>
        <w:szCs w:val="20"/>
      </w:rPr>
      <w:fldChar w:fldCharType="end"/>
    </w:r>
    <w:r w:rsidRPr="008E369D">
      <w:rPr>
        <w:rStyle w:val="slostrnky"/>
        <w:rFonts w:ascii="Calibri" w:hAnsi="Calibri" w:cs="Calibri"/>
        <w:sz w:val="20"/>
        <w:szCs w:val="20"/>
      </w:rPr>
      <w:t>)</w:t>
    </w:r>
  </w:p>
  <w:p w14:paraId="08D60648" w14:textId="77777777" w:rsidR="008B15A4" w:rsidRPr="00FC2664" w:rsidRDefault="008B15A4" w:rsidP="00B13EE6">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2C9BC" w14:textId="77777777" w:rsidR="00372C1B" w:rsidRDefault="00372C1B" w:rsidP="004322DA">
      <w:r>
        <w:separator/>
      </w:r>
    </w:p>
  </w:footnote>
  <w:footnote w:type="continuationSeparator" w:id="0">
    <w:p w14:paraId="7F4D73E9" w14:textId="77777777" w:rsidR="00372C1B" w:rsidRDefault="00372C1B" w:rsidP="00432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2609D2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b/>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1927CDB"/>
    <w:multiLevelType w:val="hybridMultilevel"/>
    <w:tmpl w:val="E0248AA2"/>
    <w:lvl w:ilvl="0" w:tplc="FEE2AEE2">
      <w:start w:val="1"/>
      <w:numFmt w:val="upperRoman"/>
      <w:pStyle w:val="Styl209"/>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551136"/>
    <w:multiLevelType w:val="hybridMultilevel"/>
    <w:tmpl w:val="5ED0B124"/>
    <w:lvl w:ilvl="0" w:tplc="1E38A44A">
      <w:start w:val="3"/>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619"/>
        </w:tabs>
        <w:ind w:left="1619" w:hanging="360"/>
      </w:pPr>
      <w:rPr>
        <w:rFonts w:ascii="Courier New" w:hAnsi="Courier New" w:cs="Courier New" w:hint="default"/>
      </w:rPr>
    </w:lvl>
    <w:lvl w:ilvl="2" w:tplc="04050005">
      <w:start w:val="1"/>
      <w:numFmt w:val="bullet"/>
      <w:lvlText w:val=""/>
      <w:lvlJc w:val="left"/>
      <w:pPr>
        <w:tabs>
          <w:tab w:val="num" w:pos="2339"/>
        </w:tabs>
        <w:ind w:left="2339" w:hanging="360"/>
      </w:pPr>
      <w:rPr>
        <w:rFonts w:ascii="Wingdings" w:hAnsi="Wingdings" w:hint="default"/>
      </w:rPr>
    </w:lvl>
    <w:lvl w:ilvl="3" w:tplc="04050001" w:tentative="1">
      <w:start w:val="1"/>
      <w:numFmt w:val="bullet"/>
      <w:lvlText w:val=""/>
      <w:lvlJc w:val="left"/>
      <w:pPr>
        <w:tabs>
          <w:tab w:val="num" w:pos="3059"/>
        </w:tabs>
        <w:ind w:left="3059" w:hanging="360"/>
      </w:pPr>
      <w:rPr>
        <w:rFonts w:ascii="Symbol" w:hAnsi="Symbol" w:hint="default"/>
      </w:rPr>
    </w:lvl>
    <w:lvl w:ilvl="4" w:tplc="04050003" w:tentative="1">
      <w:start w:val="1"/>
      <w:numFmt w:val="bullet"/>
      <w:lvlText w:val="o"/>
      <w:lvlJc w:val="left"/>
      <w:pPr>
        <w:tabs>
          <w:tab w:val="num" w:pos="3779"/>
        </w:tabs>
        <w:ind w:left="3779" w:hanging="360"/>
      </w:pPr>
      <w:rPr>
        <w:rFonts w:ascii="Courier New" w:hAnsi="Courier New" w:cs="Courier New" w:hint="default"/>
      </w:rPr>
    </w:lvl>
    <w:lvl w:ilvl="5" w:tplc="04050005" w:tentative="1">
      <w:start w:val="1"/>
      <w:numFmt w:val="bullet"/>
      <w:lvlText w:val=""/>
      <w:lvlJc w:val="left"/>
      <w:pPr>
        <w:tabs>
          <w:tab w:val="num" w:pos="4499"/>
        </w:tabs>
        <w:ind w:left="4499" w:hanging="360"/>
      </w:pPr>
      <w:rPr>
        <w:rFonts w:ascii="Wingdings" w:hAnsi="Wingdings" w:hint="default"/>
      </w:rPr>
    </w:lvl>
    <w:lvl w:ilvl="6" w:tplc="04050001" w:tentative="1">
      <w:start w:val="1"/>
      <w:numFmt w:val="bullet"/>
      <w:lvlText w:val=""/>
      <w:lvlJc w:val="left"/>
      <w:pPr>
        <w:tabs>
          <w:tab w:val="num" w:pos="5219"/>
        </w:tabs>
        <w:ind w:left="5219" w:hanging="360"/>
      </w:pPr>
      <w:rPr>
        <w:rFonts w:ascii="Symbol" w:hAnsi="Symbol" w:hint="default"/>
      </w:rPr>
    </w:lvl>
    <w:lvl w:ilvl="7" w:tplc="04050003" w:tentative="1">
      <w:start w:val="1"/>
      <w:numFmt w:val="bullet"/>
      <w:lvlText w:val="o"/>
      <w:lvlJc w:val="left"/>
      <w:pPr>
        <w:tabs>
          <w:tab w:val="num" w:pos="5939"/>
        </w:tabs>
        <w:ind w:left="5939" w:hanging="360"/>
      </w:pPr>
      <w:rPr>
        <w:rFonts w:ascii="Courier New" w:hAnsi="Courier New" w:cs="Courier New" w:hint="default"/>
      </w:rPr>
    </w:lvl>
    <w:lvl w:ilvl="8" w:tplc="04050005" w:tentative="1">
      <w:start w:val="1"/>
      <w:numFmt w:val="bullet"/>
      <w:lvlText w:val=""/>
      <w:lvlJc w:val="left"/>
      <w:pPr>
        <w:tabs>
          <w:tab w:val="num" w:pos="6659"/>
        </w:tabs>
        <w:ind w:left="6659" w:hanging="360"/>
      </w:pPr>
      <w:rPr>
        <w:rFonts w:ascii="Wingdings" w:hAnsi="Wingdings" w:hint="default"/>
      </w:rPr>
    </w:lvl>
  </w:abstractNum>
  <w:abstractNum w:abstractNumId="4" w15:restartNumberingAfterBreak="0">
    <w:nsid w:val="05C15BE8"/>
    <w:multiLevelType w:val="hybridMultilevel"/>
    <w:tmpl w:val="419E9A74"/>
    <w:lvl w:ilvl="0" w:tplc="C66A8352">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FD4E74"/>
    <w:multiLevelType w:val="hybridMultilevel"/>
    <w:tmpl w:val="62245B6C"/>
    <w:lvl w:ilvl="0" w:tplc="23FE471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3874EF"/>
    <w:multiLevelType w:val="multilevel"/>
    <w:tmpl w:val="2CC4DC9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80"/>
        </w:tabs>
        <w:ind w:left="780" w:hanging="420"/>
      </w:pPr>
      <w:rPr>
        <w:rFonts w:asciiTheme="minorHAnsi" w:hAnsiTheme="minorHAnsi" w:cs="Times New Roman" w:hint="default"/>
        <w:b w:val="0"/>
        <w:i w:val="0"/>
        <w:sz w:val="22"/>
        <w:szCs w:val="22"/>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15:restartNumberingAfterBreak="0">
    <w:nsid w:val="11616992"/>
    <w:multiLevelType w:val="multilevel"/>
    <w:tmpl w:val="7864040E"/>
    <w:lvl w:ilvl="0">
      <w:start w:val="3"/>
      <w:numFmt w:val="decimal"/>
      <w:lvlText w:val="%1"/>
      <w:lvlJc w:val="left"/>
      <w:pPr>
        <w:tabs>
          <w:tab w:val="num" w:pos="360"/>
        </w:tabs>
        <w:ind w:left="360" w:hanging="360"/>
      </w:pPr>
      <w:rPr>
        <w:rFonts w:hint="default"/>
        <w:b w:val="0"/>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1C44749"/>
    <w:multiLevelType w:val="multilevel"/>
    <w:tmpl w:val="C92637EA"/>
    <w:lvl w:ilvl="0">
      <w:start w:val="1"/>
      <w:numFmt w:val="decimal"/>
      <w:lvlText w:val="%1."/>
      <w:lvlJc w:val="center"/>
      <w:pPr>
        <w:ind w:left="720" w:hanging="360"/>
      </w:pPr>
      <w:rPr>
        <w:rFonts w:hint="default"/>
      </w:rPr>
    </w:lvl>
    <w:lvl w:ilvl="1">
      <w:start w:val="1"/>
      <w:numFmt w:val="decimal"/>
      <w:isLgl/>
      <w:lvlText w:val="%1.%2"/>
      <w:lvlJc w:val="left"/>
      <w:pPr>
        <w:ind w:left="1530" w:hanging="54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9" w15:restartNumberingAfterBreak="0">
    <w:nsid w:val="16056980"/>
    <w:multiLevelType w:val="multilevel"/>
    <w:tmpl w:val="01DCC854"/>
    <w:lvl w:ilvl="0">
      <w:start w:val="1"/>
      <w:numFmt w:val="bullet"/>
      <w:pStyle w:val="Seznamteky"/>
      <w:lvlText w:val=""/>
      <w:lvlJc w:val="left"/>
      <w:pPr>
        <w:tabs>
          <w:tab w:val="num" w:pos="1701"/>
        </w:tabs>
        <w:ind w:left="1701" w:hanging="567"/>
      </w:pPr>
      <w:rPr>
        <w:rFonts w:ascii="Symbol" w:hAnsi="Symbol" w:cs="Symbol" w:hint="default"/>
      </w:rPr>
    </w:lvl>
    <w:lvl w:ilvl="1">
      <w:start w:val="1"/>
      <w:numFmt w:val="bullet"/>
      <w:lvlText w:val=""/>
      <w:lvlJc w:val="left"/>
      <w:pPr>
        <w:tabs>
          <w:tab w:val="num" w:pos="2268"/>
        </w:tabs>
        <w:ind w:left="2268" w:hanging="567"/>
      </w:pPr>
      <w:rPr>
        <w:rFonts w:ascii="Symbol" w:hAnsi="Symbol" w:cs="Symbol" w:hint="default"/>
      </w:rPr>
    </w:lvl>
    <w:lvl w:ilvl="2">
      <w:start w:val="1"/>
      <w:numFmt w:val="bullet"/>
      <w:lvlText w:val=""/>
      <w:lvlJc w:val="left"/>
      <w:pPr>
        <w:tabs>
          <w:tab w:val="num" w:pos="2835"/>
        </w:tabs>
        <w:ind w:left="2835" w:hanging="567"/>
      </w:pPr>
      <w:rPr>
        <w:rFonts w:ascii="Symbol" w:hAnsi="Symbol" w:cs="Symbol" w:hint="default"/>
      </w:rPr>
    </w:lvl>
    <w:lvl w:ilvl="3">
      <w:start w:val="1"/>
      <w:numFmt w:val="bullet"/>
      <w:lvlText w:val=""/>
      <w:lvlJc w:val="left"/>
      <w:pPr>
        <w:tabs>
          <w:tab w:val="num" w:pos="3402"/>
        </w:tabs>
        <w:ind w:left="3402" w:hanging="567"/>
      </w:pPr>
      <w:rPr>
        <w:rFonts w:ascii="Symbol" w:hAnsi="Symbol" w:cs="Symbol" w:hint="default"/>
      </w:rPr>
    </w:lvl>
    <w:lvl w:ilvl="4">
      <w:start w:val="1"/>
      <w:numFmt w:val="bullet"/>
      <w:lvlText w:val=""/>
      <w:lvlJc w:val="left"/>
      <w:pPr>
        <w:tabs>
          <w:tab w:val="num" w:pos="3969"/>
        </w:tabs>
        <w:ind w:left="3969" w:hanging="567"/>
      </w:pPr>
      <w:rPr>
        <w:rFonts w:ascii="Symbol" w:hAnsi="Symbol" w:cs="Symbol" w:hint="default"/>
      </w:rPr>
    </w:lvl>
    <w:lvl w:ilvl="5">
      <w:start w:val="1"/>
      <w:numFmt w:val="bullet"/>
      <w:lvlText w:val=""/>
      <w:lvlJc w:val="left"/>
      <w:pPr>
        <w:tabs>
          <w:tab w:val="num" w:pos="4536"/>
        </w:tabs>
        <w:ind w:left="4536" w:hanging="567"/>
      </w:pPr>
      <w:rPr>
        <w:rFonts w:ascii="Symbol" w:hAnsi="Symbol" w:cs="Symbol" w:hint="default"/>
      </w:rPr>
    </w:lvl>
    <w:lvl w:ilvl="6">
      <w:start w:val="1"/>
      <w:numFmt w:val="bullet"/>
      <w:lvlText w:val=""/>
      <w:lvlJc w:val="left"/>
      <w:pPr>
        <w:tabs>
          <w:tab w:val="num" w:pos="5103"/>
        </w:tabs>
        <w:ind w:left="5103" w:hanging="567"/>
      </w:pPr>
      <w:rPr>
        <w:rFonts w:ascii="Symbol" w:hAnsi="Symbol" w:cs="Symbol" w:hint="default"/>
      </w:rPr>
    </w:lvl>
    <w:lvl w:ilvl="7">
      <w:start w:val="1"/>
      <w:numFmt w:val="bullet"/>
      <w:lvlText w:val=""/>
      <w:lvlJc w:val="left"/>
      <w:pPr>
        <w:tabs>
          <w:tab w:val="num" w:pos="5670"/>
        </w:tabs>
        <w:ind w:left="5670" w:hanging="567"/>
      </w:pPr>
      <w:rPr>
        <w:rFonts w:ascii="Symbol" w:hAnsi="Symbol" w:cs="Symbol" w:hint="default"/>
      </w:rPr>
    </w:lvl>
    <w:lvl w:ilvl="8">
      <w:start w:val="1"/>
      <w:numFmt w:val="bullet"/>
      <w:lvlText w:val=""/>
      <w:lvlJc w:val="left"/>
      <w:pPr>
        <w:tabs>
          <w:tab w:val="num" w:pos="6237"/>
        </w:tabs>
        <w:ind w:left="6237" w:hanging="567"/>
      </w:pPr>
      <w:rPr>
        <w:rFonts w:ascii="Symbol" w:hAnsi="Symbol" w:cs="Symbol" w:hint="default"/>
      </w:rPr>
    </w:lvl>
  </w:abstractNum>
  <w:abstractNum w:abstractNumId="10" w15:restartNumberingAfterBreak="0">
    <w:nsid w:val="17EC639F"/>
    <w:multiLevelType w:val="multilevel"/>
    <w:tmpl w:val="2CC4DC9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80"/>
        </w:tabs>
        <w:ind w:left="780" w:hanging="420"/>
      </w:pPr>
      <w:rPr>
        <w:rFonts w:asciiTheme="minorHAnsi" w:hAnsiTheme="minorHAnsi" w:cs="Times New Roman" w:hint="default"/>
        <w:b w:val="0"/>
        <w:i w:val="0"/>
        <w:sz w:val="22"/>
        <w:szCs w:val="22"/>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15:restartNumberingAfterBreak="0">
    <w:nsid w:val="19E81E2E"/>
    <w:multiLevelType w:val="hybridMultilevel"/>
    <w:tmpl w:val="1E4CBC28"/>
    <w:lvl w:ilvl="0" w:tplc="85581B8A">
      <w:start w:val="1"/>
      <w:numFmt w:val="bullet"/>
      <w:lvlText w:val="o"/>
      <w:lvlJc w:val="left"/>
      <w:pPr>
        <w:ind w:left="2138" w:hanging="360"/>
      </w:pPr>
      <w:rPr>
        <w:rFonts w:ascii="Courier New" w:hAnsi="Courier New" w:hint="default"/>
      </w:rPr>
    </w:lvl>
    <w:lvl w:ilvl="1" w:tplc="F438A618">
      <w:start w:val="1"/>
      <w:numFmt w:val="bullet"/>
      <w:lvlText w:val="o"/>
      <w:lvlJc w:val="left"/>
      <w:pPr>
        <w:ind w:left="2858" w:hanging="360"/>
      </w:pPr>
      <w:rPr>
        <w:rFonts w:ascii="Courier New" w:hAnsi="Courier New" w:hint="default"/>
      </w:rPr>
    </w:lvl>
    <w:lvl w:ilvl="2" w:tplc="95CE9E64">
      <w:start w:val="1"/>
      <w:numFmt w:val="bullet"/>
      <w:lvlText w:val=""/>
      <w:lvlJc w:val="left"/>
      <w:pPr>
        <w:ind w:left="3578" w:hanging="360"/>
      </w:pPr>
      <w:rPr>
        <w:rFonts w:ascii="Wingdings" w:hAnsi="Wingdings" w:hint="default"/>
      </w:rPr>
    </w:lvl>
    <w:lvl w:ilvl="3" w:tplc="F84AC6B8">
      <w:start w:val="1"/>
      <w:numFmt w:val="bullet"/>
      <w:lvlText w:val=""/>
      <w:lvlJc w:val="left"/>
      <w:pPr>
        <w:ind w:left="4298" w:hanging="360"/>
      </w:pPr>
      <w:rPr>
        <w:rFonts w:ascii="Symbol" w:hAnsi="Symbol" w:hint="default"/>
      </w:rPr>
    </w:lvl>
    <w:lvl w:ilvl="4" w:tplc="FFF2AE5E">
      <w:start w:val="1"/>
      <w:numFmt w:val="bullet"/>
      <w:lvlText w:val="o"/>
      <w:lvlJc w:val="left"/>
      <w:pPr>
        <w:ind w:left="5018" w:hanging="360"/>
      </w:pPr>
      <w:rPr>
        <w:rFonts w:ascii="Courier New" w:hAnsi="Courier New" w:hint="default"/>
      </w:rPr>
    </w:lvl>
    <w:lvl w:ilvl="5" w:tplc="0048143C">
      <w:start w:val="1"/>
      <w:numFmt w:val="bullet"/>
      <w:lvlText w:val=""/>
      <w:lvlJc w:val="left"/>
      <w:pPr>
        <w:ind w:left="5738" w:hanging="360"/>
      </w:pPr>
      <w:rPr>
        <w:rFonts w:ascii="Wingdings" w:hAnsi="Wingdings" w:hint="default"/>
      </w:rPr>
    </w:lvl>
    <w:lvl w:ilvl="6" w:tplc="BD7A64FE">
      <w:start w:val="1"/>
      <w:numFmt w:val="bullet"/>
      <w:lvlText w:val=""/>
      <w:lvlJc w:val="left"/>
      <w:pPr>
        <w:ind w:left="6458" w:hanging="360"/>
      </w:pPr>
      <w:rPr>
        <w:rFonts w:ascii="Symbol" w:hAnsi="Symbol" w:hint="default"/>
      </w:rPr>
    </w:lvl>
    <w:lvl w:ilvl="7" w:tplc="D940FA2C">
      <w:start w:val="1"/>
      <w:numFmt w:val="bullet"/>
      <w:lvlText w:val="o"/>
      <w:lvlJc w:val="left"/>
      <w:pPr>
        <w:ind w:left="7178" w:hanging="360"/>
      </w:pPr>
      <w:rPr>
        <w:rFonts w:ascii="Courier New" w:hAnsi="Courier New" w:hint="default"/>
      </w:rPr>
    </w:lvl>
    <w:lvl w:ilvl="8" w:tplc="05E20E40">
      <w:start w:val="1"/>
      <w:numFmt w:val="bullet"/>
      <w:lvlText w:val=""/>
      <w:lvlJc w:val="left"/>
      <w:pPr>
        <w:ind w:left="7898" w:hanging="360"/>
      </w:pPr>
      <w:rPr>
        <w:rFonts w:ascii="Wingdings" w:hAnsi="Wingdings" w:hint="default"/>
      </w:rPr>
    </w:lvl>
  </w:abstractNum>
  <w:abstractNum w:abstractNumId="12" w15:restartNumberingAfterBreak="0">
    <w:nsid w:val="1F4F4E2B"/>
    <w:multiLevelType w:val="hybridMultilevel"/>
    <w:tmpl w:val="78FCF6FC"/>
    <w:lvl w:ilvl="0" w:tplc="DD165914">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DD1FAD"/>
    <w:multiLevelType w:val="multilevel"/>
    <w:tmpl w:val="9BF45A64"/>
    <w:lvl w:ilvl="0">
      <w:start w:val="7"/>
      <w:numFmt w:val="decimal"/>
      <w:lvlText w:val="%1"/>
      <w:lvlJc w:val="left"/>
      <w:pPr>
        <w:ind w:left="360" w:hanging="360"/>
      </w:pPr>
      <w:rPr>
        <w:rFonts w:hint="default"/>
      </w:rPr>
    </w:lvl>
    <w:lvl w:ilvl="1">
      <w:start w:val="1"/>
      <w:numFmt w:val="decimal"/>
      <w:lvlText w:val="6.%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71F07C3"/>
    <w:multiLevelType w:val="multilevel"/>
    <w:tmpl w:val="F7668AAE"/>
    <w:lvl w:ilvl="0">
      <w:start w:val="10"/>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76173C8"/>
    <w:multiLevelType w:val="hybridMultilevel"/>
    <w:tmpl w:val="32461B5A"/>
    <w:lvl w:ilvl="0" w:tplc="F40E5336">
      <w:start w:val="1"/>
      <w:numFmt w:val="bullet"/>
      <w:lvlText w:val=""/>
      <w:lvlJc w:val="left"/>
      <w:pPr>
        <w:tabs>
          <w:tab w:val="num" w:pos="720"/>
        </w:tabs>
        <w:ind w:left="720" w:hanging="360"/>
      </w:pPr>
      <w:rPr>
        <w:rFonts w:ascii="Symbol" w:hAnsi="Symbol" w:hint="default"/>
      </w:rPr>
    </w:lvl>
    <w:lvl w:ilvl="1" w:tplc="953E185C">
      <w:start w:val="1"/>
      <w:numFmt w:val="bullet"/>
      <w:lvlText w:val="o"/>
      <w:lvlJc w:val="left"/>
      <w:pPr>
        <w:tabs>
          <w:tab w:val="num" w:pos="1440"/>
        </w:tabs>
        <w:ind w:left="1440" w:hanging="360"/>
      </w:pPr>
      <w:rPr>
        <w:rFonts w:ascii="Courier New" w:hAnsi="Courier New" w:hint="default"/>
      </w:rPr>
    </w:lvl>
    <w:lvl w:ilvl="2" w:tplc="E756764C">
      <w:start w:val="1"/>
      <w:numFmt w:val="bullet"/>
      <w:lvlText w:val=""/>
      <w:lvlJc w:val="left"/>
      <w:pPr>
        <w:tabs>
          <w:tab w:val="num" w:pos="2160"/>
        </w:tabs>
        <w:ind w:left="2160" w:hanging="360"/>
      </w:pPr>
      <w:rPr>
        <w:rFonts w:ascii="Wingdings" w:hAnsi="Wingdings" w:hint="default"/>
      </w:rPr>
    </w:lvl>
    <w:lvl w:ilvl="3" w:tplc="AE06BD8C">
      <w:start w:val="1"/>
      <w:numFmt w:val="bullet"/>
      <w:lvlText w:val=""/>
      <w:lvlJc w:val="left"/>
      <w:pPr>
        <w:tabs>
          <w:tab w:val="num" w:pos="2880"/>
        </w:tabs>
        <w:ind w:left="2880" w:hanging="360"/>
      </w:pPr>
      <w:rPr>
        <w:rFonts w:ascii="Symbol" w:hAnsi="Symbol" w:hint="default"/>
      </w:rPr>
    </w:lvl>
    <w:lvl w:ilvl="4" w:tplc="53322F42">
      <w:start w:val="1"/>
      <w:numFmt w:val="bullet"/>
      <w:lvlText w:val="o"/>
      <w:lvlJc w:val="left"/>
      <w:pPr>
        <w:tabs>
          <w:tab w:val="num" w:pos="3600"/>
        </w:tabs>
        <w:ind w:left="3600" w:hanging="360"/>
      </w:pPr>
      <w:rPr>
        <w:rFonts w:ascii="Courier New" w:hAnsi="Courier New" w:hint="default"/>
      </w:rPr>
    </w:lvl>
    <w:lvl w:ilvl="5" w:tplc="781C302A">
      <w:start w:val="1"/>
      <w:numFmt w:val="bullet"/>
      <w:lvlText w:val=""/>
      <w:lvlJc w:val="left"/>
      <w:pPr>
        <w:tabs>
          <w:tab w:val="num" w:pos="4320"/>
        </w:tabs>
        <w:ind w:left="4320" w:hanging="360"/>
      </w:pPr>
      <w:rPr>
        <w:rFonts w:ascii="Wingdings" w:hAnsi="Wingdings" w:hint="default"/>
      </w:rPr>
    </w:lvl>
    <w:lvl w:ilvl="6" w:tplc="43F0D336">
      <w:start w:val="1"/>
      <w:numFmt w:val="bullet"/>
      <w:lvlText w:val=""/>
      <w:lvlJc w:val="left"/>
      <w:pPr>
        <w:tabs>
          <w:tab w:val="num" w:pos="5040"/>
        </w:tabs>
        <w:ind w:left="5040" w:hanging="360"/>
      </w:pPr>
      <w:rPr>
        <w:rFonts w:ascii="Symbol" w:hAnsi="Symbol" w:hint="default"/>
      </w:rPr>
    </w:lvl>
    <w:lvl w:ilvl="7" w:tplc="801ADC92">
      <w:start w:val="1"/>
      <w:numFmt w:val="bullet"/>
      <w:lvlText w:val="o"/>
      <w:lvlJc w:val="left"/>
      <w:pPr>
        <w:tabs>
          <w:tab w:val="num" w:pos="5760"/>
        </w:tabs>
        <w:ind w:left="5760" w:hanging="360"/>
      </w:pPr>
      <w:rPr>
        <w:rFonts w:ascii="Courier New" w:hAnsi="Courier New" w:hint="default"/>
      </w:rPr>
    </w:lvl>
    <w:lvl w:ilvl="8" w:tplc="5CB6492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95706"/>
    <w:multiLevelType w:val="multilevel"/>
    <w:tmpl w:val="C068F4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i w:val="0"/>
        <w:sz w:val="24"/>
        <w:szCs w:val="24"/>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7" w15:restartNumberingAfterBreak="0">
    <w:nsid w:val="2ACB6A3B"/>
    <w:multiLevelType w:val="hybridMultilevel"/>
    <w:tmpl w:val="25BAB7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4467BA"/>
    <w:multiLevelType w:val="hybridMultilevel"/>
    <w:tmpl w:val="536E00F4"/>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1C06A2"/>
    <w:multiLevelType w:val="multilevel"/>
    <w:tmpl w:val="AF7CBB2E"/>
    <w:lvl w:ilvl="0">
      <w:start w:val="10"/>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C078D2"/>
    <w:multiLevelType w:val="hybridMultilevel"/>
    <w:tmpl w:val="D0BE7E3E"/>
    <w:lvl w:ilvl="0" w:tplc="C66A8352">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0E7E8E"/>
    <w:multiLevelType w:val="hybridMultilevel"/>
    <w:tmpl w:val="5ECE8CE2"/>
    <w:lvl w:ilvl="0" w:tplc="1A6ACE5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7E4412"/>
    <w:multiLevelType w:val="hybridMultilevel"/>
    <w:tmpl w:val="49CEB8F2"/>
    <w:lvl w:ilvl="0" w:tplc="C66A8352">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E8181B"/>
    <w:multiLevelType w:val="hybridMultilevel"/>
    <w:tmpl w:val="1D64FF7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4" w15:restartNumberingAfterBreak="0">
    <w:nsid w:val="42810ABA"/>
    <w:multiLevelType w:val="hybridMultilevel"/>
    <w:tmpl w:val="3356B40C"/>
    <w:lvl w:ilvl="0" w:tplc="308A784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0798B"/>
    <w:multiLevelType w:val="hybridMultilevel"/>
    <w:tmpl w:val="DE5E5E4E"/>
    <w:lvl w:ilvl="0" w:tplc="81BA635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E840FE"/>
    <w:multiLevelType w:val="multilevel"/>
    <w:tmpl w:val="F7668AAE"/>
    <w:lvl w:ilvl="0">
      <w:start w:val="10"/>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4D807D31"/>
    <w:multiLevelType w:val="multilevel"/>
    <w:tmpl w:val="A306CCEE"/>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4F261AA0"/>
    <w:multiLevelType w:val="multilevel"/>
    <w:tmpl w:val="BF5C9DB6"/>
    <w:lvl w:ilvl="0">
      <w:start w:val="1"/>
      <w:numFmt w:val="decimal"/>
      <w:pStyle w:val="Styl211"/>
      <w:lvlText w:val="%1."/>
      <w:lvlJc w:val="left"/>
      <w:pPr>
        <w:tabs>
          <w:tab w:val="num" w:pos="432"/>
        </w:tabs>
        <w:ind w:left="432" w:hanging="432"/>
      </w:pPr>
      <w:rPr>
        <w:rFonts w:cs="Times New Roman" w:hint="default"/>
      </w:rPr>
    </w:lvl>
    <w:lvl w:ilvl="1">
      <w:start w:val="1"/>
      <w:numFmt w:val="decimal"/>
      <w:pStyle w:val="Styl212"/>
      <w:lvlText w:val="%1.%2."/>
      <w:lvlJc w:val="left"/>
      <w:pPr>
        <w:tabs>
          <w:tab w:val="num" w:pos="576"/>
        </w:tabs>
        <w:ind w:left="576" w:hanging="576"/>
      </w:pPr>
      <w:rPr>
        <w:rFonts w:cs="Times New Roman" w:hint="default"/>
      </w:rPr>
    </w:lvl>
    <w:lvl w:ilvl="2">
      <w:start w:val="1"/>
      <w:numFmt w:val="decimal"/>
      <w:pStyle w:val="Styl221"/>
      <w:lvlText w:val="%1.%2.%3."/>
      <w:lvlJc w:val="left"/>
      <w:pPr>
        <w:tabs>
          <w:tab w:val="num" w:pos="720"/>
        </w:tabs>
        <w:ind w:left="720" w:hanging="720"/>
      </w:pPr>
      <w:rPr>
        <w:rFonts w:cs="Times New Roman" w:hint="default"/>
      </w:rPr>
    </w:lvl>
    <w:lvl w:ilvl="3">
      <w:start w:val="1"/>
      <w:numFmt w:val="decimal"/>
      <w:pStyle w:val="Styl22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4F970B9E"/>
    <w:multiLevelType w:val="hybridMultilevel"/>
    <w:tmpl w:val="FF2E1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256DCD"/>
    <w:multiLevelType w:val="multilevel"/>
    <w:tmpl w:val="A306CCEE"/>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8FE521B"/>
    <w:multiLevelType w:val="hybridMultilevel"/>
    <w:tmpl w:val="487EA224"/>
    <w:lvl w:ilvl="0" w:tplc="91B08B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E06757"/>
    <w:multiLevelType w:val="hybridMultilevel"/>
    <w:tmpl w:val="4C361954"/>
    <w:lvl w:ilvl="0" w:tplc="610A5B5A">
      <w:start w:val="1"/>
      <w:numFmt w:val="lowerLetter"/>
      <w:lvlText w:val="%1)"/>
      <w:lvlJc w:val="left"/>
      <w:pPr>
        <w:tabs>
          <w:tab w:val="num" w:pos="720"/>
        </w:tabs>
        <w:ind w:left="720" w:hanging="360"/>
      </w:pPr>
      <w:rPr>
        <w:rFonts w:cs="Times New Roman" w:hint="default"/>
      </w:rPr>
    </w:lvl>
    <w:lvl w:ilvl="1" w:tplc="2116B22E">
      <w:start w:val="1"/>
      <w:numFmt w:val="lowerLetter"/>
      <w:lvlText w:val="%2."/>
      <w:lvlJc w:val="left"/>
      <w:pPr>
        <w:tabs>
          <w:tab w:val="num" w:pos="1440"/>
        </w:tabs>
        <w:ind w:left="1440" w:hanging="360"/>
      </w:pPr>
      <w:rPr>
        <w:rFonts w:cs="Times New Roman"/>
      </w:rPr>
    </w:lvl>
    <w:lvl w:ilvl="2" w:tplc="1B06F606" w:tentative="1">
      <w:start w:val="1"/>
      <w:numFmt w:val="lowerRoman"/>
      <w:lvlText w:val="%3."/>
      <w:lvlJc w:val="right"/>
      <w:pPr>
        <w:tabs>
          <w:tab w:val="num" w:pos="2160"/>
        </w:tabs>
        <w:ind w:left="2160" w:hanging="180"/>
      </w:pPr>
      <w:rPr>
        <w:rFonts w:cs="Times New Roman"/>
      </w:rPr>
    </w:lvl>
    <w:lvl w:ilvl="3" w:tplc="E4BEF43A" w:tentative="1">
      <w:start w:val="1"/>
      <w:numFmt w:val="decimal"/>
      <w:lvlText w:val="%4."/>
      <w:lvlJc w:val="left"/>
      <w:pPr>
        <w:tabs>
          <w:tab w:val="num" w:pos="2880"/>
        </w:tabs>
        <w:ind w:left="2880" w:hanging="360"/>
      </w:pPr>
      <w:rPr>
        <w:rFonts w:cs="Times New Roman"/>
      </w:rPr>
    </w:lvl>
    <w:lvl w:ilvl="4" w:tplc="DC2C3184" w:tentative="1">
      <w:start w:val="1"/>
      <w:numFmt w:val="lowerLetter"/>
      <w:lvlText w:val="%5."/>
      <w:lvlJc w:val="left"/>
      <w:pPr>
        <w:tabs>
          <w:tab w:val="num" w:pos="3600"/>
        </w:tabs>
        <w:ind w:left="3600" w:hanging="360"/>
      </w:pPr>
      <w:rPr>
        <w:rFonts w:cs="Times New Roman"/>
      </w:rPr>
    </w:lvl>
    <w:lvl w:ilvl="5" w:tplc="E29AED96" w:tentative="1">
      <w:start w:val="1"/>
      <w:numFmt w:val="lowerRoman"/>
      <w:lvlText w:val="%6."/>
      <w:lvlJc w:val="right"/>
      <w:pPr>
        <w:tabs>
          <w:tab w:val="num" w:pos="4320"/>
        </w:tabs>
        <w:ind w:left="4320" w:hanging="180"/>
      </w:pPr>
      <w:rPr>
        <w:rFonts w:cs="Times New Roman"/>
      </w:rPr>
    </w:lvl>
    <w:lvl w:ilvl="6" w:tplc="58F8743E" w:tentative="1">
      <w:start w:val="1"/>
      <w:numFmt w:val="decimal"/>
      <w:lvlText w:val="%7."/>
      <w:lvlJc w:val="left"/>
      <w:pPr>
        <w:tabs>
          <w:tab w:val="num" w:pos="5040"/>
        </w:tabs>
        <w:ind w:left="5040" w:hanging="360"/>
      </w:pPr>
      <w:rPr>
        <w:rFonts w:cs="Times New Roman"/>
      </w:rPr>
    </w:lvl>
    <w:lvl w:ilvl="7" w:tplc="CC38FB66" w:tentative="1">
      <w:start w:val="1"/>
      <w:numFmt w:val="lowerLetter"/>
      <w:lvlText w:val="%8."/>
      <w:lvlJc w:val="left"/>
      <w:pPr>
        <w:tabs>
          <w:tab w:val="num" w:pos="5760"/>
        </w:tabs>
        <w:ind w:left="5760" w:hanging="360"/>
      </w:pPr>
      <w:rPr>
        <w:rFonts w:cs="Times New Roman"/>
      </w:rPr>
    </w:lvl>
    <w:lvl w:ilvl="8" w:tplc="3B7ED752"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AC6876"/>
    <w:multiLevelType w:val="hybridMultilevel"/>
    <w:tmpl w:val="80164E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61000259"/>
    <w:multiLevelType w:val="hybridMultilevel"/>
    <w:tmpl w:val="66AE94BC"/>
    <w:lvl w:ilvl="0" w:tplc="ADFC3178">
      <w:start w:val="1"/>
      <w:numFmt w:val="bullet"/>
      <w:lvlText w:val=""/>
      <w:lvlJc w:val="left"/>
      <w:pPr>
        <w:tabs>
          <w:tab w:val="num" w:pos="1080"/>
        </w:tabs>
        <w:ind w:left="1080" w:hanging="360"/>
      </w:pPr>
      <w:rPr>
        <w:rFonts w:ascii="Symbol" w:hAnsi="Symbol" w:hint="default"/>
        <w:sz w:val="20"/>
        <w:szCs w:val="20"/>
      </w:rPr>
    </w:lvl>
    <w:lvl w:ilvl="1" w:tplc="44668A94">
      <w:start w:val="1"/>
      <w:numFmt w:val="bullet"/>
      <w:lvlText w:val="o"/>
      <w:lvlJc w:val="left"/>
      <w:pPr>
        <w:tabs>
          <w:tab w:val="num" w:pos="1440"/>
        </w:tabs>
        <w:ind w:left="1440" w:hanging="360"/>
      </w:pPr>
      <w:rPr>
        <w:rFonts w:ascii="Courier New" w:hAnsi="Courier New" w:cs="Courier New" w:hint="default"/>
      </w:rPr>
    </w:lvl>
    <w:lvl w:ilvl="2" w:tplc="F468E212" w:tentative="1">
      <w:start w:val="1"/>
      <w:numFmt w:val="bullet"/>
      <w:lvlText w:val=""/>
      <w:lvlJc w:val="left"/>
      <w:pPr>
        <w:tabs>
          <w:tab w:val="num" w:pos="2160"/>
        </w:tabs>
        <w:ind w:left="2160" w:hanging="360"/>
      </w:pPr>
      <w:rPr>
        <w:rFonts w:ascii="Wingdings" w:hAnsi="Wingdings" w:hint="default"/>
      </w:rPr>
    </w:lvl>
    <w:lvl w:ilvl="3" w:tplc="8D989D18" w:tentative="1">
      <w:start w:val="1"/>
      <w:numFmt w:val="bullet"/>
      <w:lvlText w:val=""/>
      <w:lvlJc w:val="left"/>
      <w:pPr>
        <w:tabs>
          <w:tab w:val="num" w:pos="2880"/>
        </w:tabs>
        <w:ind w:left="2880" w:hanging="360"/>
      </w:pPr>
      <w:rPr>
        <w:rFonts w:ascii="Symbol" w:hAnsi="Symbol" w:hint="default"/>
      </w:rPr>
    </w:lvl>
    <w:lvl w:ilvl="4" w:tplc="37984444" w:tentative="1">
      <w:start w:val="1"/>
      <w:numFmt w:val="bullet"/>
      <w:lvlText w:val="o"/>
      <w:lvlJc w:val="left"/>
      <w:pPr>
        <w:tabs>
          <w:tab w:val="num" w:pos="3600"/>
        </w:tabs>
        <w:ind w:left="3600" w:hanging="360"/>
      </w:pPr>
      <w:rPr>
        <w:rFonts w:ascii="Courier New" w:hAnsi="Courier New" w:cs="Courier New" w:hint="default"/>
      </w:rPr>
    </w:lvl>
    <w:lvl w:ilvl="5" w:tplc="4536AC12" w:tentative="1">
      <w:start w:val="1"/>
      <w:numFmt w:val="bullet"/>
      <w:lvlText w:val=""/>
      <w:lvlJc w:val="left"/>
      <w:pPr>
        <w:tabs>
          <w:tab w:val="num" w:pos="4320"/>
        </w:tabs>
        <w:ind w:left="4320" w:hanging="360"/>
      </w:pPr>
      <w:rPr>
        <w:rFonts w:ascii="Wingdings" w:hAnsi="Wingdings" w:hint="default"/>
      </w:rPr>
    </w:lvl>
    <w:lvl w:ilvl="6" w:tplc="DB2CC5EE" w:tentative="1">
      <w:start w:val="1"/>
      <w:numFmt w:val="bullet"/>
      <w:lvlText w:val=""/>
      <w:lvlJc w:val="left"/>
      <w:pPr>
        <w:tabs>
          <w:tab w:val="num" w:pos="5040"/>
        </w:tabs>
        <w:ind w:left="5040" w:hanging="360"/>
      </w:pPr>
      <w:rPr>
        <w:rFonts w:ascii="Symbol" w:hAnsi="Symbol" w:hint="default"/>
      </w:rPr>
    </w:lvl>
    <w:lvl w:ilvl="7" w:tplc="EAA42E0C" w:tentative="1">
      <w:start w:val="1"/>
      <w:numFmt w:val="bullet"/>
      <w:lvlText w:val="o"/>
      <w:lvlJc w:val="left"/>
      <w:pPr>
        <w:tabs>
          <w:tab w:val="num" w:pos="5760"/>
        </w:tabs>
        <w:ind w:left="5760" w:hanging="360"/>
      </w:pPr>
      <w:rPr>
        <w:rFonts w:ascii="Courier New" w:hAnsi="Courier New" w:cs="Courier New" w:hint="default"/>
      </w:rPr>
    </w:lvl>
    <w:lvl w:ilvl="8" w:tplc="EC34485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D55DF"/>
    <w:multiLevelType w:val="multilevel"/>
    <w:tmpl w:val="8F7CEFC2"/>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7"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D4543D7"/>
    <w:multiLevelType w:val="hybridMultilevel"/>
    <w:tmpl w:val="4134BB4A"/>
    <w:lvl w:ilvl="0" w:tplc="903E25C6">
      <w:start w:val="1"/>
      <w:numFmt w:val="lowerLetter"/>
      <w:lvlText w:val="%1)"/>
      <w:lvlJc w:val="left"/>
      <w:pPr>
        <w:tabs>
          <w:tab w:val="num" w:pos="720"/>
        </w:tabs>
        <w:ind w:left="720" w:hanging="360"/>
      </w:pPr>
      <w:rPr>
        <w:rFonts w:hint="default"/>
        <w: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924D0E"/>
    <w:multiLevelType w:val="hybridMultilevel"/>
    <w:tmpl w:val="B4081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1C2803"/>
    <w:multiLevelType w:val="hybridMultilevel"/>
    <w:tmpl w:val="7CFC77C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E9137D"/>
    <w:multiLevelType w:val="multilevel"/>
    <w:tmpl w:val="1570D46C"/>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052595"/>
    <w:multiLevelType w:val="multilevel"/>
    <w:tmpl w:val="A306CCEE"/>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94A6B41"/>
    <w:multiLevelType w:val="multilevel"/>
    <w:tmpl w:val="E3FCD488"/>
    <w:lvl w:ilvl="0">
      <w:start w:val="1"/>
      <w:numFmt w:val="decimal"/>
      <w:pStyle w:val="Seznamsodrkami22"/>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7E206ABD"/>
    <w:multiLevelType w:val="hybridMultilevel"/>
    <w:tmpl w:val="03147ED4"/>
    <w:lvl w:ilvl="0" w:tplc="DDA45D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14"/>
  </w:num>
  <w:num w:numId="3">
    <w:abstractNumId w:val="28"/>
  </w:num>
  <w:num w:numId="4">
    <w:abstractNumId w:val="2"/>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1"/>
  </w:num>
  <w:num w:numId="9">
    <w:abstractNumId w:val="43"/>
  </w:num>
  <w:num w:numId="10">
    <w:abstractNumId w:val="12"/>
  </w:num>
  <w:num w:numId="11">
    <w:abstractNumId w:val="37"/>
  </w:num>
  <w:num w:numId="12">
    <w:abstractNumId w:val="36"/>
  </w:num>
  <w:num w:numId="13">
    <w:abstractNumId w:val="44"/>
  </w:num>
  <w:num w:numId="14">
    <w:abstractNumId w:val="9"/>
  </w:num>
  <w:num w:numId="15">
    <w:abstractNumId w:val="17"/>
  </w:num>
  <w:num w:numId="16">
    <w:abstractNumId w:val="41"/>
  </w:num>
  <w:num w:numId="17">
    <w:abstractNumId w:val="23"/>
  </w:num>
  <w:num w:numId="18">
    <w:abstractNumId w:val="29"/>
  </w:num>
  <w:num w:numId="19">
    <w:abstractNumId w:val="38"/>
  </w:num>
  <w:num w:numId="20">
    <w:abstractNumId w:val="40"/>
  </w:num>
  <w:num w:numId="21">
    <w:abstractNumId w:val="22"/>
  </w:num>
  <w:num w:numId="22">
    <w:abstractNumId w:val="34"/>
  </w:num>
  <w:num w:numId="23">
    <w:abstractNumId w:val="5"/>
  </w:num>
  <w:num w:numId="24">
    <w:abstractNumId w:val="21"/>
  </w:num>
  <w:num w:numId="25">
    <w:abstractNumId w:val="16"/>
  </w:num>
  <w:num w:numId="26">
    <w:abstractNumId w:val="3"/>
  </w:num>
  <w:num w:numId="27">
    <w:abstractNumId w:val="20"/>
  </w:num>
  <w:num w:numId="28">
    <w:abstractNumId w:val="4"/>
  </w:num>
  <w:num w:numId="29">
    <w:abstractNumId w:val="7"/>
  </w:num>
  <w:num w:numId="30">
    <w:abstractNumId w:val="27"/>
  </w:num>
  <w:num w:numId="31">
    <w:abstractNumId w:val="42"/>
  </w:num>
  <w:num w:numId="32">
    <w:abstractNumId w:val="13"/>
  </w:num>
  <w:num w:numId="33">
    <w:abstractNumId w:val="30"/>
  </w:num>
  <w:num w:numId="34">
    <w:abstractNumId w:val="35"/>
  </w:num>
  <w:num w:numId="35">
    <w:abstractNumId w:val="39"/>
  </w:num>
  <w:num w:numId="36">
    <w:abstractNumId w:val="8"/>
  </w:num>
  <w:num w:numId="37">
    <w:abstractNumId w:val="26"/>
  </w:num>
  <w:num w:numId="38">
    <w:abstractNumId w:val="19"/>
  </w:num>
  <w:num w:numId="39">
    <w:abstractNumId w:val="10"/>
  </w:num>
  <w:num w:numId="40">
    <w:abstractNumId w:val="33"/>
  </w:num>
  <w:num w:numId="41">
    <w:abstractNumId w:val="24"/>
  </w:num>
  <w:num w:numId="42">
    <w:abstractNumId w:val="25"/>
  </w:num>
  <w:num w:numId="43">
    <w:abstractNumId w:val="6"/>
  </w:num>
  <w:num w:numId="44">
    <w:abstractNumId w:val="18"/>
  </w:num>
  <w:num w:numId="4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5"/>
    <w:rsid w:val="000006BE"/>
    <w:rsid w:val="00000C5C"/>
    <w:rsid w:val="00000EFB"/>
    <w:rsid w:val="00002E19"/>
    <w:rsid w:val="00002F98"/>
    <w:rsid w:val="000037D8"/>
    <w:rsid w:val="00005A3D"/>
    <w:rsid w:val="0000657C"/>
    <w:rsid w:val="0000691F"/>
    <w:rsid w:val="000075B6"/>
    <w:rsid w:val="000150DD"/>
    <w:rsid w:val="00017439"/>
    <w:rsid w:val="000204F0"/>
    <w:rsid w:val="000218FF"/>
    <w:rsid w:val="00022357"/>
    <w:rsid w:val="0002238D"/>
    <w:rsid w:val="000249ED"/>
    <w:rsid w:val="00030C49"/>
    <w:rsid w:val="000325C5"/>
    <w:rsid w:val="000329F8"/>
    <w:rsid w:val="0003300D"/>
    <w:rsid w:val="00033D8D"/>
    <w:rsid w:val="000342B1"/>
    <w:rsid w:val="00034F62"/>
    <w:rsid w:val="00036210"/>
    <w:rsid w:val="0003627F"/>
    <w:rsid w:val="00040B3A"/>
    <w:rsid w:val="000417B7"/>
    <w:rsid w:val="00042F37"/>
    <w:rsid w:val="00045766"/>
    <w:rsid w:val="00046FDA"/>
    <w:rsid w:val="00047B4D"/>
    <w:rsid w:val="00050643"/>
    <w:rsid w:val="00051BC7"/>
    <w:rsid w:val="0005515B"/>
    <w:rsid w:val="00055B51"/>
    <w:rsid w:val="00056715"/>
    <w:rsid w:val="00060A64"/>
    <w:rsid w:val="0006183C"/>
    <w:rsid w:val="00061B9B"/>
    <w:rsid w:val="00061DD0"/>
    <w:rsid w:val="000625F0"/>
    <w:rsid w:val="00063FC4"/>
    <w:rsid w:val="00064F42"/>
    <w:rsid w:val="000670F8"/>
    <w:rsid w:val="00067FF6"/>
    <w:rsid w:val="00075D2B"/>
    <w:rsid w:val="00075DDD"/>
    <w:rsid w:val="00076BDB"/>
    <w:rsid w:val="00077FA9"/>
    <w:rsid w:val="000805F7"/>
    <w:rsid w:val="00081804"/>
    <w:rsid w:val="00082530"/>
    <w:rsid w:val="0008479C"/>
    <w:rsid w:val="00085397"/>
    <w:rsid w:val="000857ED"/>
    <w:rsid w:val="00085DB1"/>
    <w:rsid w:val="0008727F"/>
    <w:rsid w:val="00090833"/>
    <w:rsid w:val="00093213"/>
    <w:rsid w:val="00093AC3"/>
    <w:rsid w:val="000943F7"/>
    <w:rsid w:val="0009557A"/>
    <w:rsid w:val="00097938"/>
    <w:rsid w:val="000A1414"/>
    <w:rsid w:val="000A3E48"/>
    <w:rsid w:val="000A400B"/>
    <w:rsid w:val="000A4722"/>
    <w:rsid w:val="000A5044"/>
    <w:rsid w:val="000B0562"/>
    <w:rsid w:val="000B5EF6"/>
    <w:rsid w:val="000B6078"/>
    <w:rsid w:val="000B72C4"/>
    <w:rsid w:val="000C0B43"/>
    <w:rsid w:val="000C1203"/>
    <w:rsid w:val="000C163D"/>
    <w:rsid w:val="000C26A3"/>
    <w:rsid w:val="000C28E1"/>
    <w:rsid w:val="000C4090"/>
    <w:rsid w:val="000C63AD"/>
    <w:rsid w:val="000C773C"/>
    <w:rsid w:val="000D0907"/>
    <w:rsid w:val="000D102E"/>
    <w:rsid w:val="000D23AC"/>
    <w:rsid w:val="000D313A"/>
    <w:rsid w:val="000D5EC3"/>
    <w:rsid w:val="000D72ED"/>
    <w:rsid w:val="000D7AF4"/>
    <w:rsid w:val="000E1D47"/>
    <w:rsid w:val="000E4A15"/>
    <w:rsid w:val="000E4B49"/>
    <w:rsid w:val="000E674B"/>
    <w:rsid w:val="000F07A7"/>
    <w:rsid w:val="000F2469"/>
    <w:rsid w:val="000F3347"/>
    <w:rsid w:val="000F3647"/>
    <w:rsid w:val="000F3833"/>
    <w:rsid w:val="000F4E09"/>
    <w:rsid w:val="000F56BB"/>
    <w:rsid w:val="000F5849"/>
    <w:rsid w:val="000F6061"/>
    <w:rsid w:val="000F65DE"/>
    <w:rsid w:val="001001CD"/>
    <w:rsid w:val="00100F4E"/>
    <w:rsid w:val="0010233B"/>
    <w:rsid w:val="0010340B"/>
    <w:rsid w:val="001047C2"/>
    <w:rsid w:val="00105996"/>
    <w:rsid w:val="00107EB9"/>
    <w:rsid w:val="00110274"/>
    <w:rsid w:val="001119DF"/>
    <w:rsid w:val="00111E17"/>
    <w:rsid w:val="00113763"/>
    <w:rsid w:val="0011397C"/>
    <w:rsid w:val="0011655F"/>
    <w:rsid w:val="00120657"/>
    <w:rsid w:val="00120BA9"/>
    <w:rsid w:val="00124301"/>
    <w:rsid w:val="001277F0"/>
    <w:rsid w:val="0013150D"/>
    <w:rsid w:val="00132795"/>
    <w:rsid w:val="0013292F"/>
    <w:rsid w:val="00133F19"/>
    <w:rsid w:val="00135FAB"/>
    <w:rsid w:val="00137898"/>
    <w:rsid w:val="00140AFF"/>
    <w:rsid w:val="0014164B"/>
    <w:rsid w:val="00143057"/>
    <w:rsid w:val="0014392E"/>
    <w:rsid w:val="00144A85"/>
    <w:rsid w:val="00145D43"/>
    <w:rsid w:val="001525F8"/>
    <w:rsid w:val="001531F9"/>
    <w:rsid w:val="00153F27"/>
    <w:rsid w:val="0015470F"/>
    <w:rsid w:val="00154BC2"/>
    <w:rsid w:val="00156816"/>
    <w:rsid w:val="00156D3E"/>
    <w:rsid w:val="00157ED0"/>
    <w:rsid w:val="00160378"/>
    <w:rsid w:val="00160801"/>
    <w:rsid w:val="001617DA"/>
    <w:rsid w:val="00161E39"/>
    <w:rsid w:val="0016215D"/>
    <w:rsid w:val="00162D56"/>
    <w:rsid w:val="00163720"/>
    <w:rsid w:val="001667C6"/>
    <w:rsid w:val="00166844"/>
    <w:rsid w:val="001763A3"/>
    <w:rsid w:val="001769B8"/>
    <w:rsid w:val="00182087"/>
    <w:rsid w:val="001836FF"/>
    <w:rsid w:val="00185F9F"/>
    <w:rsid w:val="001861E2"/>
    <w:rsid w:val="0018797E"/>
    <w:rsid w:val="001912DA"/>
    <w:rsid w:val="00196794"/>
    <w:rsid w:val="001A062E"/>
    <w:rsid w:val="001A4E46"/>
    <w:rsid w:val="001A4E88"/>
    <w:rsid w:val="001A503C"/>
    <w:rsid w:val="001A6FC2"/>
    <w:rsid w:val="001A717A"/>
    <w:rsid w:val="001B1CAC"/>
    <w:rsid w:val="001B260B"/>
    <w:rsid w:val="001B4FD2"/>
    <w:rsid w:val="001B55FE"/>
    <w:rsid w:val="001B5C76"/>
    <w:rsid w:val="001B696E"/>
    <w:rsid w:val="001B6977"/>
    <w:rsid w:val="001C03FE"/>
    <w:rsid w:val="001C24A1"/>
    <w:rsid w:val="001C26F0"/>
    <w:rsid w:val="001C55BE"/>
    <w:rsid w:val="001C5680"/>
    <w:rsid w:val="001C5C3F"/>
    <w:rsid w:val="001D027A"/>
    <w:rsid w:val="001D0BF2"/>
    <w:rsid w:val="001D0C84"/>
    <w:rsid w:val="001D117B"/>
    <w:rsid w:val="001D12EA"/>
    <w:rsid w:val="001D1A26"/>
    <w:rsid w:val="001D1F62"/>
    <w:rsid w:val="001D502E"/>
    <w:rsid w:val="001D5C8E"/>
    <w:rsid w:val="001D66FB"/>
    <w:rsid w:val="001E04D4"/>
    <w:rsid w:val="001E2B36"/>
    <w:rsid w:val="001E46E6"/>
    <w:rsid w:val="001E4F23"/>
    <w:rsid w:val="001E6CDD"/>
    <w:rsid w:val="001E6D5A"/>
    <w:rsid w:val="001F0888"/>
    <w:rsid w:val="001F15B9"/>
    <w:rsid w:val="001F15FE"/>
    <w:rsid w:val="001F3FCC"/>
    <w:rsid w:val="001F5BE0"/>
    <w:rsid w:val="00201373"/>
    <w:rsid w:val="00201AAA"/>
    <w:rsid w:val="00202846"/>
    <w:rsid w:val="00202EA0"/>
    <w:rsid w:val="002030DC"/>
    <w:rsid w:val="00205348"/>
    <w:rsid w:val="00213E31"/>
    <w:rsid w:val="002145A6"/>
    <w:rsid w:val="0021540D"/>
    <w:rsid w:val="00216979"/>
    <w:rsid w:val="00220D21"/>
    <w:rsid w:val="00221F6C"/>
    <w:rsid w:val="00223767"/>
    <w:rsid w:val="002240FC"/>
    <w:rsid w:val="00225319"/>
    <w:rsid w:val="002265BC"/>
    <w:rsid w:val="00226CD1"/>
    <w:rsid w:val="00231AFA"/>
    <w:rsid w:val="002342EB"/>
    <w:rsid w:val="00235F96"/>
    <w:rsid w:val="00236747"/>
    <w:rsid w:val="00237424"/>
    <w:rsid w:val="00237945"/>
    <w:rsid w:val="002403CC"/>
    <w:rsid w:val="002425E0"/>
    <w:rsid w:val="00242EB0"/>
    <w:rsid w:val="00244137"/>
    <w:rsid w:val="00245987"/>
    <w:rsid w:val="002467F3"/>
    <w:rsid w:val="002477FF"/>
    <w:rsid w:val="00250515"/>
    <w:rsid w:val="0025086E"/>
    <w:rsid w:val="00250935"/>
    <w:rsid w:val="0025160C"/>
    <w:rsid w:val="00252B44"/>
    <w:rsid w:val="00254030"/>
    <w:rsid w:val="00254BD1"/>
    <w:rsid w:val="00255C12"/>
    <w:rsid w:val="00255F62"/>
    <w:rsid w:val="00256E54"/>
    <w:rsid w:val="00261FE2"/>
    <w:rsid w:val="00263AF0"/>
    <w:rsid w:val="00266595"/>
    <w:rsid w:val="002665EB"/>
    <w:rsid w:val="00266E5A"/>
    <w:rsid w:val="00274452"/>
    <w:rsid w:val="002745E2"/>
    <w:rsid w:val="0027494D"/>
    <w:rsid w:val="00276744"/>
    <w:rsid w:val="002803F1"/>
    <w:rsid w:val="0028318F"/>
    <w:rsid w:val="00283CFA"/>
    <w:rsid w:val="002873C5"/>
    <w:rsid w:val="00290B85"/>
    <w:rsid w:val="0029164C"/>
    <w:rsid w:val="00291DF1"/>
    <w:rsid w:val="002970B8"/>
    <w:rsid w:val="0029790B"/>
    <w:rsid w:val="00297A9D"/>
    <w:rsid w:val="002A2A72"/>
    <w:rsid w:val="002A583A"/>
    <w:rsid w:val="002A62F8"/>
    <w:rsid w:val="002A64C8"/>
    <w:rsid w:val="002A66FE"/>
    <w:rsid w:val="002A6D84"/>
    <w:rsid w:val="002A76D4"/>
    <w:rsid w:val="002B2369"/>
    <w:rsid w:val="002B26E1"/>
    <w:rsid w:val="002B31B6"/>
    <w:rsid w:val="002B3992"/>
    <w:rsid w:val="002B6ED6"/>
    <w:rsid w:val="002C1BF2"/>
    <w:rsid w:val="002C4256"/>
    <w:rsid w:val="002D01C6"/>
    <w:rsid w:val="002D2268"/>
    <w:rsid w:val="002D23F8"/>
    <w:rsid w:val="002D3CBD"/>
    <w:rsid w:val="002D4058"/>
    <w:rsid w:val="002D4626"/>
    <w:rsid w:val="002D73D8"/>
    <w:rsid w:val="002E08CF"/>
    <w:rsid w:val="002E0EF9"/>
    <w:rsid w:val="002E24DA"/>
    <w:rsid w:val="002E3E91"/>
    <w:rsid w:val="002F0035"/>
    <w:rsid w:val="002F2697"/>
    <w:rsid w:val="002F4BED"/>
    <w:rsid w:val="002F7063"/>
    <w:rsid w:val="002F758B"/>
    <w:rsid w:val="003011C3"/>
    <w:rsid w:val="003018CF"/>
    <w:rsid w:val="003042E2"/>
    <w:rsid w:val="00304521"/>
    <w:rsid w:val="00304634"/>
    <w:rsid w:val="00305F49"/>
    <w:rsid w:val="00307FBC"/>
    <w:rsid w:val="0031146E"/>
    <w:rsid w:val="00311869"/>
    <w:rsid w:val="00311E2A"/>
    <w:rsid w:val="00314E68"/>
    <w:rsid w:val="00316A42"/>
    <w:rsid w:val="0031795F"/>
    <w:rsid w:val="00317DF5"/>
    <w:rsid w:val="003206DF"/>
    <w:rsid w:val="003207E1"/>
    <w:rsid w:val="0032116E"/>
    <w:rsid w:val="00322153"/>
    <w:rsid w:val="00325DA5"/>
    <w:rsid w:val="00330298"/>
    <w:rsid w:val="00331836"/>
    <w:rsid w:val="00337F21"/>
    <w:rsid w:val="00344857"/>
    <w:rsid w:val="003477E6"/>
    <w:rsid w:val="00347F73"/>
    <w:rsid w:val="00350CA3"/>
    <w:rsid w:val="00350DE1"/>
    <w:rsid w:val="00360A3D"/>
    <w:rsid w:val="00362318"/>
    <w:rsid w:val="00362546"/>
    <w:rsid w:val="00365C94"/>
    <w:rsid w:val="003662A9"/>
    <w:rsid w:val="003666B4"/>
    <w:rsid w:val="0036692A"/>
    <w:rsid w:val="00370555"/>
    <w:rsid w:val="00371B40"/>
    <w:rsid w:val="00372C1B"/>
    <w:rsid w:val="00381184"/>
    <w:rsid w:val="00381CDC"/>
    <w:rsid w:val="00383DE3"/>
    <w:rsid w:val="0038479E"/>
    <w:rsid w:val="00384E63"/>
    <w:rsid w:val="00386E6B"/>
    <w:rsid w:val="00387B0C"/>
    <w:rsid w:val="00391F90"/>
    <w:rsid w:val="00392007"/>
    <w:rsid w:val="00393292"/>
    <w:rsid w:val="00393FF0"/>
    <w:rsid w:val="00395839"/>
    <w:rsid w:val="003A1678"/>
    <w:rsid w:val="003A17A5"/>
    <w:rsid w:val="003A1DD5"/>
    <w:rsid w:val="003A1F7B"/>
    <w:rsid w:val="003A411F"/>
    <w:rsid w:val="003B0C63"/>
    <w:rsid w:val="003B0D69"/>
    <w:rsid w:val="003B2543"/>
    <w:rsid w:val="003B25BD"/>
    <w:rsid w:val="003B73D2"/>
    <w:rsid w:val="003C053D"/>
    <w:rsid w:val="003C12C2"/>
    <w:rsid w:val="003C1467"/>
    <w:rsid w:val="003C1FC8"/>
    <w:rsid w:val="003C22C4"/>
    <w:rsid w:val="003C269A"/>
    <w:rsid w:val="003C33F2"/>
    <w:rsid w:val="003C5733"/>
    <w:rsid w:val="003C5A5E"/>
    <w:rsid w:val="003D0730"/>
    <w:rsid w:val="003D3457"/>
    <w:rsid w:val="003D3535"/>
    <w:rsid w:val="003D529D"/>
    <w:rsid w:val="003D641B"/>
    <w:rsid w:val="003D6D14"/>
    <w:rsid w:val="003D7EAC"/>
    <w:rsid w:val="003E0DB2"/>
    <w:rsid w:val="003E27D4"/>
    <w:rsid w:val="003E32AA"/>
    <w:rsid w:val="003E359A"/>
    <w:rsid w:val="003E629E"/>
    <w:rsid w:val="003E76AE"/>
    <w:rsid w:val="003E7D6B"/>
    <w:rsid w:val="003F0CBF"/>
    <w:rsid w:val="003F2212"/>
    <w:rsid w:val="003F4005"/>
    <w:rsid w:val="003F76A9"/>
    <w:rsid w:val="00400013"/>
    <w:rsid w:val="004032DA"/>
    <w:rsid w:val="004041C6"/>
    <w:rsid w:val="00406A35"/>
    <w:rsid w:val="004075FE"/>
    <w:rsid w:val="0041142C"/>
    <w:rsid w:val="0041209D"/>
    <w:rsid w:val="004124E8"/>
    <w:rsid w:val="004125C3"/>
    <w:rsid w:val="00413F6A"/>
    <w:rsid w:val="0041515F"/>
    <w:rsid w:val="004158D8"/>
    <w:rsid w:val="00422BF1"/>
    <w:rsid w:val="00423D45"/>
    <w:rsid w:val="00424514"/>
    <w:rsid w:val="00424FC4"/>
    <w:rsid w:val="004302BE"/>
    <w:rsid w:val="004303E1"/>
    <w:rsid w:val="00430E5A"/>
    <w:rsid w:val="0043181A"/>
    <w:rsid w:val="004322DA"/>
    <w:rsid w:val="00436762"/>
    <w:rsid w:val="00440153"/>
    <w:rsid w:val="004405C7"/>
    <w:rsid w:val="00443CA6"/>
    <w:rsid w:val="004546FB"/>
    <w:rsid w:val="004613A5"/>
    <w:rsid w:val="004617ED"/>
    <w:rsid w:val="0046195D"/>
    <w:rsid w:val="00461A07"/>
    <w:rsid w:val="00461F43"/>
    <w:rsid w:val="0046313B"/>
    <w:rsid w:val="0046415E"/>
    <w:rsid w:val="00464346"/>
    <w:rsid w:val="004657A5"/>
    <w:rsid w:val="00466241"/>
    <w:rsid w:val="004700C4"/>
    <w:rsid w:val="0047023A"/>
    <w:rsid w:val="00470653"/>
    <w:rsid w:val="004717B5"/>
    <w:rsid w:val="00472718"/>
    <w:rsid w:val="00474A95"/>
    <w:rsid w:val="00475B54"/>
    <w:rsid w:val="00477786"/>
    <w:rsid w:val="00477D09"/>
    <w:rsid w:val="004801CA"/>
    <w:rsid w:val="0048056B"/>
    <w:rsid w:val="00484E9A"/>
    <w:rsid w:val="00486D02"/>
    <w:rsid w:val="0049018E"/>
    <w:rsid w:val="004919E2"/>
    <w:rsid w:val="00491BA9"/>
    <w:rsid w:val="00495EF2"/>
    <w:rsid w:val="00497EF1"/>
    <w:rsid w:val="004A09A5"/>
    <w:rsid w:val="004A3358"/>
    <w:rsid w:val="004A3EED"/>
    <w:rsid w:val="004A41E2"/>
    <w:rsid w:val="004A4D99"/>
    <w:rsid w:val="004A5DCC"/>
    <w:rsid w:val="004A6665"/>
    <w:rsid w:val="004A689A"/>
    <w:rsid w:val="004B0D23"/>
    <w:rsid w:val="004B15B3"/>
    <w:rsid w:val="004B20CA"/>
    <w:rsid w:val="004B4D4A"/>
    <w:rsid w:val="004B5664"/>
    <w:rsid w:val="004B5CD7"/>
    <w:rsid w:val="004B6156"/>
    <w:rsid w:val="004B64DC"/>
    <w:rsid w:val="004B6EB5"/>
    <w:rsid w:val="004C1DA6"/>
    <w:rsid w:val="004C2DB1"/>
    <w:rsid w:val="004C30EA"/>
    <w:rsid w:val="004C422A"/>
    <w:rsid w:val="004C5D1D"/>
    <w:rsid w:val="004C68C4"/>
    <w:rsid w:val="004C749A"/>
    <w:rsid w:val="004D0330"/>
    <w:rsid w:val="004D0977"/>
    <w:rsid w:val="004D1266"/>
    <w:rsid w:val="004D1D58"/>
    <w:rsid w:val="004D30D2"/>
    <w:rsid w:val="004D40E5"/>
    <w:rsid w:val="004D643E"/>
    <w:rsid w:val="004D7837"/>
    <w:rsid w:val="004D7D76"/>
    <w:rsid w:val="004E2AF9"/>
    <w:rsid w:val="004E38B0"/>
    <w:rsid w:val="004E3BCE"/>
    <w:rsid w:val="004E5EB1"/>
    <w:rsid w:val="004E6ED0"/>
    <w:rsid w:val="004F11E6"/>
    <w:rsid w:val="004F3D66"/>
    <w:rsid w:val="004F4053"/>
    <w:rsid w:val="004F49B1"/>
    <w:rsid w:val="004F5061"/>
    <w:rsid w:val="004F56EE"/>
    <w:rsid w:val="00500F4A"/>
    <w:rsid w:val="005055E4"/>
    <w:rsid w:val="00507673"/>
    <w:rsid w:val="00507B93"/>
    <w:rsid w:val="00507F41"/>
    <w:rsid w:val="00511CAB"/>
    <w:rsid w:val="00513087"/>
    <w:rsid w:val="00514514"/>
    <w:rsid w:val="00515FC9"/>
    <w:rsid w:val="0051702D"/>
    <w:rsid w:val="005201CD"/>
    <w:rsid w:val="00521D97"/>
    <w:rsid w:val="00522188"/>
    <w:rsid w:val="005221EF"/>
    <w:rsid w:val="0052339B"/>
    <w:rsid w:val="00523B83"/>
    <w:rsid w:val="00526C78"/>
    <w:rsid w:val="005326FC"/>
    <w:rsid w:val="00532ABA"/>
    <w:rsid w:val="00534874"/>
    <w:rsid w:val="005412D6"/>
    <w:rsid w:val="00543129"/>
    <w:rsid w:val="0054352E"/>
    <w:rsid w:val="0054373D"/>
    <w:rsid w:val="00543C0C"/>
    <w:rsid w:val="005443DA"/>
    <w:rsid w:val="005444EE"/>
    <w:rsid w:val="005460C9"/>
    <w:rsid w:val="00546D9A"/>
    <w:rsid w:val="00547E3E"/>
    <w:rsid w:val="00550E27"/>
    <w:rsid w:val="00552DF8"/>
    <w:rsid w:val="005549C8"/>
    <w:rsid w:val="00555164"/>
    <w:rsid w:val="0055540C"/>
    <w:rsid w:val="00555885"/>
    <w:rsid w:val="0055682C"/>
    <w:rsid w:val="005612BB"/>
    <w:rsid w:val="00561821"/>
    <w:rsid w:val="00562711"/>
    <w:rsid w:val="00565150"/>
    <w:rsid w:val="005657F4"/>
    <w:rsid w:val="00567321"/>
    <w:rsid w:val="0057102D"/>
    <w:rsid w:val="00572416"/>
    <w:rsid w:val="00577965"/>
    <w:rsid w:val="0058271D"/>
    <w:rsid w:val="00582F11"/>
    <w:rsid w:val="00583A10"/>
    <w:rsid w:val="00585641"/>
    <w:rsid w:val="00587198"/>
    <w:rsid w:val="00587349"/>
    <w:rsid w:val="00592B48"/>
    <w:rsid w:val="005943D3"/>
    <w:rsid w:val="00596D2F"/>
    <w:rsid w:val="005972DF"/>
    <w:rsid w:val="005976E7"/>
    <w:rsid w:val="00597AA6"/>
    <w:rsid w:val="00597D14"/>
    <w:rsid w:val="005A2D1E"/>
    <w:rsid w:val="005A7027"/>
    <w:rsid w:val="005B0E91"/>
    <w:rsid w:val="005B110F"/>
    <w:rsid w:val="005B2485"/>
    <w:rsid w:val="005B2A74"/>
    <w:rsid w:val="005B3F8F"/>
    <w:rsid w:val="005C1210"/>
    <w:rsid w:val="005C45D0"/>
    <w:rsid w:val="005C7DF9"/>
    <w:rsid w:val="005D21D9"/>
    <w:rsid w:val="005D2679"/>
    <w:rsid w:val="005D36F2"/>
    <w:rsid w:val="005D47E2"/>
    <w:rsid w:val="005D6308"/>
    <w:rsid w:val="005E14B2"/>
    <w:rsid w:val="005E17CA"/>
    <w:rsid w:val="005E1FD4"/>
    <w:rsid w:val="005E21E0"/>
    <w:rsid w:val="005E2432"/>
    <w:rsid w:val="005E2EE1"/>
    <w:rsid w:val="005E3C4D"/>
    <w:rsid w:val="005E4177"/>
    <w:rsid w:val="005E42E2"/>
    <w:rsid w:val="005E536B"/>
    <w:rsid w:val="005E6BAB"/>
    <w:rsid w:val="005F0AEB"/>
    <w:rsid w:val="005F1A51"/>
    <w:rsid w:val="005F23DF"/>
    <w:rsid w:val="005F4BD2"/>
    <w:rsid w:val="005F64AF"/>
    <w:rsid w:val="005F6C62"/>
    <w:rsid w:val="005F7FB6"/>
    <w:rsid w:val="006020CD"/>
    <w:rsid w:val="00603C2A"/>
    <w:rsid w:val="00606FDD"/>
    <w:rsid w:val="006137A0"/>
    <w:rsid w:val="006149C5"/>
    <w:rsid w:val="006155DE"/>
    <w:rsid w:val="00621C00"/>
    <w:rsid w:val="006223BA"/>
    <w:rsid w:val="00626FD6"/>
    <w:rsid w:val="00627DC1"/>
    <w:rsid w:val="00632F87"/>
    <w:rsid w:val="00633E13"/>
    <w:rsid w:val="00633F49"/>
    <w:rsid w:val="006357C3"/>
    <w:rsid w:val="006374B4"/>
    <w:rsid w:val="006428E9"/>
    <w:rsid w:val="00643FBF"/>
    <w:rsid w:val="00645CB8"/>
    <w:rsid w:val="006471B4"/>
    <w:rsid w:val="00647E3B"/>
    <w:rsid w:val="00647F89"/>
    <w:rsid w:val="0065034D"/>
    <w:rsid w:val="00652D96"/>
    <w:rsid w:val="00653A1B"/>
    <w:rsid w:val="0065474A"/>
    <w:rsid w:val="00654C5A"/>
    <w:rsid w:val="00656E95"/>
    <w:rsid w:val="00657AE9"/>
    <w:rsid w:val="00657F98"/>
    <w:rsid w:val="006610C5"/>
    <w:rsid w:val="0066299D"/>
    <w:rsid w:val="00663C2A"/>
    <w:rsid w:val="006669DB"/>
    <w:rsid w:val="00670A04"/>
    <w:rsid w:val="00670C29"/>
    <w:rsid w:val="00672C60"/>
    <w:rsid w:val="00672E6F"/>
    <w:rsid w:val="00674D76"/>
    <w:rsid w:val="006760F6"/>
    <w:rsid w:val="006762CA"/>
    <w:rsid w:val="0067636E"/>
    <w:rsid w:val="00677379"/>
    <w:rsid w:val="00680035"/>
    <w:rsid w:val="006805B1"/>
    <w:rsid w:val="00680B96"/>
    <w:rsid w:val="006810C0"/>
    <w:rsid w:val="00682303"/>
    <w:rsid w:val="00682E8E"/>
    <w:rsid w:val="00683647"/>
    <w:rsid w:val="0068419D"/>
    <w:rsid w:val="0068500A"/>
    <w:rsid w:val="00685792"/>
    <w:rsid w:val="0068752E"/>
    <w:rsid w:val="006878AC"/>
    <w:rsid w:val="00690ACB"/>
    <w:rsid w:val="00690EA9"/>
    <w:rsid w:val="0069123A"/>
    <w:rsid w:val="006915AF"/>
    <w:rsid w:val="0069161A"/>
    <w:rsid w:val="006922F6"/>
    <w:rsid w:val="00692704"/>
    <w:rsid w:val="00693C20"/>
    <w:rsid w:val="00694736"/>
    <w:rsid w:val="00695B2E"/>
    <w:rsid w:val="00696A8F"/>
    <w:rsid w:val="00697EC1"/>
    <w:rsid w:val="006A2D01"/>
    <w:rsid w:val="006A2D40"/>
    <w:rsid w:val="006A6302"/>
    <w:rsid w:val="006B00B1"/>
    <w:rsid w:val="006B0401"/>
    <w:rsid w:val="006B3A4C"/>
    <w:rsid w:val="006B443D"/>
    <w:rsid w:val="006B44B2"/>
    <w:rsid w:val="006B5FE0"/>
    <w:rsid w:val="006C08B0"/>
    <w:rsid w:val="006C099D"/>
    <w:rsid w:val="006C1AE5"/>
    <w:rsid w:val="006C202F"/>
    <w:rsid w:val="006C22B8"/>
    <w:rsid w:val="006C5913"/>
    <w:rsid w:val="006C5B00"/>
    <w:rsid w:val="006C6387"/>
    <w:rsid w:val="006C790A"/>
    <w:rsid w:val="006D05FE"/>
    <w:rsid w:val="006D0F99"/>
    <w:rsid w:val="006D18C0"/>
    <w:rsid w:val="006D1E79"/>
    <w:rsid w:val="006D39A6"/>
    <w:rsid w:val="006D3AAF"/>
    <w:rsid w:val="006D547C"/>
    <w:rsid w:val="006D71BA"/>
    <w:rsid w:val="006D71CF"/>
    <w:rsid w:val="006E0209"/>
    <w:rsid w:val="006E1BFB"/>
    <w:rsid w:val="006E35DF"/>
    <w:rsid w:val="006E59A5"/>
    <w:rsid w:val="006E647A"/>
    <w:rsid w:val="006F701A"/>
    <w:rsid w:val="006F710E"/>
    <w:rsid w:val="006F7271"/>
    <w:rsid w:val="006F7C51"/>
    <w:rsid w:val="0070030D"/>
    <w:rsid w:val="00700FFE"/>
    <w:rsid w:val="0070188A"/>
    <w:rsid w:val="007018FF"/>
    <w:rsid w:val="00701DDC"/>
    <w:rsid w:val="007044B7"/>
    <w:rsid w:val="00704B5A"/>
    <w:rsid w:val="00705A68"/>
    <w:rsid w:val="00705F14"/>
    <w:rsid w:val="00710613"/>
    <w:rsid w:val="00710893"/>
    <w:rsid w:val="0071117B"/>
    <w:rsid w:val="007134BC"/>
    <w:rsid w:val="007149F2"/>
    <w:rsid w:val="00715B9C"/>
    <w:rsid w:val="0072024A"/>
    <w:rsid w:val="007211BF"/>
    <w:rsid w:val="00721BC4"/>
    <w:rsid w:val="00721E65"/>
    <w:rsid w:val="00721EAA"/>
    <w:rsid w:val="007229A2"/>
    <w:rsid w:val="00723A47"/>
    <w:rsid w:val="007246AA"/>
    <w:rsid w:val="007261F0"/>
    <w:rsid w:val="007263AB"/>
    <w:rsid w:val="00727D90"/>
    <w:rsid w:val="00731188"/>
    <w:rsid w:val="0073328C"/>
    <w:rsid w:val="00733D91"/>
    <w:rsid w:val="007351F5"/>
    <w:rsid w:val="00736814"/>
    <w:rsid w:val="00737062"/>
    <w:rsid w:val="0074122F"/>
    <w:rsid w:val="0074302F"/>
    <w:rsid w:val="007443D2"/>
    <w:rsid w:val="00744811"/>
    <w:rsid w:val="007452E2"/>
    <w:rsid w:val="00753626"/>
    <w:rsid w:val="007538E8"/>
    <w:rsid w:val="0075427C"/>
    <w:rsid w:val="00762EFE"/>
    <w:rsid w:val="007652F3"/>
    <w:rsid w:val="0076625D"/>
    <w:rsid w:val="00766624"/>
    <w:rsid w:val="00766805"/>
    <w:rsid w:val="007675F2"/>
    <w:rsid w:val="00767789"/>
    <w:rsid w:val="00767CBC"/>
    <w:rsid w:val="00770251"/>
    <w:rsid w:val="00772544"/>
    <w:rsid w:val="00775A23"/>
    <w:rsid w:val="00776134"/>
    <w:rsid w:val="00776239"/>
    <w:rsid w:val="00780EF5"/>
    <w:rsid w:val="00781474"/>
    <w:rsid w:val="00781505"/>
    <w:rsid w:val="007820FB"/>
    <w:rsid w:val="0078286D"/>
    <w:rsid w:val="00783137"/>
    <w:rsid w:val="00783D10"/>
    <w:rsid w:val="0078480A"/>
    <w:rsid w:val="007862A7"/>
    <w:rsid w:val="00790147"/>
    <w:rsid w:val="00790EFC"/>
    <w:rsid w:val="00792806"/>
    <w:rsid w:val="00792BC0"/>
    <w:rsid w:val="007953BF"/>
    <w:rsid w:val="00795E10"/>
    <w:rsid w:val="0079642F"/>
    <w:rsid w:val="00797661"/>
    <w:rsid w:val="00797814"/>
    <w:rsid w:val="00797CDE"/>
    <w:rsid w:val="007A0A49"/>
    <w:rsid w:val="007A1855"/>
    <w:rsid w:val="007A1AB9"/>
    <w:rsid w:val="007A3E0A"/>
    <w:rsid w:val="007A51AE"/>
    <w:rsid w:val="007A520B"/>
    <w:rsid w:val="007A63FD"/>
    <w:rsid w:val="007A783E"/>
    <w:rsid w:val="007A7BA0"/>
    <w:rsid w:val="007B0D64"/>
    <w:rsid w:val="007B1C27"/>
    <w:rsid w:val="007B27A7"/>
    <w:rsid w:val="007B33FB"/>
    <w:rsid w:val="007B5155"/>
    <w:rsid w:val="007B57C6"/>
    <w:rsid w:val="007B58C3"/>
    <w:rsid w:val="007B767B"/>
    <w:rsid w:val="007B7681"/>
    <w:rsid w:val="007C1AF2"/>
    <w:rsid w:val="007C571E"/>
    <w:rsid w:val="007C5849"/>
    <w:rsid w:val="007C5D7C"/>
    <w:rsid w:val="007C741F"/>
    <w:rsid w:val="007D2CB2"/>
    <w:rsid w:val="007D2F6F"/>
    <w:rsid w:val="007D47A0"/>
    <w:rsid w:val="007D4E1C"/>
    <w:rsid w:val="007D5340"/>
    <w:rsid w:val="007D628C"/>
    <w:rsid w:val="007E19F5"/>
    <w:rsid w:val="007E51DC"/>
    <w:rsid w:val="007E523C"/>
    <w:rsid w:val="007E77B5"/>
    <w:rsid w:val="007F190B"/>
    <w:rsid w:val="007F192C"/>
    <w:rsid w:val="007F237A"/>
    <w:rsid w:val="007F3976"/>
    <w:rsid w:val="007F4C75"/>
    <w:rsid w:val="007F7909"/>
    <w:rsid w:val="0080050E"/>
    <w:rsid w:val="0080159A"/>
    <w:rsid w:val="0080560C"/>
    <w:rsid w:val="00805C75"/>
    <w:rsid w:val="00807D47"/>
    <w:rsid w:val="00811B27"/>
    <w:rsid w:val="00813177"/>
    <w:rsid w:val="008142D9"/>
    <w:rsid w:val="00814B71"/>
    <w:rsid w:val="0081621D"/>
    <w:rsid w:val="00816E9A"/>
    <w:rsid w:val="00817AD6"/>
    <w:rsid w:val="00817F45"/>
    <w:rsid w:val="0082242D"/>
    <w:rsid w:val="00822D8A"/>
    <w:rsid w:val="0082317F"/>
    <w:rsid w:val="0082437E"/>
    <w:rsid w:val="008245C8"/>
    <w:rsid w:val="00824A5E"/>
    <w:rsid w:val="0082515E"/>
    <w:rsid w:val="0082556A"/>
    <w:rsid w:val="00825FFA"/>
    <w:rsid w:val="00826C18"/>
    <w:rsid w:val="00826E72"/>
    <w:rsid w:val="008273EB"/>
    <w:rsid w:val="00830958"/>
    <w:rsid w:val="00831AF0"/>
    <w:rsid w:val="00833039"/>
    <w:rsid w:val="00833870"/>
    <w:rsid w:val="0083486B"/>
    <w:rsid w:val="00840C1C"/>
    <w:rsid w:val="00842843"/>
    <w:rsid w:val="0084414D"/>
    <w:rsid w:val="0084552B"/>
    <w:rsid w:val="0084643D"/>
    <w:rsid w:val="0084683B"/>
    <w:rsid w:val="00847C1B"/>
    <w:rsid w:val="00847DBA"/>
    <w:rsid w:val="00851A13"/>
    <w:rsid w:val="00852BB4"/>
    <w:rsid w:val="00853065"/>
    <w:rsid w:val="00854D39"/>
    <w:rsid w:val="00855E71"/>
    <w:rsid w:val="00856138"/>
    <w:rsid w:val="00856FE8"/>
    <w:rsid w:val="00860AE2"/>
    <w:rsid w:val="00860CD8"/>
    <w:rsid w:val="00863640"/>
    <w:rsid w:val="00864660"/>
    <w:rsid w:val="00865208"/>
    <w:rsid w:val="0086604A"/>
    <w:rsid w:val="0087036B"/>
    <w:rsid w:val="00871903"/>
    <w:rsid w:val="00872FF6"/>
    <w:rsid w:val="00875601"/>
    <w:rsid w:val="00877721"/>
    <w:rsid w:val="008812FB"/>
    <w:rsid w:val="00881716"/>
    <w:rsid w:val="008826CE"/>
    <w:rsid w:val="00883EC2"/>
    <w:rsid w:val="00884496"/>
    <w:rsid w:val="008849BE"/>
    <w:rsid w:val="008867D9"/>
    <w:rsid w:val="00886DB1"/>
    <w:rsid w:val="00886F6B"/>
    <w:rsid w:val="008907CE"/>
    <w:rsid w:val="0089232F"/>
    <w:rsid w:val="00892797"/>
    <w:rsid w:val="00896855"/>
    <w:rsid w:val="008A2AEC"/>
    <w:rsid w:val="008A41AE"/>
    <w:rsid w:val="008A5D61"/>
    <w:rsid w:val="008B05AD"/>
    <w:rsid w:val="008B1398"/>
    <w:rsid w:val="008B15A4"/>
    <w:rsid w:val="008B1739"/>
    <w:rsid w:val="008B33AF"/>
    <w:rsid w:val="008B66F8"/>
    <w:rsid w:val="008C2719"/>
    <w:rsid w:val="008C4902"/>
    <w:rsid w:val="008C54AD"/>
    <w:rsid w:val="008C7B64"/>
    <w:rsid w:val="008D0DE1"/>
    <w:rsid w:val="008D3C77"/>
    <w:rsid w:val="008D584E"/>
    <w:rsid w:val="008D59B7"/>
    <w:rsid w:val="008D6A96"/>
    <w:rsid w:val="008E369D"/>
    <w:rsid w:val="008F0704"/>
    <w:rsid w:val="008F3031"/>
    <w:rsid w:val="008F32A8"/>
    <w:rsid w:val="008F4835"/>
    <w:rsid w:val="008F5617"/>
    <w:rsid w:val="008F656B"/>
    <w:rsid w:val="008F6829"/>
    <w:rsid w:val="008F7043"/>
    <w:rsid w:val="00901B34"/>
    <w:rsid w:val="00903277"/>
    <w:rsid w:val="0090342D"/>
    <w:rsid w:val="0090487E"/>
    <w:rsid w:val="009069AA"/>
    <w:rsid w:val="00906D6F"/>
    <w:rsid w:val="00911DBC"/>
    <w:rsid w:val="00912514"/>
    <w:rsid w:val="00914D6A"/>
    <w:rsid w:val="0091525D"/>
    <w:rsid w:val="0091733D"/>
    <w:rsid w:val="0091779D"/>
    <w:rsid w:val="009219F1"/>
    <w:rsid w:val="00922352"/>
    <w:rsid w:val="009235B4"/>
    <w:rsid w:val="0092761D"/>
    <w:rsid w:val="00927CF9"/>
    <w:rsid w:val="00930611"/>
    <w:rsid w:val="009328D6"/>
    <w:rsid w:val="009329EC"/>
    <w:rsid w:val="009332C2"/>
    <w:rsid w:val="00933A43"/>
    <w:rsid w:val="00934435"/>
    <w:rsid w:val="009377DF"/>
    <w:rsid w:val="00945F14"/>
    <w:rsid w:val="00946D0E"/>
    <w:rsid w:val="0095445D"/>
    <w:rsid w:val="00954D99"/>
    <w:rsid w:val="0095633A"/>
    <w:rsid w:val="00956A2F"/>
    <w:rsid w:val="00956BC6"/>
    <w:rsid w:val="009570E7"/>
    <w:rsid w:val="00964DF5"/>
    <w:rsid w:val="00965B2D"/>
    <w:rsid w:val="0096652B"/>
    <w:rsid w:val="00972129"/>
    <w:rsid w:val="00972977"/>
    <w:rsid w:val="00974B9B"/>
    <w:rsid w:val="00975D1A"/>
    <w:rsid w:val="00976C64"/>
    <w:rsid w:val="0098200F"/>
    <w:rsid w:val="009820EB"/>
    <w:rsid w:val="0098293F"/>
    <w:rsid w:val="00982AEE"/>
    <w:rsid w:val="009838AF"/>
    <w:rsid w:val="00984D24"/>
    <w:rsid w:val="0098726D"/>
    <w:rsid w:val="009876A5"/>
    <w:rsid w:val="009879F3"/>
    <w:rsid w:val="00992B48"/>
    <w:rsid w:val="00992F2C"/>
    <w:rsid w:val="0099394E"/>
    <w:rsid w:val="009A0D87"/>
    <w:rsid w:val="009A127A"/>
    <w:rsid w:val="009A27DD"/>
    <w:rsid w:val="009A2F4C"/>
    <w:rsid w:val="009A68A1"/>
    <w:rsid w:val="009A7158"/>
    <w:rsid w:val="009B1EDE"/>
    <w:rsid w:val="009B29BB"/>
    <w:rsid w:val="009B50EC"/>
    <w:rsid w:val="009C0B9D"/>
    <w:rsid w:val="009C2BD5"/>
    <w:rsid w:val="009C56CF"/>
    <w:rsid w:val="009D0004"/>
    <w:rsid w:val="009D1582"/>
    <w:rsid w:val="009D26D5"/>
    <w:rsid w:val="009D61D7"/>
    <w:rsid w:val="009D6D6E"/>
    <w:rsid w:val="009D72DF"/>
    <w:rsid w:val="009E11DD"/>
    <w:rsid w:val="009E50D7"/>
    <w:rsid w:val="009E5E89"/>
    <w:rsid w:val="009E62F5"/>
    <w:rsid w:val="009E6A66"/>
    <w:rsid w:val="009E7228"/>
    <w:rsid w:val="009E79A4"/>
    <w:rsid w:val="009F0703"/>
    <w:rsid w:val="009F08BD"/>
    <w:rsid w:val="009F2B46"/>
    <w:rsid w:val="009F766F"/>
    <w:rsid w:val="00A01288"/>
    <w:rsid w:val="00A04514"/>
    <w:rsid w:val="00A04E2B"/>
    <w:rsid w:val="00A128DF"/>
    <w:rsid w:val="00A15346"/>
    <w:rsid w:val="00A15F2D"/>
    <w:rsid w:val="00A17FC3"/>
    <w:rsid w:val="00A207DF"/>
    <w:rsid w:val="00A24624"/>
    <w:rsid w:val="00A264E2"/>
    <w:rsid w:val="00A27D2F"/>
    <w:rsid w:val="00A30104"/>
    <w:rsid w:val="00A32CC8"/>
    <w:rsid w:val="00A3310B"/>
    <w:rsid w:val="00A33195"/>
    <w:rsid w:val="00A368E7"/>
    <w:rsid w:val="00A37282"/>
    <w:rsid w:val="00A40BB3"/>
    <w:rsid w:val="00A4100C"/>
    <w:rsid w:val="00A4124D"/>
    <w:rsid w:val="00A43233"/>
    <w:rsid w:val="00A43941"/>
    <w:rsid w:val="00A43C77"/>
    <w:rsid w:val="00A44816"/>
    <w:rsid w:val="00A45C35"/>
    <w:rsid w:val="00A46C35"/>
    <w:rsid w:val="00A46D2D"/>
    <w:rsid w:val="00A47926"/>
    <w:rsid w:val="00A50206"/>
    <w:rsid w:val="00A505F9"/>
    <w:rsid w:val="00A51BC8"/>
    <w:rsid w:val="00A51E72"/>
    <w:rsid w:val="00A53F18"/>
    <w:rsid w:val="00A54779"/>
    <w:rsid w:val="00A54FD0"/>
    <w:rsid w:val="00A57BCB"/>
    <w:rsid w:val="00A60EB1"/>
    <w:rsid w:val="00A61EAA"/>
    <w:rsid w:val="00A62864"/>
    <w:rsid w:val="00A63A2C"/>
    <w:rsid w:val="00A65678"/>
    <w:rsid w:val="00A66973"/>
    <w:rsid w:val="00A705D6"/>
    <w:rsid w:val="00A71906"/>
    <w:rsid w:val="00A71C64"/>
    <w:rsid w:val="00A73DC6"/>
    <w:rsid w:val="00A73DE5"/>
    <w:rsid w:val="00A76783"/>
    <w:rsid w:val="00A77FBE"/>
    <w:rsid w:val="00A80D2E"/>
    <w:rsid w:val="00A82689"/>
    <w:rsid w:val="00A83514"/>
    <w:rsid w:val="00A8357B"/>
    <w:rsid w:val="00A839DC"/>
    <w:rsid w:val="00A84964"/>
    <w:rsid w:val="00A90FE3"/>
    <w:rsid w:val="00A91AB2"/>
    <w:rsid w:val="00A9530F"/>
    <w:rsid w:val="00A954BD"/>
    <w:rsid w:val="00A96731"/>
    <w:rsid w:val="00AA3999"/>
    <w:rsid w:val="00AA5053"/>
    <w:rsid w:val="00AA617B"/>
    <w:rsid w:val="00AA6623"/>
    <w:rsid w:val="00AA7CA2"/>
    <w:rsid w:val="00AB1E0A"/>
    <w:rsid w:val="00AB3D46"/>
    <w:rsid w:val="00AB6E30"/>
    <w:rsid w:val="00AB782C"/>
    <w:rsid w:val="00AB7DE9"/>
    <w:rsid w:val="00AC03F2"/>
    <w:rsid w:val="00AC202B"/>
    <w:rsid w:val="00AC218D"/>
    <w:rsid w:val="00AC28B2"/>
    <w:rsid w:val="00AC4402"/>
    <w:rsid w:val="00AC520E"/>
    <w:rsid w:val="00AC62AB"/>
    <w:rsid w:val="00AC65A3"/>
    <w:rsid w:val="00AC66B9"/>
    <w:rsid w:val="00AC6739"/>
    <w:rsid w:val="00AD06E3"/>
    <w:rsid w:val="00AD0C84"/>
    <w:rsid w:val="00AD189E"/>
    <w:rsid w:val="00AD3F3F"/>
    <w:rsid w:val="00AD3FBF"/>
    <w:rsid w:val="00AD40CA"/>
    <w:rsid w:val="00AD4420"/>
    <w:rsid w:val="00AD59E7"/>
    <w:rsid w:val="00AD610D"/>
    <w:rsid w:val="00AD6516"/>
    <w:rsid w:val="00AD6577"/>
    <w:rsid w:val="00AD69E6"/>
    <w:rsid w:val="00AD6A44"/>
    <w:rsid w:val="00AD6E74"/>
    <w:rsid w:val="00AD7D94"/>
    <w:rsid w:val="00AD7EF5"/>
    <w:rsid w:val="00AE08CC"/>
    <w:rsid w:val="00AE0936"/>
    <w:rsid w:val="00AE46F5"/>
    <w:rsid w:val="00AE7DE7"/>
    <w:rsid w:val="00AF11A1"/>
    <w:rsid w:val="00AF3D14"/>
    <w:rsid w:val="00AF46F9"/>
    <w:rsid w:val="00AF76B5"/>
    <w:rsid w:val="00B00392"/>
    <w:rsid w:val="00B01B51"/>
    <w:rsid w:val="00B02D99"/>
    <w:rsid w:val="00B03C51"/>
    <w:rsid w:val="00B03D92"/>
    <w:rsid w:val="00B05CCF"/>
    <w:rsid w:val="00B078DB"/>
    <w:rsid w:val="00B119F9"/>
    <w:rsid w:val="00B11FC2"/>
    <w:rsid w:val="00B12FF7"/>
    <w:rsid w:val="00B13EE6"/>
    <w:rsid w:val="00B1497E"/>
    <w:rsid w:val="00B14BF7"/>
    <w:rsid w:val="00B15004"/>
    <w:rsid w:val="00B15179"/>
    <w:rsid w:val="00B20AA4"/>
    <w:rsid w:val="00B21268"/>
    <w:rsid w:val="00B2128D"/>
    <w:rsid w:val="00B21E64"/>
    <w:rsid w:val="00B23BF1"/>
    <w:rsid w:val="00B23C24"/>
    <w:rsid w:val="00B23C58"/>
    <w:rsid w:val="00B244D3"/>
    <w:rsid w:val="00B364A5"/>
    <w:rsid w:val="00B40FF3"/>
    <w:rsid w:val="00B42864"/>
    <w:rsid w:val="00B436C3"/>
    <w:rsid w:val="00B43FBF"/>
    <w:rsid w:val="00B44AFD"/>
    <w:rsid w:val="00B46267"/>
    <w:rsid w:val="00B50110"/>
    <w:rsid w:val="00B50F94"/>
    <w:rsid w:val="00B51389"/>
    <w:rsid w:val="00B54783"/>
    <w:rsid w:val="00B54F3C"/>
    <w:rsid w:val="00B55C06"/>
    <w:rsid w:val="00B56361"/>
    <w:rsid w:val="00B572F9"/>
    <w:rsid w:val="00B60F26"/>
    <w:rsid w:val="00B61991"/>
    <w:rsid w:val="00B62357"/>
    <w:rsid w:val="00B62C7E"/>
    <w:rsid w:val="00B63613"/>
    <w:rsid w:val="00B63F28"/>
    <w:rsid w:val="00B67A31"/>
    <w:rsid w:val="00B702DE"/>
    <w:rsid w:val="00B70F34"/>
    <w:rsid w:val="00B71996"/>
    <w:rsid w:val="00B73F1C"/>
    <w:rsid w:val="00B76BDF"/>
    <w:rsid w:val="00B7710F"/>
    <w:rsid w:val="00B7771D"/>
    <w:rsid w:val="00B778B5"/>
    <w:rsid w:val="00B80EA6"/>
    <w:rsid w:val="00B81019"/>
    <w:rsid w:val="00B814B8"/>
    <w:rsid w:val="00B8295E"/>
    <w:rsid w:val="00B837CE"/>
    <w:rsid w:val="00B8431F"/>
    <w:rsid w:val="00B8517F"/>
    <w:rsid w:val="00B8527C"/>
    <w:rsid w:val="00B85A57"/>
    <w:rsid w:val="00B85A87"/>
    <w:rsid w:val="00B860B3"/>
    <w:rsid w:val="00B90E94"/>
    <w:rsid w:val="00B928DE"/>
    <w:rsid w:val="00B93045"/>
    <w:rsid w:val="00B93164"/>
    <w:rsid w:val="00B93C9B"/>
    <w:rsid w:val="00B94C92"/>
    <w:rsid w:val="00B96246"/>
    <w:rsid w:val="00B97367"/>
    <w:rsid w:val="00B97727"/>
    <w:rsid w:val="00BA1EAB"/>
    <w:rsid w:val="00BA25C5"/>
    <w:rsid w:val="00BA2CC8"/>
    <w:rsid w:val="00BA535E"/>
    <w:rsid w:val="00BA6082"/>
    <w:rsid w:val="00BB362F"/>
    <w:rsid w:val="00BB4E3A"/>
    <w:rsid w:val="00BB5B79"/>
    <w:rsid w:val="00BB7F8F"/>
    <w:rsid w:val="00BC5417"/>
    <w:rsid w:val="00BC5BF5"/>
    <w:rsid w:val="00BC7C84"/>
    <w:rsid w:val="00BD0695"/>
    <w:rsid w:val="00BD09B6"/>
    <w:rsid w:val="00BD195D"/>
    <w:rsid w:val="00BD234A"/>
    <w:rsid w:val="00BD6B53"/>
    <w:rsid w:val="00BD70EB"/>
    <w:rsid w:val="00BD74C2"/>
    <w:rsid w:val="00BD7E5D"/>
    <w:rsid w:val="00BE0F41"/>
    <w:rsid w:val="00BE1A7A"/>
    <w:rsid w:val="00BE1B4E"/>
    <w:rsid w:val="00BE317B"/>
    <w:rsid w:val="00BE35DE"/>
    <w:rsid w:val="00BE360D"/>
    <w:rsid w:val="00BE3D7C"/>
    <w:rsid w:val="00BE4587"/>
    <w:rsid w:val="00BE6B6D"/>
    <w:rsid w:val="00BF0B9A"/>
    <w:rsid w:val="00BF136E"/>
    <w:rsid w:val="00BF16B2"/>
    <w:rsid w:val="00BF1D08"/>
    <w:rsid w:val="00BF5CBA"/>
    <w:rsid w:val="00BF6A7D"/>
    <w:rsid w:val="00BF6B7B"/>
    <w:rsid w:val="00BF70C1"/>
    <w:rsid w:val="00C0046D"/>
    <w:rsid w:val="00C01E31"/>
    <w:rsid w:val="00C02A3D"/>
    <w:rsid w:val="00C037D9"/>
    <w:rsid w:val="00C03902"/>
    <w:rsid w:val="00C03EB1"/>
    <w:rsid w:val="00C04C9B"/>
    <w:rsid w:val="00C05E98"/>
    <w:rsid w:val="00C0640E"/>
    <w:rsid w:val="00C06ABF"/>
    <w:rsid w:val="00C07BC3"/>
    <w:rsid w:val="00C10781"/>
    <w:rsid w:val="00C11524"/>
    <w:rsid w:val="00C12ED5"/>
    <w:rsid w:val="00C15F19"/>
    <w:rsid w:val="00C16B84"/>
    <w:rsid w:val="00C2197B"/>
    <w:rsid w:val="00C227AD"/>
    <w:rsid w:val="00C235B7"/>
    <w:rsid w:val="00C2467A"/>
    <w:rsid w:val="00C248B8"/>
    <w:rsid w:val="00C260AF"/>
    <w:rsid w:val="00C27B62"/>
    <w:rsid w:val="00C30718"/>
    <w:rsid w:val="00C30FE5"/>
    <w:rsid w:val="00C31F42"/>
    <w:rsid w:val="00C329CB"/>
    <w:rsid w:val="00C32F51"/>
    <w:rsid w:val="00C34A85"/>
    <w:rsid w:val="00C35252"/>
    <w:rsid w:val="00C4151B"/>
    <w:rsid w:val="00C4317D"/>
    <w:rsid w:val="00C43E64"/>
    <w:rsid w:val="00C4767D"/>
    <w:rsid w:val="00C50695"/>
    <w:rsid w:val="00C529C1"/>
    <w:rsid w:val="00C55278"/>
    <w:rsid w:val="00C60D6D"/>
    <w:rsid w:val="00C61EC8"/>
    <w:rsid w:val="00C61FE5"/>
    <w:rsid w:val="00C62753"/>
    <w:rsid w:val="00C63DC8"/>
    <w:rsid w:val="00C64FD2"/>
    <w:rsid w:val="00C665AD"/>
    <w:rsid w:val="00C67E11"/>
    <w:rsid w:val="00C72114"/>
    <w:rsid w:val="00C742B2"/>
    <w:rsid w:val="00C74A73"/>
    <w:rsid w:val="00C755F7"/>
    <w:rsid w:val="00C75A4E"/>
    <w:rsid w:val="00C76F0F"/>
    <w:rsid w:val="00C77AC5"/>
    <w:rsid w:val="00C836B5"/>
    <w:rsid w:val="00C83D4E"/>
    <w:rsid w:val="00C86601"/>
    <w:rsid w:val="00C917C4"/>
    <w:rsid w:val="00C9217F"/>
    <w:rsid w:val="00C95E35"/>
    <w:rsid w:val="00C977D3"/>
    <w:rsid w:val="00CA0794"/>
    <w:rsid w:val="00CA10A3"/>
    <w:rsid w:val="00CA1E00"/>
    <w:rsid w:val="00CA209B"/>
    <w:rsid w:val="00CA3BF1"/>
    <w:rsid w:val="00CA5964"/>
    <w:rsid w:val="00CA69CC"/>
    <w:rsid w:val="00CA7E14"/>
    <w:rsid w:val="00CB2193"/>
    <w:rsid w:val="00CB21F1"/>
    <w:rsid w:val="00CB62DA"/>
    <w:rsid w:val="00CB6B63"/>
    <w:rsid w:val="00CB6CC6"/>
    <w:rsid w:val="00CC1CC2"/>
    <w:rsid w:val="00CC3C76"/>
    <w:rsid w:val="00CC56AD"/>
    <w:rsid w:val="00CC6220"/>
    <w:rsid w:val="00CC710B"/>
    <w:rsid w:val="00CC76F4"/>
    <w:rsid w:val="00CD0D84"/>
    <w:rsid w:val="00CD1DED"/>
    <w:rsid w:val="00CD2F22"/>
    <w:rsid w:val="00CD3750"/>
    <w:rsid w:val="00CD4DCC"/>
    <w:rsid w:val="00CD51BC"/>
    <w:rsid w:val="00CD5C89"/>
    <w:rsid w:val="00CE23ED"/>
    <w:rsid w:val="00CE51C9"/>
    <w:rsid w:val="00CE5C4F"/>
    <w:rsid w:val="00CE66FF"/>
    <w:rsid w:val="00CF1080"/>
    <w:rsid w:val="00CF723E"/>
    <w:rsid w:val="00D01229"/>
    <w:rsid w:val="00D0358E"/>
    <w:rsid w:val="00D0372C"/>
    <w:rsid w:val="00D03923"/>
    <w:rsid w:val="00D04C61"/>
    <w:rsid w:val="00D0571D"/>
    <w:rsid w:val="00D0596D"/>
    <w:rsid w:val="00D0789B"/>
    <w:rsid w:val="00D07D94"/>
    <w:rsid w:val="00D07EDA"/>
    <w:rsid w:val="00D13DB0"/>
    <w:rsid w:val="00D1498B"/>
    <w:rsid w:val="00D157ED"/>
    <w:rsid w:val="00D1661D"/>
    <w:rsid w:val="00D170A9"/>
    <w:rsid w:val="00D17B39"/>
    <w:rsid w:val="00D2097C"/>
    <w:rsid w:val="00D22766"/>
    <w:rsid w:val="00D22B02"/>
    <w:rsid w:val="00D23A4F"/>
    <w:rsid w:val="00D253AD"/>
    <w:rsid w:val="00D263EE"/>
    <w:rsid w:val="00D26900"/>
    <w:rsid w:val="00D2717F"/>
    <w:rsid w:val="00D278B3"/>
    <w:rsid w:val="00D32B1E"/>
    <w:rsid w:val="00D33E70"/>
    <w:rsid w:val="00D356B1"/>
    <w:rsid w:val="00D37A48"/>
    <w:rsid w:val="00D40D5C"/>
    <w:rsid w:val="00D43303"/>
    <w:rsid w:val="00D44611"/>
    <w:rsid w:val="00D44DD4"/>
    <w:rsid w:val="00D455BD"/>
    <w:rsid w:val="00D45ADC"/>
    <w:rsid w:val="00D46853"/>
    <w:rsid w:val="00D475DC"/>
    <w:rsid w:val="00D54A1A"/>
    <w:rsid w:val="00D55753"/>
    <w:rsid w:val="00D56342"/>
    <w:rsid w:val="00D56917"/>
    <w:rsid w:val="00D5748D"/>
    <w:rsid w:val="00D62C40"/>
    <w:rsid w:val="00D63558"/>
    <w:rsid w:val="00D639A9"/>
    <w:rsid w:val="00D63AB3"/>
    <w:rsid w:val="00D64E58"/>
    <w:rsid w:val="00D65E40"/>
    <w:rsid w:val="00D66AE6"/>
    <w:rsid w:val="00D6799F"/>
    <w:rsid w:val="00D70151"/>
    <w:rsid w:val="00D70AB4"/>
    <w:rsid w:val="00D70ED4"/>
    <w:rsid w:val="00D72712"/>
    <w:rsid w:val="00D72DDF"/>
    <w:rsid w:val="00D76B6D"/>
    <w:rsid w:val="00D773EF"/>
    <w:rsid w:val="00D81523"/>
    <w:rsid w:val="00D81ADE"/>
    <w:rsid w:val="00D82987"/>
    <w:rsid w:val="00D84455"/>
    <w:rsid w:val="00D869F0"/>
    <w:rsid w:val="00D87895"/>
    <w:rsid w:val="00D917BA"/>
    <w:rsid w:val="00D91A8F"/>
    <w:rsid w:val="00D91EF1"/>
    <w:rsid w:val="00D92272"/>
    <w:rsid w:val="00D923E8"/>
    <w:rsid w:val="00D93390"/>
    <w:rsid w:val="00D936B1"/>
    <w:rsid w:val="00D93C6A"/>
    <w:rsid w:val="00D973BB"/>
    <w:rsid w:val="00DA361C"/>
    <w:rsid w:val="00DA3E35"/>
    <w:rsid w:val="00DB1EB1"/>
    <w:rsid w:val="00DB28A3"/>
    <w:rsid w:val="00DB4932"/>
    <w:rsid w:val="00DC009B"/>
    <w:rsid w:val="00DC259E"/>
    <w:rsid w:val="00DC3DDF"/>
    <w:rsid w:val="00DC5B86"/>
    <w:rsid w:val="00DC6382"/>
    <w:rsid w:val="00DC639E"/>
    <w:rsid w:val="00DC7010"/>
    <w:rsid w:val="00DD19D5"/>
    <w:rsid w:val="00DD7311"/>
    <w:rsid w:val="00DD73FE"/>
    <w:rsid w:val="00DD786B"/>
    <w:rsid w:val="00DE0465"/>
    <w:rsid w:val="00DE0E37"/>
    <w:rsid w:val="00DE0FC9"/>
    <w:rsid w:val="00DE1C3C"/>
    <w:rsid w:val="00DE257E"/>
    <w:rsid w:val="00DE56C6"/>
    <w:rsid w:val="00DE6451"/>
    <w:rsid w:val="00DE7E4D"/>
    <w:rsid w:val="00DF0D1A"/>
    <w:rsid w:val="00DF2015"/>
    <w:rsid w:val="00DF3CDA"/>
    <w:rsid w:val="00E036CD"/>
    <w:rsid w:val="00E063B6"/>
    <w:rsid w:val="00E0681A"/>
    <w:rsid w:val="00E1146D"/>
    <w:rsid w:val="00E12A16"/>
    <w:rsid w:val="00E12D57"/>
    <w:rsid w:val="00E16C35"/>
    <w:rsid w:val="00E17004"/>
    <w:rsid w:val="00E21490"/>
    <w:rsid w:val="00E23DD8"/>
    <w:rsid w:val="00E24791"/>
    <w:rsid w:val="00E24BC7"/>
    <w:rsid w:val="00E24C6C"/>
    <w:rsid w:val="00E258D9"/>
    <w:rsid w:val="00E30889"/>
    <w:rsid w:val="00E31660"/>
    <w:rsid w:val="00E41A49"/>
    <w:rsid w:val="00E44A04"/>
    <w:rsid w:val="00E44D22"/>
    <w:rsid w:val="00E44D4D"/>
    <w:rsid w:val="00E45655"/>
    <w:rsid w:val="00E45709"/>
    <w:rsid w:val="00E45E89"/>
    <w:rsid w:val="00E46E4C"/>
    <w:rsid w:val="00E47307"/>
    <w:rsid w:val="00E47925"/>
    <w:rsid w:val="00E47CD2"/>
    <w:rsid w:val="00E50838"/>
    <w:rsid w:val="00E52277"/>
    <w:rsid w:val="00E53BEC"/>
    <w:rsid w:val="00E5500E"/>
    <w:rsid w:val="00E55A46"/>
    <w:rsid w:val="00E55C22"/>
    <w:rsid w:val="00E57F48"/>
    <w:rsid w:val="00E62F33"/>
    <w:rsid w:val="00E647AA"/>
    <w:rsid w:val="00E6561C"/>
    <w:rsid w:val="00E670C5"/>
    <w:rsid w:val="00E6745C"/>
    <w:rsid w:val="00E70AB1"/>
    <w:rsid w:val="00E71364"/>
    <w:rsid w:val="00E76172"/>
    <w:rsid w:val="00E77C8B"/>
    <w:rsid w:val="00E8387F"/>
    <w:rsid w:val="00E84B96"/>
    <w:rsid w:val="00E863EC"/>
    <w:rsid w:val="00E86BF4"/>
    <w:rsid w:val="00E927E1"/>
    <w:rsid w:val="00E93594"/>
    <w:rsid w:val="00E94574"/>
    <w:rsid w:val="00E94A60"/>
    <w:rsid w:val="00E962B5"/>
    <w:rsid w:val="00E973ED"/>
    <w:rsid w:val="00EA03FB"/>
    <w:rsid w:val="00EA1BB4"/>
    <w:rsid w:val="00EA46A4"/>
    <w:rsid w:val="00EA5B7D"/>
    <w:rsid w:val="00EB0649"/>
    <w:rsid w:val="00EB1202"/>
    <w:rsid w:val="00EB1DBD"/>
    <w:rsid w:val="00EB2954"/>
    <w:rsid w:val="00EB2E0D"/>
    <w:rsid w:val="00EB6038"/>
    <w:rsid w:val="00EB630A"/>
    <w:rsid w:val="00EB7348"/>
    <w:rsid w:val="00EB7F89"/>
    <w:rsid w:val="00EC0A53"/>
    <w:rsid w:val="00EC278C"/>
    <w:rsid w:val="00EC44E2"/>
    <w:rsid w:val="00EC530E"/>
    <w:rsid w:val="00EC5DC7"/>
    <w:rsid w:val="00ED0312"/>
    <w:rsid w:val="00ED3279"/>
    <w:rsid w:val="00ED4CF7"/>
    <w:rsid w:val="00EE1C28"/>
    <w:rsid w:val="00EE3E9F"/>
    <w:rsid w:val="00EE52E1"/>
    <w:rsid w:val="00EE7EA8"/>
    <w:rsid w:val="00EF202B"/>
    <w:rsid w:val="00EF3349"/>
    <w:rsid w:val="00EF44A6"/>
    <w:rsid w:val="00EF4917"/>
    <w:rsid w:val="00EF5D03"/>
    <w:rsid w:val="00EF72A2"/>
    <w:rsid w:val="00F03263"/>
    <w:rsid w:val="00F05EB0"/>
    <w:rsid w:val="00F06C19"/>
    <w:rsid w:val="00F102CE"/>
    <w:rsid w:val="00F109EB"/>
    <w:rsid w:val="00F114D9"/>
    <w:rsid w:val="00F12B7B"/>
    <w:rsid w:val="00F12C64"/>
    <w:rsid w:val="00F131EF"/>
    <w:rsid w:val="00F1515E"/>
    <w:rsid w:val="00F16815"/>
    <w:rsid w:val="00F16E6C"/>
    <w:rsid w:val="00F17671"/>
    <w:rsid w:val="00F17C2E"/>
    <w:rsid w:val="00F22B88"/>
    <w:rsid w:val="00F22D41"/>
    <w:rsid w:val="00F2373A"/>
    <w:rsid w:val="00F23D3F"/>
    <w:rsid w:val="00F261F3"/>
    <w:rsid w:val="00F30DEE"/>
    <w:rsid w:val="00F30F29"/>
    <w:rsid w:val="00F321A9"/>
    <w:rsid w:val="00F33114"/>
    <w:rsid w:val="00F36F99"/>
    <w:rsid w:val="00F37CCF"/>
    <w:rsid w:val="00F40C82"/>
    <w:rsid w:val="00F40D3E"/>
    <w:rsid w:val="00F418A0"/>
    <w:rsid w:val="00F42DCD"/>
    <w:rsid w:val="00F43CB9"/>
    <w:rsid w:val="00F44D3B"/>
    <w:rsid w:val="00F461C7"/>
    <w:rsid w:val="00F465A2"/>
    <w:rsid w:val="00F47D80"/>
    <w:rsid w:val="00F500D6"/>
    <w:rsid w:val="00F51E97"/>
    <w:rsid w:val="00F52B1C"/>
    <w:rsid w:val="00F55F55"/>
    <w:rsid w:val="00F56166"/>
    <w:rsid w:val="00F61098"/>
    <w:rsid w:val="00F61F91"/>
    <w:rsid w:val="00F62E73"/>
    <w:rsid w:val="00F65B84"/>
    <w:rsid w:val="00F66113"/>
    <w:rsid w:val="00F71ABD"/>
    <w:rsid w:val="00F721A7"/>
    <w:rsid w:val="00F73060"/>
    <w:rsid w:val="00F730AE"/>
    <w:rsid w:val="00F744B6"/>
    <w:rsid w:val="00F75694"/>
    <w:rsid w:val="00F77A22"/>
    <w:rsid w:val="00F8077A"/>
    <w:rsid w:val="00F83A09"/>
    <w:rsid w:val="00F91984"/>
    <w:rsid w:val="00F93F91"/>
    <w:rsid w:val="00F9498C"/>
    <w:rsid w:val="00F953C3"/>
    <w:rsid w:val="00F9605D"/>
    <w:rsid w:val="00F96AF9"/>
    <w:rsid w:val="00F97A3C"/>
    <w:rsid w:val="00FA05E5"/>
    <w:rsid w:val="00FA05F7"/>
    <w:rsid w:val="00FA0AD8"/>
    <w:rsid w:val="00FA26CA"/>
    <w:rsid w:val="00FA2B3E"/>
    <w:rsid w:val="00FA2BE5"/>
    <w:rsid w:val="00FA408A"/>
    <w:rsid w:val="00FA61D7"/>
    <w:rsid w:val="00FA6C30"/>
    <w:rsid w:val="00FA72D7"/>
    <w:rsid w:val="00FA76BC"/>
    <w:rsid w:val="00FB11C0"/>
    <w:rsid w:val="00FB146F"/>
    <w:rsid w:val="00FB190B"/>
    <w:rsid w:val="00FB2F60"/>
    <w:rsid w:val="00FB3144"/>
    <w:rsid w:val="00FB5855"/>
    <w:rsid w:val="00FB6A0D"/>
    <w:rsid w:val="00FB6D24"/>
    <w:rsid w:val="00FB73C5"/>
    <w:rsid w:val="00FC2054"/>
    <w:rsid w:val="00FC2664"/>
    <w:rsid w:val="00FC3A07"/>
    <w:rsid w:val="00FC60BF"/>
    <w:rsid w:val="00FC752F"/>
    <w:rsid w:val="00FC77A4"/>
    <w:rsid w:val="00FD09A7"/>
    <w:rsid w:val="00FD292A"/>
    <w:rsid w:val="00FD470D"/>
    <w:rsid w:val="00FD524C"/>
    <w:rsid w:val="00FD7283"/>
    <w:rsid w:val="00FE1B81"/>
    <w:rsid w:val="00FE32EF"/>
    <w:rsid w:val="00FE3FC3"/>
    <w:rsid w:val="00FE741E"/>
    <w:rsid w:val="00FE757E"/>
    <w:rsid w:val="00FF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D69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3FBF"/>
    <w:rPr>
      <w:rFonts w:ascii="Times New Roman" w:eastAsia="Times New Roman" w:hAnsi="Times New Roman"/>
      <w:sz w:val="24"/>
      <w:szCs w:val="24"/>
    </w:rPr>
  </w:style>
  <w:style w:type="paragraph" w:styleId="Nadpis1">
    <w:name w:val="heading 1"/>
    <w:basedOn w:val="Normln"/>
    <w:next w:val="Normln"/>
    <w:link w:val="Nadpis1Char"/>
    <w:uiPriority w:val="99"/>
    <w:qFormat/>
    <w:locked/>
    <w:rsid w:val="0075427C"/>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FA61D7"/>
    <w:pPr>
      <w:keepNext/>
      <w:spacing w:before="240" w:after="60"/>
      <w:outlineLvl w:val="1"/>
    </w:pPr>
    <w:rPr>
      <w:rFonts w:ascii="Arial" w:hAnsi="Arial" w:cs="Arial"/>
      <w:b/>
      <w:bCs/>
      <w:i/>
      <w:iCs/>
      <w:sz w:val="28"/>
      <w:szCs w:val="28"/>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ln"/>
    <w:next w:val="Normln"/>
    <w:link w:val="Nadpis3Char"/>
    <w:qFormat/>
    <w:locked/>
    <w:rsid w:val="006E1BFB"/>
    <w:pPr>
      <w:keepNext/>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locked/>
    <w:rsid w:val="007263AB"/>
    <w:pPr>
      <w:keepNext/>
      <w:keepLines/>
      <w:spacing w:before="40"/>
      <w:outlineLvl w:val="3"/>
    </w:pPr>
    <w:rPr>
      <w:rFonts w:asciiTheme="minorHAnsi" w:eastAsiaTheme="majorEastAsia" w:hAnsiTheme="minorHAnsi" w:cstheme="majorBidi"/>
      <w:b/>
      <w:iCs/>
    </w:rPr>
  </w:style>
  <w:style w:type="paragraph" w:styleId="Nadpis5">
    <w:name w:val="heading 5"/>
    <w:basedOn w:val="Normln"/>
    <w:next w:val="Normln"/>
    <w:link w:val="Nadpis5Char"/>
    <w:unhideWhenUsed/>
    <w:qFormat/>
    <w:locked/>
    <w:rsid w:val="002477FF"/>
    <w:pPr>
      <w:keepNext/>
      <w:widowControl w:val="0"/>
      <w:spacing w:before="120" w:after="114" w:line="244" w:lineRule="auto"/>
      <w:ind w:right="1"/>
      <w:contextualSpacing/>
      <w:jc w:val="both"/>
      <w:outlineLvl w:val="4"/>
    </w:pPr>
    <w:rPr>
      <w:rFonts w:asciiTheme="minorHAnsi" w:hAnsiTheme="minorHAnsi" w:cstheme="minorHAnsi"/>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5427C"/>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FA61D7"/>
    <w:rPr>
      <w:rFonts w:ascii="Arial" w:hAnsi="Arial" w:cs="Arial"/>
      <w:b/>
      <w:bCs/>
      <w:i/>
      <w:iCs/>
      <w:sz w:val="28"/>
      <w:szCs w:val="28"/>
      <w:lang w:eastAsia="cs-CZ"/>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basedOn w:val="Standardnpsmoodstavce"/>
    <w:link w:val="Nadpis3"/>
    <w:uiPriority w:val="99"/>
    <w:locked/>
    <w:rsid w:val="006E1BFB"/>
    <w:rPr>
      <w:rFonts w:ascii="Arial" w:hAnsi="Arial" w:cs="Arial"/>
      <w:b/>
      <w:bCs/>
      <w:sz w:val="26"/>
      <w:szCs w:val="26"/>
    </w:rPr>
  </w:style>
  <w:style w:type="character" w:styleId="Hypertextovodkaz">
    <w:name w:val="Hyperlink"/>
    <w:basedOn w:val="Standardnpsmoodstavce"/>
    <w:uiPriority w:val="99"/>
    <w:rsid w:val="00B364A5"/>
    <w:rPr>
      <w:rFonts w:cs="Times New Roman"/>
      <w:color w:val="0000FF"/>
      <w:u w:val="single"/>
    </w:rPr>
  </w:style>
  <w:style w:type="paragraph" w:styleId="Zkladntext">
    <w:name w:val="Body Text"/>
    <w:basedOn w:val="Normln"/>
    <w:link w:val="ZkladntextChar"/>
    <w:uiPriority w:val="99"/>
    <w:rsid w:val="00B364A5"/>
    <w:pPr>
      <w:widowControl w:val="0"/>
      <w:jc w:val="both"/>
    </w:pPr>
    <w:rPr>
      <w:rFonts w:ascii="Arial" w:hAnsi="Arial"/>
      <w:sz w:val="20"/>
      <w:szCs w:val="20"/>
      <w:lang w:eastAsia="ar-SA"/>
    </w:rPr>
  </w:style>
  <w:style w:type="character" w:customStyle="1" w:styleId="ZkladntextChar">
    <w:name w:val="Základní text Char"/>
    <w:basedOn w:val="Standardnpsmoodstavce"/>
    <w:link w:val="Zkladntext"/>
    <w:uiPriority w:val="99"/>
    <w:locked/>
    <w:rsid w:val="00B364A5"/>
    <w:rPr>
      <w:rFonts w:ascii="Arial" w:hAnsi="Arial" w:cs="Times New Roman"/>
      <w:sz w:val="20"/>
      <w:szCs w:val="20"/>
      <w:lang w:eastAsia="ar-SA" w:bidi="ar-SA"/>
    </w:rPr>
  </w:style>
  <w:style w:type="paragraph" w:styleId="Seznam">
    <w:name w:val="List"/>
    <w:basedOn w:val="Normln"/>
    <w:uiPriority w:val="99"/>
    <w:rsid w:val="00B364A5"/>
    <w:pPr>
      <w:ind w:left="283" w:hanging="283"/>
    </w:pPr>
    <w:rPr>
      <w:rFonts w:ascii="Arial" w:hAnsi="Arial"/>
      <w:sz w:val="20"/>
      <w:szCs w:val="20"/>
      <w:lang w:eastAsia="ar-SA"/>
    </w:rPr>
  </w:style>
  <w:style w:type="paragraph" w:styleId="Normlnweb">
    <w:name w:val="Normal (Web)"/>
    <w:basedOn w:val="Normln"/>
    <w:uiPriority w:val="99"/>
    <w:rsid w:val="00B364A5"/>
    <w:pPr>
      <w:spacing w:before="280" w:after="280"/>
    </w:pPr>
    <w:rPr>
      <w:lang w:eastAsia="ar-SA"/>
    </w:rPr>
  </w:style>
  <w:style w:type="paragraph" w:customStyle="1" w:styleId="normalodsazene">
    <w:name w:val="normalodsazene"/>
    <w:basedOn w:val="Normln"/>
    <w:uiPriority w:val="99"/>
    <w:rsid w:val="00B364A5"/>
    <w:pPr>
      <w:spacing w:before="280" w:after="280"/>
    </w:pPr>
    <w:rPr>
      <w:sz w:val="20"/>
      <w:lang w:eastAsia="ar-SA"/>
    </w:rPr>
  </w:style>
  <w:style w:type="paragraph" w:styleId="Zpat">
    <w:name w:val="footer"/>
    <w:basedOn w:val="Normln"/>
    <w:link w:val="ZpatChar"/>
    <w:uiPriority w:val="99"/>
    <w:rsid w:val="00B364A5"/>
    <w:pPr>
      <w:tabs>
        <w:tab w:val="center" w:pos="4536"/>
        <w:tab w:val="right" w:pos="9072"/>
      </w:tabs>
    </w:pPr>
  </w:style>
  <w:style w:type="character" w:customStyle="1" w:styleId="ZpatChar">
    <w:name w:val="Zápatí Char"/>
    <w:basedOn w:val="Standardnpsmoodstavce"/>
    <w:link w:val="Zpat"/>
    <w:uiPriority w:val="99"/>
    <w:locked/>
    <w:rsid w:val="00B364A5"/>
    <w:rPr>
      <w:rFonts w:ascii="Times New Roman" w:hAnsi="Times New Roman" w:cs="Times New Roman"/>
      <w:sz w:val="24"/>
      <w:szCs w:val="24"/>
      <w:lang w:eastAsia="cs-CZ"/>
    </w:rPr>
  </w:style>
  <w:style w:type="character" w:styleId="slostrnky">
    <w:name w:val="page number"/>
    <w:basedOn w:val="Standardnpsmoodstavce"/>
    <w:uiPriority w:val="99"/>
    <w:rsid w:val="00B364A5"/>
    <w:rPr>
      <w:rFonts w:cs="Times New Roman"/>
    </w:rPr>
  </w:style>
  <w:style w:type="paragraph" w:styleId="Zhlav">
    <w:name w:val="header"/>
    <w:basedOn w:val="Normln"/>
    <w:link w:val="ZhlavChar"/>
    <w:uiPriority w:val="99"/>
    <w:rsid w:val="00B364A5"/>
    <w:pPr>
      <w:tabs>
        <w:tab w:val="center" w:pos="4536"/>
        <w:tab w:val="right" w:pos="9072"/>
      </w:tabs>
    </w:pPr>
  </w:style>
  <w:style w:type="character" w:customStyle="1" w:styleId="ZhlavChar">
    <w:name w:val="Záhlaví Char"/>
    <w:basedOn w:val="Standardnpsmoodstavce"/>
    <w:link w:val="Zhlav"/>
    <w:uiPriority w:val="99"/>
    <w:locked/>
    <w:rsid w:val="00B364A5"/>
    <w:rPr>
      <w:rFonts w:ascii="Times New Roman" w:hAnsi="Times New Roman" w:cs="Times New Roman"/>
      <w:sz w:val="24"/>
      <w:szCs w:val="24"/>
      <w:lang w:eastAsia="cs-CZ"/>
    </w:rPr>
  </w:style>
  <w:style w:type="paragraph" w:styleId="Bezmezer">
    <w:name w:val="No Spacing"/>
    <w:link w:val="BezmezerChar"/>
    <w:uiPriority w:val="99"/>
    <w:qFormat/>
    <w:rsid w:val="00B364A5"/>
    <w:rPr>
      <w:rFonts w:eastAsia="Times New Roman"/>
      <w:lang w:eastAsia="en-US"/>
    </w:rPr>
  </w:style>
  <w:style w:type="character" w:customStyle="1" w:styleId="BezmezerChar">
    <w:name w:val="Bez mezer Char"/>
    <w:link w:val="Bezmezer"/>
    <w:uiPriority w:val="99"/>
    <w:locked/>
    <w:rsid w:val="00B364A5"/>
    <w:rPr>
      <w:rFonts w:eastAsia="Times New Roman"/>
      <w:sz w:val="22"/>
      <w:lang w:val="cs-CZ" w:eastAsia="en-US"/>
    </w:rPr>
  </w:style>
  <w:style w:type="paragraph" w:customStyle="1" w:styleId="AAOdstavec">
    <w:name w:val="AA_Odstavec"/>
    <w:basedOn w:val="Normln"/>
    <w:uiPriority w:val="99"/>
    <w:rsid w:val="00B364A5"/>
    <w:pPr>
      <w:widowControl w:val="0"/>
      <w:ind w:left="567"/>
      <w:jc w:val="both"/>
    </w:pPr>
    <w:rPr>
      <w:rFonts w:ascii="Georgia" w:hAnsi="Georgia"/>
      <w:iCs/>
      <w:sz w:val="22"/>
      <w:szCs w:val="22"/>
      <w:lang w:eastAsia="en-US"/>
    </w:rPr>
  </w:style>
  <w:style w:type="paragraph" w:customStyle="1" w:styleId="AAodsazen">
    <w:name w:val="AA_odsazení"/>
    <w:basedOn w:val="Normln"/>
    <w:uiPriority w:val="99"/>
    <w:rsid w:val="00B364A5"/>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styleId="Odkaznakoment">
    <w:name w:val="annotation reference"/>
    <w:basedOn w:val="Standardnpsmoodstavce"/>
    <w:uiPriority w:val="99"/>
    <w:rsid w:val="00B364A5"/>
    <w:rPr>
      <w:rFonts w:cs="Times New Roman"/>
      <w:sz w:val="16"/>
      <w:szCs w:val="16"/>
    </w:rPr>
  </w:style>
  <w:style w:type="paragraph" w:styleId="Textkomente">
    <w:name w:val="annotation text"/>
    <w:basedOn w:val="Normln"/>
    <w:link w:val="TextkomenteChar"/>
    <w:uiPriority w:val="99"/>
    <w:rsid w:val="00B364A5"/>
    <w:rPr>
      <w:sz w:val="20"/>
      <w:szCs w:val="20"/>
    </w:rPr>
  </w:style>
  <w:style w:type="character" w:customStyle="1" w:styleId="TextkomenteChar">
    <w:name w:val="Text komentáře Char"/>
    <w:basedOn w:val="Standardnpsmoodstavce"/>
    <w:link w:val="Textkomente"/>
    <w:uiPriority w:val="99"/>
    <w:locked/>
    <w:rsid w:val="00B364A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B364A5"/>
    <w:rPr>
      <w:b/>
      <w:bCs/>
    </w:rPr>
  </w:style>
  <w:style w:type="character" w:customStyle="1" w:styleId="PedmtkomenteChar">
    <w:name w:val="Předmět komentáře Char"/>
    <w:basedOn w:val="TextkomenteChar"/>
    <w:link w:val="Pedmtkomente"/>
    <w:uiPriority w:val="99"/>
    <w:semiHidden/>
    <w:locked/>
    <w:rsid w:val="00B364A5"/>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B364A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364A5"/>
    <w:rPr>
      <w:rFonts w:ascii="Tahoma" w:hAnsi="Tahoma" w:cs="Tahoma"/>
      <w:sz w:val="16"/>
      <w:szCs w:val="16"/>
      <w:lang w:eastAsia="cs-CZ"/>
    </w:rPr>
  </w:style>
  <w:style w:type="paragraph" w:customStyle="1" w:styleId="Aodsazen">
    <w:name w:val="A_odsazení"/>
    <w:basedOn w:val="Normln"/>
    <w:uiPriority w:val="99"/>
    <w:rsid w:val="006223BA"/>
    <w:pPr>
      <w:tabs>
        <w:tab w:val="num" w:pos="1140"/>
        <w:tab w:val="right" w:leader="dot" w:pos="7371"/>
      </w:tabs>
      <w:autoSpaceDE w:val="0"/>
      <w:autoSpaceDN w:val="0"/>
      <w:adjustRightInd w:val="0"/>
      <w:spacing w:before="120"/>
      <w:ind w:left="1140" w:hanging="360"/>
      <w:jc w:val="both"/>
    </w:pPr>
  </w:style>
  <w:style w:type="paragraph" w:styleId="Odstavecseseznamem">
    <w:name w:val="List Paragraph"/>
    <w:basedOn w:val="Normln"/>
    <w:uiPriority w:val="34"/>
    <w:qFormat/>
    <w:rsid w:val="00FA61D7"/>
    <w:pPr>
      <w:ind w:left="720"/>
      <w:contextualSpacing/>
    </w:pPr>
  </w:style>
  <w:style w:type="character" w:customStyle="1" w:styleId="FontStyle35">
    <w:name w:val="Font Style35"/>
    <w:basedOn w:val="Standardnpsmoodstavce"/>
    <w:uiPriority w:val="99"/>
    <w:rsid w:val="00040B3A"/>
    <w:rPr>
      <w:rFonts w:ascii="Arial" w:hAnsi="Arial" w:cs="Arial"/>
      <w:color w:val="000000"/>
      <w:sz w:val="18"/>
      <w:szCs w:val="18"/>
    </w:rPr>
  </w:style>
  <w:style w:type="paragraph" w:customStyle="1" w:styleId="Zkladntext21">
    <w:name w:val="Základní text 21"/>
    <w:basedOn w:val="Normln"/>
    <w:uiPriority w:val="99"/>
    <w:rsid w:val="00901B34"/>
    <w:pPr>
      <w:overflowPunct w:val="0"/>
      <w:autoSpaceDE w:val="0"/>
      <w:autoSpaceDN w:val="0"/>
      <w:adjustRightInd w:val="0"/>
      <w:ind w:left="1068"/>
      <w:jc w:val="both"/>
    </w:pPr>
    <w:rPr>
      <w:szCs w:val="20"/>
    </w:rPr>
  </w:style>
  <w:style w:type="paragraph" w:customStyle="1" w:styleId="Style14">
    <w:name w:val="Style14"/>
    <w:basedOn w:val="Normln"/>
    <w:uiPriority w:val="99"/>
    <w:rsid w:val="00901B34"/>
    <w:pPr>
      <w:widowControl w:val="0"/>
      <w:autoSpaceDE w:val="0"/>
      <w:autoSpaceDN w:val="0"/>
      <w:adjustRightInd w:val="0"/>
      <w:spacing w:line="230" w:lineRule="exact"/>
      <w:jc w:val="both"/>
    </w:pPr>
    <w:rPr>
      <w:rFonts w:ascii="Arial" w:hAnsi="Arial" w:cs="Arial"/>
    </w:rPr>
  </w:style>
  <w:style w:type="paragraph" w:customStyle="1" w:styleId="Default">
    <w:name w:val="Default"/>
    <w:uiPriority w:val="99"/>
    <w:rsid w:val="00A45C35"/>
    <w:pPr>
      <w:autoSpaceDE w:val="0"/>
      <w:autoSpaceDN w:val="0"/>
      <w:adjustRightInd w:val="0"/>
    </w:pPr>
    <w:rPr>
      <w:rFonts w:ascii="Arial" w:hAnsi="Arial" w:cs="Arial"/>
      <w:color w:val="000000"/>
      <w:sz w:val="24"/>
      <w:szCs w:val="24"/>
    </w:rPr>
  </w:style>
  <w:style w:type="paragraph" w:customStyle="1" w:styleId="Styl211">
    <w:name w:val="Styl211"/>
    <w:basedOn w:val="Normln"/>
    <w:uiPriority w:val="99"/>
    <w:rsid w:val="002403CC"/>
    <w:pPr>
      <w:widowControl w:val="0"/>
      <w:numPr>
        <w:numId w:val="3"/>
      </w:numPr>
      <w:tabs>
        <w:tab w:val="clear" w:pos="432"/>
        <w:tab w:val="left" w:pos="1080"/>
      </w:tabs>
      <w:spacing w:before="280" w:after="120"/>
      <w:ind w:left="1077" w:hanging="1077"/>
      <w:jc w:val="both"/>
      <w:outlineLvl w:val="0"/>
    </w:pPr>
    <w:rPr>
      <w:rFonts w:ascii="Arial" w:hAnsi="Arial" w:cs="Arial"/>
      <w:b/>
      <w:bCs/>
      <w:caps/>
      <w:kern w:val="32"/>
      <w:sz w:val="28"/>
      <w:szCs w:val="28"/>
    </w:rPr>
  </w:style>
  <w:style w:type="paragraph" w:customStyle="1" w:styleId="Styl212">
    <w:name w:val="Styl212"/>
    <w:basedOn w:val="Normln"/>
    <w:uiPriority w:val="99"/>
    <w:rsid w:val="002403CC"/>
    <w:pPr>
      <w:widowControl w:val="0"/>
      <w:numPr>
        <w:ilvl w:val="1"/>
        <w:numId w:val="3"/>
      </w:numPr>
      <w:tabs>
        <w:tab w:val="clear" w:pos="576"/>
        <w:tab w:val="left" w:pos="1080"/>
      </w:tabs>
      <w:spacing w:before="200" w:after="100"/>
      <w:ind w:left="1077" w:hanging="1077"/>
      <w:jc w:val="both"/>
      <w:outlineLvl w:val="1"/>
    </w:pPr>
    <w:rPr>
      <w:rFonts w:ascii="Arial" w:hAnsi="Arial" w:cs="Arial"/>
      <w:b/>
      <w:bCs/>
      <w:iCs/>
    </w:rPr>
  </w:style>
  <w:style w:type="paragraph" w:customStyle="1" w:styleId="Styl221">
    <w:name w:val="Styl221"/>
    <w:basedOn w:val="Normln"/>
    <w:uiPriority w:val="99"/>
    <w:rsid w:val="002403CC"/>
    <w:pPr>
      <w:widowControl w:val="0"/>
      <w:numPr>
        <w:ilvl w:val="2"/>
        <w:numId w:val="3"/>
      </w:numPr>
      <w:tabs>
        <w:tab w:val="clear" w:pos="720"/>
        <w:tab w:val="left" w:pos="1080"/>
      </w:tabs>
      <w:spacing w:before="160" w:after="80"/>
      <w:ind w:left="1077" w:hanging="1077"/>
      <w:jc w:val="both"/>
      <w:outlineLvl w:val="4"/>
    </w:pPr>
    <w:rPr>
      <w:rFonts w:ascii="Arial" w:hAnsi="Arial" w:cs="Arial"/>
      <w:bCs/>
    </w:rPr>
  </w:style>
  <w:style w:type="paragraph" w:customStyle="1" w:styleId="Styl223">
    <w:name w:val="Styl223"/>
    <w:basedOn w:val="Normln"/>
    <w:uiPriority w:val="99"/>
    <w:rsid w:val="002403CC"/>
    <w:pPr>
      <w:widowControl w:val="0"/>
      <w:numPr>
        <w:ilvl w:val="3"/>
        <w:numId w:val="3"/>
      </w:numPr>
      <w:tabs>
        <w:tab w:val="clear" w:pos="864"/>
        <w:tab w:val="left" w:pos="1080"/>
      </w:tabs>
      <w:spacing w:before="120" w:after="60"/>
      <w:ind w:left="1077" w:hanging="1077"/>
      <w:jc w:val="both"/>
      <w:outlineLvl w:val="3"/>
    </w:pPr>
    <w:rPr>
      <w:rFonts w:ascii="Arial" w:hAnsi="Arial" w:cs="Arial"/>
      <w:bCs/>
    </w:rPr>
  </w:style>
  <w:style w:type="paragraph" w:customStyle="1" w:styleId="Styl55">
    <w:name w:val="Styl55"/>
    <w:basedOn w:val="Normln"/>
    <w:uiPriority w:val="99"/>
    <w:rsid w:val="002403CC"/>
    <w:pPr>
      <w:widowControl w:val="0"/>
      <w:spacing w:before="120" w:after="60"/>
      <w:ind w:left="1077"/>
      <w:jc w:val="both"/>
    </w:pPr>
    <w:rPr>
      <w:rFonts w:ascii="Arial" w:hAnsi="Arial" w:cs="Arial"/>
      <w:sz w:val="22"/>
      <w:szCs w:val="20"/>
    </w:rPr>
  </w:style>
  <w:style w:type="paragraph" w:customStyle="1" w:styleId="Styl58">
    <w:name w:val="Styl58"/>
    <w:basedOn w:val="Normln"/>
    <w:uiPriority w:val="99"/>
    <w:rsid w:val="002403CC"/>
    <w:pPr>
      <w:widowControl w:val="0"/>
      <w:numPr>
        <w:ilvl w:val="1"/>
        <w:numId w:val="1"/>
      </w:numPr>
      <w:tabs>
        <w:tab w:val="left" w:pos="1080"/>
      </w:tabs>
      <w:spacing w:before="200" w:after="100"/>
      <w:jc w:val="both"/>
      <w:outlineLvl w:val="1"/>
    </w:pPr>
    <w:rPr>
      <w:rFonts w:ascii="Arial" w:hAnsi="Arial" w:cs="Arial"/>
      <w:b/>
      <w:bCs/>
      <w:iCs/>
    </w:rPr>
  </w:style>
  <w:style w:type="paragraph" w:customStyle="1" w:styleId="Styl213">
    <w:name w:val="Styl213"/>
    <w:basedOn w:val="Normln"/>
    <w:uiPriority w:val="99"/>
    <w:rsid w:val="007246AA"/>
    <w:pPr>
      <w:widowControl w:val="0"/>
      <w:tabs>
        <w:tab w:val="left" w:pos="1080"/>
        <w:tab w:val="num" w:pos="1440"/>
      </w:tabs>
      <w:spacing w:before="200" w:after="100"/>
      <w:ind w:left="1077" w:hanging="1077"/>
      <w:jc w:val="both"/>
      <w:outlineLvl w:val="1"/>
    </w:pPr>
    <w:rPr>
      <w:rFonts w:ascii="Arial" w:hAnsi="Arial" w:cs="Arial"/>
      <w:b/>
      <w:bCs/>
      <w:iCs/>
      <w:sz w:val="26"/>
      <w:szCs w:val="26"/>
    </w:rPr>
  </w:style>
  <w:style w:type="paragraph" w:customStyle="1" w:styleId="Styl209">
    <w:name w:val="Styl209"/>
    <w:basedOn w:val="Normln"/>
    <w:uiPriority w:val="99"/>
    <w:rsid w:val="003666B4"/>
    <w:pPr>
      <w:widowControl w:val="0"/>
      <w:numPr>
        <w:numId w:val="4"/>
      </w:numPr>
      <w:tabs>
        <w:tab w:val="clear" w:pos="1080"/>
        <w:tab w:val="num" w:pos="1440"/>
      </w:tabs>
      <w:ind w:left="1434" w:hanging="357"/>
      <w:jc w:val="both"/>
    </w:pPr>
    <w:rPr>
      <w:rFonts w:ascii="Arial" w:hAnsi="Arial" w:cs="Arial"/>
      <w:b/>
      <w:bCs/>
      <w:caps/>
      <w:sz w:val="30"/>
      <w:szCs w:val="20"/>
    </w:rPr>
  </w:style>
  <w:style w:type="paragraph" w:customStyle="1" w:styleId="Styl2">
    <w:name w:val="Styl2"/>
    <w:basedOn w:val="Styl209"/>
    <w:uiPriority w:val="99"/>
    <w:rsid w:val="003666B4"/>
  </w:style>
  <w:style w:type="paragraph" w:styleId="Textvysvtlivek">
    <w:name w:val="endnote text"/>
    <w:basedOn w:val="Normln"/>
    <w:link w:val="TextvysvtlivekChar"/>
    <w:uiPriority w:val="99"/>
    <w:semiHidden/>
    <w:rsid w:val="00933A43"/>
    <w:rPr>
      <w:sz w:val="20"/>
      <w:szCs w:val="20"/>
    </w:rPr>
  </w:style>
  <w:style w:type="character" w:customStyle="1" w:styleId="TextvysvtlivekChar">
    <w:name w:val="Text vysvětlivek Char"/>
    <w:basedOn w:val="Standardnpsmoodstavce"/>
    <w:link w:val="Textvysvtlivek"/>
    <w:uiPriority w:val="99"/>
    <w:semiHidden/>
    <w:locked/>
    <w:rsid w:val="00933A43"/>
    <w:rPr>
      <w:rFonts w:ascii="Times New Roman" w:hAnsi="Times New Roman" w:cs="Times New Roman"/>
      <w:sz w:val="20"/>
      <w:szCs w:val="20"/>
    </w:rPr>
  </w:style>
  <w:style w:type="character" w:styleId="Odkaznavysvtlivky">
    <w:name w:val="endnote reference"/>
    <w:basedOn w:val="Standardnpsmoodstavce"/>
    <w:uiPriority w:val="99"/>
    <w:semiHidden/>
    <w:rsid w:val="00933A43"/>
    <w:rPr>
      <w:rFonts w:cs="Times New Roman"/>
      <w:vertAlign w:val="superscript"/>
    </w:rPr>
  </w:style>
  <w:style w:type="paragraph" w:styleId="Prosttext">
    <w:name w:val="Plain Text"/>
    <w:basedOn w:val="Normln"/>
    <w:link w:val="ProsttextChar"/>
    <w:uiPriority w:val="99"/>
    <w:semiHidden/>
    <w:rsid w:val="00B8527C"/>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locked/>
    <w:rsid w:val="00B8527C"/>
    <w:rPr>
      <w:rFonts w:eastAsia="Times New Roman" w:cs="Times New Roman"/>
      <w:sz w:val="21"/>
      <w:szCs w:val="21"/>
      <w:lang w:eastAsia="en-US"/>
    </w:rPr>
  </w:style>
  <w:style w:type="paragraph" w:customStyle="1" w:styleId="titre4">
    <w:name w:val="titre4"/>
    <w:basedOn w:val="Normln"/>
    <w:autoRedefine/>
    <w:uiPriority w:val="99"/>
    <w:semiHidden/>
    <w:rsid w:val="00C02A3D"/>
    <w:pPr>
      <w:spacing w:before="120"/>
      <w:jc w:val="both"/>
    </w:pPr>
    <w:rPr>
      <w:rFonts w:ascii="Calibri" w:hAnsi="Calibri" w:cs="Calibri"/>
      <w:lang w:eastAsia="en-US"/>
    </w:rPr>
  </w:style>
  <w:style w:type="paragraph" w:customStyle="1" w:styleId="Seznamsodrkami22">
    <w:name w:val="Seznam s odrážkami 22"/>
    <w:basedOn w:val="Normln"/>
    <w:uiPriority w:val="99"/>
    <w:rsid w:val="006C202F"/>
    <w:pPr>
      <w:numPr>
        <w:numId w:val="9"/>
      </w:numPr>
      <w:ind w:firstLine="0"/>
    </w:pPr>
    <w:rPr>
      <w:rFonts w:ascii="Arial" w:hAnsi="Arial"/>
      <w:sz w:val="20"/>
      <w:szCs w:val="20"/>
      <w:lang w:eastAsia="ar-SA"/>
    </w:rPr>
  </w:style>
  <w:style w:type="paragraph" w:styleId="Revize">
    <w:name w:val="Revision"/>
    <w:hidden/>
    <w:uiPriority w:val="99"/>
    <w:semiHidden/>
    <w:rsid w:val="00050643"/>
    <w:rPr>
      <w:rFonts w:ascii="Times New Roman" w:eastAsia="Times New Roman" w:hAnsi="Times New Roman"/>
      <w:sz w:val="24"/>
      <w:szCs w:val="24"/>
    </w:rPr>
  </w:style>
  <w:style w:type="paragraph" w:styleId="Zkladntext2">
    <w:name w:val="Body Text 2"/>
    <w:basedOn w:val="Normln"/>
    <w:link w:val="Zkladntext2Char"/>
    <w:uiPriority w:val="99"/>
    <w:semiHidden/>
    <w:rsid w:val="003477E6"/>
    <w:pPr>
      <w:spacing w:after="120" w:line="480" w:lineRule="auto"/>
    </w:pPr>
  </w:style>
  <w:style w:type="character" w:customStyle="1" w:styleId="Zkladntext2Char">
    <w:name w:val="Základní text 2 Char"/>
    <w:basedOn w:val="Standardnpsmoodstavce"/>
    <w:link w:val="Zkladntext2"/>
    <w:uiPriority w:val="99"/>
    <w:semiHidden/>
    <w:locked/>
    <w:rsid w:val="003477E6"/>
    <w:rPr>
      <w:rFonts w:ascii="Times New Roman" w:hAnsi="Times New Roman" w:cs="Times New Roman"/>
      <w:sz w:val="24"/>
      <w:szCs w:val="24"/>
    </w:rPr>
  </w:style>
  <w:style w:type="paragraph" w:styleId="Textpoznpodarou">
    <w:name w:val="footnote text"/>
    <w:aliases w:val="RL Text pozn. pod čarou"/>
    <w:basedOn w:val="Normln"/>
    <w:link w:val="TextpoznpodarouChar"/>
    <w:rsid w:val="006A6302"/>
    <w:rPr>
      <w:sz w:val="20"/>
      <w:szCs w:val="20"/>
    </w:rPr>
  </w:style>
  <w:style w:type="character" w:customStyle="1" w:styleId="TextpoznpodarouChar">
    <w:name w:val="Text pozn. pod čarou Char"/>
    <w:aliases w:val="RL Text pozn. pod čarou Char"/>
    <w:basedOn w:val="Standardnpsmoodstavce"/>
    <w:link w:val="Textpoznpodarou"/>
    <w:locked/>
    <w:rsid w:val="006A6302"/>
    <w:rPr>
      <w:rFonts w:ascii="Times New Roman" w:hAnsi="Times New Roman" w:cs="Times New Roman"/>
      <w:sz w:val="20"/>
      <w:szCs w:val="20"/>
    </w:rPr>
  </w:style>
  <w:style w:type="character" w:styleId="Znakapoznpodarou">
    <w:name w:val="footnote reference"/>
    <w:basedOn w:val="Standardnpsmoodstavce"/>
    <w:uiPriority w:val="99"/>
    <w:semiHidden/>
    <w:rsid w:val="006A6302"/>
    <w:rPr>
      <w:rFonts w:cs="Times New Roman"/>
      <w:vertAlign w:val="superscript"/>
    </w:rPr>
  </w:style>
  <w:style w:type="paragraph" w:styleId="Rozloendokumentu">
    <w:name w:val="Document Map"/>
    <w:basedOn w:val="Normln"/>
    <w:link w:val="RozloendokumentuChar"/>
    <w:uiPriority w:val="99"/>
    <w:semiHidden/>
    <w:rsid w:val="003662A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E302B4"/>
    <w:rPr>
      <w:rFonts w:ascii="Times New Roman" w:eastAsia="Times New Roman" w:hAnsi="Times New Roman"/>
      <w:sz w:val="0"/>
      <w:szCs w:val="0"/>
    </w:rPr>
  </w:style>
  <w:style w:type="paragraph" w:styleId="Nzev">
    <w:name w:val="Title"/>
    <w:basedOn w:val="Normln"/>
    <w:link w:val="NzevChar"/>
    <w:qFormat/>
    <w:locked/>
    <w:rsid w:val="00E31660"/>
    <w:pPr>
      <w:spacing w:before="240" w:after="60"/>
      <w:jc w:val="center"/>
    </w:pPr>
    <w:rPr>
      <w:rFonts w:ascii="Calibri" w:hAnsi="Calibri" w:cs="Arial"/>
      <w:b/>
      <w:bCs/>
      <w:color w:val="394A58"/>
      <w:kern w:val="28"/>
      <w:sz w:val="32"/>
      <w:szCs w:val="32"/>
    </w:rPr>
  </w:style>
  <w:style w:type="character" w:customStyle="1" w:styleId="NzevChar">
    <w:name w:val="Název Char"/>
    <w:basedOn w:val="Standardnpsmoodstavce"/>
    <w:link w:val="Nzev"/>
    <w:rsid w:val="00E31660"/>
    <w:rPr>
      <w:rFonts w:eastAsia="Times New Roman" w:cs="Arial"/>
      <w:b/>
      <w:bCs/>
      <w:color w:val="394A58"/>
      <w:kern w:val="28"/>
      <w:sz w:val="32"/>
      <w:szCs w:val="32"/>
    </w:rPr>
  </w:style>
  <w:style w:type="paragraph" w:customStyle="1" w:styleId="RLProhlensmluvnchstran">
    <w:name w:val="RL Prohlášení smluvních stran"/>
    <w:basedOn w:val="Normln"/>
    <w:link w:val="RLProhlensmluvnchstranChar"/>
    <w:uiPriority w:val="99"/>
    <w:rsid w:val="001B5C76"/>
    <w:pPr>
      <w:spacing w:after="120" w:line="280" w:lineRule="exact"/>
      <w:jc w:val="center"/>
    </w:pPr>
    <w:rPr>
      <w:rFonts w:ascii="Calibri" w:eastAsia="Calibri" w:hAnsi="Calibri"/>
      <w:b/>
      <w:szCs w:val="20"/>
    </w:rPr>
  </w:style>
  <w:style w:type="character" w:customStyle="1" w:styleId="RLProhlensmluvnchstranChar">
    <w:name w:val="RL Prohlášení smluvních stran Char"/>
    <w:link w:val="RLProhlensmluvnchstran"/>
    <w:uiPriority w:val="99"/>
    <w:locked/>
    <w:rsid w:val="001B5C76"/>
    <w:rPr>
      <w:b/>
      <w:sz w:val="24"/>
      <w:szCs w:val="20"/>
    </w:rPr>
  </w:style>
  <w:style w:type="paragraph" w:styleId="Nadpisobsahu">
    <w:name w:val="TOC Heading"/>
    <w:basedOn w:val="Nadpis1"/>
    <w:next w:val="Normln"/>
    <w:uiPriority w:val="39"/>
    <w:unhideWhenUsed/>
    <w:qFormat/>
    <w:rsid w:val="009C2BD5"/>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Obsah2">
    <w:name w:val="toc 2"/>
    <w:basedOn w:val="Normln"/>
    <w:next w:val="Normln"/>
    <w:autoRedefine/>
    <w:uiPriority w:val="39"/>
    <w:unhideWhenUsed/>
    <w:locked/>
    <w:rsid w:val="009C2BD5"/>
    <w:pPr>
      <w:spacing w:after="100"/>
      <w:ind w:left="240"/>
    </w:pPr>
  </w:style>
  <w:style w:type="paragraph" w:styleId="Obsah1">
    <w:name w:val="toc 1"/>
    <w:basedOn w:val="Normln"/>
    <w:next w:val="Normln"/>
    <w:autoRedefine/>
    <w:uiPriority w:val="39"/>
    <w:unhideWhenUsed/>
    <w:locked/>
    <w:rsid w:val="002D73D8"/>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locked/>
    <w:rsid w:val="002D73D8"/>
    <w:pPr>
      <w:spacing w:after="100" w:line="259" w:lineRule="auto"/>
      <w:ind w:left="440"/>
    </w:pPr>
    <w:rPr>
      <w:rFonts w:asciiTheme="minorHAnsi" w:eastAsiaTheme="minorEastAsia" w:hAnsiTheme="minorHAnsi"/>
      <w:sz w:val="22"/>
      <w:szCs w:val="22"/>
    </w:rPr>
  </w:style>
  <w:style w:type="character" w:customStyle="1" w:styleId="Nadpis4Char">
    <w:name w:val="Nadpis 4 Char"/>
    <w:basedOn w:val="Standardnpsmoodstavce"/>
    <w:link w:val="Nadpis4"/>
    <w:rsid w:val="007263AB"/>
    <w:rPr>
      <w:rFonts w:asciiTheme="minorHAnsi" w:eastAsiaTheme="majorEastAsia" w:hAnsiTheme="minorHAnsi" w:cstheme="majorBidi"/>
      <w:b/>
      <w:iCs/>
      <w:sz w:val="24"/>
      <w:szCs w:val="24"/>
    </w:rPr>
  </w:style>
  <w:style w:type="paragraph" w:customStyle="1" w:styleId="Textpsmene">
    <w:name w:val="Text písmene"/>
    <w:basedOn w:val="Normln"/>
    <w:uiPriority w:val="99"/>
    <w:rsid w:val="00156816"/>
    <w:pPr>
      <w:numPr>
        <w:ilvl w:val="1"/>
        <w:numId w:val="12"/>
      </w:numPr>
      <w:jc w:val="both"/>
      <w:outlineLvl w:val="7"/>
    </w:pPr>
  </w:style>
  <w:style w:type="paragraph" w:customStyle="1" w:styleId="Textodstavce">
    <w:name w:val="Text odstavce"/>
    <w:basedOn w:val="Normln"/>
    <w:uiPriority w:val="99"/>
    <w:rsid w:val="00156816"/>
    <w:pPr>
      <w:numPr>
        <w:numId w:val="12"/>
      </w:numPr>
      <w:tabs>
        <w:tab w:val="left" w:pos="851"/>
      </w:tabs>
      <w:spacing w:before="120" w:after="120"/>
      <w:jc w:val="both"/>
      <w:outlineLvl w:val="6"/>
    </w:pPr>
  </w:style>
  <w:style w:type="character" w:customStyle="1" w:styleId="StylodstavecslovanChar">
    <w:name w:val="Styl odstavec číslovaný Char"/>
    <w:link w:val="Stylodstavecslovan"/>
    <w:locked/>
    <w:rsid w:val="00D07D94"/>
    <w:rPr>
      <w:rFonts w:cs="Calibri"/>
    </w:rPr>
  </w:style>
  <w:style w:type="paragraph" w:customStyle="1" w:styleId="Stylodstavecslovan">
    <w:name w:val="Styl odstavec číslovaný"/>
    <w:basedOn w:val="Nadpis2"/>
    <w:link w:val="StylodstavecslovanChar"/>
    <w:rsid w:val="00D07D94"/>
    <w:pPr>
      <w:keepNext w:val="0"/>
      <w:widowControl w:val="0"/>
      <w:spacing w:after="120" w:line="320" w:lineRule="atLeast"/>
      <w:jc w:val="both"/>
    </w:pPr>
    <w:rPr>
      <w:rFonts w:ascii="Calibri" w:eastAsia="Calibri" w:hAnsi="Calibri" w:cs="Calibri"/>
      <w:b w:val="0"/>
      <w:bCs w:val="0"/>
      <w:i w:val="0"/>
      <w:iCs w:val="0"/>
      <w:sz w:val="22"/>
      <w:szCs w:val="22"/>
    </w:rPr>
  </w:style>
  <w:style w:type="paragraph" w:customStyle="1" w:styleId="StylNadpis1ZKLADN">
    <w:name w:val="Styl Nadpis 1 ZÁKLADNÍ"/>
    <w:basedOn w:val="Nadpis1"/>
    <w:uiPriority w:val="99"/>
    <w:rsid w:val="00D07D94"/>
    <w:pPr>
      <w:keepLines w:val="0"/>
      <w:widowControl w:val="0"/>
      <w:shd w:val="clear" w:color="auto" w:fill="D9D9D9"/>
      <w:spacing w:after="360"/>
    </w:pPr>
    <w:rPr>
      <w:rFonts w:ascii="Calibri" w:hAnsi="Calibri" w:cs="Calibri"/>
      <w:color w:val="394A58"/>
      <w:kern w:val="28"/>
      <w:sz w:val="22"/>
      <w:szCs w:val="22"/>
    </w:rPr>
  </w:style>
  <w:style w:type="table" w:styleId="Mkatabulky">
    <w:name w:val="Table Grid"/>
    <w:basedOn w:val="Normlntabulka"/>
    <w:uiPriority w:val="59"/>
    <w:locked/>
    <w:rsid w:val="00F43CB9"/>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znamteky">
    <w:name w:val="Seznam tečky"/>
    <w:basedOn w:val="Normln"/>
    <w:uiPriority w:val="99"/>
    <w:rsid w:val="00F43CB9"/>
    <w:pPr>
      <w:numPr>
        <w:numId w:val="14"/>
      </w:numPr>
      <w:overflowPunct w:val="0"/>
      <w:autoSpaceDE w:val="0"/>
      <w:autoSpaceDN w:val="0"/>
      <w:adjustRightInd w:val="0"/>
      <w:spacing w:before="60" w:after="60"/>
      <w:jc w:val="both"/>
      <w:textAlignment w:val="baseline"/>
    </w:pPr>
    <w:rPr>
      <w:rFonts w:ascii="Calibri" w:hAnsi="Calibri"/>
      <w:color w:val="394A58"/>
      <w:kern w:val="22"/>
      <w:sz w:val="22"/>
      <w:szCs w:val="22"/>
    </w:rPr>
  </w:style>
  <w:style w:type="paragraph" w:customStyle="1" w:styleId="RLTabulka">
    <w:name w:val="RL Tabulka"/>
    <w:basedOn w:val="Normln"/>
    <w:qFormat/>
    <w:rsid w:val="00F8077A"/>
    <w:pPr>
      <w:spacing w:before="40" w:after="40"/>
    </w:pPr>
    <w:rPr>
      <w:rFonts w:asciiTheme="minorHAnsi" w:eastAsia="Calibri" w:hAnsiTheme="minorHAnsi"/>
      <w:sz w:val="22"/>
      <w:szCs w:val="20"/>
    </w:rPr>
  </w:style>
  <w:style w:type="paragraph" w:styleId="Zkladntextodsazen">
    <w:name w:val="Body Text Indent"/>
    <w:basedOn w:val="Normln"/>
    <w:link w:val="ZkladntextodsazenChar"/>
    <w:rsid w:val="00F418A0"/>
    <w:pPr>
      <w:spacing w:after="120"/>
      <w:ind w:left="283"/>
    </w:pPr>
    <w:rPr>
      <w:lang w:val="x-none" w:eastAsia="x-none"/>
    </w:rPr>
  </w:style>
  <w:style w:type="character" w:customStyle="1" w:styleId="ZkladntextodsazenChar">
    <w:name w:val="Základní text odsazený Char"/>
    <w:basedOn w:val="Standardnpsmoodstavce"/>
    <w:link w:val="Zkladntextodsazen"/>
    <w:rsid w:val="00F418A0"/>
    <w:rPr>
      <w:rFonts w:ascii="Times New Roman" w:eastAsia="Times New Roman" w:hAnsi="Times New Roman"/>
      <w:sz w:val="24"/>
      <w:szCs w:val="24"/>
      <w:lang w:val="x-none" w:eastAsia="x-none"/>
    </w:rPr>
  </w:style>
  <w:style w:type="character" w:styleId="Zstupntext">
    <w:name w:val="Placeholder Text"/>
    <w:basedOn w:val="Standardnpsmoodstavce"/>
    <w:uiPriority w:val="99"/>
    <w:semiHidden/>
    <w:rsid w:val="00F500D6"/>
    <w:rPr>
      <w:color w:val="808080"/>
    </w:rPr>
  </w:style>
  <w:style w:type="character" w:customStyle="1" w:styleId="Nadpis5Char">
    <w:name w:val="Nadpis 5 Char"/>
    <w:basedOn w:val="Standardnpsmoodstavce"/>
    <w:link w:val="Nadpis5"/>
    <w:rsid w:val="002477FF"/>
    <w:rPr>
      <w:rFonts w:asciiTheme="minorHAnsi" w:eastAsia="Times New Roman" w:hAnsiTheme="minorHAnsi" w:cstheme="minorHAnsi"/>
      <w:bCs/>
      <w:sz w:val="24"/>
      <w:szCs w:val="24"/>
    </w:rPr>
  </w:style>
  <w:style w:type="paragraph" w:styleId="Zkladntext3">
    <w:name w:val="Body Text 3"/>
    <w:basedOn w:val="Normln"/>
    <w:link w:val="Zkladntext3Char"/>
    <w:uiPriority w:val="99"/>
    <w:unhideWhenUsed/>
    <w:rsid w:val="000A1414"/>
    <w:pPr>
      <w:widowControl w:val="0"/>
      <w:spacing w:before="120" w:after="114" w:line="244" w:lineRule="auto"/>
      <w:ind w:right="1"/>
      <w:contextualSpacing/>
      <w:jc w:val="both"/>
    </w:pPr>
    <w:rPr>
      <w:rFonts w:asciiTheme="minorHAnsi" w:hAnsiTheme="minorHAnsi" w:cstheme="minorHAnsi"/>
    </w:rPr>
  </w:style>
  <w:style w:type="character" w:customStyle="1" w:styleId="Zkladntext3Char">
    <w:name w:val="Základní text 3 Char"/>
    <w:basedOn w:val="Standardnpsmoodstavce"/>
    <w:link w:val="Zkladntext3"/>
    <w:uiPriority w:val="99"/>
    <w:rsid w:val="000A1414"/>
    <w:rPr>
      <w:rFonts w:asciiTheme="minorHAnsi" w:eastAsia="Times New Roman"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0260">
      <w:bodyDiv w:val="1"/>
      <w:marLeft w:val="0"/>
      <w:marRight w:val="0"/>
      <w:marTop w:val="0"/>
      <w:marBottom w:val="0"/>
      <w:divBdr>
        <w:top w:val="none" w:sz="0" w:space="0" w:color="auto"/>
        <w:left w:val="none" w:sz="0" w:space="0" w:color="auto"/>
        <w:bottom w:val="none" w:sz="0" w:space="0" w:color="auto"/>
        <w:right w:val="none" w:sz="0" w:space="0" w:color="auto"/>
      </w:divBdr>
    </w:div>
    <w:div w:id="966739883">
      <w:bodyDiv w:val="1"/>
      <w:marLeft w:val="0"/>
      <w:marRight w:val="0"/>
      <w:marTop w:val="0"/>
      <w:marBottom w:val="0"/>
      <w:divBdr>
        <w:top w:val="none" w:sz="0" w:space="0" w:color="auto"/>
        <w:left w:val="none" w:sz="0" w:space="0" w:color="auto"/>
        <w:bottom w:val="none" w:sz="0" w:space="0" w:color="auto"/>
        <w:right w:val="none" w:sz="0" w:space="0" w:color="auto"/>
      </w:divBdr>
    </w:div>
    <w:div w:id="1078213499">
      <w:bodyDiv w:val="1"/>
      <w:marLeft w:val="0"/>
      <w:marRight w:val="0"/>
      <w:marTop w:val="0"/>
      <w:marBottom w:val="0"/>
      <w:divBdr>
        <w:top w:val="none" w:sz="0" w:space="0" w:color="auto"/>
        <w:left w:val="none" w:sz="0" w:space="0" w:color="auto"/>
        <w:bottom w:val="none" w:sz="0" w:space="0" w:color="auto"/>
        <w:right w:val="none" w:sz="0" w:space="0" w:color="auto"/>
      </w:divBdr>
    </w:div>
    <w:div w:id="1545828025">
      <w:marLeft w:val="0"/>
      <w:marRight w:val="0"/>
      <w:marTop w:val="0"/>
      <w:marBottom w:val="0"/>
      <w:divBdr>
        <w:top w:val="none" w:sz="0" w:space="0" w:color="auto"/>
        <w:left w:val="none" w:sz="0" w:space="0" w:color="auto"/>
        <w:bottom w:val="none" w:sz="0" w:space="0" w:color="auto"/>
        <w:right w:val="none" w:sz="0" w:space="0" w:color="auto"/>
      </w:divBdr>
    </w:div>
    <w:div w:id="1545828026">
      <w:marLeft w:val="0"/>
      <w:marRight w:val="0"/>
      <w:marTop w:val="0"/>
      <w:marBottom w:val="0"/>
      <w:divBdr>
        <w:top w:val="none" w:sz="0" w:space="0" w:color="auto"/>
        <w:left w:val="none" w:sz="0" w:space="0" w:color="auto"/>
        <w:bottom w:val="none" w:sz="0" w:space="0" w:color="auto"/>
        <w:right w:val="none" w:sz="0" w:space="0" w:color="auto"/>
      </w:divBdr>
    </w:div>
    <w:div w:id="1545828027">
      <w:marLeft w:val="0"/>
      <w:marRight w:val="0"/>
      <w:marTop w:val="0"/>
      <w:marBottom w:val="0"/>
      <w:divBdr>
        <w:top w:val="none" w:sz="0" w:space="0" w:color="auto"/>
        <w:left w:val="none" w:sz="0" w:space="0" w:color="auto"/>
        <w:bottom w:val="none" w:sz="0" w:space="0" w:color="auto"/>
        <w:right w:val="none" w:sz="0" w:space="0" w:color="auto"/>
      </w:divBdr>
    </w:div>
    <w:div w:id="1545828028">
      <w:marLeft w:val="0"/>
      <w:marRight w:val="0"/>
      <w:marTop w:val="0"/>
      <w:marBottom w:val="0"/>
      <w:divBdr>
        <w:top w:val="none" w:sz="0" w:space="0" w:color="auto"/>
        <w:left w:val="none" w:sz="0" w:space="0" w:color="auto"/>
        <w:bottom w:val="none" w:sz="0" w:space="0" w:color="auto"/>
        <w:right w:val="none" w:sz="0" w:space="0" w:color="auto"/>
      </w:divBdr>
    </w:div>
    <w:div w:id="1545828029">
      <w:marLeft w:val="0"/>
      <w:marRight w:val="0"/>
      <w:marTop w:val="0"/>
      <w:marBottom w:val="0"/>
      <w:divBdr>
        <w:top w:val="none" w:sz="0" w:space="0" w:color="auto"/>
        <w:left w:val="none" w:sz="0" w:space="0" w:color="auto"/>
        <w:bottom w:val="none" w:sz="0" w:space="0" w:color="auto"/>
        <w:right w:val="none" w:sz="0" w:space="0" w:color="auto"/>
      </w:divBdr>
    </w:div>
    <w:div w:id="1545828030">
      <w:marLeft w:val="0"/>
      <w:marRight w:val="0"/>
      <w:marTop w:val="0"/>
      <w:marBottom w:val="0"/>
      <w:divBdr>
        <w:top w:val="none" w:sz="0" w:space="0" w:color="auto"/>
        <w:left w:val="none" w:sz="0" w:space="0" w:color="auto"/>
        <w:bottom w:val="none" w:sz="0" w:space="0" w:color="auto"/>
        <w:right w:val="none" w:sz="0" w:space="0" w:color="auto"/>
      </w:divBdr>
    </w:div>
    <w:div w:id="1545828031">
      <w:marLeft w:val="0"/>
      <w:marRight w:val="0"/>
      <w:marTop w:val="0"/>
      <w:marBottom w:val="0"/>
      <w:divBdr>
        <w:top w:val="none" w:sz="0" w:space="0" w:color="auto"/>
        <w:left w:val="none" w:sz="0" w:space="0" w:color="auto"/>
        <w:bottom w:val="none" w:sz="0" w:space="0" w:color="auto"/>
        <w:right w:val="none" w:sz="0" w:space="0" w:color="auto"/>
      </w:divBdr>
    </w:div>
    <w:div w:id="1545828032">
      <w:marLeft w:val="0"/>
      <w:marRight w:val="0"/>
      <w:marTop w:val="0"/>
      <w:marBottom w:val="0"/>
      <w:divBdr>
        <w:top w:val="none" w:sz="0" w:space="0" w:color="auto"/>
        <w:left w:val="none" w:sz="0" w:space="0" w:color="auto"/>
        <w:bottom w:val="none" w:sz="0" w:space="0" w:color="auto"/>
        <w:right w:val="none" w:sz="0" w:space="0" w:color="auto"/>
      </w:divBdr>
    </w:div>
    <w:div w:id="1545828033">
      <w:marLeft w:val="0"/>
      <w:marRight w:val="0"/>
      <w:marTop w:val="0"/>
      <w:marBottom w:val="0"/>
      <w:divBdr>
        <w:top w:val="none" w:sz="0" w:space="0" w:color="auto"/>
        <w:left w:val="none" w:sz="0" w:space="0" w:color="auto"/>
        <w:bottom w:val="none" w:sz="0" w:space="0" w:color="auto"/>
        <w:right w:val="none" w:sz="0" w:space="0" w:color="auto"/>
      </w:divBdr>
    </w:div>
    <w:div w:id="1545828034">
      <w:marLeft w:val="0"/>
      <w:marRight w:val="0"/>
      <w:marTop w:val="0"/>
      <w:marBottom w:val="0"/>
      <w:divBdr>
        <w:top w:val="none" w:sz="0" w:space="0" w:color="auto"/>
        <w:left w:val="none" w:sz="0" w:space="0" w:color="auto"/>
        <w:bottom w:val="none" w:sz="0" w:space="0" w:color="auto"/>
        <w:right w:val="none" w:sz="0" w:space="0" w:color="auto"/>
      </w:divBdr>
    </w:div>
    <w:div w:id="1545828035">
      <w:marLeft w:val="0"/>
      <w:marRight w:val="0"/>
      <w:marTop w:val="0"/>
      <w:marBottom w:val="0"/>
      <w:divBdr>
        <w:top w:val="none" w:sz="0" w:space="0" w:color="auto"/>
        <w:left w:val="none" w:sz="0" w:space="0" w:color="auto"/>
        <w:bottom w:val="none" w:sz="0" w:space="0" w:color="auto"/>
        <w:right w:val="none" w:sz="0" w:space="0" w:color="auto"/>
      </w:divBdr>
    </w:div>
    <w:div w:id="1545828036">
      <w:marLeft w:val="0"/>
      <w:marRight w:val="0"/>
      <w:marTop w:val="0"/>
      <w:marBottom w:val="0"/>
      <w:divBdr>
        <w:top w:val="none" w:sz="0" w:space="0" w:color="auto"/>
        <w:left w:val="none" w:sz="0" w:space="0" w:color="auto"/>
        <w:bottom w:val="none" w:sz="0" w:space="0" w:color="auto"/>
        <w:right w:val="none" w:sz="0" w:space="0" w:color="auto"/>
      </w:divBdr>
    </w:div>
    <w:div w:id="1545828037">
      <w:marLeft w:val="0"/>
      <w:marRight w:val="0"/>
      <w:marTop w:val="0"/>
      <w:marBottom w:val="0"/>
      <w:divBdr>
        <w:top w:val="none" w:sz="0" w:space="0" w:color="auto"/>
        <w:left w:val="none" w:sz="0" w:space="0" w:color="auto"/>
        <w:bottom w:val="none" w:sz="0" w:space="0" w:color="auto"/>
        <w:right w:val="none" w:sz="0" w:space="0" w:color="auto"/>
      </w:divBdr>
    </w:div>
    <w:div w:id="1545828038">
      <w:marLeft w:val="0"/>
      <w:marRight w:val="0"/>
      <w:marTop w:val="0"/>
      <w:marBottom w:val="0"/>
      <w:divBdr>
        <w:top w:val="none" w:sz="0" w:space="0" w:color="auto"/>
        <w:left w:val="none" w:sz="0" w:space="0" w:color="auto"/>
        <w:bottom w:val="none" w:sz="0" w:space="0" w:color="auto"/>
        <w:right w:val="none" w:sz="0" w:space="0" w:color="auto"/>
      </w:divBdr>
    </w:div>
    <w:div w:id="1545828039">
      <w:marLeft w:val="0"/>
      <w:marRight w:val="0"/>
      <w:marTop w:val="0"/>
      <w:marBottom w:val="0"/>
      <w:divBdr>
        <w:top w:val="none" w:sz="0" w:space="0" w:color="auto"/>
        <w:left w:val="none" w:sz="0" w:space="0" w:color="auto"/>
        <w:bottom w:val="none" w:sz="0" w:space="0" w:color="auto"/>
        <w:right w:val="none" w:sz="0" w:space="0" w:color="auto"/>
      </w:divBdr>
    </w:div>
    <w:div w:id="1545828040">
      <w:marLeft w:val="0"/>
      <w:marRight w:val="0"/>
      <w:marTop w:val="0"/>
      <w:marBottom w:val="0"/>
      <w:divBdr>
        <w:top w:val="none" w:sz="0" w:space="0" w:color="auto"/>
        <w:left w:val="none" w:sz="0" w:space="0" w:color="auto"/>
        <w:bottom w:val="none" w:sz="0" w:space="0" w:color="auto"/>
        <w:right w:val="none" w:sz="0" w:space="0" w:color="auto"/>
      </w:divBdr>
    </w:div>
    <w:div w:id="1545828041">
      <w:marLeft w:val="0"/>
      <w:marRight w:val="0"/>
      <w:marTop w:val="0"/>
      <w:marBottom w:val="0"/>
      <w:divBdr>
        <w:top w:val="none" w:sz="0" w:space="0" w:color="auto"/>
        <w:left w:val="none" w:sz="0" w:space="0" w:color="auto"/>
        <w:bottom w:val="none" w:sz="0" w:space="0" w:color="auto"/>
        <w:right w:val="none" w:sz="0" w:space="0" w:color="auto"/>
      </w:divBdr>
    </w:div>
    <w:div w:id="1545828042">
      <w:marLeft w:val="0"/>
      <w:marRight w:val="0"/>
      <w:marTop w:val="0"/>
      <w:marBottom w:val="0"/>
      <w:divBdr>
        <w:top w:val="none" w:sz="0" w:space="0" w:color="auto"/>
        <w:left w:val="none" w:sz="0" w:space="0" w:color="auto"/>
        <w:bottom w:val="none" w:sz="0" w:space="0" w:color="auto"/>
        <w:right w:val="none" w:sz="0" w:space="0" w:color="auto"/>
      </w:divBdr>
    </w:div>
    <w:div w:id="1545828043">
      <w:marLeft w:val="0"/>
      <w:marRight w:val="0"/>
      <w:marTop w:val="0"/>
      <w:marBottom w:val="0"/>
      <w:divBdr>
        <w:top w:val="none" w:sz="0" w:space="0" w:color="auto"/>
        <w:left w:val="none" w:sz="0" w:space="0" w:color="auto"/>
        <w:bottom w:val="none" w:sz="0" w:space="0" w:color="auto"/>
        <w:right w:val="none" w:sz="0" w:space="0" w:color="auto"/>
      </w:divBdr>
    </w:div>
    <w:div w:id="1545828044">
      <w:marLeft w:val="0"/>
      <w:marRight w:val="0"/>
      <w:marTop w:val="0"/>
      <w:marBottom w:val="0"/>
      <w:divBdr>
        <w:top w:val="none" w:sz="0" w:space="0" w:color="auto"/>
        <w:left w:val="none" w:sz="0" w:space="0" w:color="auto"/>
        <w:bottom w:val="none" w:sz="0" w:space="0" w:color="auto"/>
        <w:right w:val="none" w:sz="0" w:space="0" w:color="auto"/>
      </w:divBdr>
    </w:div>
    <w:div w:id="1545828045">
      <w:marLeft w:val="0"/>
      <w:marRight w:val="0"/>
      <w:marTop w:val="0"/>
      <w:marBottom w:val="0"/>
      <w:divBdr>
        <w:top w:val="none" w:sz="0" w:space="0" w:color="auto"/>
        <w:left w:val="none" w:sz="0" w:space="0" w:color="auto"/>
        <w:bottom w:val="none" w:sz="0" w:space="0" w:color="auto"/>
        <w:right w:val="none" w:sz="0" w:space="0" w:color="auto"/>
      </w:divBdr>
    </w:div>
    <w:div w:id="1545828046">
      <w:marLeft w:val="0"/>
      <w:marRight w:val="0"/>
      <w:marTop w:val="0"/>
      <w:marBottom w:val="0"/>
      <w:divBdr>
        <w:top w:val="none" w:sz="0" w:space="0" w:color="auto"/>
        <w:left w:val="none" w:sz="0" w:space="0" w:color="auto"/>
        <w:bottom w:val="none" w:sz="0" w:space="0" w:color="auto"/>
        <w:right w:val="none" w:sz="0" w:space="0" w:color="auto"/>
      </w:divBdr>
    </w:div>
    <w:div w:id="1545828047">
      <w:marLeft w:val="0"/>
      <w:marRight w:val="0"/>
      <w:marTop w:val="0"/>
      <w:marBottom w:val="0"/>
      <w:divBdr>
        <w:top w:val="none" w:sz="0" w:space="0" w:color="auto"/>
        <w:left w:val="none" w:sz="0" w:space="0" w:color="auto"/>
        <w:bottom w:val="none" w:sz="0" w:space="0" w:color="auto"/>
        <w:right w:val="none" w:sz="0" w:space="0" w:color="auto"/>
      </w:divBdr>
    </w:div>
    <w:div w:id="1545828048">
      <w:marLeft w:val="0"/>
      <w:marRight w:val="0"/>
      <w:marTop w:val="0"/>
      <w:marBottom w:val="0"/>
      <w:divBdr>
        <w:top w:val="none" w:sz="0" w:space="0" w:color="auto"/>
        <w:left w:val="none" w:sz="0" w:space="0" w:color="auto"/>
        <w:bottom w:val="none" w:sz="0" w:space="0" w:color="auto"/>
        <w:right w:val="none" w:sz="0" w:space="0" w:color="auto"/>
      </w:divBdr>
    </w:div>
    <w:div w:id="1545828049">
      <w:marLeft w:val="0"/>
      <w:marRight w:val="0"/>
      <w:marTop w:val="0"/>
      <w:marBottom w:val="0"/>
      <w:divBdr>
        <w:top w:val="none" w:sz="0" w:space="0" w:color="auto"/>
        <w:left w:val="none" w:sz="0" w:space="0" w:color="auto"/>
        <w:bottom w:val="none" w:sz="0" w:space="0" w:color="auto"/>
        <w:right w:val="none" w:sz="0" w:space="0" w:color="auto"/>
      </w:divBdr>
    </w:div>
    <w:div w:id="1545828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11F0-ED80-41FB-93C0-B75E6E07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1721</Words>
  <Characters>10597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2020-09-08T09:05:00Z</dcterms:created>
  <dcterms:modified xsi:type="dcterms:W3CDTF">2020-11-19T10:40:00Z</dcterms:modified>
</cp:coreProperties>
</file>