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B3E41" w14:textId="77777777" w:rsidR="00EB480F" w:rsidRPr="00686192" w:rsidRDefault="00EB480F" w:rsidP="00700EF8">
      <w:pPr>
        <w:pStyle w:val="Nadpis4"/>
        <w:keepLines/>
        <w:jc w:val="both"/>
        <w:rPr>
          <w:rFonts w:cs="Arial"/>
          <w:b w:val="0"/>
          <w:sz w:val="22"/>
          <w:szCs w:val="22"/>
        </w:rPr>
      </w:pPr>
    </w:p>
    <w:p w14:paraId="1CE0276C" w14:textId="77777777" w:rsidR="00EB480F" w:rsidRPr="00686192" w:rsidRDefault="00EB480F" w:rsidP="00700EF8">
      <w:pPr>
        <w:pStyle w:val="Nadpis4"/>
        <w:keepLines/>
        <w:jc w:val="both"/>
        <w:rPr>
          <w:rFonts w:cs="Arial"/>
          <w:b w:val="0"/>
          <w:sz w:val="22"/>
          <w:szCs w:val="22"/>
        </w:rPr>
      </w:pPr>
    </w:p>
    <w:p w14:paraId="5E550B9C" w14:textId="77777777" w:rsidR="00EB480F" w:rsidRPr="00686192" w:rsidRDefault="00EB480F" w:rsidP="00700EF8">
      <w:pPr>
        <w:pStyle w:val="Nadpis4"/>
        <w:keepLines/>
        <w:jc w:val="both"/>
        <w:rPr>
          <w:rFonts w:cs="Arial"/>
          <w:b w:val="0"/>
          <w:sz w:val="22"/>
          <w:szCs w:val="22"/>
        </w:rPr>
      </w:pPr>
    </w:p>
    <w:p w14:paraId="7FAB5468" w14:textId="77777777" w:rsidR="00EB480F" w:rsidRPr="00686192" w:rsidRDefault="00EB480F" w:rsidP="00700EF8">
      <w:pPr>
        <w:pStyle w:val="Nadpis4"/>
        <w:keepLines/>
        <w:jc w:val="both"/>
        <w:rPr>
          <w:rFonts w:cs="Arial"/>
          <w:b w:val="0"/>
          <w:sz w:val="22"/>
          <w:szCs w:val="22"/>
        </w:rPr>
      </w:pPr>
    </w:p>
    <w:p w14:paraId="6AD219D5" w14:textId="77777777" w:rsidR="00EB480F" w:rsidRPr="00686192" w:rsidRDefault="00EB480F" w:rsidP="00700EF8">
      <w:pPr>
        <w:pStyle w:val="Nadpis4"/>
        <w:keepLines/>
        <w:jc w:val="both"/>
        <w:rPr>
          <w:rFonts w:cs="Arial"/>
          <w:b w:val="0"/>
          <w:sz w:val="22"/>
          <w:szCs w:val="22"/>
        </w:rPr>
      </w:pPr>
    </w:p>
    <w:p w14:paraId="1935EA8E" w14:textId="77777777" w:rsidR="00EB480F" w:rsidRPr="00686192" w:rsidRDefault="00EB480F" w:rsidP="00700EF8">
      <w:pPr>
        <w:pStyle w:val="Nadpis4"/>
        <w:keepLines/>
        <w:jc w:val="both"/>
        <w:rPr>
          <w:rFonts w:cs="Arial"/>
          <w:b w:val="0"/>
          <w:sz w:val="22"/>
          <w:szCs w:val="22"/>
        </w:rPr>
      </w:pPr>
    </w:p>
    <w:p w14:paraId="44740BE6" w14:textId="77777777" w:rsidR="00EB480F" w:rsidRPr="00686192" w:rsidRDefault="00EB480F" w:rsidP="00700EF8">
      <w:pPr>
        <w:pStyle w:val="Nadpis4"/>
        <w:keepLines/>
        <w:jc w:val="both"/>
        <w:rPr>
          <w:rFonts w:cs="Arial"/>
          <w:b w:val="0"/>
          <w:sz w:val="22"/>
          <w:szCs w:val="22"/>
        </w:rPr>
      </w:pPr>
    </w:p>
    <w:p w14:paraId="2B5BB510" w14:textId="77777777" w:rsidR="00EB480F" w:rsidRPr="00686192" w:rsidRDefault="00EB480F" w:rsidP="00700EF8">
      <w:pPr>
        <w:pStyle w:val="Nadpis4"/>
        <w:keepLines/>
        <w:jc w:val="both"/>
        <w:rPr>
          <w:rFonts w:cs="Arial"/>
          <w:b w:val="0"/>
          <w:sz w:val="22"/>
          <w:szCs w:val="22"/>
        </w:rPr>
      </w:pPr>
    </w:p>
    <w:p w14:paraId="783DEBD1" w14:textId="77777777" w:rsidR="00EB480F" w:rsidRPr="00686192" w:rsidRDefault="00EB480F" w:rsidP="00700EF8">
      <w:pPr>
        <w:pStyle w:val="Nadpis4"/>
        <w:keepLines/>
        <w:jc w:val="both"/>
        <w:rPr>
          <w:rFonts w:cs="Arial"/>
          <w:b w:val="0"/>
          <w:sz w:val="22"/>
          <w:szCs w:val="22"/>
        </w:rPr>
      </w:pPr>
    </w:p>
    <w:p w14:paraId="7A8CBC4A" w14:textId="77777777" w:rsidR="00EB480F" w:rsidRPr="00686192" w:rsidRDefault="00EB480F" w:rsidP="00700EF8">
      <w:pPr>
        <w:pStyle w:val="Nadpis4"/>
        <w:keepLines/>
        <w:jc w:val="both"/>
        <w:rPr>
          <w:rFonts w:cs="Arial"/>
          <w:b w:val="0"/>
          <w:sz w:val="22"/>
          <w:szCs w:val="22"/>
        </w:rPr>
      </w:pPr>
    </w:p>
    <w:p w14:paraId="04205D65" w14:textId="77777777" w:rsidR="00EB480F" w:rsidRPr="00686192" w:rsidRDefault="00EB480F" w:rsidP="00700EF8">
      <w:pPr>
        <w:pStyle w:val="Nadpis4"/>
        <w:keepLines/>
        <w:jc w:val="center"/>
        <w:rPr>
          <w:rFonts w:cs="Arial"/>
          <w:b w:val="0"/>
          <w:sz w:val="22"/>
          <w:szCs w:val="22"/>
        </w:rPr>
      </w:pPr>
    </w:p>
    <w:p w14:paraId="68AB9E91" w14:textId="77777777" w:rsidR="00EB480F" w:rsidRPr="00686192" w:rsidRDefault="00EB480F" w:rsidP="00700EF8">
      <w:pPr>
        <w:pStyle w:val="Nadpis4"/>
        <w:keepLines/>
        <w:jc w:val="center"/>
        <w:rPr>
          <w:rFonts w:cs="Arial"/>
          <w:b w:val="0"/>
          <w:sz w:val="22"/>
          <w:szCs w:val="22"/>
        </w:rPr>
      </w:pPr>
    </w:p>
    <w:p w14:paraId="1AEF0755" w14:textId="77777777" w:rsidR="00EB480F" w:rsidRPr="00686192" w:rsidRDefault="00EB480F" w:rsidP="00700EF8">
      <w:pPr>
        <w:pStyle w:val="Nadpis4"/>
        <w:keepLines/>
        <w:jc w:val="center"/>
        <w:rPr>
          <w:rFonts w:cs="Arial"/>
          <w:b w:val="0"/>
          <w:sz w:val="22"/>
          <w:szCs w:val="22"/>
        </w:rPr>
      </w:pPr>
    </w:p>
    <w:p w14:paraId="5EF8F582" w14:textId="77777777" w:rsidR="00EB480F" w:rsidRPr="00686192" w:rsidRDefault="00EB480F" w:rsidP="00700EF8">
      <w:pPr>
        <w:keepNext/>
        <w:keepLines/>
        <w:pBdr>
          <w:top w:val="single" w:sz="4" w:space="1" w:color="auto"/>
          <w:bottom w:val="single" w:sz="4" w:space="1" w:color="auto"/>
        </w:pBdr>
        <w:jc w:val="center"/>
        <w:rPr>
          <w:rFonts w:ascii="Arial" w:hAnsi="Arial" w:cs="Arial"/>
          <w:sz w:val="22"/>
          <w:szCs w:val="22"/>
        </w:rPr>
      </w:pPr>
    </w:p>
    <w:p w14:paraId="519AB3B9" w14:textId="4E3ECF6A" w:rsidR="00B16CBC" w:rsidRPr="00686192" w:rsidRDefault="00866442" w:rsidP="00700EF8">
      <w:pPr>
        <w:keepNext/>
        <w:keepLines/>
        <w:pBdr>
          <w:top w:val="single" w:sz="4" w:space="1" w:color="auto"/>
          <w:bottom w:val="single" w:sz="4" w:space="1" w:color="auto"/>
        </w:pBdr>
        <w:jc w:val="center"/>
        <w:rPr>
          <w:rFonts w:ascii="Arial" w:hAnsi="Arial" w:cs="Arial"/>
          <w:b/>
          <w:bCs/>
          <w:sz w:val="22"/>
          <w:szCs w:val="22"/>
        </w:rPr>
      </w:pPr>
      <w:bookmarkStart w:id="0" w:name="_Hlk1037467"/>
      <w:r>
        <w:rPr>
          <w:rFonts w:ascii="Arial" w:hAnsi="Arial" w:cs="Arial"/>
          <w:b/>
          <w:bCs/>
          <w:sz w:val="22"/>
          <w:szCs w:val="22"/>
        </w:rPr>
        <w:t xml:space="preserve">RÁMCOVÁ </w:t>
      </w:r>
      <w:r w:rsidR="00733E6E" w:rsidRPr="00686192">
        <w:rPr>
          <w:rFonts w:ascii="Arial" w:hAnsi="Arial" w:cs="Arial"/>
          <w:b/>
          <w:bCs/>
          <w:sz w:val="22"/>
          <w:szCs w:val="22"/>
        </w:rPr>
        <w:t>SMLOUVA</w:t>
      </w:r>
      <w:r w:rsidR="006F18DF">
        <w:rPr>
          <w:rFonts w:ascii="Arial" w:hAnsi="Arial" w:cs="Arial"/>
          <w:b/>
          <w:bCs/>
          <w:sz w:val="22"/>
          <w:szCs w:val="22"/>
        </w:rPr>
        <w:t xml:space="preserve"> </w:t>
      </w:r>
      <w:r w:rsidR="00B16CBC" w:rsidRPr="00686192">
        <w:rPr>
          <w:rFonts w:ascii="Arial" w:hAnsi="Arial" w:cs="Arial"/>
          <w:b/>
          <w:sz w:val="22"/>
          <w:szCs w:val="22"/>
        </w:rPr>
        <w:t>O</w:t>
      </w:r>
      <w:r w:rsidR="006F18DF">
        <w:rPr>
          <w:rFonts w:ascii="Arial" w:hAnsi="Arial" w:cs="Arial"/>
          <w:b/>
          <w:sz w:val="22"/>
          <w:szCs w:val="22"/>
        </w:rPr>
        <w:t xml:space="preserve"> </w:t>
      </w:r>
      <w:r w:rsidR="006E024F" w:rsidRPr="00686192">
        <w:rPr>
          <w:rFonts w:ascii="Arial" w:hAnsi="Arial" w:cs="Arial"/>
          <w:b/>
          <w:bCs/>
          <w:sz w:val="22"/>
          <w:szCs w:val="22"/>
        </w:rPr>
        <w:t>ZHOTOVENÍ PROJEKTOVÉ DOKUMENTACE</w:t>
      </w:r>
      <w:r w:rsidR="007F19BC">
        <w:rPr>
          <w:rFonts w:ascii="Arial" w:hAnsi="Arial" w:cs="Arial"/>
          <w:b/>
          <w:bCs/>
          <w:sz w:val="22"/>
          <w:szCs w:val="22"/>
        </w:rPr>
        <w:t xml:space="preserve">, </w:t>
      </w:r>
      <w:r w:rsidR="008A13D0">
        <w:rPr>
          <w:rFonts w:ascii="Arial" w:hAnsi="Arial" w:cs="Arial"/>
          <w:b/>
          <w:bCs/>
          <w:sz w:val="22"/>
          <w:szCs w:val="22"/>
        </w:rPr>
        <w:t>ZÍSKÁNÍ VEŘEJNOPRÁVNÍHO POVOLENÍ K UMÍSTĚNÍ STAVBY</w:t>
      </w:r>
      <w:r w:rsidR="00E66B3D">
        <w:rPr>
          <w:rFonts w:ascii="Arial" w:hAnsi="Arial" w:cs="Arial"/>
          <w:b/>
          <w:bCs/>
          <w:sz w:val="22"/>
          <w:szCs w:val="22"/>
        </w:rPr>
        <w:t xml:space="preserve"> A </w:t>
      </w:r>
      <w:r w:rsidR="000B4E66">
        <w:rPr>
          <w:rFonts w:ascii="Arial" w:hAnsi="Arial" w:cs="Arial"/>
          <w:b/>
          <w:bCs/>
          <w:sz w:val="22"/>
          <w:szCs w:val="22"/>
        </w:rPr>
        <w:t>ZAJIŠTĚNÍ UZAVŘENÍ SMLUV DLE USTANOVENÍ § 104 ZEK</w:t>
      </w:r>
      <w:r w:rsidR="00E66B3D">
        <w:rPr>
          <w:rFonts w:ascii="Arial" w:hAnsi="Arial" w:cs="Arial"/>
          <w:b/>
          <w:bCs/>
          <w:sz w:val="22"/>
          <w:szCs w:val="22"/>
        </w:rPr>
        <w:t xml:space="preserve"> </w:t>
      </w:r>
      <w:r w:rsidR="008A13D0">
        <w:rPr>
          <w:rFonts w:ascii="Arial" w:hAnsi="Arial" w:cs="Arial"/>
          <w:b/>
          <w:bCs/>
          <w:sz w:val="22"/>
          <w:szCs w:val="22"/>
        </w:rPr>
        <w:t xml:space="preserve"> </w:t>
      </w:r>
    </w:p>
    <w:bookmarkEnd w:id="0"/>
    <w:p w14:paraId="6F54D2D9" w14:textId="77777777" w:rsidR="00EB480F" w:rsidRPr="00686192" w:rsidRDefault="00EB480F" w:rsidP="00700EF8">
      <w:pPr>
        <w:keepNext/>
        <w:keepLines/>
        <w:pBdr>
          <w:top w:val="single" w:sz="4" w:space="1" w:color="auto"/>
          <w:bottom w:val="single" w:sz="4" w:space="1" w:color="auto"/>
        </w:pBdr>
        <w:jc w:val="center"/>
        <w:rPr>
          <w:rFonts w:ascii="Arial" w:hAnsi="Arial" w:cs="Arial"/>
          <w:sz w:val="22"/>
          <w:szCs w:val="22"/>
        </w:rPr>
      </w:pPr>
    </w:p>
    <w:p w14:paraId="062AD94B" w14:textId="77777777" w:rsidR="00D5177B" w:rsidRPr="00686192" w:rsidRDefault="00D5177B" w:rsidP="00700EF8">
      <w:pPr>
        <w:keepNext/>
        <w:keepLines/>
        <w:jc w:val="center"/>
        <w:rPr>
          <w:rFonts w:ascii="Arial" w:hAnsi="Arial" w:cs="Arial"/>
          <w:sz w:val="22"/>
          <w:szCs w:val="22"/>
        </w:rPr>
      </w:pPr>
    </w:p>
    <w:p w14:paraId="0427D4BC" w14:textId="77777777" w:rsidR="00EB480F" w:rsidRPr="00686192" w:rsidRDefault="00EB480F" w:rsidP="00700EF8">
      <w:pPr>
        <w:keepNext/>
        <w:keepLines/>
        <w:jc w:val="center"/>
        <w:rPr>
          <w:rFonts w:ascii="Arial" w:hAnsi="Arial" w:cs="Arial"/>
          <w:sz w:val="22"/>
          <w:szCs w:val="22"/>
        </w:rPr>
      </w:pPr>
    </w:p>
    <w:p w14:paraId="0718D16B" w14:textId="77777777" w:rsidR="00EB480F" w:rsidRPr="00686192" w:rsidRDefault="00EB480F" w:rsidP="00700EF8">
      <w:pPr>
        <w:keepNext/>
        <w:keepLines/>
        <w:jc w:val="center"/>
        <w:rPr>
          <w:rFonts w:ascii="Arial" w:hAnsi="Arial" w:cs="Arial"/>
          <w:b/>
          <w:sz w:val="22"/>
          <w:szCs w:val="22"/>
        </w:rPr>
      </w:pPr>
      <w:r w:rsidRPr="00686192">
        <w:rPr>
          <w:rFonts w:ascii="Arial" w:hAnsi="Arial" w:cs="Arial"/>
          <w:b/>
          <w:sz w:val="22"/>
          <w:szCs w:val="22"/>
        </w:rPr>
        <w:t>mezi</w:t>
      </w:r>
    </w:p>
    <w:p w14:paraId="5E26B449" w14:textId="77777777" w:rsidR="00EB480F" w:rsidRPr="00686192" w:rsidRDefault="00EB480F" w:rsidP="00700EF8">
      <w:pPr>
        <w:keepNext/>
        <w:keepLines/>
        <w:jc w:val="center"/>
        <w:rPr>
          <w:rFonts w:ascii="Arial" w:hAnsi="Arial" w:cs="Arial"/>
          <w:b/>
          <w:sz w:val="22"/>
          <w:szCs w:val="22"/>
        </w:rPr>
      </w:pPr>
    </w:p>
    <w:p w14:paraId="399CE172" w14:textId="79EE5E37" w:rsidR="00B16CBC" w:rsidRPr="00686192" w:rsidRDefault="009B4905" w:rsidP="00700EF8">
      <w:pPr>
        <w:keepNext/>
        <w:keepLines/>
        <w:jc w:val="center"/>
        <w:rPr>
          <w:rFonts w:ascii="Arial" w:hAnsi="Arial" w:cs="Arial"/>
          <w:b/>
          <w:sz w:val="22"/>
          <w:szCs w:val="22"/>
        </w:rPr>
      </w:pPr>
      <w:r>
        <w:rPr>
          <w:rFonts w:ascii="Arial" w:hAnsi="Arial" w:cs="Arial"/>
          <w:b/>
          <w:sz w:val="22"/>
          <w:szCs w:val="22"/>
        </w:rPr>
        <w:t>CETIN</w:t>
      </w:r>
      <w:r w:rsidR="00B16CBC" w:rsidRPr="00686192">
        <w:rPr>
          <w:rFonts w:ascii="Arial" w:hAnsi="Arial" w:cs="Arial"/>
          <w:b/>
          <w:sz w:val="22"/>
          <w:szCs w:val="22"/>
        </w:rPr>
        <w:t xml:space="preserve"> a.s.</w:t>
      </w:r>
    </w:p>
    <w:p w14:paraId="031CCFF2" w14:textId="77777777" w:rsidR="00EB480F" w:rsidRPr="00686192" w:rsidRDefault="00EB480F" w:rsidP="00700EF8">
      <w:pPr>
        <w:keepNext/>
        <w:keepLines/>
        <w:jc w:val="center"/>
        <w:rPr>
          <w:rFonts w:ascii="Arial" w:hAnsi="Arial" w:cs="Arial"/>
          <w:b/>
          <w:sz w:val="22"/>
          <w:szCs w:val="22"/>
        </w:rPr>
      </w:pPr>
    </w:p>
    <w:p w14:paraId="0362333C" w14:textId="77777777" w:rsidR="00EB480F" w:rsidRPr="00686192" w:rsidRDefault="00EB480F" w:rsidP="00700EF8">
      <w:pPr>
        <w:keepNext/>
        <w:keepLines/>
        <w:jc w:val="center"/>
        <w:rPr>
          <w:rFonts w:ascii="Arial" w:hAnsi="Arial" w:cs="Arial"/>
          <w:b/>
          <w:sz w:val="22"/>
          <w:szCs w:val="22"/>
        </w:rPr>
      </w:pPr>
      <w:r w:rsidRPr="00686192">
        <w:rPr>
          <w:rFonts w:ascii="Arial" w:hAnsi="Arial" w:cs="Arial"/>
          <w:b/>
          <w:sz w:val="22"/>
          <w:szCs w:val="22"/>
        </w:rPr>
        <w:t>a</w:t>
      </w:r>
    </w:p>
    <w:p w14:paraId="695440BD" w14:textId="77777777" w:rsidR="00EB480F" w:rsidRPr="00686192" w:rsidRDefault="00EB480F" w:rsidP="00700EF8">
      <w:pPr>
        <w:keepNext/>
        <w:keepLines/>
        <w:jc w:val="center"/>
        <w:rPr>
          <w:rFonts w:ascii="Arial" w:hAnsi="Arial" w:cs="Arial"/>
          <w:b/>
          <w:sz w:val="22"/>
          <w:szCs w:val="22"/>
        </w:rPr>
      </w:pPr>
    </w:p>
    <w:p w14:paraId="7FD1871F" w14:textId="3AFCC2DA" w:rsidR="003F03B2" w:rsidRPr="00686192" w:rsidRDefault="00E45188" w:rsidP="00772C6C">
      <w:pPr>
        <w:keepNext/>
        <w:keepLines/>
        <w:jc w:val="center"/>
        <w:rPr>
          <w:rFonts w:ascii="Arial" w:hAnsi="Arial" w:cs="Arial"/>
          <w:sz w:val="22"/>
          <w:szCs w:val="22"/>
        </w:rPr>
        <w:sectPr w:rsidR="003F03B2" w:rsidRPr="00686192" w:rsidSect="00EB480F">
          <w:headerReference w:type="default" r:id="rId8"/>
          <w:footerReference w:type="default" r:id="rId9"/>
          <w:footerReference w:type="first" r:id="rId10"/>
          <w:type w:val="continuous"/>
          <w:pgSz w:w="11906" w:h="16838"/>
          <w:pgMar w:top="1417" w:right="1417" w:bottom="1417" w:left="1417" w:header="708" w:footer="708" w:gutter="0"/>
          <w:cols w:space="708"/>
          <w:titlePg/>
          <w:docGrid w:linePitch="272"/>
        </w:sectPr>
      </w:pPr>
      <w:bookmarkStart w:id="1" w:name="_Hlk36032228"/>
      <w:r w:rsidRPr="00E45188">
        <w:rPr>
          <w:rFonts w:ascii="Arial" w:hAnsi="Arial" w:cs="Arial"/>
          <w:b/>
          <w:bCs/>
          <w:sz w:val="22"/>
          <w:szCs w:val="22"/>
        </w:rPr>
        <w:t>[•]</w:t>
      </w:r>
      <w:bookmarkEnd w:id="1"/>
    </w:p>
    <w:p w14:paraId="438C8041" w14:textId="77777777" w:rsidR="009B4905" w:rsidRPr="009B4905" w:rsidRDefault="009B4905" w:rsidP="009B4905">
      <w:pPr>
        <w:keepNext/>
        <w:keepLines/>
        <w:rPr>
          <w:rFonts w:ascii="Arial" w:hAnsi="Arial" w:cs="Arial"/>
          <w:b/>
          <w:sz w:val="22"/>
          <w:szCs w:val="22"/>
        </w:rPr>
      </w:pPr>
      <w:bookmarkStart w:id="2" w:name="_Hlk1737823"/>
      <w:bookmarkStart w:id="3" w:name="_Hlk23494581"/>
      <w:r w:rsidRPr="009B4905">
        <w:rPr>
          <w:rFonts w:ascii="Arial" w:hAnsi="Arial" w:cs="Arial"/>
          <w:b/>
          <w:sz w:val="22"/>
          <w:szCs w:val="22"/>
        </w:rPr>
        <w:lastRenderedPageBreak/>
        <w:t>CETIN a.s.</w:t>
      </w:r>
    </w:p>
    <w:p w14:paraId="0021191B" w14:textId="77777777" w:rsidR="009B4905" w:rsidRPr="00973AA5" w:rsidRDefault="009B4905" w:rsidP="009B4905">
      <w:pPr>
        <w:keepNext/>
        <w:keepLines/>
        <w:rPr>
          <w:rFonts w:ascii="Arial" w:hAnsi="Arial" w:cs="Arial"/>
          <w:bCs/>
          <w:sz w:val="22"/>
          <w:szCs w:val="22"/>
        </w:rPr>
      </w:pPr>
      <w:r w:rsidRPr="0052382D">
        <w:rPr>
          <w:rFonts w:ascii="Arial" w:hAnsi="Arial" w:cs="Arial"/>
          <w:sz w:val="22"/>
          <w:szCs w:val="22"/>
        </w:rPr>
        <w:t>s</w:t>
      </w:r>
      <w:r w:rsidRPr="0052382D">
        <w:rPr>
          <w:rFonts w:ascii="Arial" w:hAnsi="Arial" w:cs="Arial"/>
          <w:bCs/>
          <w:sz w:val="22"/>
          <w:szCs w:val="22"/>
        </w:rPr>
        <w:t>e s</w:t>
      </w:r>
      <w:r w:rsidRPr="00973AA5">
        <w:rPr>
          <w:rFonts w:ascii="Arial" w:hAnsi="Arial" w:cs="Arial"/>
          <w:bCs/>
          <w:sz w:val="22"/>
          <w:szCs w:val="22"/>
        </w:rPr>
        <w:t>ídlem Českomoravská 2510/19, Libeň, 190 00 Praha 9</w:t>
      </w:r>
    </w:p>
    <w:p w14:paraId="347508BB" w14:textId="5733430B" w:rsidR="00B16CBC" w:rsidRPr="00686192" w:rsidRDefault="00B16CBC" w:rsidP="00700EF8">
      <w:pPr>
        <w:keepNext/>
        <w:keepLines/>
        <w:jc w:val="both"/>
        <w:rPr>
          <w:rFonts w:ascii="Arial" w:hAnsi="Arial" w:cs="Arial"/>
          <w:bCs/>
          <w:sz w:val="22"/>
          <w:szCs w:val="22"/>
        </w:rPr>
      </w:pPr>
      <w:bookmarkStart w:id="4" w:name="_Hlk1737791"/>
      <w:bookmarkEnd w:id="2"/>
      <w:r w:rsidRPr="00973AA5">
        <w:rPr>
          <w:rFonts w:ascii="Arial" w:hAnsi="Arial" w:cs="Arial"/>
          <w:bCs/>
          <w:sz w:val="22"/>
          <w:szCs w:val="22"/>
        </w:rPr>
        <w:t>zapsaná v obchodním rejstříku vedeném Městským soude</w:t>
      </w:r>
      <w:r w:rsidRPr="00686192">
        <w:rPr>
          <w:rFonts w:ascii="Arial" w:hAnsi="Arial" w:cs="Arial"/>
          <w:bCs/>
          <w:sz w:val="22"/>
          <w:szCs w:val="22"/>
        </w:rPr>
        <w:t>m v Praze pod sp. zn. B 20623</w:t>
      </w:r>
    </w:p>
    <w:p w14:paraId="33C1A1A9" w14:textId="08DCB5B8" w:rsidR="006E4EDD" w:rsidRPr="00686192" w:rsidRDefault="006E4EDD" w:rsidP="00700EF8">
      <w:pPr>
        <w:keepNext/>
        <w:keepLines/>
        <w:jc w:val="both"/>
        <w:rPr>
          <w:rFonts w:ascii="Arial" w:hAnsi="Arial" w:cs="Arial"/>
          <w:sz w:val="22"/>
          <w:szCs w:val="22"/>
        </w:rPr>
      </w:pPr>
      <w:r w:rsidRPr="00686192">
        <w:rPr>
          <w:rFonts w:ascii="Arial" w:hAnsi="Arial" w:cs="Arial"/>
          <w:sz w:val="22"/>
          <w:szCs w:val="22"/>
        </w:rPr>
        <w:t>IČ</w:t>
      </w:r>
      <w:r w:rsidR="00B16CBC" w:rsidRPr="00686192">
        <w:rPr>
          <w:rFonts w:ascii="Arial" w:hAnsi="Arial" w:cs="Arial"/>
          <w:sz w:val="22"/>
          <w:szCs w:val="22"/>
        </w:rPr>
        <w:t>O</w:t>
      </w:r>
      <w:r w:rsidRPr="00686192">
        <w:rPr>
          <w:rFonts w:ascii="Arial" w:hAnsi="Arial" w:cs="Arial"/>
          <w:sz w:val="22"/>
          <w:szCs w:val="22"/>
        </w:rPr>
        <w:t>: 04084063</w:t>
      </w:r>
    </w:p>
    <w:p w14:paraId="3318918E" w14:textId="53BC4F65" w:rsidR="006E4EDD" w:rsidRPr="00686192" w:rsidRDefault="00BA2157" w:rsidP="00700EF8">
      <w:pPr>
        <w:keepNext/>
        <w:keepLines/>
        <w:jc w:val="both"/>
        <w:rPr>
          <w:rFonts w:ascii="Arial" w:hAnsi="Arial" w:cs="Arial"/>
          <w:sz w:val="22"/>
          <w:szCs w:val="22"/>
        </w:rPr>
      </w:pPr>
      <w:bookmarkStart w:id="5" w:name="_Hlk11836533"/>
      <w:bookmarkEnd w:id="3"/>
      <w:r>
        <w:rPr>
          <w:rFonts w:ascii="Arial" w:hAnsi="Arial" w:cs="Arial"/>
          <w:sz w:val="22"/>
          <w:szCs w:val="22"/>
        </w:rPr>
        <w:t>z</w:t>
      </w:r>
      <w:r w:rsidRPr="00686192">
        <w:rPr>
          <w:rFonts w:ascii="Arial" w:hAnsi="Arial" w:cs="Arial"/>
          <w:sz w:val="22"/>
          <w:szCs w:val="22"/>
        </w:rPr>
        <w:t>astoupen</w:t>
      </w:r>
      <w:r>
        <w:rPr>
          <w:rFonts w:ascii="Arial" w:hAnsi="Arial" w:cs="Arial"/>
          <w:sz w:val="22"/>
          <w:szCs w:val="22"/>
        </w:rPr>
        <w:t>a</w:t>
      </w:r>
      <w:r w:rsidR="00970BE2">
        <w:rPr>
          <w:rFonts w:ascii="Arial" w:hAnsi="Arial" w:cs="Arial"/>
          <w:sz w:val="22"/>
          <w:szCs w:val="22"/>
        </w:rPr>
        <w:t xml:space="preserve">: </w:t>
      </w:r>
      <w:bookmarkEnd w:id="4"/>
      <w:bookmarkEnd w:id="5"/>
      <w:r w:rsidR="00E45188">
        <w:rPr>
          <w:rFonts w:ascii="Arial" w:hAnsi="Arial" w:cs="Arial"/>
          <w:sz w:val="22"/>
          <w:szCs w:val="22"/>
        </w:rPr>
        <w:t>[ ]</w:t>
      </w:r>
    </w:p>
    <w:p w14:paraId="5960272A" w14:textId="77777777" w:rsidR="00B16CBC" w:rsidRPr="00686192" w:rsidRDefault="00B16CBC" w:rsidP="00700EF8">
      <w:pPr>
        <w:keepNext/>
        <w:keepLines/>
        <w:rPr>
          <w:rFonts w:ascii="Arial" w:hAnsi="Arial" w:cs="Arial"/>
          <w:sz w:val="22"/>
          <w:szCs w:val="22"/>
        </w:rPr>
      </w:pPr>
    </w:p>
    <w:p w14:paraId="5094D265" w14:textId="49B805AB" w:rsidR="006E4EDD" w:rsidRPr="00686192" w:rsidRDefault="006E4EDD" w:rsidP="00700EF8">
      <w:pPr>
        <w:keepNext/>
        <w:keepLines/>
        <w:rPr>
          <w:rFonts w:ascii="Arial" w:hAnsi="Arial" w:cs="Arial"/>
          <w:sz w:val="22"/>
          <w:szCs w:val="22"/>
        </w:rPr>
      </w:pPr>
      <w:r w:rsidRPr="00686192">
        <w:rPr>
          <w:rFonts w:ascii="Arial" w:hAnsi="Arial" w:cs="Arial"/>
          <w:sz w:val="22"/>
          <w:szCs w:val="22"/>
        </w:rPr>
        <w:t>(dále jen „</w:t>
      </w:r>
      <w:r w:rsidR="00B16CBC" w:rsidRPr="00686192">
        <w:rPr>
          <w:rFonts w:ascii="Arial" w:hAnsi="Arial" w:cs="Arial"/>
          <w:b/>
          <w:sz w:val="22"/>
          <w:szCs w:val="22"/>
        </w:rPr>
        <w:t>CETIN</w:t>
      </w:r>
      <w:r w:rsidRPr="00686192">
        <w:rPr>
          <w:rFonts w:ascii="Arial" w:hAnsi="Arial" w:cs="Arial"/>
          <w:sz w:val="22"/>
          <w:szCs w:val="22"/>
        </w:rPr>
        <w:t>“)</w:t>
      </w:r>
    </w:p>
    <w:p w14:paraId="7858566A" w14:textId="77777777" w:rsidR="006E4EDD" w:rsidRPr="00686192" w:rsidRDefault="006E4EDD" w:rsidP="00700EF8">
      <w:pPr>
        <w:keepNext/>
        <w:keepLines/>
        <w:rPr>
          <w:rFonts w:ascii="Arial" w:hAnsi="Arial" w:cs="Arial"/>
          <w:sz w:val="22"/>
          <w:szCs w:val="22"/>
        </w:rPr>
      </w:pPr>
    </w:p>
    <w:p w14:paraId="6FF805A9" w14:textId="77777777" w:rsidR="006E4EDD" w:rsidRPr="00686192" w:rsidRDefault="006E4EDD" w:rsidP="00700EF8">
      <w:pPr>
        <w:keepNext/>
        <w:keepLines/>
        <w:rPr>
          <w:rFonts w:ascii="Arial" w:hAnsi="Arial" w:cs="Arial"/>
          <w:sz w:val="22"/>
          <w:szCs w:val="22"/>
        </w:rPr>
      </w:pPr>
      <w:r w:rsidRPr="00686192">
        <w:rPr>
          <w:rFonts w:ascii="Arial" w:hAnsi="Arial" w:cs="Arial"/>
          <w:sz w:val="22"/>
          <w:szCs w:val="22"/>
        </w:rPr>
        <w:t>a</w:t>
      </w:r>
    </w:p>
    <w:p w14:paraId="18FE06A1" w14:textId="77777777" w:rsidR="006E4EDD" w:rsidRPr="00686192" w:rsidRDefault="006E4EDD" w:rsidP="00700EF8">
      <w:pPr>
        <w:keepNext/>
        <w:keepLines/>
        <w:jc w:val="both"/>
        <w:rPr>
          <w:rFonts w:ascii="Arial" w:hAnsi="Arial" w:cs="Arial"/>
          <w:sz w:val="22"/>
          <w:szCs w:val="22"/>
        </w:rPr>
      </w:pPr>
    </w:p>
    <w:p w14:paraId="5A4A62FC" w14:textId="77777777" w:rsidR="00866442" w:rsidRPr="00866442" w:rsidRDefault="00866442" w:rsidP="00866442">
      <w:pPr>
        <w:keepNext/>
        <w:keepLines/>
        <w:tabs>
          <w:tab w:val="left" w:pos="1440"/>
        </w:tabs>
        <w:jc w:val="both"/>
        <w:rPr>
          <w:rFonts w:ascii="Arial" w:hAnsi="Arial" w:cs="Arial"/>
          <w:sz w:val="22"/>
          <w:szCs w:val="22"/>
        </w:rPr>
      </w:pPr>
      <w:r w:rsidRPr="00866442">
        <w:rPr>
          <w:rFonts w:ascii="Arial" w:hAnsi="Arial" w:cs="Arial"/>
          <w:b/>
          <w:sz w:val="22"/>
          <w:szCs w:val="22"/>
        </w:rPr>
        <w:t>[</w:t>
      </w:r>
      <w:r w:rsidRPr="00866442">
        <w:rPr>
          <w:rFonts w:ascii="Arial" w:hAnsi="Arial" w:cs="Arial"/>
          <w:b/>
          <w:bCs/>
          <w:sz w:val="22"/>
          <w:szCs w:val="22"/>
        </w:rPr>
        <w:t>•</w:t>
      </w:r>
      <w:r w:rsidRPr="00866442">
        <w:rPr>
          <w:rFonts w:ascii="Arial" w:hAnsi="Arial" w:cs="Arial"/>
          <w:b/>
          <w:sz w:val="22"/>
          <w:szCs w:val="22"/>
        </w:rPr>
        <w:t>]</w:t>
      </w:r>
    </w:p>
    <w:p w14:paraId="72C43775" w14:textId="77777777" w:rsidR="00866442" w:rsidRPr="00866442" w:rsidRDefault="00866442" w:rsidP="00866442">
      <w:pPr>
        <w:keepNext/>
        <w:keepLines/>
        <w:tabs>
          <w:tab w:val="left" w:pos="1440"/>
          <w:tab w:val="left" w:pos="1980"/>
        </w:tabs>
        <w:jc w:val="both"/>
        <w:rPr>
          <w:rFonts w:ascii="Arial" w:hAnsi="Arial" w:cs="Arial"/>
          <w:bCs/>
          <w:sz w:val="22"/>
          <w:szCs w:val="22"/>
          <w:lang w:val="en-US" w:eastAsia="en-US"/>
        </w:rPr>
      </w:pPr>
      <w:r w:rsidRPr="00866442">
        <w:rPr>
          <w:rFonts w:ascii="Arial" w:hAnsi="Arial" w:cs="Arial"/>
          <w:bCs/>
          <w:sz w:val="22"/>
          <w:szCs w:val="22"/>
          <w:lang w:eastAsia="en-US"/>
        </w:rPr>
        <w:t xml:space="preserve">se sídlem </w:t>
      </w:r>
      <w:r w:rsidRPr="00866442">
        <w:rPr>
          <w:rFonts w:ascii="Arial" w:hAnsi="Arial" w:cs="Arial"/>
          <w:bCs/>
          <w:sz w:val="22"/>
          <w:szCs w:val="22"/>
          <w:lang w:val="en-US" w:eastAsia="en-US"/>
        </w:rPr>
        <w:t>[</w:t>
      </w:r>
      <w:r w:rsidRPr="00866442">
        <w:rPr>
          <w:rFonts w:ascii="Arial" w:hAnsi="Arial" w:cs="Arial"/>
          <w:b/>
          <w:bCs/>
          <w:sz w:val="22"/>
          <w:szCs w:val="22"/>
          <w:lang w:eastAsia="en-US"/>
        </w:rPr>
        <w:t>•</w:t>
      </w:r>
      <w:r w:rsidRPr="00866442">
        <w:rPr>
          <w:rFonts w:ascii="Arial" w:hAnsi="Arial" w:cs="Arial"/>
          <w:bCs/>
          <w:sz w:val="22"/>
          <w:szCs w:val="22"/>
          <w:lang w:val="en-US" w:eastAsia="en-US"/>
        </w:rPr>
        <w:t>]</w:t>
      </w:r>
    </w:p>
    <w:p w14:paraId="6C908281" w14:textId="77777777" w:rsidR="00866442" w:rsidRPr="00866442" w:rsidRDefault="00866442" w:rsidP="00866442">
      <w:pPr>
        <w:keepNext/>
        <w:keepLines/>
        <w:rPr>
          <w:rFonts w:ascii="Arial" w:hAnsi="Arial" w:cs="Arial"/>
          <w:sz w:val="22"/>
          <w:szCs w:val="22"/>
        </w:rPr>
      </w:pPr>
      <w:r w:rsidRPr="00866442">
        <w:rPr>
          <w:rFonts w:ascii="Arial" w:hAnsi="Arial" w:cs="Arial"/>
          <w:bCs/>
          <w:sz w:val="22"/>
          <w:szCs w:val="22"/>
          <w:lang w:eastAsia="en-US"/>
        </w:rPr>
        <w:t>zapsaná</w:t>
      </w:r>
      <w:r w:rsidRPr="00866442">
        <w:rPr>
          <w:rFonts w:ascii="Arial" w:hAnsi="Arial" w:cs="Arial"/>
          <w:sz w:val="22"/>
          <w:szCs w:val="22"/>
        </w:rPr>
        <w:t xml:space="preserve"> v obchodním rejstříku vedeném</w:t>
      </w:r>
    </w:p>
    <w:p w14:paraId="7EEB8A91" w14:textId="77777777" w:rsidR="00866442" w:rsidRPr="00866442" w:rsidRDefault="00866442" w:rsidP="00866442">
      <w:pPr>
        <w:keepNext/>
        <w:keepLines/>
        <w:tabs>
          <w:tab w:val="left" w:pos="1440"/>
          <w:tab w:val="left" w:pos="1980"/>
        </w:tabs>
        <w:jc w:val="both"/>
        <w:rPr>
          <w:rFonts w:ascii="Arial" w:hAnsi="Arial" w:cs="Arial"/>
          <w:sz w:val="22"/>
          <w:szCs w:val="22"/>
        </w:rPr>
      </w:pPr>
      <w:r w:rsidRPr="00866442">
        <w:rPr>
          <w:rFonts w:ascii="Arial" w:hAnsi="Arial" w:cs="Arial"/>
          <w:sz w:val="22"/>
          <w:szCs w:val="22"/>
        </w:rPr>
        <w:t xml:space="preserve">IČO: </w:t>
      </w:r>
      <w:bookmarkStart w:id="6" w:name="_Hlk52876346"/>
      <w:r w:rsidRPr="00866442">
        <w:rPr>
          <w:rFonts w:ascii="Arial" w:hAnsi="Arial" w:cs="Arial"/>
          <w:sz w:val="22"/>
          <w:szCs w:val="22"/>
        </w:rPr>
        <w:t>[</w:t>
      </w:r>
      <w:r w:rsidRPr="00866442">
        <w:rPr>
          <w:rFonts w:ascii="Arial" w:hAnsi="Arial" w:cs="Arial"/>
          <w:b/>
          <w:bCs/>
          <w:sz w:val="22"/>
          <w:szCs w:val="22"/>
        </w:rPr>
        <w:t>•</w:t>
      </w:r>
      <w:r w:rsidRPr="00866442">
        <w:rPr>
          <w:rFonts w:ascii="Arial" w:hAnsi="Arial" w:cs="Arial"/>
          <w:sz w:val="22"/>
          <w:szCs w:val="22"/>
        </w:rPr>
        <w:t>]</w:t>
      </w:r>
      <w:bookmarkEnd w:id="6"/>
    </w:p>
    <w:p w14:paraId="2D2FD8AF" w14:textId="77777777" w:rsidR="00866442" w:rsidRPr="00866442" w:rsidRDefault="00866442" w:rsidP="00866442">
      <w:pPr>
        <w:keepNext/>
        <w:keepLines/>
        <w:tabs>
          <w:tab w:val="left" w:pos="1440"/>
          <w:tab w:val="left" w:pos="1980"/>
        </w:tabs>
        <w:jc w:val="both"/>
        <w:rPr>
          <w:rFonts w:ascii="Arial" w:hAnsi="Arial" w:cs="Arial"/>
          <w:sz w:val="22"/>
          <w:szCs w:val="22"/>
        </w:rPr>
      </w:pPr>
      <w:r w:rsidRPr="00866442">
        <w:rPr>
          <w:rFonts w:ascii="Arial" w:hAnsi="Arial" w:cs="Arial"/>
          <w:sz w:val="22"/>
          <w:szCs w:val="22"/>
        </w:rPr>
        <w:t>DIČ: [</w:t>
      </w:r>
      <w:r w:rsidRPr="00866442">
        <w:rPr>
          <w:rFonts w:ascii="Arial" w:hAnsi="Arial" w:cs="Arial"/>
          <w:b/>
          <w:bCs/>
          <w:sz w:val="22"/>
          <w:szCs w:val="22"/>
        </w:rPr>
        <w:t>•</w:t>
      </w:r>
      <w:r w:rsidRPr="00866442">
        <w:rPr>
          <w:rFonts w:ascii="Arial" w:hAnsi="Arial" w:cs="Arial"/>
          <w:sz w:val="22"/>
          <w:szCs w:val="22"/>
        </w:rPr>
        <w:t>]</w:t>
      </w:r>
    </w:p>
    <w:p w14:paraId="1F987CBB" w14:textId="5132D9F7" w:rsidR="00866442" w:rsidRPr="00866442" w:rsidRDefault="00866442" w:rsidP="00866442">
      <w:pPr>
        <w:keepNext/>
        <w:keepLines/>
        <w:tabs>
          <w:tab w:val="left" w:pos="1440"/>
          <w:tab w:val="left" w:pos="1980"/>
        </w:tabs>
        <w:jc w:val="both"/>
        <w:rPr>
          <w:rFonts w:ascii="Arial" w:hAnsi="Arial" w:cs="Arial"/>
          <w:sz w:val="22"/>
          <w:szCs w:val="22"/>
        </w:rPr>
      </w:pPr>
      <w:r w:rsidRPr="00866442">
        <w:rPr>
          <w:rFonts w:ascii="Arial" w:hAnsi="Arial" w:cs="Arial"/>
          <w:sz w:val="22"/>
          <w:szCs w:val="22"/>
        </w:rPr>
        <w:t>zastoupen</w:t>
      </w:r>
      <w:r w:rsidR="00686A1A">
        <w:rPr>
          <w:rFonts w:ascii="Arial" w:hAnsi="Arial" w:cs="Arial"/>
          <w:sz w:val="22"/>
          <w:szCs w:val="22"/>
        </w:rPr>
        <w:t>a</w:t>
      </w:r>
      <w:r w:rsidRPr="00866442">
        <w:rPr>
          <w:rFonts w:ascii="Arial" w:hAnsi="Arial" w:cs="Arial"/>
          <w:sz w:val="22"/>
          <w:szCs w:val="22"/>
        </w:rPr>
        <w:t xml:space="preserve"> </w:t>
      </w:r>
      <w:bookmarkStart w:id="7" w:name="_Hlk52876191"/>
      <w:r w:rsidRPr="00866442">
        <w:rPr>
          <w:rFonts w:ascii="Arial" w:hAnsi="Arial" w:cs="Arial"/>
          <w:sz w:val="22"/>
          <w:szCs w:val="22"/>
        </w:rPr>
        <w:t>[</w:t>
      </w:r>
      <w:r w:rsidRPr="00866442">
        <w:rPr>
          <w:rFonts w:ascii="Arial" w:hAnsi="Arial" w:cs="Arial"/>
          <w:b/>
          <w:bCs/>
          <w:sz w:val="22"/>
          <w:szCs w:val="22"/>
        </w:rPr>
        <w:t>•</w:t>
      </w:r>
      <w:r w:rsidRPr="00866442">
        <w:rPr>
          <w:rFonts w:ascii="Arial" w:hAnsi="Arial" w:cs="Arial"/>
          <w:sz w:val="22"/>
          <w:szCs w:val="22"/>
        </w:rPr>
        <w:t>]</w:t>
      </w:r>
      <w:bookmarkEnd w:id="7"/>
    </w:p>
    <w:p w14:paraId="2B2A9E56" w14:textId="77777777" w:rsidR="0052382D" w:rsidRPr="00686192" w:rsidRDefault="0052382D" w:rsidP="00700EF8">
      <w:pPr>
        <w:keepNext/>
        <w:keepLines/>
        <w:suppressAutoHyphens/>
        <w:autoSpaceDE w:val="0"/>
        <w:autoSpaceDN w:val="0"/>
        <w:rPr>
          <w:rFonts w:ascii="Arial" w:hAnsi="Arial" w:cs="Arial"/>
          <w:sz w:val="22"/>
          <w:szCs w:val="22"/>
        </w:rPr>
      </w:pPr>
    </w:p>
    <w:p w14:paraId="542AF3DE" w14:textId="5C71C07D" w:rsidR="006E4EDD" w:rsidRPr="00686192" w:rsidRDefault="006E4EDD" w:rsidP="00700EF8">
      <w:pPr>
        <w:keepNext/>
        <w:keepLines/>
        <w:spacing w:after="120"/>
        <w:rPr>
          <w:rFonts w:ascii="Arial" w:hAnsi="Arial" w:cs="Arial"/>
          <w:sz w:val="22"/>
          <w:szCs w:val="22"/>
        </w:rPr>
      </w:pPr>
      <w:r w:rsidRPr="00686192">
        <w:rPr>
          <w:rFonts w:ascii="Arial" w:hAnsi="Arial" w:cs="Arial"/>
          <w:sz w:val="22"/>
          <w:szCs w:val="22"/>
        </w:rPr>
        <w:t>(dále jen „</w:t>
      </w:r>
      <w:r w:rsidR="00260C24" w:rsidRPr="00686192">
        <w:rPr>
          <w:rFonts w:ascii="Arial" w:hAnsi="Arial" w:cs="Arial"/>
          <w:b/>
          <w:sz w:val="22"/>
          <w:szCs w:val="22"/>
        </w:rPr>
        <w:t>Partner</w:t>
      </w:r>
      <w:r w:rsidRPr="00686192">
        <w:rPr>
          <w:rFonts w:ascii="Arial" w:hAnsi="Arial" w:cs="Arial"/>
          <w:sz w:val="22"/>
          <w:szCs w:val="22"/>
        </w:rPr>
        <w:t>“)</w:t>
      </w:r>
    </w:p>
    <w:p w14:paraId="0EDA7E72" w14:textId="665EBD67" w:rsidR="00EB480F" w:rsidRPr="00686192" w:rsidRDefault="0045161C" w:rsidP="00700EF8">
      <w:pPr>
        <w:keepNext/>
        <w:keepLines/>
        <w:spacing w:after="120"/>
        <w:jc w:val="both"/>
        <w:rPr>
          <w:rFonts w:ascii="Arial" w:hAnsi="Arial" w:cs="Arial"/>
          <w:sz w:val="22"/>
          <w:szCs w:val="22"/>
        </w:rPr>
      </w:pPr>
      <w:r w:rsidRPr="00686192">
        <w:rPr>
          <w:rFonts w:ascii="Arial" w:hAnsi="Arial" w:cs="Arial"/>
          <w:sz w:val="22"/>
          <w:szCs w:val="22"/>
        </w:rPr>
        <w:t>s</w:t>
      </w:r>
      <w:r w:rsidR="00B16CBC" w:rsidRPr="00686192">
        <w:rPr>
          <w:rFonts w:ascii="Arial" w:hAnsi="Arial" w:cs="Arial"/>
          <w:sz w:val="22"/>
          <w:szCs w:val="22"/>
        </w:rPr>
        <w:t>polečnost CETIN</w:t>
      </w:r>
      <w:r w:rsidR="006E4EDD" w:rsidRPr="00686192">
        <w:rPr>
          <w:rFonts w:ascii="Arial" w:hAnsi="Arial" w:cs="Arial"/>
          <w:sz w:val="22"/>
          <w:szCs w:val="22"/>
        </w:rPr>
        <w:t xml:space="preserve"> a </w:t>
      </w:r>
      <w:r w:rsidR="00B16CBC" w:rsidRPr="00686192">
        <w:rPr>
          <w:rFonts w:ascii="Arial" w:hAnsi="Arial" w:cs="Arial"/>
          <w:sz w:val="22"/>
          <w:szCs w:val="22"/>
        </w:rPr>
        <w:t xml:space="preserve">Partner </w:t>
      </w:r>
      <w:r w:rsidR="006E4EDD" w:rsidRPr="00686192">
        <w:rPr>
          <w:rFonts w:ascii="Arial" w:hAnsi="Arial" w:cs="Arial"/>
          <w:sz w:val="22"/>
          <w:szCs w:val="22"/>
        </w:rPr>
        <w:t>jsou dále uváděni společně jako „</w:t>
      </w:r>
      <w:r w:rsidR="006E4EDD" w:rsidRPr="00686192">
        <w:rPr>
          <w:rFonts w:ascii="Arial" w:hAnsi="Arial" w:cs="Arial"/>
          <w:b/>
          <w:sz w:val="22"/>
          <w:szCs w:val="22"/>
        </w:rPr>
        <w:t>Smluvní strany</w:t>
      </w:r>
      <w:r w:rsidR="006E4EDD" w:rsidRPr="00686192">
        <w:rPr>
          <w:rFonts w:ascii="Arial" w:hAnsi="Arial" w:cs="Arial"/>
          <w:sz w:val="22"/>
          <w:szCs w:val="22"/>
        </w:rPr>
        <w:t>“ a každý z nich samostatně jako „</w:t>
      </w:r>
      <w:r w:rsidR="006E4EDD" w:rsidRPr="00686192">
        <w:rPr>
          <w:rFonts w:ascii="Arial" w:hAnsi="Arial" w:cs="Arial"/>
          <w:b/>
          <w:sz w:val="22"/>
          <w:szCs w:val="22"/>
        </w:rPr>
        <w:t>S</w:t>
      </w:r>
      <w:r w:rsidR="00E844F6" w:rsidRPr="00686192">
        <w:rPr>
          <w:rFonts w:ascii="Arial" w:hAnsi="Arial" w:cs="Arial"/>
          <w:b/>
          <w:sz w:val="22"/>
          <w:szCs w:val="22"/>
        </w:rPr>
        <w:t>mluvní strana</w:t>
      </w:r>
      <w:r w:rsidR="006E4EDD" w:rsidRPr="00686192">
        <w:rPr>
          <w:rFonts w:ascii="Arial" w:hAnsi="Arial" w:cs="Arial"/>
          <w:sz w:val="22"/>
          <w:szCs w:val="22"/>
        </w:rPr>
        <w:t>“</w:t>
      </w:r>
      <w:r w:rsidR="00EE33BF" w:rsidRPr="00686192">
        <w:rPr>
          <w:rFonts w:ascii="Arial" w:hAnsi="Arial" w:cs="Arial"/>
          <w:sz w:val="22"/>
          <w:szCs w:val="22"/>
        </w:rPr>
        <w:t>,</w:t>
      </w:r>
    </w:p>
    <w:p w14:paraId="776F9BD6" w14:textId="77777777" w:rsidR="00EE33BF" w:rsidRPr="00686192" w:rsidRDefault="00EE33BF" w:rsidP="00700EF8">
      <w:pPr>
        <w:keepNext/>
        <w:keepLines/>
        <w:tabs>
          <w:tab w:val="left" w:pos="1440"/>
          <w:tab w:val="left" w:pos="1980"/>
        </w:tabs>
        <w:jc w:val="both"/>
        <w:rPr>
          <w:rFonts w:ascii="Arial" w:hAnsi="Arial" w:cs="Arial"/>
          <w:b/>
          <w:sz w:val="22"/>
          <w:szCs w:val="22"/>
        </w:rPr>
      </w:pPr>
    </w:p>
    <w:p w14:paraId="5A88BAE8" w14:textId="77777777" w:rsidR="00EB480F" w:rsidRPr="00686192" w:rsidRDefault="00EB480F" w:rsidP="00700EF8">
      <w:pPr>
        <w:keepNext/>
        <w:keepLines/>
        <w:spacing w:after="120"/>
        <w:jc w:val="both"/>
        <w:rPr>
          <w:rFonts w:ascii="Arial" w:hAnsi="Arial" w:cs="Arial"/>
          <w:sz w:val="22"/>
          <w:szCs w:val="22"/>
        </w:rPr>
      </w:pPr>
      <w:bookmarkStart w:id="8" w:name="_Hlk14415925"/>
      <w:bookmarkStart w:id="9" w:name="_Hlk1736387"/>
      <w:r w:rsidRPr="00686192">
        <w:rPr>
          <w:rFonts w:ascii="Arial" w:hAnsi="Arial" w:cs="Arial"/>
          <w:b/>
          <w:sz w:val="22"/>
          <w:szCs w:val="22"/>
        </w:rPr>
        <w:t>VZHLEDEM K TOMU, ŽE:</w:t>
      </w:r>
    </w:p>
    <w:p w14:paraId="4253F4BD" w14:textId="04FE63F8" w:rsidR="00830921" w:rsidRPr="00686192" w:rsidRDefault="00A737AF" w:rsidP="00700EF8">
      <w:pPr>
        <w:keepNext/>
        <w:keepLines/>
        <w:numPr>
          <w:ilvl w:val="0"/>
          <w:numId w:val="1"/>
        </w:numPr>
        <w:spacing w:after="120"/>
        <w:ind w:left="567" w:hanging="567"/>
        <w:jc w:val="both"/>
        <w:rPr>
          <w:rFonts w:ascii="Arial" w:hAnsi="Arial" w:cs="Arial"/>
          <w:snapToGrid w:val="0"/>
          <w:sz w:val="22"/>
          <w:szCs w:val="22"/>
        </w:rPr>
      </w:pPr>
      <w:bookmarkStart w:id="10" w:name="_Hlk2765321"/>
      <w:bookmarkEnd w:id="8"/>
      <w:r w:rsidRPr="00686192">
        <w:rPr>
          <w:rFonts w:ascii="Arial" w:hAnsi="Arial" w:cs="Arial"/>
          <w:snapToGrid w:val="0"/>
          <w:sz w:val="22"/>
          <w:szCs w:val="22"/>
        </w:rPr>
        <w:t>s</w:t>
      </w:r>
      <w:r w:rsidR="00732D08" w:rsidRPr="00686192">
        <w:rPr>
          <w:rFonts w:ascii="Arial" w:hAnsi="Arial" w:cs="Arial"/>
          <w:snapToGrid w:val="0"/>
          <w:sz w:val="22"/>
          <w:szCs w:val="22"/>
        </w:rPr>
        <w:t xml:space="preserve">polečnost CETIN </w:t>
      </w:r>
      <w:r w:rsidR="00622EA4" w:rsidRPr="00686192">
        <w:rPr>
          <w:rFonts w:ascii="Arial" w:hAnsi="Arial" w:cs="Arial"/>
          <w:snapToGrid w:val="0"/>
          <w:sz w:val="22"/>
          <w:szCs w:val="22"/>
        </w:rPr>
        <w:t xml:space="preserve">je </w:t>
      </w:r>
      <w:r w:rsidR="00E03EF6" w:rsidRPr="00686192">
        <w:rPr>
          <w:rFonts w:ascii="Arial" w:hAnsi="Arial" w:cs="Arial"/>
          <w:snapToGrid w:val="0"/>
          <w:sz w:val="22"/>
          <w:szCs w:val="22"/>
        </w:rPr>
        <w:t xml:space="preserve">společností zajišťující dle </w:t>
      </w:r>
      <w:r w:rsidR="00E03EF6" w:rsidRPr="004706BE">
        <w:rPr>
          <w:rFonts w:ascii="Arial" w:hAnsi="Arial" w:cs="Arial"/>
          <w:snapToGrid w:val="0"/>
          <w:sz w:val="22"/>
          <w:szCs w:val="22"/>
        </w:rPr>
        <w:t>ZEK</w:t>
      </w:r>
      <w:r w:rsidR="00E03EF6" w:rsidRPr="00686192">
        <w:rPr>
          <w:rFonts w:ascii="Arial" w:hAnsi="Arial" w:cs="Arial"/>
          <w:snapToGrid w:val="0"/>
          <w:sz w:val="22"/>
          <w:szCs w:val="22"/>
        </w:rPr>
        <w:t xml:space="preserve"> výstavbu a provoz sítí elektronických komunikací a zavádění vysokorychlostních sítí elektronických komunikací</w:t>
      </w:r>
      <w:r w:rsidR="00830921" w:rsidRPr="00686192">
        <w:rPr>
          <w:rFonts w:ascii="Arial" w:hAnsi="Arial" w:cs="Arial"/>
          <w:snapToGrid w:val="0"/>
          <w:sz w:val="22"/>
          <w:szCs w:val="22"/>
        </w:rPr>
        <w:t xml:space="preserve">; </w:t>
      </w:r>
    </w:p>
    <w:p w14:paraId="185B67EF" w14:textId="3A09F60C" w:rsidR="00E03EF6" w:rsidRDefault="00A737AF" w:rsidP="00700EF8">
      <w:pPr>
        <w:keepNext/>
        <w:keepLines/>
        <w:numPr>
          <w:ilvl w:val="0"/>
          <w:numId w:val="1"/>
        </w:numPr>
        <w:spacing w:after="120"/>
        <w:ind w:left="567" w:hanging="567"/>
        <w:jc w:val="both"/>
        <w:rPr>
          <w:rFonts w:ascii="Arial" w:hAnsi="Arial" w:cs="Arial"/>
          <w:snapToGrid w:val="0"/>
          <w:sz w:val="22"/>
          <w:szCs w:val="22"/>
        </w:rPr>
      </w:pPr>
      <w:r w:rsidRPr="00686192">
        <w:rPr>
          <w:rFonts w:ascii="Arial" w:hAnsi="Arial" w:cs="Arial"/>
          <w:snapToGrid w:val="0"/>
          <w:sz w:val="22"/>
          <w:szCs w:val="22"/>
        </w:rPr>
        <w:t xml:space="preserve">společnost CETIN </w:t>
      </w:r>
      <w:r w:rsidR="00B66283">
        <w:rPr>
          <w:rFonts w:ascii="Arial" w:hAnsi="Arial" w:cs="Arial"/>
          <w:snapToGrid w:val="0"/>
          <w:sz w:val="22"/>
          <w:szCs w:val="22"/>
        </w:rPr>
        <w:t xml:space="preserve">za účelem </w:t>
      </w:r>
      <w:r w:rsidR="001C384F" w:rsidRPr="00686192">
        <w:rPr>
          <w:rFonts w:ascii="Arial" w:hAnsi="Arial" w:cs="Arial"/>
          <w:snapToGrid w:val="0"/>
          <w:sz w:val="22"/>
          <w:szCs w:val="22"/>
        </w:rPr>
        <w:t>roz</w:t>
      </w:r>
      <w:r w:rsidR="001C384F">
        <w:rPr>
          <w:rFonts w:ascii="Arial" w:hAnsi="Arial" w:cs="Arial"/>
          <w:snapToGrid w:val="0"/>
          <w:sz w:val="22"/>
          <w:szCs w:val="22"/>
        </w:rPr>
        <w:t>voje a</w:t>
      </w:r>
      <w:r w:rsidR="001C384F" w:rsidRPr="00686192">
        <w:rPr>
          <w:rFonts w:ascii="Arial" w:hAnsi="Arial" w:cs="Arial"/>
          <w:snapToGrid w:val="0"/>
          <w:sz w:val="22"/>
          <w:szCs w:val="22"/>
        </w:rPr>
        <w:t xml:space="preserve"> budov</w:t>
      </w:r>
      <w:r w:rsidR="001C384F">
        <w:rPr>
          <w:rFonts w:ascii="Arial" w:hAnsi="Arial" w:cs="Arial"/>
          <w:snapToGrid w:val="0"/>
          <w:sz w:val="22"/>
          <w:szCs w:val="22"/>
        </w:rPr>
        <w:t>ání</w:t>
      </w:r>
      <w:r w:rsidR="001C384F" w:rsidRPr="00686192">
        <w:rPr>
          <w:rFonts w:ascii="Arial" w:hAnsi="Arial" w:cs="Arial"/>
          <w:snapToGrid w:val="0"/>
          <w:sz w:val="22"/>
          <w:szCs w:val="22"/>
        </w:rPr>
        <w:t xml:space="preserve"> sítě elektronických komunikací </w:t>
      </w:r>
      <w:r w:rsidR="001C384F">
        <w:rPr>
          <w:rFonts w:ascii="Arial" w:hAnsi="Arial" w:cs="Arial"/>
          <w:snapToGrid w:val="0"/>
          <w:sz w:val="22"/>
          <w:szCs w:val="22"/>
        </w:rPr>
        <w:t>v </w:t>
      </w:r>
      <w:r w:rsidR="004C006C">
        <w:rPr>
          <w:rFonts w:ascii="Arial" w:hAnsi="Arial" w:cs="Arial"/>
          <w:snapToGrid w:val="0"/>
          <w:sz w:val="22"/>
          <w:szCs w:val="22"/>
        </w:rPr>
        <w:t xml:space="preserve">Lokalitě </w:t>
      </w:r>
      <w:r w:rsidR="001C384F">
        <w:rPr>
          <w:rFonts w:ascii="Arial" w:hAnsi="Arial" w:cs="Arial"/>
          <w:snapToGrid w:val="0"/>
          <w:sz w:val="22"/>
          <w:szCs w:val="22"/>
        </w:rPr>
        <w:t xml:space="preserve">vypsala Veřejnou zakázku </w:t>
      </w:r>
      <w:r w:rsidR="001C384F" w:rsidRPr="00686192">
        <w:rPr>
          <w:rFonts w:ascii="Arial" w:hAnsi="Arial" w:cs="Arial"/>
          <w:snapToGrid w:val="0"/>
          <w:sz w:val="22"/>
          <w:szCs w:val="22"/>
        </w:rPr>
        <w:t xml:space="preserve">a má zájem a chce se podílet na zvýšení dostupnosti a kvality internetového připojení </w:t>
      </w:r>
      <w:r w:rsidR="00193835">
        <w:rPr>
          <w:rFonts w:ascii="Arial" w:hAnsi="Arial" w:cs="Arial"/>
          <w:snapToGrid w:val="0"/>
          <w:sz w:val="22"/>
          <w:szCs w:val="22"/>
        </w:rPr>
        <w:t>v Lokalit</w:t>
      </w:r>
      <w:r w:rsidR="006F18DF">
        <w:rPr>
          <w:rFonts w:ascii="Arial" w:hAnsi="Arial" w:cs="Arial"/>
          <w:snapToGrid w:val="0"/>
          <w:sz w:val="22"/>
          <w:szCs w:val="22"/>
        </w:rPr>
        <w:t>ě</w:t>
      </w:r>
      <w:r w:rsidR="00E03EF6" w:rsidRPr="00686192">
        <w:rPr>
          <w:rFonts w:ascii="Arial" w:hAnsi="Arial" w:cs="Arial"/>
          <w:snapToGrid w:val="0"/>
          <w:sz w:val="22"/>
          <w:szCs w:val="22"/>
        </w:rPr>
        <w:t>;</w:t>
      </w:r>
    </w:p>
    <w:p w14:paraId="7116B7A3" w14:textId="44BAB0E5" w:rsidR="005D6599" w:rsidRPr="00686192" w:rsidRDefault="00E03EF6" w:rsidP="00700EF8">
      <w:pPr>
        <w:keepNext/>
        <w:keepLines/>
        <w:numPr>
          <w:ilvl w:val="0"/>
          <w:numId w:val="1"/>
        </w:numPr>
        <w:spacing w:after="120"/>
        <w:ind w:left="567" w:hanging="567"/>
        <w:jc w:val="both"/>
        <w:rPr>
          <w:rFonts w:ascii="Arial" w:hAnsi="Arial" w:cs="Arial"/>
          <w:snapToGrid w:val="0"/>
          <w:sz w:val="22"/>
          <w:szCs w:val="22"/>
        </w:rPr>
      </w:pPr>
      <w:r w:rsidRPr="00686192">
        <w:rPr>
          <w:rFonts w:ascii="Arial" w:hAnsi="Arial" w:cs="Arial"/>
          <w:snapToGrid w:val="0"/>
          <w:sz w:val="22"/>
          <w:szCs w:val="22"/>
        </w:rPr>
        <w:t xml:space="preserve">pro účely </w:t>
      </w:r>
      <w:r w:rsidR="00E41BAF" w:rsidRPr="00686192">
        <w:rPr>
          <w:rFonts w:ascii="Arial" w:hAnsi="Arial" w:cs="Arial"/>
          <w:snapToGrid w:val="0"/>
          <w:sz w:val="22"/>
          <w:szCs w:val="22"/>
        </w:rPr>
        <w:t>umísťování</w:t>
      </w:r>
      <w:r w:rsidRPr="00686192">
        <w:rPr>
          <w:rFonts w:ascii="Arial" w:hAnsi="Arial" w:cs="Arial"/>
          <w:snapToGrid w:val="0"/>
          <w:sz w:val="22"/>
          <w:szCs w:val="22"/>
        </w:rPr>
        <w:t xml:space="preserve"> staveb </w:t>
      </w:r>
      <w:r w:rsidR="00E41BAF" w:rsidRPr="00686192">
        <w:rPr>
          <w:rFonts w:ascii="Arial" w:hAnsi="Arial" w:cs="Arial"/>
          <w:snapToGrid w:val="0"/>
          <w:sz w:val="22"/>
          <w:szCs w:val="22"/>
        </w:rPr>
        <w:t>sítě elektronických komunikací na nemovitostech</w:t>
      </w:r>
      <w:r w:rsidR="001E154A">
        <w:rPr>
          <w:rFonts w:ascii="Arial" w:hAnsi="Arial" w:cs="Arial"/>
          <w:snapToGrid w:val="0"/>
          <w:sz w:val="22"/>
          <w:szCs w:val="22"/>
        </w:rPr>
        <w:t xml:space="preserve"> v Lokalit</w:t>
      </w:r>
      <w:r w:rsidR="006F18DF">
        <w:rPr>
          <w:rFonts w:ascii="Arial" w:hAnsi="Arial" w:cs="Arial"/>
          <w:snapToGrid w:val="0"/>
          <w:sz w:val="22"/>
          <w:szCs w:val="22"/>
        </w:rPr>
        <w:t>ě</w:t>
      </w:r>
      <w:r w:rsidR="00E41BAF" w:rsidRPr="00686192">
        <w:rPr>
          <w:rFonts w:ascii="Arial" w:hAnsi="Arial" w:cs="Arial"/>
          <w:snapToGrid w:val="0"/>
          <w:sz w:val="22"/>
          <w:szCs w:val="22"/>
        </w:rPr>
        <w:t xml:space="preserve"> je společnost CETIN povinna splnit </w:t>
      </w:r>
      <w:r w:rsidR="00E41BAF" w:rsidRPr="0084442E">
        <w:rPr>
          <w:rFonts w:ascii="Arial" w:hAnsi="Arial" w:cs="Arial"/>
          <w:snapToGrid w:val="0"/>
          <w:sz w:val="22"/>
          <w:szCs w:val="22"/>
        </w:rPr>
        <w:t xml:space="preserve">mimo jiné požadavky dle příslušných ustanovení </w:t>
      </w:r>
      <w:r w:rsidR="00E41BAF" w:rsidRPr="004706BE">
        <w:rPr>
          <w:rFonts w:ascii="Arial" w:hAnsi="Arial" w:cs="Arial"/>
          <w:snapToGrid w:val="0"/>
          <w:sz w:val="22"/>
          <w:szCs w:val="22"/>
        </w:rPr>
        <w:t>Stavební zákon</w:t>
      </w:r>
      <w:r w:rsidR="0084442E" w:rsidRPr="0084442E">
        <w:rPr>
          <w:rFonts w:ascii="Arial" w:hAnsi="Arial" w:cs="Arial"/>
          <w:snapToGrid w:val="0"/>
          <w:sz w:val="22"/>
          <w:szCs w:val="22"/>
        </w:rPr>
        <w:t>a</w:t>
      </w:r>
      <w:r w:rsidR="003B6837" w:rsidRPr="0084442E">
        <w:rPr>
          <w:rFonts w:ascii="Arial" w:hAnsi="Arial" w:cs="Arial"/>
          <w:snapToGrid w:val="0"/>
          <w:sz w:val="22"/>
          <w:szCs w:val="22"/>
        </w:rPr>
        <w:t xml:space="preserve">, </w:t>
      </w:r>
      <w:r w:rsidR="008F3812" w:rsidRPr="008F3812">
        <w:rPr>
          <w:rFonts w:ascii="Arial" w:hAnsi="Arial" w:cs="Arial"/>
          <w:snapToGrid w:val="0"/>
          <w:sz w:val="22"/>
          <w:szCs w:val="22"/>
        </w:rPr>
        <w:t>zejména vyhotovit k umístění stavby sítě elektronických komunikací</w:t>
      </w:r>
      <w:r w:rsidR="008F3812" w:rsidRPr="008F3812" w:rsidDel="00073BDB">
        <w:rPr>
          <w:rFonts w:ascii="Arial" w:hAnsi="Arial" w:cs="Arial"/>
          <w:snapToGrid w:val="0"/>
          <w:sz w:val="22"/>
          <w:szCs w:val="22"/>
        </w:rPr>
        <w:t xml:space="preserve"> </w:t>
      </w:r>
      <w:r w:rsidR="008F3812" w:rsidRPr="008F3812">
        <w:rPr>
          <w:rFonts w:ascii="Arial" w:hAnsi="Arial" w:cs="Arial"/>
          <w:snapToGrid w:val="0"/>
          <w:sz w:val="22"/>
          <w:szCs w:val="22"/>
        </w:rPr>
        <w:t>Projektovou dokumentaci</w:t>
      </w:r>
      <w:r w:rsidR="008F3812">
        <w:rPr>
          <w:rFonts w:ascii="Arial" w:hAnsi="Arial" w:cs="Arial"/>
          <w:snapToGrid w:val="0"/>
          <w:sz w:val="22"/>
          <w:szCs w:val="22"/>
        </w:rPr>
        <w:t>,</w:t>
      </w:r>
      <w:r w:rsidR="008F3812" w:rsidRPr="008F3812">
        <w:rPr>
          <w:rFonts w:ascii="Arial" w:hAnsi="Arial" w:cs="Arial"/>
          <w:snapToGrid w:val="0"/>
          <w:sz w:val="22"/>
          <w:szCs w:val="22"/>
        </w:rPr>
        <w:t xml:space="preserve"> </w:t>
      </w:r>
      <w:r w:rsidR="003B6837" w:rsidRPr="0084442E">
        <w:rPr>
          <w:rFonts w:ascii="Arial" w:hAnsi="Arial" w:cs="Arial"/>
          <w:snapToGrid w:val="0"/>
          <w:sz w:val="22"/>
          <w:szCs w:val="22"/>
        </w:rPr>
        <w:t>získat</w:t>
      </w:r>
      <w:r w:rsidR="003B6837" w:rsidRPr="00686192">
        <w:rPr>
          <w:rFonts w:ascii="Arial" w:hAnsi="Arial" w:cs="Arial"/>
          <w:snapToGrid w:val="0"/>
          <w:sz w:val="22"/>
          <w:szCs w:val="22"/>
        </w:rPr>
        <w:t xml:space="preserve"> pro umístění stavby sítě elektronických komunikací rozhodnutí o umístění stavby či územní souhlas</w:t>
      </w:r>
      <w:r w:rsidR="00E41BAF" w:rsidRPr="00686192">
        <w:rPr>
          <w:rFonts w:ascii="Arial" w:hAnsi="Arial" w:cs="Arial"/>
          <w:snapToGrid w:val="0"/>
          <w:sz w:val="22"/>
          <w:szCs w:val="22"/>
        </w:rPr>
        <w:t xml:space="preserve"> a k zajištění </w:t>
      </w:r>
      <w:r w:rsidRPr="00686192">
        <w:rPr>
          <w:rFonts w:ascii="Arial" w:hAnsi="Arial" w:cs="Arial"/>
          <w:snapToGrid w:val="0"/>
          <w:sz w:val="22"/>
          <w:szCs w:val="22"/>
        </w:rPr>
        <w:t xml:space="preserve">výkonu oprávnění směřujících k výstavbě a provozu sítí elektronických komunikací dle ZEK je společnost CETIN povinna </w:t>
      </w:r>
      <w:r w:rsidR="007454D6">
        <w:rPr>
          <w:rFonts w:ascii="Arial" w:hAnsi="Arial" w:cs="Arial"/>
          <w:snapToGrid w:val="0"/>
          <w:sz w:val="22"/>
          <w:szCs w:val="22"/>
        </w:rPr>
        <w:t>dle ZEK</w:t>
      </w:r>
      <w:r w:rsidRPr="00686192">
        <w:rPr>
          <w:rFonts w:ascii="Arial" w:hAnsi="Arial" w:cs="Arial"/>
          <w:snapToGrid w:val="0"/>
          <w:sz w:val="22"/>
          <w:szCs w:val="22"/>
        </w:rPr>
        <w:t xml:space="preserve"> uzavřít s vlastníky nemovitostí dotčených výstavbou sítí elektronických komunikací smlouvu </w:t>
      </w:r>
      <w:r w:rsidR="00E41BAF" w:rsidRPr="00686192">
        <w:rPr>
          <w:rFonts w:ascii="Arial" w:hAnsi="Arial" w:cs="Arial"/>
          <w:snapToGrid w:val="0"/>
          <w:sz w:val="22"/>
          <w:szCs w:val="22"/>
        </w:rPr>
        <w:t>dle ZEK nebo získat souhlas vlastníka nemovitosti</w:t>
      </w:r>
      <w:r w:rsidR="005D6599" w:rsidRPr="00686192">
        <w:rPr>
          <w:rFonts w:ascii="Arial" w:hAnsi="Arial" w:cs="Arial"/>
          <w:snapToGrid w:val="0"/>
          <w:sz w:val="22"/>
          <w:szCs w:val="22"/>
        </w:rPr>
        <w:t>;</w:t>
      </w:r>
    </w:p>
    <w:p w14:paraId="14A834EB" w14:textId="18139CB1" w:rsidR="00A737AF" w:rsidRPr="00686192" w:rsidRDefault="00DE0E27" w:rsidP="00700EF8">
      <w:pPr>
        <w:keepNext/>
        <w:keepLines/>
        <w:numPr>
          <w:ilvl w:val="0"/>
          <w:numId w:val="1"/>
        </w:numPr>
        <w:spacing w:after="120"/>
        <w:ind w:left="567" w:hanging="567"/>
        <w:jc w:val="both"/>
        <w:rPr>
          <w:rFonts w:ascii="Arial" w:hAnsi="Arial" w:cs="Arial"/>
          <w:snapToGrid w:val="0"/>
          <w:sz w:val="22"/>
          <w:szCs w:val="22"/>
        </w:rPr>
      </w:pPr>
      <w:r w:rsidRPr="00686192">
        <w:rPr>
          <w:rFonts w:ascii="Arial" w:hAnsi="Arial" w:cs="Arial"/>
          <w:snapToGrid w:val="0"/>
          <w:sz w:val="22"/>
          <w:szCs w:val="22"/>
        </w:rPr>
        <w:t>společnost CETIN potřebuje</w:t>
      </w:r>
      <w:r w:rsidR="003B6837" w:rsidRPr="00686192">
        <w:rPr>
          <w:rFonts w:ascii="Arial" w:hAnsi="Arial" w:cs="Arial"/>
          <w:snapToGrid w:val="0"/>
          <w:sz w:val="22"/>
          <w:szCs w:val="22"/>
        </w:rPr>
        <w:t>, aby</w:t>
      </w:r>
      <w:r w:rsidRPr="00686192">
        <w:rPr>
          <w:rFonts w:ascii="Arial" w:hAnsi="Arial" w:cs="Arial"/>
          <w:snapToGrid w:val="0"/>
          <w:sz w:val="22"/>
          <w:szCs w:val="22"/>
        </w:rPr>
        <w:t xml:space="preserve"> </w:t>
      </w:r>
      <w:r w:rsidR="001E154A">
        <w:rPr>
          <w:rFonts w:ascii="Arial" w:hAnsi="Arial" w:cs="Arial"/>
          <w:snapToGrid w:val="0"/>
          <w:sz w:val="22"/>
          <w:szCs w:val="22"/>
        </w:rPr>
        <w:t>v Lokalit</w:t>
      </w:r>
      <w:r w:rsidR="006F18DF">
        <w:rPr>
          <w:rFonts w:ascii="Arial" w:hAnsi="Arial" w:cs="Arial"/>
          <w:snapToGrid w:val="0"/>
          <w:sz w:val="22"/>
          <w:szCs w:val="22"/>
        </w:rPr>
        <w:t>ě</w:t>
      </w:r>
      <w:r w:rsidR="001E154A">
        <w:rPr>
          <w:rFonts w:ascii="Arial" w:hAnsi="Arial" w:cs="Arial"/>
          <w:snapToGrid w:val="0"/>
          <w:sz w:val="22"/>
          <w:szCs w:val="22"/>
        </w:rPr>
        <w:t xml:space="preserve"> </w:t>
      </w:r>
      <w:r w:rsidRPr="00686192">
        <w:rPr>
          <w:rFonts w:ascii="Arial" w:hAnsi="Arial" w:cs="Arial"/>
          <w:snapToGrid w:val="0"/>
          <w:sz w:val="22"/>
          <w:szCs w:val="22"/>
        </w:rPr>
        <w:t xml:space="preserve">v dostatečném rozsahu </w:t>
      </w:r>
      <w:r w:rsidR="003B6837" w:rsidRPr="00686192">
        <w:rPr>
          <w:rFonts w:ascii="Arial" w:hAnsi="Arial" w:cs="Arial"/>
          <w:snapToGrid w:val="0"/>
          <w:sz w:val="22"/>
          <w:szCs w:val="22"/>
        </w:rPr>
        <w:t>bylo zajišťováno plnění</w:t>
      </w:r>
      <w:r w:rsidRPr="00686192">
        <w:rPr>
          <w:rFonts w:ascii="Arial" w:hAnsi="Arial" w:cs="Arial"/>
          <w:snapToGrid w:val="0"/>
          <w:sz w:val="22"/>
          <w:szCs w:val="22"/>
        </w:rPr>
        <w:t xml:space="preserve"> požadavků dle Stavebního zákona pro účely umísťování staveb sítě elektronických komunikací na nemovitostech</w:t>
      </w:r>
      <w:r w:rsidR="003B6837" w:rsidRPr="00686192">
        <w:rPr>
          <w:rFonts w:ascii="Arial" w:hAnsi="Arial" w:cs="Arial"/>
          <w:snapToGrid w:val="0"/>
          <w:sz w:val="22"/>
          <w:szCs w:val="22"/>
        </w:rPr>
        <w:t xml:space="preserve">, zejména </w:t>
      </w:r>
      <w:r w:rsidR="00872528">
        <w:rPr>
          <w:rFonts w:ascii="Arial" w:hAnsi="Arial" w:cs="Arial"/>
          <w:snapToGrid w:val="0"/>
          <w:sz w:val="22"/>
          <w:szCs w:val="22"/>
        </w:rPr>
        <w:t>vyhotovit k</w:t>
      </w:r>
      <w:r w:rsidR="00872528" w:rsidRPr="00872528">
        <w:rPr>
          <w:rFonts w:ascii="Arial" w:hAnsi="Arial" w:cs="Arial"/>
          <w:snapToGrid w:val="0"/>
          <w:sz w:val="22"/>
          <w:szCs w:val="22"/>
        </w:rPr>
        <w:t xml:space="preserve"> umístění stavby sítě elektronických komunikací</w:t>
      </w:r>
      <w:r w:rsidR="00872528" w:rsidRPr="00872528" w:rsidDel="00073BDB">
        <w:rPr>
          <w:rFonts w:ascii="Arial" w:hAnsi="Arial" w:cs="Arial"/>
          <w:snapToGrid w:val="0"/>
          <w:sz w:val="22"/>
          <w:szCs w:val="22"/>
        </w:rPr>
        <w:t xml:space="preserve"> </w:t>
      </w:r>
      <w:r w:rsidR="000F00E5">
        <w:rPr>
          <w:rFonts w:ascii="Arial" w:hAnsi="Arial" w:cs="Arial"/>
          <w:snapToGrid w:val="0"/>
          <w:sz w:val="22"/>
          <w:szCs w:val="22"/>
        </w:rPr>
        <w:t>P</w:t>
      </w:r>
      <w:r w:rsidR="00872528">
        <w:rPr>
          <w:rFonts w:ascii="Arial" w:hAnsi="Arial" w:cs="Arial"/>
          <w:snapToGrid w:val="0"/>
          <w:sz w:val="22"/>
          <w:szCs w:val="22"/>
        </w:rPr>
        <w:t xml:space="preserve">rojektovou dokumentaci, </w:t>
      </w:r>
      <w:r w:rsidR="00073BDB" w:rsidRPr="00686192">
        <w:rPr>
          <w:rFonts w:ascii="Arial" w:hAnsi="Arial" w:cs="Arial"/>
          <w:snapToGrid w:val="0"/>
          <w:sz w:val="22"/>
          <w:szCs w:val="22"/>
        </w:rPr>
        <w:t>získ</w:t>
      </w:r>
      <w:r w:rsidR="00073BDB">
        <w:rPr>
          <w:rFonts w:ascii="Arial" w:hAnsi="Arial" w:cs="Arial"/>
          <w:snapToGrid w:val="0"/>
          <w:sz w:val="22"/>
          <w:szCs w:val="22"/>
        </w:rPr>
        <w:t>at</w:t>
      </w:r>
      <w:r w:rsidR="00073BDB" w:rsidRPr="00686192">
        <w:rPr>
          <w:rFonts w:ascii="Arial" w:hAnsi="Arial" w:cs="Arial"/>
          <w:snapToGrid w:val="0"/>
          <w:sz w:val="22"/>
          <w:szCs w:val="22"/>
        </w:rPr>
        <w:t xml:space="preserve"> </w:t>
      </w:r>
      <w:r w:rsidR="003B6837" w:rsidRPr="00686192">
        <w:rPr>
          <w:rFonts w:ascii="Arial" w:hAnsi="Arial" w:cs="Arial"/>
          <w:snapToGrid w:val="0"/>
          <w:sz w:val="22"/>
          <w:szCs w:val="22"/>
        </w:rPr>
        <w:t>pro umístění stavby sítě elektronických komunikací rozhodnutí o umístění stavby či územní souhlas,</w:t>
      </w:r>
      <w:r w:rsidRPr="00686192">
        <w:rPr>
          <w:rFonts w:ascii="Arial" w:hAnsi="Arial" w:cs="Arial"/>
          <w:snapToGrid w:val="0"/>
          <w:sz w:val="22"/>
          <w:szCs w:val="22"/>
        </w:rPr>
        <w:t xml:space="preserve"> a rovněž potřebuje v dostatečném rozsahu s vlastníky nemovitostí projedn</w:t>
      </w:r>
      <w:r w:rsidR="003B6837" w:rsidRPr="00686192">
        <w:rPr>
          <w:rFonts w:ascii="Arial" w:hAnsi="Arial" w:cs="Arial"/>
          <w:snapToGrid w:val="0"/>
          <w:sz w:val="22"/>
          <w:szCs w:val="22"/>
        </w:rPr>
        <w:t>ávat</w:t>
      </w:r>
      <w:r w:rsidRPr="00686192">
        <w:rPr>
          <w:rFonts w:ascii="Arial" w:hAnsi="Arial" w:cs="Arial"/>
          <w:snapToGrid w:val="0"/>
          <w:sz w:val="22"/>
          <w:szCs w:val="22"/>
        </w:rPr>
        <w:t xml:space="preserve"> </w:t>
      </w:r>
      <w:r w:rsidR="003B6837" w:rsidRPr="00686192">
        <w:rPr>
          <w:rFonts w:ascii="Arial" w:hAnsi="Arial" w:cs="Arial"/>
          <w:snapToGrid w:val="0"/>
          <w:sz w:val="22"/>
          <w:szCs w:val="22"/>
        </w:rPr>
        <w:t xml:space="preserve">uzavírání smluv dle ZEK nebo získávání souhlasů </w:t>
      </w:r>
      <w:r w:rsidRPr="00686192">
        <w:rPr>
          <w:rFonts w:ascii="Arial" w:hAnsi="Arial" w:cs="Arial"/>
          <w:snapToGrid w:val="0"/>
          <w:sz w:val="22"/>
          <w:szCs w:val="22"/>
        </w:rPr>
        <w:t>k zajištění výkonu oprávnění směřujících k výstavbě a provozu sítí elektronických komunikací dle ZEK</w:t>
      </w:r>
      <w:r w:rsidR="003B6837" w:rsidRPr="00686192">
        <w:rPr>
          <w:rFonts w:ascii="Arial" w:hAnsi="Arial" w:cs="Arial"/>
          <w:snapToGrid w:val="0"/>
          <w:sz w:val="22"/>
          <w:szCs w:val="22"/>
        </w:rPr>
        <w:t>;</w:t>
      </w:r>
    </w:p>
    <w:p w14:paraId="0DECDDBA" w14:textId="55DF5355" w:rsidR="00DE0E27" w:rsidRDefault="00DE0E27" w:rsidP="00700EF8">
      <w:pPr>
        <w:keepNext/>
        <w:keepLines/>
        <w:numPr>
          <w:ilvl w:val="0"/>
          <w:numId w:val="1"/>
        </w:numPr>
        <w:spacing w:after="120"/>
        <w:ind w:left="567" w:hanging="567"/>
        <w:jc w:val="both"/>
        <w:rPr>
          <w:rFonts w:ascii="Arial" w:hAnsi="Arial" w:cs="Arial"/>
          <w:snapToGrid w:val="0"/>
          <w:sz w:val="22"/>
          <w:szCs w:val="22"/>
        </w:rPr>
      </w:pPr>
      <w:r w:rsidRPr="000C056F">
        <w:rPr>
          <w:rFonts w:ascii="Arial" w:hAnsi="Arial" w:cs="Arial"/>
          <w:snapToGrid w:val="0"/>
          <w:sz w:val="22"/>
          <w:szCs w:val="22"/>
        </w:rPr>
        <w:t xml:space="preserve">Partner má </w:t>
      </w:r>
      <w:r w:rsidRPr="005458FB">
        <w:rPr>
          <w:rFonts w:ascii="Arial" w:hAnsi="Arial" w:cs="Arial"/>
          <w:snapToGrid w:val="0"/>
          <w:sz w:val="22"/>
          <w:szCs w:val="22"/>
        </w:rPr>
        <w:t>dostatečnou kapacitu k tomu, aby</w:t>
      </w:r>
      <w:r w:rsidR="00C45099" w:rsidRPr="005458FB">
        <w:rPr>
          <w:rFonts w:ascii="Arial" w:hAnsi="Arial" w:cs="Arial"/>
          <w:snapToGrid w:val="0"/>
          <w:sz w:val="22"/>
          <w:szCs w:val="22"/>
        </w:rPr>
        <w:t xml:space="preserve"> </w:t>
      </w:r>
      <w:r w:rsidRPr="005458FB">
        <w:rPr>
          <w:rFonts w:ascii="Arial" w:hAnsi="Arial" w:cs="Arial"/>
          <w:snapToGrid w:val="0"/>
          <w:sz w:val="22"/>
          <w:szCs w:val="22"/>
        </w:rPr>
        <w:t xml:space="preserve">pro </w:t>
      </w:r>
      <w:r w:rsidR="003B6837" w:rsidRPr="005458FB">
        <w:rPr>
          <w:rFonts w:ascii="Arial" w:hAnsi="Arial" w:cs="Arial"/>
          <w:snapToGrid w:val="0"/>
          <w:sz w:val="22"/>
          <w:szCs w:val="22"/>
        </w:rPr>
        <w:t>společnost CETIN</w:t>
      </w:r>
      <w:r w:rsidR="001E154A">
        <w:rPr>
          <w:rFonts w:ascii="Arial" w:hAnsi="Arial" w:cs="Arial"/>
          <w:snapToGrid w:val="0"/>
          <w:sz w:val="22"/>
          <w:szCs w:val="22"/>
        </w:rPr>
        <w:t xml:space="preserve"> </w:t>
      </w:r>
      <w:r w:rsidR="002530AB">
        <w:rPr>
          <w:rFonts w:ascii="Arial" w:hAnsi="Arial" w:cs="Arial"/>
          <w:snapToGrid w:val="0"/>
          <w:sz w:val="22"/>
          <w:szCs w:val="22"/>
        </w:rPr>
        <w:t xml:space="preserve">v souladu s podmínkami Veřejné zakázky </w:t>
      </w:r>
      <w:r w:rsidR="001E154A">
        <w:rPr>
          <w:rFonts w:ascii="Arial" w:hAnsi="Arial" w:cs="Arial"/>
          <w:snapToGrid w:val="0"/>
          <w:sz w:val="22"/>
          <w:szCs w:val="22"/>
        </w:rPr>
        <w:t>v Lokalit</w:t>
      </w:r>
      <w:r w:rsidR="006F18DF">
        <w:rPr>
          <w:rFonts w:ascii="Arial" w:hAnsi="Arial" w:cs="Arial"/>
          <w:snapToGrid w:val="0"/>
          <w:sz w:val="22"/>
          <w:szCs w:val="22"/>
        </w:rPr>
        <w:t>ě</w:t>
      </w:r>
      <w:r w:rsidRPr="005458FB">
        <w:rPr>
          <w:rFonts w:ascii="Arial" w:hAnsi="Arial" w:cs="Arial"/>
          <w:snapToGrid w:val="0"/>
          <w:sz w:val="22"/>
          <w:szCs w:val="22"/>
        </w:rPr>
        <w:t xml:space="preserve"> </w:t>
      </w:r>
      <w:r w:rsidR="003B6837" w:rsidRPr="005458FB">
        <w:rPr>
          <w:rFonts w:ascii="Arial" w:hAnsi="Arial" w:cs="Arial"/>
          <w:snapToGrid w:val="0"/>
          <w:sz w:val="22"/>
          <w:szCs w:val="22"/>
        </w:rPr>
        <w:t>plnění požadavků dle Stavebního zákona pro účely umísťování staveb sítě elektronických komunikací</w:t>
      </w:r>
      <w:r w:rsidR="003B6837" w:rsidRPr="00686192">
        <w:rPr>
          <w:rFonts w:ascii="Arial" w:hAnsi="Arial" w:cs="Arial"/>
          <w:snapToGrid w:val="0"/>
          <w:sz w:val="22"/>
          <w:szCs w:val="22"/>
        </w:rPr>
        <w:t xml:space="preserve"> na nemovitostech, zejména </w:t>
      </w:r>
      <w:r w:rsidR="00872528" w:rsidRPr="00872528">
        <w:rPr>
          <w:rFonts w:ascii="Arial" w:hAnsi="Arial" w:cs="Arial"/>
          <w:snapToGrid w:val="0"/>
          <w:sz w:val="22"/>
          <w:szCs w:val="22"/>
        </w:rPr>
        <w:t>vyhotov</w:t>
      </w:r>
      <w:r w:rsidR="00872528">
        <w:rPr>
          <w:rFonts w:ascii="Arial" w:hAnsi="Arial" w:cs="Arial"/>
          <w:snapToGrid w:val="0"/>
          <w:sz w:val="22"/>
          <w:szCs w:val="22"/>
        </w:rPr>
        <w:t>ení</w:t>
      </w:r>
      <w:r w:rsidR="00872528" w:rsidRPr="00872528">
        <w:rPr>
          <w:rFonts w:ascii="Arial" w:hAnsi="Arial" w:cs="Arial"/>
          <w:snapToGrid w:val="0"/>
          <w:sz w:val="22"/>
          <w:szCs w:val="22"/>
        </w:rPr>
        <w:t xml:space="preserve"> projektov</w:t>
      </w:r>
      <w:r w:rsidR="00872528">
        <w:rPr>
          <w:rFonts w:ascii="Arial" w:hAnsi="Arial" w:cs="Arial"/>
          <w:snapToGrid w:val="0"/>
          <w:sz w:val="22"/>
          <w:szCs w:val="22"/>
        </w:rPr>
        <w:t>é</w:t>
      </w:r>
      <w:r w:rsidR="00872528" w:rsidRPr="00872528">
        <w:rPr>
          <w:rFonts w:ascii="Arial" w:hAnsi="Arial" w:cs="Arial"/>
          <w:snapToGrid w:val="0"/>
          <w:sz w:val="22"/>
          <w:szCs w:val="22"/>
        </w:rPr>
        <w:t xml:space="preserve"> dokumentac</w:t>
      </w:r>
      <w:r w:rsidR="00872528">
        <w:rPr>
          <w:rFonts w:ascii="Arial" w:hAnsi="Arial" w:cs="Arial"/>
          <w:snapToGrid w:val="0"/>
          <w:sz w:val="22"/>
          <w:szCs w:val="22"/>
        </w:rPr>
        <w:t>e</w:t>
      </w:r>
      <w:r w:rsidR="00872528" w:rsidRPr="00872528">
        <w:rPr>
          <w:rFonts w:ascii="Arial" w:hAnsi="Arial" w:cs="Arial"/>
          <w:snapToGrid w:val="0"/>
          <w:sz w:val="22"/>
          <w:szCs w:val="22"/>
        </w:rPr>
        <w:t xml:space="preserve"> k umístění stavby sítě elektronických komunikací</w:t>
      </w:r>
      <w:r w:rsidR="00872528">
        <w:rPr>
          <w:rFonts w:ascii="Arial" w:hAnsi="Arial" w:cs="Arial"/>
          <w:snapToGrid w:val="0"/>
          <w:sz w:val="22"/>
          <w:szCs w:val="22"/>
        </w:rPr>
        <w:t>,</w:t>
      </w:r>
      <w:r w:rsidR="00872528" w:rsidRPr="00872528">
        <w:rPr>
          <w:rFonts w:ascii="Arial" w:hAnsi="Arial" w:cs="Arial"/>
          <w:snapToGrid w:val="0"/>
          <w:sz w:val="22"/>
          <w:szCs w:val="22"/>
        </w:rPr>
        <w:t xml:space="preserve"> </w:t>
      </w:r>
      <w:r w:rsidR="003B6837" w:rsidRPr="00686192">
        <w:rPr>
          <w:rFonts w:ascii="Arial" w:hAnsi="Arial" w:cs="Arial"/>
          <w:snapToGrid w:val="0"/>
          <w:sz w:val="22"/>
          <w:szCs w:val="22"/>
        </w:rPr>
        <w:t>získání rozhodnutí o umístění stavby či územní souhlas</w:t>
      </w:r>
      <w:r w:rsidR="00CE440D">
        <w:rPr>
          <w:rFonts w:ascii="Arial" w:hAnsi="Arial" w:cs="Arial"/>
          <w:snapToGrid w:val="0"/>
          <w:sz w:val="22"/>
          <w:szCs w:val="22"/>
        </w:rPr>
        <w:t>u</w:t>
      </w:r>
      <w:r w:rsidR="003B6837" w:rsidRPr="00686192">
        <w:rPr>
          <w:rFonts w:ascii="Arial" w:hAnsi="Arial" w:cs="Arial"/>
          <w:snapToGrid w:val="0"/>
          <w:sz w:val="22"/>
          <w:szCs w:val="22"/>
        </w:rPr>
        <w:t xml:space="preserve"> pro umístění stavby sítě elektronických komunikací zajišťoval</w:t>
      </w:r>
      <w:r w:rsidR="002530AB">
        <w:rPr>
          <w:rFonts w:ascii="Arial" w:hAnsi="Arial" w:cs="Arial"/>
          <w:snapToGrid w:val="0"/>
          <w:sz w:val="22"/>
          <w:szCs w:val="22"/>
        </w:rPr>
        <w:t>,</w:t>
      </w:r>
      <w:r w:rsidR="00872528">
        <w:rPr>
          <w:rFonts w:ascii="Arial" w:hAnsi="Arial" w:cs="Arial"/>
          <w:snapToGrid w:val="0"/>
          <w:sz w:val="22"/>
          <w:szCs w:val="22"/>
        </w:rPr>
        <w:t xml:space="preserve"> </w:t>
      </w:r>
      <w:r w:rsidR="003B6837" w:rsidRPr="00686192">
        <w:rPr>
          <w:rFonts w:ascii="Arial" w:hAnsi="Arial" w:cs="Arial"/>
          <w:snapToGrid w:val="0"/>
          <w:sz w:val="22"/>
          <w:szCs w:val="22"/>
        </w:rPr>
        <w:t xml:space="preserve">s vlastníky nemovitostí </w:t>
      </w:r>
      <w:r w:rsidR="00872528">
        <w:rPr>
          <w:rFonts w:ascii="Arial" w:hAnsi="Arial" w:cs="Arial"/>
          <w:snapToGrid w:val="0"/>
          <w:sz w:val="22"/>
          <w:szCs w:val="22"/>
        </w:rPr>
        <w:t>uzavření</w:t>
      </w:r>
      <w:r w:rsidR="00872528" w:rsidRPr="00686192">
        <w:rPr>
          <w:rFonts w:ascii="Arial" w:hAnsi="Arial" w:cs="Arial"/>
          <w:snapToGrid w:val="0"/>
          <w:sz w:val="22"/>
          <w:szCs w:val="22"/>
        </w:rPr>
        <w:t xml:space="preserve"> </w:t>
      </w:r>
      <w:r w:rsidR="003B6837" w:rsidRPr="00686192">
        <w:rPr>
          <w:rFonts w:ascii="Arial" w:hAnsi="Arial" w:cs="Arial"/>
          <w:snapToGrid w:val="0"/>
          <w:sz w:val="22"/>
          <w:szCs w:val="22"/>
        </w:rPr>
        <w:t xml:space="preserve">smluv dle ZEK </w:t>
      </w:r>
      <w:r w:rsidR="00700EF8" w:rsidRPr="00686192">
        <w:rPr>
          <w:rFonts w:ascii="Arial" w:hAnsi="Arial" w:cs="Arial"/>
          <w:snapToGrid w:val="0"/>
          <w:sz w:val="22"/>
          <w:szCs w:val="22"/>
        </w:rPr>
        <w:t xml:space="preserve">projednával, </w:t>
      </w:r>
      <w:r w:rsidR="003B6837" w:rsidRPr="00686192">
        <w:rPr>
          <w:rFonts w:ascii="Arial" w:hAnsi="Arial" w:cs="Arial"/>
          <w:snapToGrid w:val="0"/>
          <w:sz w:val="22"/>
          <w:szCs w:val="22"/>
        </w:rPr>
        <w:t xml:space="preserve">nebo získával souhlasy </w:t>
      </w:r>
      <w:r w:rsidR="002530AB">
        <w:rPr>
          <w:rFonts w:ascii="Arial" w:hAnsi="Arial" w:cs="Arial"/>
          <w:snapToGrid w:val="0"/>
          <w:sz w:val="22"/>
          <w:szCs w:val="22"/>
        </w:rPr>
        <w:t xml:space="preserve">vlastníků nemovitostí </w:t>
      </w:r>
      <w:r w:rsidR="003B6837" w:rsidRPr="00686192">
        <w:rPr>
          <w:rFonts w:ascii="Arial" w:hAnsi="Arial" w:cs="Arial"/>
          <w:snapToGrid w:val="0"/>
          <w:sz w:val="22"/>
          <w:szCs w:val="22"/>
        </w:rPr>
        <w:t>k zajištění výkonu oprávnění směřujících k výstavbě a provozu sítí elektronických komunikací dle ZEK</w:t>
      </w:r>
      <w:r w:rsidR="00866442">
        <w:rPr>
          <w:rFonts w:ascii="Arial" w:hAnsi="Arial" w:cs="Arial"/>
          <w:snapToGrid w:val="0"/>
          <w:sz w:val="22"/>
          <w:szCs w:val="22"/>
        </w:rPr>
        <w:t>;</w:t>
      </w:r>
    </w:p>
    <w:p w14:paraId="5247127D" w14:textId="77777777" w:rsidR="00866442" w:rsidRPr="00772C6C" w:rsidRDefault="00866442" w:rsidP="00866442">
      <w:pPr>
        <w:keepNext/>
        <w:keepLines/>
        <w:numPr>
          <w:ilvl w:val="0"/>
          <w:numId w:val="1"/>
        </w:numPr>
        <w:spacing w:after="120"/>
        <w:ind w:left="567" w:hanging="567"/>
        <w:jc w:val="both"/>
        <w:rPr>
          <w:rFonts w:ascii="Arial" w:hAnsi="Arial" w:cs="Arial"/>
          <w:snapToGrid w:val="0"/>
          <w:sz w:val="22"/>
          <w:szCs w:val="22"/>
        </w:rPr>
      </w:pPr>
      <w:r w:rsidRPr="00772C6C">
        <w:rPr>
          <w:rFonts w:ascii="Arial" w:hAnsi="Arial" w:cs="Arial"/>
          <w:snapToGrid w:val="0"/>
          <w:sz w:val="22"/>
          <w:szCs w:val="22"/>
        </w:rPr>
        <w:lastRenderedPageBreak/>
        <w:t>Smlouva je uzavřena dle a v souladu se Zadávací dokumentací, na základě výsledku zadávacího řízení na Veřejnou zakázku;</w:t>
      </w:r>
    </w:p>
    <w:p w14:paraId="0B9D258C" w14:textId="148009AF" w:rsidR="00866442" w:rsidRPr="00772C6C" w:rsidRDefault="00866442" w:rsidP="00866442">
      <w:pPr>
        <w:keepNext/>
        <w:keepLines/>
        <w:numPr>
          <w:ilvl w:val="0"/>
          <w:numId w:val="1"/>
        </w:numPr>
        <w:spacing w:after="120"/>
        <w:ind w:left="567" w:hanging="567"/>
        <w:jc w:val="both"/>
        <w:rPr>
          <w:rFonts w:ascii="Arial" w:hAnsi="Arial" w:cs="Arial"/>
          <w:snapToGrid w:val="0"/>
          <w:sz w:val="22"/>
          <w:szCs w:val="22"/>
        </w:rPr>
      </w:pPr>
      <w:bookmarkStart w:id="11" w:name="_Hlk36643036"/>
      <w:r w:rsidRPr="00772C6C">
        <w:rPr>
          <w:rFonts w:ascii="Arial" w:hAnsi="Arial" w:cs="Arial"/>
          <w:snapToGrid w:val="0"/>
          <w:sz w:val="22"/>
          <w:szCs w:val="22"/>
        </w:rPr>
        <w:t xml:space="preserve">Smlouva je uzavřena pouze s jedním </w:t>
      </w:r>
      <w:r w:rsidR="00A27CE9" w:rsidRPr="00772C6C">
        <w:rPr>
          <w:rFonts w:ascii="Arial" w:hAnsi="Arial" w:cs="Arial"/>
          <w:snapToGrid w:val="0"/>
          <w:sz w:val="22"/>
          <w:szCs w:val="22"/>
        </w:rPr>
        <w:t>Partnerem</w:t>
      </w:r>
      <w:r w:rsidRPr="00772C6C">
        <w:rPr>
          <w:rFonts w:ascii="Arial" w:hAnsi="Arial" w:cs="Arial"/>
          <w:snapToGrid w:val="0"/>
          <w:sz w:val="22"/>
          <w:szCs w:val="22"/>
        </w:rPr>
        <w:t xml:space="preserve"> a při uzavírání Dílčích smluv tak bude postupováno ve smyslu ustanovení § 134 Zákona o zadávání veřejných zakázek bez obnovení soutěže</w:t>
      </w:r>
      <w:bookmarkEnd w:id="11"/>
      <w:r w:rsidRPr="00772C6C">
        <w:rPr>
          <w:rFonts w:ascii="Arial" w:hAnsi="Arial" w:cs="Arial"/>
          <w:snapToGrid w:val="0"/>
          <w:sz w:val="22"/>
          <w:szCs w:val="22"/>
        </w:rPr>
        <w:t>;</w:t>
      </w:r>
    </w:p>
    <w:p w14:paraId="26B6210F" w14:textId="2E294F66" w:rsidR="00866442" w:rsidRPr="00772C6C" w:rsidRDefault="00866442" w:rsidP="00866442">
      <w:pPr>
        <w:keepNext/>
        <w:keepLines/>
        <w:numPr>
          <w:ilvl w:val="0"/>
          <w:numId w:val="1"/>
        </w:numPr>
        <w:spacing w:after="120"/>
        <w:ind w:left="567" w:hanging="567"/>
        <w:jc w:val="both"/>
        <w:rPr>
          <w:rFonts w:ascii="Arial" w:hAnsi="Arial" w:cs="Arial"/>
          <w:snapToGrid w:val="0"/>
          <w:sz w:val="22"/>
          <w:szCs w:val="22"/>
        </w:rPr>
      </w:pPr>
      <w:r w:rsidRPr="00772C6C">
        <w:rPr>
          <w:rFonts w:ascii="Arial" w:hAnsi="Arial" w:cs="Arial"/>
          <w:snapToGrid w:val="0"/>
          <w:sz w:val="22"/>
          <w:szCs w:val="22"/>
        </w:rPr>
        <w:t xml:space="preserve">Smlouva je uzavřena jako rámcová, Smlouva nezakládá </w:t>
      </w:r>
      <w:r w:rsidR="00A27CE9" w:rsidRPr="00772C6C">
        <w:rPr>
          <w:rFonts w:ascii="Arial" w:hAnsi="Arial" w:cs="Arial"/>
          <w:snapToGrid w:val="0"/>
          <w:sz w:val="22"/>
          <w:szCs w:val="22"/>
        </w:rPr>
        <w:t>společnosti CETIN</w:t>
      </w:r>
      <w:r w:rsidRPr="00772C6C">
        <w:rPr>
          <w:rFonts w:ascii="Arial" w:hAnsi="Arial" w:cs="Arial"/>
          <w:snapToGrid w:val="0"/>
          <w:sz w:val="22"/>
          <w:szCs w:val="22"/>
        </w:rPr>
        <w:t xml:space="preserve"> </w:t>
      </w:r>
      <w:r w:rsidRPr="00772C6C">
        <w:rPr>
          <w:rFonts w:ascii="Arial" w:hAnsi="Arial" w:cs="Arial"/>
          <w:sz w:val="22"/>
          <w:szCs w:val="22"/>
        </w:rPr>
        <w:t>povinnost</w:t>
      </w:r>
      <w:r w:rsidRPr="00772C6C">
        <w:rPr>
          <w:rFonts w:ascii="Arial" w:hAnsi="Arial" w:cs="Arial"/>
          <w:snapToGrid w:val="0"/>
          <w:sz w:val="22"/>
          <w:szCs w:val="22"/>
        </w:rPr>
        <w:t xml:space="preserve"> cokoliv od </w:t>
      </w:r>
      <w:r w:rsidR="00A27CE9" w:rsidRPr="00772C6C">
        <w:rPr>
          <w:rFonts w:ascii="Arial" w:hAnsi="Arial" w:cs="Arial"/>
          <w:snapToGrid w:val="0"/>
          <w:sz w:val="22"/>
          <w:szCs w:val="22"/>
        </w:rPr>
        <w:t>Partnera</w:t>
      </w:r>
      <w:r w:rsidRPr="00772C6C">
        <w:rPr>
          <w:rFonts w:ascii="Arial" w:hAnsi="Arial" w:cs="Arial"/>
          <w:snapToGrid w:val="0"/>
          <w:sz w:val="22"/>
          <w:szCs w:val="22"/>
        </w:rPr>
        <w:t xml:space="preserve"> odebrat, konkrétní závazek Smluvních stran vznikne až uzavřením Dílčí smlouvy způsobem a za podmínek stanovených Smlouvou,</w:t>
      </w:r>
    </w:p>
    <w:p w14:paraId="1ECA1F57" w14:textId="341F14F1" w:rsidR="00866442" w:rsidRPr="001633D4" w:rsidRDefault="00866442" w:rsidP="00772C6C">
      <w:pPr>
        <w:keepNext/>
        <w:keepLines/>
        <w:spacing w:after="120"/>
        <w:jc w:val="both"/>
        <w:rPr>
          <w:rFonts w:ascii="Arial" w:hAnsi="Arial" w:cs="Arial"/>
          <w:snapToGrid w:val="0"/>
          <w:sz w:val="22"/>
          <w:szCs w:val="22"/>
        </w:rPr>
      </w:pPr>
      <w:r w:rsidRPr="00772C6C">
        <w:rPr>
          <w:rFonts w:ascii="Arial" w:hAnsi="Arial" w:cs="Arial"/>
          <w:sz w:val="22"/>
          <w:szCs w:val="22"/>
        </w:rPr>
        <w:t>uzavírají s odkazem na ustanovení § 1746 odst. 2 zákona č. 89/2012 Sb., občanský zákoník, ve znění pozdějších předpisů (dále jen „</w:t>
      </w:r>
      <w:r w:rsidRPr="00772C6C">
        <w:rPr>
          <w:rFonts w:ascii="Arial" w:hAnsi="Arial" w:cs="Arial"/>
          <w:b/>
          <w:sz w:val="22"/>
          <w:szCs w:val="22"/>
        </w:rPr>
        <w:t>Občanský zákoník</w:t>
      </w:r>
      <w:r w:rsidRPr="00772C6C">
        <w:rPr>
          <w:rFonts w:ascii="Arial" w:hAnsi="Arial" w:cs="Arial"/>
          <w:sz w:val="22"/>
          <w:szCs w:val="22"/>
        </w:rPr>
        <w:t>“), a s odkazem na ustanovení § 131 a násl. zákona č. 134/2016 Sb., o zadávání veřejných zakázek, ve znění pozdějších předpisů (dále jen „</w:t>
      </w:r>
      <w:r w:rsidRPr="00772C6C">
        <w:rPr>
          <w:rFonts w:ascii="Arial" w:hAnsi="Arial" w:cs="Arial"/>
          <w:b/>
          <w:bCs/>
          <w:sz w:val="22"/>
          <w:szCs w:val="22"/>
        </w:rPr>
        <w:t>Zákon o zadávání veřejných zakázek</w:t>
      </w:r>
      <w:r w:rsidRPr="00772C6C">
        <w:rPr>
          <w:rFonts w:ascii="Arial" w:hAnsi="Arial" w:cs="Arial"/>
          <w:sz w:val="22"/>
          <w:szCs w:val="22"/>
        </w:rPr>
        <w:t>“) níže uvedeného dne, měsíce a roku tuto</w:t>
      </w:r>
    </w:p>
    <w:bookmarkEnd w:id="9"/>
    <w:bookmarkEnd w:id="10"/>
    <w:p w14:paraId="4188691C" w14:textId="77777777" w:rsidR="00C3352F" w:rsidRPr="00686192" w:rsidRDefault="00C3352F" w:rsidP="00700EF8">
      <w:pPr>
        <w:keepNext/>
        <w:keepLines/>
        <w:jc w:val="center"/>
        <w:rPr>
          <w:rFonts w:ascii="Arial" w:hAnsi="Arial" w:cs="Arial"/>
          <w:sz w:val="22"/>
          <w:szCs w:val="22"/>
        </w:rPr>
      </w:pPr>
    </w:p>
    <w:p w14:paraId="2418E6BF" w14:textId="30D797D3" w:rsidR="00185E23" w:rsidRPr="00686192" w:rsidRDefault="00A27CE9" w:rsidP="00700EF8">
      <w:pPr>
        <w:keepNext/>
        <w:keepLines/>
        <w:jc w:val="center"/>
        <w:rPr>
          <w:rFonts w:ascii="Arial" w:hAnsi="Arial" w:cs="Arial"/>
          <w:sz w:val="22"/>
          <w:szCs w:val="22"/>
        </w:rPr>
      </w:pPr>
      <w:bookmarkStart w:id="12" w:name="_Hlk1039112"/>
      <w:bookmarkStart w:id="13" w:name="_Hlk52876269"/>
      <w:r>
        <w:rPr>
          <w:rFonts w:ascii="Arial" w:hAnsi="Arial" w:cs="Arial"/>
          <w:b/>
          <w:bCs/>
          <w:sz w:val="22"/>
          <w:szCs w:val="22"/>
        </w:rPr>
        <w:t xml:space="preserve">RÁMCOVOU </w:t>
      </w:r>
      <w:r w:rsidR="005107C5" w:rsidRPr="00686192">
        <w:rPr>
          <w:rFonts w:ascii="Arial" w:hAnsi="Arial" w:cs="Arial"/>
          <w:b/>
          <w:bCs/>
          <w:sz w:val="22"/>
          <w:szCs w:val="22"/>
        </w:rPr>
        <w:t>SMLOUVU</w:t>
      </w:r>
      <w:r w:rsidR="00D155EC" w:rsidRPr="00686192">
        <w:rPr>
          <w:rFonts w:ascii="Arial" w:hAnsi="Arial" w:cs="Arial"/>
          <w:b/>
          <w:bCs/>
          <w:sz w:val="22"/>
          <w:szCs w:val="22"/>
        </w:rPr>
        <w:t xml:space="preserve"> </w:t>
      </w:r>
      <w:r w:rsidR="00D155EC" w:rsidRPr="00686192">
        <w:rPr>
          <w:rFonts w:ascii="Arial" w:hAnsi="Arial" w:cs="Arial"/>
          <w:b/>
          <w:sz w:val="22"/>
          <w:szCs w:val="22"/>
        </w:rPr>
        <w:t xml:space="preserve">O </w:t>
      </w:r>
      <w:bookmarkEnd w:id="12"/>
      <w:r w:rsidR="00AE6D8F" w:rsidRPr="00AE6D8F">
        <w:rPr>
          <w:rFonts w:ascii="Arial" w:hAnsi="Arial" w:cs="Arial"/>
          <w:b/>
          <w:bCs/>
          <w:sz w:val="22"/>
          <w:szCs w:val="22"/>
        </w:rPr>
        <w:t>ZHOTOVENÍ PROJEKTOVÉ DOKUMENTACE</w:t>
      </w:r>
      <w:r w:rsidR="001C384F">
        <w:rPr>
          <w:rFonts w:ascii="Arial" w:hAnsi="Arial" w:cs="Arial"/>
          <w:b/>
          <w:bCs/>
          <w:sz w:val="22"/>
          <w:szCs w:val="22"/>
        </w:rPr>
        <w:t>,</w:t>
      </w:r>
      <w:r w:rsidR="001C384F" w:rsidRPr="001C384F">
        <w:rPr>
          <w:rFonts w:ascii="Arial" w:hAnsi="Arial" w:cs="Arial"/>
          <w:b/>
          <w:bCs/>
          <w:sz w:val="22"/>
          <w:szCs w:val="22"/>
        </w:rPr>
        <w:t xml:space="preserve"> ZÍSKÁNÍ VEŘEJNOPRÁVNÍHO POVOLENÍ K UMÍSTĚNÍ STAVBY A ZAJIŠTĚNÍ UZAVŘENÍ SMLUV DLE USTANOVENÍ § 104 ZEK</w:t>
      </w:r>
    </w:p>
    <w:bookmarkEnd w:id="13"/>
    <w:p w14:paraId="6A58E9A0" w14:textId="3E3EFF63" w:rsidR="00026CC5" w:rsidRDefault="00185E23" w:rsidP="00700EF8">
      <w:pPr>
        <w:keepNext/>
        <w:keepLines/>
        <w:spacing w:after="240"/>
        <w:jc w:val="center"/>
        <w:rPr>
          <w:rFonts w:ascii="Arial" w:hAnsi="Arial" w:cs="Arial"/>
          <w:sz w:val="22"/>
          <w:szCs w:val="22"/>
        </w:rPr>
      </w:pPr>
      <w:r w:rsidRPr="00686192">
        <w:rPr>
          <w:rFonts w:ascii="Arial" w:hAnsi="Arial" w:cs="Arial"/>
          <w:sz w:val="22"/>
          <w:szCs w:val="22"/>
        </w:rPr>
        <w:t>(</w:t>
      </w:r>
      <w:r w:rsidR="0005056F" w:rsidRPr="00686192">
        <w:rPr>
          <w:rFonts w:ascii="Arial" w:hAnsi="Arial" w:cs="Arial"/>
          <w:sz w:val="22"/>
          <w:szCs w:val="22"/>
        </w:rPr>
        <w:t xml:space="preserve">dále jen </w:t>
      </w:r>
      <w:r w:rsidRPr="00686192">
        <w:rPr>
          <w:rFonts w:ascii="Arial" w:hAnsi="Arial" w:cs="Arial"/>
          <w:sz w:val="22"/>
          <w:szCs w:val="22"/>
        </w:rPr>
        <w:t>„</w:t>
      </w:r>
      <w:r w:rsidRPr="00686192">
        <w:rPr>
          <w:rFonts w:ascii="Arial" w:hAnsi="Arial" w:cs="Arial"/>
          <w:b/>
          <w:sz w:val="22"/>
          <w:szCs w:val="22"/>
        </w:rPr>
        <w:t>Smlouva</w:t>
      </w:r>
      <w:r w:rsidRPr="00686192">
        <w:rPr>
          <w:rFonts w:ascii="Arial" w:hAnsi="Arial" w:cs="Arial"/>
          <w:sz w:val="22"/>
          <w:szCs w:val="22"/>
        </w:rPr>
        <w:t>“)</w:t>
      </w:r>
    </w:p>
    <w:p w14:paraId="2F593368" w14:textId="5D126A88" w:rsidR="00554A81" w:rsidRPr="00686192" w:rsidRDefault="00554A81" w:rsidP="00700EF8">
      <w:pPr>
        <w:keepNext/>
        <w:keepLines/>
        <w:jc w:val="both"/>
        <w:rPr>
          <w:rFonts w:ascii="Arial" w:hAnsi="Arial" w:cs="Arial"/>
          <w:sz w:val="22"/>
          <w:szCs w:val="22"/>
        </w:rPr>
      </w:pPr>
      <w:r w:rsidRPr="00686192">
        <w:rPr>
          <w:rFonts w:ascii="Arial" w:hAnsi="Arial" w:cs="Arial"/>
          <w:sz w:val="22"/>
          <w:szCs w:val="22"/>
        </w:rPr>
        <w:t xml:space="preserve">Pro účely Smlouvy mají pojmy uvozené počátečním velkým písmenem </w:t>
      </w:r>
      <w:r w:rsidR="00052CF6" w:rsidRPr="00686192">
        <w:rPr>
          <w:rFonts w:ascii="Arial" w:hAnsi="Arial" w:cs="Arial"/>
          <w:sz w:val="22"/>
          <w:szCs w:val="22"/>
        </w:rPr>
        <w:t xml:space="preserve">význam </w:t>
      </w:r>
      <w:r w:rsidRPr="00686192">
        <w:rPr>
          <w:rFonts w:ascii="Arial" w:hAnsi="Arial" w:cs="Arial"/>
          <w:sz w:val="22"/>
          <w:szCs w:val="22"/>
        </w:rPr>
        <w:t>uvedený</w:t>
      </w:r>
      <w:r w:rsidR="00052CF6" w:rsidRPr="00686192">
        <w:rPr>
          <w:rFonts w:ascii="Arial" w:hAnsi="Arial" w:cs="Arial"/>
          <w:sz w:val="22"/>
          <w:szCs w:val="22"/>
        </w:rPr>
        <w:t xml:space="preserve"> v Příloze </w:t>
      </w:r>
      <w:r w:rsidR="00CE440D">
        <w:rPr>
          <w:rFonts w:ascii="Arial" w:hAnsi="Arial" w:cs="Arial"/>
          <w:sz w:val="22"/>
          <w:szCs w:val="22"/>
        </w:rPr>
        <w:t>B</w:t>
      </w:r>
      <w:r w:rsidR="00CE440D" w:rsidRPr="00686192">
        <w:rPr>
          <w:rFonts w:ascii="Arial" w:hAnsi="Arial" w:cs="Arial"/>
          <w:sz w:val="22"/>
          <w:szCs w:val="22"/>
        </w:rPr>
        <w:t xml:space="preserve"> </w:t>
      </w:r>
      <w:r w:rsidR="002E0BB3" w:rsidRPr="00686192">
        <w:rPr>
          <w:rFonts w:ascii="Arial" w:hAnsi="Arial" w:cs="Arial"/>
          <w:sz w:val="22"/>
          <w:szCs w:val="22"/>
        </w:rPr>
        <w:t>Smlouvy,</w:t>
      </w:r>
      <w:r w:rsidR="002E0BB3" w:rsidRPr="00686192">
        <w:rPr>
          <w:rFonts w:ascii="Arial" w:hAnsi="Arial" w:cs="Arial"/>
          <w:bCs/>
          <w:sz w:val="22"/>
          <w:szCs w:val="22"/>
        </w:rPr>
        <w:t xml:space="preserve"> </w:t>
      </w:r>
      <w:r w:rsidRPr="00686192">
        <w:rPr>
          <w:rFonts w:ascii="Arial" w:hAnsi="Arial" w:cs="Arial"/>
          <w:bCs/>
          <w:sz w:val="22"/>
          <w:szCs w:val="22"/>
        </w:rPr>
        <w:t>není-li Smlouvou stanoveno výslovně jinak</w:t>
      </w:r>
      <w:r w:rsidR="002E0BB3" w:rsidRPr="00686192">
        <w:rPr>
          <w:rFonts w:ascii="Arial" w:hAnsi="Arial" w:cs="Arial"/>
          <w:sz w:val="22"/>
          <w:szCs w:val="22"/>
        </w:rPr>
        <w:t>.</w:t>
      </w:r>
    </w:p>
    <w:p w14:paraId="2D171740" w14:textId="77777777" w:rsidR="00695D26" w:rsidRPr="00686192" w:rsidRDefault="00695D26" w:rsidP="00700EF8">
      <w:pPr>
        <w:keepNext/>
        <w:keepLines/>
        <w:rPr>
          <w:rFonts w:ascii="Arial" w:hAnsi="Arial" w:cs="Arial"/>
          <w:b/>
          <w:sz w:val="22"/>
          <w:szCs w:val="22"/>
        </w:rPr>
      </w:pPr>
    </w:p>
    <w:p w14:paraId="4D6BB3FB" w14:textId="77777777" w:rsidR="0023079E" w:rsidRPr="00686192" w:rsidRDefault="0023079E" w:rsidP="00700EF8">
      <w:pPr>
        <w:keepNext/>
        <w:keepLines/>
        <w:numPr>
          <w:ilvl w:val="0"/>
          <w:numId w:val="3"/>
        </w:numPr>
        <w:ind w:left="567" w:hanging="709"/>
        <w:jc w:val="both"/>
        <w:rPr>
          <w:rFonts w:ascii="Arial" w:hAnsi="Arial" w:cs="Arial"/>
          <w:b/>
          <w:sz w:val="22"/>
          <w:szCs w:val="22"/>
        </w:rPr>
      </w:pPr>
      <w:r w:rsidRPr="00686192">
        <w:rPr>
          <w:rFonts w:ascii="Arial" w:hAnsi="Arial" w:cs="Arial"/>
          <w:b/>
          <w:sz w:val="22"/>
          <w:szCs w:val="22"/>
        </w:rPr>
        <w:t>PŘEDMĚT SMLOUVY</w:t>
      </w:r>
    </w:p>
    <w:p w14:paraId="7FCD1E2B" w14:textId="77777777" w:rsidR="009545B4" w:rsidRPr="00686192" w:rsidRDefault="009545B4" w:rsidP="009545B4">
      <w:pPr>
        <w:keepNext/>
        <w:keepLines/>
        <w:numPr>
          <w:ilvl w:val="1"/>
          <w:numId w:val="2"/>
        </w:numPr>
        <w:spacing w:before="240"/>
        <w:ind w:left="567" w:hanging="709"/>
        <w:jc w:val="both"/>
        <w:rPr>
          <w:rFonts w:ascii="Arial" w:hAnsi="Arial" w:cs="Arial"/>
          <w:sz w:val="22"/>
          <w:szCs w:val="22"/>
        </w:rPr>
      </w:pPr>
      <w:r w:rsidRPr="00686192">
        <w:rPr>
          <w:rFonts w:ascii="Arial" w:hAnsi="Arial" w:cs="Arial"/>
          <w:sz w:val="22"/>
          <w:szCs w:val="22"/>
        </w:rPr>
        <w:t xml:space="preserve">Předmětem Smlouvy je stanovení podmínek pro poskytnutí Předmětu plnění společnosti CETIN; to vše na základě Dílčích smluv uzavřených způsobem a za podmínek ujednaných Smlouvou. </w:t>
      </w:r>
    </w:p>
    <w:p w14:paraId="7B0B5B7E" w14:textId="77777777" w:rsidR="009545B4" w:rsidRPr="00686192" w:rsidRDefault="009545B4" w:rsidP="009545B4">
      <w:pPr>
        <w:keepNext/>
        <w:keepLines/>
        <w:numPr>
          <w:ilvl w:val="1"/>
          <w:numId w:val="2"/>
        </w:numPr>
        <w:spacing w:before="240"/>
        <w:ind w:left="567" w:hanging="709"/>
        <w:jc w:val="both"/>
        <w:rPr>
          <w:rFonts w:ascii="Arial" w:hAnsi="Arial" w:cs="Arial"/>
          <w:sz w:val="22"/>
          <w:szCs w:val="22"/>
        </w:rPr>
      </w:pPr>
      <w:r w:rsidRPr="00686192">
        <w:rPr>
          <w:rFonts w:ascii="Arial" w:hAnsi="Arial" w:cs="Arial"/>
          <w:sz w:val="22"/>
          <w:szCs w:val="22"/>
        </w:rPr>
        <w:t>Partner se zavazuje na základě Dílčích smluv a v souladu s podmínkami Smlouvy poskytnout společnosti CETIN Předmět plnění.</w:t>
      </w:r>
    </w:p>
    <w:p w14:paraId="7DC1E4FC" w14:textId="6A36A7F5" w:rsidR="009545B4" w:rsidRPr="00686192" w:rsidRDefault="009545B4" w:rsidP="009545B4">
      <w:pPr>
        <w:keepNext/>
        <w:keepLines/>
        <w:numPr>
          <w:ilvl w:val="1"/>
          <w:numId w:val="2"/>
        </w:numPr>
        <w:spacing w:before="240" w:after="240"/>
        <w:ind w:left="567" w:hanging="709"/>
        <w:jc w:val="both"/>
        <w:rPr>
          <w:rFonts w:ascii="Arial" w:hAnsi="Arial" w:cs="Arial"/>
          <w:sz w:val="22"/>
          <w:szCs w:val="22"/>
        </w:rPr>
      </w:pPr>
      <w:r w:rsidRPr="00686192">
        <w:rPr>
          <w:rFonts w:ascii="Arial" w:hAnsi="Arial" w:cs="Arial"/>
          <w:sz w:val="22"/>
          <w:szCs w:val="22"/>
        </w:rPr>
        <w:t xml:space="preserve">Společnost CETIN se zavazuje řádně, v souladu a za podmínek </w:t>
      </w:r>
      <w:r w:rsidR="00772C6C">
        <w:rPr>
          <w:rFonts w:ascii="Arial" w:hAnsi="Arial" w:cs="Arial"/>
          <w:sz w:val="22"/>
          <w:szCs w:val="22"/>
        </w:rPr>
        <w:t>ujednaných</w:t>
      </w:r>
      <w:r w:rsidRPr="00686192">
        <w:rPr>
          <w:rFonts w:ascii="Arial" w:hAnsi="Arial" w:cs="Arial"/>
          <w:sz w:val="22"/>
          <w:szCs w:val="22"/>
        </w:rPr>
        <w:t xml:space="preserve"> v Dílčí smlouvě poskytnutý Předmět plnění převzít a zaplatit Partnerovi Cenu.</w:t>
      </w:r>
    </w:p>
    <w:p w14:paraId="36F92B77" w14:textId="77777777" w:rsidR="00BF7A9B" w:rsidRPr="00686192" w:rsidRDefault="00BF7A9B" w:rsidP="00BF7A9B">
      <w:pPr>
        <w:keepNext/>
        <w:keepLines/>
        <w:numPr>
          <w:ilvl w:val="0"/>
          <w:numId w:val="9"/>
        </w:numPr>
        <w:ind w:left="567" w:hanging="709"/>
        <w:jc w:val="both"/>
        <w:rPr>
          <w:rFonts w:ascii="Arial" w:hAnsi="Arial" w:cs="Arial"/>
          <w:sz w:val="22"/>
          <w:szCs w:val="22"/>
        </w:rPr>
      </w:pPr>
      <w:r w:rsidRPr="00686192">
        <w:rPr>
          <w:rFonts w:ascii="Arial" w:hAnsi="Arial" w:cs="Arial"/>
          <w:b/>
          <w:sz w:val="22"/>
          <w:szCs w:val="22"/>
        </w:rPr>
        <w:t xml:space="preserve">OBJEDNÁVKA A UZAVŘENÍ DÍLČÍ SMLOUVY </w:t>
      </w:r>
    </w:p>
    <w:p w14:paraId="10053AE4" w14:textId="77777777" w:rsidR="00BF7A9B" w:rsidRPr="00686192" w:rsidRDefault="00BF7A9B" w:rsidP="00BF7A9B">
      <w:pPr>
        <w:pStyle w:val="Odstavecseseznamem"/>
        <w:keepNext/>
        <w:keepLines/>
        <w:numPr>
          <w:ilvl w:val="1"/>
          <w:numId w:val="9"/>
        </w:numPr>
        <w:spacing w:before="240" w:after="240"/>
        <w:ind w:left="567" w:hanging="709"/>
        <w:jc w:val="both"/>
        <w:rPr>
          <w:rFonts w:ascii="Arial" w:hAnsi="Arial" w:cs="Arial"/>
          <w:sz w:val="22"/>
          <w:szCs w:val="22"/>
        </w:rPr>
      </w:pPr>
      <w:r w:rsidRPr="00686192">
        <w:rPr>
          <w:rFonts w:ascii="Arial" w:hAnsi="Arial" w:cs="Arial"/>
          <w:sz w:val="22"/>
          <w:szCs w:val="22"/>
        </w:rPr>
        <w:t xml:space="preserve">Smluvní strany sjednávají, že společnost CETIN </w:t>
      </w:r>
      <w:r>
        <w:rPr>
          <w:rFonts w:ascii="Arial" w:hAnsi="Arial" w:cs="Arial"/>
          <w:sz w:val="22"/>
          <w:szCs w:val="22"/>
        </w:rPr>
        <w:t xml:space="preserve">zašle </w:t>
      </w:r>
      <w:r w:rsidRPr="00686192">
        <w:rPr>
          <w:rFonts w:ascii="Arial" w:hAnsi="Arial" w:cs="Arial"/>
          <w:sz w:val="22"/>
          <w:szCs w:val="22"/>
        </w:rPr>
        <w:t xml:space="preserve">Objednávku Partnerovi některým z následujících způsobů: </w:t>
      </w:r>
    </w:p>
    <w:p w14:paraId="33B0FB52" w14:textId="77777777" w:rsidR="00BF7A9B" w:rsidRPr="00686192" w:rsidRDefault="00BF7A9B" w:rsidP="00BF7A9B">
      <w:pPr>
        <w:pStyle w:val="Odstavecseseznamem"/>
        <w:keepNext/>
        <w:keepLines/>
        <w:numPr>
          <w:ilvl w:val="0"/>
          <w:numId w:val="23"/>
        </w:numPr>
        <w:ind w:left="993" w:hanging="426"/>
        <w:jc w:val="both"/>
        <w:rPr>
          <w:rFonts w:ascii="Arial" w:hAnsi="Arial" w:cs="Arial"/>
          <w:sz w:val="22"/>
          <w:szCs w:val="22"/>
        </w:rPr>
      </w:pPr>
      <w:r w:rsidRPr="00686192">
        <w:rPr>
          <w:rFonts w:ascii="Arial" w:hAnsi="Arial" w:cs="Arial"/>
          <w:sz w:val="22"/>
          <w:szCs w:val="22"/>
        </w:rPr>
        <w:t xml:space="preserve">do Systému společnosti CETIN; nebo </w:t>
      </w:r>
    </w:p>
    <w:p w14:paraId="27A63F00" w14:textId="77777777" w:rsidR="00BF7A9B" w:rsidRPr="00686192" w:rsidRDefault="00BF7A9B" w:rsidP="00BF7A9B">
      <w:pPr>
        <w:pStyle w:val="Odstavecseseznamem"/>
        <w:keepNext/>
        <w:keepLines/>
        <w:numPr>
          <w:ilvl w:val="0"/>
          <w:numId w:val="23"/>
        </w:numPr>
        <w:ind w:left="993" w:hanging="426"/>
        <w:jc w:val="both"/>
        <w:rPr>
          <w:rFonts w:ascii="Arial" w:hAnsi="Arial" w:cs="Arial"/>
          <w:sz w:val="22"/>
          <w:szCs w:val="22"/>
        </w:rPr>
      </w:pPr>
      <w:r w:rsidRPr="00686192">
        <w:rPr>
          <w:rFonts w:ascii="Arial" w:hAnsi="Arial" w:cs="Arial"/>
          <w:sz w:val="22"/>
          <w:szCs w:val="22"/>
        </w:rPr>
        <w:t>na adresu sídla Partnera nebo na jinou adresu určenou Partnerem; nebo</w:t>
      </w:r>
    </w:p>
    <w:p w14:paraId="2FCB9E0B" w14:textId="5FFFA524" w:rsidR="00BF7A9B" w:rsidRPr="00686192" w:rsidRDefault="00BF7A9B" w:rsidP="00BF7A9B">
      <w:pPr>
        <w:pStyle w:val="Odstavecseseznamem"/>
        <w:keepNext/>
        <w:keepLines/>
        <w:numPr>
          <w:ilvl w:val="0"/>
          <w:numId w:val="23"/>
        </w:numPr>
        <w:ind w:left="993" w:hanging="426"/>
        <w:jc w:val="both"/>
        <w:rPr>
          <w:rFonts w:ascii="Arial" w:hAnsi="Arial" w:cs="Arial"/>
          <w:sz w:val="22"/>
          <w:szCs w:val="22"/>
        </w:rPr>
      </w:pPr>
      <w:r w:rsidRPr="00686192">
        <w:rPr>
          <w:rFonts w:ascii="Arial" w:hAnsi="Arial" w:cs="Arial"/>
          <w:sz w:val="22"/>
          <w:szCs w:val="22"/>
        </w:rPr>
        <w:t xml:space="preserve">na e-mail určený Partnerem v Příloze </w:t>
      </w:r>
      <w:r w:rsidR="001633D4">
        <w:rPr>
          <w:rFonts w:ascii="Arial" w:hAnsi="Arial" w:cs="Arial"/>
          <w:sz w:val="22"/>
          <w:szCs w:val="22"/>
        </w:rPr>
        <w:t>D</w:t>
      </w:r>
      <w:r w:rsidRPr="00686192">
        <w:rPr>
          <w:rFonts w:ascii="Arial" w:hAnsi="Arial" w:cs="Arial"/>
          <w:sz w:val="22"/>
          <w:szCs w:val="22"/>
        </w:rPr>
        <w:t xml:space="preserve"> Smlouvy.</w:t>
      </w:r>
    </w:p>
    <w:p w14:paraId="317AEAEE" w14:textId="77777777" w:rsidR="00BF7A9B" w:rsidRPr="00686192" w:rsidRDefault="00BF7A9B" w:rsidP="00BF7A9B">
      <w:pPr>
        <w:keepNext/>
        <w:keepLines/>
        <w:ind w:left="567"/>
        <w:jc w:val="both"/>
        <w:rPr>
          <w:rFonts w:ascii="Arial" w:hAnsi="Arial" w:cs="Arial"/>
          <w:sz w:val="22"/>
          <w:szCs w:val="22"/>
        </w:rPr>
      </w:pPr>
    </w:p>
    <w:p w14:paraId="53938B9E" w14:textId="77777777" w:rsidR="00BF7A9B" w:rsidRPr="00686192" w:rsidRDefault="00BF7A9B" w:rsidP="00772C6C">
      <w:pPr>
        <w:keepNext/>
        <w:keepLines/>
        <w:spacing w:after="240"/>
        <w:ind w:left="567"/>
        <w:jc w:val="both"/>
        <w:rPr>
          <w:rFonts w:ascii="Arial" w:hAnsi="Arial" w:cs="Arial"/>
          <w:sz w:val="22"/>
          <w:szCs w:val="22"/>
        </w:rPr>
      </w:pPr>
      <w:r w:rsidRPr="00686192">
        <w:rPr>
          <w:rFonts w:ascii="Arial" w:hAnsi="Arial" w:cs="Arial"/>
          <w:sz w:val="22"/>
          <w:szCs w:val="22"/>
        </w:rPr>
        <w:t>Objednávka bude obsahovat zejména:</w:t>
      </w:r>
    </w:p>
    <w:p w14:paraId="5E602076" w14:textId="77777777" w:rsidR="00BF7A9B" w:rsidRPr="00686192" w:rsidRDefault="00BF7A9B" w:rsidP="00BF7A9B">
      <w:pPr>
        <w:keepNext/>
        <w:keepLines/>
        <w:numPr>
          <w:ilvl w:val="0"/>
          <w:numId w:val="4"/>
        </w:numPr>
        <w:tabs>
          <w:tab w:val="clear" w:pos="786"/>
          <w:tab w:val="num" w:pos="993"/>
        </w:tabs>
        <w:ind w:left="1134" w:hanging="567"/>
        <w:jc w:val="both"/>
        <w:rPr>
          <w:rFonts w:ascii="Arial" w:hAnsi="Arial" w:cs="Arial"/>
          <w:sz w:val="22"/>
          <w:szCs w:val="22"/>
        </w:rPr>
      </w:pPr>
      <w:r>
        <w:rPr>
          <w:rFonts w:ascii="Arial" w:hAnsi="Arial" w:cs="Arial"/>
          <w:sz w:val="22"/>
          <w:szCs w:val="22"/>
        </w:rPr>
        <w:t xml:space="preserve"> </w:t>
      </w:r>
      <w:r w:rsidRPr="00686192">
        <w:rPr>
          <w:rFonts w:ascii="Arial" w:hAnsi="Arial" w:cs="Arial"/>
          <w:sz w:val="22"/>
          <w:szCs w:val="22"/>
        </w:rPr>
        <w:t>obchodní firmu a sídlo Partnera a společnost</w:t>
      </w:r>
      <w:r>
        <w:rPr>
          <w:rFonts w:ascii="Arial" w:hAnsi="Arial" w:cs="Arial"/>
          <w:sz w:val="22"/>
          <w:szCs w:val="22"/>
        </w:rPr>
        <w:t>i</w:t>
      </w:r>
      <w:r w:rsidRPr="00686192">
        <w:rPr>
          <w:rFonts w:ascii="Arial" w:hAnsi="Arial" w:cs="Arial"/>
          <w:sz w:val="22"/>
          <w:szCs w:val="22"/>
        </w:rPr>
        <w:t xml:space="preserve"> CETIN; </w:t>
      </w:r>
    </w:p>
    <w:p w14:paraId="28CA3692" w14:textId="77777777" w:rsidR="00BF7A9B" w:rsidRPr="00686192" w:rsidRDefault="00BF7A9B" w:rsidP="00BF7A9B">
      <w:pPr>
        <w:keepNext/>
        <w:keepLines/>
        <w:numPr>
          <w:ilvl w:val="0"/>
          <w:numId w:val="4"/>
        </w:numPr>
        <w:tabs>
          <w:tab w:val="clear" w:pos="786"/>
          <w:tab w:val="num" w:pos="993"/>
        </w:tabs>
        <w:ind w:left="1134" w:hanging="567"/>
        <w:jc w:val="both"/>
        <w:rPr>
          <w:rFonts w:ascii="Arial" w:hAnsi="Arial" w:cs="Arial"/>
          <w:sz w:val="22"/>
          <w:szCs w:val="22"/>
        </w:rPr>
      </w:pPr>
      <w:r w:rsidRPr="00686192">
        <w:rPr>
          <w:rFonts w:ascii="Arial" w:hAnsi="Arial" w:cs="Arial"/>
          <w:sz w:val="22"/>
          <w:szCs w:val="22"/>
        </w:rPr>
        <w:t xml:space="preserve"> DIČ a IČO Partnera a společnosti CETIN;</w:t>
      </w:r>
    </w:p>
    <w:p w14:paraId="709C417F" w14:textId="77777777" w:rsidR="00BF7A9B" w:rsidRPr="00686192" w:rsidRDefault="00BF7A9B" w:rsidP="00BF7A9B">
      <w:pPr>
        <w:keepNext/>
        <w:keepLines/>
        <w:numPr>
          <w:ilvl w:val="0"/>
          <w:numId w:val="4"/>
        </w:numPr>
        <w:tabs>
          <w:tab w:val="clear" w:pos="786"/>
          <w:tab w:val="num" w:pos="993"/>
        </w:tabs>
        <w:ind w:left="1134" w:hanging="567"/>
        <w:jc w:val="both"/>
        <w:rPr>
          <w:rFonts w:ascii="Arial" w:hAnsi="Arial" w:cs="Arial"/>
          <w:sz w:val="22"/>
          <w:szCs w:val="22"/>
        </w:rPr>
      </w:pPr>
      <w:r w:rsidRPr="00686192">
        <w:rPr>
          <w:rFonts w:ascii="Arial" w:hAnsi="Arial" w:cs="Arial"/>
          <w:sz w:val="22"/>
          <w:szCs w:val="22"/>
        </w:rPr>
        <w:t xml:space="preserve"> číslo Objednávky a datum jejího vystavení;</w:t>
      </w:r>
    </w:p>
    <w:p w14:paraId="3589A9C3" w14:textId="77777777" w:rsidR="00BF7A9B" w:rsidRPr="00686192" w:rsidRDefault="00BF7A9B" w:rsidP="00BF7A9B">
      <w:pPr>
        <w:keepNext/>
        <w:keepLines/>
        <w:numPr>
          <w:ilvl w:val="0"/>
          <w:numId w:val="4"/>
        </w:numPr>
        <w:tabs>
          <w:tab w:val="clear" w:pos="786"/>
          <w:tab w:val="num" w:pos="993"/>
        </w:tabs>
        <w:ind w:left="1134" w:hanging="567"/>
        <w:jc w:val="both"/>
        <w:rPr>
          <w:rFonts w:ascii="Arial" w:hAnsi="Arial" w:cs="Arial"/>
          <w:sz w:val="22"/>
          <w:szCs w:val="22"/>
        </w:rPr>
      </w:pPr>
      <w:r w:rsidRPr="00686192">
        <w:rPr>
          <w:rFonts w:ascii="Arial" w:hAnsi="Arial" w:cs="Arial"/>
          <w:sz w:val="22"/>
          <w:szCs w:val="22"/>
        </w:rPr>
        <w:t xml:space="preserve"> specifikaci Předmětu plnění; </w:t>
      </w:r>
    </w:p>
    <w:p w14:paraId="7D4264CB" w14:textId="77777777" w:rsidR="00BF7A9B" w:rsidRPr="00686192" w:rsidRDefault="00BF7A9B" w:rsidP="00BF7A9B">
      <w:pPr>
        <w:keepNext/>
        <w:keepLines/>
        <w:numPr>
          <w:ilvl w:val="0"/>
          <w:numId w:val="4"/>
        </w:numPr>
        <w:tabs>
          <w:tab w:val="clear" w:pos="786"/>
          <w:tab w:val="num" w:pos="993"/>
        </w:tabs>
        <w:ind w:left="1134" w:hanging="567"/>
        <w:jc w:val="both"/>
        <w:rPr>
          <w:rFonts w:ascii="Arial" w:hAnsi="Arial" w:cs="Arial"/>
          <w:sz w:val="22"/>
          <w:szCs w:val="22"/>
        </w:rPr>
      </w:pPr>
      <w:r w:rsidRPr="00686192">
        <w:rPr>
          <w:rFonts w:ascii="Arial" w:hAnsi="Arial" w:cs="Arial"/>
          <w:sz w:val="22"/>
          <w:szCs w:val="22"/>
        </w:rPr>
        <w:t xml:space="preserve"> jednotkovou cenu za Předmět plnění;</w:t>
      </w:r>
    </w:p>
    <w:p w14:paraId="7721C078" w14:textId="77777777" w:rsidR="00BF7A9B" w:rsidRDefault="00BF7A9B" w:rsidP="00BF7A9B">
      <w:pPr>
        <w:keepNext/>
        <w:keepLines/>
        <w:numPr>
          <w:ilvl w:val="0"/>
          <w:numId w:val="4"/>
        </w:numPr>
        <w:tabs>
          <w:tab w:val="clear" w:pos="786"/>
          <w:tab w:val="num" w:pos="993"/>
        </w:tabs>
        <w:ind w:left="1134" w:hanging="567"/>
        <w:jc w:val="both"/>
        <w:rPr>
          <w:rFonts w:ascii="Arial" w:hAnsi="Arial" w:cs="Arial"/>
          <w:sz w:val="22"/>
          <w:szCs w:val="22"/>
        </w:rPr>
      </w:pPr>
      <w:r w:rsidRPr="00686192">
        <w:rPr>
          <w:rFonts w:ascii="Arial" w:hAnsi="Arial" w:cs="Arial"/>
          <w:sz w:val="22"/>
          <w:szCs w:val="22"/>
        </w:rPr>
        <w:t xml:space="preserve"> Dobu plnění a Místo plnění;</w:t>
      </w:r>
    </w:p>
    <w:p w14:paraId="434A4EB8" w14:textId="743BCCD6" w:rsidR="00BF7A9B" w:rsidRPr="001633D4" w:rsidRDefault="00BF7A9B" w:rsidP="001633D4">
      <w:pPr>
        <w:keepNext/>
        <w:keepLines/>
        <w:numPr>
          <w:ilvl w:val="0"/>
          <w:numId w:val="4"/>
        </w:numPr>
        <w:tabs>
          <w:tab w:val="clear" w:pos="786"/>
          <w:tab w:val="num" w:pos="993"/>
        </w:tabs>
        <w:ind w:left="1134" w:hanging="567"/>
        <w:jc w:val="both"/>
        <w:rPr>
          <w:rFonts w:ascii="Arial" w:hAnsi="Arial" w:cs="Arial"/>
          <w:sz w:val="22"/>
          <w:szCs w:val="22"/>
        </w:rPr>
      </w:pPr>
      <w:r w:rsidRPr="001633D4">
        <w:rPr>
          <w:rFonts w:ascii="Arial" w:hAnsi="Arial" w:cs="Arial"/>
          <w:sz w:val="22"/>
          <w:szCs w:val="22"/>
        </w:rPr>
        <w:t xml:space="preserve"> kontaktní osobu společnost CETIN pro převzetí Předmětu plnění.</w:t>
      </w:r>
    </w:p>
    <w:p w14:paraId="14BAB86C" w14:textId="77777777" w:rsidR="00BF7A9B" w:rsidRPr="00686192" w:rsidRDefault="00BF7A9B" w:rsidP="00BF7A9B">
      <w:pPr>
        <w:pStyle w:val="Odstavecseseznamem"/>
        <w:keepNext/>
        <w:keepLines/>
        <w:numPr>
          <w:ilvl w:val="1"/>
          <w:numId w:val="9"/>
        </w:numPr>
        <w:spacing w:before="240" w:after="240"/>
        <w:ind w:left="567" w:hanging="709"/>
        <w:jc w:val="both"/>
        <w:rPr>
          <w:rFonts w:ascii="Arial" w:hAnsi="Arial" w:cs="Arial"/>
          <w:sz w:val="22"/>
          <w:szCs w:val="22"/>
        </w:rPr>
      </w:pPr>
      <w:r w:rsidRPr="00686192">
        <w:rPr>
          <w:rFonts w:ascii="Arial" w:hAnsi="Arial" w:cs="Arial"/>
          <w:sz w:val="22"/>
          <w:szCs w:val="22"/>
        </w:rPr>
        <w:lastRenderedPageBreak/>
        <w:t>Dílčí smlouva je mezi Partnerem a společností CETIN uzavřena pouze v případě, že bez jakékoliv Odchylky:</w:t>
      </w:r>
    </w:p>
    <w:p w14:paraId="5A41B6F6" w14:textId="559D2018" w:rsidR="00BF7A9B" w:rsidRPr="00686192" w:rsidRDefault="00BF7A9B" w:rsidP="00BF7A9B">
      <w:pPr>
        <w:pStyle w:val="Odstavecseseznamem"/>
        <w:keepNext/>
        <w:keepLines/>
        <w:numPr>
          <w:ilvl w:val="0"/>
          <w:numId w:val="24"/>
        </w:numPr>
        <w:ind w:left="993" w:hanging="426"/>
        <w:jc w:val="both"/>
        <w:rPr>
          <w:rFonts w:ascii="Arial" w:hAnsi="Arial" w:cs="Arial"/>
          <w:sz w:val="22"/>
          <w:szCs w:val="22"/>
        </w:rPr>
      </w:pPr>
      <w:r w:rsidRPr="00686192">
        <w:rPr>
          <w:rFonts w:ascii="Arial" w:hAnsi="Arial" w:cs="Arial"/>
          <w:sz w:val="22"/>
          <w:szCs w:val="22"/>
        </w:rPr>
        <w:t xml:space="preserve">Partner akceptuje Objednávku jejím potvrzením v Systému společnosti CETIN, a to do pěti (5) Pracovních dnů ode </w:t>
      </w:r>
      <w:r w:rsidR="00D3416D">
        <w:rPr>
          <w:rFonts w:ascii="Arial" w:hAnsi="Arial" w:cs="Arial"/>
          <w:sz w:val="22"/>
          <w:szCs w:val="22"/>
        </w:rPr>
        <w:t>D</w:t>
      </w:r>
      <w:r w:rsidRPr="00686192">
        <w:rPr>
          <w:rFonts w:ascii="Arial" w:hAnsi="Arial" w:cs="Arial"/>
          <w:sz w:val="22"/>
          <w:szCs w:val="22"/>
        </w:rPr>
        <w:t xml:space="preserve">ne jejího obdržení, nebo </w:t>
      </w:r>
    </w:p>
    <w:p w14:paraId="2614F042" w14:textId="196DBABE" w:rsidR="00BF7A9B" w:rsidRPr="00686192" w:rsidRDefault="00BF7A9B" w:rsidP="00BF7A9B">
      <w:pPr>
        <w:pStyle w:val="Odstavecseseznamem"/>
        <w:keepNext/>
        <w:keepLines/>
        <w:numPr>
          <w:ilvl w:val="0"/>
          <w:numId w:val="24"/>
        </w:numPr>
        <w:ind w:left="993" w:hanging="426"/>
        <w:jc w:val="both"/>
        <w:rPr>
          <w:rFonts w:ascii="Arial" w:hAnsi="Arial" w:cs="Arial"/>
          <w:sz w:val="22"/>
          <w:szCs w:val="22"/>
        </w:rPr>
      </w:pPr>
      <w:bookmarkStart w:id="14" w:name="_Ref504992856"/>
      <w:r w:rsidRPr="00686192">
        <w:rPr>
          <w:rFonts w:ascii="Arial" w:hAnsi="Arial" w:cs="Arial"/>
          <w:sz w:val="22"/>
          <w:szCs w:val="22"/>
        </w:rPr>
        <w:t>Partner výslovně akceptuje (potvrdí) Objednávku jiným způsobem, tj. zejména zasláním písemné či elektronické zprávy na příslušnou adresu společnosti CETIN</w:t>
      </w:r>
      <w:r w:rsidRPr="00DE03F0">
        <w:rPr>
          <w:rFonts w:ascii="Arial" w:hAnsi="Arial" w:cs="Arial"/>
          <w:sz w:val="22"/>
          <w:szCs w:val="22"/>
        </w:rPr>
        <w:t xml:space="preserve"> z </w:t>
      </w:r>
      <w:r w:rsidRPr="00516137">
        <w:rPr>
          <w:rFonts w:ascii="Arial" w:hAnsi="Arial" w:cs="Arial"/>
          <w:sz w:val="22"/>
          <w:szCs w:val="22"/>
        </w:rPr>
        <w:t>které byla Objednávka odeslána, a to do p</w:t>
      </w:r>
      <w:r w:rsidRPr="00686192">
        <w:rPr>
          <w:rFonts w:ascii="Arial" w:hAnsi="Arial" w:cs="Arial"/>
          <w:sz w:val="22"/>
          <w:szCs w:val="22"/>
        </w:rPr>
        <w:t xml:space="preserve">ěti (5) Pracovních dnů ode </w:t>
      </w:r>
      <w:r w:rsidR="00D3416D">
        <w:rPr>
          <w:rFonts w:ascii="Arial" w:hAnsi="Arial" w:cs="Arial"/>
          <w:sz w:val="22"/>
          <w:szCs w:val="22"/>
        </w:rPr>
        <w:t>D</w:t>
      </w:r>
      <w:r w:rsidRPr="00686192">
        <w:rPr>
          <w:rFonts w:ascii="Arial" w:hAnsi="Arial" w:cs="Arial"/>
          <w:sz w:val="22"/>
          <w:szCs w:val="22"/>
        </w:rPr>
        <w:t>ne jejího obdržení, nebo</w:t>
      </w:r>
      <w:bookmarkEnd w:id="14"/>
    </w:p>
    <w:p w14:paraId="0C51D53E" w14:textId="77777777" w:rsidR="00BF7A9B" w:rsidRPr="00686192" w:rsidRDefault="00BF7A9B" w:rsidP="00BF7A9B">
      <w:pPr>
        <w:pStyle w:val="Odstavecseseznamem"/>
        <w:keepNext/>
        <w:keepLines/>
        <w:numPr>
          <w:ilvl w:val="0"/>
          <w:numId w:val="24"/>
        </w:numPr>
        <w:ind w:left="993" w:hanging="426"/>
        <w:jc w:val="both"/>
        <w:rPr>
          <w:rFonts w:ascii="Arial" w:hAnsi="Arial" w:cs="Arial"/>
          <w:sz w:val="22"/>
          <w:szCs w:val="22"/>
        </w:rPr>
      </w:pPr>
      <w:r w:rsidRPr="00686192">
        <w:rPr>
          <w:rFonts w:ascii="Arial" w:hAnsi="Arial" w:cs="Arial"/>
          <w:sz w:val="22"/>
          <w:szCs w:val="22"/>
        </w:rPr>
        <w:t>Partner ve lhůtě pěti (5) Pracovních dnů ode dne obdržení Objednávky Objednávku výslovně neodmítne, nebo</w:t>
      </w:r>
    </w:p>
    <w:p w14:paraId="3A6E6704" w14:textId="77777777" w:rsidR="00BF7A9B" w:rsidRPr="00686192" w:rsidRDefault="00BF7A9B" w:rsidP="00BF7A9B">
      <w:pPr>
        <w:pStyle w:val="Odstavecseseznamem"/>
        <w:keepNext/>
        <w:keepLines/>
        <w:numPr>
          <w:ilvl w:val="0"/>
          <w:numId w:val="24"/>
        </w:numPr>
        <w:ind w:left="993" w:hanging="426"/>
        <w:jc w:val="both"/>
        <w:rPr>
          <w:rFonts w:ascii="Arial" w:hAnsi="Arial" w:cs="Arial"/>
          <w:sz w:val="22"/>
          <w:szCs w:val="22"/>
        </w:rPr>
      </w:pPr>
      <w:r w:rsidRPr="00686192">
        <w:rPr>
          <w:rFonts w:ascii="Arial" w:hAnsi="Arial" w:cs="Arial"/>
          <w:sz w:val="22"/>
          <w:szCs w:val="22"/>
        </w:rPr>
        <w:t xml:space="preserve">Partner vyjádří souhlas s Objednávkou tak, že se dle Objednávky zachová, tj. zejména poskytne Předmět plnění či jeho část. </w:t>
      </w:r>
    </w:p>
    <w:p w14:paraId="3872E6D6" w14:textId="77777777" w:rsidR="00BF7A9B" w:rsidRPr="00686192" w:rsidRDefault="00BF7A9B" w:rsidP="00BF7A9B">
      <w:pPr>
        <w:pStyle w:val="Odstavecseseznamem"/>
        <w:keepNext/>
        <w:keepLines/>
        <w:numPr>
          <w:ilvl w:val="1"/>
          <w:numId w:val="9"/>
        </w:numPr>
        <w:spacing w:before="240"/>
        <w:ind w:left="567" w:hanging="709"/>
        <w:jc w:val="both"/>
        <w:rPr>
          <w:rFonts w:ascii="Arial" w:hAnsi="Arial" w:cs="Arial"/>
          <w:sz w:val="22"/>
          <w:szCs w:val="22"/>
        </w:rPr>
      </w:pPr>
      <w:r w:rsidRPr="00686192">
        <w:rPr>
          <w:rFonts w:ascii="Arial" w:hAnsi="Arial" w:cs="Arial"/>
          <w:sz w:val="22"/>
          <w:szCs w:val="22"/>
        </w:rPr>
        <w:t xml:space="preserve">Vylučuje se možnost potvrzení (akceptace) Objednávky s Odchylkou a odpověď Partnera, která obsahuje jakoukoliv Odchylku, nemá účinky akceptace ve smyslu odst. </w:t>
      </w:r>
      <w:r w:rsidRPr="00516137">
        <w:rPr>
          <w:rFonts w:ascii="Arial" w:hAnsi="Arial" w:cs="Arial"/>
          <w:sz w:val="22"/>
          <w:szCs w:val="22"/>
        </w:rPr>
        <w:fldChar w:fldCharType="begin"/>
      </w:r>
      <w:r w:rsidRPr="00686192">
        <w:rPr>
          <w:rFonts w:ascii="Arial" w:hAnsi="Arial" w:cs="Arial"/>
          <w:sz w:val="22"/>
          <w:szCs w:val="22"/>
        </w:rPr>
        <w:instrText xml:space="preserve"> REF _Ref504992746 \r \h  \* MERGEFORMAT </w:instrText>
      </w:r>
      <w:r w:rsidRPr="00516137">
        <w:rPr>
          <w:rFonts w:ascii="Arial" w:hAnsi="Arial" w:cs="Arial"/>
          <w:sz w:val="22"/>
          <w:szCs w:val="22"/>
        </w:rPr>
      </w:r>
      <w:r w:rsidRPr="00516137">
        <w:rPr>
          <w:rFonts w:ascii="Arial" w:hAnsi="Arial" w:cs="Arial"/>
          <w:sz w:val="22"/>
          <w:szCs w:val="22"/>
        </w:rPr>
        <w:fldChar w:fldCharType="separate"/>
      </w:r>
      <w:r w:rsidRPr="00516137">
        <w:rPr>
          <w:rFonts w:ascii="Arial" w:hAnsi="Arial" w:cs="Arial"/>
          <w:sz w:val="22"/>
          <w:szCs w:val="22"/>
        </w:rPr>
        <w:t>2</w:t>
      </w:r>
      <w:r w:rsidRPr="00516137">
        <w:rPr>
          <w:rFonts w:ascii="Arial" w:hAnsi="Arial" w:cs="Arial"/>
          <w:sz w:val="22"/>
          <w:szCs w:val="22"/>
        </w:rPr>
        <w:fldChar w:fldCharType="end"/>
      </w:r>
      <w:r w:rsidRPr="00DE03F0">
        <w:rPr>
          <w:rFonts w:ascii="Arial" w:hAnsi="Arial" w:cs="Arial"/>
          <w:sz w:val="22"/>
          <w:szCs w:val="22"/>
        </w:rPr>
        <w:t>.2</w:t>
      </w:r>
      <w:r w:rsidRPr="00516137">
        <w:rPr>
          <w:rFonts w:ascii="Arial" w:hAnsi="Arial" w:cs="Arial"/>
          <w:sz w:val="22"/>
          <w:szCs w:val="22"/>
        </w:rPr>
        <w:t xml:space="preserve"> Smlouvy, ale jedná se </w:t>
      </w:r>
      <w:r w:rsidRPr="00686192">
        <w:rPr>
          <w:rFonts w:ascii="Arial" w:hAnsi="Arial" w:cs="Arial"/>
          <w:sz w:val="22"/>
          <w:szCs w:val="22"/>
        </w:rPr>
        <w:t>o nový návrh na uzavření Dílčí smlouvy. Tento nový návrh na uzavření Dílčí smlouvy není společnost CETIN povinna přijmout, přičemž, pokud se k takovému novému návrhu na uzavření Dílčí smlouvy nevyjádří ve lhůtě čtrnácti (14) Dnů ode dne jeho obdržení, pak se má za to, že nový návrh na uzavření Dílčí smlouvy nepřijala, tedy nedošlo k uzavření žádné Dílčí smlouvy.</w:t>
      </w:r>
    </w:p>
    <w:p w14:paraId="2B0E662D" w14:textId="77777777" w:rsidR="00BF7A9B" w:rsidRPr="00516137" w:rsidRDefault="00BF7A9B" w:rsidP="00BF7A9B">
      <w:pPr>
        <w:pStyle w:val="Odstavecseseznamem"/>
        <w:keepNext/>
        <w:keepLines/>
        <w:numPr>
          <w:ilvl w:val="1"/>
          <w:numId w:val="9"/>
        </w:numPr>
        <w:spacing w:before="240"/>
        <w:ind w:left="567" w:hanging="709"/>
        <w:jc w:val="both"/>
        <w:rPr>
          <w:rFonts w:ascii="Arial" w:hAnsi="Arial" w:cs="Arial"/>
          <w:sz w:val="22"/>
          <w:szCs w:val="22"/>
        </w:rPr>
      </w:pPr>
      <w:r w:rsidRPr="00686192">
        <w:rPr>
          <w:rFonts w:ascii="Arial" w:hAnsi="Arial" w:cs="Arial"/>
          <w:sz w:val="22"/>
          <w:szCs w:val="22"/>
        </w:rPr>
        <w:t>Společnost CETIN je oprávněna Objednávku odvolat či jakkoli změnit, a to kdykoli před uzavřením Dílčí smlouvy.</w:t>
      </w:r>
      <w:r w:rsidRPr="003A0005">
        <w:rPr>
          <w:rFonts w:ascii="Arial" w:hAnsi="Arial" w:cs="Arial"/>
          <w:sz w:val="22"/>
          <w:szCs w:val="22"/>
        </w:rPr>
        <w:t xml:space="preserve"> Objednávku </w:t>
      </w:r>
      <w:bookmarkStart w:id="15" w:name="_Hlk15451860"/>
      <w:r w:rsidRPr="003A0005">
        <w:rPr>
          <w:rFonts w:ascii="Arial" w:hAnsi="Arial" w:cs="Arial"/>
          <w:sz w:val="22"/>
          <w:szCs w:val="22"/>
        </w:rPr>
        <w:t xml:space="preserve">zaslanou společností CETIN Partnerovi </w:t>
      </w:r>
      <w:bookmarkStart w:id="16" w:name="_Hlk52874657"/>
      <w:r w:rsidRPr="003A0005">
        <w:rPr>
          <w:rFonts w:ascii="Arial" w:hAnsi="Arial" w:cs="Arial"/>
          <w:sz w:val="22"/>
          <w:szCs w:val="22"/>
        </w:rPr>
        <w:t xml:space="preserve">způsobem dle odst. 2.1 </w:t>
      </w:r>
      <w:bookmarkEnd w:id="15"/>
      <w:r>
        <w:rPr>
          <w:rFonts w:ascii="Arial" w:hAnsi="Arial" w:cs="Arial"/>
          <w:sz w:val="22"/>
          <w:szCs w:val="22"/>
        </w:rPr>
        <w:t>Smlouvy, věta první</w:t>
      </w:r>
      <w:bookmarkEnd w:id="16"/>
      <w:r>
        <w:rPr>
          <w:rFonts w:ascii="Arial" w:hAnsi="Arial" w:cs="Arial"/>
          <w:sz w:val="22"/>
          <w:szCs w:val="22"/>
        </w:rPr>
        <w:t>,</w:t>
      </w:r>
      <w:r w:rsidRPr="003A0005">
        <w:rPr>
          <w:rFonts w:ascii="Arial" w:hAnsi="Arial" w:cs="Arial"/>
          <w:sz w:val="22"/>
          <w:szCs w:val="22"/>
        </w:rPr>
        <w:t xml:space="preserve"> </w:t>
      </w:r>
      <w:r>
        <w:rPr>
          <w:rFonts w:ascii="Arial" w:hAnsi="Arial" w:cs="Arial"/>
          <w:sz w:val="22"/>
          <w:szCs w:val="22"/>
        </w:rPr>
        <w:t>d</w:t>
      </w:r>
      <w:r w:rsidRPr="003A0005">
        <w:rPr>
          <w:rFonts w:ascii="Arial" w:hAnsi="Arial" w:cs="Arial"/>
          <w:sz w:val="22"/>
          <w:szCs w:val="22"/>
        </w:rPr>
        <w:t xml:space="preserve">otvrdí společnost CETIN </w:t>
      </w:r>
      <w:r w:rsidRPr="00DE03F0">
        <w:rPr>
          <w:rFonts w:ascii="Arial" w:hAnsi="Arial" w:cs="Arial"/>
          <w:sz w:val="22"/>
          <w:szCs w:val="22"/>
        </w:rPr>
        <w:t>rovněž</w:t>
      </w:r>
      <w:r w:rsidRPr="00516137">
        <w:rPr>
          <w:rFonts w:ascii="Arial" w:hAnsi="Arial" w:cs="Arial"/>
          <w:sz w:val="22"/>
          <w:szCs w:val="22"/>
        </w:rPr>
        <w:t xml:space="preserve"> </w:t>
      </w:r>
      <w:r w:rsidRPr="003A0005">
        <w:rPr>
          <w:rFonts w:ascii="Arial" w:hAnsi="Arial" w:cs="Arial"/>
          <w:sz w:val="22"/>
          <w:szCs w:val="22"/>
        </w:rPr>
        <w:t>zasláním Objednávky do Systému společnosti CETIN</w:t>
      </w:r>
      <w:r>
        <w:rPr>
          <w:rFonts w:ascii="Arial" w:hAnsi="Arial" w:cs="Arial"/>
          <w:sz w:val="22"/>
          <w:szCs w:val="22"/>
        </w:rPr>
        <w:t>.</w:t>
      </w:r>
      <w:r w:rsidRPr="003A0005">
        <w:rPr>
          <w:rFonts w:ascii="Arial" w:hAnsi="Arial" w:cs="Arial"/>
          <w:sz w:val="22"/>
          <w:szCs w:val="22"/>
        </w:rPr>
        <w:t xml:space="preserve"> Smluvní strany souhlasí a potvrzují si, že taková Objednávka má toliko evidenční a administrativní charakter, její zaslání do Systému společnosti CETIN je nezbytné zejména pro úhradu Ceny</w:t>
      </w:r>
      <w:r>
        <w:rPr>
          <w:rFonts w:ascii="Arial" w:hAnsi="Arial" w:cs="Arial"/>
          <w:sz w:val="22"/>
          <w:szCs w:val="22"/>
        </w:rPr>
        <w:t>.</w:t>
      </w:r>
      <w:r w:rsidRPr="003A0005">
        <w:rPr>
          <w:rFonts w:ascii="Arial" w:hAnsi="Arial" w:cs="Arial"/>
          <w:sz w:val="22"/>
          <w:szCs w:val="22"/>
        </w:rPr>
        <w:t xml:space="preserve"> Doba plnění, Místo plnění a jiná práva a povinnosti plynoucí z Objednávky zaslané společností CETIN Partnerovi způsobem dle odst. 2.1 </w:t>
      </w:r>
      <w:r>
        <w:rPr>
          <w:rFonts w:ascii="Arial" w:hAnsi="Arial" w:cs="Arial"/>
          <w:sz w:val="22"/>
          <w:szCs w:val="22"/>
        </w:rPr>
        <w:t xml:space="preserve">Smlouvy, věta první, </w:t>
      </w:r>
      <w:r w:rsidRPr="003A0005">
        <w:rPr>
          <w:rFonts w:ascii="Arial" w:hAnsi="Arial" w:cs="Arial"/>
          <w:sz w:val="22"/>
          <w:szCs w:val="22"/>
        </w:rPr>
        <w:t xml:space="preserve">se posuzují výhradně dle Objednávky zaslané společností CETIN Partnerovi způsobem dle odst. 2.1 </w:t>
      </w:r>
      <w:r>
        <w:rPr>
          <w:rFonts w:ascii="Arial" w:hAnsi="Arial" w:cs="Arial"/>
          <w:sz w:val="22"/>
          <w:szCs w:val="22"/>
        </w:rPr>
        <w:t>Smlouvy, věta první</w:t>
      </w:r>
      <w:r w:rsidRPr="003A0005">
        <w:rPr>
          <w:rFonts w:ascii="Arial" w:hAnsi="Arial" w:cs="Arial"/>
          <w:sz w:val="22"/>
          <w:szCs w:val="22"/>
        </w:rPr>
        <w:t>.</w:t>
      </w:r>
      <w:r w:rsidRPr="00DE03F0">
        <w:rPr>
          <w:rFonts w:ascii="Arial" w:hAnsi="Arial" w:cs="Arial"/>
          <w:sz w:val="22"/>
          <w:szCs w:val="22"/>
        </w:rPr>
        <w:t xml:space="preserve"> </w:t>
      </w:r>
    </w:p>
    <w:p w14:paraId="62729C4B" w14:textId="77777777" w:rsidR="00BF7A9B" w:rsidRPr="00686192" w:rsidRDefault="00BF7A9B" w:rsidP="00BF7A9B">
      <w:pPr>
        <w:pStyle w:val="Odstavecseseznamem"/>
        <w:keepNext/>
        <w:keepLines/>
        <w:numPr>
          <w:ilvl w:val="1"/>
          <w:numId w:val="9"/>
        </w:numPr>
        <w:spacing w:before="240"/>
        <w:ind w:left="567" w:hanging="709"/>
        <w:jc w:val="both"/>
        <w:rPr>
          <w:rFonts w:ascii="Arial" w:hAnsi="Arial" w:cs="Arial"/>
          <w:sz w:val="22"/>
          <w:szCs w:val="22"/>
        </w:rPr>
      </w:pPr>
      <w:r w:rsidRPr="00686192">
        <w:rPr>
          <w:rFonts w:ascii="Arial" w:hAnsi="Arial" w:cs="Arial"/>
          <w:sz w:val="22"/>
          <w:szCs w:val="22"/>
        </w:rPr>
        <w:t>V případě, že Objednávka není formulována jednoznačně tak, že není bez pochyb zřejmé, co má být Předmětem plnění, případně jaké jsou technické, kvalitativní a kvantitativní parametry Předmětu plnění, je povinností Partnera vyžádat si před uzavřením Dílčí smlouvy od společnosti CETIN formou dle odst. 2.2 písm. b) Smlouvy dodatečné informace tak, aby o tom, co je Předmětem plnění nemohlo být pochyb. Marným uplynutím lhůty pro doručení žádosti o dodatečné informace podle tohoto odstavce se Partner vzdává práva namítat neurčitost, nejednoznačnost či jakoukoli jinou vadu specifikace Předmětu plnění či jeho technických, kvalitativních a kvantitativních parametrů, a platí, že specifikaci Předmětu plnění rozumí, že tuto specifikaci považuje za jednoznačnou a určitou, a že je schopen Předmět plnění řádně, včas a za ujednaných podmínek dodat. V případě, že posléze vyvstane mezi Smluvními stranami spor ohledně toho, co mělo nebo má být Předmětem plnění, pak společnost CETIN neodpovídá Partnerovi za újmu ani za ušlý zisk ani za jakékoli náklady, které do té doby vynaložil, pokud si od společnosti CETIN nevyžádal dodatečné informace dle tohoto ustanovení.</w:t>
      </w:r>
    </w:p>
    <w:p w14:paraId="328734A9" w14:textId="5898C0E5" w:rsidR="000847AA" w:rsidRPr="001633D4" w:rsidRDefault="000847AA" w:rsidP="00772C6C">
      <w:pPr>
        <w:keepNext/>
        <w:keepLines/>
        <w:spacing w:before="120"/>
        <w:ind w:left="-142"/>
        <w:jc w:val="both"/>
        <w:rPr>
          <w:rFonts w:ascii="Arial" w:hAnsi="Arial" w:cs="Arial"/>
          <w:b/>
          <w:sz w:val="22"/>
          <w:szCs w:val="22"/>
        </w:rPr>
      </w:pPr>
    </w:p>
    <w:p w14:paraId="07FBF896" w14:textId="480102B9" w:rsidR="000847AA" w:rsidRPr="00516137" w:rsidRDefault="000847AA" w:rsidP="00700EF8">
      <w:pPr>
        <w:keepNext/>
        <w:keepLines/>
        <w:numPr>
          <w:ilvl w:val="0"/>
          <w:numId w:val="9"/>
        </w:numPr>
        <w:ind w:left="567" w:hanging="709"/>
        <w:jc w:val="both"/>
        <w:rPr>
          <w:rFonts w:ascii="Arial" w:hAnsi="Arial" w:cs="Arial"/>
          <w:b/>
          <w:sz w:val="22"/>
          <w:szCs w:val="22"/>
        </w:rPr>
      </w:pPr>
      <w:r w:rsidRPr="00516137">
        <w:rPr>
          <w:rFonts w:ascii="Arial" w:hAnsi="Arial" w:cs="Arial"/>
          <w:b/>
          <w:sz w:val="22"/>
          <w:szCs w:val="22"/>
        </w:rPr>
        <w:t>MÍSTO PLNĚNÍ A DOBA PLNĚNÍ</w:t>
      </w:r>
      <w:r w:rsidR="000772B5" w:rsidRPr="000772B5">
        <w:rPr>
          <w:rFonts w:ascii="Arial" w:hAnsi="Arial" w:cs="Arial"/>
          <w:b/>
          <w:sz w:val="22"/>
          <w:szCs w:val="22"/>
        </w:rPr>
        <w:t xml:space="preserve"> </w:t>
      </w:r>
    </w:p>
    <w:p w14:paraId="687C4704" w14:textId="276B2E50" w:rsidR="000847AA" w:rsidRDefault="000847AA" w:rsidP="00700EF8">
      <w:pPr>
        <w:keepNext/>
        <w:keepLines/>
        <w:numPr>
          <w:ilvl w:val="1"/>
          <w:numId w:val="8"/>
        </w:numPr>
        <w:spacing w:before="240"/>
        <w:ind w:left="567" w:hanging="709"/>
        <w:jc w:val="both"/>
        <w:rPr>
          <w:rFonts w:ascii="Arial" w:hAnsi="Arial" w:cs="Arial"/>
          <w:sz w:val="22"/>
          <w:szCs w:val="22"/>
        </w:rPr>
      </w:pPr>
      <w:r w:rsidRPr="00686192">
        <w:rPr>
          <w:rFonts w:ascii="Arial" w:hAnsi="Arial" w:cs="Arial"/>
          <w:sz w:val="22"/>
          <w:szCs w:val="22"/>
        </w:rPr>
        <w:t>Místem plnění je</w:t>
      </w:r>
      <w:r w:rsidR="00193835">
        <w:rPr>
          <w:rFonts w:ascii="Arial" w:hAnsi="Arial" w:cs="Arial"/>
          <w:sz w:val="22"/>
          <w:szCs w:val="22"/>
        </w:rPr>
        <w:t xml:space="preserve"> Lokalita a</w:t>
      </w:r>
      <w:r w:rsidR="003E339A">
        <w:rPr>
          <w:rFonts w:ascii="Arial" w:hAnsi="Arial" w:cs="Arial"/>
          <w:sz w:val="22"/>
          <w:szCs w:val="22"/>
        </w:rPr>
        <w:t>/nebo</w:t>
      </w:r>
      <w:r w:rsidRPr="00686192">
        <w:rPr>
          <w:rFonts w:ascii="Arial" w:hAnsi="Arial" w:cs="Arial"/>
          <w:sz w:val="22"/>
          <w:szCs w:val="22"/>
        </w:rPr>
        <w:t xml:space="preserve"> jakékoliv místo</w:t>
      </w:r>
      <w:r w:rsidR="00193835">
        <w:rPr>
          <w:rFonts w:ascii="Arial" w:hAnsi="Arial" w:cs="Arial"/>
          <w:sz w:val="22"/>
          <w:szCs w:val="22"/>
        </w:rPr>
        <w:t xml:space="preserve"> v Lokalitě</w:t>
      </w:r>
      <w:r w:rsidRPr="00686192">
        <w:rPr>
          <w:rFonts w:ascii="Arial" w:hAnsi="Arial" w:cs="Arial"/>
          <w:sz w:val="22"/>
          <w:szCs w:val="22"/>
        </w:rPr>
        <w:t xml:space="preserve"> označené za místo plnění v </w:t>
      </w:r>
      <w:r w:rsidR="001633D4">
        <w:rPr>
          <w:rFonts w:ascii="Arial" w:hAnsi="Arial" w:cs="Arial"/>
          <w:sz w:val="22"/>
          <w:szCs w:val="22"/>
        </w:rPr>
        <w:t>Objednávce</w:t>
      </w:r>
      <w:r w:rsidR="001633D4" w:rsidRPr="00686192">
        <w:rPr>
          <w:rFonts w:ascii="Arial" w:hAnsi="Arial" w:cs="Arial"/>
          <w:sz w:val="22"/>
          <w:szCs w:val="22"/>
        </w:rPr>
        <w:t xml:space="preserve"> </w:t>
      </w:r>
      <w:r w:rsidRPr="00686192">
        <w:rPr>
          <w:rFonts w:ascii="Arial" w:hAnsi="Arial" w:cs="Arial"/>
          <w:sz w:val="22"/>
          <w:szCs w:val="22"/>
        </w:rPr>
        <w:t>(dále jen „</w:t>
      </w:r>
      <w:r w:rsidRPr="00686192">
        <w:rPr>
          <w:rFonts w:ascii="Arial" w:hAnsi="Arial" w:cs="Arial"/>
          <w:b/>
          <w:sz w:val="22"/>
          <w:szCs w:val="22"/>
        </w:rPr>
        <w:t>Místo plnění</w:t>
      </w:r>
      <w:r w:rsidRPr="00686192">
        <w:rPr>
          <w:rFonts w:ascii="Arial" w:hAnsi="Arial" w:cs="Arial"/>
          <w:sz w:val="22"/>
          <w:szCs w:val="22"/>
        </w:rPr>
        <w:t xml:space="preserve">“). Partner je povinen </w:t>
      </w:r>
      <w:r w:rsidR="001633D4">
        <w:rPr>
          <w:rFonts w:ascii="Arial" w:hAnsi="Arial" w:cs="Arial"/>
          <w:sz w:val="22"/>
          <w:szCs w:val="22"/>
        </w:rPr>
        <w:t>poskytnout</w:t>
      </w:r>
      <w:r w:rsidR="001633D4" w:rsidRPr="00686192">
        <w:rPr>
          <w:rFonts w:ascii="Arial" w:hAnsi="Arial" w:cs="Arial"/>
          <w:sz w:val="22"/>
          <w:szCs w:val="22"/>
        </w:rPr>
        <w:t xml:space="preserve"> </w:t>
      </w:r>
      <w:r w:rsidR="004F3597" w:rsidRPr="00686192">
        <w:rPr>
          <w:rFonts w:ascii="Arial" w:hAnsi="Arial" w:cs="Arial"/>
          <w:sz w:val="22"/>
          <w:szCs w:val="22"/>
        </w:rPr>
        <w:t>s</w:t>
      </w:r>
      <w:r w:rsidRPr="00686192">
        <w:rPr>
          <w:rFonts w:ascii="Arial" w:hAnsi="Arial" w:cs="Arial"/>
          <w:sz w:val="22"/>
          <w:szCs w:val="22"/>
        </w:rPr>
        <w:t>polečnost</w:t>
      </w:r>
      <w:r w:rsidR="00B71614" w:rsidRPr="00686192">
        <w:rPr>
          <w:rFonts w:ascii="Arial" w:hAnsi="Arial" w:cs="Arial"/>
          <w:sz w:val="22"/>
          <w:szCs w:val="22"/>
        </w:rPr>
        <w:t>i</w:t>
      </w:r>
      <w:r w:rsidRPr="00686192">
        <w:rPr>
          <w:rFonts w:ascii="Arial" w:hAnsi="Arial" w:cs="Arial"/>
          <w:sz w:val="22"/>
          <w:szCs w:val="22"/>
        </w:rPr>
        <w:t xml:space="preserve"> CETIN </w:t>
      </w:r>
      <w:r w:rsidR="00B71614" w:rsidRPr="00686192">
        <w:rPr>
          <w:rFonts w:ascii="Arial" w:hAnsi="Arial" w:cs="Arial"/>
          <w:sz w:val="22"/>
          <w:szCs w:val="22"/>
        </w:rPr>
        <w:t>Předmět plnění</w:t>
      </w:r>
      <w:r w:rsidRPr="00686192">
        <w:rPr>
          <w:rFonts w:ascii="Arial" w:hAnsi="Arial" w:cs="Arial"/>
          <w:sz w:val="22"/>
          <w:szCs w:val="22"/>
        </w:rPr>
        <w:t xml:space="preserve"> nejpozději</w:t>
      </w:r>
      <w:r w:rsidR="00385BFD" w:rsidRPr="00686192">
        <w:rPr>
          <w:rFonts w:ascii="Arial" w:hAnsi="Arial" w:cs="Arial"/>
          <w:sz w:val="22"/>
          <w:szCs w:val="22"/>
        </w:rPr>
        <w:t xml:space="preserve"> do Dne připadajícího na konec</w:t>
      </w:r>
      <w:r w:rsidR="00175A73" w:rsidRPr="00DE03F0">
        <w:rPr>
          <w:rFonts w:ascii="Arial" w:hAnsi="Arial" w:cs="Arial"/>
          <w:sz w:val="22"/>
          <w:szCs w:val="22"/>
        </w:rPr>
        <w:t xml:space="preserve"> </w:t>
      </w:r>
      <w:r w:rsidR="00385BFD" w:rsidRPr="00516137">
        <w:rPr>
          <w:rFonts w:ascii="Arial" w:hAnsi="Arial" w:cs="Arial"/>
          <w:sz w:val="22"/>
          <w:szCs w:val="22"/>
        </w:rPr>
        <w:t>Doby</w:t>
      </w:r>
      <w:r w:rsidRPr="003A0005">
        <w:rPr>
          <w:rFonts w:ascii="Arial" w:hAnsi="Arial" w:cs="Arial"/>
          <w:sz w:val="22"/>
          <w:szCs w:val="22"/>
        </w:rPr>
        <w:t xml:space="preserve"> plnění</w:t>
      </w:r>
      <w:r w:rsidRPr="00516137">
        <w:rPr>
          <w:rFonts w:ascii="Arial" w:hAnsi="Arial" w:cs="Arial"/>
          <w:sz w:val="22"/>
          <w:szCs w:val="22"/>
        </w:rPr>
        <w:t>.</w:t>
      </w:r>
      <w:r w:rsidR="0028360D" w:rsidRPr="00516137">
        <w:rPr>
          <w:rFonts w:ascii="Arial" w:hAnsi="Arial" w:cs="Arial"/>
          <w:sz w:val="22"/>
          <w:szCs w:val="22"/>
        </w:rPr>
        <w:t xml:space="preserve"> </w:t>
      </w:r>
    </w:p>
    <w:p w14:paraId="21EBDBF0" w14:textId="6BD3B2E3" w:rsidR="00F442DC" w:rsidRDefault="001A405B" w:rsidP="00700EF8">
      <w:pPr>
        <w:keepNext/>
        <w:keepLines/>
        <w:numPr>
          <w:ilvl w:val="1"/>
          <w:numId w:val="8"/>
        </w:numPr>
        <w:spacing w:before="240"/>
        <w:ind w:left="567" w:hanging="709"/>
        <w:jc w:val="both"/>
        <w:rPr>
          <w:rFonts w:ascii="Arial" w:hAnsi="Arial" w:cs="Arial"/>
          <w:sz w:val="22"/>
          <w:szCs w:val="22"/>
        </w:rPr>
      </w:pPr>
      <w:r>
        <w:rPr>
          <w:rFonts w:ascii="Arial" w:hAnsi="Arial" w:cs="Arial"/>
          <w:iCs/>
          <w:sz w:val="22"/>
          <w:szCs w:val="22"/>
        </w:rPr>
        <w:lastRenderedPageBreak/>
        <w:t>Společnost CETIN má</w:t>
      </w:r>
      <w:r w:rsidRPr="001A405B">
        <w:rPr>
          <w:rFonts w:ascii="Arial" w:hAnsi="Arial" w:cs="Arial"/>
          <w:iCs/>
          <w:sz w:val="22"/>
          <w:szCs w:val="22"/>
        </w:rPr>
        <w:t xml:space="preserve"> </w:t>
      </w:r>
      <w:r>
        <w:rPr>
          <w:rFonts w:ascii="Arial" w:hAnsi="Arial" w:cs="Arial"/>
          <w:iCs/>
          <w:sz w:val="22"/>
          <w:szCs w:val="22"/>
        </w:rPr>
        <w:t xml:space="preserve">právo </w:t>
      </w:r>
      <w:bookmarkStart w:id="17" w:name="_Hlk52875220"/>
      <w:r w:rsidR="001633D4" w:rsidRPr="001633D4">
        <w:rPr>
          <w:rFonts w:ascii="Arial" w:hAnsi="Arial" w:cs="Arial"/>
          <w:iCs/>
          <w:sz w:val="22"/>
          <w:szCs w:val="22"/>
        </w:rPr>
        <w:t>způsobem dle odst. 2.1 Smlouvy, věta první</w:t>
      </w:r>
      <w:r w:rsidR="001633D4">
        <w:rPr>
          <w:rFonts w:ascii="Arial" w:hAnsi="Arial" w:cs="Arial"/>
          <w:iCs/>
          <w:sz w:val="22"/>
          <w:szCs w:val="22"/>
        </w:rPr>
        <w:t>,</w:t>
      </w:r>
      <w:bookmarkEnd w:id="17"/>
      <w:r>
        <w:rPr>
          <w:rFonts w:ascii="Arial" w:hAnsi="Arial" w:cs="Arial"/>
          <w:iCs/>
          <w:sz w:val="22"/>
          <w:szCs w:val="22"/>
        </w:rPr>
        <w:t xml:space="preserve"> kdykoliv, a to i v průběhu Doby plnění </w:t>
      </w:r>
      <w:r w:rsidRPr="001A405B">
        <w:rPr>
          <w:rFonts w:ascii="Arial" w:hAnsi="Arial" w:cs="Arial"/>
          <w:iCs/>
          <w:sz w:val="22"/>
          <w:szCs w:val="22"/>
        </w:rPr>
        <w:t xml:space="preserve">prodloužit </w:t>
      </w:r>
      <w:r>
        <w:rPr>
          <w:rFonts w:ascii="Arial" w:hAnsi="Arial" w:cs="Arial"/>
          <w:iCs/>
          <w:sz w:val="22"/>
          <w:szCs w:val="22"/>
        </w:rPr>
        <w:t>Dobu plnění</w:t>
      </w:r>
      <w:r w:rsidRPr="001A405B">
        <w:rPr>
          <w:rFonts w:ascii="Arial" w:hAnsi="Arial" w:cs="Arial"/>
          <w:iCs/>
          <w:sz w:val="22"/>
          <w:szCs w:val="22"/>
        </w:rPr>
        <w:t xml:space="preserve">. Důvodem pro prodloužení Doby plnění musí být okolnost, která nestojí na straně </w:t>
      </w:r>
      <w:r>
        <w:rPr>
          <w:rFonts w:ascii="Arial" w:hAnsi="Arial" w:cs="Arial"/>
          <w:iCs/>
          <w:sz w:val="22"/>
          <w:szCs w:val="22"/>
        </w:rPr>
        <w:t>Partnera</w:t>
      </w:r>
      <w:r w:rsidRPr="001A405B">
        <w:rPr>
          <w:rFonts w:ascii="Arial" w:hAnsi="Arial" w:cs="Arial"/>
          <w:iCs/>
          <w:sz w:val="22"/>
          <w:szCs w:val="22"/>
        </w:rPr>
        <w:t xml:space="preserve"> a </w:t>
      </w:r>
      <w:r>
        <w:rPr>
          <w:rFonts w:ascii="Arial" w:hAnsi="Arial" w:cs="Arial"/>
          <w:iCs/>
          <w:sz w:val="22"/>
          <w:szCs w:val="22"/>
        </w:rPr>
        <w:t>Partner</w:t>
      </w:r>
      <w:r w:rsidRPr="001A405B">
        <w:rPr>
          <w:rFonts w:ascii="Arial" w:hAnsi="Arial" w:cs="Arial"/>
          <w:iCs/>
          <w:sz w:val="22"/>
          <w:szCs w:val="22"/>
        </w:rPr>
        <w:t xml:space="preserve"> ani při vynaložení veškeré odborné péče nemohl tuto okolnost předvídat. </w:t>
      </w:r>
      <w:bookmarkStart w:id="18" w:name="_Hlk26529399"/>
      <w:r w:rsidRPr="001A405B">
        <w:rPr>
          <w:rFonts w:ascii="Arial" w:hAnsi="Arial" w:cs="Arial"/>
          <w:iCs/>
          <w:sz w:val="22"/>
          <w:szCs w:val="22"/>
        </w:rPr>
        <w:t xml:space="preserve">Takovými okolnostmi jsou například průtahy vzniklé </w:t>
      </w:r>
      <w:r>
        <w:rPr>
          <w:rFonts w:ascii="Arial" w:hAnsi="Arial" w:cs="Arial"/>
          <w:iCs/>
          <w:sz w:val="22"/>
          <w:szCs w:val="22"/>
        </w:rPr>
        <w:t>při</w:t>
      </w:r>
      <w:r w:rsidRPr="001A405B">
        <w:rPr>
          <w:rFonts w:ascii="Arial" w:hAnsi="Arial" w:cs="Arial"/>
          <w:iCs/>
          <w:sz w:val="22"/>
          <w:szCs w:val="22"/>
        </w:rPr>
        <w:t xml:space="preserve"> projedná</w:t>
      </w:r>
      <w:r>
        <w:rPr>
          <w:rFonts w:ascii="Arial" w:hAnsi="Arial" w:cs="Arial"/>
          <w:iCs/>
          <w:sz w:val="22"/>
          <w:szCs w:val="22"/>
        </w:rPr>
        <w:t>vání</w:t>
      </w:r>
      <w:r w:rsidRPr="001A405B">
        <w:rPr>
          <w:rFonts w:ascii="Arial" w:hAnsi="Arial" w:cs="Arial"/>
          <w:iCs/>
          <w:sz w:val="22"/>
          <w:szCs w:val="22"/>
        </w:rPr>
        <w:t xml:space="preserve"> </w:t>
      </w:r>
      <w:r>
        <w:rPr>
          <w:rFonts w:ascii="Arial" w:hAnsi="Arial" w:cs="Arial"/>
          <w:iCs/>
          <w:sz w:val="22"/>
          <w:szCs w:val="22"/>
        </w:rPr>
        <w:t>nebo</w:t>
      </w:r>
      <w:r w:rsidRPr="001A405B">
        <w:rPr>
          <w:rFonts w:ascii="Arial" w:hAnsi="Arial" w:cs="Arial"/>
          <w:iCs/>
          <w:sz w:val="22"/>
          <w:szCs w:val="22"/>
        </w:rPr>
        <w:t xml:space="preserve"> uzavírání smluv dle ustanovení § 104 ZEK, změna </w:t>
      </w:r>
      <w:r w:rsidR="00D740FC">
        <w:rPr>
          <w:rFonts w:ascii="Arial" w:hAnsi="Arial" w:cs="Arial"/>
          <w:iCs/>
          <w:sz w:val="22"/>
          <w:szCs w:val="22"/>
        </w:rPr>
        <w:t xml:space="preserve">ve právním řízení nebo ve </w:t>
      </w:r>
      <w:r w:rsidRPr="001A405B">
        <w:rPr>
          <w:rFonts w:ascii="Arial" w:hAnsi="Arial" w:cs="Arial"/>
          <w:iCs/>
          <w:sz w:val="22"/>
          <w:szCs w:val="22"/>
        </w:rPr>
        <w:t xml:space="preserve">způsobu </w:t>
      </w:r>
      <w:r w:rsidR="00D740FC">
        <w:rPr>
          <w:rFonts w:ascii="Arial" w:hAnsi="Arial" w:cs="Arial"/>
          <w:iCs/>
          <w:sz w:val="22"/>
          <w:szCs w:val="22"/>
        </w:rPr>
        <w:t xml:space="preserve">vedení </w:t>
      </w:r>
      <w:r w:rsidRPr="001A405B">
        <w:rPr>
          <w:rFonts w:ascii="Arial" w:hAnsi="Arial" w:cs="Arial"/>
          <w:iCs/>
          <w:sz w:val="22"/>
          <w:szCs w:val="22"/>
        </w:rPr>
        <w:t>s</w:t>
      </w:r>
      <w:r w:rsidR="00D740FC">
        <w:rPr>
          <w:rFonts w:ascii="Arial" w:hAnsi="Arial" w:cs="Arial"/>
          <w:iCs/>
          <w:sz w:val="22"/>
          <w:szCs w:val="22"/>
        </w:rPr>
        <w:t>právního</w:t>
      </w:r>
      <w:r w:rsidRPr="001A405B">
        <w:rPr>
          <w:rFonts w:ascii="Arial" w:hAnsi="Arial" w:cs="Arial"/>
          <w:iCs/>
          <w:sz w:val="22"/>
          <w:szCs w:val="22"/>
        </w:rPr>
        <w:t xml:space="preserve"> řízení dle Stavebního zákona, prodlevy </w:t>
      </w:r>
      <w:r>
        <w:rPr>
          <w:rFonts w:ascii="Arial" w:hAnsi="Arial" w:cs="Arial"/>
          <w:iCs/>
          <w:sz w:val="22"/>
          <w:szCs w:val="22"/>
        </w:rPr>
        <w:t xml:space="preserve">na straně správního orgánu </w:t>
      </w:r>
      <w:r w:rsidRPr="001A405B">
        <w:rPr>
          <w:rFonts w:ascii="Arial" w:hAnsi="Arial" w:cs="Arial"/>
          <w:iCs/>
          <w:sz w:val="22"/>
          <w:szCs w:val="22"/>
        </w:rPr>
        <w:t>při vedení správního řízení</w:t>
      </w:r>
      <w:r>
        <w:rPr>
          <w:rFonts w:ascii="Arial" w:hAnsi="Arial" w:cs="Arial"/>
          <w:iCs/>
          <w:sz w:val="22"/>
          <w:szCs w:val="22"/>
        </w:rPr>
        <w:t xml:space="preserve"> nebo nečinnost správního orgánu ve správním řízení </w:t>
      </w:r>
      <w:r w:rsidRPr="001A405B">
        <w:rPr>
          <w:rFonts w:ascii="Arial" w:hAnsi="Arial" w:cs="Arial"/>
          <w:iCs/>
          <w:sz w:val="22"/>
          <w:szCs w:val="22"/>
        </w:rPr>
        <w:t>nebo změn</w:t>
      </w:r>
      <w:r>
        <w:rPr>
          <w:rFonts w:ascii="Arial" w:hAnsi="Arial" w:cs="Arial"/>
          <w:iCs/>
          <w:sz w:val="22"/>
          <w:szCs w:val="22"/>
        </w:rPr>
        <w:t>a</w:t>
      </w:r>
      <w:r w:rsidRPr="001A405B">
        <w:rPr>
          <w:rFonts w:ascii="Arial" w:hAnsi="Arial" w:cs="Arial"/>
          <w:iCs/>
          <w:sz w:val="22"/>
          <w:szCs w:val="22"/>
        </w:rPr>
        <w:t xml:space="preserve"> </w:t>
      </w:r>
      <w:r w:rsidR="00D740FC">
        <w:rPr>
          <w:rFonts w:ascii="Arial" w:hAnsi="Arial" w:cs="Arial"/>
          <w:iCs/>
          <w:sz w:val="22"/>
          <w:szCs w:val="22"/>
        </w:rPr>
        <w:t>v realizaci Projektu.</w:t>
      </w:r>
      <w:r w:rsidR="00AE083B">
        <w:rPr>
          <w:rFonts w:ascii="Arial" w:hAnsi="Arial" w:cs="Arial"/>
          <w:iCs/>
          <w:sz w:val="22"/>
          <w:szCs w:val="22"/>
        </w:rPr>
        <w:t xml:space="preserve"> Smluvní strany ujednaly a potvrzují si, že Doba plnění je prodloužena až doručením </w:t>
      </w:r>
      <w:r w:rsidR="00FB460E">
        <w:rPr>
          <w:rFonts w:ascii="Arial" w:hAnsi="Arial" w:cs="Arial"/>
          <w:iCs/>
          <w:sz w:val="22"/>
          <w:szCs w:val="22"/>
        </w:rPr>
        <w:t xml:space="preserve">oznámení </w:t>
      </w:r>
      <w:r w:rsidR="00FB460E" w:rsidRPr="00FB460E">
        <w:rPr>
          <w:rFonts w:ascii="Arial" w:hAnsi="Arial" w:cs="Arial"/>
          <w:iCs/>
          <w:sz w:val="22"/>
          <w:szCs w:val="22"/>
        </w:rPr>
        <w:t>způsobem dle odst. 2.1 Smlouvy, věta první,</w:t>
      </w:r>
      <w:r w:rsidR="00FB460E">
        <w:rPr>
          <w:rFonts w:ascii="Arial" w:hAnsi="Arial" w:cs="Arial"/>
          <w:iCs/>
          <w:sz w:val="22"/>
          <w:szCs w:val="22"/>
        </w:rPr>
        <w:t xml:space="preserve"> </w:t>
      </w:r>
      <w:r w:rsidR="00AE083B">
        <w:rPr>
          <w:rFonts w:ascii="Arial" w:hAnsi="Arial" w:cs="Arial"/>
          <w:iCs/>
          <w:sz w:val="22"/>
          <w:szCs w:val="22"/>
        </w:rPr>
        <w:t>Partnerovi</w:t>
      </w:r>
      <w:bookmarkEnd w:id="18"/>
      <w:r w:rsidR="00710B14">
        <w:rPr>
          <w:rFonts w:ascii="Arial" w:hAnsi="Arial" w:cs="Arial"/>
          <w:iCs/>
          <w:sz w:val="22"/>
          <w:szCs w:val="22"/>
        </w:rPr>
        <w:t>.</w:t>
      </w:r>
    </w:p>
    <w:p w14:paraId="46B0A036" w14:textId="2F69103D" w:rsidR="00DF3E45" w:rsidRPr="00425BBA" w:rsidRDefault="00DF3E45" w:rsidP="00DF3E45">
      <w:pPr>
        <w:keepNext/>
        <w:keepLines/>
        <w:numPr>
          <w:ilvl w:val="1"/>
          <w:numId w:val="8"/>
        </w:numPr>
        <w:tabs>
          <w:tab w:val="num" w:pos="862"/>
        </w:tabs>
        <w:spacing w:before="240"/>
        <w:ind w:left="567" w:hanging="709"/>
        <w:jc w:val="both"/>
        <w:rPr>
          <w:rFonts w:ascii="Arial" w:hAnsi="Arial" w:cs="Arial"/>
          <w:sz w:val="22"/>
          <w:szCs w:val="22"/>
        </w:rPr>
      </w:pPr>
      <w:bookmarkStart w:id="19" w:name="_Ref475014601"/>
      <w:r>
        <w:rPr>
          <w:rFonts w:ascii="Arial" w:hAnsi="Arial" w:cs="Arial"/>
          <w:sz w:val="22"/>
          <w:szCs w:val="22"/>
        </w:rPr>
        <w:t xml:space="preserve">Partner </w:t>
      </w:r>
      <w:r w:rsidRPr="00425BBA">
        <w:rPr>
          <w:rFonts w:ascii="Arial" w:hAnsi="Arial" w:cs="Arial"/>
          <w:sz w:val="22"/>
          <w:szCs w:val="22"/>
        </w:rPr>
        <w:t>vypracuje v</w:t>
      </w:r>
      <w:r>
        <w:rPr>
          <w:rFonts w:ascii="Arial" w:hAnsi="Arial" w:cs="Arial"/>
          <w:sz w:val="22"/>
          <w:szCs w:val="22"/>
        </w:rPr>
        <w:t>e</w:t>
      </w:r>
      <w:r w:rsidRPr="00425BBA">
        <w:rPr>
          <w:rFonts w:ascii="Arial" w:hAnsi="Arial" w:cs="Arial"/>
          <w:sz w:val="22"/>
          <w:szCs w:val="22"/>
        </w:rPr>
        <w:t xml:space="preserve"> </w:t>
      </w:r>
      <w:r>
        <w:rPr>
          <w:rFonts w:ascii="Arial" w:hAnsi="Arial" w:cs="Arial"/>
          <w:sz w:val="22"/>
          <w:szCs w:val="22"/>
        </w:rPr>
        <w:t>společností CETIN</w:t>
      </w:r>
      <w:r w:rsidRPr="00425BBA">
        <w:rPr>
          <w:rFonts w:ascii="Arial" w:hAnsi="Arial" w:cs="Arial"/>
          <w:sz w:val="22"/>
          <w:szCs w:val="22"/>
        </w:rPr>
        <w:t xml:space="preserve"> určeném formátu vždy</w:t>
      </w:r>
      <w:r>
        <w:rPr>
          <w:rFonts w:ascii="Arial" w:hAnsi="Arial" w:cs="Arial"/>
          <w:sz w:val="22"/>
          <w:szCs w:val="22"/>
        </w:rPr>
        <w:t xml:space="preserve"> deset</w:t>
      </w:r>
      <w:r w:rsidRPr="00425BBA">
        <w:rPr>
          <w:rFonts w:ascii="Arial" w:hAnsi="Arial" w:cs="Arial"/>
          <w:sz w:val="22"/>
          <w:szCs w:val="22"/>
        </w:rPr>
        <w:t xml:space="preserve"> </w:t>
      </w:r>
      <w:bookmarkStart w:id="20" w:name="_DV_C459"/>
      <w:r>
        <w:rPr>
          <w:rFonts w:ascii="Arial" w:hAnsi="Arial" w:cs="Arial"/>
          <w:sz w:val="22"/>
          <w:szCs w:val="22"/>
        </w:rPr>
        <w:t>(</w:t>
      </w:r>
      <w:r w:rsidRPr="00425BBA">
        <w:rPr>
          <w:rFonts w:ascii="Arial" w:hAnsi="Arial" w:cs="Arial"/>
          <w:sz w:val="22"/>
          <w:szCs w:val="22"/>
        </w:rPr>
        <w:t>10</w:t>
      </w:r>
      <w:r>
        <w:rPr>
          <w:rFonts w:ascii="Arial" w:hAnsi="Arial" w:cs="Arial"/>
          <w:sz w:val="22"/>
          <w:szCs w:val="22"/>
        </w:rPr>
        <w:t>)</w:t>
      </w:r>
      <w:r w:rsidRPr="00425BBA">
        <w:rPr>
          <w:rFonts w:ascii="Arial" w:hAnsi="Arial" w:cs="Arial"/>
          <w:sz w:val="22"/>
          <w:szCs w:val="22"/>
        </w:rPr>
        <w:t xml:space="preserve"> Dn</w:t>
      </w:r>
      <w:r>
        <w:rPr>
          <w:rFonts w:ascii="Arial" w:hAnsi="Arial" w:cs="Arial"/>
          <w:sz w:val="22"/>
          <w:szCs w:val="22"/>
        </w:rPr>
        <w:t xml:space="preserve">ů </w:t>
      </w:r>
      <w:r w:rsidRPr="00425BBA">
        <w:rPr>
          <w:rFonts w:ascii="Arial" w:hAnsi="Arial" w:cs="Arial"/>
          <w:sz w:val="22"/>
          <w:szCs w:val="22"/>
        </w:rPr>
        <w:t>před ukončením stanoveného období</w:t>
      </w:r>
      <w:r>
        <w:rPr>
          <w:rFonts w:ascii="Arial" w:hAnsi="Arial" w:cs="Arial"/>
          <w:sz w:val="22"/>
          <w:szCs w:val="22"/>
        </w:rPr>
        <w:t>, stanoveným obdobím je jeden (1)</w:t>
      </w:r>
      <w:r w:rsidRPr="00425BBA">
        <w:rPr>
          <w:rFonts w:ascii="Arial" w:hAnsi="Arial" w:cs="Arial"/>
          <w:sz w:val="22"/>
          <w:szCs w:val="22"/>
        </w:rPr>
        <w:t xml:space="preserve"> měsíc</w:t>
      </w:r>
      <w:r>
        <w:rPr>
          <w:rFonts w:ascii="Arial" w:hAnsi="Arial" w:cs="Arial"/>
          <w:sz w:val="22"/>
          <w:szCs w:val="22"/>
        </w:rPr>
        <w:t>,</w:t>
      </w:r>
      <w:r w:rsidRPr="00425BBA">
        <w:rPr>
          <w:rFonts w:ascii="Arial" w:hAnsi="Arial" w:cs="Arial"/>
          <w:sz w:val="22"/>
          <w:szCs w:val="22"/>
        </w:rPr>
        <w:t xml:space="preserve"> </w:t>
      </w:r>
      <w:r>
        <w:rPr>
          <w:rFonts w:ascii="Arial" w:hAnsi="Arial" w:cs="Arial"/>
          <w:sz w:val="22"/>
          <w:szCs w:val="22"/>
        </w:rPr>
        <w:t>P</w:t>
      </w:r>
      <w:r w:rsidRPr="00425BBA">
        <w:rPr>
          <w:rFonts w:ascii="Arial" w:hAnsi="Arial" w:cs="Arial"/>
          <w:sz w:val="22"/>
          <w:szCs w:val="22"/>
        </w:rPr>
        <w:t>eriodickou</w:t>
      </w:r>
      <w:bookmarkStart w:id="21" w:name="_DV_M665"/>
      <w:bookmarkEnd w:id="20"/>
      <w:bookmarkEnd w:id="21"/>
      <w:r w:rsidRPr="00425BBA">
        <w:rPr>
          <w:rFonts w:ascii="Arial" w:hAnsi="Arial" w:cs="Arial"/>
          <w:sz w:val="22"/>
          <w:szCs w:val="22"/>
        </w:rPr>
        <w:t xml:space="preserve"> zprávu, která bude shrnovat postup a rozsah </w:t>
      </w:r>
      <w:r>
        <w:rPr>
          <w:rFonts w:ascii="Arial" w:hAnsi="Arial" w:cs="Arial"/>
          <w:sz w:val="22"/>
          <w:szCs w:val="22"/>
        </w:rPr>
        <w:t>poskytování Předmětu plnění</w:t>
      </w:r>
      <w:r w:rsidRPr="00425BBA">
        <w:rPr>
          <w:rFonts w:ascii="Arial" w:hAnsi="Arial" w:cs="Arial"/>
          <w:sz w:val="22"/>
          <w:szCs w:val="22"/>
        </w:rPr>
        <w:t xml:space="preserve"> v předchozím uplynulém </w:t>
      </w:r>
      <w:bookmarkStart w:id="22" w:name="_DV_C461"/>
      <w:r w:rsidRPr="00425BBA">
        <w:rPr>
          <w:rFonts w:ascii="Arial" w:hAnsi="Arial" w:cs="Arial"/>
          <w:sz w:val="22"/>
          <w:szCs w:val="22"/>
        </w:rPr>
        <w:t>období</w:t>
      </w:r>
      <w:bookmarkStart w:id="23" w:name="_DV_M666"/>
      <w:bookmarkEnd w:id="22"/>
      <w:bookmarkEnd w:id="23"/>
      <w:r w:rsidRPr="00425BBA">
        <w:rPr>
          <w:rFonts w:ascii="Arial" w:hAnsi="Arial" w:cs="Arial"/>
          <w:sz w:val="22"/>
          <w:szCs w:val="22"/>
        </w:rPr>
        <w:t xml:space="preserve"> s rozlišením činností. </w:t>
      </w:r>
      <w:bookmarkStart w:id="24" w:name="_DV_C463"/>
      <w:r w:rsidRPr="00425BBA">
        <w:rPr>
          <w:rFonts w:ascii="Arial" w:hAnsi="Arial" w:cs="Arial"/>
          <w:sz w:val="22"/>
          <w:szCs w:val="22"/>
        </w:rPr>
        <w:t xml:space="preserve">Výchozí relevantní období pro vypracování </w:t>
      </w:r>
      <w:r>
        <w:rPr>
          <w:rFonts w:ascii="Arial" w:hAnsi="Arial" w:cs="Arial"/>
          <w:sz w:val="22"/>
          <w:szCs w:val="22"/>
        </w:rPr>
        <w:t>P</w:t>
      </w:r>
      <w:r w:rsidRPr="00425BBA">
        <w:rPr>
          <w:rFonts w:ascii="Arial" w:hAnsi="Arial" w:cs="Arial"/>
          <w:sz w:val="22"/>
          <w:szCs w:val="22"/>
        </w:rPr>
        <w:t xml:space="preserve">eriodické zprávy dle Smlouvy je kalendářní měsíc, přičemž </w:t>
      </w:r>
      <w:r>
        <w:rPr>
          <w:rFonts w:ascii="Arial" w:hAnsi="Arial" w:cs="Arial"/>
          <w:sz w:val="22"/>
          <w:szCs w:val="22"/>
        </w:rPr>
        <w:t>společnost CETIN</w:t>
      </w:r>
      <w:r w:rsidRPr="00425BBA">
        <w:rPr>
          <w:rFonts w:ascii="Arial" w:hAnsi="Arial" w:cs="Arial"/>
          <w:sz w:val="22"/>
          <w:szCs w:val="22"/>
        </w:rPr>
        <w:t xml:space="preserve"> je oprávněn</w:t>
      </w:r>
      <w:r>
        <w:rPr>
          <w:rFonts w:ascii="Arial" w:hAnsi="Arial" w:cs="Arial"/>
          <w:sz w:val="22"/>
          <w:szCs w:val="22"/>
        </w:rPr>
        <w:t>a</w:t>
      </w:r>
      <w:r w:rsidRPr="00425BBA">
        <w:rPr>
          <w:rFonts w:ascii="Arial" w:hAnsi="Arial" w:cs="Arial"/>
          <w:sz w:val="22"/>
          <w:szCs w:val="22"/>
        </w:rPr>
        <w:t xml:space="preserve"> písemným oznámením doručeným </w:t>
      </w:r>
      <w:r>
        <w:rPr>
          <w:rFonts w:ascii="Arial" w:hAnsi="Arial" w:cs="Arial"/>
          <w:sz w:val="22"/>
          <w:szCs w:val="22"/>
        </w:rPr>
        <w:t>Par</w:t>
      </w:r>
      <w:r w:rsidR="005458FB">
        <w:rPr>
          <w:rFonts w:ascii="Arial" w:hAnsi="Arial" w:cs="Arial"/>
          <w:sz w:val="22"/>
          <w:szCs w:val="22"/>
        </w:rPr>
        <w:t>t</w:t>
      </w:r>
      <w:r>
        <w:rPr>
          <w:rFonts w:ascii="Arial" w:hAnsi="Arial" w:cs="Arial"/>
          <w:sz w:val="22"/>
          <w:szCs w:val="22"/>
        </w:rPr>
        <w:t>nerovi</w:t>
      </w:r>
      <w:r w:rsidRPr="00425BBA">
        <w:rPr>
          <w:rFonts w:ascii="Arial" w:hAnsi="Arial" w:cs="Arial"/>
          <w:sz w:val="22"/>
          <w:szCs w:val="22"/>
        </w:rPr>
        <w:t xml:space="preserve"> toto období kdykoli zkrátit či prodloužit, a to až na minimum jednoho (1) týdne. Periodická</w:t>
      </w:r>
      <w:bookmarkStart w:id="25" w:name="_DV_M667"/>
      <w:bookmarkEnd w:id="24"/>
      <w:bookmarkEnd w:id="25"/>
      <w:r w:rsidRPr="00425BBA">
        <w:rPr>
          <w:rFonts w:ascii="Arial" w:hAnsi="Arial" w:cs="Arial"/>
          <w:sz w:val="22"/>
          <w:szCs w:val="22"/>
        </w:rPr>
        <w:t xml:space="preserve"> zpráva bude </w:t>
      </w:r>
      <w:r>
        <w:rPr>
          <w:rFonts w:ascii="Arial" w:hAnsi="Arial" w:cs="Arial"/>
          <w:sz w:val="22"/>
          <w:szCs w:val="22"/>
        </w:rPr>
        <w:t>Partnerem</w:t>
      </w:r>
      <w:r w:rsidRPr="00425BBA">
        <w:rPr>
          <w:rFonts w:ascii="Arial" w:hAnsi="Arial" w:cs="Arial"/>
          <w:sz w:val="22"/>
          <w:szCs w:val="22"/>
        </w:rPr>
        <w:t xml:space="preserve"> zpracovávána až do okamžik</w:t>
      </w:r>
      <w:bookmarkStart w:id="26" w:name="_DV_M668"/>
      <w:bookmarkEnd w:id="26"/>
      <w:r w:rsidRPr="00425BBA">
        <w:rPr>
          <w:rFonts w:ascii="Arial" w:hAnsi="Arial" w:cs="Arial"/>
          <w:sz w:val="22"/>
          <w:szCs w:val="22"/>
        </w:rPr>
        <w:t>u</w:t>
      </w:r>
      <w:r w:rsidR="004C006C">
        <w:rPr>
          <w:rFonts w:ascii="Arial" w:hAnsi="Arial" w:cs="Arial"/>
          <w:sz w:val="22"/>
          <w:szCs w:val="22"/>
        </w:rPr>
        <w:t xml:space="preserve"> úplného</w:t>
      </w:r>
      <w:r w:rsidRPr="00425BBA">
        <w:rPr>
          <w:rFonts w:ascii="Arial" w:hAnsi="Arial" w:cs="Arial"/>
          <w:sz w:val="22"/>
          <w:szCs w:val="22"/>
        </w:rPr>
        <w:t xml:space="preserve"> </w:t>
      </w:r>
      <w:r>
        <w:rPr>
          <w:rFonts w:ascii="Arial" w:hAnsi="Arial" w:cs="Arial"/>
          <w:sz w:val="22"/>
          <w:szCs w:val="22"/>
        </w:rPr>
        <w:t>dodání Předmětu plnění dle odst. 6.3 Smlouvy</w:t>
      </w:r>
      <w:r w:rsidRPr="00425BBA">
        <w:rPr>
          <w:rFonts w:ascii="Arial" w:hAnsi="Arial" w:cs="Arial"/>
          <w:sz w:val="22"/>
          <w:szCs w:val="22"/>
        </w:rPr>
        <w:t xml:space="preserve">. </w:t>
      </w:r>
      <w:bookmarkStart w:id="27" w:name="_DV_M669"/>
      <w:bookmarkStart w:id="28" w:name="_DV_M670"/>
      <w:bookmarkEnd w:id="19"/>
      <w:bookmarkEnd w:id="27"/>
      <w:bookmarkEnd w:id="28"/>
    </w:p>
    <w:p w14:paraId="00FF1B33" w14:textId="06BEF7F9" w:rsidR="00DF3E45" w:rsidRDefault="00DF3E45" w:rsidP="00DF3E45">
      <w:pPr>
        <w:keepNext/>
        <w:keepLines/>
        <w:numPr>
          <w:ilvl w:val="1"/>
          <w:numId w:val="8"/>
        </w:numPr>
        <w:tabs>
          <w:tab w:val="num" w:pos="862"/>
        </w:tabs>
        <w:spacing w:before="240"/>
        <w:ind w:left="567" w:hanging="709"/>
        <w:jc w:val="both"/>
        <w:rPr>
          <w:rFonts w:ascii="Arial" w:hAnsi="Arial" w:cs="Arial"/>
          <w:sz w:val="22"/>
          <w:szCs w:val="22"/>
        </w:rPr>
      </w:pPr>
      <w:bookmarkStart w:id="29" w:name="_DV_C471"/>
      <w:r w:rsidRPr="00425BBA">
        <w:rPr>
          <w:rFonts w:ascii="Arial" w:hAnsi="Arial" w:cs="Arial"/>
          <w:sz w:val="22"/>
          <w:szCs w:val="22"/>
        </w:rPr>
        <w:t>Periodická</w:t>
      </w:r>
      <w:bookmarkStart w:id="30" w:name="_DV_M672"/>
      <w:bookmarkEnd w:id="29"/>
      <w:bookmarkEnd w:id="30"/>
      <w:r w:rsidRPr="00425BBA">
        <w:rPr>
          <w:rFonts w:ascii="Arial" w:hAnsi="Arial" w:cs="Arial"/>
          <w:sz w:val="22"/>
          <w:szCs w:val="22"/>
        </w:rPr>
        <w:t xml:space="preserve"> zpráva bude </w:t>
      </w:r>
      <w:r>
        <w:rPr>
          <w:rFonts w:ascii="Arial" w:hAnsi="Arial" w:cs="Arial"/>
          <w:sz w:val="22"/>
          <w:szCs w:val="22"/>
        </w:rPr>
        <w:t xml:space="preserve">Partnerem </w:t>
      </w:r>
      <w:r w:rsidRPr="00425BBA">
        <w:rPr>
          <w:rFonts w:ascii="Arial" w:hAnsi="Arial" w:cs="Arial"/>
          <w:sz w:val="22"/>
          <w:szCs w:val="22"/>
        </w:rPr>
        <w:t xml:space="preserve">zasílána </w:t>
      </w:r>
      <w:r>
        <w:rPr>
          <w:rFonts w:ascii="Arial" w:hAnsi="Arial" w:cs="Arial"/>
          <w:sz w:val="22"/>
          <w:szCs w:val="22"/>
        </w:rPr>
        <w:t>na adresu elektronické pošty kontaktní osoby společnosti CETIN uvedené v </w:t>
      </w:r>
      <w:r w:rsidR="00D3416D">
        <w:rPr>
          <w:rFonts w:ascii="Arial" w:hAnsi="Arial" w:cs="Arial"/>
          <w:sz w:val="22"/>
          <w:szCs w:val="22"/>
        </w:rPr>
        <w:t>Objednávce</w:t>
      </w:r>
      <w:r>
        <w:rPr>
          <w:rFonts w:ascii="Arial" w:hAnsi="Arial" w:cs="Arial"/>
          <w:sz w:val="22"/>
          <w:szCs w:val="22"/>
        </w:rPr>
        <w:t>.</w:t>
      </w:r>
    </w:p>
    <w:p w14:paraId="02BD4AF6" w14:textId="77777777" w:rsidR="000847AA" w:rsidRPr="00686192" w:rsidRDefault="000847AA" w:rsidP="00700EF8">
      <w:pPr>
        <w:keepNext/>
        <w:keepLines/>
        <w:jc w:val="both"/>
        <w:rPr>
          <w:rFonts w:ascii="Arial" w:hAnsi="Arial" w:cs="Arial"/>
          <w:sz w:val="22"/>
          <w:szCs w:val="22"/>
        </w:rPr>
      </w:pPr>
    </w:p>
    <w:p w14:paraId="32F15F10" w14:textId="77777777" w:rsidR="000847AA" w:rsidRPr="00686192" w:rsidRDefault="000847AA" w:rsidP="00700EF8">
      <w:pPr>
        <w:keepNext/>
        <w:keepLines/>
        <w:numPr>
          <w:ilvl w:val="0"/>
          <w:numId w:val="9"/>
        </w:numPr>
        <w:ind w:left="567" w:hanging="709"/>
        <w:jc w:val="both"/>
        <w:rPr>
          <w:rFonts w:ascii="Arial" w:hAnsi="Arial" w:cs="Arial"/>
          <w:b/>
          <w:sz w:val="22"/>
          <w:szCs w:val="22"/>
        </w:rPr>
      </w:pPr>
      <w:r w:rsidRPr="00686192">
        <w:rPr>
          <w:rFonts w:ascii="Arial" w:hAnsi="Arial" w:cs="Arial"/>
          <w:b/>
          <w:sz w:val="22"/>
          <w:szCs w:val="22"/>
        </w:rPr>
        <w:t>CENA</w:t>
      </w:r>
    </w:p>
    <w:p w14:paraId="70D8BC48" w14:textId="13B2DC59" w:rsidR="000847AA" w:rsidRPr="00686192" w:rsidRDefault="000847AA" w:rsidP="00700EF8">
      <w:pPr>
        <w:keepNext/>
        <w:keepLines/>
        <w:numPr>
          <w:ilvl w:val="1"/>
          <w:numId w:val="5"/>
        </w:numPr>
        <w:spacing w:before="120"/>
        <w:ind w:left="567" w:hanging="709"/>
        <w:jc w:val="both"/>
        <w:rPr>
          <w:rFonts w:ascii="Arial" w:hAnsi="Arial" w:cs="Arial"/>
          <w:sz w:val="22"/>
          <w:szCs w:val="22"/>
        </w:rPr>
      </w:pPr>
      <w:r w:rsidRPr="00686192">
        <w:rPr>
          <w:rFonts w:ascii="Arial" w:hAnsi="Arial" w:cs="Arial"/>
          <w:sz w:val="22"/>
          <w:szCs w:val="22"/>
        </w:rPr>
        <w:t xml:space="preserve">Cena </w:t>
      </w:r>
      <w:r w:rsidR="00777DAB" w:rsidRPr="00686192">
        <w:rPr>
          <w:rFonts w:ascii="Arial" w:hAnsi="Arial" w:cs="Arial"/>
          <w:sz w:val="22"/>
          <w:szCs w:val="22"/>
        </w:rPr>
        <w:t>je uvedena bez DPH</w:t>
      </w:r>
      <w:r w:rsidR="00DF0329" w:rsidRPr="00686192">
        <w:rPr>
          <w:rFonts w:ascii="Arial" w:hAnsi="Arial" w:cs="Arial"/>
          <w:sz w:val="22"/>
          <w:szCs w:val="22"/>
        </w:rPr>
        <w:t>,</w:t>
      </w:r>
      <w:r w:rsidR="00777DAB" w:rsidRPr="00686192">
        <w:rPr>
          <w:rFonts w:ascii="Arial" w:hAnsi="Arial" w:cs="Arial"/>
          <w:sz w:val="22"/>
          <w:szCs w:val="22"/>
        </w:rPr>
        <w:t xml:space="preserve"> a tato daň bude k Ceně připočtena ve výši stanovené obecně závaznými právními předpisy účinnými ke </w:t>
      </w:r>
      <w:r w:rsidR="00424E21" w:rsidRPr="00686192">
        <w:rPr>
          <w:rFonts w:ascii="Arial" w:hAnsi="Arial" w:cs="Arial"/>
          <w:sz w:val="22"/>
          <w:szCs w:val="22"/>
        </w:rPr>
        <w:t>D</w:t>
      </w:r>
      <w:r w:rsidR="00777DAB" w:rsidRPr="00686192">
        <w:rPr>
          <w:rFonts w:ascii="Arial" w:hAnsi="Arial" w:cs="Arial"/>
          <w:sz w:val="22"/>
          <w:szCs w:val="22"/>
        </w:rPr>
        <w:t>ni uskutečnění zdanitelného plnění.</w:t>
      </w:r>
      <w:r w:rsidRPr="00686192">
        <w:rPr>
          <w:rFonts w:ascii="Arial" w:hAnsi="Arial" w:cs="Arial"/>
          <w:sz w:val="22"/>
          <w:szCs w:val="22"/>
        </w:rPr>
        <w:t xml:space="preserve"> </w:t>
      </w:r>
    </w:p>
    <w:p w14:paraId="45BC1456" w14:textId="77777777" w:rsidR="000847AA" w:rsidRPr="00686192" w:rsidRDefault="000847AA" w:rsidP="00700EF8">
      <w:pPr>
        <w:keepNext/>
        <w:keepLines/>
        <w:numPr>
          <w:ilvl w:val="1"/>
          <w:numId w:val="5"/>
        </w:numPr>
        <w:spacing w:before="120"/>
        <w:ind w:left="567" w:hanging="709"/>
        <w:jc w:val="both"/>
        <w:rPr>
          <w:rFonts w:ascii="Arial" w:hAnsi="Arial" w:cs="Arial"/>
          <w:sz w:val="22"/>
          <w:szCs w:val="22"/>
        </w:rPr>
      </w:pPr>
      <w:r w:rsidRPr="00686192">
        <w:rPr>
          <w:rFonts w:ascii="Arial" w:hAnsi="Arial" w:cs="Arial"/>
          <w:sz w:val="22"/>
          <w:szCs w:val="22"/>
        </w:rPr>
        <w:t>Ne-li Smlouvou výslovně stanoveno jinak, Cena nebude po dobu trvání Smlouvy měněna.</w:t>
      </w:r>
    </w:p>
    <w:p w14:paraId="5B64FC96" w14:textId="77777777" w:rsidR="000847AA" w:rsidRPr="00686192" w:rsidRDefault="000847AA" w:rsidP="00700EF8">
      <w:pPr>
        <w:keepNext/>
        <w:keepLines/>
        <w:ind w:left="426" w:hanging="426"/>
        <w:jc w:val="both"/>
        <w:rPr>
          <w:rFonts w:ascii="Arial" w:hAnsi="Arial" w:cs="Arial"/>
          <w:sz w:val="22"/>
          <w:szCs w:val="22"/>
        </w:rPr>
      </w:pPr>
      <w:r w:rsidRPr="00686192">
        <w:rPr>
          <w:rFonts w:ascii="Arial" w:hAnsi="Arial" w:cs="Arial"/>
          <w:sz w:val="22"/>
          <w:szCs w:val="22"/>
        </w:rPr>
        <w:tab/>
        <w:t xml:space="preserve"> </w:t>
      </w:r>
    </w:p>
    <w:p w14:paraId="4C3ADC0F" w14:textId="77777777" w:rsidR="000847AA" w:rsidRPr="00686192" w:rsidRDefault="000847AA" w:rsidP="00700EF8">
      <w:pPr>
        <w:keepNext/>
        <w:keepLines/>
        <w:numPr>
          <w:ilvl w:val="0"/>
          <w:numId w:val="9"/>
        </w:numPr>
        <w:ind w:left="567" w:hanging="709"/>
        <w:jc w:val="both"/>
        <w:rPr>
          <w:rFonts w:ascii="Arial" w:hAnsi="Arial" w:cs="Arial"/>
          <w:sz w:val="22"/>
          <w:szCs w:val="22"/>
        </w:rPr>
      </w:pPr>
      <w:r w:rsidRPr="00686192">
        <w:rPr>
          <w:rFonts w:ascii="Arial" w:hAnsi="Arial" w:cs="Arial"/>
          <w:b/>
          <w:sz w:val="22"/>
          <w:szCs w:val="22"/>
        </w:rPr>
        <w:t>PLATEBNÍ PODMÍNKY</w:t>
      </w:r>
    </w:p>
    <w:p w14:paraId="091915ED" w14:textId="77777777" w:rsidR="000847AA" w:rsidRPr="00686192" w:rsidRDefault="000847AA" w:rsidP="00700EF8">
      <w:pPr>
        <w:keepNext/>
        <w:keepLines/>
        <w:numPr>
          <w:ilvl w:val="1"/>
          <w:numId w:val="6"/>
        </w:numPr>
        <w:spacing w:before="120"/>
        <w:ind w:left="567" w:hanging="709"/>
        <w:jc w:val="both"/>
        <w:rPr>
          <w:rFonts w:ascii="Arial" w:hAnsi="Arial" w:cs="Arial"/>
          <w:sz w:val="22"/>
          <w:szCs w:val="22"/>
        </w:rPr>
      </w:pPr>
      <w:r w:rsidRPr="00686192">
        <w:rPr>
          <w:rFonts w:ascii="Arial" w:hAnsi="Arial" w:cs="Arial"/>
          <w:sz w:val="22"/>
          <w:szCs w:val="22"/>
        </w:rPr>
        <w:t>Podkladem pro zaplacení Ceny je daňový doklad (dále jen „</w:t>
      </w:r>
      <w:r w:rsidRPr="00686192">
        <w:rPr>
          <w:rFonts w:ascii="Arial" w:hAnsi="Arial" w:cs="Arial"/>
          <w:b/>
          <w:sz w:val="22"/>
          <w:szCs w:val="22"/>
        </w:rPr>
        <w:t>Faktura</w:t>
      </w:r>
      <w:r w:rsidRPr="00686192">
        <w:rPr>
          <w:rFonts w:ascii="Arial" w:hAnsi="Arial" w:cs="Arial"/>
          <w:sz w:val="22"/>
          <w:szCs w:val="22"/>
        </w:rPr>
        <w:t>“) s náležitostmi dle ustanovení § 435 Občanského zákoníku a s náležitostmi dle příslušných ustanovení zákona č. 235/2004 Sb., o dani z přidané hodnoty, v účinném znění (dále jen „</w:t>
      </w:r>
      <w:r w:rsidRPr="00686192">
        <w:rPr>
          <w:rFonts w:ascii="Arial" w:hAnsi="Arial" w:cs="Arial"/>
          <w:b/>
          <w:sz w:val="22"/>
          <w:szCs w:val="22"/>
        </w:rPr>
        <w:t>ZDPH</w:t>
      </w:r>
      <w:r w:rsidRPr="00686192">
        <w:rPr>
          <w:rFonts w:ascii="Arial" w:hAnsi="Arial" w:cs="Arial"/>
          <w:sz w:val="22"/>
          <w:szCs w:val="22"/>
        </w:rPr>
        <w:t>“).</w:t>
      </w:r>
    </w:p>
    <w:p w14:paraId="226ADCD9" w14:textId="4DDFE288" w:rsidR="000847AA" w:rsidRPr="00686192" w:rsidRDefault="000847AA" w:rsidP="00700EF8">
      <w:pPr>
        <w:keepNext/>
        <w:keepLines/>
        <w:numPr>
          <w:ilvl w:val="1"/>
          <w:numId w:val="6"/>
        </w:numPr>
        <w:spacing w:before="120"/>
        <w:ind w:left="567" w:hanging="709"/>
        <w:jc w:val="both"/>
        <w:rPr>
          <w:rFonts w:ascii="Arial" w:hAnsi="Arial" w:cs="Arial"/>
          <w:sz w:val="22"/>
          <w:szCs w:val="22"/>
        </w:rPr>
      </w:pPr>
      <w:r w:rsidRPr="00686192">
        <w:rPr>
          <w:rFonts w:ascii="Arial" w:hAnsi="Arial" w:cs="Arial"/>
          <w:sz w:val="22"/>
          <w:szCs w:val="22"/>
        </w:rPr>
        <w:t xml:space="preserve">Fakturu je Partner oprávněn vystavit nejdříve ke Dni dodání </w:t>
      </w:r>
      <w:r w:rsidR="007E1E61" w:rsidRPr="00686192">
        <w:rPr>
          <w:rFonts w:ascii="Arial" w:hAnsi="Arial" w:cs="Arial"/>
          <w:sz w:val="22"/>
          <w:szCs w:val="22"/>
        </w:rPr>
        <w:t>Předmětu plnění</w:t>
      </w:r>
      <w:r w:rsidR="001D22D5">
        <w:rPr>
          <w:rFonts w:ascii="Arial" w:hAnsi="Arial" w:cs="Arial"/>
          <w:sz w:val="22"/>
          <w:szCs w:val="22"/>
        </w:rPr>
        <w:t xml:space="preserve"> nebo jeho části</w:t>
      </w:r>
      <w:r w:rsidRPr="00686192">
        <w:rPr>
          <w:rFonts w:ascii="Arial" w:hAnsi="Arial" w:cs="Arial"/>
          <w:sz w:val="22"/>
          <w:szCs w:val="22"/>
        </w:rPr>
        <w:t xml:space="preserve">. Vedle náležitostí dle odst. 5.1 Smlouvy bude Faktura obsahovat:  </w:t>
      </w:r>
    </w:p>
    <w:p w14:paraId="78A729B3" w14:textId="78721B81" w:rsidR="000847AA" w:rsidRPr="00686192" w:rsidRDefault="000847AA" w:rsidP="00700EF8">
      <w:pPr>
        <w:keepNext/>
        <w:keepLines/>
        <w:numPr>
          <w:ilvl w:val="0"/>
          <w:numId w:val="12"/>
        </w:numPr>
        <w:spacing w:before="60"/>
        <w:ind w:left="709" w:hanging="142"/>
        <w:jc w:val="both"/>
        <w:rPr>
          <w:rFonts w:ascii="Arial" w:hAnsi="Arial" w:cs="Arial"/>
          <w:sz w:val="22"/>
          <w:szCs w:val="22"/>
        </w:rPr>
      </w:pPr>
      <w:r w:rsidRPr="00686192">
        <w:rPr>
          <w:rFonts w:ascii="Arial" w:hAnsi="Arial" w:cs="Arial"/>
          <w:sz w:val="22"/>
          <w:szCs w:val="22"/>
        </w:rPr>
        <w:t xml:space="preserve">číslo </w:t>
      </w:r>
      <w:r w:rsidR="001633D4">
        <w:rPr>
          <w:rFonts w:ascii="Arial" w:hAnsi="Arial" w:cs="Arial"/>
          <w:sz w:val="22"/>
          <w:szCs w:val="22"/>
        </w:rPr>
        <w:t>Objednávky</w:t>
      </w:r>
      <w:r w:rsidR="001633D4" w:rsidRPr="00686192">
        <w:rPr>
          <w:rFonts w:ascii="Arial" w:hAnsi="Arial" w:cs="Arial"/>
          <w:sz w:val="22"/>
          <w:szCs w:val="22"/>
        </w:rPr>
        <w:t xml:space="preserve"> </w:t>
      </w:r>
      <w:r w:rsidR="007E1E61" w:rsidRPr="00686192">
        <w:rPr>
          <w:rFonts w:ascii="Arial" w:hAnsi="Arial" w:cs="Arial"/>
          <w:sz w:val="22"/>
          <w:szCs w:val="22"/>
        </w:rPr>
        <w:t>s</w:t>
      </w:r>
      <w:r w:rsidRPr="00686192">
        <w:rPr>
          <w:rFonts w:ascii="Arial" w:hAnsi="Arial" w:cs="Arial"/>
          <w:sz w:val="22"/>
          <w:szCs w:val="22"/>
        </w:rPr>
        <w:t xml:space="preserve">polečnost CETIN; </w:t>
      </w:r>
    </w:p>
    <w:p w14:paraId="3FF7B30F" w14:textId="03C256AA" w:rsidR="000847AA" w:rsidRPr="00686192"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 xml:space="preserve">adresu </w:t>
      </w:r>
      <w:r w:rsidR="00014E52" w:rsidRPr="00686192">
        <w:rPr>
          <w:rFonts w:ascii="Arial" w:hAnsi="Arial" w:cs="Arial"/>
          <w:sz w:val="22"/>
          <w:szCs w:val="22"/>
        </w:rPr>
        <w:t>s</w:t>
      </w:r>
      <w:r w:rsidRPr="00686192">
        <w:rPr>
          <w:rFonts w:ascii="Arial" w:hAnsi="Arial" w:cs="Arial"/>
          <w:sz w:val="22"/>
          <w:szCs w:val="22"/>
        </w:rPr>
        <w:t>polečnost</w:t>
      </w:r>
      <w:r w:rsidR="00014E52" w:rsidRPr="00686192">
        <w:rPr>
          <w:rFonts w:ascii="Arial" w:hAnsi="Arial" w:cs="Arial"/>
          <w:sz w:val="22"/>
          <w:szCs w:val="22"/>
        </w:rPr>
        <w:t>i</w:t>
      </w:r>
      <w:r w:rsidRPr="00686192">
        <w:rPr>
          <w:rFonts w:ascii="Arial" w:hAnsi="Arial" w:cs="Arial"/>
          <w:sz w:val="22"/>
          <w:szCs w:val="22"/>
        </w:rPr>
        <w:t xml:space="preserve"> CETIN, obchodní jméno, DIČ;</w:t>
      </w:r>
    </w:p>
    <w:p w14:paraId="1C9D2A2E" w14:textId="38AA5A7F" w:rsidR="000847AA" w:rsidRPr="00686192"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adresu Partner</w:t>
      </w:r>
      <w:r w:rsidR="00014E52" w:rsidRPr="00686192">
        <w:rPr>
          <w:rFonts w:ascii="Arial" w:hAnsi="Arial" w:cs="Arial"/>
          <w:sz w:val="22"/>
          <w:szCs w:val="22"/>
        </w:rPr>
        <w:t>a</w:t>
      </w:r>
      <w:r w:rsidRPr="00686192">
        <w:rPr>
          <w:rFonts w:ascii="Arial" w:hAnsi="Arial" w:cs="Arial"/>
          <w:sz w:val="22"/>
          <w:szCs w:val="22"/>
        </w:rPr>
        <w:t xml:space="preserve">, obchodní jméno, DIČ, </w:t>
      </w:r>
      <w:r w:rsidRPr="00686192">
        <w:rPr>
          <w:rFonts w:ascii="Arial" w:hAnsi="Arial" w:cs="Arial"/>
          <w:color w:val="000000"/>
          <w:sz w:val="22"/>
          <w:szCs w:val="22"/>
        </w:rPr>
        <w:t>bankovní spojení;</w:t>
      </w:r>
    </w:p>
    <w:p w14:paraId="5467F77C" w14:textId="77777777" w:rsidR="000847AA" w:rsidRPr="00686192"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Místo plnění;</w:t>
      </w:r>
    </w:p>
    <w:p w14:paraId="338E228B" w14:textId="77777777" w:rsidR="000847AA" w:rsidRPr="00686192"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číslo Faktury, datum vystavení a datum uskutečnění zdanitelného plnění;</w:t>
      </w:r>
    </w:p>
    <w:p w14:paraId="6ED007CF" w14:textId="77777777" w:rsidR="000847AA" w:rsidRPr="00686192"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platební podmínky v souladu s touto Smlouvou</w:t>
      </w:r>
    </w:p>
    <w:p w14:paraId="31169D7A" w14:textId="0D1D0598" w:rsidR="003D4EE4" w:rsidRDefault="007C2C88" w:rsidP="003D4EE4">
      <w:pPr>
        <w:keepNext/>
        <w:keepLines/>
        <w:numPr>
          <w:ilvl w:val="0"/>
          <w:numId w:val="12"/>
        </w:numPr>
        <w:ind w:left="1418" w:hanging="851"/>
        <w:jc w:val="both"/>
        <w:rPr>
          <w:rFonts w:ascii="Arial" w:hAnsi="Arial" w:cs="Arial"/>
          <w:sz w:val="22"/>
          <w:szCs w:val="22"/>
        </w:rPr>
      </w:pPr>
      <w:r>
        <w:rPr>
          <w:rFonts w:ascii="Arial" w:hAnsi="Arial" w:cs="Arial"/>
          <w:sz w:val="22"/>
          <w:szCs w:val="22"/>
        </w:rPr>
        <w:t xml:space="preserve">přílohu s </w:t>
      </w:r>
      <w:bookmarkStart w:id="31" w:name="_Hlk26278739"/>
      <w:r w:rsidR="000847AA" w:rsidRPr="00686192">
        <w:rPr>
          <w:rFonts w:ascii="Arial" w:hAnsi="Arial" w:cs="Arial"/>
          <w:sz w:val="22"/>
          <w:szCs w:val="22"/>
        </w:rPr>
        <w:t>popis</w:t>
      </w:r>
      <w:r>
        <w:rPr>
          <w:rFonts w:ascii="Arial" w:hAnsi="Arial" w:cs="Arial"/>
          <w:sz w:val="22"/>
          <w:szCs w:val="22"/>
        </w:rPr>
        <w:t>em</w:t>
      </w:r>
      <w:r w:rsidR="000847AA" w:rsidRPr="00686192">
        <w:rPr>
          <w:rFonts w:ascii="Arial" w:hAnsi="Arial" w:cs="Arial"/>
          <w:sz w:val="22"/>
          <w:szCs w:val="22"/>
        </w:rPr>
        <w:t xml:space="preserve"> </w:t>
      </w:r>
      <w:r w:rsidR="00791912" w:rsidRPr="00686192">
        <w:rPr>
          <w:rFonts w:ascii="Arial" w:hAnsi="Arial" w:cs="Arial"/>
          <w:sz w:val="22"/>
          <w:szCs w:val="22"/>
        </w:rPr>
        <w:t>Předmětu plnění</w:t>
      </w:r>
      <w:r w:rsidR="000847AA" w:rsidRPr="00686192">
        <w:rPr>
          <w:rFonts w:ascii="Arial" w:hAnsi="Arial" w:cs="Arial"/>
          <w:sz w:val="22"/>
          <w:szCs w:val="22"/>
        </w:rPr>
        <w:t xml:space="preserve">, </w:t>
      </w:r>
      <w:r w:rsidR="003D4EE4">
        <w:rPr>
          <w:rFonts w:ascii="Arial" w:hAnsi="Arial" w:cs="Arial"/>
          <w:sz w:val="22"/>
          <w:szCs w:val="22"/>
        </w:rPr>
        <w:t xml:space="preserve">včetně veškerých jeho částí a činností s uvedením veškerých nákladů </w:t>
      </w:r>
      <w:bookmarkEnd w:id="31"/>
      <w:r w:rsidR="003D4EE4">
        <w:rPr>
          <w:rFonts w:ascii="Arial" w:hAnsi="Arial" w:cs="Arial"/>
          <w:sz w:val="22"/>
          <w:szCs w:val="22"/>
        </w:rPr>
        <w:t>za ně</w:t>
      </w:r>
      <w:r w:rsidR="0028184D">
        <w:rPr>
          <w:rFonts w:ascii="Arial" w:hAnsi="Arial" w:cs="Arial"/>
          <w:sz w:val="22"/>
          <w:szCs w:val="22"/>
        </w:rPr>
        <w:t>,</w:t>
      </w:r>
      <w:r w:rsidR="008C6124">
        <w:rPr>
          <w:rFonts w:ascii="Arial" w:hAnsi="Arial" w:cs="Arial"/>
          <w:sz w:val="22"/>
          <w:szCs w:val="22"/>
        </w:rPr>
        <w:t xml:space="preserve"> ve struktuře dle </w:t>
      </w:r>
      <w:r>
        <w:rPr>
          <w:rFonts w:ascii="Arial" w:hAnsi="Arial" w:cs="Arial"/>
          <w:sz w:val="22"/>
          <w:szCs w:val="22"/>
        </w:rPr>
        <w:t xml:space="preserve">vzoru </w:t>
      </w:r>
      <w:r w:rsidR="0028184D">
        <w:rPr>
          <w:rFonts w:ascii="Arial" w:hAnsi="Arial" w:cs="Arial"/>
          <w:sz w:val="22"/>
          <w:szCs w:val="22"/>
        </w:rPr>
        <w:t xml:space="preserve">uvedeného </w:t>
      </w:r>
      <w:r>
        <w:rPr>
          <w:rFonts w:ascii="Arial" w:hAnsi="Arial" w:cs="Arial"/>
          <w:sz w:val="22"/>
          <w:szCs w:val="22"/>
        </w:rPr>
        <w:t>v Příloze F Smlouvy</w:t>
      </w:r>
      <w:r w:rsidR="003D4EE4">
        <w:rPr>
          <w:rFonts w:ascii="Arial" w:hAnsi="Arial" w:cs="Arial"/>
          <w:sz w:val="22"/>
          <w:szCs w:val="22"/>
        </w:rPr>
        <w:t xml:space="preserve">, </w:t>
      </w:r>
    </w:p>
    <w:p w14:paraId="3DC87DD2" w14:textId="50C50326" w:rsidR="000847AA"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množství, jednotkovou a celkovou Cenu;</w:t>
      </w:r>
    </w:p>
    <w:p w14:paraId="4F8FB13D" w14:textId="6D477C82" w:rsidR="000847AA" w:rsidRPr="00686192"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 xml:space="preserve">kopie </w:t>
      </w:r>
      <w:r w:rsidR="00791912" w:rsidRPr="00686192">
        <w:rPr>
          <w:rFonts w:ascii="Arial" w:hAnsi="Arial" w:cs="Arial"/>
          <w:sz w:val="22"/>
          <w:szCs w:val="22"/>
        </w:rPr>
        <w:t>s</w:t>
      </w:r>
      <w:r w:rsidRPr="00686192">
        <w:rPr>
          <w:rFonts w:ascii="Arial" w:hAnsi="Arial" w:cs="Arial"/>
          <w:sz w:val="22"/>
          <w:szCs w:val="22"/>
        </w:rPr>
        <w:t>polečnost</w:t>
      </w:r>
      <w:r w:rsidR="00791912" w:rsidRPr="00686192">
        <w:rPr>
          <w:rFonts w:ascii="Arial" w:hAnsi="Arial" w:cs="Arial"/>
          <w:sz w:val="22"/>
          <w:szCs w:val="22"/>
        </w:rPr>
        <w:t>í</w:t>
      </w:r>
      <w:r w:rsidRPr="00686192">
        <w:rPr>
          <w:rFonts w:ascii="Arial" w:hAnsi="Arial" w:cs="Arial"/>
          <w:sz w:val="22"/>
          <w:szCs w:val="22"/>
        </w:rPr>
        <w:t xml:space="preserve"> CETIN podepsaného </w:t>
      </w:r>
      <w:r w:rsidR="00D43409" w:rsidRPr="00686192">
        <w:rPr>
          <w:rFonts w:ascii="Arial" w:hAnsi="Arial" w:cs="Arial"/>
          <w:sz w:val="22"/>
          <w:szCs w:val="22"/>
        </w:rPr>
        <w:t>Akceptačního protokolu</w:t>
      </w:r>
      <w:r w:rsidR="00FB460E">
        <w:rPr>
          <w:rFonts w:ascii="Arial" w:hAnsi="Arial" w:cs="Arial"/>
          <w:sz w:val="22"/>
          <w:szCs w:val="22"/>
        </w:rPr>
        <w:t>;</w:t>
      </w:r>
    </w:p>
    <w:p w14:paraId="568F43BB" w14:textId="6A808986" w:rsidR="000847AA" w:rsidRPr="00686192"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měnu</w:t>
      </w:r>
      <w:r w:rsidR="00FB460E">
        <w:rPr>
          <w:rFonts w:ascii="Arial" w:hAnsi="Arial" w:cs="Arial"/>
          <w:sz w:val="22"/>
          <w:szCs w:val="22"/>
        </w:rPr>
        <w:t>;</w:t>
      </w:r>
      <w:r w:rsidRPr="00686192">
        <w:rPr>
          <w:rFonts w:ascii="Arial" w:hAnsi="Arial" w:cs="Arial"/>
          <w:sz w:val="22"/>
          <w:szCs w:val="22"/>
        </w:rPr>
        <w:t> </w:t>
      </w:r>
    </w:p>
    <w:p w14:paraId="51263D37" w14:textId="4C961B99" w:rsidR="000847AA" w:rsidRPr="00686192" w:rsidRDefault="000847AA"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sazbu DPH a zákonnou výši DPH</w:t>
      </w:r>
      <w:r w:rsidR="00FB460E">
        <w:rPr>
          <w:rFonts w:ascii="Arial" w:hAnsi="Arial" w:cs="Arial"/>
          <w:sz w:val="22"/>
          <w:szCs w:val="22"/>
        </w:rPr>
        <w:t>;</w:t>
      </w:r>
    </w:p>
    <w:p w14:paraId="0E67F710" w14:textId="66C70051" w:rsidR="00DC5100" w:rsidRPr="00686192" w:rsidRDefault="009B19E0"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číslo Smlouvy</w:t>
      </w:r>
      <w:r w:rsidR="00FB460E">
        <w:rPr>
          <w:rFonts w:ascii="Arial" w:hAnsi="Arial" w:cs="Arial"/>
          <w:sz w:val="22"/>
          <w:szCs w:val="22"/>
        </w:rPr>
        <w:t>;</w:t>
      </w:r>
    </w:p>
    <w:p w14:paraId="791DDD73" w14:textId="7B640009" w:rsidR="009B19E0" w:rsidRPr="00686192" w:rsidRDefault="009B19E0"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SPP prvek</w:t>
      </w:r>
      <w:r w:rsidR="00FB460E">
        <w:rPr>
          <w:rFonts w:ascii="Arial" w:hAnsi="Arial" w:cs="Arial"/>
          <w:sz w:val="22"/>
          <w:szCs w:val="22"/>
        </w:rPr>
        <w:t>;</w:t>
      </w:r>
    </w:p>
    <w:p w14:paraId="3E1A3318" w14:textId="46624697" w:rsidR="009B19E0" w:rsidRDefault="009B19E0" w:rsidP="00700EF8">
      <w:pPr>
        <w:keepNext/>
        <w:keepLines/>
        <w:numPr>
          <w:ilvl w:val="0"/>
          <w:numId w:val="12"/>
        </w:numPr>
        <w:ind w:left="709" w:hanging="142"/>
        <w:jc w:val="both"/>
        <w:rPr>
          <w:rFonts w:ascii="Arial" w:hAnsi="Arial" w:cs="Arial"/>
          <w:sz w:val="22"/>
          <w:szCs w:val="22"/>
        </w:rPr>
      </w:pPr>
      <w:r w:rsidRPr="00686192">
        <w:rPr>
          <w:rFonts w:ascii="Arial" w:hAnsi="Arial" w:cs="Arial"/>
          <w:sz w:val="22"/>
          <w:szCs w:val="22"/>
        </w:rPr>
        <w:t>Oznámený účet</w:t>
      </w:r>
      <w:r w:rsidR="00FB460E">
        <w:rPr>
          <w:rFonts w:ascii="Arial" w:hAnsi="Arial" w:cs="Arial"/>
          <w:sz w:val="22"/>
          <w:szCs w:val="22"/>
        </w:rPr>
        <w:t>;</w:t>
      </w:r>
    </w:p>
    <w:p w14:paraId="47703412" w14:textId="433AE94B" w:rsidR="007C2C88" w:rsidRDefault="00655946" w:rsidP="00700EF8">
      <w:pPr>
        <w:keepNext/>
        <w:keepLines/>
        <w:numPr>
          <w:ilvl w:val="0"/>
          <w:numId w:val="12"/>
        </w:numPr>
        <w:ind w:left="709" w:hanging="142"/>
        <w:jc w:val="both"/>
        <w:rPr>
          <w:rFonts w:ascii="Arial" w:hAnsi="Arial" w:cs="Arial"/>
          <w:sz w:val="22"/>
          <w:szCs w:val="22"/>
        </w:rPr>
      </w:pPr>
      <w:r>
        <w:rPr>
          <w:rFonts w:ascii="Arial" w:hAnsi="Arial" w:cs="Arial"/>
          <w:sz w:val="22"/>
          <w:szCs w:val="22"/>
        </w:rPr>
        <w:t>Název Projektu a registrační číslo Projektu</w:t>
      </w:r>
      <w:r w:rsidR="00FB460E">
        <w:rPr>
          <w:rFonts w:ascii="Arial" w:hAnsi="Arial" w:cs="Arial"/>
          <w:sz w:val="22"/>
          <w:szCs w:val="22"/>
        </w:rPr>
        <w:t>;</w:t>
      </w:r>
    </w:p>
    <w:p w14:paraId="3A5721E5" w14:textId="5D8ACE0F" w:rsidR="009B4905" w:rsidRPr="00973AA5" w:rsidRDefault="009B4905" w:rsidP="009B4905">
      <w:pPr>
        <w:keepNext/>
        <w:keepLines/>
        <w:numPr>
          <w:ilvl w:val="0"/>
          <w:numId w:val="12"/>
        </w:numPr>
        <w:ind w:left="709" w:hanging="142"/>
        <w:jc w:val="both"/>
        <w:rPr>
          <w:rFonts w:ascii="Arial" w:hAnsi="Arial" w:cs="Arial"/>
          <w:i/>
          <w:iCs/>
          <w:sz w:val="22"/>
          <w:szCs w:val="22"/>
        </w:rPr>
      </w:pPr>
      <w:r w:rsidRPr="00107E05">
        <w:rPr>
          <w:rFonts w:ascii="Arial" w:hAnsi="Arial" w:cs="Arial"/>
          <w:sz w:val="22"/>
          <w:szCs w:val="22"/>
        </w:rPr>
        <w:t xml:space="preserve">text </w:t>
      </w:r>
      <w:r>
        <w:rPr>
          <w:rFonts w:ascii="Arial" w:hAnsi="Arial" w:cs="Arial"/>
          <w:sz w:val="22"/>
          <w:szCs w:val="22"/>
        </w:rPr>
        <w:t>„</w:t>
      </w:r>
      <w:r w:rsidRPr="00973AA5">
        <w:rPr>
          <w:rFonts w:ascii="Arial" w:hAnsi="Arial" w:cs="Arial"/>
          <w:i/>
          <w:iCs/>
          <w:sz w:val="22"/>
          <w:szCs w:val="22"/>
        </w:rPr>
        <w:t xml:space="preserve">Tento projekt je spolufinancován Evropskou unií – Evropským fondem </w:t>
      </w:r>
    </w:p>
    <w:p w14:paraId="3BBC2422" w14:textId="77777777" w:rsidR="009B4905" w:rsidRPr="00973AA5" w:rsidRDefault="009B4905" w:rsidP="009B4905">
      <w:pPr>
        <w:keepNext/>
        <w:keepLines/>
        <w:ind w:left="709" w:firstLine="707"/>
        <w:jc w:val="both"/>
        <w:rPr>
          <w:rFonts w:ascii="Arial" w:hAnsi="Arial" w:cs="Arial"/>
          <w:i/>
          <w:iCs/>
          <w:sz w:val="22"/>
          <w:szCs w:val="22"/>
        </w:rPr>
      </w:pPr>
      <w:r w:rsidRPr="00973AA5">
        <w:rPr>
          <w:rFonts w:ascii="Arial" w:hAnsi="Arial" w:cs="Arial"/>
          <w:i/>
          <w:iCs/>
          <w:sz w:val="22"/>
          <w:szCs w:val="22"/>
        </w:rPr>
        <w:lastRenderedPageBreak/>
        <w:t xml:space="preserve">pro regionální rozvoj v rámci Operačního programu podnikání a inovace pro </w:t>
      </w:r>
    </w:p>
    <w:p w14:paraId="3BC3134E" w14:textId="4614C54D" w:rsidR="009B4905" w:rsidRPr="009B4905" w:rsidRDefault="009B4905" w:rsidP="009B4905">
      <w:pPr>
        <w:keepNext/>
        <w:keepLines/>
        <w:ind w:left="709" w:firstLine="707"/>
        <w:jc w:val="both"/>
        <w:rPr>
          <w:rFonts w:ascii="Arial" w:hAnsi="Arial" w:cs="Arial"/>
          <w:sz w:val="22"/>
          <w:szCs w:val="22"/>
        </w:rPr>
      </w:pPr>
      <w:r w:rsidRPr="00973AA5">
        <w:rPr>
          <w:rFonts w:ascii="Arial" w:hAnsi="Arial" w:cs="Arial"/>
          <w:i/>
          <w:iCs/>
          <w:sz w:val="22"/>
          <w:szCs w:val="22"/>
        </w:rPr>
        <w:t>konkurenceschopnost</w:t>
      </w:r>
      <w:r w:rsidRPr="009B4905">
        <w:rPr>
          <w:rFonts w:ascii="Arial" w:hAnsi="Arial" w:cs="Arial"/>
          <w:sz w:val="22"/>
          <w:szCs w:val="22"/>
        </w:rPr>
        <w:t>"</w:t>
      </w:r>
      <w:r w:rsidR="00FB460E">
        <w:rPr>
          <w:rFonts w:ascii="Arial" w:hAnsi="Arial" w:cs="Arial"/>
          <w:sz w:val="22"/>
          <w:szCs w:val="22"/>
        </w:rPr>
        <w:t>.</w:t>
      </w:r>
    </w:p>
    <w:p w14:paraId="3E44AD98" w14:textId="77777777" w:rsidR="009B4905" w:rsidRPr="00686192" w:rsidRDefault="009B4905" w:rsidP="00973AA5">
      <w:pPr>
        <w:keepNext/>
        <w:keepLines/>
        <w:ind w:left="567"/>
        <w:jc w:val="both"/>
        <w:rPr>
          <w:rFonts w:ascii="Arial" w:hAnsi="Arial" w:cs="Arial"/>
          <w:sz w:val="22"/>
          <w:szCs w:val="22"/>
        </w:rPr>
      </w:pPr>
    </w:p>
    <w:p w14:paraId="4307507B" w14:textId="73591378" w:rsidR="000847AA" w:rsidRPr="00686192" w:rsidRDefault="000847AA" w:rsidP="00700EF8">
      <w:pPr>
        <w:keepNext/>
        <w:keepLines/>
        <w:numPr>
          <w:ilvl w:val="1"/>
          <w:numId w:val="6"/>
        </w:numPr>
        <w:spacing w:before="120"/>
        <w:ind w:left="567" w:hanging="709"/>
        <w:jc w:val="both"/>
        <w:rPr>
          <w:rFonts w:ascii="Arial" w:hAnsi="Arial" w:cs="Arial"/>
          <w:sz w:val="22"/>
          <w:szCs w:val="22"/>
        </w:rPr>
      </w:pPr>
      <w:r w:rsidRPr="00686192">
        <w:rPr>
          <w:rFonts w:ascii="Arial" w:hAnsi="Arial" w:cs="Arial"/>
          <w:sz w:val="22"/>
          <w:szCs w:val="22"/>
        </w:rPr>
        <w:t xml:space="preserve">Splatnost každé Faktury vystavené dle a v souladu se Smlouvou je </w:t>
      </w:r>
      <w:r w:rsidR="00655946">
        <w:rPr>
          <w:rFonts w:ascii="Arial" w:hAnsi="Arial" w:cs="Arial"/>
          <w:sz w:val="22"/>
          <w:szCs w:val="22"/>
        </w:rPr>
        <w:t>třicet</w:t>
      </w:r>
      <w:r w:rsidR="00655946" w:rsidRPr="00686192">
        <w:rPr>
          <w:rFonts w:ascii="Arial" w:hAnsi="Arial" w:cs="Arial"/>
          <w:sz w:val="22"/>
          <w:szCs w:val="22"/>
        </w:rPr>
        <w:t xml:space="preserve"> </w:t>
      </w:r>
      <w:r w:rsidR="00E0037D" w:rsidRPr="00686192">
        <w:rPr>
          <w:rFonts w:ascii="Arial" w:hAnsi="Arial" w:cs="Arial"/>
          <w:sz w:val="22"/>
          <w:szCs w:val="22"/>
        </w:rPr>
        <w:t>(</w:t>
      </w:r>
      <w:r w:rsidR="00655946">
        <w:rPr>
          <w:rFonts w:ascii="Arial" w:hAnsi="Arial" w:cs="Arial"/>
          <w:sz w:val="22"/>
          <w:szCs w:val="22"/>
        </w:rPr>
        <w:t>30</w:t>
      </w:r>
      <w:r w:rsidR="00E0037D" w:rsidRPr="00686192">
        <w:rPr>
          <w:rFonts w:ascii="Arial" w:hAnsi="Arial" w:cs="Arial"/>
          <w:sz w:val="22"/>
          <w:szCs w:val="22"/>
        </w:rPr>
        <w:t xml:space="preserve">) </w:t>
      </w:r>
      <w:r w:rsidRPr="00686192">
        <w:rPr>
          <w:rFonts w:ascii="Arial" w:hAnsi="Arial" w:cs="Arial"/>
          <w:sz w:val="22"/>
          <w:szCs w:val="22"/>
        </w:rPr>
        <w:t xml:space="preserve">Dnů ode Dne doručení </w:t>
      </w:r>
      <w:r w:rsidR="00014E52" w:rsidRPr="00686192">
        <w:rPr>
          <w:rFonts w:ascii="Arial" w:hAnsi="Arial" w:cs="Arial"/>
          <w:sz w:val="22"/>
          <w:szCs w:val="22"/>
        </w:rPr>
        <w:t>s</w:t>
      </w:r>
      <w:r w:rsidRPr="00686192">
        <w:rPr>
          <w:rFonts w:ascii="Arial" w:hAnsi="Arial" w:cs="Arial"/>
          <w:sz w:val="22"/>
          <w:szCs w:val="22"/>
        </w:rPr>
        <w:t>polečnost</w:t>
      </w:r>
      <w:r w:rsidR="00014E52" w:rsidRPr="00686192">
        <w:rPr>
          <w:rFonts w:ascii="Arial" w:hAnsi="Arial" w:cs="Arial"/>
          <w:sz w:val="22"/>
          <w:szCs w:val="22"/>
        </w:rPr>
        <w:t>i</w:t>
      </w:r>
      <w:r w:rsidRPr="00686192">
        <w:rPr>
          <w:rFonts w:ascii="Arial" w:hAnsi="Arial" w:cs="Arial"/>
          <w:sz w:val="22"/>
          <w:szCs w:val="22"/>
        </w:rPr>
        <w:t xml:space="preserve"> CETIN. </w:t>
      </w:r>
    </w:p>
    <w:p w14:paraId="0AA74EEF" w14:textId="17223465" w:rsidR="000847AA" w:rsidRPr="00686192" w:rsidRDefault="000847AA" w:rsidP="00700EF8">
      <w:pPr>
        <w:keepNext/>
        <w:keepLines/>
        <w:numPr>
          <w:ilvl w:val="1"/>
          <w:numId w:val="6"/>
        </w:numPr>
        <w:spacing w:before="120"/>
        <w:ind w:left="567" w:hanging="709"/>
        <w:jc w:val="both"/>
        <w:rPr>
          <w:rFonts w:ascii="Arial" w:hAnsi="Arial" w:cs="Arial"/>
          <w:color w:val="000000"/>
          <w:sz w:val="22"/>
          <w:szCs w:val="22"/>
        </w:rPr>
      </w:pPr>
      <w:r w:rsidRPr="00686192">
        <w:rPr>
          <w:rFonts w:ascii="Arial" w:hAnsi="Arial" w:cs="Arial"/>
          <w:sz w:val="22"/>
          <w:szCs w:val="22"/>
        </w:rPr>
        <w:t>Partner</w:t>
      </w:r>
      <w:r w:rsidRPr="00686192">
        <w:rPr>
          <w:rFonts w:ascii="Arial" w:hAnsi="Arial" w:cs="Arial"/>
          <w:color w:val="000000"/>
          <w:sz w:val="22"/>
          <w:szCs w:val="22"/>
        </w:rPr>
        <w:t xml:space="preserve"> se zavazuje uvést ve Smlouvě, a zejména na každé Faktuře </w:t>
      </w:r>
      <w:r w:rsidRPr="00686192">
        <w:rPr>
          <w:rFonts w:ascii="Arial" w:hAnsi="Arial" w:cs="Arial"/>
          <w:sz w:val="22"/>
          <w:szCs w:val="22"/>
        </w:rPr>
        <w:t>vystavené</w:t>
      </w:r>
      <w:r w:rsidRPr="00686192">
        <w:rPr>
          <w:rFonts w:ascii="Arial" w:hAnsi="Arial" w:cs="Arial"/>
          <w:color w:val="000000"/>
          <w:sz w:val="22"/>
          <w:szCs w:val="22"/>
        </w:rPr>
        <w:t xml:space="preserve"> dle Smlouvy pro úhradu plnění pouze bankovní účet, který správce daně v souladu se zákonem o ZDPH zveřejnil způsobem umožňujícím dálkový přístup (dále jen „</w:t>
      </w:r>
      <w:r w:rsidRPr="00686192">
        <w:rPr>
          <w:rFonts w:ascii="Arial" w:hAnsi="Arial" w:cs="Arial"/>
          <w:b/>
          <w:color w:val="000000"/>
          <w:sz w:val="22"/>
          <w:szCs w:val="22"/>
        </w:rPr>
        <w:t>Oznámený účet</w:t>
      </w:r>
      <w:r w:rsidRPr="00686192">
        <w:rPr>
          <w:rFonts w:ascii="Arial" w:hAnsi="Arial" w:cs="Arial"/>
          <w:color w:val="000000"/>
          <w:sz w:val="22"/>
          <w:szCs w:val="22"/>
        </w:rPr>
        <w:t xml:space="preserve">“). Bude-li na </w:t>
      </w:r>
      <w:r w:rsidRPr="00686192">
        <w:rPr>
          <w:rFonts w:ascii="Arial" w:hAnsi="Arial" w:cs="Arial"/>
          <w:sz w:val="22"/>
          <w:szCs w:val="22"/>
        </w:rPr>
        <w:t>Faktuře</w:t>
      </w:r>
      <w:r w:rsidRPr="00686192">
        <w:rPr>
          <w:rFonts w:ascii="Arial" w:hAnsi="Arial" w:cs="Arial"/>
          <w:color w:val="000000"/>
          <w:sz w:val="22"/>
          <w:szCs w:val="22"/>
        </w:rPr>
        <w:t xml:space="preserve"> uveden jiný než Oznámený účet, Společnost CETIN je oprávněn poukázat příslušnou platbu na kterýkoli bankovní účet Partner</w:t>
      </w:r>
      <w:r w:rsidR="00791912" w:rsidRPr="00686192">
        <w:rPr>
          <w:rFonts w:ascii="Arial" w:hAnsi="Arial" w:cs="Arial"/>
          <w:color w:val="000000"/>
          <w:sz w:val="22"/>
          <w:szCs w:val="22"/>
        </w:rPr>
        <w:t>a</w:t>
      </w:r>
      <w:r w:rsidRPr="00686192">
        <w:rPr>
          <w:rFonts w:ascii="Arial" w:hAnsi="Arial" w:cs="Arial"/>
          <w:color w:val="000000"/>
          <w:sz w:val="22"/>
          <w:szCs w:val="22"/>
        </w:rPr>
        <w:t>, který bude správcem daně zveřejněn způsobem umožňujícím dálkový přístup. Úhrada platby na jiný, než Oznámený účet v souladu s tímto odstavcem je Smluvními stranami považována za řádnou úhradu plnění dle Smlouvy.</w:t>
      </w:r>
    </w:p>
    <w:p w14:paraId="4F8BEEE8" w14:textId="76D02DD3" w:rsidR="000847AA" w:rsidRPr="00686192" w:rsidRDefault="000847AA" w:rsidP="00700EF8">
      <w:pPr>
        <w:keepNext/>
        <w:keepLines/>
        <w:numPr>
          <w:ilvl w:val="1"/>
          <w:numId w:val="6"/>
        </w:numPr>
        <w:spacing w:before="120"/>
        <w:ind w:left="567" w:hanging="709"/>
        <w:jc w:val="both"/>
        <w:rPr>
          <w:rFonts w:ascii="Arial" w:hAnsi="Arial" w:cs="Arial"/>
          <w:color w:val="000000"/>
          <w:sz w:val="22"/>
          <w:szCs w:val="22"/>
        </w:rPr>
      </w:pPr>
      <w:r w:rsidRPr="00686192">
        <w:rPr>
          <w:rFonts w:ascii="Arial" w:hAnsi="Arial" w:cs="Arial"/>
          <w:sz w:val="22"/>
          <w:szCs w:val="22"/>
        </w:rPr>
        <w:t>Zveřejní</w:t>
      </w:r>
      <w:r w:rsidRPr="00686192">
        <w:rPr>
          <w:rFonts w:ascii="Arial" w:hAnsi="Arial" w:cs="Arial"/>
          <w:color w:val="000000"/>
          <w:sz w:val="22"/>
          <w:szCs w:val="22"/>
        </w:rPr>
        <w:t>-li příslušný správce daně v souladu s § 106a ZDPH způsobem umožňujícím dálkový přístup skutečnost, že Partner je nespolehlivým plátcem, nebo má-li být platba za zdanitelné plnění uskutečněné Partner</w:t>
      </w:r>
      <w:r w:rsidR="00791912" w:rsidRPr="00686192">
        <w:rPr>
          <w:rFonts w:ascii="Arial" w:hAnsi="Arial" w:cs="Arial"/>
          <w:color w:val="000000"/>
          <w:sz w:val="22"/>
          <w:szCs w:val="22"/>
        </w:rPr>
        <w:t>e</w:t>
      </w:r>
      <w:r w:rsidRPr="00686192">
        <w:rPr>
          <w:rFonts w:ascii="Arial" w:hAnsi="Arial" w:cs="Arial"/>
          <w:color w:val="000000"/>
          <w:sz w:val="22"/>
          <w:szCs w:val="22"/>
        </w:rPr>
        <w:t xml:space="preserve">m (plátcem DPH) v tuzemsku poskytnuta zcela nebo zčásti bezhotovostním převodem na účet vedený poskytovatelem platebních služeb mimo tuzemsko, je </w:t>
      </w:r>
      <w:r w:rsidR="00791912" w:rsidRPr="00686192">
        <w:rPr>
          <w:rFonts w:ascii="Arial" w:hAnsi="Arial" w:cs="Arial"/>
          <w:color w:val="000000"/>
          <w:sz w:val="22"/>
          <w:szCs w:val="22"/>
        </w:rPr>
        <w:t>s</w:t>
      </w:r>
      <w:r w:rsidRPr="00686192">
        <w:rPr>
          <w:rFonts w:ascii="Arial" w:hAnsi="Arial" w:cs="Arial"/>
          <w:color w:val="000000"/>
          <w:sz w:val="22"/>
          <w:szCs w:val="22"/>
        </w:rPr>
        <w:t>polečnost CETIN oprávněn</w:t>
      </w:r>
      <w:r w:rsidR="00791912" w:rsidRPr="00686192">
        <w:rPr>
          <w:rFonts w:ascii="Arial" w:hAnsi="Arial" w:cs="Arial"/>
          <w:color w:val="000000"/>
          <w:sz w:val="22"/>
          <w:szCs w:val="22"/>
        </w:rPr>
        <w:t>a</w:t>
      </w:r>
      <w:r w:rsidRPr="00686192">
        <w:rPr>
          <w:rFonts w:ascii="Arial" w:hAnsi="Arial" w:cs="Arial"/>
          <w:color w:val="000000"/>
          <w:sz w:val="22"/>
          <w:szCs w:val="22"/>
        </w:rPr>
        <w:t xml:space="preserve"> zadržet z každé fakturované platby za </w:t>
      </w:r>
      <w:r w:rsidRPr="00686192">
        <w:rPr>
          <w:rFonts w:ascii="Arial" w:hAnsi="Arial" w:cs="Arial"/>
          <w:sz w:val="22"/>
          <w:szCs w:val="22"/>
        </w:rPr>
        <w:t>poskytnuté</w:t>
      </w:r>
      <w:r w:rsidRPr="00686192">
        <w:rPr>
          <w:rFonts w:ascii="Arial" w:hAnsi="Arial" w:cs="Arial"/>
          <w:color w:val="000000"/>
          <w:sz w:val="22"/>
          <w:szCs w:val="22"/>
        </w:rPr>
        <w:t xml:space="preserve"> zdanitelné plnění daň z přidané hodnoty a tuto (aniž k tomu bude vyzván jako ručitel) uhradit za Partner</w:t>
      </w:r>
      <w:r w:rsidR="00791912" w:rsidRPr="00686192">
        <w:rPr>
          <w:rFonts w:ascii="Arial" w:hAnsi="Arial" w:cs="Arial"/>
          <w:color w:val="000000"/>
          <w:sz w:val="22"/>
          <w:szCs w:val="22"/>
        </w:rPr>
        <w:t>a</w:t>
      </w:r>
      <w:r w:rsidRPr="00686192">
        <w:rPr>
          <w:rFonts w:ascii="Arial" w:hAnsi="Arial" w:cs="Arial"/>
          <w:color w:val="000000"/>
          <w:sz w:val="22"/>
          <w:szCs w:val="22"/>
        </w:rPr>
        <w:t xml:space="preserve"> příslušnému správci daně. Po provedení úhrady daně z přidané hodnoty příslušnému správci daně v souladu s tímto odstavcem, je úhrada zdanitelného plnění Partner</w:t>
      </w:r>
      <w:r w:rsidR="003B0B5F" w:rsidRPr="00686192">
        <w:rPr>
          <w:rFonts w:ascii="Arial" w:hAnsi="Arial" w:cs="Arial"/>
          <w:color w:val="000000"/>
          <w:sz w:val="22"/>
          <w:szCs w:val="22"/>
        </w:rPr>
        <w:t>ovi</w:t>
      </w:r>
      <w:r w:rsidRPr="00686192">
        <w:rPr>
          <w:rFonts w:ascii="Arial" w:hAnsi="Arial" w:cs="Arial"/>
          <w:color w:val="000000"/>
          <w:sz w:val="22"/>
          <w:szCs w:val="22"/>
        </w:rPr>
        <w:t xml:space="preserve"> bez příslušné daně z přidané hodnoty (tj. pouze základu daně), která bude </w:t>
      </w:r>
      <w:r w:rsidR="003B0B5F" w:rsidRPr="00686192">
        <w:rPr>
          <w:rFonts w:ascii="Arial" w:hAnsi="Arial" w:cs="Arial"/>
          <w:color w:val="000000"/>
          <w:sz w:val="22"/>
          <w:szCs w:val="22"/>
        </w:rPr>
        <w:t>s</w:t>
      </w:r>
      <w:r w:rsidRPr="00686192">
        <w:rPr>
          <w:rFonts w:ascii="Arial" w:hAnsi="Arial" w:cs="Arial"/>
          <w:color w:val="000000"/>
          <w:sz w:val="22"/>
          <w:szCs w:val="22"/>
        </w:rPr>
        <w:t>polečnost</w:t>
      </w:r>
      <w:r w:rsidR="003B0B5F" w:rsidRPr="00686192">
        <w:rPr>
          <w:rFonts w:ascii="Arial" w:hAnsi="Arial" w:cs="Arial"/>
          <w:color w:val="000000"/>
          <w:sz w:val="22"/>
          <w:szCs w:val="22"/>
        </w:rPr>
        <w:t>í</w:t>
      </w:r>
      <w:r w:rsidRPr="00686192">
        <w:rPr>
          <w:rFonts w:ascii="Arial" w:hAnsi="Arial" w:cs="Arial"/>
          <w:color w:val="000000"/>
          <w:sz w:val="22"/>
          <w:szCs w:val="22"/>
        </w:rPr>
        <w:t xml:space="preserve"> CETIN řádně a včas uhrazena Partner</w:t>
      </w:r>
      <w:r w:rsidR="003B0B5F" w:rsidRPr="00686192">
        <w:rPr>
          <w:rFonts w:ascii="Arial" w:hAnsi="Arial" w:cs="Arial"/>
          <w:color w:val="000000"/>
          <w:sz w:val="22"/>
          <w:szCs w:val="22"/>
        </w:rPr>
        <w:t>ovi</w:t>
      </w:r>
      <w:r w:rsidRPr="00686192">
        <w:rPr>
          <w:rFonts w:ascii="Arial" w:hAnsi="Arial" w:cs="Arial"/>
          <w:color w:val="000000"/>
          <w:sz w:val="22"/>
          <w:szCs w:val="22"/>
        </w:rPr>
        <w:t>, Smluvními stranami považována za řádnou úhradu dle Smlouvy (tj. základu daně i výše daně z přidané hodnoty) a Partner</w:t>
      </w:r>
      <w:r w:rsidR="003B0B5F" w:rsidRPr="00686192">
        <w:rPr>
          <w:rFonts w:ascii="Arial" w:hAnsi="Arial" w:cs="Arial"/>
          <w:color w:val="000000"/>
          <w:sz w:val="22"/>
          <w:szCs w:val="22"/>
        </w:rPr>
        <w:t>ovi</w:t>
      </w:r>
      <w:r w:rsidRPr="00686192">
        <w:rPr>
          <w:rFonts w:ascii="Arial" w:hAnsi="Arial" w:cs="Arial"/>
          <w:color w:val="000000"/>
          <w:sz w:val="22"/>
          <w:szCs w:val="22"/>
        </w:rPr>
        <w:t xml:space="preserve"> nevzniká žádný nárok na úhradu případných úroků z prodlení, náhrady škody nebo jakýchkoli dalších sankcí vůči </w:t>
      </w:r>
      <w:r w:rsidR="003B0B5F" w:rsidRPr="00686192">
        <w:rPr>
          <w:rFonts w:ascii="Arial" w:hAnsi="Arial" w:cs="Arial"/>
          <w:color w:val="000000"/>
          <w:sz w:val="22"/>
          <w:szCs w:val="22"/>
        </w:rPr>
        <w:t>s</w:t>
      </w:r>
      <w:r w:rsidRPr="00686192">
        <w:rPr>
          <w:rFonts w:ascii="Arial" w:hAnsi="Arial" w:cs="Arial"/>
          <w:color w:val="000000"/>
          <w:sz w:val="22"/>
          <w:szCs w:val="22"/>
        </w:rPr>
        <w:t>polečnost</w:t>
      </w:r>
      <w:r w:rsidR="003B0B5F" w:rsidRPr="00686192">
        <w:rPr>
          <w:rFonts w:ascii="Arial" w:hAnsi="Arial" w:cs="Arial"/>
          <w:color w:val="000000"/>
          <w:sz w:val="22"/>
          <w:szCs w:val="22"/>
        </w:rPr>
        <w:t>i</w:t>
      </w:r>
      <w:r w:rsidRPr="00686192">
        <w:rPr>
          <w:rFonts w:ascii="Arial" w:hAnsi="Arial" w:cs="Arial"/>
          <w:color w:val="000000"/>
          <w:sz w:val="22"/>
          <w:szCs w:val="22"/>
        </w:rPr>
        <w:t xml:space="preserve"> CETIN.  </w:t>
      </w:r>
    </w:p>
    <w:p w14:paraId="46590A14" w14:textId="7A0B416B" w:rsidR="000847AA" w:rsidRPr="00686192" w:rsidRDefault="000847AA" w:rsidP="00700EF8">
      <w:pPr>
        <w:keepNext/>
        <w:keepLines/>
        <w:numPr>
          <w:ilvl w:val="1"/>
          <w:numId w:val="6"/>
        </w:numPr>
        <w:spacing w:before="120"/>
        <w:ind w:left="567" w:hanging="709"/>
        <w:jc w:val="both"/>
        <w:rPr>
          <w:rFonts w:ascii="Arial" w:hAnsi="Arial" w:cs="Arial"/>
          <w:sz w:val="22"/>
          <w:szCs w:val="22"/>
        </w:rPr>
      </w:pPr>
      <w:r w:rsidRPr="00686192">
        <w:rPr>
          <w:rFonts w:ascii="Arial" w:hAnsi="Arial" w:cs="Arial"/>
          <w:sz w:val="22"/>
          <w:szCs w:val="22"/>
        </w:rPr>
        <w:t>Společnost CETIN je oprávněn</w:t>
      </w:r>
      <w:r w:rsidR="0035038C" w:rsidRPr="00686192">
        <w:rPr>
          <w:rFonts w:ascii="Arial" w:hAnsi="Arial" w:cs="Arial"/>
          <w:sz w:val="22"/>
          <w:szCs w:val="22"/>
        </w:rPr>
        <w:t>a</w:t>
      </w:r>
      <w:r w:rsidRPr="00686192">
        <w:rPr>
          <w:rFonts w:ascii="Arial" w:hAnsi="Arial" w:cs="Arial"/>
          <w:sz w:val="22"/>
          <w:szCs w:val="22"/>
        </w:rPr>
        <w:t xml:space="preserve"> nejpozději do třiceti (30) Dnů ode Dne, kdy </w:t>
      </w:r>
      <w:r w:rsidR="0035038C" w:rsidRPr="00686192">
        <w:rPr>
          <w:rFonts w:ascii="Arial" w:hAnsi="Arial" w:cs="Arial"/>
          <w:sz w:val="22"/>
          <w:szCs w:val="22"/>
        </w:rPr>
        <w:t>jí</w:t>
      </w:r>
      <w:r w:rsidRPr="00686192">
        <w:rPr>
          <w:rFonts w:ascii="Arial" w:hAnsi="Arial" w:cs="Arial"/>
          <w:sz w:val="22"/>
          <w:szCs w:val="22"/>
        </w:rPr>
        <w:t xml:space="preserve"> byla doručena Faktura, vrátit Fakturu, jestliže tato nemá požadované náležitosti nebo má vady v obsahu či v Přílohách, s vyznačením důvodu vrácení bez jejího zaplacení. Nevyjádří-li se </w:t>
      </w:r>
      <w:r w:rsidR="0035038C" w:rsidRPr="00686192">
        <w:rPr>
          <w:rFonts w:ascii="Arial" w:hAnsi="Arial" w:cs="Arial"/>
          <w:sz w:val="22"/>
          <w:szCs w:val="22"/>
        </w:rPr>
        <w:t>s</w:t>
      </w:r>
      <w:r w:rsidRPr="00686192">
        <w:rPr>
          <w:rFonts w:ascii="Arial" w:hAnsi="Arial" w:cs="Arial"/>
          <w:sz w:val="22"/>
          <w:szCs w:val="22"/>
        </w:rPr>
        <w:t xml:space="preserve">polečnost CETIN ve </w:t>
      </w:r>
      <w:r w:rsidRPr="00686192">
        <w:rPr>
          <w:rFonts w:ascii="Arial" w:hAnsi="Arial" w:cs="Arial"/>
          <w:color w:val="000000"/>
          <w:sz w:val="22"/>
          <w:szCs w:val="22"/>
        </w:rPr>
        <w:t>stanovené</w:t>
      </w:r>
      <w:r w:rsidRPr="00686192">
        <w:rPr>
          <w:rFonts w:ascii="Arial" w:hAnsi="Arial" w:cs="Arial"/>
          <w:sz w:val="22"/>
          <w:szCs w:val="22"/>
        </w:rPr>
        <w:t xml:space="preserve"> lhůtě, má se za to, že Faktura vyhovuje požadavkům stanoveným touto Smlouvou. Společnost</w:t>
      </w:r>
      <w:r w:rsidR="0035038C" w:rsidRPr="00686192">
        <w:rPr>
          <w:rFonts w:ascii="Arial" w:hAnsi="Arial" w:cs="Arial"/>
          <w:sz w:val="22"/>
          <w:szCs w:val="22"/>
        </w:rPr>
        <w:t>i</w:t>
      </w:r>
      <w:r w:rsidRPr="00686192">
        <w:rPr>
          <w:rFonts w:ascii="Arial" w:hAnsi="Arial" w:cs="Arial"/>
          <w:sz w:val="22"/>
          <w:szCs w:val="22"/>
        </w:rPr>
        <w:t xml:space="preserve"> CETIN se vrácením daňového dokladu přerušuje běh původní lhůty splatnosti. Běh lhůty splatnosti pokračuje ode </w:t>
      </w:r>
      <w:r w:rsidR="0035038C" w:rsidRPr="00686192">
        <w:rPr>
          <w:rFonts w:ascii="Arial" w:hAnsi="Arial" w:cs="Arial"/>
          <w:sz w:val="22"/>
          <w:szCs w:val="22"/>
        </w:rPr>
        <w:t>D</w:t>
      </w:r>
      <w:r w:rsidRPr="00686192">
        <w:rPr>
          <w:rFonts w:ascii="Arial" w:hAnsi="Arial" w:cs="Arial"/>
          <w:sz w:val="22"/>
          <w:szCs w:val="22"/>
        </w:rPr>
        <w:t xml:space="preserve">ne doručení opravené Faktury. Nezaplacením oprávněně vrácené Faktury se </w:t>
      </w:r>
      <w:r w:rsidR="0035038C" w:rsidRPr="00686192">
        <w:rPr>
          <w:rFonts w:ascii="Arial" w:hAnsi="Arial" w:cs="Arial"/>
          <w:sz w:val="22"/>
          <w:szCs w:val="22"/>
        </w:rPr>
        <w:t>s</w:t>
      </w:r>
      <w:r w:rsidRPr="00686192">
        <w:rPr>
          <w:rFonts w:ascii="Arial" w:hAnsi="Arial" w:cs="Arial"/>
          <w:sz w:val="22"/>
          <w:szCs w:val="22"/>
        </w:rPr>
        <w:t xml:space="preserve">polečnost CETIN nedostává do prodlení. </w:t>
      </w:r>
    </w:p>
    <w:p w14:paraId="3FA793FE" w14:textId="1AE559E2" w:rsidR="00C3696C" w:rsidRPr="00686192" w:rsidRDefault="00C3696C" w:rsidP="00375D40">
      <w:pPr>
        <w:keepNext/>
        <w:keepLines/>
        <w:numPr>
          <w:ilvl w:val="1"/>
          <w:numId w:val="6"/>
        </w:numPr>
        <w:spacing w:before="120" w:after="240"/>
        <w:ind w:left="567" w:hanging="709"/>
        <w:jc w:val="both"/>
        <w:rPr>
          <w:rFonts w:ascii="Arial" w:hAnsi="Arial" w:cs="Arial"/>
          <w:sz w:val="22"/>
          <w:szCs w:val="22"/>
          <w:lang w:eastAsia="en-US"/>
        </w:rPr>
      </w:pPr>
      <w:r w:rsidRPr="00686192">
        <w:rPr>
          <w:rFonts w:ascii="Arial" w:hAnsi="Arial" w:cs="Arial"/>
          <w:sz w:val="22"/>
          <w:szCs w:val="22"/>
        </w:rPr>
        <w:t>Partner je povinen zasílat Faktury na adresu společnost CETIN uvedenou ve Smlouvě</w:t>
      </w:r>
      <w:r w:rsidRPr="00686192">
        <w:rPr>
          <w:rFonts w:ascii="Arial" w:hAnsi="Arial" w:cs="Arial"/>
          <w:sz w:val="22"/>
          <w:szCs w:val="22"/>
          <w:lang w:eastAsia="en-US"/>
        </w:rPr>
        <w:t>;</w:t>
      </w:r>
      <w:r w:rsidRPr="00686192">
        <w:rPr>
          <w:rFonts w:ascii="Arial" w:hAnsi="Arial" w:cs="Arial"/>
          <w:sz w:val="22"/>
          <w:szCs w:val="22"/>
        </w:rPr>
        <w:t xml:space="preserve"> nebo</w:t>
      </w:r>
      <w:r w:rsidRPr="00686192">
        <w:rPr>
          <w:rFonts w:ascii="Arial" w:hAnsi="Arial" w:cs="Arial"/>
          <w:sz w:val="22"/>
          <w:szCs w:val="22"/>
          <w:lang w:eastAsia="en-US"/>
        </w:rPr>
        <w:t xml:space="preserve"> na adresu elektronické pošty </w:t>
      </w:r>
      <w:hyperlink r:id="rId11" w:history="1">
        <w:r w:rsidRPr="00516137">
          <w:rPr>
            <w:rFonts w:ascii="Arial" w:hAnsi="Arial" w:cs="Arial"/>
            <w:color w:val="0000FF"/>
            <w:sz w:val="22"/>
            <w:szCs w:val="22"/>
            <w:u w:val="single"/>
            <w:lang w:eastAsia="en-US"/>
          </w:rPr>
          <w:t>FA_Cetin@cetin.cz</w:t>
        </w:r>
      </w:hyperlink>
      <w:r w:rsidRPr="00DE03F0">
        <w:rPr>
          <w:rFonts w:ascii="Arial" w:hAnsi="Arial" w:cs="Arial"/>
          <w:sz w:val="22"/>
          <w:szCs w:val="22"/>
          <w:lang w:eastAsia="en-US"/>
        </w:rPr>
        <w:t xml:space="preserve">. Pro případ, že Partner vystaví Fakturu v elektronické </w:t>
      </w:r>
      <w:r w:rsidRPr="00516137">
        <w:rPr>
          <w:rFonts w:ascii="Arial" w:hAnsi="Arial" w:cs="Arial"/>
          <w:sz w:val="22"/>
          <w:szCs w:val="22"/>
          <w:lang w:eastAsia="en-US"/>
        </w:rPr>
        <w:t>podobě, musí Faktura obsahovat zaručený elektronický podpis nebo být zabezpečena jakýmkoliv jiným certifikátem uznávaným právním řádem České republiky anebo vyhovovat požadavkům stanoveným Směrnicí Rady 2001/115/EC pro daňové doklady v elektronické podobě.</w:t>
      </w:r>
      <w:r w:rsidRPr="00686192">
        <w:rPr>
          <w:rFonts w:ascii="Arial" w:hAnsi="Arial" w:cs="Arial"/>
          <w:sz w:val="22"/>
          <w:szCs w:val="22"/>
          <w:lang w:eastAsia="en-US"/>
        </w:rPr>
        <w:t xml:space="preserve"> Partner bude takto vystavené Faktury zasílat ve formátu </w:t>
      </w:r>
      <w:proofErr w:type="spellStart"/>
      <w:r w:rsidRPr="00686192">
        <w:rPr>
          <w:rFonts w:ascii="Arial" w:hAnsi="Arial" w:cs="Arial"/>
          <w:sz w:val="22"/>
          <w:szCs w:val="22"/>
          <w:lang w:eastAsia="en-US"/>
        </w:rPr>
        <w:t>xls</w:t>
      </w:r>
      <w:proofErr w:type="spellEnd"/>
      <w:r w:rsidRPr="00686192">
        <w:rPr>
          <w:rFonts w:ascii="Arial" w:hAnsi="Arial" w:cs="Arial"/>
          <w:sz w:val="22"/>
          <w:szCs w:val="22"/>
          <w:lang w:eastAsia="en-US"/>
        </w:rPr>
        <w:t xml:space="preserve">, doc nebo </w:t>
      </w:r>
      <w:proofErr w:type="spellStart"/>
      <w:r w:rsidRPr="00686192">
        <w:rPr>
          <w:rFonts w:ascii="Arial" w:hAnsi="Arial" w:cs="Arial"/>
          <w:sz w:val="22"/>
          <w:szCs w:val="22"/>
          <w:lang w:eastAsia="en-US"/>
        </w:rPr>
        <w:t>pdf</w:t>
      </w:r>
      <w:proofErr w:type="spellEnd"/>
      <w:r w:rsidRPr="00686192">
        <w:rPr>
          <w:rFonts w:ascii="Arial" w:hAnsi="Arial" w:cs="Arial"/>
          <w:sz w:val="22"/>
          <w:szCs w:val="22"/>
          <w:lang w:eastAsia="en-US"/>
        </w:rPr>
        <w:t xml:space="preserve">, a to tak, že jedna Faktura (včetně příloh) bude součástí jednoho přiloženého dokumentu. </w:t>
      </w:r>
    </w:p>
    <w:p w14:paraId="54314B03" w14:textId="588666C2" w:rsidR="000847AA" w:rsidRPr="00686192" w:rsidRDefault="000847AA" w:rsidP="00700EF8">
      <w:pPr>
        <w:keepNext/>
        <w:keepLines/>
        <w:numPr>
          <w:ilvl w:val="0"/>
          <w:numId w:val="9"/>
        </w:numPr>
        <w:ind w:left="567" w:hanging="709"/>
        <w:jc w:val="both"/>
        <w:rPr>
          <w:rFonts w:ascii="Arial" w:hAnsi="Arial" w:cs="Arial"/>
          <w:b/>
          <w:sz w:val="22"/>
          <w:szCs w:val="22"/>
        </w:rPr>
      </w:pPr>
      <w:r w:rsidRPr="00686192">
        <w:rPr>
          <w:rFonts w:ascii="Arial" w:hAnsi="Arial" w:cs="Arial"/>
          <w:b/>
          <w:sz w:val="22"/>
          <w:szCs w:val="22"/>
        </w:rPr>
        <w:t xml:space="preserve">DODÁNÍ </w:t>
      </w:r>
      <w:r w:rsidR="00DF0329" w:rsidRPr="00686192">
        <w:rPr>
          <w:rFonts w:ascii="Arial" w:hAnsi="Arial" w:cs="Arial"/>
          <w:b/>
          <w:sz w:val="22"/>
          <w:szCs w:val="22"/>
        </w:rPr>
        <w:t>PŘEDMĚTU PLNĚNÍ</w:t>
      </w:r>
      <w:r w:rsidR="003738D0">
        <w:rPr>
          <w:rFonts w:ascii="Arial" w:hAnsi="Arial" w:cs="Arial"/>
          <w:b/>
          <w:sz w:val="22"/>
          <w:szCs w:val="22"/>
        </w:rPr>
        <w:t xml:space="preserve"> A DALŠÍ POVINNOSTI PARTNERA </w:t>
      </w:r>
    </w:p>
    <w:p w14:paraId="6CA98EE2" w14:textId="35ADA09D" w:rsidR="00DF0329" w:rsidRPr="00686192" w:rsidRDefault="00DF0329" w:rsidP="00700EF8">
      <w:pPr>
        <w:pStyle w:val="Odstavecseseznamem"/>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Předmět plnění bude Partnerem </w:t>
      </w:r>
      <w:bookmarkStart w:id="32" w:name="_Hlk2766596"/>
      <w:r w:rsidRPr="00686192">
        <w:rPr>
          <w:rFonts w:ascii="Arial" w:hAnsi="Arial" w:cs="Arial"/>
          <w:sz w:val="22"/>
          <w:szCs w:val="22"/>
        </w:rPr>
        <w:t xml:space="preserve">dodán </w:t>
      </w:r>
      <w:r w:rsidR="00385BFD" w:rsidRPr="00686192">
        <w:rPr>
          <w:rFonts w:ascii="Arial" w:hAnsi="Arial" w:cs="Arial"/>
          <w:sz w:val="22"/>
          <w:szCs w:val="22"/>
        </w:rPr>
        <w:t xml:space="preserve">nejpozději </w:t>
      </w:r>
      <w:r w:rsidRPr="00686192">
        <w:rPr>
          <w:rFonts w:ascii="Arial" w:hAnsi="Arial" w:cs="Arial"/>
          <w:sz w:val="22"/>
          <w:szCs w:val="22"/>
        </w:rPr>
        <w:t>v</w:t>
      </w:r>
      <w:r w:rsidR="00385BFD" w:rsidRPr="00686192">
        <w:rPr>
          <w:rFonts w:ascii="Arial" w:hAnsi="Arial" w:cs="Arial"/>
          <w:sz w:val="22"/>
          <w:szCs w:val="22"/>
        </w:rPr>
        <w:t> poslední Den Doby plnění</w:t>
      </w:r>
      <w:r w:rsidRPr="00686192">
        <w:rPr>
          <w:rFonts w:ascii="Arial" w:hAnsi="Arial" w:cs="Arial"/>
          <w:sz w:val="22"/>
          <w:szCs w:val="22"/>
        </w:rPr>
        <w:t xml:space="preserve">, způsobem a na </w:t>
      </w:r>
      <w:r w:rsidR="001E6D4C" w:rsidRPr="00686192">
        <w:rPr>
          <w:rFonts w:ascii="Arial" w:hAnsi="Arial" w:cs="Arial"/>
          <w:sz w:val="22"/>
          <w:szCs w:val="22"/>
        </w:rPr>
        <w:t>M</w:t>
      </w:r>
      <w:r w:rsidRPr="00686192">
        <w:rPr>
          <w:rFonts w:ascii="Arial" w:hAnsi="Arial" w:cs="Arial"/>
          <w:sz w:val="22"/>
          <w:szCs w:val="22"/>
        </w:rPr>
        <w:t xml:space="preserve">ísto </w:t>
      </w:r>
      <w:r w:rsidR="001E6D4C" w:rsidRPr="00686192">
        <w:rPr>
          <w:rFonts w:ascii="Arial" w:hAnsi="Arial" w:cs="Arial"/>
          <w:sz w:val="22"/>
          <w:szCs w:val="22"/>
        </w:rPr>
        <w:t xml:space="preserve">plnění </w:t>
      </w:r>
      <w:r w:rsidRPr="00686192">
        <w:rPr>
          <w:rFonts w:ascii="Arial" w:hAnsi="Arial" w:cs="Arial"/>
          <w:sz w:val="22"/>
          <w:szCs w:val="22"/>
        </w:rPr>
        <w:t xml:space="preserve">stanovené </w:t>
      </w:r>
      <w:r w:rsidR="00FB460E">
        <w:rPr>
          <w:rFonts w:ascii="Arial" w:hAnsi="Arial" w:cs="Arial"/>
          <w:sz w:val="22"/>
          <w:szCs w:val="22"/>
        </w:rPr>
        <w:t>Dílčí smlouvě</w:t>
      </w:r>
      <w:r w:rsidRPr="00686192">
        <w:rPr>
          <w:rFonts w:ascii="Arial" w:hAnsi="Arial" w:cs="Arial"/>
          <w:sz w:val="22"/>
          <w:szCs w:val="22"/>
        </w:rPr>
        <w:t xml:space="preserve">, včetně všech dokladů vztahujících se k Předmětu plnění. Partner předá Předmět plnění na svůj náklad a nebezpečí na sjednané </w:t>
      </w:r>
      <w:r w:rsidR="001E6D4C" w:rsidRPr="00686192">
        <w:rPr>
          <w:rFonts w:ascii="Arial" w:hAnsi="Arial" w:cs="Arial"/>
          <w:sz w:val="22"/>
          <w:szCs w:val="22"/>
        </w:rPr>
        <w:t>Místo plnění</w:t>
      </w:r>
      <w:r w:rsidRPr="00686192">
        <w:rPr>
          <w:rFonts w:ascii="Arial" w:hAnsi="Arial" w:cs="Arial"/>
          <w:sz w:val="22"/>
          <w:szCs w:val="22"/>
        </w:rPr>
        <w:t>, a to s již uhrazenými výdaji na takové dodání</w:t>
      </w:r>
      <w:bookmarkEnd w:id="32"/>
      <w:r w:rsidRPr="00686192">
        <w:rPr>
          <w:rFonts w:ascii="Arial" w:hAnsi="Arial" w:cs="Arial"/>
          <w:sz w:val="22"/>
          <w:szCs w:val="22"/>
        </w:rPr>
        <w:t>.</w:t>
      </w:r>
    </w:p>
    <w:p w14:paraId="5C131F3E" w14:textId="549466A2" w:rsidR="00DF0329" w:rsidRPr="00DE03F0" w:rsidRDefault="00DF0329"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Před </w:t>
      </w:r>
      <w:r w:rsidR="001C1C08" w:rsidRPr="00686192">
        <w:rPr>
          <w:rFonts w:ascii="Arial" w:hAnsi="Arial" w:cs="Arial"/>
          <w:sz w:val="22"/>
          <w:szCs w:val="22"/>
        </w:rPr>
        <w:t>Dnem</w:t>
      </w:r>
      <w:r w:rsidRPr="00686192">
        <w:rPr>
          <w:rFonts w:ascii="Arial" w:hAnsi="Arial" w:cs="Arial"/>
          <w:sz w:val="22"/>
          <w:szCs w:val="22"/>
        </w:rPr>
        <w:t xml:space="preserve"> uvedeným </w:t>
      </w:r>
      <w:r w:rsidR="001E6D4C" w:rsidRPr="00686192">
        <w:rPr>
          <w:rFonts w:ascii="Arial" w:hAnsi="Arial" w:cs="Arial"/>
          <w:sz w:val="22"/>
          <w:szCs w:val="22"/>
        </w:rPr>
        <w:t>v</w:t>
      </w:r>
      <w:r w:rsidR="00FB460E">
        <w:rPr>
          <w:rFonts w:ascii="Arial" w:hAnsi="Arial" w:cs="Arial"/>
          <w:sz w:val="22"/>
          <w:szCs w:val="22"/>
        </w:rPr>
        <w:t> Dílčí smlouvě</w:t>
      </w:r>
      <w:r w:rsidR="00FB460E" w:rsidRPr="00686192">
        <w:rPr>
          <w:rFonts w:ascii="Arial" w:hAnsi="Arial" w:cs="Arial"/>
          <w:sz w:val="22"/>
          <w:szCs w:val="22"/>
        </w:rPr>
        <w:t xml:space="preserve"> </w:t>
      </w:r>
      <w:r w:rsidR="001C1C08" w:rsidRPr="00686192">
        <w:rPr>
          <w:rFonts w:ascii="Arial" w:hAnsi="Arial" w:cs="Arial"/>
          <w:sz w:val="22"/>
          <w:szCs w:val="22"/>
        </w:rPr>
        <w:t>jako posledním Dnem Doby plnění</w:t>
      </w:r>
      <w:r w:rsidRPr="00686192">
        <w:rPr>
          <w:rFonts w:ascii="Arial" w:hAnsi="Arial" w:cs="Arial"/>
          <w:sz w:val="22"/>
          <w:szCs w:val="22"/>
        </w:rPr>
        <w:t xml:space="preserve"> je Partner oprávněn plnit pouze se souhlasem společnosti CETIN.</w:t>
      </w:r>
      <w:r w:rsidR="002A1281" w:rsidRPr="008B2047">
        <w:rPr>
          <w:rFonts w:ascii="Arial" w:hAnsi="Arial" w:cs="Arial"/>
          <w:sz w:val="22"/>
          <w:szCs w:val="22"/>
        </w:rPr>
        <w:t xml:space="preserve"> </w:t>
      </w:r>
    </w:p>
    <w:p w14:paraId="64A28050" w14:textId="5C322878" w:rsidR="00DF0329" w:rsidRPr="00686192" w:rsidRDefault="00DF0329" w:rsidP="00700EF8">
      <w:pPr>
        <w:keepNext/>
        <w:keepLines/>
        <w:numPr>
          <w:ilvl w:val="1"/>
          <w:numId w:val="9"/>
        </w:numPr>
        <w:spacing w:before="120"/>
        <w:ind w:left="567" w:hanging="709"/>
        <w:jc w:val="both"/>
        <w:rPr>
          <w:rFonts w:ascii="Arial" w:hAnsi="Arial" w:cs="Arial"/>
          <w:sz w:val="22"/>
          <w:szCs w:val="22"/>
        </w:rPr>
      </w:pPr>
      <w:r w:rsidRPr="00516137">
        <w:rPr>
          <w:rFonts w:ascii="Arial" w:hAnsi="Arial" w:cs="Arial"/>
          <w:sz w:val="22"/>
          <w:szCs w:val="22"/>
        </w:rPr>
        <w:lastRenderedPageBreak/>
        <w:t xml:space="preserve">Dodání Předmětu plnění nebo jeho části bude považováno za uskutečněné (dokončené), jestliže byl Předmět </w:t>
      </w:r>
      <w:r w:rsidRPr="00686192">
        <w:rPr>
          <w:rFonts w:ascii="Arial" w:hAnsi="Arial" w:cs="Arial"/>
          <w:sz w:val="22"/>
          <w:szCs w:val="22"/>
        </w:rPr>
        <w:t>plnění dodán v souladu s</w:t>
      </w:r>
      <w:r w:rsidR="001E6D4C" w:rsidRPr="00686192">
        <w:rPr>
          <w:rFonts w:ascii="Arial" w:hAnsi="Arial" w:cs="Arial"/>
          <w:sz w:val="22"/>
          <w:szCs w:val="22"/>
        </w:rPr>
        <w:t>e </w:t>
      </w:r>
      <w:r w:rsidRPr="00686192">
        <w:rPr>
          <w:rFonts w:ascii="Arial" w:hAnsi="Arial" w:cs="Arial"/>
          <w:sz w:val="22"/>
          <w:szCs w:val="22"/>
        </w:rPr>
        <w:t>Smlouv</w:t>
      </w:r>
      <w:r w:rsidR="001E6D4C" w:rsidRPr="00686192">
        <w:rPr>
          <w:rFonts w:ascii="Arial" w:hAnsi="Arial" w:cs="Arial"/>
          <w:sz w:val="22"/>
          <w:szCs w:val="22"/>
        </w:rPr>
        <w:t xml:space="preserve">ou a </w:t>
      </w:r>
      <w:r w:rsidR="00FB460E">
        <w:rPr>
          <w:rFonts w:ascii="Arial" w:hAnsi="Arial" w:cs="Arial"/>
          <w:sz w:val="22"/>
          <w:szCs w:val="22"/>
        </w:rPr>
        <w:t>Dílčí smlouvou</w:t>
      </w:r>
      <w:r w:rsidRPr="00686192">
        <w:rPr>
          <w:rFonts w:ascii="Arial" w:hAnsi="Arial" w:cs="Arial"/>
          <w:sz w:val="22"/>
          <w:szCs w:val="22"/>
        </w:rPr>
        <w:t>, a to okamžikem podpisu Akceptačního protokolu oprávněnou osobou společnosti CETIN.</w:t>
      </w:r>
    </w:p>
    <w:p w14:paraId="20A21B7D" w14:textId="77777777" w:rsidR="00DF0329" w:rsidRPr="00686192" w:rsidRDefault="00DF0329"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Předmět plnění musí být Partnerem poskytnut bez jakýchkoli výhrad vlastnického práva nebo práv třetích osob. Partner se zavazuje, že svým věřitelům splní veškeré povinnosti spojené s Předmětem plnění tak, aby společnost CETIN ve smyslu § 1106 Občanského zákoníku nenabyla společně s vlastnickým právem k Předmětu plnění žádnou povinnost, která by mohla být s Předmětem plnění spojena. Nabude-li však společnost CETIN takovou povinnost, je Partner povinen splnit věřiteli příslušný dluh v celém rozsahu bez zbytečného odkladu, nejpozději však do patnácti (15) Dnů od doručení výzvy společnosti CETIN Partnerovi, nebo v této lhůtě jinak zařídit, aby společnost CETIN nebyla povinna věřiteli příslušný dluh plnit. Povinnost Partnera nahradit společnosti CETIN případnou újmu či ušlý zisk mající původ v porušení Partnerovy povinnosti uvedené v tomto ustanovení tím není dotčena.</w:t>
      </w:r>
    </w:p>
    <w:p w14:paraId="0CCBE991" w14:textId="0B4778B6" w:rsidR="00CB1C28" w:rsidRDefault="00C31E81" w:rsidP="00700EF8">
      <w:pPr>
        <w:keepNext/>
        <w:keepLines/>
        <w:numPr>
          <w:ilvl w:val="1"/>
          <w:numId w:val="9"/>
        </w:numPr>
        <w:spacing w:before="120" w:after="240"/>
        <w:ind w:left="567" w:hanging="709"/>
        <w:jc w:val="both"/>
        <w:rPr>
          <w:rFonts w:ascii="Arial" w:hAnsi="Arial" w:cs="Arial"/>
          <w:sz w:val="22"/>
          <w:szCs w:val="22"/>
        </w:rPr>
      </w:pPr>
      <w:r w:rsidRPr="00686192">
        <w:rPr>
          <w:rFonts w:ascii="Arial" w:hAnsi="Arial" w:cs="Arial"/>
          <w:sz w:val="22"/>
          <w:szCs w:val="22"/>
        </w:rPr>
        <w:t>Nebezpečí škody na Předmětu plnění nebo jeho části přechází na společnost CETIN okamžikem jeho převzetí společností CETIN v</w:t>
      </w:r>
      <w:r w:rsidR="00DF7979" w:rsidRPr="00686192">
        <w:rPr>
          <w:rFonts w:ascii="Arial" w:hAnsi="Arial" w:cs="Arial"/>
          <w:sz w:val="22"/>
          <w:szCs w:val="22"/>
        </w:rPr>
        <w:t> Mí</w:t>
      </w:r>
      <w:r w:rsidRPr="00686192">
        <w:rPr>
          <w:rFonts w:ascii="Arial" w:hAnsi="Arial" w:cs="Arial"/>
          <w:sz w:val="22"/>
          <w:szCs w:val="22"/>
        </w:rPr>
        <w:t>stě</w:t>
      </w:r>
      <w:r w:rsidR="00DF7979" w:rsidRPr="00686192">
        <w:rPr>
          <w:rFonts w:ascii="Arial" w:hAnsi="Arial" w:cs="Arial"/>
          <w:sz w:val="22"/>
          <w:szCs w:val="22"/>
        </w:rPr>
        <w:t xml:space="preserve"> plnění</w:t>
      </w:r>
      <w:r w:rsidRPr="00686192">
        <w:rPr>
          <w:rFonts w:ascii="Arial" w:hAnsi="Arial" w:cs="Arial"/>
          <w:sz w:val="22"/>
          <w:szCs w:val="22"/>
        </w:rPr>
        <w:t>, způsobem a za podmínek stanovených Smlouvou</w:t>
      </w:r>
      <w:r w:rsidR="00DF7979" w:rsidRPr="00686192">
        <w:rPr>
          <w:rFonts w:ascii="Arial" w:hAnsi="Arial" w:cs="Arial"/>
          <w:sz w:val="22"/>
          <w:szCs w:val="22"/>
        </w:rPr>
        <w:t xml:space="preserve"> a </w:t>
      </w:r>
      <w:r w:rsidR="00FB460E">
        <w:rPr>
          <w:rFonts w:ascii="Arial" w:hAnsi="Arial" w:cs="Arial"/>
          <w:sz w:val="22"/>
          <w:szCs w:val="22"/>
        </w:rPr>
        <w:t>Dílčí smlouvou</w:t>
      </w:r>
      <w:r w:rsidRPr="00686192">
        <w:rPr>
          <w:rFonts w:ascii="Arial" w:hAnsi="Arial" w:cs="Arial"/>
          <w:sz w:val="22"/>
          <w:szCs w:val="22"/>
        </w:rPr>
        <w:t xml:space="preserve">. Společnost CETIN nabývá vlastnické právo k Předmětu plnění, jakož i právo Předmět plnění ve smyslu Autorského zákona užít, případně další práva k předmětům duševního vlastnictví, které jsou součástí Předmětu plnění, </w:t>
      </w:r>
      <w:r w:rsidR="00DF7979" w:rsidRPr="00686192">
        <w:rPr>
          <w:rFonts w:ascii="Arial" w:hAnsi="Arial" w:cs="Arial"/>
          <w:sz w:val="22"/>
          <w:szCs w:val="22"/>
        </w:rPr>
        <w:t>D</w:t>
      </w:r>
      <w:r w:rsidRPr="00686192">
        <w:rPr>
          <w:rFonts w:ascii="Arial" w:hAnsi="Arial" w:cs="Arial"/>
          <w:sz w:val="22"/>
          <w:szCs w:val="22"/>
        </w:rPr>
        <w:t xml:space="preserve">nem podpisu Akceptačního protokolu, nebo </w:t>
      </w:r>
      <w:r w:rsidR="00DF7979" w:rsidRPr="00686192">
        <w:rPr>
          <w:rFonts w:ascii="Arial" w:hAnsi="Arial" w:cs="Arial"/>
          <w:sz w:val="22"/>
          <w:szCs w:val="22"/>
        </w:rPr>
        <w:t>D</w:t>
      </w:r>
      <w:r w:rsidRPr="00686192">
        <w:rPr>
          <w:rFonts w:ascii="Arial" w:hAnsi="Arial" w:cs="Arial"/>
          <w:sz w:val="22"/>
          <w:szCs w:val="22"/>
        </w:rPr>
        <w:t>nem jiným způsobem Smluvními stranami písemně potvrzeného převzetí Předmětu plnění, pokud nebyl vyhotoven Akceptační protokol</w:t>
      </w:r>
      <w:r w:rsidR="000847AA" w:rsidRPr="00686192">
        <w:rPr>
          <w:rFonts w:ascii="Arial" w:hAnsi="Arial" w:cs="Arial"/>
          <w:sz w:val="22"/>
          <w:szCs w:val="22"/>
        </w:rPr>
        <w:t>.</w:t>
      </w:r>
    </w:p>
    <w:p w14:paraId="6D0FA5C6" w14:textId="3720FC6A" w:rsidR="00F37A06" w:rsidRDefault="00F37A06" w:rsidP="00700EF8">
      <w:pPr>
        <w:keepNext/>
        <w:keepLines/>
        <w:numPr>
          <w:ilvl w:val="1"/>
          <w:numId w:val="9"/>
        </w:numPr>
        <w:spacing w:before="120" w:after="240"/>
        <w:ind w:left="567" w:hanging="709"/>
        <w:jc w:val="both"/>
        <w:rPr>
          <w:rFonts w:ascii="Arial" w:hAnsi="Arial" w:cs="Arial"/>
          <w:sz w:val="22"/>
          <w:szCs w:val="22"/>
        </w:rPr>
      </w:pPr>
      <w:r w:rsidRPr="00F37A06">
        <w:rPr>
          <w:rFonts w:ascii="Arial" w:hAnsi="Arial" w:cs="Arial"/>
          <w:sz w:val="22"/>
          <w:szCs w:val="22"/>
        </w:rPr>
        <w:t>Partner</w:t>
      </w:r>
      <w:r w:rsidR="009422D9">
        <w:rPr>
          <w:rFonts w:ascii="Arial" w:hAnsi="Arial" w:cs="Arial"/>
          <w:sz w:val="22"/>
          <w:szCs w:val="22"/>
        </w:rPr>
        <w:t xml:space="preserve"> </w:t>
      </w:r>
      <w:r w:rsidR="00872528">
        <w:rPr>
          <w:rFonts w:ascii="Arial" w:hAnsi="Arial" w:cs="Arial"/>
          <w:sz w:val="22"/>
          <w:szCs w:val="22"/>
        </w:rPr>
        <w:t xml:space="preserve">je oprávněn </w:t>
      </w:r>
      <w:r w:rsidR="009422D9">
        <w:rPr>
          <w:rFonts w:ascii="Arial" w:hAnsi="Arial" w:cs="Arial"/>
          <w:sz w:val="22"/>
          <w:szCs w:val="22"/>
        </w:rPr>
        <w:t xml:space="preserve">Předmět plnění společnosti CETIN </w:t>
      </w:r>
      <w:r w:rsidR="00872528">
        <w:rPr>
          <w:rFonts w:ascii="Arial" w:hAnsi="Arial" w:cs="Arial"/>
          <w:sz w:val="22"/>
          <w:szCs w:val="22"/>
        </w:rPr>
        <w:t xml:space="preserve">poskytnout </w:t>
      </w:r>
      <w:r w:rsidR="009422D9">
        <w:rPr>
          <w:rFonts w:ascii="Arial" w:hAnsi="Arial" w:cs="Arial"/>
          <w:sz w:val="22"/>
          <w:szCs w:val="22"/>
        </w:rPr>
        <w:t xml:space="preserve">prostřednictvím Subdodavatele, </w:t>
      </w:r>
      <w:r w:rsidR="000F00E5">
        <w:rPr>
          <w:rFonts w:ascii="Arial" w:hAnsi="Arial" w:cs="Arial"/>
          <w:sz w:val="22"/>
          <w:szCs w:val="22"/>
        </w:rPr>
        <w:t>jen na základě písemného souhlasu společnosti CETIN</w:t>
      </w:r>
      <w:r w:rsidR="009422D9">
        <w:rPr>
          <w:rFonts w:ascii="Arial" w:hAnsi="Arial" w:cs="Arial"/>
          <w:sz w:val="22"/>
          <w:szCs w:val="22"/>
        </w:rPr>
        <w:t>.</w:t>
      </w:r>
      <w:r w:rsidRPr="00F37A06">
        <w:rPr>
          <w:rFonts w:ascii="Arial" w:hAnsi="Arial" w:cs="Arial"/>
          <w:sz w:val="22"/>
          <w:szCs w:val="22"/>
        </w:rPr>
        <w:t xml:space="preserve">  Využije-li </w:t>
      </w:r>
      <w:r w:rsidR="00DC0088">
        <w:rPr>
          <w:rFonts w:ascii="Arial" w:hAnsi="Arial" w:cs="Arial"/>
          <w:sz w:val="22"/>
          <w:szCs w:val="22"/>
        </w:rPr>
        <w:t>Partner</w:t>
      </w:r>
      <w:r w:rsidRPr="00F37A06">
        <w:rPr>
          <w:rFonts w:ascii="Arial" w:hAnsi="Arial" w:cs="Arial"/>
          <w:sz w:val="22"/>
          <w:szCs w:val="22"/>
        </w:rPr>
        <w:t xml:space="preserve"> k</w:t>
      </w:r>
      <w:r w:rsidR="00DC0088">
        <w:rPr>
          <w:rFonts w:ascii="Arial" w:hAnsi="Arial" w:cs="Arial"/>
          <w:sz w:val="22"/>
          <w:szCs w:val="22"/>
        </w:rPr>
        <w:t> poskytování Předmětu plnění</w:t>
      </w:r>
      <w:r w:rsidRPr="00F37A06">
        <w:rPr>
          <w:rFonts w:ascii="Arial" w:hAnsi="Arial" w:cs="Arial"/>
          <w:sz w:val="22"/>
          <w:szCs w:val="22"/>
        </w:rPr>
        <w:t xml:space="preserve"> Subdodavatele, nese odpovědnost stejnou, jako by </w:t>
      </w:r>
      <w:r w:rsidR="00DC0088">
        <w:rPr>
          <w:rFonts w:ascii="Arial" w:hAnsi="Arial" w:cs="Arial"/>
          <w:sz w:val="22"/>
          <w:szCs w:val="22"/>
        </w:rPr>
        <w:t>Předmět plnění poskytoval</w:t>
      </w:r>
      <w:r w:rsidRPr="00F37A06">
        <w:rPr>
          <w:rFonts w:ascii="Arial" w:hAnsi="Arial" w:cs="Arial"/>
          <w:sz w:val="22"/>
          <w:szCs w:val="22"/>
        </w:rPr>
        <w:t xml:space="preserve"> sám, včetně odpovědnosti za újmu</w:t>
      </w:r>
      <w:r w:rsidR="00DC0088">
        <w:rPr>
          <w:rFonts w:ascii="Arial" w:hAnsi="Arial" w:cs="Arial"/>
          <w:sz w:val="22"/>
          <w:szCs w:val="22"/>
        </w:rPr>
        <w:t>.</w:t>
      </w:r>
    </w:p>
    <w:p w14:paraId="6CBD72B1" w14:textId="5CA8E73F" w:rsidR="003738D0" w:rsidRPr="003738D0" w:rsidRDefault="003738D0" w:rsidP="009B60AE">
      <w:pPr>
        <w:keepNext/>
        <w:keepLines/>
        <w:numPr>
          <w:ilvl w:val="1"/>
          <w:numId w:val="9"/>
        </w:numPr>
        <w:spacing w:before="120" w:after="240"/>
        <w:ind w:left="567" w:hanging="709"/>
        <w:jc w:val="both"/>
        <w:rPr>
          <w:rFonts w:ascii="Arial" w:hAnsi="Arial" w:cs="Arial"/>
          <w:sz w:val="22"/>
          <w:szCs w:val="22"/>
        </w:rPr>
      </w:pPr>
      <w:r>
        <w:rPr>
          <w:rFonts w:ascii="Arial" w:hAnsi="Arial" w:cs="Arial"/>
          <w:sz w:val="22"/>
          <w:szCs w:val="22"/>
        </w:rPr>
        <w:t>Partner</w:t>
      </w:r>
      <w:r w:rsidRPr="003738D0">
        <w:rPr>
          <w:rFonts w:ascii="Arial" w:hAnsi="Arial" w:cs="Arial"/>
          <w:sz w:val="22"/>
          <w:szCs w:val="22"/>
        </w:rPr>
        <w:t xml:space="preserve"> sám i jakýkoliv jeho </w:t>
      </w:r>
      <w:r>
        <w:rPr>
          <w:rFonts w:ascii="Arial" w:hAnsi="Arial" w:cs="Arial"/>
          <w:sz w:val="22"/>
          <w:szCs w:val="22"/>
        </w:rPr>
        <w:t>Subdodavatel</w:t>
      </w:r>
      <w:r w:rsidRPr="003738D0">
        <w:rPr>
          <w:rFonts w:ascii="Arial" w:hAnsi="Arial" w:cs="Arial"/>
          <w:sz w:val="22"/>
          <w:szCs w:val="22"/>
        </w:rPr>
        <w:t xml:space="preserve"> je povinen spolupodílet se a umožnit kontrolu vynaložených prostředků dle příslušných ustanovení zákona č. 320/2001 Sb., o finanční kontrole ve veřejné správě a o změně některých zákonů, ve znění pozdějších předpisů. </w:t>
      </w:r>
      <w:r>
        <w:rPr>
          <w:rFonts w:ascii="Arial" w:hAnsi="Arial" w:cs="Arial"/>
          <w:sz w:val="22"/>
          <w:szCs w:val="22"/>
        </w:rPr>
        <w:t>Partner</w:t>
      </w:r>
      <w:r w:rsidRPr="003738D0">
        <w:rPr>
          <w:rFonts w:ascii="Arial" w:hAnsi="Arial" w:cs="Arial"/>
          <w:sz w:val="22"/>
          <w:szCs w:val="22"/>
        </w:rPr>
        <w:t xml:space="preserve"> je povinen za účelem plnění povinnost</w:t>
      </w:r>
      <w:r>
        <w:rPr>
          <w:rFonts w:ascii="Arial" w:hAnsi="Arial" w:cs="Arial"/>
          <w:sz w:val="22"/>
          <w:szCs w:val="22"/>
        </w:rPr>
        <w:t>i</w:t>
      </w:r>
      <w:r w:rsidRPr="003738D0">
        <w:rPr>
          <w:rFonts w:ascii="Arial" w:hAnsi="Arial" w:cs="Arial"/>
          <w:sz w:val="22"/>
          <w:szCs w:val="22"/>
        </w:rPr>
        <w:t xml:space="preserve"> dle </w:t>
      </w:r>
      <w:r>
        <w:rPr>
          <w:rFonts w:ascii="Arial" w:hAnsi="Arial" w:cs="Arial"/>
          <w:sz w:val="22"/>
          <w:szCs w:val="22"/>
        </w:rPr>
        <w:t>předchozí věty a dle</w:t>
      </w:r>
      <w:r w:rsidRPr="003738D0">
        <w:rPr>
          <w:rFonts w:ascii="Arial" w:hAnsi="Arial" w:cs="Arial"/>
          <w:sz w:val="22"/>
          <w:szCs w:val="22"/>
        </w:rPr>
        <w:t xml:space="preserve"> Zadávací dokumentace poskytnout veškerou součinnost </w:t>
      </w:r>
      <w:r>
        <w:rPr>
          <w:rFonts w:ascii="Arial" w:hAnsi="Arial" w:cs="Arial"/>
          <w:sz w:val="22"/>
          <w:szCs w:val="22"/>
        </w:rPr>
        <w:t>společnosti CETIN</w:t>
      </w:r>
      <w:r w:rsidR="005052AF">
        <w:rPr>
          <w:rFonts w:ascii="Arial" w:hAnsi="Arial" w:cs="Arial"/>
          <w:sz w:val="22"/>
          <w:szCs w:val="22"/>
        </w:rPr>
        <w:t>,</w:t>
      </w:r>
      <w:r w:rsidRPr="003738D0">
        <w:rPr>
          <w:rFonts w:ascii="Arial" w:hAnsi="Arial" w:cs="Arial"/>
          <w:sz w:val="22"/>
          <w:szCs w:val="22"/>
        </w:rPr>
        <w:t xml:space="preserve"> orgánům veřejné správy a součinnost ve stejném rozsahu </w:t>
      </w:r>
      <w:r w:rsidR="005052AF">
        <w:rPr>
          <w:rFonts w:ascii="Arial" w:hAnsi="Arial" w:cs="Arial"/>
          <w:sz w:val="22"/>
          <w:szCs w:val="22"/>
        </w:rPr>
        <w:t xml:space="preserve">je Partner povinen </w:t>
      </w:r>
      <w:r w:rsidRPr="003738D0">
        <w:rPr>
          <w:rFonts w:ascii="Arial" w:hAnsi="Arial" w:cs="Arial"/>
          <w:sz w:val="22"/>
          <w:szCs w:val="22"/>
        </w:rPr>
        <w:t>zajist</w:t>
      </w:r>
      <w:r w:rsidR="005052AF">
        <w:rPr>
          <w:rFonts w:ascii="Arial" w:hAnsi="Arial" w:cs="Arial"/>
          <w:sz w:val="22"/>
          <w:szCs w:val="22"/>
        </w:rPr>
        <w:t>it rovněž</w:t>
      </w:r>
      <w:r w:rsidRPr="003738D0">
        <w:rPr>
          <w:rFonts w:ascii="Arial" w:hAnsi="Arial" w:cs="Arial"/>
          <w:sz w:val="22"/>
          <w:szCs w:val="22"/>
        </w:rPr>
        <w:t xml:space="preserve"> ve vztahu ke svému případnému </w:t>
      </w:r>
      <w:r w:rsidR="005052AF">
        <w:rPr>
          <w:rFonts w:ascii="Arial" w:hAnsi="Arial" w:cs="Arial"/>
          <w:sz w:val="22"/>
          <w:szCs w:val="22"/>
        </w:rPr>
        <w:t>Subdo</w:t>
      </w:r>
      <w:r w:rsidRPr="003738D0">
        <w:rPr>
          <w:rFonts w:ascii="Arial" w:hAnsi="Arial" w:cs="Arial"/>
          <w:sz w:val="22"/>
          <w:szCs w:val="22"/>
        </w:rPr>
        <w:t>davateli.</w:t>
      </w:r>
    </w:p>
    <w:p w14:paraId="0780437B" w14:textId="35A4E3F5" w:rsidR="003738D0" w:rsidRPr="00686192" w:rsidRDefault="005052AF" w:rsidP="009B60AE">
      <w:pPr>
        <w:keepNext/>
        <w:keepLines/>
        <w:numPr>
          <w:ilvl w:val="1"/>
          <w:numId w:val="9"/>
        </w:numPr>
        <w:spacing w:before="120" w:after="240"/>
        <w:ind w:left="567" w:hanging="709"/>
        <w:jc w:val="both"/>
        <w:rPr>
          <w:rFonts w:ascii="Arial" w:hAnsi="Arial" w:cs="Arial"/>
          <w:sz w:val="22"/>
          <w:szCs w:val="22"/>
        </w:rPr>
      </w:pPr>
      <w:r>
        <w:rPr>
          <w:rFonts w:ascii="Arial" w:hAnsi="Arial" w:cs="Arial"/>
          <w:sz w:val="22"/>
          <w:szCs w:val="22"/>
        </w:rPr>
        <w:t xml:space="preserve">Společnost CETIN </w:t>
      </w:r>
      <w:r w:rsidR="003738D0" w:rsidRPr="003738D0">
        <w:rPr>
          <w:rFonts w:ascii="Arial" w:hAnsi="Arial" w:cs="Arial"/>
          <w:sz w:val="22"/>
          <w:szCs w:val="22"/>
        </w:rPr>
        <w:t>upozorňuje</w:t>
      </w:r>
      <w:r>
        <w:rPr>
          <w:rFonts w:ascii="Arial" w:hAnsi="Arial" w:cs="Arial"/>
          <w:sz w:val="22"/>
          <w:szCs w:val="22"/>
        </w:rPr>
        <w:t xml:space="preserve"> Partnera</w:t>
      </w:r>
      <w:r w:rsidR="003738D0" w:rsidRPr="003738D0">
        <w:rPr>
          <w:rFonts w:ascii="Arial" w:hAnsi="Arial" w:cs="Arial"/>
          <w:sz w:val="22"/>
          <w:szCs w:val="22"/>
        </w:rPr>
        <w:t>, že za účelem ověření plnění povinností vyplývajících z rozhodnutí o poskytnutí dotace a právních předpisů musí vytvořit podmínky k provedení kontroly vztahující se k realizaci Projektu</w:t>
      </w:r>
      <w:r>
        <w:rPr>
          <w:rFonts w:ascii="Arial" w:hAnsi="Arial" w:cs="Arial"/>
          <w:sz w:val="22"/>
          <w:szCs w:val="22"/>
        </w:rPr>
        <w:t>;</w:t>
      </w:r>
      <w:r w:rsidR="003738D0" w:rsidRPr="003738D0">
        <w:rPr>
          <w:rFonts w:ascii="Arial" w:hAnsi="Arial" w:cs="Arial"/>
          <w:sz w:val="22"/>
          <w:szCs w:val="22"/>
        </w:rPr>
        <w:t xml:space="preserve"> </w:t>
      </w:r>
      <w:r>
        <w:rPr>
          <w:rFonts w:ascii="Arial" w:hAnsi="Arial" w:cs="Arial"/>
          <w:sz w:val="22"/>
          <w:szCs w:val="22"/>
        </w:rPr>
        <w:t xml:space="preserve">Partner je povinen (i) </w:t>
      </w:r>
      <w:r w:rsidR="003738D0" w:rsidRPr="003738D0">
        <w:rPr>
          <w:rFonts w:ascii="Arial" w:hAnsi="Arial" w:cs="Arial"/>
          <w:sz w:val="22"/>
          <w:szCs w:val="22"/>
        </w:rPr>
        <w:t>poskytn</w:t>
      </w:r>
      <w:r>
        <w:rPr>
          <w:rFonts w:ascii="Arial" w:hAnsi="Arial" w:cs="Arial"/>
          <w:sz w:val="22"/>
          <w:szCs w:val="22"/>
        </w:rPr>
        <w:t>out</w:t>
      </w:r>
      <w:r w:rsidR="003738D0" w:rsidRPr="003738D0">
        <w:rPr>
          <w:rFonts w:ascii="Arial" w:hAnsi="Arial" w:cs="Arial"/>
          <w:sz w:val="22"/>
          <w:szCs w:val="22"/>
        </w:rPr>
        <w:t xml:space="preserve"> veškeré doklady vážící se k realizaci Projektu, </w:t>
      </w:r>
      <w:r>
        <w:rPr>
          <w:rFonts w:ascii="Arial" w:hAnsi="Arial" w:cs="Arial"/>
          <w:sz w:val="22"/>
          <w:szCs w:val="22"/>
        </w:rPr>
        <w:t>(</w:t>
      </w:r>
      <w:proofErr w:type="spellStart"/>
      <w:r>
        <w:rPr>
          <w:rFonts w:ascii="Arial" w:hAnsi="Arial" w:cs="Arial"/>
          <w:sz w:val="22"/>
          <w:szCs w:val="22"/>
        </w:rPr>
        <w:t>ii</w:t>
      </w:r>
      <w:proofErr w:type="spellEnd"/>
      <w:r>
        <w:rPr>
          <w:rFonts w:ascii="Arial" w:hAnsi="Arial" w:cs="Arial"/>
          <w:sz w:val="22"/>
          <w:szCs w:val="22"/>
        </w:rPr>
        <w:t xml:space="preserve">) </w:t>
      </w:r>
      <w:r w:rsidR="003738D0" w:rsidRPr="003738D0">
        <w:rPr>
          <w:rFonts w:ascii="Arial" w:hAnsi="Arial" w:cs="Arial"/>
          <w:sz w:val="22"/>
          <w:szCs w:val="22"/>
        </w:rPr>
        <w:t>umožn</w:t>
      </w:r>
      <w:r>
        <w:rPr>
          <w:rFonts w:ascii="Arial" w:hAnsi="Arial" w:cs="Arial"/>
          <w:sz w:val="22"/>
          <w:szCs w:val="22"/>
        </w:rPr>
        <w:t>it</w:t>
      </w:r>
      <w:r w:rsidR="003738D0" w:rsidRPr="003738D0">
        <w:rPr>
          <w:rFonts w:ascii="Arial" w:hAnsi="Arial" w:cs="Arial"/>
          <w:sz w:val="22"/>
          <w:szCs w:val="22"/>
        </w:rPr>
        <w:t xml:space="preserve"> průběžné ověřování souladu údajů o realizaci Projektu uváděných ve zprávách o realizaci Projektu se skutečným stavem v</w:t>
      </w:r>
      <w:r>
        <w:rPr>
          <w:rFonts w:ascii="Arial" w:hAnsi="Arial" w:cs="Arial"/>
          <w:sz w:val="22"/>
          <w:szCs w:val="22"/>
        </w:rPr>
        <w:t> Místě plnění</w:t>
      </w:r>
      <w:r w:rsidR="003738D0" w:rsidRPr="003738D0">
        <w:rPr>
          <w:rFonts w:ascii="Arial" w:hAnsi="Arial" w:cs="Arial"/>
          <w:sz w:val="22"/>
          <w:szCs w:val="22"/>
        </w:rPr>
        <w:t xml:space="preserve"> </w:t>
      </w:r>
      <w:r>
        <w:rPr>
          <w:rFonts w:ascii="Arial" w:hAnsi="Arial" w:cs="Arial"/>
          <w:sz w:val="22"/>
          <w:szCs w:val="22"/>
        </w:rPr>
        <w:t>(</w:t>
      </w:r>
      <w:proofErr w:type="spellStart"/>
      <w:r>
        <w:rPr>
          <w:rFonts w:ascii="Arial" w:hAnsi="Arial" w:cs="Arial"/>
          <w:sz w:val="22"/>
          <w:szCs w:val="22"/>
        </w:rPr>
        <w:t>iii</w:t>
      </w:r>
      <w:proofErr w:type="spellEnd"/>
      <w:r>
        <w:rPr>
          <w:rFonts w:ascii="Arial" w:hAnsi="Arial" w:cs="Arial"/>
          <w:sz w:val="22"/>
          <w:szCs w:val="22"/>
        </w:rPr>
        <w:t xml:space="preserve">) </w:t>
      </w:r>
      <w:r w:rsidR="003738D0" w:rsidRPr="003738D0">
        <w:rPr>
          <w:rFonts w:ascii="Arial" w:hAnsi="Arial" w:cs="Arial"/>
          <w:sz w:val="22"/>
          <w:szCs w:val="22"/>
        </w:rPr>
        <w:t>poskytnout součinnost všem osobám oprávněným k provádění kontroly</w:t>
      </w:r>
      <w:r>
        <w:rPr>
          <w:rFonts w:ascii="Arial" w:hAnsi="Arial" w:cs="Arial"/>
          <w:sz w:val="22"/>
          <w:szCs w:val="22"/>
        </w:rPr>
        <w:t xml:space="preserve"> dle této věty, část před středníkem. </w:t>
      </w:r>
    </w:p>
    <w:p w14:paraId="3EA64FFC" w14:textId="4602963B" w:rsidR="007F6670" w:rsidRPr="00686192" w:rsidRDefault="007F6670" w:rsidP="00700EF8">
      <w:pPr>
        <w:keepNext/>
        <w:keepLines/>
        <w:numPr>
          <w:ilvl w:val="0"/>
          <w:numId w:val="9"/>
        </w:numPr>
        <w:ind w:left="567" w:hanging="709"/>
        <w:jc w:val="both"/>
        <w:rPr>
          <w:rFonts w:ascii="Arial" w:hAnsi="Arial" w:cs="Arial"/>
          <w:b/>
          <w:sz w:val="22"/>
          <w:szCs w:val="22"/>
        </w:rPr>
      </w:pPr>
      <w:r w:rsidRPr="00686192">
        <w:rPr>
          <w:rFonts w:ascii="Arial" w:hAnsi="Arial" w:cs="Arial"/>
          <w:b/>
          <w:sz w:val="22"/>
          <w:szCs w:val="22"/>
        </w:rPr>
        <w:t>PRÁVA DU</w:t>
      </w:r>
      <w:r w:rsidR="00970BE2">
        <w:rPr>
          <w:rFonts w:ascii="Arial" w:hAnsi="Arial" w:cs="Arial"/>
          <w:b/>
          <w:sz w:val="22"/>
          <w:szCs w:val="22"/>
        </w:rPr>
        <w:t>Š</w:t>
      </w:r>
      <w:r w:rsidRPr="00686192">
        <w:rPr>
          <w:rFonts w:ascii="Arial" w:hAnsi="Arial" w:cs="Arial"/>
          <w:b/>
          <w:sz w:val="22"/>
          <w:szCs w:val="22"/>
        </w:rPr>
        <w:t>EVNÍHO VLASTNICTVÍ</w:t>
      </w:r>
    </w:p>
    <w:p w14:paraId="63FE8E8F" w14:textId="37AFF996" w:rsidR="007F6670" w:rsidRPr="00686192" w:rsidRDefault="007F6670" w:rsidP="00700EF8">
      <w:pPr>
        <w:keepNext/>
        <w:keepLines/>
        <w:ind w:left="-142"/>
        <w:jc w:val="both"/>
        <w:rPr>
          <w:rFonts w:ascii="Arial" w:hAnsi="Arial" w:cs="Arial"/>
          <w:b/>
          <w:sz w:val="22"/>
          <w:szCs w:val="22"/>
        </w:rPr>
      </w:pPr>
    </w:p>
    <w:p w14:paraId="027CC483" w14:textId="3F2934BF" w:rsidR="007F6670" w:rsidRPr="00686192" w:rsidRDefault="007F6670" w:rsidP="00700EF8">
      <w:pPr>
        <w:pStyle w:val="Odstavecseseznamem"/>
        <w:keepNext/>
        <w:keepLines/>
        <w:numPr>
          <w:ilvl w:val="1"/>
          <w:numId w:val="9"/>
        </w:numPr>
        <w:spacing w:after="120"/>
        <w:ind w:left="567" w:hanging="709"/>
        <w:jc w:val="both"/>
        <w:rPr>
          <w:rFonts w:ascii="Arial" w:eastAsia="Calibri" w:hAnsi="Arial" w:cs="Arial"/>
          <w:sz w:val="22"/>
          <w:szCs w:val="22"/>
          <w:lang w:eastAsia="en-US"/>
        </w:rPr>
      </w:pPr>
      <w:r w:rsidRPr="00686192">
        <w:rPr>
          <w:rFonts w:ascii="Arial" w:eastAsia="Calibri" w:hAnsi="Arial" w:cs="Arial"/>
          <w:sz w:val="22"/>
          <w:szCs w:val="22"/>
          <w:lang w:eastAsia="en-US"/>
        </w:rPr>
        <w:lastRenderedPageBreak/>
        <w:t xml:space="preserve">Partner prohlašuje a výslovně ujišťuje společnosti CETIN, že Předmět plnění ani jeho část nemá žádné právní vady, že není zatížen právy třetích osob týkajících se zejména vlastnického práva a práv duševního vlastnictví a že Partner je zcela oprávněn s Předmětem plnění disponovat. V případě, že se uvedené prohlášení Partnera nezakládá na pravdě, Partner odpovídá společnosti CETIN za z takového nepravdivého tvrzení vyplývající důsledky v plném rozsahu včetně odpovědnosti za újmu, a to jak majetkovou, tak nemajetkovou, a ušlý zisk. Uplatní-li třetí osoba své právo k Předmětu plnění nebo jeho části, zavazuje se Partner bez zbytečného odkladu a na vlastní náklady učinit potřebná opatření k ochraně výkonu práv společnosti CETIN, pokud jej k tomu společnost CETIN výslovně zmocní. Vlastnictví k materiálům včetně dokumentace přechází na společnost CETIN okamžikem podpisu Akceptačního protokolu, případně okamžikem Smluvními stranami jinak písemně potvrzeného převzetí Předmětu plnění. </w:t>
      </w:r>
    </w:p>
    <w:p w14:paraId="078B974E" w14:textId="08E1D96C" w:rsidR="007F6670" w:rsidRPr="00686192" w:rsidRDefault="007F6670" w:rsidP="00700EF8">
      <w:pPr>
        <w:pStyle w:val="Odstavecseseznamem"/>
        <w:keepNext/>
        <w:keepLines/>
        <w:numPr>
          <w:ilvl w:val="1"/>
          <w:numId w:val="9"/>
        </w:numPr>
        <w:spacing w:after="120"/>
        <w:ind w:left="567" w:hanging="709"/>
        <w:jc w:val="both"/>
        <w:rPr>
          <w:rFonts w:ascii="Arial" w:eastAsia="Calibri" w:hAnsi="Arial" w:cs="Arial"/>
          <w:sz w:val="22"/>
          <w:szCs w:val="22"/>
          <w:lang w:eastAsia="en-US"/>
        </w:rPr>
      </w:pPr>
      <w:bookmarkStart w:id="33" w:name="_Ref498005328"/>
      <w:bookmarkStart w:id="34" w:name="_Ref504992428"/>
      <w:r w:rsidRPr="00686192">
        <w:rPr>
          <w:rFonts w:ascii="Arial" w:eastAsia="Calibri" w:hAnsi="Arial" w:cs="Arial"/>
          <w:sz w:val="22"/>
          <w:szCs w:val="22"/>
          <w:lang w:eastAsia="en-US"/>
        </w:rPr>
        <w:t>Je-li Předmětem plnění či jeho součástí Autorské dílo, poskytuje Partner společnosti CETIN na dobu trvání majetkových práv autora k Autorskému dílu výhradní, převoditelnou licenci, s právem udělit sublicenci (přičemž nabyvatel sublicence je oprávněn poskytnout další sublicence), k výkonu práva Autorské dílo a jeho případné další verze užít a rozmnožovat, překládat, zpracovávat, upravovat či jinak měnit nebo nechat měnit, spojovat s jiným dílem, jakož i zařazovat do díla souborného, a to neomezeně co do místa a množství</w:t>
      </w:r>
      <w:r w:rsidR="0058753F" w:rsidRPr="00686192">
        <w:rPr>
          <w:rFonts w:ascii="Arial" w:eastAsia="Calibri" w:hAnsi="Arial" w:cs="Arial"/>
          <w:sz w:val="22"/>
          <w:szCs w:val="22"/>
          <w:lang w:eastAsia="en-US"/>
        </w:rPr>
        <w:t xml:space="preserve"> (dále jen „</w:t>
      </w:r>
      <w:r w:rsidR="0058753F" w:rsidRPr="00686192">
        <w:rPr>
          <w:rFonts w:ascii="Arial" w:eastAsia="Calibri" w:hAnsi="Arial" w:cs="Arial"/>
          <w:b/>
          <w:sz w:val="22"/>
          <w:szCs w:val="22"/>
          <w:lang w:eastAsia="en-US"/>
        </w:rPr>
        <w:t>Licence</w:t>
      </w:r>
      <w:r w:rsidR="0058753F" w:rsidRPr="00686192">
        <w:rPr>
          <w:rFonts w:ascii="Arial" w:eastAsia="Calibri" w:hAnsi="Arial" w:cs="Arial"/>
          <w:sz w:val="22"/>
          <w:szCs w:val="22"/>
          <w:lang w:eastAsia="en-US"/>
        </w:rPr>
        <w:t>“)</w:t>
      </w:r>
      <w:r w:rsidRPr="00686192">
        <w:rPr>
          <w:rFonts w:ascii="Arial" w:eastAsia="Calibri" w:hAnsi="Arial" w:cs="Arial"/>
          <w:sz w:val="22"/>
          <w:szCs w:val="22"/>
          <w:lang w:eastAsia="en-US"/>
        </w:rPr>
        <w:t xml:space="preserve">, s tím, že toto oprávnění začne platit ode dne podpisu Akceptačního protokolu, či ode dne Smluvními stranami jinak písemně potvrzeného převzetí. Společnost CETIN není povinna využít poskytnutou </w:t>
      </w:r>
      <w:r w:rsidR="0058753F" w:rsidRPr="00686192">
        <w:rPr>
          <w:rFonts w:ascii="Arial" w:eastAsia="Calibri" w:hAnsi="Arial" w:cs="Arial"/>
          <w:sz w:val="22"/>
          <w:szCs w:val="22"/>
          <w:lang w:eastAsia="en-US"/>
        </w:rPr>
        <w:t>L</w:t>
      </w:r>
      <w:r w:rsidRPr="00686192">
        <w:rPr>
          <w:rFonts w:ascii="Arial" w:eastAsia="Calibri" w:hAnsi="Arial" w:cs="Arial"/>
          <w:sz w:val="22"/>
          <w:szCs w:val="22"/>
          <w:lang w:eastAsia="en-US"/>
        </w:rPr>
        <w:t xml:space="preserve">icenci ani zčásti. Cena za </w:t>
      </w:r>
      <w:r w:rsidR="0058753F" w:rsidRPr="00686192">
        <w:rPr>
          <w:rFonts w:ascii="Arial" w:eastAsia="Calibri" w:hAnsi="Arial" w:cs="Arial"/>
          <w:sz w:val="22"/>
          <w:szCs w:val="22"/>
          <w:lang w:eastAsia="en-US"/>
        </w:rPr>
        <w:t>L</w:t>
      </w:r>
      <w:r w:rsidRPr="00686192">
        <w:rPr>
          <w:rFonts w:ascii="Arial" w:eastAsia="Calibri" w:hAnsi="Arial" w:cs="Arial"/>
          <w:sz w:val="22"/>
          <w:szCs w:val="22"/>
          <w:lang w:eastAsia="en-US"/>
        </w:rPr>
        <w:t xml:space="preserve">icenci </w:t>
      </w:r>
      <w:r w:rsidR="0058753F" w:rsidRPr="00686192">
        <w:rPr>
          <w:rFonts w:ascii="Arial" w:eastAsia="Calibri" w:hAnsi="Arial" w:cs="Arial"/>
          <w:sz w:val="22"/>
          <w:szCs w:val="22"/>
          <w:lang w:eastAsia="en-US"/>
        </w:rPr>
        <w:t>dle tohoto odstavce</w:t>
      </w:r>
      <w:r w:rsidRPr="00686192">
        <w:rPr>
          <w:rFonts w:ascii="Arial" w:eastAsia="Calibri" w:hAnsi="Arial" w:cs="Arial"/>
          <w:sz w:val="22"/>
          <w:szCs w:val="22"/>
          <w:lang w:eastAsia="en-US"/>
        </w:rPr>
        <w:t xml:space="preserve"> je zahrnuta v Cen</w:t>
      </w:r>
      <w:bookmarkEnd w:id="33"/>
      <w:r w:rsidRPr="00686192">
        <w:rPr>
          <w:rFonts w:ascii="Arial" w:eastAsia="Calibri" w:hAnsi="Arial" w:cs="Arial"/>
          <w:sz w:val="22"/>
          <w:szCs w:val="22"/>
          <w:lang w:eastAsia="en-US"/>
        </w:rPr>
        <w:t>ě.</w:t>
      </w:r>
      <w:bookmarkEnd w:id="34"/>
    </w:p>
    <w:p w14:paraId="11384A48" w14:textId="77777777" w:rsidR="007F6670" w:rsidRPr="00686192" w:rsidRDefault="007F6670" w:rsidP="00700EF8">
      <w:pPr>
        <w:pStyle w:val="Odstavecseseznamem"/>
        <w:keepNext/>
        <w:keepLines/>
        <w:numPr>
          <w:ilvl w:val="1"/>
          <w:numId w:val="9"/>
        </w:numPr>
        <w:spacing w:after="120"/>
        <w:ind w:left="567" w:hanging="709"/>
        <w:jc w:val="both"/>
        <w:rPr>
          <w:rFonts w:ascii="Arial" w:eastAsia="Calibri" w:hAnsi="Arial" w:cs="Arial"/>
          <w:sz w:val="22"/>
          <w:szCs w:val="22"/>
          <w:lang w:eastAsia="en-US"/>
        </w:rPr>
      </w:pPr>
      <w:r w:rsidRPr="00686192">
        <w:rPr>
          <w:rFonts w:ascii="Arial" w:eastAsia="Calibri" w:hAnsi="Arial" w:cs="Arial"/>
          <w:sz w:val="22"/>
          <w:szCs w:val="22"/>
          <w:lang w:eastAsia="en-US"/>
        </w:rPr>
        <w:t>Partner je povinen uhradit jakékoli a všechny nároky třetích osob uplatněné vůči společnosti CETIN z důvodu porušení jejich autorských práv, práv z ochranných známek nebo práv z průmyslových vzorů, která souvisejí s užitím Autorského díla nebo jeho části. Partner je rovněž povinen, aniž by tím společnosti CETIN vznikly jakékoli náklady, získat licenci od držitele práv, která jsou údajně předmětným Autorským dílem nebo jeho částí porušována, nebo nahradit nebo upravit Autorské dílo nebo jeho část tak, aby již dále taková práva nebyla porušována, a bránit společnost CETIN proti nároku uplatněnému vůči ní; nebo, jsou-li takové prostředky nepřiměřené či nevýhodné, může společnost CETIN požadovat od Partnera vrácení Ceny a veškerých nákladů spojených s výměnou Autorského díla nebo jeho části.</w:t>
      </w:r>
    </w:p>
    <w:p w14:paraId="014C8DBD" w14:textId="77421ED9" w:rsidR="000847AA" w:rsidRPr="00686192" w:rsidRDefault="000847AA" w:rsidP="00700EF8">
      <w:pPr>
        <w:pStyle w:val="Odstavecseseznamem"/>
        <w:keepNext/>
        <w:keepLines/>
        <w:numPr>
          <w:ilvl w:val="0"/>
          <w:numId w:val="9"/>
        </w:numPr>
        <w:spacing w:before="240" w:after="120"/>
        <w:ind w:left="567" w:hanging="709"/>
        <w:jc w:val="both"/>
        <w:rPr>
          <w:rFonts w:ascii="Arial" w:hAnsi="Arial" w:cs="Arial"/>
          <w:sz w:val="22"/>
          <w:szCs w:val="22"/>
        </w:rPr>
      </w:pPr>
      <w:r w:rsidRPr="00686192">
        <w:rPr>
          <w:rFonts w:ascii="Arial" w:hAnsi="Arial" w:cs="Arial"/>
          <w:b/>
          <w:sz w:val="22"/>
          <w:szCs w:val="22"/>
        </w:rPr>
        <w:t xml:space="preserve">ZÁRUČNÍ DOBA </w:t>
      </w:r>
    </w:p>
    <w:p w14:paraId="70E64EDE" w14:textId="464179A2"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Partner se zavazuje, že </w:t>
      </w:r>
      <w:r w:rsidR="00F35F40" w:rsidRPr="00686192">
        <w:rPr>
          <w:rFonts w:ascii="Arial" w:hAnsi="Arial" w:cs="Arial"/>
          <w:sz w:val="22"/>
          <w:szCs w:val="22"/>
        </w:rPr>
        <w:t>Předmět plnění</w:t>
      </w:r>
      <w:r w:rsidRPr="00686192">
        <w:rPr>
          <w:rFonts w:ascii="Arial" w:hAnsi="Arial" w:cs="Arial"/>
          <w:sz w:val="22"/>
          <w:szCs w:val="22"/>
        </w:rPr>
        <w:t xml:space="preserve"> bude způsobil</w:t>
      </w:r>
      <w:r w:rsidR="000D50C6" w:rsidRPr="00686192">
        <w:rPr>
          <w:rFonts w:ascii="Arial" w:hAnsi="Arial" w:cs="Arial"/>
          <w:sz w:val="22"/>
          <w:szCs w:val="22"/>
        </w:rPr>
        <w:t>ý</w:t>
      </w:r>
      <w:r w:rsidRPr="00686192">
        <w:rPr>
          <w:rFonts w:ascii="Arial" w:hAnsi="Arial" w:cs="Arial"/>
          <w:sz w:val="22"/>
          <w:szCs w:val="22"/>
        </w:rPr>
        <w:t xml:space="preserve"> k použití pro účel uvedený ve Smlouvě a</w:t>
      </w:r>
      <w:r w:rsidR="00FB460E">
        <w:rPr>
          <w:rFonts w:ascii="Arial" w:hAnsi="Arial" w:cs="Arial"/>
          <w:sz w:val="22"/>
          <w:szCs w:val="22"/>
        </w:rPr>
        <w:t xml:space="preserve"> Dílčí smlouvě</w:t>
      </w:r>
      <w:r w:rsidRPr="00686192">
        <w:rPr>
          <w:rFonts w:ascii="Arial" w:hAnsi="Arial" w:cs="Arial"/>
          <w:sz w:val="22"/>
          <w:szCs w:val="22"/>
        </w:rPr>
        <w:t xml:space="preserve">, není-li uvedený, pak pro účel obvyklý, a že si zachová vlastnosti uvedené ve Smlouvě </w:t>
      </w:r>
      <w:r w:rsidR="00FB460E">
        <w:rPr>
          <w:rFonts w:ascii="Arial" w:hAnsi="Arial" w:cs="Arial"/>
          <w:sz w:val="22"/>
          <w:szCs w:val="22"/>
        </w:rPr>
        <w:t>s Dílčí smlouvě</w:t>
      </w:r>
      <w:r w:rsidRPr="00686192">
        <w:rPr>
          <w:rFonts w:ascii="Arial" w:hAnsi="Arial" w:cs="Arial"/>
          <w:sz w:val="22"/>
          <w:szCs w:val="22"/>
        </w:rPr>
        <w:t>, nejsou-li uvedené, pak vlastnosti obvyklé, vše po celou dobu trvání záruční doby.</w:t>
      </w:r>
    </w:p>
    <w:p w14:paraId="4E6C983B" w14:textId="26C5A1B3" w:rsidR="000847AA" w:rsidRPr="00686192" w:rsidRDefault="000847AA" w:rsidP="00700EF8">
      <w:pPr>
        <w:keepNext/>
        <w:keepLines/>
        <w:numPr>
          <w:ilvl w:val="1"/>
          <w:numId w:val="9"/>
        </w:numPr>
        <w:spacing w:before="120" w:after="240"/>
        <w:ind w:left="567" w:hanging="709"/>
        <w:jc w:val="both"/>
        <w:rPr>
          <w:rFonts w:ascii="Arial" w:hAnsi="Arial" w:cs="Arial"/>
          <w:sz w:val="22"/>
          <w:szCs w:val="22"/>
        </w:rPr>
      </w:pPr>
      <w:r w:rsidRPr="00686192">
        <w:rPr>
          <w:rFonts w:ascii="Arial" w:hAnsi="Arial" w:cs="Arial"/>
          <w:sz w:val="22"/>
          <w:szCs w:val="22"/>
        </w:rPr>
        <w:t>Pokud není ve Smlouvě stanoveno jinak, trvá záruční doba</w:t>
      </w:r>
      <w:r w:rsidR="000D50C6" w:rsidRPr="00686192">
        <w:rPr>
          <w:rFonts w:ascii="Arial" w:hAnsi="Arial" w:cs="Arial"/>
          <w:sz w:val="22"/>
          <w:szCs w:val="22"/>
        </w:rPr>
        <w:t xml:space="preserve"> u </w:t>
      </w:r>
      <w:r w:rsidR="002F2216">
        <w:rPr>
          <w:rFonts w:ascii="Arial" w:hAnsi="Arial" w:cs="Arial"/>
          <w:sz w:val="22"/>
          <w:szCs w:val="22"/>
        </w:rPr>
        <w:t>Předmětu plnění</w:t>
      </w:r>
      <w:r w:rsidR="00FA1640" w:rsidRPr="00686192">
        <w:rPr>
          <w:rFonts w:ascii="Arial" w:hAnsi="Arial" w:cs="Arial"/>
          <w:sz w:val="22"/>
          <w:szCs w:val="22"/>
        </w:rPr>
        <w:t xml:space="preserve"> </w:t>
      </w:r>
      <w:r w:rsidRPr="00686192">
        <w:rPr>
          <w:rFonts w:ascii="Arial" w:hAnsi="Arial" w:cs="Arial"/>
          <w:sz w:val="22"/>
          <w:szCs w:val="22"/>
        </w:rPr>
        <w:t>čtyři</w:t>
      </w:r>
      <w:r w:rsidR="000D50C6" w:rsidRPr="00686192">
        <w:rPr>
          <w:rFonts w:ascii="Arial" w:hAnsi="Arial" w:cs="Arial"/>
          <w:sz w:val="22"/>
          <w:szCs w:val="22"/>
        </w:rPr>
        <w:t>cet osm</w:t>
      </w:r>
      <w:r w:rsidRPr="00686192">
        <w:rPr>
          <w:rFonts w:ascii="Arial" w:hAnsi="Arial" w:cs="Arial"/>
          <w:sz w:val="22"/>
          <w:szCs w:val="22"/>
        </w:rPr>
        <w:t xml:space="preserve"> (</w:t>
      </w:r>
      <w:r w:rsidR="000D50C6" w:rsidRPr="00686192">
        <w:rPr>
          <w:rFonts w:ascii="Arial" w:hAnsi="Arial" w:cs="Arial"/>
          <w:sz w:val="22"/>
          <w:szCs w:val="22"/>
        </w:rPr>
        <w:t>48</w:t>
      </w:r>
      <w:r w:rsidRPr="00686192">
        <w:rPr>
          <w:rFonts w:ascii="Arial" w:hAnsi="Arial" w:cs="Arial"/>
          <w:sz w:val="22"/>
          <w:szCs w:val="22"/>
        </w:rPr>
        <w:t>) měsíců,</w:t>
      </w:r>
      <w:r w:rsidR="000D50C6" w:rsidRPr="00686192">
        <w:rPr>
          <w:rFonts w:ascii="Arial" w:hAnsi="Arial" w:cs="Arial"/>
          <w:sz w:val="22"/>
          <w:szCs w:val="22"/>
        </w:rPr>
        <w:t xml:space="preserve"> </w:t>
      </w:r>
      <w:r w:rsidRPr="00686192">
        <w:rPr>
          <w:rFonts w:ascii="Arial" w:hAnsi="Arial" w:cs="Arial"/>
          <w:sz w:val="22"/>
          <w:szCs w:val="22"/>
        </w:rPr>
        <w:t xml:space="preserve">přičemž záruční doba začíná běžet ode Dne </w:t>
      </w:r>
      <w:r w:rsidR="00084E22" w:rsidRPr="00686192">
        <w:rPr>
          <w:rFonts w:ascii="Arial" w:hAnsi="Arial" w:cs="Arial"/>
          <w:sz w:val="22"/>
          <w:szCs w:val="22"/>
        </w:rPr>
        <w:t>převzetí Předmětu plnění</w:t>
      </w:r>
      <w:r w:rsidRPr="00686192">
        <w:rPr>
          <w:rFonts w:ascii="Arial" w:hAnsi="Arial" w:cs="Arial"/>
          <w:sz w:val="22"/>
          <w:szCs w:val="22"/>
        </w:rPr>
        <w:t xml:space="preserve"> dle odst. 6.</w:t>
      </w:r>
      <w:r w:rsidR="00FA1640" w:rsidRPr="00686192">
        <w:rPr>
          <w:rFonts w:ascii="Arial" w:hAnsi="Arial" w:cs="Arial"/>
          <w:sz w:val="22"/>
          <w:szCs w:val="22"/>
        </w:rPr>
        <w:t xml:space="preserve">3 </w:t>
      </w:r>
      <w:r w:rsidRPr="00686192">
        <w:rPr>
          <w:rFonts w:ascii="Arial" w:hAnsi="Arial" w:cs="Arial"/>
          <w:sz w:val="22"/>
          <w:szCs w:val="22"/>
        </w:rPr>
        <w:t xml:space="preserve">Smlouvy v Místě plnění. </w:t>
      </w:r>
      <w:r w:rsidR="002F2216" w:rsidRPr="002F2216">
        <w:rPr>
          <w:rFonts w:ascii="Arial" w:hAnsi="Arial" w:cs="Arial"/>
          <w:sz w:val="22"/>
          <w:szCs w:val="22"/>
          <w:lang w:eastAsia="en-GB"/>
        </w:rPr>
        <w:t xml:space="preserve">Do doby odstranění vady Předmětu plnění dle odst. 9.2 písm. </w:t>
      </w:r>
      <w:r w:rsidR="002F2216" w:rsidRPr="002F2216">
        <w:rPr>
          <w:rFonts w:ascii="Arial" w:hAnsi="Arial" w:cs="Arial"/>
          <w:sz w:val="22"/>
          <w:szCs w:val="22"/>
          <w:lang w:eastAsia="en-GB"/>
        </w:rPr>
        <w:fldChar w:fldCharType="begin"/>
      </w:r>
      <w:r w:rsidR="002F2216" w:rsidRPr="002F2216">
        <w:rPr>
          <w:rFonts w:ascii="Arial" w:hAnsi="Arial" w:cs="Arial"/>
          <w:sz w:val="22"/>
          <w:szCs w:val="22"/>
          <w:lang w:eastAsia="en-GB"/>
        </w:rPr>
        <w:instrText xml:space="preserve"> REF _Ref504994105 \r \h  \* MERGEFORMAT </w:instrText>
      </w:r>
      <w:r w:rsidR="002F2216" w:rsidRPr="002F2216">
        <w:rPr>
          <w:rFonts w:ascii="Arial" w:hAnsi="Arial" w:cs="Arial"/>
          <w:sz w:val="22"/>
          <w:szCs w:val="22"/>
          <w:lang w:eastAsia="en-GB"/>
        </w:rPr>
      </w:r>
      <w:r w:rsidR="002F2216" w:rsidRPr="002F2216">
        <w:rPr>
          <w:rFonts w:ascii="Arial" w:hAnsi="Arial" w:cs="Arial"/>
          <w:sz w:val="22"/>
          <w:szCs w:val="22"/>
          <w:lang w:eastAsia="en-GB"/>
        </w:rPr>
        <w:fldChar w:fldCharType="separate"/>
      </w:r>
      <w:r w:rsidR="002F2216" w:rsidRPr="002F2216">
        <w:rPr>
          <w:rFonts w:ascii="Arial" w:hAnsi="Arial" w:cs="Arial"/>
          <w:sz w:val="22"/>
          <w:szCs w:val="22"/>
          <w:lang w:eastAsia="en-GB"/>
        </w:rPr>
        <w:t>a)</w:t>
      </w:r>
      <w:r w:rsidR="002F2216" w:rsidRPr="002F2216">
        <w:rPr>
          <w:rFonts w:ascii="Arial" w:hAnsi="Arial" w:cs="Arial"/>
          <w:sz w:val="22"/>
          <w:szCs w:val="22"/>
          <w:lang w:eastAsia="en-GB"/>
        </w:rPr>
        <w:fldChar w:fldCharType="end"/>
      </w:r>
      <w:r w:rsidR="002F2216" w:rsidRPr="002F2216">
        <w:rPr>
          <w:rFonts w:ascii="Arial" w:hAnsi="Arial" w:cs="Arial"/>
          <w:sz w:val="22"/>
          <w:szCs w:val="22"/>
          <w:lang w:eastAsia="en-GB"/>
        </w:rPr>
        <w:t xml:space="preserve"> až </w:t>
      </w:r>
      <w:r w:rsidR="002F2216" w:rsidRPr="002F2216">
        <w:rPr>
          <w:rFonts w:ascii="Arial" w:hAnsi="Arial" w:cs="Arial"/>
          <w:sz w:val="22"/>
          <w:szCs w:val="22"/>
          <w:lang w:eastAsia="en-GB"/>
        </w:rPr>
        <w:fldChar w:fldCharType="begin"/>
      </w:r>
      <w:r w:rsidR="002F2216" w:rsidRPr="002F2216">
        <w:rPr>
          <w:rFonts w:ascii="Arial" w:hAnsi="Arial" w:cs="Arial"/>
          <w:sz w:val="22"/>
          <w:szCs w:val="22"/>
          <w:lang w:eastAsia="en-GB"/>
        </w:rPr>
        <w:instrText xml:space="preserve"> REF _Ref504994114 \r \h  \* MERGEFORMAT </w:instrText>
      </w:r>
      <w:r w:rsidR="002F2216" w:rsidRPr="002F2216">
        <w:rPr>
          <w:rFonts w:ascii="Arial" w:hAnsi="Arial" w:cs="Arial"/>
          <w:sz w:val="22"/>
          <w:szCs w:val="22"/>
          <w:lang w:eastAsia="en-GB"/>
        </w:rPr>
      </w:r>
      <w:r w:rsidR="002F2216" w:rsidRPr="002F2216">
        <w:rPr>
          <w:rFonts w:ascii="Arial" w:hAnsi="Arial" w:cs="Arial"/>
          <w:sz w:val="22"/>
          <w:szCs w:val="22"/>
          <w:lang w:eastAsia="en-GB"/>
        </w:rPr>
        <w:fldChar w:fldCharType="separate"/>
      </w:r>
      <w:r w:rsidR="002F2216" w:rsidRPr="002F2216">
        <w:rPr>
          <w:rFonts w:ascii="Arial" w:hAnsi="Arial" w:cs="Arial"/>
          <w:sz w:val="22"/>
          <w:szCs w:val="22"/>
          <w:lang w:eastAsia="en-GB"/>
        </w:rPr>
        <w:t>d)</w:t>
      </w:r>
      <w:r w:rsidR="002F2216" w:rsidRPr="002F2216">
        <w:rPr>
          <w:rFonts w:ascii="Arial" w:hAnsi="Arial" w:cs="Arial"/>
          <w:sz w:val="22"/>
          <w:szCs w:val="22"/>
          <w:lang w:eastAsia="en-GB"/>
        </w:rPr>
        <w:fldChar w:fldCharType="end"/>
      </w:r>
      <w:r w:rsidR="002F2216" w:rsidRPr="002F2216">
        <w:rPr>
          <w:rFonts w:ascii="Arial" w:hAnsi="Arial" w:cs="Arial"/>
          <w:sz w:val="22"/>
          <w:szCs w:val="22"/>
          <w:lang w:eastAsia="en-GB"/>
        </w:rPr>
        <w:t xml:space="preserve"> Smlouvy, kdy společnost CETIN potvrdila, že vada byla řádně odstraněna, se záruční doba staví, a pokračuje</w:t>
      </w:r>
      <w:r w:rsidR="002F2216">
        <w:rPr>
          <w:rFonts w:ascii="Arial" w:hAnsi="Arial" w:cs="Arial"/>
          <w:sz w:val="22"/>
          <w:szCs w:val="22"/>
          <w:lang w:eastAsia="en-GB"/>
        </w:rPr>
        <w:t xml:space="preserve"> v běhu</w:t>
      </w:r>
      <w:r w:rsidR="002F2216" w:rsidRPr="002F2216">
        <w:rPr>
          <w:rFonts w:ascii="Arial" w:hAnsi="Arial" w:cs="Arial"/>
          <w:sz w:val="22"/>
          <w:szCs w:val="22"/>
          <w:lang w:eastAsia="en-GB"/>
        </w:rPr>
        <w:t xml:space="preserve"> ode Dne, kdy společnost CETIN potvrdila, že vada byla řádně odstraněna. </w:t>
      </w:r>
    </w:p>
    <w:p w14:paraId="3718DEEF" w14:textId="77777777" w:rsidR="000847AA" w:rsidRPr="00DE03F0" w:rsidRDefault="000847AA" w:rsidP="00700EF8">
      <w:pPr>
        <w:keepNext/>
        <w:keepLines/>
        <w:numPr>
          <w:ilvl w:val="0"/>
          <w:numId w:val="9"/>
        </w:numPr>
        <w:ind w:left="567" w:hanging="709"/>
        <w:jc w:val="both"/>
        <w:rPr>
          <w:rFonts w:ascii="Arial" w:hAnsi="Arial" w:cs="Arial"/>
          <w:b/>
          <w:sz w:val="22"/>
          <w:szCs w:val="22"/>
        </w:rPr>
      </w:pPr>
      <w:r w:rsidRPr="00DE03F0">
        <w:rPr>
          <w:rFonts w:ascii="Arial" w:hAnsi="Arial" w:cs="Arial"/>
          <w:b/>
          <w:sz w:val="22"/>
          <w:szCs w:val="22"/>
        </w:rPr>
        <w:t>ODSTRAŇOVÁNÍ VAD</w:t>
      </w:r>
    </w:p>
    <w:p w14:paraId="502D45F3" w14:textId="1745AF1C"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516137">
        <w:rPr>
          <w:rFonts w:ascii="Arial" w:hAnsi="Arial" w:cs="Arial"/>
          <w:sz w:val="22"/>
          <w:szCs w:val="22"/>
        </w:rPr>
        <w:t xml:space="preserve">K účinnému uplatnění práva z odpovědnosti za vady je nutné, aby </w:t>
      </w:r>
      <w:r w:rsidR="00084E22" w:rsidRPr="00516137">
        <w:rPr>
          <w:rFonts w:ascii="Arial" w:hAnsi="Arial" w:cs="Arial"/>
          <w:sz w:val="22"/>
          <w:szCs w:val="22"/>
        </w:rPr>
        <w:t>s</w:t>
      </w:r>
      <w:r w:rsidRPr="00516137">
        <w:rPr>
          <w:rFonts w:ascii="Arial" w:hAnsi="Arial" w:cs="Arial"/>
          <w:sz w:val="22"/>
          <w:szCs w:val="22"/>
        </w:rPr>
        <w:t>polečnost CETIN bez zbytečného odkladu, nejpozději však do konce záruční doby, vytkl</w:t>
      </w:r>
      <w:r w:rsidR="00084E22" w:rsidRPr="00686192">
        <w:rPr>
          <w:rFonts w:ascii="Arial" w:hAnsi="Arial" w:cs="Arial"/>
          <w:sz w:val="22"/>
          <w:szCs w:val="22"/>
        </w:rPr>
        <w:t>a</w:t>
      </w:r>
      <w:r w:rsidRPr="00686192">
        <w:rPr>
          <w:rFonts w:ascii="Arial" w:hAnsi="Arial" w:cs="Arial"/>
          <w:sz w:val="22"/>
          <w:szCs w:val="22"/>
        </w:rPr>
        <w:t xml:space="preserve"> vady </w:t>
      </w:r>
      <w:r w:rsidR="00084E22" w:rsidRPr="00686192">
        <w:rPr>
          <w:rFonts w:ascii="Arial" w:hAnsi="Arial" w:cs="Arial"/>
          <w:sz w:val="22"/>
          <w:szCs w:val="22"/>
        </w:rPr>
        <w:t>Předmětu plnění</w:t>
      </w:r>
      <w:r w:rsidRPr="00686192">
        <w:rPr>
          <w:rFonts w:ascii="Arial" w:hAnsi="Arial" w:cs="Arial"/>
          <w:sz w:val="22"/>
          <w:szCs w:val="22"/>
        </w:rPr>
        <w:t xml:space="preserve"> Partner</w:t>
      </w:r>
      <w:r w:rsidR="00084E22" w:rsidRPr="00686192">
        <w:rPr>
          <w:rFonts w:ascii="Arial" w:hAnsi="Arial" w:cs="Arial"/>
          <w:sz w:val="22"/>
          <w:szCs w:val="22"/>
        </w:rPr>
        <w:t>ovi</w:t>
      </w:r>
      <w:r w:rsidRPr="00686192">
        <w:rPr>
          <w:rFonts w:ascii="Arial" w:hAnsi="Arial" w:cs="Arial"/>
          <w:sz w:val="22"/>
          <w:szCs w:val="22"/>
        </w:rPr>
        <w:t>.</w:t>
      </w:r>
    </w:p>
    <w:p w14:paraId="73E14DEC" w14:textId="4D44AF07" w:rsidR="000847AA" w:rsidRPr="00686192" w:rsidRDefault="000847AA" w:rsidP="00700EF8">
      <w:pPr>
        <w:keepNext/>
        <w:keepLines/>
        <w:numPr>
          <w:ilvl w:val="1"/>
          <w:numId w:val="9"/>
        </w:numPr>
        <w:spacing w:before="120" w:after="240"/>
        <w:ind w:left="567" w:hanging="709"/>
        <w:jc w:val="both"/>
        <w:rPr>
          <w:rFonts w:ascii="Arial" w:hAnsi="Arial" w:cs="Arial"/>
          <w:sz w:val="22"/>
          <w:szCs w:val="22"/>
        </w:rPr>
      </w:pPr>
      <w:bookmarkStart w:id="35" w:name="_Ref504994093"/>
      <w:bookmarkStart w:id="36" w:name="_Ref371014791"/>
      <w:r w:rsidRPr="00686192">
        <w:rPr>
          <w:rFonts w:ascii="Arial" w:hAnsi="Arial" w:cs="Arial"/>
          <w:sz w:val="22"/>
          <w:szCs w:val="22"/>
        </w:rPr>
        <w:t xml:space="preserve">Má-li </w:t>
      </w:r>
      <w:r w:rsidR="00410193" w:rsidRPr="00686192">
        <w:rPr>
          <w:rFonts w:ascii="Arial" w:hAnsi="Arial" w:cs="Arial"/>
          <w:sz w:val="22"/>
          <w:szCs w:val="22"/>
        </w:rPr>
        <w:t>Předmět plnění</w:t>
      </w:r>
      <w:r w:rsidRPr="00686192">
        <w:rPr>
          <w:rFonts w:ascii="Arial" w:hAnsi="Arial" w:cs="Arial"/>
          <w:sz w:val="22"/>
          <w:szCs w:val="22"/>
        </w:rPr>
        <w:t xml:space="preserve"> vady, má </w:t>
      </w:r>
      <w:r w:rsidR="00410193" w:rsidRPr="00686192">
        <w:rPr>
          <w:rFonts w:ascii="Arial" w:hAnsi="Arial" w:cs="Arial"/>
          <w:sz w:val="22"/>
          <w:szCs w:val="22"/>
        </w:rPr>
        <w:t>s</w:t>
      </w:r>
      <w:r w:rsidRPr="00686192">
        <w:rPr>
          <w:rFonts w:ascii="Arial" w:hAnsi="Arial" w:cs="Arial"/>
          <w:sz w:val="22"/>
          <w:szCs w:val="22"/>
        </w:rPr>
        <w:t>polečnost CETIN, dle své volby právo:</w:t>
      </w:r>
      <w:bookmarkEnd w:id="35"/>
    </w:p>
    <w:p w14:paraId="25773DFD" w14:textId="2A9B99CB" w:rsidR="000847AA" w:rsidRPr="00686192" w:rsidRDefault="000847AA" w:rsidP="00700EF8">
      <w:pPr>
        <w:keepNext/>
        <w:keepLines/>
        <w:numPr>
          <w:ilvl w:val="1"/>
          <w:numId w:val="10"/>
        </w:numPr>
        <w:ind w:left="993" w:hanging="426"/>
        <w:jc w:val="both"/>
        <w:rPr>
          <w:rFonts w:ascii="Arial" w:hAnsi="Arial" w:cs="Arial"/>
          <w:sz w:val="22"/>
          <w:szCs w:val="22"/>
        </w:rPr>
      </w:pPr>
      <w:bookmarkStart w:id="37" w:name="_Ref504994105"/>
      <w:r w:rsidRPr="00686192">
        <w:rPr>
          <w:rFonts w:ascii="Arial" w:hAnsi="Arial" w:cs="Arial"/>
          <w:sz w:val="22"/>
          <w:szCs w:val="22"/>
        </w:rPr>
        <w:t xml:space="preserve">na odstranění vady dodáním nového </w:t>
      </w:r>
      <w:r w:rsidR="00410193" w:rsidRPr="00686192">
        <w:rPr>
          <w:rFonts w:ascii="Arial" w:hAnsi="Arial" w:cs="Arial"/>
          <w:sz w:val="22"/>
          <w:szCs w:val="22"/>
        </w:rPr>
        <w:t>Předmětu plnění</w:t>
      </w:r>
      <w:r w:rsidRPr="00686192">
        <w:rPr>
          <w:rFonts w:ascii="Arial" w:hAnsi="Arial" w:cs="Arial"/>
          <w:sz w:val="22"/>
          <w:szCs w:val="22"/>
        </w:rPr>
        <w:t xml:space="preserve"> bez vady, nebo</w:t>
      </w:r>
      <w:bookmarkEnd w:id="37"/>
    </w:p>
    <w:p w14:paraId="6A91D213" w14:textId="3F2A97AE" w:rsidR="000847AA" w:rsidRPr="00686192" w:rsidRDefault="000847AA" w:rsidP="00700EF8">
      <w:pPr>
        <w:keepNext/>
        <w:keepLines/>
        <w:numPr>
          <w:ilvl w:val="1"/>
          <w:numId w:val="10"/>
        </w:numPr>
        <w:ind w:left="993" w:hanging="426"/>
        <w:jc w:val="both"/>
        <w:rPr>
          <w:rFonts w:ascii="Arial" w:hAnsi="Arial" w:cs="Arial"/>
          <w:sz w:val="22"/>
          <w:szCs w:val="22"/>
        </w:rPr>
      </w:pPr>
      <w:r w:rsidRPr="00686192">
        <w:rPr>
          <w:rFonts w:ascii="Arial" w:hAnsi="Arial" w:cs="Arial"/>
          <w:sz w:val="22"/>
          <w:szCs w:val="22"/>
        </w:rPr>
        <w:lastRenderedPageBreak/>
        <w:t xml:space="preserve">na odstranění vady dodáním chybějící části </w:t>
      </w:r>
      <w:r w:rsidR="00410193" w:rsidRPr="00686192">
        <w:rPr>
          <w:rFonts w:ascii="Arial" w:hAnsi="Arial" w:cs="Arial"/>
          <w:sz w:val="22"/>
          <w:szCs w:val="22"/>
        </w:rPr>
        <w:t>Předmětu plnění</w:t>
      </w:r>
      <w:r w:rsidRPr="00686192">
        <w:rPr>
          <w:rFonts w:ascii="Arial" w:hAnsi="Arial" w:cs="Arial"/>
          <w:sz w:val="22"/>
          <w:szCs w:val="22"/>
        </w:rPr>
        <w:t>, nebo</w:t>
      </w:r>
    </w:p>
    <w:p w14:paraId="77350175" w14:textId="46E59327" w:rsidR="000847AA" w:rsidRPr="00686192" w:rsidRDefault="000847AA" w:rsidP="00700EF8">
      <w:pPr>
        <w:keepNext/>
        <w:keepLines/>
        <w:numPr>
          <w:ilvl w:val="1"/>
          <w:numId w:val="10"/>
        </w:numPr>
        <w:ind w:left="993" w:hanging="426"/>
        <w:jc w:val="both"/>
        <w:rPr>
          <w:rFonts w:ascii="Arial" w:hAnsi="Arial" w:cs="Arial"/>
          <w:sz w:val="22"/>
          <w:szCs w:val="22"/>
        </w:rPr>
      </w:pPr>
      <w:r w:rsidRPr="00686192">
        <w:rPr>
          <w:rFonts w:ascii="Arial" w:hAnsi="Arial" w:cs="Arial"/>
          <w:sz w:val="22"/>
          <w:szCs w:val="22"/>
        </w:rPr>
        <w:t xml:space="preserve">na odstranění vady výměnou vadné části </w:t>
      </w:r>
      <w:r w:rsidR="00410193" w:rsidRPr="00686192">
        <w:rPr>
          <w:rFonts w:ascii="Arial" w:hAnsi="Arial" w:cs="Arial"/>
          <w:sz w:val="22"/>
          <w:szCs w:val="22"/>
        </w:rPr>
        <w:t>Předmětu plnění</w:t>
      </w:r>
      <w:r w:rsidRPr="00686192">
        <w:rPr>
          <w:rFonts w:ascii="Arial" w:hAnsi="Arial" w:cs="Arial"/>
          <w:sz w:val="22"/>
          <w:szCs w:val="22"/>
        </w:rPr>
        <w:t>, nebo</w:t>
      </w:r>
    </w:p>
    <w:p w14:paraId="4785EE8C" w14:textId="11981604" w:rsidR="000847AA" w:rsidRPr="00686192" w:rsidRDefault="000847AA" w:rsidP="00700EF8">
      <w:pPr>
        <w:keepNext/>
        <w:keepLines/>
        <w:numPr>
          <w:ilvl w:val="1"/>
          <w:numId w:val="10"/>
        </w:numPr>
        <w:ind w:left="993" w:hanging="426"/>
        <w:jc w:val="both"/>
        <w:rPr>
          <w:rFonts w:ascii="Arial" w:hAnsi="Arial" w:cs="Arial"/>
          <w:sz w:val="22"/>
          <w:szCs w:val="22"/>
        </w:rPr>
      </w:pPr>
      <w:bookmarkStart w:id="38" w:name="_Ref504994114"/>
      <w:r w:rsidRPr="00686192">
        <w:rPr>
          <w:rFonts w:ascii="Arial" w:hAnsi="Arial" w:cs="Arial"/>
          <w:sz w:val="22"/>
          <w:szCs w:val="22"/>
        </w:rPr>
        <w:t xml:space="preserve">na odstranění vady opravou </w:t>
      </w:r>
      <w:r w:rsidR="00410193" w:rsidRPr="00686192">
        <w:rPr>
          <w:rFonts w:ascii="Arial" w:hAnsi="Arial" w:cs="Arial"/>
          <w:sz w:val="22"/>
          <w:szCs w:val="22"/>
        </w:rPr>
        <w:t>Předmětu plnění</w:t>
      </w:r>
      <w:r w:rsidRPr="00686192">
        <w:rPr>
          <w:rFonts w:ascii="Arial" w:hAnsi="Arial" w:cs="Arial"/>
          <w:sz w:val="22"/>
          <w:szCs w:val="22"/>
        </w:rPr>
        <w:t>, nebo</w:t>
      </w:r>
      <w:bookmarkEnd w:id="38"/>
      <w:r w:rsidRPr="00686192">
        <w:rPr>
          <w:rFonts w:ascii="Arial" w:hAnsi="Arial" w:cs="Arial"/>
          <w:sz w:val="22"/>
          <w:szCs w:val="22"/>
        </w:rPr>
        <w:t xml:space="preserve"> </w:t>
      </w:r>
    </w:p>
    <w:p w14:paraId="781D533D" w14:textId="54CCEDA7" w:rsidR="000847AA" w:rsidRPr="00686192" w:rsidRDefault="000847AA" w:rsidP="00700EF8">
      <w:pPr>
        <w:keepNext/>
        <w:keepLines/>
        <w:numPr>
          <w:ilvl w:val="1"/>
          <w:numId w:val="10"/>
        </w:numPr>
        <w:ind w:left="993" w:hanging="426"/>
        <w:jc w:val="both"/>
        <w:rPr>
          <w:rFonts w:ascii="Arial" w:hAnsi="Arial" w:cs="Arial"/>
          <w:sz w:val="22"/>
          <w:szCs w:val="22"/>
        </w:rPr>
      </w:pPr>
      <w:r w:rsidRPr="00686192">
        <w:rPr>
          <w:rFonts w:ascii="Arial" w:hAnsi="Arial" w:cs="Arial"/>
          <w:sz w:val="22"/>
          <w:szCs w:val="22"/>
        </w:rPr>
        <w:t xml:space="preserve">na přiměřenou slevu z Ceny (nedohodnou-li se Smluvní strany jinak, činí přiměřená sleva z Ceny 20 % z Ceny </w:t>
      </w:r>
      <w:r w:rsidR="00410193" w:rsidRPr="00686192">
        <w:rPr>
          <w:rFonts w:ascii="Arial" w:hAnsi="Arial" w:cs="Arial"/>
          <w:sz w:val="22"/>
          <w:szCs w:val="22"/>
        </w:rPr>
        <w:t>Předmětu plnění</w:t>
      </w:r>
      <w:r w:rsidRPr="00686192">
        <w:rPr>
          <w:rFonts w:ascii="Arial" w:hAnsi="Arial" w:cs="Arial"/>
          <w:sz w:val="22"/>
          <w:szCs w:val="22"/>
        </w:rPr>
        <w:t xml:space="preserve">, na němž se vada projevila, nebo </w:t>
      </w:r>
    </w:p>
    <w:p w14:paraId="180F37F5" w14:textId="7D24C45A" w:rsidR="000847AA" w:rsidRPr="00686192" w:rsidRDefault="000847AA" w:rsidP="00700EF8">
      <w:pPr>
        <w:keepNext/>
        <w:keepLines/>
        <w:numPr>
          <w:ilvl w:val="1"/>
          <w:numId w:val="10"/>
        </w:numPr>
        <w:ind w:left="993" w:hanging="426"/>
        <w:jc w:val="both"/>
        <w:rPr>
          <w:rFonts w:ascii="Arial" w:hAnsi="Arial" w:cs="Arial"/>
          <w:sz w:val="22"/>
          <w:szCs w:val="22"/>
        </w:rPr>
      </w:pPr>
      <w:r w:rsidRPr="00686192">
        <w:rPr>
          <w:rFonts w:ascii="Arial" w:hAnsi="Arial" w:cs="Arial"/>
          <w:sz w:val="22"/>
          <w:szCs w:val="22"/>
        </w:rPr>
        <w:t xml:space="preserve">odstoupit od </w:t>
      </w:r>
      <w:r w:rsidR="003E339A">
        <w:rPr>
          <w:rFonts w:ascii="Arial" w:hAnsi="Arial" w:cs="Arial"/>
          <w:sz w:val="22"/>
          <w:szCs w:val="22"/>
        </w:rPr>
        <w:t>S</w:t>
      </w:r>
      <w:r w:rsidRPr="00686192">
        <w:rPr>
          <w:rFonts w:ascii="Arial" w:hAnsi="Arial" w:cs="Arial"/>
          <w:sz w:val="22"/>
          <w:szCs w:val="22"/>
        </w:rPr>
        <w:t>mlouvy.</w:t>
      </w:r>
    </w:p>
    <w:p w14:paraId="5BB15B08" w14:textId="4143906E" w:rsidR="00AD6811" w:rsidRPr="00686192" w:rsidRDefault="000847AA" w:rsidP="00700EF8">
      <w:pPr>
        <w:keepNext/>
        <w:keepLines/>
        <w:numPr>
          <w:ilvl w:val="1"/>
          <w:numId w:val="9"/>
        </w:numPr>
        <w:spacing w:before="120"/>
        <w:ind w:left="567" w:hanging="709"/>
        <w:jc w:val="both"/>
        <w:rPr>
          <w:rFonts w:ascii="Arial" w:hAnsi="Arial" w:cs="Arial"/>
          <w:sz w:val="22"/>
          <w:szCs w:val="22"/>
        </w:rPr>
      </w:pPr>
      <w:bookmarkStart w:id="39" w:name="_Ref504994291"/>
      <w:r w:rsidRPr="00686192">
        <w:rPr>
          <w:rFonts w:ascii="Arial" w:hAnsi="Arial" w:cs="Arial"/>
          <w:sz w:val="22"/>
          <w:szCs w:val="22"/>
        </w:rPr>
        <w:t xml:space="preserve">Uplatní-li </w:t>
      </w:r>
      <w:r w:rsidR="00410193" w:rsidRPr="00686192">
        <w:rPr>
          <w:rFonts w:ascii="Arial" w:hAnsi="Arial" w:cs="Arial"/>
          <w:sz w:val="22"/>
          <w:szCs w:val="22"/>
        </w:rPr>
        <w:t>s</w:t>
      </w:r>
      <w:r w:rsidRPr="00686192">
        <w:rPr>
          <w:rFonts w:ascii="Arial" w:hAnsi="Arial" w:cs="Arial"/>
          <w:sz w:val="22"/>
          <w:szCs w:val="22"/>
        </w:rPr>
        <w:t xml:space="preserve">polečnost CETIN </w:t>
      </w:r>
      <w:r w:rsidRPr="00516137">
        <w:rPr>
          <w:rFonts w:ascii="Arial" w:hAnsi="Arial" w:cs="Arial"/>
          <w:sz w:val="22"/>
          <w:szCs w:val="22"/>
        </w:rPr>
        <w:t xml:space="preserve">některé právo z vadného plnění podle </w:t>
      </w:r>
      <w:bookmarkStart w:id="40" w:name="_Hlk1996752"/>
      <w:r w:rsidRPr="00516137">
        <w:rPr>
          <w:rFonts w:ascii="Arial" w:hAnsi="Arial" w:cs="Arial"/>
          <w:sz w:val="22"/>
          <w:szCs w:val="22"/>
        </w:rPr>
        <w:t xml:space="preserve">odst. </w:t>
      </w:r>
      <w:r w:rsidR="007F6670" w:rsidRPr="00516137">
        <w:rPr>
          <w:rFonts w:ascii="Arial" w:hAnsi="Arial" w:cs="Arial"/>
          <w:sz w:val="22"/>
          <w:szCs w:val="22"/>
        </w:rPr>
        <w:t>9</w:t>
      </w:r>
      <w:r w:rsidRPr="00516137">
        <w:rPr>
          <w:rFonts w:ascii="Arial" w:hAnsi="Arial" w:cs="Arial"/>
          <w:sz w:val="22"/>
          <w:szCs w:val="22"/>
        </w:rPr>
        <w:t xml:space="preserve">.2 písm. a) až d) </w:t>
      </w:r>
      <w:bookmarkEnd w:id="40"/>
      <w:r w:rsidRPr="00516137">
        <w:rPr>
          <w:rFonts w:ascii="Arial" w:hAnsi="Arial" w:cs="Arial"/>
          <w:sz w:val="22"/>
          <w:szCs w:val="22"/>
        </w:rPr>
        <w:t xml:space="preserve">Smlouvy, je Partner povinen toto právo uspokojit ve lhůtě </w:t>
      </w:r>
      <w:r w:rsidR="00B87677" w:rsidRPr="00516137">
        <w:rPr>
          <w:rFonts w:ascii="Arial" w:hAnsi="Arial" w:cs="Arial"/>
          <w:sz w:val="22"/>
          <w:szCs w:val="22"/>
        </w:rPr>
        <w:t xml:space="preserve">(i) </w:t>
      </w:r>
      <w:bookmarkStart w:id="41" w:name="_Hlk2761941"/>
      <w:r w:rsidR="005C3DA7" w:rsidRPr="00516137">
        <w:rPr>
          <w:rFonts w:ascii="Arial" w:hAnsi="Arial" w:cs="Arial"/>
          <w:sz w:val="22"/>
          <w:szCs w:val="22"/>
        </w:rPr>
        <w:t xml:space="preserve">do </w:t>
      </w:r>
      <w:r w:rsidR="0000425E" w:rsidRPr="00516137">
        <w:rPr>
          <w:rFonts w:ascii="Arial" w:hAnsi="Arial" w:cs="Arial"/>
          <w:sz w:val="22"/>
          <w:szCs w:val="22"/>
        </w:rPr>
        <w:t>čtyř</w:t>
      </w:r>
      <w:r w:rsidR="005C3DA7" w:rsidRPr="00516137">
        <w:rPr>
          <w:rFonts w:ascii="Arial" w:hAnsi="Arial" w:cs="Arial"/>
          <w:sz w:val="22"/>
          <w:szCs w:val="22"/>
        </w:rPr>
        <w:t xml:space="preserve"> (</w:t>
      </w:r>
      <w:r w:rsidR="0000425E" w:rsidRPr="00516137">
        <w:rPr>
          <w:rFonts w:ascii="Arial" w:hAnsi="Arial" w:cs="Arial"/>
          <w:sz w:val="22"/>
          <w:szCs w:val="22"/>
        </w:rPr>
        <w:t>4</w:t>
      </w:r>
      <w:r w:rsidR="005C3DA7" w:rsidRPr="00516137">
        <w:rPr>
          <w:rFonts w:ascii="Arial" w:hAnsi="Arial" w:cs="Arial"/>
          <w:sz w:val="22"/>
          <w:szCs w:val="22"/>
        </w:rPr>
        <w:t xml:space="preserve">) Dnů od doručení uplatnění práva, jedná-li se o vadu </w:t>
      </w:r>
      <w:r w:rsidR="0095222A" w:rsidRPr="00516137">
        <w:rPr>
          <w:rFonts w:ascii="Arial" w:hAnsi="Arial" w:cs="Arial"/>
          <w:sz w:val="22"/>
          <w:szCs w:val="22"/>
        </w:rPr>
        <w:t>Projektové dokumentace</w:t>
      </w:r>
      <w:r w:rsidR="005C3DA7" w:rsidRPr="00516137">
        <w:rPr>
          <w:rFonts w:ascii="Arial" w:hAnsi="Arial" w:cs="Arial"/>
          <w:sz w:val="22"/>
          <w:szCs w:val="22"/>
        </w:rPr>
        <w:t xml:space="preserve">, nebude-li v něm uvedena jiná přiměřená lhůta; </w:t>
      </w:r>
      <w:r w:rsidR="0095222A" w:rsidRPr="00516137">
        <w:rPr>
          <w:rFonts w:ascii="Arial" w:hAnsi="Arial" w:cs="Arial"/>
          <w:sz w:val="22"/>
          <w:szCs w:val="22"/>
        </w:rPr>
        <w:t>(</w:t>
      </w:r>
      <w:proofErr w:type="spellStart"/>
      <w:r w:rsidR="0095222A" w:rsidRPr="00516137">
        <w:rPr>
          <w:rFonts w:ascii="Arial" w:hAnsi="Arial" w:cs="Arial"/>
          <w:sz w:val="22"/>
          <w:szCs w:val="22"/>
        </w:rPr>
        <w:t>ii</w:t>
      </w:r>
      <w:proofErr w:type="spellEnd"/>
      <w:r w:rsidR="0095222A" w:rsidRPr="00516137">
        <w:rPr>
          <w:rFonts w:ascii="Arial" w:hAnsi="Arial" w:cs="Arial"/>
          <w:sz w:val="22"/>
          <w:szCs w:val="22"/>
        </w:rPr>
        <w:t xml:space="preserve">) do deseti (10) Dnů od doručení uplatnění práva, jedná-li se jakoukoliv jinou vadu, než uvedenou pod </w:t>
      </w:r>
      <w:r w:rsidR="00960571" w:rsidRPr="00516137">
        <w:rPr>
          <w:rFonts w:ascii="Arial" w:hAnsi="Arial" w:cs="Arial"/>
          <w:sz w:val="22"/>
          <w:szCs w:val="22"/>
        </w:rPr>
        <w:t>bod</w:t>
      </w:r>
      <w:r w:rsidR="00960571">
        <w:rPr>
          <w:rFonts w:ascii="Arial" w:hAnsi="Arial" w:cs="Arial"/>
          <w:sz w:val="22"/>
          <w:szCs w:val="22"/>
        </w:rPr>
        <w:t>em</w:t>
      </w:r>
      <w:r w:rsidR="00960571" w:rsidRPr="00516137">
        <w:rPr>
          <w:rFonts w:ascii="Arial" w:hAnsi="Arial" w:cs="Arial"/>
          <w:sz w:val="22"/>
          <w:szCs w:val="22"/>
        </w:rPr>
        <w:t xml:space="preserve"> </w:t>
      </w:r>
      <w:r w:rsidR="0095222A" w:rsidRPr="00516137">
        <w:rPr>
          <w:rFonts w:ascii="Arial" w:hAnsi="Arial" w:cs="Arial"/>
          <w:sz w:val="22"/>
          <w:szCs w:val="22"/>
        </w:rPr>
        <w:t>(i)</w:t>
      </w:r>
      <w:r w:rsidR="00BD17A2" w:rsidRPr="00516137">
        <w:rPr>
          <w:rFonts w:ascii="Arial" w:hAnsi="Arial" w:cs="Arial"/>
          <w:sz w:val="22"/>
          <w:szCs w:val="22"/>
        </w:rPr>
        <w:t xml:space="preserve">, </w:t>
      </w:r>
      <w:r w:rsidRPr="00516137">
        <w:rPr>
          <w:rFonts w:ascii="Arial" w:hAnsi="Arial" w:cs="Arial"/>
          <w:sz w:val="22"/>
          <w:szCs w:val="22"/>
        </w:rPr>
        <w:t>nebude-li v něm uvedena jiná přiměřená lhůta</w:t>
      </w:r>
      <w:bookmarkEnd w:id="41"/>
      <w:r w:rsidRPr="00516137">
        <w:rPr>
          <w:rFonts w:ascii="Arial" w:hAnsi="Arial" w:cs="Arial"/>
          <w:sz w:val="22"/>
          <w:szCs w:val="22"/>
        </w:rPr>
        <w:t xml:space="preserve">. </w:t>
      </w:r>
      <w:r w:rsidR="002F2216" w:rsidRPr="002F2216">
        <w:rPr>
          <w:rFonts w:ascii="Arial" w:hAnsi="Arial" w:cs="Arial"/>
          <w:sz w:val="22"/>
          <w:szCs w:val="22"/>
          <w:lang w:eastAsia="en-GB"/>
        </w:rPr>
        <w:t>Partner je povinen uspokojit společností CETIN uplatněné právo podle tohoto odstavce na vlastní náklady i v případě, že odpovědnost za vadu neuznává; v takovém případě ponese náklady na uspokojení práv společnosti CETIN Partner až do doby, kdy prokázal, že za vadu neodpovídá</w:t>
      </w:r>
      <w:r w:rsidR="002F2216">
        <w:rPr>
          <w:rFonts w:ascii="Arial" w:hAnsi="Arial" w:cs="Arial"/>
          <w:sz w:val="22"/>
          <w:szCs w:val="22"/>
          <w:lang w:eastAsia="en-GB"/>
        </w:rPr>
        <w:t>.</w:t>
      </w:r>
      <w:bookmarkEnd w:id="39"/>
    </w:p>
    <w:p w14:paraId="7EA04035" w14:textId="209A24CD"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Neuspokojí-li Partner právo </w:t>
      </w:r>
      <w:r w:rsidR="00410193" w:rsidRPr="00686192">
        <w:rPr>
          <w:rFonts w:ascii="Arial" w:hAnsi="Arial" w:cs="Arial"/>
          <w:sz w:val="22"/>
          <w:szCs w:val="22"/>
        </w:rPr>
        <w:t>s</w:t>
      </w:r>
      <w:r w:rsidRPr="00686192">
        <w:rPr>
          <w:rFonts w:ascii="Arial" w:hAnsi="Arial" w:cs="Arial"/>
          <w:sz w:val="22"/>
          <w:szCs w:val="22"/>
        </w:rPr>
        <w:t>polečnost</w:t>
      </w:r>
      <w:r w:rsidR="00410193" w:rsidRPr="00686192">
        <w:rPr>
          <w:rFonts w:ascii="Arial" w:hAnsi="Arial" w:cs="Arial"/>
          <w:sz w:val="22"/>
          <w:szCs w:val="22"/>
        </w:rPr>
        <w:t>i</w:t>
      </w:r>
      <w:r w:rsidRPr="00686192">
        <w:rPr>
          <w:rFonts w:ascii="Arial" w:hAnsi="Arial" w:cs="Arial"/>
          <w:sz w:val="22"/>
          <w:szCs w:val="22"/>
        </w:rPr>
        <w:t xml:space="preserve"> CETIN podle odst. </w:t>
      </w:r>
      <w:r w:rsidR="007F6670" w:rsidRPr="00686192">
        <w:rPr>
          <w:rFonts w:ascii="Arial" w:hAnsi="Arial" w:cs="Arial"/>
          <w:sz w:val="22"/>
          <w:szCs w:val="22"/>
        </w:rPr>
        <w:t>9</w:t>
      </w:r>
      <w:r w:rsidRPr="00686192">
        <w:rPr>
          <w:rFonts w:ascii="Arial" w:hAnsi="Arial" w:cs="Arial"/>
          <w:sz w:val="22"/>
          <w:szCs w:val="22"/>
        </w:rPr>
        <w:t xml:space="preserve">.2 písm. a) až d) Smlouvy v souladu s odst. </w:t>
      </w:r>
      <w:r w:rsidR="007F6670" w:rsidRPr="00686192">
        <w:rPr>
          <w:rFonts w:ascii="Arial" w:hAnsi="Arial" w:cs="Arial"/>
          <w:sz w:val="22"/>
          <w:szCs w:val="22"/>
        </w:rPr>
        <w:t>9</w:t>
      </w:r>
      <w:r w:rsidRPr="00686192">
        <w:rPr>
          <w:rFonts w:ascii="Arial" w:hAnsi="Arial" w:cs="Arial"/>
          <w:sz w:val="22"/>
          <w:szCs w:val="22"/>
        </w:rPr>
        <w:t xml:space="preserve">.3 Smlouvy, je </w:t>
      </w:r>
      <w:r w:rsidR="00410193" w:rsidRPr="00686192">
        <w:rPr>
          <w:rFonts w:ascii="Arial" w:hAnsi="Arial" w:cs="Arial"/>
          <w:sz w:val="22"/>
          <w:szCs w:val="22"/>
        </w:rPr>
        <w:t>s</w:t>
      </w:r>
      <w:r w:rsidRPr="00686192">
        <w:rPr>
          <w:rFonts w:ascii="Arial" w:hAnsi="Arial" w:cs="Arial"/>
          <w:sz w:val="22"/>
          <w:szCs w:val="22"/>
        </w:rPr>
        <w:t>polečnost CETIN, dle své volby, oprávněn</w:t>
      </w:r>
      <w:r w:rsidR="00410193" w:rsidRPr="00686192">
        <w:rPr>
          <w:rFonts w:ascii="Arial" w:hAnsi="Arial" w:cs="Arial"/>
          <w:sz w:val="22"/>
          <w:szCs w:val="22"/>
        </w:rPr>
        <w:t>a</w:t>
      </w:r>
      <w:r w:rsidRPr="00686192">
        <w:rPr>
          <w:rFonts w:ascii="Arial" w:hAnsi="Arial" w:cs="Arial"/>
          <w:sz w:val="22"/>
          <w:szCs w:val="22"/>
        </w:rPr>
        <w:t xml:space="preserve">: </w:t>
      </w:r>
    </w:p>
    <w:p w14:paraId="64CC37E6" w14:textId="6DDA9ABB" w:rsidR="000847AA" w:rsidRPr="00686192" w:rsidRDefault="000847AA" w:rsidP="00700EF8">
      <w:pPr>
        <w:keepNext/>
        <w:keepLines/>
        <w:numPr>
          <w:ilvl w:val="0"/>
          <w:numId w:val="11"/>
        </w:numPr>
        <w:spacing w:before="120"/>
        <w:ind w:left="1134" w:hanging="567"/>
        <w:jc w:val="both"/>
        <w:rPr>
          <w:rFonts w:ascii="Arial" w:hAnsi="Arial" w:cs="Arial"/>
          <w:sz w:val="22"/>
          <w:szCs w:val="22"/>
        </w:rPr>
      </w:pPr>
      <w:r w:rsidRPr="00686192">
        <w:rPr>
          <w:rFonts w:ascii="Arial" w:hAnsi="Arial" w:cs="Arial"/>
          <w:sz w:val="22"/>
          <w:szCs w:val="22"/>
        </w:rPr>
        <w:t>takové právo uspokojit vlastními kapacitami nebo prostřednictvím třetí osoby, vše na náklady Partner</w:t>
      </w:r>
      <w:r w:rsidR="00410193" w:rsidRPr="00686192">
        <w:rPr>
          <w:rFonts w:ascii="Arial" w:hAnsi="Arial" w:cs="Arial"/>
          <w:sz w:val="22"/>
          <w:szCs w:val="22"/>
        </w:rPr>
        <w:t>a</w:t>
      </w:r>
      <w:r w:rsidRPr="00686192">
        <w:rPr>
          <w:rFonts w:ascii="Arial" w:hAnsi="Arial" w:cs="Arial"/>
          <w:sz w:val="22"/>
          <w:szCs w:val="22"/>
        </w:rPr>
        <w:t>, nebo</w:t>
      </w:r>
    </w:p>
    <w:p w14:paraId="75A03534" w14:textId="068D9A20" w:rsidR="000847AA" w:rsidRPr="00686192" w:rsidRDefault="000847AA" w:rsidP="00700EF8">
      <w:pPr>
        <w:keepNext/>
        <w:keepLines/>
        <w:numPr>
          <w:ilvl w:val="0"/>
          <w:numId w:val="11"/>
        </w:numPr>
        <w:spacing w:before="120"/>
        <w:ind w:left="1134" w:hanging="567"/>
        <w:jc w:val="both"/>
        <w:rPr>
          <w:rFonts w:ascii="Arial" w:hAnsi="Arial" w:cs="Arial"/>
          <w:sz w:val="22"/>
          <w:szCs w:val="22"/>
        </w:rPr>
      </w:pPr>
      <w:r w:rsidRPr="00686192">
        <w:rPr>
          <w:rFonts w:ascii="Arial" w:hAnsi="Arial" w:cs="Arial"/>
          <w:sz w:val="22"/>
          <w:szCs w:val="22"/>
        </w:rPr>
        <w:t xml:space="preserve">odstoupit od </w:t>
      </w:r>
      <w:r w:rsidR="003E339A">
        <w:rPr>
          <w:rFonts w:ascii="Arial" w:hAnsi="Arial" w:cs="Arial"/>
          <w:sz w:val="22"/>
          <w:szCs w:val="22"/>
        </w:rPr>
        <w:t>S</w:t>
      </w:r>
      <w:r w:rsidRPr="00686192">
        <w:rPr>
          <w:rFonts w:ascii="Arial" w:hAnsi="Arial" w:cs="Arial"/>
          <w:sz w:val="22"/>
          <w:szCs w:val="22"/>
        </w:rPr>
        <w:t>mlouvy a na odpovědnost a náklady Partner</w:t>
      </w:r>
      <w:r w:rsidR="00410193" w:rsidRPr="00686192">
        <w:rPr>
          <w:rFonts w:ascii="Arial" w:hAnsi="Arial" w:cs="Arial"/>
          <w:sz w:val="22"/>
          <w:szCs w:val="22"/>
        </w:rPr>
        <w:t>a</w:t>
      </w:r>
      <w:r w:rsidRPr="00686192">
        <w:rPr>
          <w:rFonts w:ascii="Arial" w:hAnsi="Arial" w:cs="Arial"/>
          <w:sz w:val="22"/>
          <w:szCs w:val="22"/>
        </w:rPr>
        <w:t xml:space="preserve"> podniknout taková nápravná opatření, která uzná za nezbytná, aniž by to bylo na úkor jiných práv, které má společnost CETIN vůči Partner</w:t>
      </w:r>
      <w:r w:rsidR="00410193" w:rsidRPr="00686192">
        <w:rPr>
          <w:rFonts w:ascii="Arial" w:hAnsi="Arial" w:cs="Arial"/>
          <w:sz w:val="22"/>
          <w:szCs w:val="22"/>
        </w:rPr>
        <w:t>ovi</w:t>
      </w:r>
      <w:r w:rsidRPr="00686192">
        <w:rPr>
          <w:rFonts w:ascii="Arial" w:hAnsi="Arial" w:cs="Arial"/>
          <w:sz w:val="22"/>
          <w:szCs w:val="22"/>
        </w:rPr>
        <w:t xml:space="preserve"> podle Smlouvy; Ustanovení odst. </w:t>
      </w:r>
      <w:r w:rsidR="007F6670" w:rsidRPr="00686192">
        <w:rPr>
          <w:rFonts w:ascii="Arial" w:hAnsi="Arial" w:cs="Arial"/>
          <w:sz w:val="22"/>
          <w:szCs w:val="22"/>
        </w:rPr>
        <w:t>10</w:t>
      </w:r>
      <w:r w:rsidRPr="00686192">
        <w:rPr>
          <w:rFonts w:ascii="Arial" w:hAnsi="Arial" w:cs="Arial"/>
          <w:sz w:val="22"/>
          <w:szCs w:val="22"/>
        </w:rPr>
        <w:t>.2 Smlouvy není tímto dotčeno.</w:t>
      </w:r>
      <w:bookmarkEnd w:id="36"/>
    </w:p>
    <w:p w14:paraId="1E25F637" w14:textId="09B03F20" w:rsidR="000847AA"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Smluvní strany sjednaly, že je podstatným porušením Smlouvy, pokud </w:t>
      </w:r>
      <w:r w:rsidR="00410193" w:rsidRPr="00686192">
        <w:rPr>
          <w:rFonts w:ascii="Arial" w:hAnsi="Arial" w:cs="Arial"/>
          <w:sz w:val="22"/>
          <w:szCs w:val="22"/>
        </w:rPr>
        <w:t>s</w:t>
      </w:r>
      <w:r w:rsidRPr="00686192">
        <w:rPr>
          <w:rFonts w:ascii="Arial" w:hAnsi="Arial" w:cs="Arial"/>
          <w:sz w:val="22"/>
          <w:szCs w:val="22"/>
        </w:rPr>
        <w:t xml:space="preserve">polečnost CETIN nemůže </w:t>
      </w:r>
      <w:r w:rsidR="00410193" w:rsidRPr="00686192">
        <w:rPr>
          <w:rFonts w:ascii="Arial" w:hAnsi="Arial" w:cs="Arial"/>
          <w:sz w:val="22"/>
          <w:szCs w:val="22"/>
        </w:rPr>
        <w:t>Předmět plnění</w:t>
      </w:r>
      <w:r w:rsidRPr="00686192">
        <w:rPr>
          <w:rFonts w:ascii="Arial" w:hAnsi="Arial" w:cs="Arial"/>
          <w:sz w:val="22"/>
          <w:szCs w:val="22"/>
        </w:rPr>
        <w:t xml:space="preserve"> řádně a bez omezení užívat pro větší počet vad </w:t>
      </w:r>
      <w:r w:rsidR="00410193" w:rsidRPr="00686192">
        <w:rPr>
          <w:rFonts w:ascii="Arial" w:hAnsi="Arial" w:cs="Arial"/>
          <w:sz w:val="22"/>
          <w:szCs w:val="22"/>
        </w:rPr>
        <w:t>Předmětu plnění</w:t>
      </w:r>
      <w:r w:rsidRPr="00686192">
        <w:rPr>
          <w:rFonts w:ascii="Arial" w:hAnsi="Arial" w:cs="Arial"/>
          <w:sz w:val="22"/>
          <w:szCs w:val="22"/>
        </w:rPr>
        <w:t xml:space="preserve"> nebo z důvodu opětovného výskytu Partner</w:t>
      </w:r>
      <w:r w:rsidR="00410193" w:rsidRPr="00686192">
        <w:rPr>
          <w:rFonts w:ascii="Arial" w:hAnsi="Arial" w:cs="Arial"/>
          <w:sz w:val="22"/>
          <w:szCs w:val="22"/>
        </w:rPr>
        <w:t>e</w:t>
      </w:r>
      <w:r w:rsidRPr="00686192">
        <w:rPr>
          <w:rFonts w:ascii="Arial" w:hAnsi="Arial" w:cs="Arial"/>
          <w:sz w:val="22"/>
          <w:szCs w:val="22"/>
        </w:rPr>
        <w:t>m již jednou odstraněné vady. Opětovným výskytem téže vady se rozumí výskyt Partner</w:t>
      </w:r>
      <w:r w:rsidR="00410193" w:rsidRPr="00686192">
        <w:rPr>
          <w:rFonts w:ascii="Arial" w:hAnsi="Arial" w:cs="Arial"/>
          <w:sz w:val="22"/>
          <w:szCs w:val="22"/>
        </w:rPr>
        <w:t>e</w:t>
      </w:r>
      <w:r w:rsidRPr="00686192">
        <w:rPr>
          <w:rFonts w:ascii="Arial" w:hAnsi="Arial" w:cs="Arial"/>
          <w:sz w:val="22"/>
          <w:szCs w:val="22"/>
        </w:rPr>
        <w:t xml:space="preserve">m již jednou odstraněné vady. O výskyt většího počtu vad se jedná tehdy, má-li </w:t>
      </w:r>
      <w:r w:rsidR="00410193" w:rsidRPr="00686192">
        <w:rPr>
          <w:rFonts w:ascii="Arial" w:hAnsi="Arial" w:cs="Arial"/>
          <w:sz w:val="22"/>
          <w:szCs w:val="22"/>
        </w:rPr>
        <w:t>Předmět plnění</w:t>
      </w:r>
      <w:r w:rsidRPr="00686192">
        <w:rPr>
          <w:rFonts w:ascii="Arial" w:hAnsi="Arial" w:cs="Arial"/>
          <w:sz w:val="22"/>
          <w:szCs w:val="22"/>
        </w:rPr>
        <w:t xml:space="preserve"> nejméně tři (3) odstranitelné vady bez ohledu na to, zda postupně či současně.</w:t>
      </w:r>
    </w:p>
    <w:p w14:paraId="497255D0" w14:textId="77777777" w:rsidR="00960571" w:rsidRPr="00686192" w:rsidRDefault="00960571" w:rsidP="00375D40">
      <w:pPr>
        <w:keepNext/>
        <w:keepLines/>
        <w:spacing w:before="120"/>
        <w:ind w:left="-142"/>
        <w:jc w:val="both"/>
        <w:rPr>
          <w:rFonts w:ascii="Arial" w:hAnsi="Arial" w:cs="Arial"/>
          <w:sz w:val="22"/>
          <w:szCs w:val="22"/>
        </w:rPr>
      </w:pPr>
    </w:p>
    <w:p w14:paraId="696126C0" w14:textId="77777777" w:rsidR="000847AA" w:rsidRPr="00686192" w:rsidRDefault="000847AA" w:rsidP="00700EF8">
      <w:pPr>
        <w:keepNext/>
        <w:keepLines/>
        <w:numPr>
          <w:ilvl w:val="0"/>
          <w:numId w:val="9"/>
        </w:numPr>
        <w:ind w:left="567" w:hanging="709"/>
        <w:jc w:val="both"/>
        <w:rPr>
          <w:rFonts w:ascii="Arial" w:hAnsi="Arial" w:cs="Arial"/>
          <w:b/>
          <w:sz w:val="22"/>
          <w:szCs w:val="22"/>
        </w:rPr>
      </w:pPr>
      <w:r w:rsidRPr="00686192">
        <w:rPr>
          <w:rFonts w:ascii="Arial" w:hAnsi="Arial" w:cs="Arial"/>
          <w:b/>
          <w:sz w:val="22"/>
          <w:szCs w:val="22"/>
        </w:rPr>
        <w:t>SANKCE, ODPOVĚDNOST ZA ŠKODU</w:t>
      </w:r>
    </w:p>
    <w:p w14:paraId="4F187EBF" w14:textId="3B4CD6A9" w:rsidR="000847AA"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Poruší-li Partner povinnost dodat </w:t>
      </w:r>
      <w:r w:rsidR="00BD17A2" w:rsidRPr="00686192">
        <w:rPr>
          <w:rFonts w:ascii="Arial" w:hAnsi="Arial" w:cs="Arial"/>
          <w:sz w:val="22"/>
          <w:szCs w:val="22"/>
        </w:rPr>
        <w:t>Předmět plnění</w:t>
      </w:r>
      <w:r w:rsidRPr="00686192">
        <w:rPr>
          <w:rFonts w:ascii="Arial" w:hAnsi="Arial" w:cs="Arial"/>
          <w:sz w:val="22"/>
          <w:szCs w:val="22"/>
        </w:rPr>
        <w:t xml:space="preserve"> řádně a včas ve lhůtě dle </w:t>
      </w:r>
      <w:r w:rsidR="003E339A">
        <w:rPr>
          <w:rFonts w:ascii="Arial" w:hAnsi="Arial" w:cs="Arial"/>
          <w:sz w:val="22"/>
          <w:szCs w:val="22"/>
        </w:rPr>
        <w:t>S</w:t>
      </w:r>
      <w:r w:rsidRPr="00686192">
        <w:rPr>
          <w:rFonts w:ascii="Arial" w:hAnsi="Arial" w:cs="Arial"/>
          <w:sz w:val="22"/>
          <w:szCs w:val="22"/>
        </w:rPr>
        <w:t xml:space="preserve">mlouvy, je </w:t>
      </w:r>
      <w:r w:rsidR="00BD17A2" w:rsidRPr="00686192">
        <w:rPr>
          <w:rFonts w:ascii="Arial" w:hAnsi="Arial" w:cs="Arial"/>
          <w:sz w:val="22"/>
          <w:szCs w:val="22"/>
        </w:rPr>
        <w:t>s</w:t>
      </w:r>
      <w:r w:rsidRPr="00686192">
        <w:rPr>
          <w:rFonts w:ascii="Arial" w:hAnsi="Arial" w:cs="Arial"/>
          <w:sz w:val="22"/>
          <w:szCs w:val="22"/>
        </w:rPr>
        <w:t>polečnost CETIN oprávněn</w:t>
      </w:r>
      <w:r w:rsidR="00BD17A2" w:rsidRPr="00686192">
        <w:rPr>
          <w:rFonts w:ascii="Arial" w:hAnsi="Arial" w:cs="Arial"/>
          <w:sz w:val="22"/>
          <w:szCs w:val="22"/>
        </w:rPr>
        <w:t>a</w:t>
      </w:r>
      <w:r w:rsidRPr="00686192">
        <w:rPr>
          <w:rFonts w:ascii="Arial" w:hAnsi="Arial" w:cs="Arial"/>
          <w:sz w:val="22"/>
          <w:szCs w:val="22"/>
        </w:rPr>
        <w:t xml:space="preserve"> požadovat a Partner následně povinen uhradit </w:t>
      </w:r>
      <w:r w:rsidR="00BD17A2" w:rsidRPr="00686192">
        <w:rPr>
          <w:rFonts w:ascii="Arial" w:hAnsi="Arial" w:cs="Arial"/>
          <w:sz w:val="22"/>
          <w:szCs w:val="22"/>
        </w:rPr>
        <w:t>s</w:t>
      </w:r>
      <w:r w:rsidRPr="00686192">
        <w:rPr>
          <w:rFonts w:ascii="Arial" w:hAnsi="Arial" w:cs="Arial"/>
          <w:sz w:val="22"/>
          <w:szCs w:val="22"/>
        </w:rPr>
        <w:t>polečnost</w:t>
      </w:r>
      <w:r w:rsidR="00BD17A2" w:rsidRPr="00686192">
        <w:rPr>
          <w:rFonts w:ascii="Arial" w:hAnsi="Arial" w:cs="Arial"/>
          <w:sz w:val="22"/>
          <w:szCs w:val="22"/>
        </w:rPr>
        <w:t>i</w:t>
      </w:r>
      <w:r w:rsidRPr="00686192">
        <w:rPr>
          <w:rFonts w:ascii="Arial" w:hAnsi="Arial" w:cs="Arial"/>
          <w:sz w:val="22"/>
          <w:szCs w:val="22"/>
        </w:rPr>
        <w:t xml:space="preserve"> CETIN smluvní pokutu ve výši </w:t>
      </w:r>
      <w:r w:rsidR="001D22D5">
        <w:rPr>
          <w:rFonts w:ascii="Arial" w:hAnsi="Arial" w:cs="Arial"/>
          <w:sz w:val="22"/>
          <w:szCs w:val="22"/>
        </w:rPr>
        <w:t>0,5 %</w:t>
      </w:r>
      <w:r w:rsidRPr="00686192">
        <w:rPr>
          <w:rFonts w:ascii="Arial" w:hAnsi="Arial" w:cs="Arial"/>
          <w:sz w:val="22"/>
          <w:szCs w:val="22"/>
        </w:rPr>
        <w:t xml:space="preserve"> z ceny nedodaného </w:t>
      </w:r>
      <w:r w:rsidR="00BD17A2" w:rsidRPr="00686192">
        <w:rPr>
          <w:rFonts w:ascii="Arial" w:hAnsi="Arial" w:cs="Arial"/>
          <w:sz w:val="22"/>
          <w:szCs w:val="22"/>
        </w:rPr>
        <w:t>Předmětu plnění</w:t>
      </w:r>
      <w:r w:rsidRPr="00686192">
        <w:rPr>
          <w:rFonts w:ascii="Arial" w:hAnsi="Arial" w:cs="Arial"/>
          <w:sz w:val="22"/>
          <w:szCs w:val="22"/>
        </w:rPr>
        <w:t xml:space="preserve"> či jeho části dle </w:t>
      </w:r>
      <w:r w:rsidR="003E339A">
        <w:rPr>
          <w:rFonts w:ascii="Arial" w:hAnsi="Arial" w:cs="Arial"/>
          <w:sz w:val="22"/>
          <w:szCs w:val="22"/>
        </w:rPr>
        <w:t>S</w:t>
      </w:r>
      <w:r w:rsidRPr="00686192">
        <w:rPr>
          <w:rFonts w:ascii="Arial" w:hAnsi="Arial" w:cs="Arial"/>
          <w:sz w:val="22"/>
          <w:szCs w:val="22"/>
        </w:rPr>
        <w:t xml:space="preserve">mlouvy, za každý i započatý Den prodlení. </w:t>
      </w:r>
    </w:p>
    <w:p w14:paraId="79C34DE9" w14:textId="158C91A0"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Neodstraní-li Partner vadu </w:t>
      </w:r>
      <w:r w:rsidR="00BD17A2" w:rsidRPr="00686192">
        <w:rPr>
          <w:rFonts w:ascii="Arial" w:hAnsi="Arial" w:cs="Arial"/>
          <w:sz w:val="22"/>
          <w:szCs w:val="22"/>
        </w:rPr>
        <w:t>Předmětu plnění</w:t>
      </w:r>
      <w:r w:rsidRPr="00686192">
        <w:rPr>
          <w:rFonts w:ascii="Arial" w:hAnsi="Arial" w:cs="Arial"/>
          <w:sz w:val="22"/>
          <w:szCs w:val="22"/>
        </w:rPr>
        <w:t xml:space="preserve"> ve lhůtě dle Smlouvy, je </w:t>
      </w:r>
      <w:r w:rsidR="00BD17A2" w:rsidRPr="00686192">
        <w:rPr>
          <w:rFonts w:ascii="Arial" w:hAnsi="Arial" w:cs="Arial"/>
          <w:sz w:val="22"/>
          <w:szCs w:val="22"/>
        </w:rPr>
        <w:t>s</w:t>
      </w:r>
      <w:r w:rsidRPr="00686192">
        <w:rPr>
          <w:rFonts w:ascii="Arial" w:hAnsi="Arial" w:cs="Arial"/>
          <w:sz w:val="22"/>
          <w:szCs w:val="22"/>
        </w:rPr>
        <w:t>polečnost CETIN oprávněn</w:t>
      </w:r>
      <w:r w:rsidR="00BD17A2" w:rsidRPr="00686192">
        <w:rPr>
          <w:rFonts w:ascii="Arial" w:hAnsi="Arial" w:cs="Arial"/>
          <w:sz w:val="22"/>
          <w:szCs w:val="22"/>
        </w:rPr>
        <w:t>a</w:t>
      </w:r>
      <w:r w:rsidRPr="00686192">
        <w:rPr>
          <w:rFonts w:ascii="Arial" w:hAnsi="Arial" w:cs="Arial"/>
          <w:sz w:val="22"/>
          <w:szCs w:val="22"/>
        </w:rPr>
        <w:t xml:space="preserve"> požadovat a Partner následně povinen zaplatit </w:t>
      </w:r>
      <w:r w:rsidR="00376F3D" w:rsidRPr="00686192">
        <w:rPr>
          <w:rFonts w:ascii="Arial" w:hAnsi="Arial" w:cs="Arial"/>
          <w:sz w:val="22"/>
          <w:szCs w:val="22"/>
        </w:rPr>
        <w:t>s</w:t>
      </w:r>
      <w:r w:rsidRPr="00686192">
        <w:rPr>
          <w:rFonts w:ascii="Arial" w:hAnsi="Arial" w:cs="Arial"/>
          <w:sz w:val="22"/>
          <w:szCs w:val="22"/>
        </w:rPr>
        <w:t xml:space="preserve">polečnost CETIN smluvní pokutu ve výši 0,5 % z ceny </w:t>
      </w:r>
      <w:r w:rsidR="00376F3D" w:rsidRPr="00686192">
        <w:rPr>
          <w:rFonts w:ascii="Arial" w:hAnsi="Arial" w:cs="Arial"/>
          <w:sz w:val="22"/>
          <w:szCs w:val="22"/>
        </w:rPr>
        <w:t>Předmětu plnění</w:t>
      </w:r>
      <w:r w:rsidRPr="00686192">
        <w:rPr>
          <w:rFonts w:ascii="Arial" w:hAnsi="Arial" w:cs="Arial"/>
          <w:sz w:val="22"/>
          <w:szCs w:val="22"/>
        </w:rPr>
        <w:t xml:space="preserve">, u kterého Partner vadu </w:t>
      </w:r>
      <w:r w:rsidR="00376F3D" w:rsidRPr="00686192">
        <w:rPr>
          <w:rFonts w:ascii="Arial" w:hAnsi="Arial" w:cs="Arial"/>
          <w:sz w:val="22"/>
          <w:szCs w:val="22"/>
        </w:rPr>
        <w:t>Předmětu plnění</w:t>
      </w:r>
      <w:r w:rsidRPr="00686192">
        <w:rPr>
          <w:rFonts w:ascii="Arial" w:hAnsi="Arial" w:cs="Arial"/>
          <w:sz w:val="22"/>
          <w:szCs w:val="22"/>
        </w:rPr>
        <w:t xml:space="preserve"> ve lhůtě dle Smlouvy neodstranil, za každý započatý Den prodlení. </w:t>
      </w:r>
    </w:p>
    <w:p w14:paraId="5490CC65" w14:textId="27BCED25"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Bude-li </w:t>
      </w:r>
      <w:r w:rsidR="00376F3D" w:rsidRPr="00686192">
        <w:rPr>
          <w:rFonts w:ascii="Arial" w:hAnsi="Arial" w:cs="Arial"/>
          <w:sz w:val="22"/>
          <w:szCs w:val="22"/>
        </w:rPr>
        <w:t>s</w:t>
      </w:r>
      <w:r w:rsidRPr="00686192">
        <w:rPr>
          <w:rFonts w:ascii="Arial" w:hAnsi="Arial" w:cs="Arial"/>
          <w:sz w:val="22"/>
          <w:szCs w:val="22"/>
        </w:rPr>
        <w:t xml:space="preserve">polečnost CETIN v prodlení s úhradou Ceny je Partner oprávněn požadovat a </w:t>
      </w:r>
      <w:r w:rsidR="00376F3D" w:rsidRPr="00686192">
        <w:rPr>
          <w:rFonts w:ascii="Arial" w:hAnsi="Arial" w:cs="Arial"/>
          <w:sz w:val="22"/>
          <w:szCs w:val="22"/>
        </w:rPr>
        <w:t>s</w:t>
      </w:r>
      <w:r w:rsidRPr="00686192">
        <w:rPr>
          <w:rFonts w:ascii="Arial" w:hAnsi="Arial" w:cs="Arial"/>
          <w:sz w:val="22"/>
          <w:szCs w:val="22"/>
        </w:rPr>
        <w:t>polečnost CETIN následně povin</w:t>
      </w:r>
      <w:r w:rsidR="00376F3D" w:rsidRPr="00686192">
        <w:rPr>
          <w:rFonts w:ascii="Arial" w:hAnsi="Arial" w:cs="Arial"/>
          <w:sz w:val="22"/>
          <w:szCs w:val="22"/>
        </w:rPr>
        <w:t>na</w:t>
      </w:r>
      <w:r w:rsidRPr="00686192">
        <w:rPr>
          <w:rFonts w:ascii="Arial" w:hAnsi="Arial" w:cs="Arial"/>
          <w:sz w:val="22"/>
          <w:szCs w:val="22"/>
        </w:rPr>
        <w:t xml:space="preserve"> uhradit Partner</w:t>
      </w:r>
      <w:r w:rsidR="00376F3D" w:rsidRPr="00686192">
        <w:rPr>
          <w:rFonts w:ascii="Arial" w:hAnsi="Arial" w:cs="Arial"/>
          <w:sz w:val="22"/>
          <w:szCs w:val="22"/>
        </w:rPr>
        <w:t>ovi</w:t>
      </w:r>
      <w:r w:rsidRPr="00686192">
        <w:rPr>
          <w:rFonts w:ascii="Arial" w:hAnsi="Arial" w:cs="Arial"/>
          <w:sz w:val="22"/>
          <w:szCs w:val="22"/>
        </w:rPr>
        <w:t xml:space="preserve"> úrok z prodlení ve výši 0,03 % z dlužné částky za každý Den prodlení.</w:t>
      </w:r>
    </w:p>
    <w:p w14:paraId="51FE1622" w14:textId="08E8DA80"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lastRenderedPageBreak/>
        <w:t xml:space="preserve">Celkový rozsah povinnosti </w:t>
      </w:r>
      <w:r w:rsidR="00376F3D" w:rsidRPr="00686192">
        <w:rPr>
          <w:rFonts w:ascii="Arial" w:hAnsi="Arial" w:cs="Arial"/>
          <w:sz w:val="22"/>
          <w:szCs w:val="22"/>
        </w:rPr>
        <w:t>s</w:t>
      </w:r>
      <w:r w:rsidRPr="00686192">
        <w:rPr>
          <w:rFonts w:ascii="Arial" w:hAnsi="Arial" w:cs="Arial"/>
          <w:sz w:val="22"/>
          <w:szCs w:val="22"/>
        </w:rPr>
        <w:t>polečnost CETIN nahradit Partner</w:t>
      </w:r>
      <w:r w:rsidR="00376F3D" w:rsidRPr="00686192">
        <w:rPr>
          <w:rFonts w:ascii="Arial" w:hAnsi="Arial" w:cs="Arial"/>
          <w:sz w:val="22"/>
          <w:szCs w:val="22"/>
        </w:rPr>
        <w:t>ovi</w:t>
      </w:r>
      <w:r w:rsidRPr="00686192">
        <w:rPr>
          <w:rFonts w:ascii="Arial" w:hAnsi="Arial" w:cs="Arial"/>
          <w:sz w:val="22"/>
          <w:szCs w:val="22"/>
        </w:rPr>
        <w:t xml:space="preserve"> újmu na jmění (škodu), která </w:t>
      </w:r>
      <w:r w:rsidR="00376F3D" w:rsidRPr="00686192">
        <w:rPr>
          <w:rFonts w:ascii="Arial" w:hAnsi="Arial" w:cs="Arial"/>
          <w:sz w:val="22"/>
          <w:szCs w:val="22"/>
        </w:rPr>
        <w:t>Partnerovi</w:t>
      </w:r>
      <w:r w:rsidRPr="00686192">
        <w:rPr>
          <w:rFonts w:ascii="Arial" w:hAnsi="Arial" w:cs="Arial"/>
          <w:sz w:val="22"/>
          <w:szCs w:val="22"/>
        </w:rPr>
        <w:t xml:space="preserve"> v souvislosti se Smlouvou, nebo porušením právního předpisu vznikne, je omezen do výše 100 % Ceny, a to za veškeré škodní události v jejich souhrnu. Společnost CETIN je povin</w:t>
      </w:r>
      <w:r w:rsidR="00376F3D" w:rsidRPr="00686192">
        <w:rPr>
          <w:rFonts w:ascii="Arial" w:hAnsi="Arial" w:cs="Arial"/>
          <w:sz w:val="22"/>
          <w:szCs w:val="22"/>
        </w:rPr>
        <w:t>na</w:t>
      </w:r>
      <w:r w:rsidRPr="00686192">
        <w:rPr>
          <w:rFonts w:ascii="Arial" w:hAnsi="Arial" w:cs="Arial"/>
          <w:sz w:val="22"/>
          <w:szCs w:val="22"/>
        </w:rPr>
        <w:t xml:space="preserve"> nahradit pouze skutečnou škodu do výše uvedené v předchozí větě; ušlý zisk ani další typy škod není </w:t>
      </w:r>
      <w:r w:rsidR="00376F3D" w:rsidRPr="00686192">
        <w:rPr>
          <w:rFonts w:ascii="Arial" w:hAnsi="Arial" w:cs="Arial"/>
          <w:sz w:val="22"/>
          <w:szCs w:val="22"/>
        </w:rPr>
        <w:t>s</w:t>
      </w:r>
      <w:r w:rsidRPr="00686192">
        <w:rPr>
          <w:rFonts w:ascii="Arial" w:hAnsi="Arial" w:cs="Arial"/>
          <w:sz w:val="22"/>
          <w:szCs w:val="22"/>
        </w:rPr>
        <w:t>polečnost CETIN povin</w:t>
      </w:r>
      <w:r w:rsidR="00376F3D" w:rsidRPr="00686192">
        <w:rPr>
          <w:rFonts w:ascii="Arial" w:hAnsi="Arial" w:cs="Arial"/>
          <w:sz w:val="22"/>
          <w:szCs w:val="22"/>
        </w:rPr>
        <w:t>na</w:t>
      </w:r>
      <w:r w:rsidRPr="00686192">
        <w:rPr>
          <w:rFonts w:ascii="Arial" w:hAnsi="Arial" w:cs="Arial"/>
          <w:sz w:val="22"/>
          <w:szCs w:val="22"/>
        </w:rPr>
        <w:t xml:space="preserve"> Partner</w:t>
      </w:r>
      <w:r w:rsidR="00376F3D" w:rsidRPr="00686192">
        <w:rPr>
          <w:rFonts w:ascii="Arial" w:hAnsi="Arial" w:cs="Arial"/>
          <w:sz w:val="22"/>
          <w:szCs w:val="22"/>
        </w:rPr>
        <w:t>ovi</w:t>
      </w:r>
      <w:r w:rsidRPr="00686192">
        <w:rPr>
          <w:rFonts w:ascii="Arial" w:hAnsi="Arial" w:cs="Arial"/>
          <w:sz w:val="22"/>
          <w:szCs w:val="22"/>
        </w:rPr>
        <w:t xml:space="preserve"> nahrazovat ani mu tyto jakkoli jinak kompenzovat. Škoda se nahrazuje přednostně v penězích. Případné smluvní pokuty či jiné sankce hrazené </w:t>
      </w:r>
      <w:r w:rsidR="00376F3D" w:rsidRPr="00686192">
        <w:rPr>
          <w:rFonts w:ascii="Arial" w:hAnsi="Arial" w:cs="Arial"/>
          <w:sz w:val="22"/>
          <w:szCs w:val="22"/>
        </w:rPr>
        <w:t>s</w:t>
      </w:r>
      <w:r w:rsidRPr="00686192">
        <w:rPr>
          <w:rFonts w:ascii="Arial" w:hAnsi="Arial" w:cs="Arial"/>
          <w:sz w:val="22"/>
          <w:szCs w:val="22"/>
        </w:rPr>
        <w:t>polečnost</w:t>
      </w:r>
      <w:r w:rsidR="00376F3D" w:rsidRPr="00686192">
        <w:rPr>
          <w:rFonts w:ascii="Arial" w:hAnsi="Arial" w:cs="Arial"/>
          <w:sz w:val="22"/>
          <w:szCs w:val="22"/>
        </w:rPr>
        <w:t>í</w:t>
      </w:r>
      <w:r w:rsidRPr="00686192">
        <w:rPr>
          <w:rFonts w:ascii="Arial" w:hAnsi="Arial" w:cs="Arial"/>
          <w:sz w:val="22"/>
          <w:szCs w:val="22"/>
        </w:rPr>
        <w:t xml:space="preserve"> CETIN Partner</w:t>
      </w:r>
      <w:r w:rsidR="00376F3D" w:rsidRPr="00686192">
        <w:rPr>
          <w:rFonts w:ascii="Arial" w:hAnsi="Arial" w:cs="Arial"/>
          <w:sz w:val="22"/>
          <w:szCs w:val="22"/>
        </w:rPr>
        <w:t>ovi</w:t>
      </w:r>
      <w:r w:rsidRPr="00686192">
        <w:rPr>
          <w:rFonts w:ascii="Arial" w:hAnsi="Arial" w:cs="Arial"/>
          <w:sz w:val="22"/>
          <w:szCs w:val="22"/>
        </w:rPr>
        <w:t xml:space="preserve"> se započítávají na náhradu škody v plné výši. Promlčecí lhůta pro Partner</w:t>
      </w:r>
      <w:r w:rsidR="00376F3D" w:rsidRPr="00686192">
        <w:rPr>
          <w:rFonts w:ascii="Arial" w:hAnsi="Arial" w:cs="Arial"/>
          <w:sz w:val="22"/>
          <w:szCs w:val="22"/>
        </w:rPr>
        <w:t>a</w:t>
      </w:r>
      <w:r w:rsidRPr="00686192">
        <w:rPr>
          <w:rFonts w:ascii="Arial" w:hAnsi="Arial" w:cs="Arial"/>
          <w:sz w:val="22"/>
          <w:szCs w:val="22"/>
        </w:rPr>
        <w:t xml:space="preserve"> k uplatnění nároku na náhradu škody trvá jeden (1) rok.</w:t>
      </w:r>
    </w:p>
    <w:p w14:paraId="1BA3EF38" w14:textId="2B499BAA"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Společnost CETIN je v souladu s ustanovením § 1982 Občanského zákoníku oprávněn</w:t>
      </w:r>
      <w:r w:rsidR="00376F3D" w:rsidRPr="00686192">
        <w:rPr>
          <w:rFonts w:ascii="Arial" w:hAnsi="Arial" w:cs="Arial"/>
          <w:sz w:val="22"/>
          <w:szCs w:val="22"/>
        </w:rPr>
        <w:t>a</w:t>
      </w:r>
      <w:r w:rsidRPr="00686192">
        <w:rPr>
          <w:rFonts w:ascii="Arial" w:hAnsi="Arial" w:cs="Arial"/>
          <w:sz w:val="22"/>
          <w:szCs w:val="22"/>
        </w:rPr>
        <w:t xml:space="preserve"> proti pohledávce Partner</w:t>
      </w:r>
      <w:r w:rsidR="00376F3D" w:rsidRPr="00686192">
        <w:rPr>
          <w:rFonts w:ascii="Arial" w:hAnsi="Arial" w:cs="Arial"/>
          <w:sz w:val="22"/>
          <w:szCs w:val="22"/>
        </w:rPr>
        <w:t>a</w:t>
      </w:r>
      <w:r w:rsidRPr="00686192">
        <w:rPr>
          <w:rFonts w:ascii="Arial" w:hAnsi="Arial" w:cs="Arial"/>
          <w:sz w:val="22"/>
          <w:szCs w:val="22"/>
        </w:rPr>
        <w:t xml:space="preserve"> na Cenu jednostranně započíst jakékoliv své splatné i nesplatné peněžité pohledávky vůči Partner</w:t>
      </w:r>
      <w:r w:rsidR="00376F3D" w:rsidRPr="00686192">
        <w:rPr>
          <w:rFonts w:ascii="Arial" w:hAnsi="Arial" w:cs="Arial"/>
          <w:sz w:val="22"/>
          <w:szCs w:val="22"/>
        </w:rPr>
        <w:t>ovi</w:t>
      </w:r>
      <w:r w:rsidRPr="00686192">
        <w:rPr>
          <w:rFonts w:ascii="Arial" w:hAnsi="Arial" w:cs="Arial"/>
          <w:sz w:val="22"/>
          <w:szCs w:val="22"/>
        </w:rPr>
        <w:t>, a to i takové, které lze podle § 1987 odst. 2 Občanského zákoníku považovat za nejisté.</w:t>
      </w:r>
    </w:p>
    <w:p w14:paraId="7B1CFB27" w14:textId="68130CB5"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 xml:space="preserve">Zaplacením příslušné smluvní pokuty není Partner zproštěn svých povinností vyplývajících mu ze Smlouvy, ani své povinnosti poskytnout </w:t>
      </w:r>
      <w:r w:rsidR="00376F3D" w:rsidRPr="00686192">
        <w:rPr>
          <w:rFonts w:ascii="Arial" w:hAnsi="Arial" w:cs="Arial"/>
          <w:sz w:val="22"/>
          <w:szCs w:val="22"/>
        </w:rPr>
        <w:t>Předmět plnění</w:t>
      </w:r>
      <w:r w:rsidRPr="00686192">
        <w:rPr>
          <w:rFonts w:ascii="Arial" w:hAnsi="Arial" w:cs="Arial"/>
          <w:sz w:val="22"/>
          <w:szCs w:val="22"/>
        </w:rPr>
        <w:t xml:space="preserve">, současně takto není nikterak dotčen nárok </w:t>
      </w:r>
      <w:r w:rsidR="00376F3D" w:rsidRPr="00686192">
        <w:rPr>
          <w:rFonts w:ascii="Arial" w:hAnsi="Arial" w:cs="Arial"/>
          <w:sz w:val="22"/>
          <w:szCs w:val="22"/>
        </w:rPr>
        <w:t>s</w:t>
      </w:r>
      <w:r w:rsidRPr="00686192">
        <w:rPr>
          <w:rFonts w:ascii="Arial" w:hAnsi="Arial" w:cs="Arial"/>
          <w:sz w:val="22"/>
          <w:szCs w:val="22"/>
        </w:rPr>
        <w:t>polečnost</w:t>
      </w:r>
      <w:r w:rsidR="00376F3D" w:rsidRPr="00686192">
        <w:rPr>
          <w:rFonts w:ascii="Arial" w:hAnsi="Arial" w:cs="Arial"/>
          <w:sz w:val="22"/>
          <w:szCs w:val="22"/>
        </w:rPr>
        <w:t>i</w:t>
      </w:r>
      <w:r w:rsidRPr="00686192">
        <w:rPr>
          <w:rFonts w:ascii="Arial" w:hAnsi="Arial" w:cs="Arial"/>
          <w:sz w:val="22"/>
          <w:szCs w:val="22"/>
        </w:rPr>
        <w:t xml:space="preserve"> CETIN na náhradu skutečné škody a ušlého zisku v plné výši. Žádná ze Smluvních stran neodpovídá za škodu vzniklou jako následek vyšší moci.</w:t>
      </w:r>
    </w:p>
    <w:p w14:paraId="0D8A21ED" w14:textId="761AF3FF" w:rsidR="00DC25DC" w:rsidRPr="00686192" w:rsidRDefault="000847AA" w:rsidP="00700EF8">
      <w:pPr>
        <w:keepNext/>
        <w:keepLines/>
        <w:numPr>
          <w:ilvl w:val="1"/>
          <w:numId w:val="9"/>
        </w:numPr>
        <w:spacing w:before="120" w:after="240"/>
        <w:ind w:left="567" w:hanging="709"/>
        <w:jc w:val="both"/>
        <w:rPr>
          <w:rFonts w:ascii="Arial" w:hAnsi="Arial" w:cs="Arial"/>
          <w:sz w:val="22"/>
          <w:szCs w:val="22"/>
        </w:rPr>
      </w:pPr>
      <w:r w:rsidRPr="00686192">
        <w:rPr>
          <w:rFonts w:ascii="Arial" w:hAnsi="Arial" w:cs="Arial"/>
          <w:sz w:val="22"/>
          <w:szCs w:val="22"/>
        </w:rPr>
        <w:t>Pokud jakýkoliv právní předpis stanoví pokutu (penále) pro porušení smluvní povinnosti (kdykoliv během trvání Smlouvy), pak nebude takovým nárokem nijak dotčeno právo na náhradu škody ve výši, v jaké převyšuje penále stanovené zákonem.</w:t>
      </w:r>
    </w:p>
    <w:p w14:paraId="07442DE9" w14:textId="77777777" w:rsidR="000847AA" w:rsidRPr="00686192" w:rsidRDefault="000847AA" w:rsidP="00700EF8">
      <w:pPr>
        <w:keepNext/>
        <w:keepLines/>
        <w:numPr>
          <w:ilvl w:val="0"/>
          <w:numId w:val="9"/>
        </w:numPr>
        <w:ind w:left="567" w:hanging="709"/>
        <w:jc w:val="both"/>
        <w:rPr>
          <w:rFonts w:ascii="Arial" w:hAnsi="Arial" w:cs="Arial"/>
          <w:b/>
          <w:bCs/>
          <w:sz w:val="22"/>
          <w:szCs w:val="22"/>
        </w:rPr>
      </w:pPr>
      <w:r w:rsidRPr="00686192">
        <w:rPr>
          <w:rFonts w:ascii="Arial" w:hAnsi="Arial" w:cs="Arial"/>
          <w:b/>
          <w:sz w:val="22"/>
          <w:szCs w:val="22"/>
        </w:rPr>
        <w:t>POVINNOST</w:t>
      </w:r>
      <w:r w:rsidRPr="00686192">
        <w:rPr>
          <w:rFonts w:ascii="Arial" w:hAnsi="Arial" w:cs="Arial"/>
          <w:b/>
          <w:bCs/>
          <w:sz w:val="22"/>
          <w:szCs w:val="22"/>
        </w:rPr>
        <w:t xml:space="preserve"> MLČENLIVOSTI</w:t>
      </w:r>
    </w:p>
    <w:p w14:paraId="5DA1E895" w14:textId="77777777"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Veškeré údaje a sdělení, které Smluvní strany obdrží v souvislosti se Smlouvou nebo při realizaci Smlouvy, jsou důvěrné. Smluvní strany se zavazují, (i) zachovávat ohledně důvěrných údajů a sdělení mlčenlivost, (</w:t>
      </w:r>
      <w:proofErr w:type="spellStart"/>
      <w:r w:rsidRPr="00686192">
        <w:rPr>
          <w:rFonts w:ascii="Arial" w:hAnsi="Arial" w:cs="Arial"/>
          <w:sz w:val="22"/>
          <w:szCs w:val="22"/>
        </w:rPr>
        <w:t>ii</w:t>
      </w:r>
      <w:proofErr w:type="spellEnd"/>
      <w:r w:rsidRPr="00686192">
        <w:rPr>
          <w:rFonts w:ascii="Arial" w:hAnsi="Arial" w:cs="Arial"/>
          <w:sz w:val="22"/>
          <w:szCs w:val="22"/>
        </w:rPr>
        <w:t>) používat důvěrné údaje a sdělení pouze pro účely plnění Smlouvy, (</w:t>
      </w:r>
      <w:proofErr w:type="spellStart"/>
      <w:r w:rsidRPr="00686192">
        <w:rPr>
          <w:rFonts w:ascii="Arial" w:hAnsi="Arial" w:cs="Arial"/>
          <w:sz w:val="22"/>
          <w:szCs w:val="22"/>
        </w:rPr>
        <w:t>iii</w:t>
      </w:r>
      <w:proofErr w:type="spellEnd"/>
      <w:r w:rsidRPr="00686192">
        <w:rPr>
          <w:rFonts w:ascii="Arial" w:hAnsi="Arial" w:cs="Arial"/>
          <w:sz w:val="22"/>
          <w:szCs w:val="22"/>
        </w:rPr>
        <w:t>) zpřístupnit důvěrné údaje a sdělení pouze osobám, pro něž je znalost důvěrných údajů a sdělení nezbytná k plnění Smlouvy a (</w:t>
      </w:r>
      <w:proofErr w:type="spellStart"/>
      <w:r w:rsidRPr="00686192">
        <w:rPr>
          <w:rFonts w:ascii="Arial" w:hAnsi="Arial" w:cs="Arial"/>
          <w:sz w:val="22"/>
          <w:szCs w:val="22"/>
        </w:rPr>
        <w:t>iv</w:t>
      </w:r>
      <w:proofErr w:type="spellEnd"/>
      <w:r w:rsidRPr="00686192">
        <w:rPr>
          <w:rFonts w:ascii="Arial" w:hAnsi="Arial" w:cs="Arial"/>
          <w:sz w:val="22"/>
          <w:szCs w:val="22"/>
        </w:rPr>
        <w:t>) zavázat tyto osoby povinností mlčenlivosti ohledně důvěrných údajů a sdělení minimálně ve stejném rozsahu, který je uveden ve Smlouvě.</w:t>
      </w:r>
    </w:p>
    <w:p w14:paraId="27648B06" w14:textId="77777777"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Povinnost mlčenlivosti se nevztahuje na údaje a sdělení:</w:t>
      </w:r>
    </w:p>
    <w:p w14:paraId="5736386D" w14:textId="77777777" w:rsidR="000847AA" w:rsidRPr="00686192" w:rsidRDefault="000847AA" w:rsidP="00700EF8">
      <w:pPr>
        <w:keepNext/>
        <w:keepLines/>
        <w:numPr>
          <w:ilvl w:val="0"/>
          <w:numId w:val="13"/>
        </w:numPr>
        <w:spacing w:after="120"/>
        <w:ind w:left="1134" w:hanging="567"/>
        <w:jc w:val="both"/>
        <w:rPr>
          <w:rFonts w:ascii="Arial" w:hAnsi="Arial" w:cs="Arial"/>
          <w:sz w:val="22"/>
          <w:szCs w:val="22"/>
        </w:rPr>
      </w:pPr>
      <w:r w:rsidRPr="00686192">
        <w:rPr>
          <w:rFonts w:ascii="Arial" w:hAnsi="Arial" w:cs="Arial"/>
          <w:sz w:val="22"/>
          <w:szCs w:val="22"/>
        </w:rPr>
        <w:t>které, byly vyňaty z těchto omezení na základě písemné dohody Smluvních stran;</w:t>
      </w:r>
    </w:p>
    <w:p w14:paraId="561F7FDE" w14:textId="77777777" w:rsidR="000847AA" w:rsidRPr="00686192" w:rsidRDefault="000847AA" w:rsidP="00700EF8">
      <w:pPr>
        <w:keepNext/>
        <w:keepLines/>
        <w:numPr>
          <w:ilvl w:val="0"/>
          <w:numId w:val="13"/>
        </w:numPr>
        <w:spacing w:after="120"/>
        <w:ind w:left="1134" w:hanging="567"/>
        <w:jc w:val="both"/>
        <w:rPr>
          <w:rFonts w:ascii="Arial" w:hAnsi="Arial" w:cs="Arial"/>
          <w:sz w:val="22"/>
          <w:szCs w:val="22"/>
        </w:rPr>
      </w:pPr>
      <w:r w:rsidRPr="00686192">
        <w:rPr>
          <w:rFonts w:ascii="Arial" w:hAnsi="Arial" w:cs="Arial"/>
          <w:sz w:val="22"/>
          <w:szCs w:val="22"/>
        </w:rPr>
        <w:t>které, jsou všeobecně známé nebo byly zveřejněny jinak, než následkem porušení povinnosti jedné ze Smluvních stran;</w:t>
      </w:r>
    </w:p>
    <w:p w14:paraId="1179526D" w14:textId="77777777" w:rsidR="000847AA" w:rsidRPr="00686192" w:rsidRDefault="000847AA" w:rsidP="00700EF8">
      <w:pPr>
        <w:keepNext/>
        <w:keepLines/>
        <w:numPr>
          <w:ilvl w:val="0"/>
          <w:numId w:val="13"/>
        </w:numPr>
        <w:spacing w:after="120"/>
        <w:ind w:left="1134" w:hanging="567"/>
        <w:jc w:val="both"/>
        <w:rPr>
          <w:rFonts w:ascii="Arial" w:hAnsi="Arial" w:cs="Arial"/>
          <w:sz w:val="22"/>
          <w:szCs w:val="22"/>
        </w:rPr>
      </w:pPr>
      <w:r w:rsidRPr="00686192">
        <w:rPr>
          <w:rFonts w:ascii="Arial" w:hAnsi="Arial" w:cs="Arial"/>
          <w:sz w:val="22"/>
          <w:szCs w:val="22"/>
        </w:rPr>
        <w:t>které, příjemce zná dříve, než je sdělí Smluvní strana;</w:t>
      </w:r>
    </w:p>
    <w:p w14:paraId="765BCCDA" w14:textId="77777777" w:rsidR="000847AA" w:rsidRPr="00686192" w:rsidRDefault="000847AA" w:rsidP="00700EF8">
      <w:pPr>
        <w:keepNext/>
        <w:keepLines/>
        <w:numPr>
          <w:ilvl w:val="0"/>
          <w:numId w:val="13"/>
        </w:numPr>
        <w:spacing w:after="120"/>
        <w:ind w:left="1134" w:hanging="567"/>
        <w:jc w:val="both"/>
        <w:rPr>
          <w:rFonts w:ascii="Arial" w:hAnsi="Arial" w:cs="Arial"/>
          <w:sz w:val="22"/>
          <w:szCs w:val="22"/>
        </w:rPr>
      </w:pPr>
      <w:r w:rsidRPr="00686192">
        <w:rPr>
          <w:rFonts w:ascii="Arial" w:hAnsi="Arial" w:cs="Arial"/>
          <w:sz w:val="22"/>
          <w:szCs w:val="22"/>
        </w:rPr>
        <w:t>které, jsou sděleny advokátům, daňovým poradcům, a auditorům příslušné Smluvní strany, s nimiž příslušná Smluvní strana spolupracuje při plnění Smlouvy;</w:t>
      </w:r>
    </w:p>
    <w:p w14:paraId="3ACEBC4F" w14:textId="77777777" w:rsidR="000847AA" w:rsidRPr="00686192" w:rsidRDefault="000847AA" w:rsidP="00700EF8">
      <w:pPr>
        <w:keepNext/>
        <w:keepLines/>
        <w:numPr>
          <w:ilvl w:val="0"/>
          <w:numId w:val="13"/>
        </w:numPr>
        <w:spacing w:after="120"/>
        <w:ind w:left="1134" w:hanging="567"/>
        <w:jc w:val="both"/>
        <w:rPr>
          <w:rFonts w:ascii="Arial" w:hAnsi="Arial" w:cs="Arial"/>
          <w:sz w:val="22"/>
          <w:szCs w:val="22"/>
        </w:rPr>
      </w:pPr>
      <w:r w:rsidRPr="00686192">
        <w:rPr>
          <w:rFonts w:ascii="Arial" w:hAnsi="Arial" w:cs="Arial"/>
          <w:sz w:val="22"/>
          <w:szCs w:val="22"/>
        </w:rPr>
        <w:t xml:space="preserve">které jsou vyžádány soudem, státním zastupitelstvím nebo příslušným správním orgánem na základě zákona. </w:t>
      </w:r>
    </w:p>
    <w:p w14:paraId="281AF8F2" w14:textId="77777777" w:rsidR="000847AA" w:rsidRPr="00686192" w:rsidRDefault="000847AA" w:rsidP="00700EF8">
      <w:pPr>
        <w:keepNext/>
        <w:keepLines/>
        <w:numPr>
          <w:ilvl w:val="1"/>
          <w:numId w:val="9"/>
        </w:numPr>
        <w:spacing w:before="120"/>
        <w:ind w:left="567" w:hanging="709"/>
        <w:jc w:val="both"/>
        <w:rPr>
          <w:rFonts w:ascii="Arial" w:hAnsi="Arial" w:cs="Arial"/>
          <w:sz w:val="22"/>
          <w:szCs w:val="22"/>
        </w:rPr>
      </w:pPr>
      <w:r w:rsidRPr="00686192">
        <w:rPr>
          <w:rFonts w:ascii="Arial" w:hAnsi="Arial" w:cs="Arial"/>
          <w:sz w:val="22"/>
          <w:szCs w:val="22"/>
        </w:rPr>
        <w:t>Smluvní strany jsou dále povinny zachovávat mlčenlivost o obchodním tajemství ve smyslu § 504 Občanského zákoníku.</w:t>
      </w:r>
    </w:p>
    <w:p w14:paraId="2DCD1204" w14:textId="77777777" w:rsidR="000847AA" w:rsidRPr="00686192" w:rsidRDefault="000847AA" w:rsidP="00700EF8">
      <w:pPr>
        <w:keepNext/>
        <w:keepLines/>
        <w:numPr>
          <w:ilvl w:val="1"/>
          <w:numId w:val="9"/>
        </w:numPr>
        <w:spacing w:before="120" w:after="240"/>
        <w:ind w:left="567" w:hanging="709"/>
        <w:jc w:val="both"/>
        <w:rPr>
          <w:rFonts w:ascii="Arial" w:hAnsi="Arial" w:cs="Arial"/>
          <w:sz w:val="22"/>
          <w:szCs w:val="22"/>
        </w:rPr>
      </w:pPr>
      <w:r w:rsidRPr="00686192">
        <w:rPr>
          <w:rFonts w:ascii="Arial" w:hAnsi="Arial" w:cs="Arial"/>
          <w:sz w:val="22"/>
          <w:szCs w:val="22"/>
        </w:rPr>
        <w:t xml:space="preserve">V případě porušení obchodního tajemství použijí Smluvní strany prostředky právní ochrany proti nekalé soutěži. </w:t>
      </w:r>
    </w:p>
    <w:p w14:paraId="2F38DC7A" w14:textId="77777777" w:rsidR="000847AA" w:rsidRPr="00686192" w:rsidRDefault="000847AA" w:rsidP="00700EF8">
      <w:pPr>
        <w:keepNext/>
        <w:keepLines/>
        <w:numPr>
          <w:ilvl w:val="0"/>
          <w:numId w:val="9"/>
        </w:numPr>
        <w:ind w:left="567" w:hanging="709"/>
        <w:jc w:val="both"/>
        <w:rPr>
          <w:rFonts w:ascii="Arial" w:hAnsi="Arial" w:cs="Arial"/>
          <w:b/>
          <w:sz w:val="22"/>
          <w:szCs w:val="22"/>
        </w:rPr>
      </w:pPr>
      <w:r w:rsidRPr="00686192">
        <w:rPr>
          <w:rFonts w:ascii="Arial" w:hAnsi="Arial" w:cs="Arial"/>
          <w:b/>
          <w:sz w:val="22"/>
          <w:szCs w:val="22"/>
        </w:rPr>
        <w:t>VYŠŠÍ MOC</w:t>
      </w:r>
    </w:p>
    <w:p w14:paraId="336EF090" w14:textId="77777777" w:rsidR="000847AA" w:rsidRPr="00686192" w:rsidRDefault="000847AA" w:rsidP="00700EF8">
      <w:pPr>
        <w:keepNext/>
        <w:keepLines/>
        <w:ind w:hanging="142"/>
        <w:jc w:val="center"/>
        <w:rPr>
          <w:rFonts w:ascii="Arial" w:hAnsi="Arial" w:cs="Arial"/>
          <w:b/>
          <w:sz w:val="22"/>
          <w:szCs w:val="22"/>
        </w:rPr>
      </w:pPr>
    </w:p>
    <w:p w14:paraId="420F9FA6" w14:textId="77777777" w:rsidR="000847AA" w:rsidRPr="00686192" w:rsidRDefault="000847AA" w:rsidP="00700EF8">
      <w:pPr>
        <w:keepNext/>
        <w:keepLines/>
        <w:numPr>
          <w:ilvl w:val="1"/>
          <w:numId w:val="9"/>
        </w:numPr>
        <w:spacing w:after="40"/>
        <w:ind w:left="567" w:hanging="709"/>
        <w:jc w:val="both"/>
        <w:rPr>
          <w:rFonts w:ascii="Arial" w:hAnsi="Arial" w:cs="Arial"/>
          <w:sz w:val="22"/>
          <w:szCs w:val="22"/>
        </w:rPr>
      </w:pPr>
      <w:bookmarkStart w:id="42" w:name="_Toc89982315"/>
      <w:r w:rsidRPr="00686192">
        <w:rPr>
          <w:rFonts w:ascii="Arial" w:hAnsi="Arial" w:cs="Arial"/>
          <w:sz w:val="22"/>
          <w:szCs w:val="22"/>
        </w:rPr>
        <w:lastRenderedPageBreak/>
        <w:t>Pro účely Smlouvy se za „vyšší moc“ považuje mimořádná nepředvídatelná a nepřekonatelná překážka vzniklá nezávisle na vůli Smluvní strany, která Smluvní straně zabrání ve splnění povinnosti ze Smlouvy. Jedná se o událost, která nastala po uzavření Smlouvy, a ke které došlo bez zavinění Smluvní strany, pokud nebyla způsobena její chybou či nedbalostí (zejména války, vojenská intervence, občanské nepokoje, teroristické útoky, blokády, povstání, výtržnosti, epidemie, karanténní omezení, živelné pohromy a zemětřesení).</w:t>
      </w:r>
    </w:p>
    <w:p w14:paraId="7B14C19C" w14:textId="12875EAA" w:rsidR="00FD03CA" w:rsidRPr="00686192" w:rsidRDefault="000847AA" w:rsidP="00700EF8">
      <w:pPr>
        <w:keepNext/>
        <w:keepLines/>
        <w:numPr>
          <w:ilvl w:val="1"/>
          <w:numId w:val="9"/>
        </w:numPr>
        <w:suppressAutoHyphens/>
        <w:spacing w:before="240" w:after="40"/>
        <w:ind w:left="567" w:hanging="709"/>
        <w:jc w:val="both"/>
        <w:rPr>
          <w:rFonts w:ascii="Arial" w:hAnsi="Arial" w:cs="Arial"/>
          <w:sz w:val="22"/>
          <w:szCs w:val="22"/>
        </w:rPr>
      </w:pPr>
      <w:r w:rsidRPr="00686192">
        <w:rPr>
          <w:rFonts w:ascii="Arial" w:hAnsi="Arial" w:cs="Arial"/>
          <w:sz w:val="22"/>
          <w:szCs w:val="22"/>
        </w:rPr>
        <w:t>Smluvní strany jsou povinny se vzájemně informovat o překážce podle odst. 1</w:t>
      </w:r>
      <w:r w:rsidR="00376F3D" w:rsidRPr="00686192">
        <w:rPr>
          <w:rFonts w:ascii="Arial" w:hAnsi="Arial" w:cs="Arial"/>
          <w:sz w:val="22"/>
          <w:szCs w:val="22"/>
        </w:rPr>
        <w:t>2</w:t>
      </w:r>
      <w:r w:rsidRPr="00686192">
        <w:rPr>
          <w:rFonts w:ascii="Arial" w:hAnsi="Arial" w:cs="Arial"/>
          <w:sz w:val="22"/>
          <w:szCs w:val="22"/>
        </w:rPr>
        <w:t xml:space="preserve">.1 Smlouvy nejpozději do pěti (5) Dnů od jejího vzniku a společně hledat možnosti realizace té části Předmětu plnění, které překážka nebrání, pokud je taková realizace ze strany </w:t>
      </w:r>
      <w:r w:rsidR="002D17AF" w:rsidRPr="00686192">
        <w:rPr>
          <w:rFonts w:ascii="Arial" w:hAnsi="Arial" w:cs="Arial"/>
          <w:sz w:val="22"/>
          <w:szCs w:val="22"/>
        </w:rPr>
        <w:t>s</w:t>
      </w:r>
      <w:r w:rsidRPr="00686192">
        <w:rPr>
          <w:rFonts w:ascii="Arial" w:hAnsi="Arial" w:cs="Arial"/>
          <w:sz w:val="22"/>
          <w:szCs w:val="22"/>
        </w:rPr>
        <w:t>polečnost</w:t>
      </w:r>
      <w:r w:rsidR="002D17AF" w:rsidRPr="00686192">
        <w:rPr>
          <w:rFonts w:ascii="Arial" w:hAnsi="Arial" w:cs="Arial"/>
          <w:sz w:val="22"/>
          <w:szCs w:val="22"/>
        </w:rPr>
        <w:t>i</w:t>
      </w:r>
      <w:r w:rsidRPr="00686192">
        <w:rPr>
          <w:rFonts w:ascii="Arial" w:hAnsi="Arial" w:cs="Arial"/>
          <w:sz w:val="22"/>
          <w:szCs w:val="22"/>
        </w:rPr>
        <w:t xml:space="preserve"> CETIN vyžadována. Okolnost vzniku překážky musí být doložena nezávislým orgánem (např. policie, obchodní komora, státní orgán). Pokud by podmínky vyšší moci trvaly déle než devadesát (90) Dnů, je </w:t>
      </w:r>
      <w:r w:rsidR="00AE5F2C" w:rsidRPr="00686192">
        <w:rPr>
          <w:rFonts w:ascii="Arial" w:hAnsi="Arial" w:cs="Arial"/>
          <w:sz w:val="22"/>
          <w:szCs w:val="22"/>
        </w:rPr>
        <w:t>s</w:t>
      </w:r>
      <w:r w:rsidRPr="00686192">
        <w:rPr>
          <w:rFonts w:ascii="Arial" w:hAnsi="Arial" w:cs="Arial"/>
          <w:sz w:val="22"/>
          <w:szCs w:val="22"/>
        </w:rPr>
        <w:t>polečnost CETIN oprávněn</w:t>
      </w:r>
      <w:r w:rsidR="00AE5F2C" w:rsidRPr="00686192">
        <w:rPr>
          <w:rFonts w:ascii="Arial" w:hAnsi="Arial" w:cs="Arial"/>
          <w:sz w:val="22"/>
          <w:szCs w:val="22"/>
        </w:rPr>
        <w:t>a</w:t>
      </w:r>
      <w:r w:rsidRPr="00686192">
        <w:rPr>
          <w:rFonts w:ascii="Arial" w:hAnsi="Arial" w:cs="Arial"/>
          <w:sz w:val="22"/>
          <w:szCs w:val="22"/>
        </w:rPr>
        <w:t xml:space="preserve"> od Smlouvy odstoupit s účinností ode dne doručení odstoupení Partner</w:t>
      </w:r>
      <w:r w:rsidR="00AE5F2C" w:rsidRPr="00686192">
        <w:rPr>
          <w:rFonts w:ascii="Arial" w:hAnsi="Arial" w:cs="Arial"/>
          <w:sz w:val="22"/>
          <w:szCs w:val="22"/>
        </w:rPr>
        <w:t>ovi</w:t>
      </w:r>
      <w:r w:rsidRPr="00686192">
        <w:rPr>
          <w:rFonts w:ascii="Arial" w:hAnsi="Arial" w:cs="Arial"/>
          <w:sz w:val="22"/>
          <w:szCs w:val="22"/>
        </w:rPr>
        <w:t>.</w:t>
      </w:r>
      <w:bookmarkEnd w:id="42"/>
      <w:r w:rsidRPr="00686192">
        <w:rPr>
          <w:rFonts w:ascii="Arial" w:hAnsi="Arial" w:cs="Arial"/>
          <w:sz w:val="22"/>
          <w:szCs w:val="22"/>
        </w:rPr>
        <w:t xml:space="preserve"> </w:t>
      </w:r>
    </w:p>
    <w:p w14:paraId="25BEB087" w14:textId="1F2772BB" w:rsidR="00C2319F" w:rsidRPr="00686192" w:rsidRDefault="00C2319F" w:rsidP="00700EF8">
      <w:pPr>
        <w:keepNext/>
        <w:keepLines/>
        <w:suppressAutoHyphens/>
        <w:spacing w:after="40"/>
        <w:ind w:left="-142"/>
        <w:jc w:val="both"/>
        <w:rPr>
          <w:rFonts w:ascii="Arial" w:hAnsi="Arial" w:cs="Arial"/>
          <w:sz w:val="22"/>
          <w:szCs w:val="22"/>
        </w:rPr>
      </w:pPr>
    </w:p>
    <w:p w14:paraId="44250E7E" w14:textId="77777777" w:rsidR="000847AA" w:rsidRPr="00686192" w:rsidRDefault="000847AA" w:rsidP="00700EF8">
      <w:pPr>
        <w:keepNext/>
        <w:keepLines/>
        <w:numPr>
          <w:ilvl w:val="0"/>
          <w:numId w:val="9"/>
        </w:numPr>
        <w:spacing w:after="240"/>
        <w:ind w:left="567" w:hanging="709"/>
        <w:jc w:val="both"/>
        <w:rPr>
          <w:rFonts w:ascii="Arial" w:hAnsi="Arial" w:cs="Arial"/>
          <w:b/>
          <w:sz w:val="22"/>
          <w:szCs w:val="22"/>
        </w:rPr>
      </w:pPr>
      <w:r w:rsidRPr="00686192">
        <w:rPr>
          <w:rFonts w:ascii="Arial" w:hAnsi="Arial" w:cs="Arial"/>
          <w:b/>
          <w:sz w:val="22"/>
          <w:szCs w:val="22"/>
        </w:rPr>
        <w:t>ODDĚLITELNOST</w:t>
      </w:r>
    </w:p>
    <w:p w14:paraId="5CA9D0C9" w14:textId="77777777" w:rsidR="000847AA" w:rsidRPr="00686192" w:rsidRDefault="000847AA" w:rsidP="00700EF8">
      <w:pPr>
        <w:keepNext/>
        <w:keepLines/>
        <w:numPr>
          <w:ilvl w:val="1"/>
          <w:numId w:val="9"/>
        </w:numPr>
        <w:spacing w:after="40"/>
        <w:ind w:left="567" w:hanging="709"/>
        <w:jc w:val="both"/>
        <w:rPr>
          <w:rFonts w:ascii="Arial" w:hAnsi="Arial" w:cs="Arial"/>
          <w:sz w:val="22"/>
          <w:szCs w:val="22"/>
        </w:rPr>
      </w:pPr>
      <w:bookmarkStart w:id="43" w:name="_Toc89982325"/>
      <w:r w:rsidRPr="00686192">
        <w:rPr>
          <w:rFonts w:ascii="Arial" w:hAnsi="Arial" w:cs="Arial"/>
          <w:sz w:val="22"/>
          <w:szCs w:val="22"/>
        </w:rPr>
        <w:t>Pokud jakákoliv ustanovení nebo jakékoliv části ustanovení Smlouvy budou pova</w:t>
      </w:r>
      <w:r w:rsidRPr="00686192">
        <w:rPr>
          <w:rFonts w:ascii="Arial" w:hAnsi="Arial" w:cs="Arial"/>
          <w:sz w:val="22"/>
          <w:szCs w:val="22"/>
        </w:rPr>
        <w:softHyphen/>
        <w:t>žovány za neplatné nebo nevymahatelné, nebude mít taková neplatnost nebo nevymahatelnost za následek neplatnost nebo nevymahatelnost celé Smlouvy, ale celá Smlouva se bude vy</w:t>
      </w:r>
      <w:r w:rsidRPr="00686192">
        <w:rPr>
          <w:rFonts w:ascii="Arial" w:hAnsi="Arial" w:cs="Arial"/>
          <w:sz w:val="22"/>
          <w:szCs w:val="22"/>
        </w:rPr>
        <w:softHyphen/>
        <w:t>kládat tak, jako kdyby neobsahovala příslušná neplatná nebo nevymahatelná ustanovení nebo části ustanovení a práva a povinnosti Smluvních stran se budou vykládat přiměřeně.</w:t>
      </w:r>
      <w:bookmarkEnd w:id="43"/>
      <w:r w:rsidRPr="00686192">
        <w:rPr>
          <w:rFonts w:ascii="Arial" w:hAnsi="Arial" w:cs="Arial"/>
          <w:sz w:val="22"/>
          <w:szCs w:val="22"/>
        </w:rPr>
        <w:t xml:space="preserve">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79BBA720" w14:textId="77777777" w:rsidR="000847AA" w:rsidRPr="00686192" w:rsidRDefault="000847AA" w:rsidP="00700EF8">
      <w:pPr>
        <w:keepNext/>
        <w:keepLines/>
        <w:spacing w:before="120"/>
        <w:ind w:left="360" w:hanging="360"/>
        <w:jc w:val="both"/>
        <w:rPr>
          <w:rFonts w:ascii="Arial" w:hAnsi="Arial" w:cs="Arial"/>
          <w:sz w:val="22"/>
          <w:szCs w:val="22"/>
        </w:rPr>
      </w:pPr>
    </w:p>
    <w:p w14:paraId="2F077D59" w14:textId="77777777" w:rsidR="000847AA" w:rsidRPr="00686192" w:rsidRDefault="000847AA" w:rsidP="00700EF8">
      <w:pPr>
        <w:keepNext/>
        <w:keepLines/>
        <w:numPr>
          <w:ilvl w:val="0"/>
          <w:numId w:val="9"/>
        </w:numPr>
        <w:spacing w:after="240"/>
        <w:ind w:left="567" w:hanging="709"/>
        <w:jc w:val="both"/>
        <w:rPr>
          <w:rFonts w:ascii="Arial" w:hAnsi="Arial" w:cs="Arial"/>
          <w:b/>
          <w:bCs/>
          <w:sz w:val="22"/>
          <w:szCs w:val="22"/>
        </w:rPr>
      </w:pPr>
      <w:r w:rsidRPr="00686192">
        <w:rPr>
          <w:rFonts w:ascii="Arial" w:hAnsi="Arial" w:cs="Arial"/>
          <w:b/>
          <w:bCs/>
          <w:sz w:val="22"/>
          <w:szCs w:val="22"/>
        </w:rPr>
        <w:t>DOBA TRVÁNÍ SMLOUVY A UKONČENÍ SMLOUVY</w:t>
      </w:r>
    </w:p>
    <w:p w14:paraId="4D608996" w14:textId="69D5FACF" w:rsidR="000847AA" w:rsidRPr="00686192" w:rsidRDefault="000847AA" w:rsidP="00700EF8">
      <w:pPr>
        <w:keepNext/>
        <w:keepLines/>
        <w:numPr>
          <w:ilvl w:val="1"/>
          <w:numId w:val="9"/>
        </w:numPr>
        <w:spacing w:after="40"/>
        <w:ind w:left="567" w:hanging="709"/>
        <w:jc w:val="both"/>
        <w:rPr>
          <w:rFonts w:ascii="Arial" w:hAnsi="Arial" w:cs="Arial"/>
          <w:sz w:val="22"/>
          <w:szCs w:val="22"/>
        </w:rPr>
      </w:pPr>
      <w:bookmarkStart w:id="44" w:name="_Hlk2767281"/>
      <w:r w:rsidRPr="00686192">
        <w:rPr>
          <w:rFonts w:ascii="Arial" w:hAnsi="Arial" w:cs="Arial"/>
          <w:sz w:val="22"/>
          <w:szCs w:val="22"/>
        </w:rPr>
        <w:t>Smlouva nabývá platnosti a účinnosti</w:t>
      </w:r>
      <w:r w:rsidR="00AE5F2C" w:rsidRPr="00686192">
        <w:rPr>
          <w:rFonts w:ascii="Arial" w:hAnsi="Arial" w:cs="Arial"/>
          <w:sz w:val="22"/>
          <w:szCs w:val="22"/>
        </w:rPr>
        <w:t xml:space="preserve"> </w:t>
      </w:r>
      <w:r w:rsidR="00150AC2" w:rsidRPr="00686192">
        <w:rPr>
          <w:rFonts w:ascii="Arial" w:hAnsi="Arial" w:cs="Arial"/>
          <w:sz w:val="22"/>
          <w:szCs w:val="22"/>
        </w:rPr>
        <w:t xml:space="preserve">Dnem </w:t>
      </w:r>
      <w:r w:rsidR="00616310" w:rsidRPr="00686192">
        <w:rPr>
          <w:rFonts w:ascii="Arial" w:hAnsi="Arial" w:cs="Arial"/>
          <w:sz w:val="22"/>
          <w:szCs w:val="22"/>
        </w:rPr>
        <w:t>podpisu Smluvními stranami</w:t>
      </w:r>
      <w:r w:rsidRPr="00686192">
        <w:rPr>
          <w:rFonts w:ascii="Arial" w:hAnsi="Arial" w:cs="Arial"/>
          <w:sz w:val="22"/>
          <w:szCs w:val="22"/>
        </w:rPr>
        <w:t xml:space="preserve">. </w:t>
      </w:r>
    </w:p>
    <w:p w14:paraId="0B8B198F" w14:textId="62AA3C63" w:rsidR="000847AA" w:rsidRPr="00686192" w:rsidRDefault="000847AA" w:rsidP="00700EF8">
      <w:pPr>
        <w:keepNext/>
        <w:keepLines/>
        <w:numPr>
          <w:ilvl w:val="1"/>
          <w:numId w:val="9"/>
        </w:numPr>
        <w:spacing w:before="240" w:after="40"/>
        <w:ind w:left="567" w:hanging="709"/>
        <w:jc w:val="both"/>
        <w:rPr>
          <w:rFonts w:ascii="Arial" w:hAnsi="Arial" w:cs="Arial"/>
          <w:sz w:val="22"/>
          <w:szCs w:val="22"/>
        </w:rPr>
      </w:pPr>
      <w:r w:rsidRPr="00686192">
        <w:rPr>
          <w:rFonts w:ascii="Arial" w:hAnsi="Arial" w:cs="Arial"/>
          <w:sz w:val="22"/>
          <w:szCs w:val="22"/>
        </w:rPr>
        <w:t xml:space="preserve">Smlouva se uzavírá na dobu určitou </w:t>
      </w:r>
      <w:r w:rsidR="00AA457B" w:rsidRPr="00686192">
        <w:rPr>
          <w:rFonts w:ascii="Arial" w:hAnsi="Arial" w:cs="Arial"/>
          <w:sz w:val="22"/>
          <w:szCs w:val="22"/>
        </w:rPr>
        <w:t xml:space="preserve">a to do </w:t>
      </w:r>
      <w:bookmarkStart w:id="45" w:name="_Hlk26533435"/>
      <w:r w:rsidR="00527D6D">
        <w:rPr>
          <w:rFonts w:ascii="Arial" w:hAnsi="Arial" w:cs="Arial"/>
          <w:sz w:val="22"/>
          <w:szCs w:val="22"/>
        </w:rPr>
        <w:t>8. července 2022</w:t>
      </w:r>
      <w:bookmarkEnd w:id="45"/>
      <w:r w:rsidRPr="00686192">
        <w:rPr>
          <w:rFonts w:ascii="Arial" w:hAnsi="Arial" w:cs="Arial"/>
          <w:sz w:val="22"/>
          <w:szCs w:val="22"/>
        </w:rPr>
        <w:t xml:space="preserve">. </w:t>
      </w:r>
    </w:p>
    <w:p w14:paraId="72604329" w14:textId="58E41AB6" w:rsidR="000847AA" w:rsidRPr="00686192" w:rsidRDefault="000847AA" w:rsidP="00700EF8">
      <w:pPr>
        <w:keepNext/>
        <w:keepLines/>
        <w:numPr>
          <w:ilvl w:val="1"/>
          <w:numId w:val="9"/>
        </w:numPr>
        <w:spacing w:before="240" w:after="40"/>
        <w:ind w:left="567" w:hanging="709"/>
        <w:jc w:val="both"/>
        <w:rPr>
          <w:rFonts w:ascii="Arial" w:hAnsi="Arial" w:cs="Arial"/>
          <w:sz w:val="22"/>
          <w:szCs w:val="22"/>
        </w:rPr>
      </w:pPr>
      <w:r w:rsidRPr="00686192">
        <w:rPr>
          <w:rFonts w:ascii="Arial" w:hAnsi="Arial" w:cs="Arial"/>
          <w:bCs/>
          <w:sz w:val="22"/>
          <w:szCs w:val="22"/>
        </w:rPr>
        <w:t xml:space="preserve">Smlouva </w:t>
      </w:r>
      <w:r w:rsidR="00686A1A">
        <w:rPr>
          <w:rFonts w:ascii="Arial" w:hAnsi="Arial" w:cs="Arial"/>
          <w:bCs/>
          <w:sz w:val="22"/>
          <w:szCs w:val="22"/>
        </w:rPr>
        <w:t>pozbude účinnosti</w:t>
      </w:r>
      <w:r w:rsidR="00686A1A" w:rsidRPr="00686192">
        <w:rPr>
          <w:rFonts w:ascii="Arial" w:hAnsi="Arial" w:cs="Arial"/>
          <w:bCs/>
          <w:sz w:val="22"/>
          <w:szCs w:val="22"/>
        </w:rPr>
        <w:t xml:space="preserve"> </w:t>
      </w:r>
      <w:r w:rsidR="00150AC2" w:rsidRPr="00686192">
        <w:rPr>
          <w:rFonts w:ascii="Arial" w:hAnsi="Arial" w:cs="Arial"/>
          <w:bCs/>
          <w:sz w:val="22"/>
          <w:szCs w:val="22"/>
        </w:rPr>
        <w:t xml:space="preserve">a) </w:t>
      </w:r>
      <w:r w:rsidRPr="00686192">
        <w:rPr>
          <w:rFonts w:ascii="Arial" w:hAnsi="Arial" w:cs="Arial"/>
          <w:bCs/>
          <w:sz w:val="22"/>
          <w:szCs w:val="22"/>
        </w:rPr>
        <w:t xml:space="preserve">uplynutím doby na kterou byla sjednána; </w:t>
      </w:r>
      <w:r w:rsidR="00616310" w:rsidRPr="00686192">
        <w:rPr>
          <w:rFonts w:ascii="Arial" w:hAnsi="Arial" w:cs="Arial"/>
          <w:bCs/>
          <w:sz w:val="22"/>
          <w:szCs w:val="22"/>
        </w:rPr>
        <w:t>b</w:t>
      </w:r>
      <w:r w:rsidRPr="00686192">
        <w:rPr>
          <w:rFonts w:ascii="Arial" w:hAnsi="Arial" w:cs="Arial"/>
          <w:bCs/>
          <w:sz w:val="22"/>
          <w:szCs w:val="22"/>
        </w:rPr>
        <w:t xml:space="preserve">) </w:t>
      </w:r>
      <w:r w:rsidR="00686A1A">
        <w:rPr>
          <w:rFonts w:ascii="Arial" w:hAnsi="Arial" w:cs="Arial"/>
          <w:bCs/>
          <w:sz w:val="22"/>
          <w:szCs w:val="22"/>
        </w:rPr>
        <w:t xml:space="preserve">Dne ujednaného písemnou </w:t>
      </w:r>
      <w:r w:rsidRPr="00686192">
        <w:rPr>
          <w:rFonts w:ascii="Arial" w:hAnsi="Arial" w:cs="Arial"/>
          <w:bCs/>
          <w:sz w:val="22"/>
          <w:szCs w:val="22"/>
        </w:rPr>
        <w:t xml:space="preserve">dohodou Smluvních stran; </w:t>
      </w:r>
      <w:r w:rsidR="00616310" w:rsidRPr="00686192">
        <w:rPr>
          <w:rFonts w:ascii="Arial" w:hAnsi="Arial" w:cs="Arial"/>
          <w:bCs/>
          <w:sz w:val="22"/>
          <w:szCs w:val="22"/>
        </w:rPr>
        <w:t>c</w:t>
      </w:r>
      <w:r w:rsidRPr="00686192">
        <w:rPr>
          <w:rFonts w:ascii="Arial" w:hAnsi="Arial" w:cs="Arial"/>
          <w:bCs/>
          <w:sz w:val="22"/>
          <w:szCs w:val="22"/>
        </w:rPr>
        <w:t>) odstoupením</w:t>
      </w:r>
      <w:r w:rsidRPr="00686192">
        <w:rPr>
          <w:rFonts w:ascii="Arial" w:eastAsia="Calibri" w:hAnsi="Arial" w:cs="Arial"/>
          <w:sz w:val="22"/>
          <w:szCs w:val="22"/>
          <w:lang w:eastAsia="en-US"/>
        </w:rPr>
        <w:t xml:space="preserve"> </w:t>
      </w:r>
      <w:r w:rsidRPr="00686192">
        <w:rPr>
          <w:rFonts w:ascii="Arial" w:hAnsi="Arial" w:cs="Arial"/>
          <w:bCs/>
          <w:sz w:val="22"/>
          <w:szCs w:val="22"/>
        </w:rPr>
        <w:t>z důvodů a za podmínek stanovených Smlouvou</w:t>
      </w:r>
      <w:r w:rsidRPr="00686192">
        <w:rPr>
          <w:rFonts w:ascii="Arial" w:hAnsi="Arial" w:cs="Arial"/>
          <w:sz w:val="22"/>
          <w:szCs w:val="22"/>
        </w:rPr>
        <w:t>.</w:t>
      </w:r>
    </w:p>
    <w:bookmarkEnd w:id="44"/>
    <w:p w14:paraId="71FD6F48" w14:textId="77777777" w:rsidR="000847AA" w:rsidRPr="00772C6C" w:rsidRDefault="000847AA" w:rsidP="00700EF8">
      <w:pPr>
        <w:keepNext/>
        <w:keepLines/>
        <w:numPr>
          <w:ilvl w:val="1"/>
          <w:numId w:val="9"/>
        </w:numPr>
        <w:spacing w:before="240" w:after="40"/>
        <w:ind w:left="567" w:hanging="709"/>
        <w:jc w:val="both"/>
        <w:rPr>
          <w:rFonts w:ascii="Arial" w:hAnsi="Arial" w:cs="Arial"/>
          <w:bCs/>
          <w:sz w:val="22"/>
          <w:szCs w:val="22"/>
          <w:u w:val="single"/>
        </w:rPr>
      </w:pPr>
      <w:r w:rsidRPr="00772C6C">
        <w:rPr>
          <w:rFonts w:ascii="Arial" w:hAnsi="Arial" w:cs="Arial"/>
          <w:bCs/>
          <w:sz w:val="22"/>
          <w:szCs w:val="22"/>
          <w:u w:val="single"/>
        </w:rPr>
        <w:t>Odstoupení od Smlouvy</w:t>
      </w:r>
    </w:p>
    <w:p w14:paraId="22A312DF" w14:textId="16608480" w:rsidR="000847AA" w:rsidRPr="00686192" w:rsidRDefault="000847AA" w:rsidP="00700EF8">
      <w:pPr>
        <w:keepNext/>
        <w:keepLines/>
        <w:spacing w:before="240"/>
        <w:ind w:left="567"/>
        <w:jc w:val="both"/>
        <w:rPr>
          <w:rFonts w:ascii="Arial" w:hAnsi="Arial" w:cs="Arial"/>
          <w:bCs/>
          <w:sz w:val="22"/>
          <w:szCs w:val="22"/>
        </w:rPr>
      </w:pPr>
      <w:r w:rsidRPr="00686192">
        <w:rPr>
          <w:rFonts w:ascii="Arial" w:hAnsi="Arial" w:cs="Arial"/>
          <w:bCs/>
          <w:sz w:val="22"/>
          <w:szCs w:val="22"/>
        </w:rPr>
        <w:t>Každá ze Smluvních stran (dále jen „</w:t>
      </w:r>
      <w:r w:rsidRPr="00686192">
        <w:rPr>
          <w:rFonts w:ascii="Arial" w:hAnsi="Arial" w:cs="Arial"/>
          <w:b/>
          <w:bCs/>
          <w:sz w:val="22"/>
          <w:szCs w:val="22"/>
        </w:rPr>
        <w:t>Dotčená strana</w:t>
      </w:r>
      <w:r w:rsidRPr="00686192">
        <w:rPr>
          <w:rFonts w:ascii="Arial" w:hAnsi="Arial" w:cs="Arial"/>
          <w:bCs/>
          <w:sz w:val="22"/>
          <w:szCs w:val="22"/>
        </w:rPr>
        <w:t>”) má právo odstoupit od Smlouvy s účinností odstoupení doručením druhé Smluvní straně pokud (i) druhá Smluvní strana podstatným způsobem porušila své povinnosti vyplývající ze Smlouvy (dále jen „</w:t>
      </w:r>
      <w:r w:rsidRPr="00686192">
        <w:rPr>
          <w:rFonts w:ascii="Arial" w:hAnsi="Arial" w:cs="Arial"/>
          <w:b/>
          <w:bCs/>
          <w:sz w:val="22"/>
          <w:szCs w:val="22"/>
        </w:rPr>
        <w:t>Porušující strana</w:t>
      </w:r>
      <w:r w:rsidRPr="00686192">
        <w:rPr>
          <w:rFonts w:ascii="Arial" w:hAnsi="Arial" w:cs="Arial"/>
          <w:bCs/>
          <w:sz w:val="22"/>
          <w:szCs w:val="22"/>
        </w:rPr>
        <w:t>”) a (</w:t>
      </w:r>
      <w:proofErr w:type="spellStart"/>
      <w:r w:rsidRPr="00686192">
        <w:rPr>
          <w:rFonts w:ascii="Arial" w:hAnsi="Arial" w:cs="Arial"/>
          <w:bCs/>
          <w:sz w:val="22"/>
          <w:szCs w:val="22"/>
        </w:rPr>
        <w:t>ii</w:t>
      </w:r>
      <w:proofErr w:type="spellEnd"/>
      <w:r w:rsidRPr="00686192">
        <w:rPr>
          <w:rFonts w:ascii="Arial" w:hAnsi="Arial" w:cs="Arial"/>
          <w:bCs/>
          <w:sz w:val="22"/>
          <w:szCs w:val="22"/>
        </w:rPr>
        <w:t xml:space="preserve">) Dotčená strana informuje Porušující stranu o takovémto porušení bez zbytečného odkladu poté, co se o něm dozvěděla a Porušující strana nezjedná nápravu takového porušení ve lhůtě </w:t>
      </w:r>
      <w:r w:rsidR="007D02CB">
        <w:rPr>
          <w:rFonts w:ascii="Arial" w:hAnsi="Arial" w:cs="Arial"/>
          <w:bCs/>
          <w:sz w:val="22"/>
          <w:szCs w:val="22"/>
        </w:rPr>
        <w:t>dvaceti</w:t>
      </w:r>
      <w:r w:rsidR="007D02CB" w:rsidRPr="00686192">
        <w:rPr>
          <w:rFonts w:ascii="Arial" w:hAnsi="Arial" w:cs="Arial"/>
          <w:bCs/>
          <w:sz w:val="22"/>
          <w:szCs w:val="22"/>
        </w:rPr>
        <w:t xml:space="preserve"> </w:t>
      </w:r>
      <w:r w:rsidRPr="00686192">
        <w:rPr>
          <w:rFonts w:ascii="Arial" w:hAnsi="Arial" w:cs="Arial"/>
          <w:bCs/>
          <w:sz w:val="22"/>
          <w:szCs w:val="22"/>
        </w:rPr>
        <w:t>(</w:t>
      </w:r>
      <w:r w:rsidR="007D02CB">
        <w:rPr>
          <w:rFonts w:ascii="Arial" w:hAnsi="Arial" w:cs="Arial"/>
          <w:bCs/>
          <w:sz w:val="22"/>
          <w:szCs w:val="22"/>
        </w:rPr>
        <w:t>20</w:t>
      </w:r>
      <w:r w:rsidRPr="00686192">
        <w:rPr>
          <w:rFonts w:ascii="Arial" w:hAnsi="Arial" w:cs="Arial"/>
          <w:bCs/>
          <w:sz w:val="22"/>
          <w:szCs w:val="22"/>
        </w:rPr>
        <w:t>) Dnů následujících po obdržení písemného oznámení o porušení od Dotčené strany.</w:t>
      </w:r>
    </w:p>
    <w:p w14:paraId="6517B646" w14:textId="0FC7DCB9" w:rsidR="000847AA" w:rsidRPr="00686192" w:rsidRDefault="000847AA" w:rsidP="00700EF8">
      <w:pPr>
        <w:keepNext/>
        <w:keepLines/>
        <w:spacing w:before="240"/>
        <w:ind w:left="567"/>
        <w:jc w:val="both"/>
        <w:rPr>
          <w:rFonts w:ascii="Arial" w:hAnsi="Arial" w:cs="Arial"/>
          <w:bCs/>
          <w:sz w:val="22"/>
          <w:szCs w:val="22"/>
        </w:rPr>
      </w:pPr>
      <w:r w:rsidRPr="00686192">
        <w:rPr>
          <w:rFonts w:ascii="Arial" w:hAnsi="Arial" w:cs="Arial"/>
          <w:bCs/>
          <w:sz w:val="22"/>
          <w:szCs w:val="22"/>
        </w:rPr>
        <w:lastRenderedPageBreak/>
        <w:t xml:space="preserve">Kromě podstatného porušení povinnosti výslovně specifikovaného v jiných ujednáních Smlouvy, se za podstatné porušení povinnosti vyplývající ze Smlouvy považuje (i) prodlení </w:t>
      </w:r>
      <w:r w:rsidR="00AE5F2C" w:rsidRPr="00686192">
        <w:rPr>
          <w:rFonts w:ascii="Arial" w:hAnsi="Arial" w:cs="Arial"/>
          <w:bCs/>
          <w:sz w:val="22"/>
          <w:szCs w:val="22"/>
        </w:rPr>
        <w:t>s</w:t>
      </w:r>
      <w:r w:rsidRPr="00686192">
        <w:rPr>
          <w:rFonts w:ascii="Arial" w:hAnsi="Arial" w:cs="Arial"/>
          <w:bCs/>
          <w:sz w:val="22"/>
          <w:szCs w:val="22"/>
        </w:rPr>
        <w:t>polečnost CETIN s úhradou Faktury vystavené na základě a v souladu s podmínkami Smlouvy delší než třicet (30) Dnů, (</w:t>
      </w:r>
      <w:proofErr w:type="spellStart"/>
      <w:r w:rsidRPr="00686192">
        <w:rPr>
          <w:rFonts w:ascii="Arial" w:hAnsi="Arial" w:cs="Arial"/>
          <w:bCs/>
          <w:sz w:val="22"/>
          <w:szCs w:val="22"/>
        </w:rPr>
        <w:t>ii</w:t>
      </w:r>
      <w:proofErr w:type="spellEnd"/>
      <w:r w:rsidRPr="00686192">
        <w:rPr>
          <w:rFonts w:ascii="Arial" w:hAnsi="Arial" w:cs="Arial"/>
          <w:bCs/>
          <w:sz w:val="22"/>
          <w:szCs w:val="22"/>
        </w:rPr>
        <w:t>) prodlení Partner</w:t>
      </w:r>
      <w:r w:rsidR="00AE5F2C" w:rsidRPr="00686192">
        <w:rPr>
          <w:rFonts w:ascii="Arial" w:hAnsi="Arial" w:cs="Arial"/>
          <w:bCs/>
          <w:sz w:val="22"/>
          <w:szCs w:val="22"/>
        </w:rPr>
        <w:t>a</w:t>
      </w:r>
      <w:r w:rsidRPr="00686192">
        <w:rPr>
          <w:rFonts w:ascii="Arial" w:hAnsi="Arial" w:cs="Arial"/>
          <w:bCs/>
          <w:sz w:val="22"/>
          <w:szCs w:val="22"/>
        </w:rPr>
        <w:t xml:space="preserve"> s plněním závazku dle odst. 6. </w:t>
      </w:r>
      <w:r w:rsidR="007D02CB">
        <w:rPr>
          <w:rFonts w:ascii="Arial" w:hAnsi="Arial" w:cs="Arial"/>
          <w:bCs/>
          <w:sz w:val="22"/>
          <w:szCs w:val="22"/>
        </w:rPr>
        <w:t>1</w:t>
      </w:r>
      <w:r w:rsidR="007D02CB" w:rsidRPr="00686192">
        <w:rPr>
          <w:rFonts w:ascii="Arial" w:hAnsi="Arial" w:cs="Arial"/>
          <w:bCs/>
          <w:sz w:val="22"/>
          <w:szCs w:val="22"/>
        </w:rPr>
        <w:t xml:space="preserve"> </w:t>
      </w:r>
      <w:r w:rsidRPr="00686192">
        <w:rPr>
          <w:rFonts w:ascii="Arial" w:hAnsi="Arial" w:cs="Arial"/>
          <w:bCs/>
          <w:sz w:val="22"/>
          <w:szCs w:val="22"/>
        </w:rPr>
        <w:t xml:space="preserve">Smlouvy po dobu delší než </w:t>
      </w:r>
      <w:r w:rsidR="00A01AFF" w:rsidRPr="00686192">
        <w:rPr>
          <w:rFonts w:ascii="Arial" w:hAnsi="Arial" w:cs="Arial"/>
          <w:bCs/>
          <w:sz w:val="22"/>
          <w:szCs w:val="22"/>
        </w:rPr>
        <w:t xml:space="preserve">deset </w:t>
      </w:r>
      <w:r w:rsidRPr="00686192">
        <w:rPr>
          <w:rFonts w:ascii="Arial" w:hAnsi="Arial" w:cs="Arial"/>
          <w:bCs/>
          <w:sz w:val="22"/>
          <w:szCs w:val="22"/>
        </w:rPr>
        <w:t>(</w:t>
      </w:r>
      <w:r w:rsidR="00A01AFF" w:rsidRPr="00686192">
        <w:rPr>
          <w:rFonts w:ascii="Arial" w:hAnsi="Arial" w:cs="Arial"/>
          <w:bCs/>
          <w:sz w:val="22"/>
          <w:szCs w:val="22"/>
        </w:rPr>
        <w:t>10</w:t>
      </w:r>
      <w:r w:rsidRPr="00686192">
        <w:rPr>
          <w:rFonts w:ascii="Arial" w:hAnsi="Arial" w:cs="Arial"/>
          <w:bCs/>
          <w:sz w:val="22"/>
          <w:szCs w:val="22"/>
        </w:rPr>
        <w:t>) Dnů a (</w:t>
      </w:r>
      <w:proofErr w:type="spellStart"/>
      <w:r w:rsidRPr="00686192">
        <w:rPr>
          <w:rFonts w:ascii="Arial" w:hAnsi="Arial" w:cs="Arial"/>
          <w:bCs/>
          <w:sz w:val="22"/>
          <w:szCs w:val="22"/>
        </w:rPr>
        <w:t>iii</w:t>
      </w:r>
      <w:proofErr w:type="spellEnd"/>
      <w:r w:rsidRPr="00686192">
        <w:rPr>
          <w:rFonts w:ascii="Arial" w:hAnsi="Arial" w:cs="Arial"/>
          <w:bCs/>
          <w:sz w:val="22"/>
          <w:szCs w:val="22"/>
        </w:rPr>
        <w:t>) porušení či povinnost shora neuvedené, o které Porušující strana věděla již v době uzavření Smlouvy nebo musela vědět, že Dotčená strana by Smlouvu neuzavřela, pokud by mohla takové porušení předvídat.</w:t>
      </w:r>
    </w:p>
    <w:p w14:paraId="59B87D49" w14:textId="77777777" w:rsidR="000847AA" w:rsidRPr="00686192" w:rsidRDefault="000847AA" w:rsidP="00700EF8">
      <w:pPr>
        <w:keepNext/>
        <w:keepLines/>
        <w:spacing w:before="240"/>
        <w:ind w:left="567"/>
        <w:jc w:val="both"/>
        <w:rPr>
          <w:rFonts w:ascii="Arial" w:hAnsi="Arial" w:cs="Arial"/>
          <w:bCs/>
          <w:sz w:val="22"/>
          <w:szCs w:val="22"/>
        </w:rPr>
      </w:pPr>
      <w:r w:rsidRPr="00686192">
        <w:rPr>
          <w:rFonts w:ascii="Arial" w:hAnsi="Arial" w:cs="Arial"/>
          <w:bCs/>
          <w:sz w:val="22"/>
          <w:szCs w:val="22"/>
        </w:rPr>
        <w:t>Pokud Dotčená strana nevyužije svého práva dle předchozího odstavce, Smluvní strany se výslovně dohodly, že konkrétní porušení povinnosti Porušující stranou vyplývajících ze Smlouvy, se považuje za nepodstatné porušení. V takovém případě je Dotčená strana oprávněná odstoupit od Smlouvy pro takové nepodstatné porušení povinnosti Porušující stranou za předpokladu, že Porušující strana nesplní své povinnosti ani v dodatečné lhůtě stanovené jí Dotčenou stranou. Pokud Porušující strana výslovně prohlásí, že své závazky nesplní, Dotčené straně vzniká právo odstoupit od Smlouvy i bez poskytnutí přiměřené dodatečné lhůty nebo před jejím uplynutím.</w:t>
      </w:r>
    </w:p>
    <w:p w14:paraId="15AB3BE7" w14:textId="77777777" w:rsidR="000847AA" w:rsidRPr="00686192" w:rsidRDefault="000847AA" w:rsidP="00700EF8">
      <w:pPr>
        <w:keepNext/>
        <w:keepLines/>
        <w:spacing w:before="240"/>
        <w:ind w:left="567"/>
        <w:jc w:val="both"/>
        <w:rPr>
          <w:rFonts w:ascii="Arial" w:hAnsi="Arial" w:cs="Arial"/>
          <w:bCs/>
          <w:sz w:val="22"/>
          <w:szCs w:val="22"/>
        </w:rPr>
      </w:pPr>
      <w:r w:rsidRPr="00686192">
        <w:rPr>
          <w:rFonts w:ascii="Arial" w:hAnsi="Arial" w:cs="Arial"/>
          <w:bCs/>
          <w:sz w:val="22"/>
          <w:szCs w:val="22"/>
        </w:rPr>
        <w:t>Ustanovení § 2002 a § 2003 Občanského zákoníku se nepoužijí.</w:t>
      </w:r>
    </w:p>
    <w:p w14:paraId="6DF4FB3B" w14:textId="5607BDF9" w:rsidR="00DC25DC" w:rsidRPr="00686192" w:rsidRDefault="000847AA" w:rsidP="00700EF8">
      <w:pPr>
        <w:keepNext/>
        <w:keepLines/>
        <w:spacing w:before="240" w:after="240"/>
        <w:ind w:left="567"/>
        <w:jc w:val="both"/>
        <w:rPr>
          <w:rFonts w:ascii="Arial" w:hAnsi="Arial" w:cs="Arial"/>
          <w:sz w:val="22"/>
          <w:szCs w:val="22"/>
        </w:rPr>
      </w:pPr>
      <w:r w:rsidRPr="00686192">
        <w:rPr>
          <w:rFonts w:ascii="Arial" w:hAnsi="Arial" w:cs="Arial"/>
          <w:sz w:val="22"/>
          <w:szCs w:val="22"/>
        </w:rPr>
        <w:t xml:space="preserve">Dotčená </w:t>
      </w:r>
      <w:r w:rsidRPr="00686192">
        <w:rPr>
          <w:rFonts w:ascii="Arial" w:hAnsi="Arial" w:cs="Arial"/>
          <w:bCs/>
          <w:sz w:val="22"/>
          <w:szCs w:val="22"/>
        </w:rPr>
        <w:t>Smluvní</w:t>
      </w:r>
      <w:r w:rsidRPr="00686192">
        <w:rPr>
          <w:rFonts w:ascii="Arial" w:hAnsi="Arial" w:cs="Arial"/>
          <w:sz w:val="22"/>
          <w:szCs w:val="22"/>
        </w:rPr>
        <w:t xml:space="preserve"> strana není oprávněna od Smlouvy odstoupit v případech, kdy (i) k porušení povinností došlo prokazatelně v důsledku události vyšší moci podle čl. 1</w:t>
      </w:r>
      <w:r w:rsidR="00AE5F2C" w:rsidRPr="00686192">
        <w:rPr>
          <w:rFonts w:ascii="Arial" w:hAnsi="Arial" w:cs="Arial"/>
          <w:sz w:val="22"/>
          <w:szCs w:val="22"/>
        </w:rPr>
        <w:t>2</w:t>
      </w:r>
      <w:r w:rsidRPr="00686192">
        <w:rPr>
          <w:rFonts w:ascii="Arial" w:hAnsi="Arial" w:cs="Arial"/>
          <w:sz w:val="22"/>
          <w:szCs w:val="22"/>
        </w:rPr>
        <w:t xml:space="preserve"> Smlouvy, nebo (</w:t>
      </w:r>
      <w:proofErr w:type="spellStart"/>
      <w:r w:rsidRPr="00686192">
        <w:rPr>
          <w:rFonts w:ascii="Arial" w:hAnsi="Arial" w:cs="Arial"/>
          <w:sz w:val="22"/>
          <w:szCs w:val="22"/>
        </w:rPr>
        <w:t>ii</w:t>
      </w:r>
      <w:proofErr w:type="spellEnd"/>
      <w:r w:rsidRPr="00686192">
        <w:rPr>
          <w:rFonts w:ascii="Arial" w:hAnsi="Arial" w:cs="Arial"/>
          <w:sz w:val="22"/>
          <w:szCs w:val="22"/>
        </w:rPr>
        <w:t xml:space="preserve">) dotčená Smluvní strana neposkytla požadovanou a dostatečnou součinnost druhé Smluvní straně, přičemž toto neposkytnutí součinnosti je v příčinné souvislosti s porušením povinnosti. </w:t>
      </w:r>
    </w:p>
    <w:p w14:paraId="159BBA73" w14:textId="77777777" w:rsidR="00686A1A" w:rsidRPr="00686192" w:rsidRDefault="00686A1A" w:rsidP="00686A1A">
      <w:pPr>
        <w:keepNext/>
        <w:keepLines/>
        <w:numPr>
          <w:ilvl w:val="1"/>
          <w:numId w:val="9"/>
        </w:numPr>
        <w:spacing w:after="40"/>
        <w:ind w:left="567" w:hanging="709"/>
        <w:jc w:val="both"/>
        <w:rPr>
          <w:rFonts w:ascii="Arial" w:hAnsi="Arial" w:cs="Arial"/>
          <w:snapToGrid w:val="0"/>
          <w:sz w:val="22"/>
          <w:szCs w:val="22"/>
        </w:rPr>
      </w:pPr>
      <w:r w:rsidRPr="00686192">
        <w:rPr>
          <w:rFonts w:ascii="Arial" w:hAnsi="Arial" w:cs="Arial"/>
          <w:bCs/>
          <w:sz w:val="22"/>
          <w:szCs w:val="22"/>
        </w:rPr>
        <w:t>Odstoupila-li společnost CETIN od Smlouvy</w:t>
      </w:r>
      <w:r>
        <w:rPr>
          <w:rFonts w:ascii="Arial" w:hAnsi="Arial" w:cs="Arial"/>
          <w:bCs/>
          <w:sz w:val="22"/>
          <w:szCs w:val="22"/>
        </w:rPr>
        <w:t>,</w:t>
      </w:r>
      <w:r w:rsidRPr="00686192">
        <w:rPr>
          <w:rFonts w:ascii="Arial" w:hAnsi="Arial" w:cs="Arial"/>
          <w:bCs/>
          <w:sz w:val="22"/>
          <w:szCs w:val="22"/>
        </w:rPr>
        <w:t xml:space="preserve"> </w:t>
      </w:r>
      <w:r w:rsidRPr="00686192">
        <w:rPr>
          <w:rFonts w:ascii="Arial" w:hAnsi="Arial" w:cs="Arial"/>
          <w:snapToGrid w:val="0"/>
          <w:sz w:val="22"/>
          <w:szCs w:val="22"/>
        </w:rPr>
        <w:t>je Partner povinen přestat se všemi činnostmi na zajišťování Předmětu plnění dle Dílčích smluv, vyjma těch činností, které společnost CETIN v odstoupení stanovila provést, zejména za účelem ochrany již provedených částí Předmětu plnění.</w:t>
      </w:r>
      <w:r w:rsidRPr="00686192">
        <w:rPr>
          <w:rFonts w:ascii="Arial" w:hAnsi="Arial" w:cs="Arial"/>
          <w:sz w:val="22"/>
          <w:szCs w:val="22"/>
          <w:lang w:eastAsia="en-US"/>
        </w:rPr>
        <w:t xml:space="preserve"> </w:t>
      </w:r>
      <w:r w:rsidRPr="00686192">
        <w:rPr>
          <w:rFonts w:ascii="Arial" w:hAnsi="Arial" w:cs="Arial"/>
          <w:snapToGrid w:val="0"/>
          <w:sz w:val="22"/>
          <w:szCs w:val="22"/>
        </w:rPr>
        <w:t>Odstoupením od Smlouvy není dotčena povinnost Partnera dokončit činnosti na Předmětu plnění dle Dílčích smluv s jejichž prováděním již započal, avšak k okamžiku nabytí účinnosti odstoupení od Smlouvy nebyly dokončeny a předány společnosti CETIN v souladu s odst. 6.3 Smlouvy, ledaže společnost CETIN žádala okamžité ukončení provádění Předmětu plnění dle Dílčích smluv dle předchozí věty.</w:t>
      </w:r>
    </w:p>
    <w:p w14:paraId="124C92DD" w14:textId="77777777" w:rsidR="00686A1A" w:rsidRPr="00686192" w:rsidRDefault="00686A1A" w:rsidP="00686A1A">
      <w:pPr>
        <w:keepNext/>
        <w:keepLines/>
        <w:numPr>
          <w:ilvl w:val="1"/>
          <w:numId w:val="9"/>
        </w:numPr>
        <w:spacing w:before="240" w:after="40"/>
        <w:ind w:left="567" w:hanging="709"/>
        <w:jc w:val="both"/>
        <w:rPr>
          <w:rFonts w:ascii="Arial" w:hAnsi="Arial" w:cs="Arial"/>
          <w:snapToGrid w:val="0"/>
          <w:sz w:val="22"/>
          <w:szCs w:val="22"/>
        </w:rPr>
      </w:pPr>
      <w:r w:rsidRPr="00686192">
        <w:rPr>
          <w:rFonts w:ascii="Arial" w:hAnsi="Arial" w:cs="Arial"/>
          <w:snapToGrid w:val="0"/>
          <w:sz w:val="22"/>
          <w:szCs w:val="22"/>
        </w:rPr>
        <w:t>Partner je povinen vypracovat a předat společnosti CETIN soupis všech Dílčích smluv, dle kterých Partner nedokončil Předmět plnění do ukončení Smlouvy, včetně jejich základního popisu a informací o tom, v jakém je stavu dokončenosti.</w:t>
      </w:r>
    </w:p>
    <w:p w14:paraId="1EAAEDE5" w14:textId="77777777" w:rsidR="00686A1A" w:rsidRPr="00197D12" w:rsidRDefault="00686A1A" w:rsidP="00686A1A">
      <w:pPr>
        <w:keepNext/>
        <w:keepLines/>
        <w:numPr>
          <w:ilvl w:val="1"/>
          <w:numId w:val="9"/>
        </w:numPr>
        <w:spacing w:before="240" w:after="40"/>
        <w:ind w:left="567" w:hanging="709"/>
        <w:jc w:val="both"/>
        <w:rPr>
          <w:rFonts w:ascii="Arial" w:hAnsi="Arial" w:cs="Arial"/>
          <w:sz w:val="22"/>
          <w:szCs w:val="22"/>
        </w:rPr>
      </w:pPr>
      <w:r w:rsidRPr="00686192">
        <w:rPr>
          <w:rFonts w:ascii="Arial" w:hAnsi="Arial" w:cs="Arial"/>
          <w:snapToGrid w:val="0"/>
          <w:sz w:val="22"/>
          <w:szCs w:val="22"/>
        </w:rPr>
        <w:t>Partner je povinen převést na společnost CETIN všechna práva k Předmětu plnění</w:t>
      </w:r>
      <w:r w:rsidRPr="00686192">
        <w:rPr>
          <w:rFonts w:ascii="Arial" w:hAnsi="Arial" w:cs="Arial"/>
          <w:sz w:val="22"/>
          <w:szCs w:val="22"/>
        </w:rPr>
        <w:t xml:space="preserve"> </w:t>
      </w:r>
      <w:r w:rsidRPr="00686192">
        <w:rPr>
          <w:rFonts w:ascii="Arial" w:hAnsi="Arial" w:cs="Arial"/>
          <w:snapToGrid w:val="0"/>
          <w:sz w:val="22"/>
          <w:szCs w:val="22"/>
        </w:rPr>
        <w:t>či jeho jednotlivým částem, včetně veškeré dokumentace, výkresů, specifikací a ostatních dokumentů, které mají být dle Smlouvy předávány společnosti CETIN při převzetí Předmětu plnění.</w:t>
      </w:r>
    </w:p>
    <w:p w14:paraId="1E753A38" w14:textId="77777777" w:rsidR="00686A1A" w:rsidRPr="00772C6C" w:rsidRDefault="00686A1A" w:rsidP="00686A1A">
      <w:pPr>
        <w:keepNext/>
        <w:keepLines/>
        <w:numPr>
          <w:ilvl w:val="1"/>
          <w:numId w:val="9"/>
        </w:numPr>
        <w:spacing w:before="240" w:after="40"/>
        <w:ind w:left="567" w:hanging="709"/>
        <w:jc w:val="both"/>
        <w:rPr>
          <w:rFonts w:ascii="Arial" w:hAnsi="Arial" w:cs="Arial"/>
          <w:sz w:val="22"/>
          <w:szCs w:val="22"/>
          <w:u w:val="single"/>
        </w:rPr>
      </w:pPr>
      <w:r w:rsidRPr="00772C6C">
        <w:rPr>
          <w:rFonts w:ascii="Arial" w:hAnsi="Arial" w:cs="Arial"/>
          <w:snapToGrid w:val="0"/>
          <w:sz w:val="22"/>
          <w:szCs w:val="22"/>
          <w:u w:val="single"/>
        </w:rPr>
        <w:t>Odstoupení od Dílčí smlouvy</w:t>
      </w:r>
    </w:p>
    <w:p w14:paraId="12472986" w14:textId="77777777" w:rsidR="00686A1A" w:rsidRPr="00197D12" w:rsidRDefault="00686A1A" w:rsidP="00686A1A">
      <w:pPr>
        <w:keepNext/>
        <w:keepLines/>
        <w:spacing w:before="240" w:after="240"/>
        <w:ind w:left="567"/>
        <w:jc w:val="both"/>
        <w:rPr>
          <w:rFonts w:ascii="Arial" w:hAnsi="Arial" w:cs="Arial"/>
          <w:sz w:val="22"/>
          <w:szCs w:val="22"/>
        </w:rPr>
      </w:pPr>
      <w:r>
        <w:rPr>
          <w:rFonts w:ascii="Arial" w:hAnsi="Arial" w:cs="Arial"/>
          <w:bCs/>
          <w:sz w:val="22"/>
          <w:szCs w:val="22"/>
        </w:rPr>
        <w:t>Společnost CETIN</w:t>
      </w:r>
      <w:r w:rsidRPr="00C810CB">
        <w:rPr>
          <w:rFonts w:ascii="Arial" w:hAnsi="Arial" w:cs="Arial"/>
          <w:snapToGrid w:val="0"/>
          <w:sz w:val="22"/>
          <w:szCs w:val="22"/>
        </w:rPr>
        <w:t xml:space="preserve"> je oprávněn</w:t>
      </w:r>
      <w:r>
        <w:rPr>
          <w:rFonts w:ascii="Arial" w:hAnsi="Arial" w:cs="Arial"/>
          <w:snapToGrid w:val="0"/>
          <w:sz w:val="22"/>
          <w:szCs w:val="22"/>
        </w:rPr>
        <w:t>a</w:t>
      </w:r>
      <w:r w:rsidRPr="00C810CB">
        <w:rPr>
          <w:rFonts w:ascii="Arial" w:hAnsi="Arial" w:cs="Arial"/>
          <w:snapToGrid w:val="0"/>
          <w:sz w:val="22"/>
          <w:szCs w:val="22"/>
        </w:rPr>
        <w:t xml:space="preserve"> </w:t>
      </w:r>
      <w:bookmarkStart w:id="46" w:name="_DV_C973"/>
      <w:r w:rsidRPr="00C810CB">
        <w:rPr>
          <w:rFonts w:ascii="Arial" w:hAnsi="Arial" w:cs="Arial"/>
          <w:snapToGrid w:val="0"/>
          <w:sz w:val="22"/>
          <w:szCs w:val="22"/>
        </w:rPr>
        <w:t xml:space="preserve">písemně </w:t>
      </w:r>
      <w:bookmarkStart w:id="47" w:name="_DV_M1304"/>
      <w:bookmarkEnd w:id="46"/>
      <w:bookmarkEnd w:id="47"/>
      <w:r w:rsidRPr="00C810CB">
        <w:rPr>
          <w:rFonts w:ascii="Arial" w:hAnsi="Arial" w:cs="Arial"/>
          <w:snapToGrid w:val="0"/>
          <w:sz w:val="22"/>
          <w:szCs w:val="22"/>
        </w:rPr>
        <w:t xml:space="preserve">vyzvat </w:t>
      </w:r>
      <w:r>
        <w:rPr>
          <w:rFonts w:ascii="Arial" w:hAnsi="Arial" w:cs="Arial"/>
          <w:snapToGrid w:val="0"/>
          <w:sz w:val="22"/>
          <w:szCs w:val="22"/>
        </w:rPr>
        <w:t>Partnera</w:t>
      </w:r>
      <w:r w:rsidRPr="00C810CB">
        <w:rPr>
          <w:rFonts w:ascii="Arial" w:hAnsi="Arial" w:cs="Arial"/>
          <w:snapToGrid w:val="0"/>
          <w:sz w:val="22"/>
          <w:szCs w:val="22"/>
        </w:rPr>
        <w:t xml:space="preserve"> k odstranění</w:t>
      </w:r>
      <w:bookmarkStart w:id="48" w:name="_DV_C975"/>
      <w:r w:rsidRPr="00C810CB">
        <w:rPr>
          <w:rFonts w:ascii="Arial" w:hAnsi="Arial" w:cs="Arial"/>
          <w:snapToGrid w:val="0"/>
          <w:sz w:val="22"/>
          <w:szCs w:val="22"/>
        </w:rPr>
        <w:t xml:space="preserve"> porušení </w:t>
      </w:r>
      <w:r>
        <w:rPr>
          <w:rFonts w:ascii="Arial" w:hAnsi="Arial" w:cs="Arial"/>
          <w:snapToGrid w:val="0"/>
          <w:sz w:val="22"/>
          <w:szCs w:val="22"/>
        </w:rPr>
        <w:t>Dílčí s</w:t>
      </w:r>
      <w:r w:rsidRPr="00C810CB">
        <w:rPr>
          <w:rFonts w:ascii="Arial" w:hAnsi="Arial" w:cs="Arial"/>
          <w:snapToGrid w:val="0"/>
          <w:sz w:val="22"/>
          <w:szCs w:val="22"/>
        </w:rPr>
        <w:t xml:space="preserve">mlouvy, určit mu k tomu přiměřenou dodatečnou lhůtu minimálně </w:t>
      </w:r>
      <w:r>
        <w:rPr>
          <w:rFonts w:ascii="Arial" w:hAnsi="Arial" w:cs="Arial"/>
          <w:snapToGrid w:val="0"/>
          <w:sz w:val="22"/>
          <w:szCs w:val="22"/>
        </w:rPr>
        <w:t xml:space="preserve">patnáct </w:t>
      </w:r>
      <w:r w:rsidRPr="00C810CB">
        <w:rPr>
          <w:rFonts w:ascii="Arial" w:hAnsi="Arial" w:cs="Arial"/>
          <w:snapToGrid w:val="0"/>
          <w:sz w:val="22"/>
          <w:szCs w:val="22"/>
        </w:rPr>
        <w:t xml:space="preserve">(15) </w:t>
      </w:r>
      <w:r>
        <w:rPr>
          <w:rFonts w:ascii="Arial" w:hAnsi="Arial" w:cs="Arial"/>
          <w:snapToGrid w:val="0"/>
          <w:sz w:val="22"/>
          <w:szCs w:val="22"/>
        </w:rPr>
        <w:t xml:space="preserve">Dnů </w:t>
      </w:r>
      <w:r w:rsidRPr="00C810CB">
        <w:rPr>
          <w:rFonts w:ascii="Arial" w:hAnsi="Arial" w:cs="Arial"/>
          <w:snapToGrid w:val="0"/>
          <w:sz w:val="22"/>
          <w:szCs w:val="22"/>
        </w:rPr>
        <w:t xml:space="preserve">a zároveň </w:t>
      </w:r>
      <w:r>
        <w:rPr>
          <w:rFonts w:ascii="Arial" w:hAnsi="Arial" w:cs="Arial"/>
          <w:snapToGrid w:val="0"/>
          <w:sz w:val="22"/>
          <w:szCs w:val="22"/>
        </w:rPr>
        <w:t>Partnera</w:t>
      </w:r>
      <w:r w:rsidRPr="00C810CB">
        <w:rPr>
          <w:rFonts w:ascii="Arial" w:hAnsi="Arial" w:cs="Arial"/>
          <w:snapToGrid w:val="0"/>
          <w:sz w:val="22"/>
          <w:szCs w:val="22"/>
        </w:rPr>
        <w:t xml:space="preserve"> upozornit, že v případě neodstranění porušení v dané lhůtě bude </w:t>
      </w:r>
      <w:r>
        <w:rPr>
          <w:rFonts w:ascii="Arial" w:hAnsi="Arial" w:cs="Arial"/>
          <w:snapToGrid w:val="0"/>
          <w:sz w:val="22"/>
          <w:szCs w:val="22"/>
        </w:rPr>
        <w:t xml:space="preserve">společnost CETIN </w:t>
      </w:r>
      <w:r w:rsidRPr="00C810CB">
        <w:rPr>
          <w:rFonts w:ascii="Arial" w:hAnsi="Arial" w:cs="Arial"/>
          <w:snapToGrid w:val="0"/>
          <w:sz w:val="22"/>
          <w:szCs w:val="22"/>
        </w:rPr>
        <w:t>oprávněn</w:t>
      </w:r>
      <w:r>
        <w:rPr>
          <w:rFonts w:ascii="Arial" w:hAnsi="Arial" w:cs="Arial"/>
          <w:snapToGrid w:val="0"/>
          <w:sz w:val="22"/>
          <w:szCs w:val="22"/>
        </w:rPr>
        <w:t>a</w:t>
      </w:r>
      <w:r w:rsidRPr="00C810CB">
        <w:rPr>
          <w:rFonts w:ascii="Arial" w:hAnsi="Arial" w:cs="Arial"/>
          <w:snapToGrid w:val="0"/>
          <w:sz w:val="22"/>
          <w:szCs w:val="22"/>
        </w:rPr>
        <w:t xml:space="preserve"> odstoupit od </w:t>
      </w:r>
      <w:r>
        <w:rPr>
          <w:rFonts w:ascii="Arial" w:hAnsi="Arial" w:cs="Arial"/>
          <w:snapToGrid w:val="0"/>
          <w:sz w:val="22"/>
          <w:szCs w:val="22"/>
        </w:rPr>
        <w:t>Dílčí s</w:t>
      </w:r>
      <w:r w:rsidRPr="00C810CB">
        <w:rPr>
          <w:rFonts w:ascii="Arial" w:hAnsi="Arial" w:cs="Arial"/>
          <w:snapToGrid w:val="0"/>
          <w:sz w:val="22"/>
          <w:szCs w:val="22"/>
        </w:rPr>
        <w:t>mlouvy,</w:t>
      </w:r>
      <w:bookmarkStart w:id="49" w:name="_DV_M1305"/>
      <w:bookmarkEnd w:id="48"/>
      <w:bookmarkEnd w:id="49"/>
      <w:r w:rsidRPr="00C810CB">
        <w:rPr>
          <w:rFonts w:ascii="Arial" w:hAnsi="Arial" w:cs="Arial"/>
          <w:snapToGrid w:val="0"/>
          <w:sz w:val="22"/>
          <w:szCs w:val="22"/>
        </w:rPr>
        <w:t xml:space="preserve"> v jakémkoli z následujících případů</w:t>
      </w:r>
      <w:r>
        <w:rPr>
          <w:rFonts w:ascii="Arial" w:hAnsi="Arial" w:cs="Arial"/>
          <w:snapToGrid w:val="0"/>
          <w:sz w:val="22"/>
          <w:szCs w:val="22"/>
        </w:rPr>
        <w:t>:</w:t>
      </w:r>
    </w:p>
    <w:p w14:paraId="4F10AF7A" w14:textId="77777777" w:rsidR="00686A1A" w:rsidRPr="00C810CB" w:rsidRDefault="00686A1A" w:rsidP="00686A1A">
      <w:pPr>
        <w:keepNext/>
        <w:keepLines/>
        <w:widowControl/>
        <w:numPr>
          <w:ilvl w:val="0"/>
          <w:numId w:val="76"/>
        </w:numPr>
        <w:tabs>
          <w:tab w:val="clear" w:pos="1146"/>
          <w:tab w:val="num" w:pos="1276"/>
        </w:tabs>
        <w:autoSpaceDE/>
        <w:autoSpaceDN/>
        <w:adjustRightInd/>
        <w:spacing w:after="0"/>
        <w:ind w:hanging="579"/>
        <w:rPr>
          <w:rFonts w:ascii="Arial" w:hAnsi="Arial" w:cs="Arial"/>
          <w:snapToGrid w:val="0"/>
          <w:sz w:val="22"/>
          <w:szCs w:val="22"/>
        </w:rPr>
      </w:pPr>
      <w:r>
        <w:rPr>
          <w:rFonts w:ascii="Arial" w:hAnsi="Arial" w:cs="Arial"/>
          <w:snapToGrid w:val="0"/>
          <w:sz w:val="22"/>
          <w:szCs w:val="22"/>
        </w:rPr>
        <w:t>Partner</w:t>
      </w:r>
      <w:r w:rsidRPr="00C810CB">
        <w:rPr>
          <w:rFonts w:ascii="Arial" w:hAnsi="Arial" w:cs="Arial"/>
          <w:snapToGrid w:val="0"/>
          <w:sz w:val="22"/>
          <w:szCs w:val="22"/>
        </w:rPr>
        <w:t xml:space="preserve"> nezahájil </w:t>
      </w:r>
      <w:bookmarkStart w:id="50" w:name="_DV_M1308"/>
      <w:bookmarkEnd w:id="50"/>
      <w:r w:rsidRPr="00C810CB">
        <w:rPr>
          <w:rFonts w:ascii="Arial" w:hAnsi="Arial" w:cs="Arial"/>
          <w:snapToGrid w:val="0"/>
          <w:sz w:val="22"/>
          <w:szCs w:val="22"/>
        </w:rPr>
        <w:t xml:space="preserve">činnosti </w:t>
      </w:r>
      <w:r>
        <w:rPr>
          <w:rFonts w:ascii="Arial" w:hAnsi="Arial" w:cs="Arial"/>
          <w:snapToGrid w:val="0"/>
          <w:sz w:val="22"/>
          <w:szCs w:val="22"/>
        </w:rPr>
        <w:t>k poskytnutí</w:t>
      </w:r>
      <w:r w:rsidRPr="00C810CB">
        <w:rPr>
          <w:rFonts w:ascii="Arial" w:hAnsi="Arial" w:cs="Arial"/>
          <w:snapToGrid w:val="0"/>
          <w:sz w:val="22"/>
          <w:szCs w:val="22"/>
        </w:rPr>
        <w:t xml:space="preserve"> </w:t>
      </w:r>
      <w:r>
        <w:rPr>
          <w:rFonts w:ascii="Arial" w:hAnsi="Arial" w:cs="Arial"/>
          <w:snapToGrid w:val="0"/>
          <w:sz w:val="22"/>
          <w:szCs w:val="22"/>
        </w:rPr>
        <w:t>Předmětu plnění</w:t>
      </w:r>
      <w:r w:rsidRPr="00C810CB">
        <w:rPr>
          <w:rFonts w:ascii="Arial" w:hAnsi="Arial" w:cs="Arial"/>
          <w:snapToGrid w:val="0"/>
          <w:sz w:val="22"/>
          <w:szCs w:val="22"/>
        </w:rPr>
        <w:t xml:space="preserve"> ihned poté, co </w:t>
      </w:r>
      <w:bookmarkStart w:id="51" w:name="_DV_C980"/>
      <w:r>
        <w:rPr>
          <w:rFonts w:ascii="Arial" w:hAnsi="Arial" w:cs="Arial"/>
          <w:snapToGrid w:val="0"/>
          <w:sz w:val="22"/>
          <w:szCs w:val="22"/>
        </w:rPr>
        <w:t>byla uzavřena Dílčí smlouva;</w:t>
      </w:r>
      <w:bookmarkEnd w:id="51"/>
    </w:p>
    <w:p w14:paraId="4E28C532" w14:textId="77777777" w:rsidR="00686A1A" w:rsidRDefault="00686A1A" w:rsidP="00686A1A">
      <w:pPr>
        <w:keepNext/>
        <w:keepLines/>
        <w:widowControl/>
        <w:numPr>
          <w:ilvl w:val="0"/>
          <w:numId w:val="76"/>
        </w:numPr>
        <w:tabs>
          <w:tab w:val="clear" w:pos="1146"/>
          <w:tab w:val="num" w:pos="1276"/>
        </w:tabs>
        <w:autoSpaceDE/>
        <w:autoSpaceDN/>
        <w:adjustRightInd/>
        <w:spacing w:after="0"/>
        <w:ind w:hanging="579"/>
        <w:rPr>
          <w:rFonts w:ascii="Arial" w:hAnsi="Arial" w:cs="Arial"/>
          <w:snapToGrid w:val="0"/>
          <w:sz w:val="22"/>
          <w:szCs w:val="22"/>
        </w:rPr>
      </w:pPr>
      <w:r>
        <w:rPr>
          <w:rFonts w:ascii="Arial" w:hAnsi="Arial" w:cs="Arial"/>
          <w:snapToGrid w:val="0"/>
          <w:sz w:val="22"/>
          <w:szCs w:val="22"/>
        </w:rPr>
        <w:lastRenderedPageBreak/>
        <w:t xml:space="preserve">Partner </w:t>
      </w:r>
      <w:r w:rsidRPr="00C810CB">
        <w:rPr>
          <w:rFonts w:ascii="Arial" w:hAnsi="Arial" w:cs="Arial"/>
          <w:snapToGrid w:val="0"/>
          <w:sz w:val="22"/>
          <w:szCs w:val="22"/>
        </w:rPr>
        <w:t xml:space="preserve">neprovádí </w:t>
      </w:r>
      <w:r>
        <w:rPr>
          <w:rFonts w:ascii="Arial" w:hAnsi="Arial" w:cs="Arial"/>
          <w:snapToGrid w:val="0"/>
          <w:sz w:val="22"/>
          <w:szCs w:val="22"/>
        </w:rPr>
        <w:t>Předmět</w:t>
      </w:r>
      <w:r w:rsidRPr="00C810CB">
        <w:rPr>
          <w:rFonts w:ascii="Arial" w:hAnsi="Arial" w:cs="Arial"/>
          <w:snapToGrid w:val="0"/>
          <w:sz w:val="22"/>
          <w:szCs w:val="22"/>
        </w:rPr>
        <w:t xml:space="preserve"> </w:t>
      </w:r>
      <w:bookmarkStart w:id="52" w:name="_DV_X984"/>
      <w:bookmarkStart w:id="53" w:name="_DV_C991"/>
      <w:r w:rsidRPr="00C810CB">
        <w:rPr>
          <w:rFonts w:ascii="Arial" w:hAnsi="Arial" w:cs="Arial"/>
          <w:snapToGrid w:val="0"/>
          <w:sz w:val="22"/>
          <w:szCs w:val="22"/>
        </w:rPr>
        <w:t>v souladu se Smlouvou</w:t>
      </w:r>
      <w:bookmarkEnd w:id="52"/>
      <w:bookmarkEnd w:id="53"/>
      <w:r w:rsidRPr="00C810CB">
        <w:rPr>
          <w:rFonts w:ascii="Arial" w:hAnsi="Arial" w:cs="Arial"/>
          <w:snapToGrid w:val="0"/>
          <w:sz w:val="22"/>
          <w:szCs w:val="22"/>
        </w:rPr>
        <w:t xml:space="preserve"> nebo</w:t>
      </w:r>
      <w:r>
        <w:rPr>
          <w:rFonts w:ascii="Arial" w:hAnsi="Arial" w:cs="Arial"/>
          <w:snapToGrid w:val="0"/>
          <w:sz w:val="22"/>
          <w:szCs w:val="22"/>
        </w:rPr>
        <w:t xml:space="preserve"> Dílčí smlouvou,</w:t>
      </w:r>
      <w:r w:rsidRPr="00C810CB">
        <w:rPr>
          <w:rFonts w:ascii="Arial" w:hAnsi="Arial" w:cs="Arial"/>
          <w:snapToGrid w:val="0"/>
          <w:sz w:val="22"/>
          <w:szCs w:val="22"/>
        </w:rPr>
        <w:t xml:space="preserve"> neplní řádně a včas jiné </w:t>
      </w:r>
      <w:bookmarkStart w:id="54" w:name="_DV_C992"/>
      <w:r w:rsidRPr="00C810CB">
        <w:rPr>
          <w:rFonts w:ascii="Arial" w:hAnsi="Arial" w:cs="Arial"/>
          <w:snapToGrid w:val="0"/>
          <w:sz w:val="22"/>
          <w:szCs w:val="22"/>
        </w:rPr>
        <w:t xml:space="preserve">své </w:t>
      </w:r>
      <w:bookmarkStart w:id="55" w:name="_DV_M1310"/>
      <w:bookmarkEnd w:id="54"/>
      <w:bookmarkEnd w:id="55"/>
      <w:r w:rsidRPr="00C810CB">
        <w:rPr>
          <w:rFonts w:ascii="Arial" w:hAnsi="Arial" w:cs="Arial"/>
          <w:snapToGrid w:val="0"/>
          <w:sz w:val="22"/>
          <w:szCs w:val="22"/>
        </w:rPr>
        <w:t xml:space="preserve">povinnosti podle </w:t>
      </w:r>
      <w:bookmarkStart w:id="56" w:name="_DV_M1311"/>
      <w:bookmarkEnd w:id="56"/>
      <w:r w:rsidRPr="00C810CB">
        <w:rPr>
          <w:rFonts w:ascii="Arial" w:hAnsi="Arial" w:cs="Arial"/>
          <w:snapToGrid w:val="0"/>
          <w:sz w:val="22"/>
          <w:szCs w:val="22"/>
        </w:rPr>
        <w:t>Smlouvy (pokud se nejedná o důvod pro okamžité odstoupení od Smlouvy)</w:t>
      </w:r>
      <w:r>
        <w:rPr>
          <w:rFonts w:ascii="Arial" w:hAnsi="Arial" w:cs="Arial"/>
          <w:snapToGrid w:val="0"/>
          <w:sz w:val="22"/>
          <w:szCs w:val="22"/>
        </w:rPr>
        <w:t>;</w:t>
      </w:r>
    </w:p>
    <w:p w14:paraId="0D21DBE5" w14:textId="77777777" w:rsidR="00686A1A" w:rsidRDefault="00686A1A" w:rsidP="00686A1A">
      <w:pPr>
        <w:keepNext/>
        <w:keepLines/>
        <w:widowControl/>
        <w:numPr>
          <w:ilvl w:val="0"/>
          <w:numId w:val="76"/>
        </w:numPr>
        <w:tabs>
          <w:tab w:val="clear" w:pos="1146"/>
          <w:tab w:val="num" w:pos="1276"/>
        </w:tabs>
        <w:autoSpaceDE/>
        <w:autoSpaceDN/>
        <w:adjustRightInd/>
        <w:spacing w:after="0"/>
        <w:ind w:hanging="579"/>
        <w:rPr>
          <w:rFonts w:ascii="Arial" w:hAnsi="Arial" w:cs="Arial"/>
          <w:snapToGrid w:val="0"/>
          <w:sz w:val="22"/>
          <w:szCs w:val="22"/>
        </w:rPr>
      </w:pPr>
      <w:r>
        <w:rPr>
          <w:rFonts w:ascii="Arial" w:hAnsi="Arial" w:cs="Arial"/>
          <w:snapToGrid w:val="0"/>
          <w:sz w:val="22"/>
          <w:szCs w:val="22"/>
        </w:rPr>
        <w:t>Partner nepředložil ve lhůtě ujednané Smlouvou společnosti CETIN Periodickou zprávu;</w:t>
      </w:r>
    </w:p>
    <w:p w14:paraId="2916D8CB" w14:textId="4EBD15E1" w:rsidR="00686A1A" w:rsidRPr="00772C6C" w:rsidRDefault="00686A1A" w:rsidP="00686A1A">
      <w:pPr>
        <w:keepNext/>
        <w:keepLines/>
        <w:widowControl/>
        <w:numPr>
          <w:ilvl w:val="0"/>
          <w:numId w:val="76"/>
        </w:numPr>
        <w:tabs>
          <w:tab w:val="clear" w:pos="1146"/>
          <w:tab w:val="num" w:pos="1276"/>
        </w:tabs>
        <w:autoSpaceDE/>
        <w:autoSpaceDN/>
        <w:adjustRightInd/>
        <w:spacing w:after="0"/>
        <w:ind w:hanging="579"/>
        <w:rPr>
          <w:rFonts w:ascii="Arial" w:hAnsi="Arial" w:cs="Arial"/>
          <w:sz w:val="22"/>
          <w:szCs w:val="22"/>
        </w:rPr>
      </w:pPr>
      <w:bookmarkStart w:id="57" w:name="_DV_C996"/>
      <w:r>
        <w:rPr>
          <w:rFonts w:ascii="Arial" w:hAnsi="Arial" w:cs="Arial"/>
          <w:snapToGrid w:val="0"/>
          <w:sz w:val="22"/>
          <w:szCs w:val="22"/>
        </w:rPr>
        <w:t>Partner</w:t>
      </w:r>
      <w:r w:rsidRPr="00C810CB">
        <w:rPr>
          <w:rFonts w:ascii="Arial" w:hAnsi="Arial" w:cs="Arial"/>
          <w:snapToGrid w:val="0"/>
          <w:sz w:val="22"/>
          <w:szCs w:val="22"/>
        </w:rPr>
        <w:t xml:space="preserve"> </w:t>
      </w:r>
      <w:bookmarkStart w:id="58" w:name="_DV_M1312"/>
      <w:bookmarkEnd w:id="57"/>
      <w:bookmarkEnd w:id="58"/>
      <w:r w:rsidRPr="00C810CB">
        <w:rPr>
          <w:rFonts w:ascii="Arial" w:hAnsi="Arial" w:cs="Arial"/>
          <w:snapToGrid w:val="0"/>
          <w:sz w:val="22"/>
          <w:szCs w:val="22"/>
        </w:rPr>
        <w:t xml:space="preserve">neobstarává, zanedbává obstarávání, odmítá nebo je neschopen obstarat potřebné práce či </w:t>
      </w:r>
      <w:bookmarkStart w:id="59" w:name="_DV_C999"/>
      <w:r>
        <w:rPr>
          <w:rFonts w:ascii="Arial" w:hAnsi="Arial" w:cs="Arial"/>
          <w:snapToGrid w:val="0"/>
          <w:sz w:val="22"/>
          <w:szCs w:val="22"/>
        </w:rPr>
        <w:t>činnosti</w:t>
      </w:r>
      <w:r w:rsidRPr="00C810CB">
        <w:rPr>
          <w:rFonts w:ascii="Arial" w:hAnsi="Arial" w:cs="Arial"/>
          <w:snapToGrid w:val="0"/>
          <w:sz w:val="22"/>
          <w:szCs w:val="22"/>
        </w:rPr>
        <w:t xml:space="preserve"> pro</w:t>
      </w:r>
      <w:bookmarkStart w:id="60" w:name="_DV_M1314"/>
      <w:bookmarkEnd w:id="59"/>
      <w:bookmarkEnd w:id="60"/>
      <w:r w:rsidRPr="00C810CB">
        <w:rPr>
          <w:rFonts w:ascii="Arial" w:hAnsi="Arial" w:cs="Arial"/>
          <w:snapToGrid w:val="0"/>
          <w:sz w:val="22"/>
          <w:szCs w:val="22"/>
        </w:rPr>
        <w:t xml:space="preserve"> provedení a </w:t>
      </w:r>
      <w:r>
        <w:rPr>
          <w:rFonts w:ascii="Arial" w:hAnsi="Arial" w:cs="Arial"/>
          <w:snapToGrid w:val="0"/>
          <w:sz w:val="22"/>
          <w:szCs w:val="22"/>
        </w:rPr>
        <w:t>dodání</w:t>
      </w:r>
      <w:r w:rsidRPr="00C810CB">
        <w:rPr>
          <w:rFonts w:ascii="Arial" w:hAnsi="Arial" w:cs="Arial"/>
          <w:snapToGrid w:val="0"/>
          <w:sz w:val="22"/>
          <w:szCs w:val="22"/>
        </w:rPr>
        <w:t xml:space="preserve"> </w:t>
      </w:r>
      <w:r>
        <w:rPr>
          <w:rFonts w:ascii="Arial" w:hAnsi="Arial" w:cs="Arial"/>
          <w:snapToGrid w:val="0"/>
          <w:sz w:val="22"/>
          <w:szCs w:val="22"/>
        </w:rPr>
        <w:t>Předmětu plnění</w:t>
      </w:r>
      <w:r w:rsidRPr="00C810CB">
        <w:rPr>
          <w:rFonts w:ascii="Arial" w:hAnsi="Arial" w:cs="Arial"/>
          <w:snapToGrid w:val="0"/>
          <w:sz w:val="22"/>
          <w:szCs w:val="22"/>
        </w:rPr>
        <w:t xml:space="preserve"> </w:t>
      </w:r>
      <w:r>
        <w:rPr>
          <w:rFonts w:ascii="Arial" w:hAnsi="Arial" w:cs="Arial"/>
          <w:snapToGrid w:val="0"/>
          <w:sz w:val="22"/>
          <w:szCs w:val="22"/>
        </w:rPr>
        <w:t>dle Dílčí smlouvy.</w:t>
      </w:r>
    </w:p>
    <w:p w14:paraId="4CD0199B" w14:textId="77777777" w:rsidR="00686A1A" w:rsidRPr="00686192" w:rsidRDefault="00686A1A" w:rsidP="00772C6C">
      <w:pPr>
        <w:keepNext/>
        <w:keepLines/>
        <w:spacing w:before="240" w:after="240"/>
        <w:ind w:left="567"/>
        <w:jc w:val="both"/>
        <w:rPr>
          <w:rFonts w:ascii="Arial" w:hAnsi="Arial" w:cs="Arial"/>
          <w:snapToGrid w:val="0"/>
          <w:sz w:val="22"/>
          <w:szCs w:val="22"/>
        </w:rPr>
      </w:pPr>
      <w:r w:rsidRPr="000B075C">
        <w:rPr>
          <w:rFonts w:ascii="Arial" w:hAnsi="Arial" w:cs="Arial"/>
          <w:sz w:val="22"/>
          <w:szCs w:val="22"/>
        </w:rPr>
        <w:t xml:space="preserve">Jestliže </w:t>
      </w:r>
      <w:r>
        <w:rPr>
          <w:rFonts w:ascii="Arial" w:hAnsi="Arial" w:cs="Arial"/>
          <w:sz w:val="22"/>
          <w:szCs w:val="22"/>
        </w:rPr>
        <w:t>Partner</w:t>
      </w:r>
      <w:r w:rsidRPr="000B075C">
        <w:rPr>
          <w:rFonts w:ascii="Arial" w:hAnsi="Arial" w:cs="Arial"/>
          <w:sz w:val="22"/>
          <w:szCs w:val="22"/>
        </w:rPr>
        <w:t xml:space="preserve"> </w:t>
      </w:r>
      <w:bookmarkStart w:id="61" w:name="_DV_C1009"/>
      <w:r w:rsidRPr="000B075C">
        <w:rPr>
          <w:rFonts w:ascii="Arial" w:hAnsi="Arial" w:cs="Arial"/>
          <w:sz w:val="22"/>
          <w:szCs w:val="22"/>
        </w:rPr>
        <w:t xml:space="preserve">neprovede </w:t>
      </w:r>
      <w:bookmarkStart w:id="62" w:name="_DV_M1318"/>
      <w:bookmarkEnd w:id="61"/>
      <w:bookmarkEnd w:id="62"/>
      <w:r w:rsidRPr="000B075C">
        <w:rPr>
          <w:rFonts w:ascii="Arial" w:hAnsi="Arial" w:cs="Arial"/>
          <w:sz w:val="22"/>
          <w:szCs w:val="22"/>
        </w:rPr>
        <w:t xml:space="preserve">nápravu </w:t>
      </w:r>
      <w:bookmarkStart w:id="63" w:name="_DV_C1010"/>
      <w:r>
        <w:rPr>
          <w:rFonts w:ascii="Arial" w:hAnsi="Arial" w:cs="Arial"/>
          <w:sz w:val="22"/>
          <w:szCs w:val="22"/>
        </w:rPr>
        <w:t xml:space="preserve">v tomto odstavci </w:t>
      </w:r>
      <w:r w:rsidRPr="000B075C">
        <w:rPr>
          <w:rFonts w:ascii="Arial" w:hAnsi="Arial" w:cs="Arial"/>
          <w:sz w:val="22"/>
          <w:szCs w:val="22"/>
        </w:rPr>
        <w:t xml:space="preserve">uvedených porušení </w:t>
      </w:r>
      <w:r>
        <w:rPr>
          <w:rFonts w:ascii="Arial" w:hAnsi="Arial" w:cs="Arial"/>
          <w:sz w:val="22"/>
          <w:szCs w:val="22"/>
        </w:rPr>
        <w:t>Dílčí smlouvy</w:t>
      </w:r>
      <w:r w:rsidRPr="000B075C">
        <w:rPr>
          <w:rFonts w:ascii="Arial" w:hAnsi="Arial" w:cs="Arial"/>
          <w:sz w:val="22"/>
          <w:szCs w:val="22"/>
        </w:rPr>
        <w:t xml:space="preserve"> </w:t>
      </w:r>
      <w:bookmarkEnd w:id="63"/>
      <w:r w:rsidRPr="000B075C">
        <w:rPr>
          <w:rFonts w:ascii="Arial" w:hAnsi="Arial" w:cs="Arial"/>
          <w:sz w:val="22"/>
          <w:szCs w:val="22"/>
        </w:rPr>
        <w:t xml:space="preserve">v přiměřené dodatečné lhůtě </w:t>
      </w:r>
      <w:bookmarkStart w:id="64" w:name="_DV_C1013"/>
      <w:r w:rsidRPr="000B075C">
        <w:rPr>
          <w:rFonts w:ascii="Arial" w:hAnsi="Arial" w:cs="Arial"/>
          <w:sz w:val="22"/>
          <w:szCs w:val="22"/>
        </w:rPr>
        <w:t xml:space="preserve">stanovené </w:t>
      </w:r>
      <w:r>
        <w:rPr>
          <w:rFonts w:ascii="Arial" w:hAnsi="Arial" w:cs="Arial"/>
          <w:sz w:val="22"/>
          <w:szCs w:val="22"/>
        </w:rPr>
        <w:t>společností CETIN</w:t>
      </w:r>
      <w:r w:rsidRPr="000B075C">
        <w:rPr>
          <w:rFonts w:ascii="Arial" w:hAnsi="Arial" w:cs="Arial"/>
          <w:sz w:val="22"/>
          <w:szCs w:val="22"/>
        </w:rPr>
        <w:t>,</w:t>
      </w:r>
      <w:bookmarkStart w:id="65" w:name="_DV_M1321"/>
      <w:bookmarkEnd w:id="64"/>
      <w:bookmarkEnd w:id="65"/>
      <w:r w:rsidRPr="000B075C">
        <w:rPr>
          <w:rFonts w:ascii="Arial" w:hAnsi="Arial" w:cs="Arial"/>
          <w:sz w:val="22"/>
          <w:szCs w:val="22"/>
        </w:rPr>
        <w:t xml:space="preserve"> ani neučiní </w:t>
      </w:r>
      <w:bookmarkStart w:id="66" w:name="_DV_C1014"/>
      <w:r w:rsidRPr="000B075C">
        <w:rPr>
          <w:rFonts w:ascii="Arial" w:hAnsi="Arial" w:cs="Arial"/>
          <w:sz w:val="22"/>
          <w:szCs w:val="22"/>
        </w:rPr>
        <w:t xml:space="preserve">jiná </w:t>
      </w:r>
      <w:bookmarkStart w:id="67" w:name="_DV_M1322"/>
      <w:bookmarkEnd w:id="66"/>
      <w:bookmarkEnd w:id="67"/>
      <w:r w:rsidRPr="000B075C">
        <w:rPr>
          <w:rFonts w:ascii="Arial" w:hAnsi="Arial" w:cs="Arial"/>
          <w:sz w:val="22"/>
          <w:szCs w:val="22"/>
        </w:rPr>
        <w:t xml:space="preserve">opatření, </w:t>
      </w:r>
      <w:bookmarkStart w:id="68" w:name="_DV_C1016"/>
      <w:r w:rsidRPr="000B075C">
        <w:rPr>
          <w:rFonts w:ascii="Arial" w:hAnsi="Arial" w:cs="Arial"/>
          <w:sz w:val="22"/>
          <w:szCs w:val="22"/>
        </w:rPr>
        <w:t>která</w:t>
      </w:r>
      <w:bookmarkStart w:id="69" w:name="_DV_M1323"/>
      <w:bookmarkEnd w:id="68"/>
      <w:bookmarkEnd w:id="69"/>
      <w:r w:rsidRPr="000B075C">
        <w:rPr>
          <w:rFonts w:ascii="Arial" w:hAnsi="Arial" w:cs="Arial"/>
          <w:sz w:val="22"/>
          <w:szCs w:val="22"/>
        </w:rPr>
        <w:t xml:space="preserve"> dle uvážení </w:t>
      </w:r>
      <w:r>
        <w:rPr>
          <w:rFonts w:ascii="Arial" w:hAnsi="Arial" w:cs="Arial"/>
          <w:sz w:val="22"/>
          <w:szCs w:val="22"/>
        </w:rPr>
        <w:t>společnosti CETIN</w:t>
      </w:r>
      <w:r w:rsidRPr="000B075C">
        <w:rPr>
          <w:rFonts w:ascii="Arial" w:hAnsi="Arial" w:cs="Arial"/>
          <w:sz w:val="22"/>
          <w:szCs w:val="22"/>
        </w:rPr>
        <w:t xml:space="preserve"> důvodně </w:t>
      </w:r>
      <w:bookmarkStart w:id="70" w:name="_DV_C1018"/>
      <w:r w:rsidRPr="000B075C">
        <w:rPr>
          <w:rFonts w:ascii="Arial" w:hAnsi="Arial" w:cs="Arial"/>
          <w:sz w:val="22"/>
          <w:szCs w:val="22"/>
        </w:rPr>
        <w:t>povedou</w:t>
      </w:r>
      <w:bookmarkStart w:id="71" w:name="_DV_M1324"/>
      <w:bookmarkEnd w:id="70"/>
      <w:bookmarkEnd w:id="71"/>
      <w:r w:rsidRPr="000B075C">
        <w:rPr>
          <w:rFonts w:ascii="Arial" w:hAnsi="Arial" w:cs="Arial"/>
          <w:sz w:val="22"/>
          <w:szCs w:val="22"/>
        </w:rPr>
        <w:t xml:space="preserve"> k nápravě, </w:t>
      </w:r>
      <w:r w:rsidRPr="00772C6C">
        <w:rPr>
          <w:rFonts w:ascii="Arial" w:hAnsi="Arial" w:cs="Arial"/>
          <w:snapToGrid w:val="0"/>
          <w:sz w:val="22"/>
          <w:szCs w:val="22"/>
        </w:rPr>
        <w:t>je</w:t>
      </w:r>
      <w:r w:rsidRPr="000B075C">
        <w:rPr>
          <w:rFonts w:ascii="Arial" w:hAnsi="Arial" w:cs="Arial"/>
          <w:sz w:val="22"/>
          <w:szCs w:val="22"/>
        </w:rPr>
        <w:t xml:space="preserve"> </w:t>
      </w:r>
      <w:r>
        <w:rPr>
          <w:rFonts w:ascii="Arial" w:hAnsi="Arial" w:cs="Arial"/>
          <w:sz w:val="22"/>
          <w:szCs w:val="22"/>
        </w:rPr>
        <w:t xml:space="preserve">společnost CETIN </w:t>
      </w:r>
      <w:r w:rsidRPr="000B075C">
        <w:rPr>
          <w:rFonts w:ascii="Arial" w:hAnsi="Arial" w:cs="Arial"/>
          <w:sz w:val="22"/>
          <w:szCs w:val="22"/>
        </w:rPr>
        <w:t>oprávněn</w:t>
      </w:r>
      <w:r>
        <w:rPr>
          <w:rFonts w:ascii="Arial" w:hAnsi="Arial" w:cs="Arial"/>
          <w:sz w:val="22"/>
          <w:szCs w:val="22"/>
        </w:rPr>
        <w:t>a</w:t>
      </w:r>
      <w:r w:rsidRPr="000B075C">
        <w:rPr>
          <w:rFonts w:ascii="Arial" w:hAnsi="Arial" w:cs="Arial"/>
          <w:sz w:val="22"/>
          <w:szCs w:val="22"/>
        </w:rPr>
        <w:t xml:space="preserve"> </w:t>
      </w:r>
      <w:bookmarkStart w:id="72" w:name="_DV_C1019"/>
      <w:r w:rsidRPr="000B075C">
        <w:rPr>
          <w:rFonts w:ascii="Arial" w:hAnsi="Arial" w:cs="Arial"/>
          <w:sz w:val="22"/>
          <w:szCs w:val="22"/>
        </w:rPr>
        <w:t xml:space="preserve">bez dalšího </w:t>
      </w:r>
      <w:bookmarkStart w:id="73" w:name="_DV_M1325"/>
      <w:bookmarkEnd w:id="72"/>
      <w:bookmarkEnd w:id="73"/>
      <w:r w:rsidRPr="000B075C">
        <w:rPr>
          <w:rFonts w:ascii="Arial" w:hAnsi="Arial" w:cs="Arial"/>
          <w:sz w:val="22"/>
          <w:szCs w:val="22"/>
        </w:rPr>
        <w:t xml:space="preserve">odstoupit od </w:t>
      </w:r>
      <w:r>
        <w:rPr>
          <w:rFonts w:ascii="Arial" w:hAnsi="Arial" w:cs="Arial"/>
          <w:sz w:val="22"/>
          <w:szCs w:val="22"/>
        </w:rPr>
        <w:t>Dílčí smlouvy</w:t>
      </w:r>
      <w:r w:rsidRPr="000B075C">
        <w:rPr>
          <w:rFonts w:ascii="Arial" w:hAnsi="Arial" w:cs="Arial"/>
          <w:sz w:val="22"/>
          <w:szCs w:val="22"/>
        </w:rPr>
        <w:t xml:space="preserve"> doručením </w:t>
      </w:r>
      <w:bookmarkStart w:id="74" w:name="_DV_C1021"/>
      <w:r w:rsidRPr="000B075C">
        <w:rPr>
          <w:rFonts w:ascii="Arial" w:hAnsi="Arial" w:cs="Arial"/>
          <w:sz w:val="22"/>
          <w:szCs w:val="22"/>
        </w:rPr>
        <w:t xml:space="preserve">písemného </w:t>
      </w:r>
      <w:bookmarkStart w:id="75" w:name="_DV_M1327"/>
      <w:bookmarkEnd w:id="74"/>
      <w:bookmarkEnd w:id="75"/>
      <w:r w:rsidRPr="000B075C">
        <w:rPr>
          <w:rFonts w:ascii="Arial" w:hAnsi="Arial" w:cs="Arial"/>
          <w:sz w:val="22"/>
          <w:szCs w:val="22"/>
        </w:rPr>
        <w:t xml:space="preserve">oznámení o odstoupení </w:t>
      </w:r>
      <w:r>
        <w:rPr>
          <w:rFonts w:ascii="Arial" w:hAnsi="Arial" w:cs="Arial"/>
          <w:sz w:val="22"/>
          <w:szCs w:val="22"/>
        </w:rPr>
        <w:t>Partnerovi</w:t>
      </w:r>
      <w:r w:rsidRPr="000B075C">
        <w:rPr>
          <w:rFonts w:ascii="Arial" w:hAnsi="Arial" w:cs="Arial"/>
          <w:sz w:val="22"/>
          <w:szCs w:val="22"/>
        </w:rPr>
        <w:t xml:space="preserve">. Odstoupení je účinné okamžikem jeho doručení </w:t>
      </w:r>
      <w:bookmarkStart w:id="76" w:name="_DV_C1163"/>
      <w:r>
        <w:rPr>
          <w:rFonts w:ascii="Arial" w:hAnsi="Arial" w:cs="Arial"/>
          <w:sz w:val="22"/>
          <w:szCs w:val="22"/>
        </w:rPr>
        <w:t>Partnerovi</w:t>
      </w:r>
      <w:r w:rsidRPr="000B075C">
        <w:rPr>
          <w:rFonts w:ascii="Arial" w:hAnsi="Arial" w:cs="Arial"/>
          <w:sz w:val="22"/>
          <w:szCs w:val="22"/>
        </w:rPr>
        <w:t>, není-li v</w:t>
      </w:r>
      <w:bookmarkEnd w:id="76"/>
      <w:r w:rsidRPr="000B075C">
        <w:rPr>
          <w:rFonts w:ascii="Arial" w:hAnsi="Arial" w:cs="Arial"/>
          <w:sz w:val="22"/>
          <w:szCs w:val="22"/>
        </w:rPr>
        <w:t xml:space="preserve"> odstoupení stanoveno pozdější datum jeho účinnosti</w:t>
      </w:r>
      <w:r>
        <w:rPr>
          <w:rFonts w:ascii="Arial" w:hAnsi="Arial" w:cs="Arial"/>
          <w:sz w:val="22"/>
          <w:szCs w:val="22"/>
        </w:rPr>
        <w:t>.</w:t>
      </w:r>
    </w:p>
    <w:p w14:paraId="1F74D384" w14:textId="77777777" w:rsidR="000847AA" w:rsidRPr="00772C6C" w:rsidRDefault="000847AA" w:rsidP="00772C6C">
      <w:pPr>
        <w:keepNext/>
        <w:keepLines/>
        <w:numPr>
          <w:ilvl w:val="0"/>
          <w:numId w:val="9"/>
        </w:numPr>
        <w:spacing w:before="240" w:after="240"/>
        <w:ind w:left="567" w:hanging="709"/>
        <w:jc w:val="both"/>
        <w:rPr>
          <w:rFonts w:ascii="Arial" w:hAnsi="Arial" w:cs="Arial"/>
          <w:sz w:val="22"/>
          <w:szCs w:val="22"/>
        </w:rPr>
      </w:pPr>
      <w:r w:rsidRPr="00772C6C">
        <w:rPr>
          <w:rFonts w:ascii="Arial" w:hAnsi="Arial" w:cs="Arial"/>
          <w:b/>
          <w:bCs/>
          <w:sz w:val="22"/>
          <w:szCs w:val="22"/>
        </w:rPr>
        <w:t>ZÁVĚREČNÁ</w:t>
      </w:r>
      <w:r w:rsidRPr="00772C6C">
        <w:rPr>
          <w:rFonts w:ascii="Arial" w:hAnsi="Arial" w:cs="Arial"/>
          <w:b/>
          <w:sz w:val="22"/>
          <w:szCs w:val="22"/>
        </w:rPr>
        <w:t xml:space="preserve"> USTANOVENÍ</w:t>
      </w:r>
    </w:p>
    <w:p w14:paraId="5FE32905" w14:textId="357B434D" w:rsidR="000847AA" w:rsidRPr="00686192" w:rsidRDefault="000847AA" w:rsidP="00700EF8">
      <w:pPr>
        <w:keepNext/>
        <w:keepLines/>
        <w:numPr>
          <w:ilvl w:val="1"/>
          <w:numId w:val="9"/>
        </w:numPr>
        <w:spacing w:before="120" w:after="120"/>
        <w:ind w:left="567" w:right="142" w:hanging="709"/>
        <w:jc w:val="both"/>
        <w:rPr>
          <w:rFonts w:ascii="Arial" w:hAnsi="Arial" w:cs="Arial"/>
          <w:sz w:val="22"/>
          <w:szCs w:val="22"/>
          <w:lang w:eastAsia="x-none"/>
        </w:rPr>
      </w:pPr>
      <w:r w:rsidRPr="00686192">
        <w:rPr>
          <w:rFonts w:ascii="Arial" w:hAnsi="Arial" w:cs="Arial"/>
          <w:sz w:val="22"/>
          <w:szCs w:val="22"/>
          <w:lang w:eastAsia="x-none"/>
        </w:rPr>
        <w:t>Smlouva může být změněna pouze dohodou Smluvních stran formou písemných dodatků podepsaných oběma Smluvními stranami; změna jinou formou je vyloučena. Za písemnou formu nebude pro tento účel považována výměna e-mailových či jiných elektronických zpráv, byť</w:t>
      </w:r>
      <w:r w:rsidRPr="00686192">
        <w:rPr>
          <w:rFonts w:ascii="Arial" w:hAnsi="Arial" w:cs="Arial"/>
          <w:bCs/>
          <w:sz w:val="22"/>
          <w:szCs w:val="22"/>
          <w:lang w:eastAsia="x-none"/>
        </w:rPr>
        <w:t xml:space="preserve"> opatřených </w:t>
      </w:r>
      <w:r w:rsidRPr="00686192">
        <w:rPr>
          <w:rFonts w:ascii="Arial" w:hAnsi="Arial" w:cs="Arial"/>
          <w:sz w:val="22"/>
          <w:szCs w:val="22"/>
          <w:lang w:eastAsia="x-none"/>
        </w:rPr>
        <w:t>uznávaným elektronickým podpisem dle zákona č. 297/2016 Sb., o službách vytvářejících důvěru pro elektronické transakce, v účinném znění.</w:t>
      </w:r>
      <w:bookmarkStart w:id="77" w:name="_Hlk528164174"/>
      <w:r w:rsidRPr="00686192">
        <w:rPr>
          <w:rFonts w:ascii="Arial" w:hAnsi="Arial" w:cs="Arial"/>
          <w:b/>
          <w:sz w:val="22"/>
          <w:szCs w:val="22"/>
          <w:lang w:eastAsia="x-none"/>
        </w:rPr>
        <w:t xml:space="preserve"> </w:t>
      </w:r>
      <w:bookmarkEnd w:id="77"/>
    </w:p>
    <w:p w14:paraId="28A99C41" w14:textId="77777777" w:rsidR="000847AA" w:rsidRPr="00686192" w:rsidRDefault="000847AA" w:rsidP="00700EF8">
      <w:pPr>
        <w:keepNext/>
        <w:keepLines/>
        <w:numPr>
          <w:ilvl w:val="1"/>
          <w:numId w:val="9"/>
        </w:numPr>
        <w:spacing w:before="120" w:after="120"/>
        <w:ind w:left="567" w:right="142" w:hanging="709"/>
        <w:jc w:val="both"/>
        <w:rPr>
          <w:rFonts w:ascii="Arial" w:hAnsi="Arial" w:cs="Arial"/>
          <w:sz w:val="22"/>
          <w:szCs w:val="22"/>
          <w:lang w:eastAsia="x-none"/>
        </w:rPr>
      </w:pPr>
      <w:r w:rsidRPr="00686192">
        <w:rPr>
          <w:rFonts w:ascii="Arial" w:hAnsi="Arial" w:cs="Arial"/>
          <w:sz w:val="22"/>
          <w:szCs w:val="22"/>
          <w:lang w:eastAsia="x-none"/>
        </w:rPr>
        <w:t>Smluvní strany se dohodly na vyloučení aplikace následujících ustanovení Občanského zákoníku:</w:t>
      </w:r>
    </w:p>
    <w:p w14:paraId="0DDC319F" w14:textId="77777777" w:rsidR="000847AA" w:rsidRPr="00686192" w:rsidRDefault="000847AA" w:rsidP="00700EF8">
      <w:pPr>
        <w:keepNext/>
        <w:keepLines/>
        <w:numPr>
          <w:ilvl w:val="1"/>
          <w:numId w:val="13"/>
        </w:numPr>
        <w:ind w:hanging="797"/>
        <w:jc w:val="both"/>
        <w:rPr>
          <w:rFonts w:ascii="Arial" w:hAnsi="Arial" w:cs="Arial"/>
          <w:sz w:val="22"/>
          <w:szCs w:val="22"/>
        </w:rPr>
      </w:pPr>
      <w:r w:rsidRPr="00686192">
        <w:rPr>
          <w:rFonts w:ascii="Arial" w:hAnsi="Arial" w:cs="Arial"/>
          <w:sz w:val="22"/>
          <w:szCs w:val="22"/>
        </w:rPr>
        <w:t xml:space="preserve"> § 557</w:t>
      </w:r>
    </w:p>
    <w:p w14:paraId="53686997" w14:textId="77777777" w:rsidR="000847AA" w:rsidRPr="00686192" w:rsidRDefault="000847AA" w:rsidP="00700EF8">
      <w:pPr>
        <w:keepNext/>
        <w:keepLines/>
        <w:numPr>
          <w:ilvl w:val="1"/>
          <w:numId w:val="13"/>
        </w:numPr>
        <w:ind w:hanging="797"/>
        <w:jc w:val="both"/>
        <w:rPr>
          <w:rFonts w:ascii="Arial" w:hAnsi="Arial" w:cs="Arial"/>
          <w:sz w:val="22"/>
          <w:szCs w:val="22"/>
        </w:rPr>
      </w:pPr>
      <w:r w:rsidRPr="00686192">
        <w:rPr>
          <w:rFonts w:ascii="Arial" w:hAnsi="Arial" w:cs="Arial"/>
          <w:sz w:val="22"/>
          <w:szCs w:val="22"/>
        </w:rPr>
        <w:t xml:space="preserve"> § 1767 odst. 2;</w:t>
      </w:r>
    </w:p>
    <w:p w14:paraId="67A7B4F9" w14:textId="77777777" w:rsidR="000847AA" w:rsidRPr="00686192" w:rsidRDefault="000847AA" w:rsidP="00700EF8">
      <w:pPr>
        <w:keepNext/>
        <w:keepLines/>
        <w:numPr>
          <w:ilvl w:val="1"/>
          <w:numId w:val="13"/>
        </w:numPr>
        <w:ind w:hanging="797"/>
        <w:jc w:val="both"/>
        <w:rPr>
          <w:rFonts w:ascii="Arial" w:hAnsi="Arial" w:cs="Arial"/>
          <w:sz w:val="22"/>
          <w:szCs w:val="22"/>
        </w:rPr>
      </w:pPr>
      <w:r w:rsidRPr="00686192">
        <w:rPr>
          <w:rFonts w:ascii="Arial" w:hAnsi="Arial" w:cs="Arial"/>
          <w:sz w:val="22"/>
          <w:szCs w:val="22"/>
        </w:rPr>
        <w:t xml:space="preserve"> § 1740 odst. 2 druhá věta a odst. 3; </w:t>
      </w:r>
    </w:p>
    <w:p w14:paraId="27D69C9C" w14:textId="77777777" w:rsidR="000847AA" w:rsidRPr="00686192" w:rsidRDefault="000847AA" w:rsidP="00700EF8">
      <w:pPr>
        <w:keepNext/>
        <w:keepLines/>
        <w:numPr>
          <w:ilvl w:val="1"/>
          <w:numId w:val="13"/>
        </w:numPr>
        <w:ind w:hanging="797"/>
        <w:jc w:val="both"/>
        <w:rPr>
          <w:rFonts w:ascii="Arial" w:hAnsi="Arial" w:cs="Arial"/>
          <w:sz w:val="22"/>
          <w:szCs w:val="22"/>
        </w:rPr>
      </w:pPr>
      <w:r w:rsidRPr="00686192">
        <w:rPr>
          <w:rFonts w:ascii="Arial" w:hAnsi="Arial" w:cs="Arial"/>
          <w:sz w:val="22"/>
          <w:szCs w:val="22"/>
        </w:rPr>
        <w:t xml:space="preserve"> § 1743</w:t>
      </w:r>
    </w:p>
    <w:p w14:paraId="6F42D294" w14:textId="77777777" w:rsidR="000847AA" w:rsidRPr="00686192" w:rsidRDefault="000847AA" w:rsidP="00700EF8">
      <w:pPr>
        <w:keepNext/>
        <w:keepLines/>
        <w:numPr>
          <w:ilvl w:val="1"/>
          <w:numId w:val="13"/>
        </w:numPr>
        <w:ind w:hanging="797"/>
        <w:jc w:val="both"/>
        <w:rPr>
          <w:rFonts w:ascii="Arial" w:hAnsi="Arial" w:cs="Arial"/>
          <w:sz w:val="22"/>
          <w:szCs w:val="22"/>
        </w:rPr>
      </w:pPr>
      <w:r w:rsidRPr="00686192">
        <w:rPr>
          <w:rFonts w:ascii="Arial" w:hAnsi="Arial" w:cs="Arial"/>
          <w:sz w:val="22"/>
          <w:szCs w:val="22"/>
        </w:rPr>
        <w:t xml:space="preserve"> § 2108.</w:t>
      </w:r>
    </w:p>
    <w:p w14:paraId="719563A9" w14:textId="77777777" w:rsidR="000847AA" w:rsidRPr="00686192" w:rsidRDefault="000847AA" w:rsidP="00700EF8">
      <w:pPr>
        <w:keepNext/>
        <w:keepLines/>
        <w:ind w:left="709"/>
        <w:jc w:val="both"/>
        <w:rPr>
          <w:rFonts w:ascii="Arial" w:hAnsi="Arial" w:cs="Arial"/>
          <w:sz w:val="22"/>
          <w:szCs w:val="22"/>
        </w:rPr>
      </w:pPr>
    </w:p>
    <w:p w14:paraId="0B1D39D1" w14:textId="50674E41" w:rsidR="000847AA" w:rsidRPr="00686192" w:rsidRDefault="000847AA" w:rsidP="00700EF8">
      <w:pPr>
        <w:keepNext/>
        <w:keepLines/>
        <w:numPr>
          <w:ilvl w:val="1"/>
          <w:numId w:val="9"/>
        </w:numPr>
        <w:spacing w:before="120" w:after="120"/>
        <w:ind w:left="567" w:right="142" w:hanging="709"/>
        <w:jc w:val="both"/>
        <w:rPr>
          <w:rFonts w:ascii="Arial" w:hAnsi="Arial" w:cs="Arial"/>
          <w:sz w:val="22"/>
          <w:szCs w:val="22"/>
        </w:rPr>
      </w:pPr>
      <w:r w:rsidRPr="00686192">
        <w:rPr>
          <w:rFonts w:ascii="Arial" w:hAnsi="Arial" w:cs="Arial"/>
          <w:sz w:val="22"/>
          <w:szCs w:val="22"/>
          <w:lang w:eastAsia="x-none"/>
        </w:rPr>
        <w:t>Partner</w:t>
      </w:r>
      <w:r w:rsidRPr="00686192">
        <w:rPr>
          <w:rFonts w:ascii="Arial" w:hAnsi="Arial" w:cs="Arial"/>
          <w:sz w:val="22"/>
          <w:szCs w:val="22"/>
        </w:rPr>
        <w:t xml:space="preserve"> na sebe v souladu s § 1765 odst. 2 Občanského zákoníku přebírá nebezpečí změny okolností.</w:t>
      </w:r>
    </w:p>
    <w:p w14:paraId="7B3FBE4B" w14:textId="5E57A072" w:rsidR="000847AA" w:rsidRPr="00686192" w:rsidRDefault="000847AA" w:rsidP="00700EF8">
      <w:pPr>
        <w:keepNext/>
        <w:keepLines/>
        <w:numPr>
          <w:ilvl w:val="1"/>
          <w:numId w:val="9"/>
        </w:numPr>
        <w:spacing w:before="120" w:after="120"/>
        <w:ind w:left="567" w:right="142" w:hanging="709"/>
        <w:jc w:val="both"/>
        <w:rPr>
          <w:rFonts w:ascii="Arial" w:hAnsi="Arial" w:cs="Arial"/>
          <w:sz w:val="22"/>
          <w:szCs w:val="22"/>
        </w:rPr>
      </w:pPr>
      <w:r w:rsidRPr="00686192">
        <w:rPr>
          <w:rFonts w:ascii="Arial" w:hAnsi="Arial" w:cs="Arial"/>
          <w:sz w:val="22"/>
          <w:szCs w:val="22"/>
        </w:rPr>
        <w:t>S odkazem na</w:t>
      </w:r>
      <w:r w:rsidR="00A01AFF" w:rsidRPr="00686192">
        <w:rPr>
          <w:rFonts w:ascii="Arial" w:hAnsi="Arial" w:cs="Arial"/>
          <w:sz w:val="22"/>
          <w:szCs w:val="22"/>
        </w:rPr>
        <w:t xml:space="preserve"> </w:t>
      </w:r>
      <w:r w:rsidR="007C533A" w:rsidRPr="00686192">
        <w:rPr>
          <w:rFonts w:ascii="Arial" w:hAnsi="Arial" w:cs="Arial"/>
          <w:sz w:val="22"/>
          <w:szCs w:val="22"/>
        </w:rPr>
        <w:t>ustanoven</w:t>
      </w:r>
      <w:r w:rsidR="007C533A">
        <w:rPr>
          <w:rFonts w:ascii="Arial" w:hAnsi="Arial" w:cs="Arial"/>
          <w:sz w:val="22"/>
          <w:szCs w:val="22"/>
        </w:rPr>
        <w:t>í</w:t>
      </w:r>
      <w:r w:rsidR="007C533A" w:rsidRPr="00686192">
        <w:rPr>
          <w:rFonts w:ascii="Arial" w:hAnsi="Arial" w:cs="Arial"/>
          <w:sz w:val="22"/>
          <w:szCs w:val="22"/>
        </w:rPr>
        <w:t xml:space="preserve"> </w:t>
      </w:r>
      <w:r w:rsidRPr="00686192">
        <w:rPr>
          <w:rFonts w:ascii="Arial" w:hAnsi="Arial" w:cs="Arial"/>
          <w:sz w:val="22"/>
          <w:szCs w:val="22"/>
        </w:rPr>
        <w:t xml:space="preserve">§ 1895 Občanského zákoníku Partner není oprávněn převést (jako </w:t>
      </w:r>
      <w:r w:rsidRPr="00686192">
        <w:rPr>
          <w:rFonts w:ascii="Arial" w:hAnsi="Arial" w:cs="Arial"/>
          <w:sz w:val="22"/>
          <w:szCs w:val="22"/>
          <w:lang w:eastAsia="x-none"/>
        </w:rPr>
        <w:t>postupitel</w:t>
      </w:r>
      <w:r w:rsidRPr="00686192">
        <w:rPr>
          <w:rFonts w:ascii="Arial" w:hAnsi="Arial" w:cs="Arial"/>
          <w:sz w:val="22"/>
          <w:szCs w:val="22"/>
        </w:rPr>
        <w:t xml:space="preserve">) kterákoli svá práva nebo povinnosti ze Smlouvy nebo z její části třetí osobě bez předchozího písemného souhlasu </w:t>
      </w:r>
      <w:r w:rsidR="00AE5F2C" w:rsidRPr="00686192">
        <w:rPr>
          <w:rFonts w:ascii="Arial" w:hAnsi="Arial" w:cs="Arial"/>
          <w:sz w:val="22"/>
          <w:szCs w:val="22"/>
        </w:rPr>
        <w:t>s</w:t>
      </w:r>
      <w:r w:rsidRPr="00686192">
        <w:rPr>
          <w:rFonts w:ascii="Arial" w:hAnsi="Arial" w:cs="Arial"/>
          <w:sz w:val="22"/>
          <w:szCs w:val="22"/>
        </w:rPr>
        <w:t>polečnost</w:t>
      </w:r>
      <w:r w:rsidR="00AE5F2C" w:rsidRPr="00686192">
        <w:rPr>
          <w:rFonts w:ascii="Arial" w:hAnsi="Arial" w:cs="Arial"/>
          <w:sz w:val="22"/>
          <w:szCs w:val="22"/>
        </w:rPr>
        <w:t>i</w:t>
      </w:r>
      <w:r w:rsidRPr="00686192">
        <w:rPr>
          <w:rFonts w:ascii="Arial" w:hAnsi="Arial" w:cs="Arial"/>
          <w:sz w:val="22"/>
          <w:szCs w:val="22"/>
        </w:rPr>
        <w:t xml:space="preserve"> CETIN. </w:t>
      </w:r>
    </w:p>
    <w:p w14:paraId="57744C5D" w14:textId="77777777" w:rsidR="000847AA" w:rsidRPr="00686192" w:rsidRDefault="000847AA" w:rsidP="00700EF8">
      <w:pPr>
        <w:keepNext/>
        <w:keepLines/>
        <w:numPr>
          <w:ilvl w:val="1"/>
          <w:numId w:val="9"/>
        </w:numPr>
        <w:spacing w:before="120" w:after="120"/>
        <w:ind w:left="567" w:right="142" w:hanging="709"/>
        <w:jc w:val="both"/>
        <w:rPr>
          <w:rFonts w:ascii="Arial" w:hAnsi="Arial" w:cs="Arial"/>
          <w:bCs/>
          <w:sz w:val="22"/>
          <w:szCs w:val="22"/>
          <w:lang w:eastAsia="en-US"/>
        </w:rPr>
      </w:pPr>
      <w:r w:rsidRPr="00686192">
        <w:rPr>
          <w:rFonts w:ascii="Arial" w:hAnsi="Arial" w:cs="Arial"/>
          <w:sz w:val="22"/>
          <w:szCs w:val="22"/>
          <w:lang w:eastAsia="x-none"/>
        </w:rPr>
        <w:t>Písemným</w:t>
      </w:r>
      <w:r w:rsidRPr="00686192">
        <w:rPr>
          <w:rFonts w:ascii="Arial" w:hAnsi="Arial" w:cs="Arial"/>
          <w:bCs/>
          <w:sz w:val="22"/>
          <w:szCs w:val="22"/>
          <w:lang w:eastAsia="en-US"/>
        </w:rPr>
        <w:t xml:space="preserve"> </w:t>
      </w:r>
      <w:r w:rsidRPr="00686192">
        <w:rPr>
          <w:rFonts w:ascii="Arial" w:hAnsi="Arial" w:cs="Arial"/>
          <w:sz w:val="22"/>
          <w:szCs w:val="22"/>
          <w:lang w:eastAsia="x-none"/>
        </w:rPr>
        <w:t>stykem</w:t>
      </w:r>
      <w:r w:rsidRPr="00686192">
        <w:rPr>
          <w:rFonts w:ascii="Arial" w:hAnsi="Arial" w:cs="Arial"/>
          <w:bCs/>
          <w:sz w:val="22"/>
          <w:szCs w:val="22"/>
          <w:lang w:eastAsia="en-US"/>
        </w:rPr>
        <w:t xml:space="preserve"> či pojmem „</w:t>
      </w:r>
      <w:r w:rsidRPr="00686192">
        <w:rPr>
          <w:rFonts w:ascii="Arial" w:hAnsi="Arial" w:cs="Arial"/>
          <w:bCs/>
          <w:i/>
          <w:sz w:val="22"/>
          <w:szCs w:val="22"/>
          <w:lang w:eastAsia="en-US"/>
        </w:rPr>
        <w:t>písemně</w:t>
      </w:r>
      <w:r w:rsidRPr="00686192">
        <w:rPr>
          <w:rFonts w:ascii="Arial" w:hAnsi="Arial" w:cs="Arial"/>
          <w:bCs/>
          <w:sz w:val="22"/>
          <w:szCs w:val="22"/>
          <w:lang w:eastAsia="en-US"/>
        </w:rPr>
        <w:t xml:space="preserve">“ se pro účely Smlouvy rozumí předání zpráv </w:t>
      </w:r>
      <w:r w:rsidRPr="00686192">
        <w:rPr>
          <w:rFonts w:ascii="Arial" w:hAnsi="Arial" w:cs="Arial"/>
          <w:sz w:val="22"/>
          <w:szCs w:val="22"/>
          <w:lang w:eastAsia="x-none"/>
        </w:rPr>
        <w:t>jedním</w:t>
      </w:r>
      <w:r w:rsidRPr="00686192">
        <w:rPr>
          <w:rFonts w:ascii="Arial" w:hAnsi="Arial" w:cs="Arial"/>
          <w:bCs/>
          <w:sz w:val="22"/>
          <w:szCs w:val="22"/>
          <w:lang w:eastAsia="en-US"/>
        </w:rPr>
        <w:t xml:space="preserve"> z těchto způsobů: </w:t>
      </w:r>
    </w:p>
    <w:p w14:paraId="23A27536" w14:textId="77777777" w:rsidR="000847AA" w:rsidRPr="00686192" w:rsidRDefault="000847AA" w:rsidP="00022D89">
      <w:pPr>
        <w:keepNext/>
        <w:keepLines/>
        <w:numPr>
          <w:ilvl w:val="2"/>
          <w:numId w:val="7"/>
        </w:numPr>
        <w:tabs>
          <w:tab w:val="left" w:pos="1276"/>
        </w:tabs>
        <w:suppressAutoHyphens/>
        <w:overflowPunct w:val="0"/>
        <w:autoSpaceDE w:val="0"/>
        <w:autoSpaceDN w:val="0"/>
        <w:adjustRightInd w:val="0"/>
        <w:ind w:left="1276" w:hanging="567"/>
        <w:jc w:val="both"/>
        <w:rPr>
          <w:rFonts w:ascii="Arial" w:hAnsi="Arial" w:cs="Arial"/>
          <w:sz w:val="22"/>
          <w:szCs w:val="22"/>
        </w:rPr>
      </w:pPr>
      <w:r w:rsidRPr="00686192">
        <w:rPr>
          <w:rFonts w:ascii="Arial" w:hAnsi="Arial" w:cs="Arial"/>
          <w:sz w:val="22"/>
          <w:szCs w:val="22"/>
        </w:rPr>
        <w:t>v listinné podobě;</w:t>
      </w:r>
    </w:p>
    <w:p w14:paraId="2A7761E6" w14:textId="77777777" w:rsidR="000847AA" w:rsidRPr="00686192" w:rsidRDefault="000847AA" w:rsidP="00022D89">
      <w:pPr>
        <w:keepNext/>
        <w:keepLines/>
        <w:numPr>
          <w:ilvl w:val="2"/>
          <w:numId w:val="7"/>
        </w:numPr>
        <w:tabs>
          <w:tab w:val="left" w:pos="1276"/>
        </w:tabs>
        <w:suppressAutoHyphens/>
        <w:overflowPunct w:val="0"/>
        <w:autoSpaceDE w:val="0"/>
        <w:autoSpaceDN w:val="0"/>
        <w:adjustRightInd w:val="0"/>
        <w:ind w:left="1276" w:hanging="567"/>
        <w:jc w:val="both"/>
        <w:rPr>
          <w:rFonts w:ascii="Arial" w:hAnsi="Arial" w:cs="Arial"/>
          <w:sz w:val="22"/>
          <w:szCs w:val="22"/>
        </w:rPr>
      </w:pPr>
      <w:r w:rsidRPr="00686192">
        <w:rPr>
          <w:rFonts w:ascii="Arial" w:hAnsi="Arial" w:cs="Arial"/>
          <w:sz w:val="22"/>
          <w:szCs w:val="22"/>
        </w:rPr>
        <w:t>e-mailovou zprávou se zaručeným elektronickým podpisem dle zák. č. 227/2000 Sb., o službách vytvářejících důvěru pro elektronické transakce, v účinném znění;</w:t>
      </w:r>
    </w:p>
    <w:p w14:paraId="40F380C2" w14:textId="016B5DDB" w:rsidR="000847AA" w:rsidRPr="00686192" w:rsidRDefault="000847AA" w:rsidP="00022D89">
      <w:pPr>
        <w:keepNext/>
        <w:keepLines/>
        <w:numPr>
          <w:ilvl w:val="2"/>
          <w:numId w:val="7"/>
        </w:numPr>
        <w:tabs>
          <w:tab w:val="left" w:pos="1276"/>
        </w:tabs>
        <w:suppressAutoHyphens/>
        <w:overflowPunct w:val="0"/>
        <w:autoSpaceDE w:val="0"/>
        <w:autoSpaceDN w:val="0"/>
        <w:adjustRightInd w:val="0"/>
        <w:ind w:left="1276" w:hanging="567"/>
        <w:jc w:val="both"/>
        <w:rPr>
          <w:rFonts w:ascii="Arial" w:hAnsi="Arial" w:cs="Arial"/>
          <w:sz w:val="22"/>
          <w:szCs w:val="22"/>
        </w:rPr>
      </w:pPr>
      <w:r w:rsidRPr="00686192">
        <w:rPr>
          <w:rFonts w:ascii="Arial" w:hAnsi="Arial" w:cs="Arial"/>
          <w:sz w:val="22"/>
          <w:szCs w:val="22"/>
        </w:rPr>
        <w:t xml:space="preserve">prostřednictvím </w:t>
      </w:r>
      <w:r w:rsidR="0084442E">
        <w:rPr>
          <w:rFonts w:ascii="Arial" w:hAnsi="Arial" w:cs="Arial"/>
          <w:sz w:val="22"/>
          <w:szCs w:val="22"/>
        </w:rPr>
        <w:t>S</w:t>
      </w:r>
      <w:r w:rsidR="0084442E" w:rsidRPr="0084442E">
        <w:rPr>
          <w:rFonts w:ascii="Arial" w:hAnsi="Arial" w:cs="Arial"/>
          <w:sz w:val="22"/>
          <w:szCs w:val="22"/>
        </w:rPr>
        <w:t xml:space="preserve">ystému </w:t>
      </w:r>
      <w:r w:rsidR="00AE5F2C" w:rsidRPr="0084442E">
        <w:rPr>
          <w:rFonts w:ascii="Arial" w:hAnsi="Arial" w:cs="Arial"/>
          <w:sz w:val="22"/>
          <w:szCs w:val="22"/>
        </w:rPr>
        <w:t>s</w:t>
      </w:r>
      <w:r w:rsidRPr="0084442E">
        <w:rPr>
          <w:rFonts w:ascii="Arial" w:hAnsi="Arial" w:cs="Arial"/>
          <w:sz w:val="22"/>
          <w:szCs w:val="22"/>
        </w:rPr>
        <w:t>polečnost</w:t>
      </w:r>
      <w:r w:rsidR="00AE5F2C" w:rsidRPr="00686192">
        <w:rPr>
          <w:rFonts w:ascii="Arial" w:hAnsi="Arial" w:cs="Arial"/>
          <w:sz w:val="22"/>
          <w:szCs w:val="22"/>
        </w:rPr>
        <w:t>i</w:t>
      </w:r>
      <w:r w:rsidRPr="00686192">
        <w:rPr>
          <w:rFonts w:ascii="Arial" w:hAnsi="Arial" w:cs="Arial"/>
          <w:sz w:val="22"/>
          <w:szCs w:val="22"/>
        </w:rPr>
        <w:t xml:space="preserve"> CETIN;</w:t>
      </w:r>
    </w:p>
    <w:p w14:paraId="589F61E6" w14:textId="0221EBBD" w:rsidR="000847AA" w:rsidRPr="00686192" w:rsidRDefault="000847AA" w:rsidP="00022D89">
      <w:pPr>
        <w:keepNext/>
        <w:keepLines/>
        <w:numPr>
          <w:ilvl w:val="2"/>
          <w:numId w:val="7"/>
        </w:numPr>
        <w:tabs>
          <w:tab w:val="left" w:pos="1276"/>
        </w:tabs>
        <w:suppressAutoHyphens/>
        <w:overflowPunct w:val="0"/>
        <w:autoSpaceDE w:val="0"/>
        <w:autoSpaceDN w:val="0"/>
        <w:adjustRightInd w:val="0"/>
        <w:spacing w:after="240"/>
        <w:ind w:left="1276" w:hanging="567"/>
        <w:jc w:val="both"/>
        <w:rPr>
          <w:rFonts w:ascii="Arial" w:hAnsi="Arial" w:cs="Arial"/>
          <w:sz w:val="22"/>
          <w:szCs w:val="22"/>
        </w:rPr>
      </w:pPr>
      <w:r w:rsidRPr="00686192">
        <w:rPr>
          <w:rFonts w:ascii="Arial" w:hAnsi="Arial" w:cs="Arial"/>
          <w:sz w:val="22"/>
          <w:szCs w:val="22"/>
        </w:rPr>
        <w:t xml:space="preserve">e-mailovou zprávou zaslanou na adresu elektronické pošty kontaktních osob, tak jak jsou specifikovány v Příloze </w:t>
      </w:r>
      <w:r w:rsidR="00CE440D">
        <w:rPr>
          <w:rFonts w:ascii="Arial" w:hAnsi="Arial" w:cs="Arial"/>
          <w:sz w:val="22"/>
          <w:szCs w:val="22"/>
        </w:rPr>
        <w:t>D</w:t>
      </w:r>
      <w:r w:rsidR="00CE440D" w:rsidRPr="00686192">
        <w:rPr>
          <w:rFonts w:ascii="Arial" w:hAnsi="Arial" w:cs="Arial"/>
          <w:sz w:val="22"/>
          <w:szCs w:val="22"/>
        </w:rPr>
        <w:t xml:space="preserve"> </w:t>
      </w:r>
      <w:r w:rsidRPr="00686192">
        <w:rPr>
          <w:rFonts w:ascii="Arial" w:hAnsi="Arial" w:cs="Arial"/>
          <w:sz w:val="22"/>
          <w:szCs w:val="22"/>
        </w:rPr>
        <w:t>Smlouvy.</w:t>
      </w:r>
    </w:p>
    <w:p w14:paraId="757BA312" w14:textId="77777777" w:rsidR="000847AA" w:rsidRPr="00686192" w:rsidRDefault="000847AA" w:rsidP="00022D89">
      <w:pPr>
        <w:keepNext/>
        <w:keepLines/>
        <w:tabs>
          <w:tab w:val="num" w:pos="709"/>
        </w:tabs>
        <w:suppressAutoHyphens/>
        <w:overflowPunct w:val="0"/>
        <w:autoSpaceDE w:val="0"/>
        <w:autoSpaceDN w:val="0"/>
        <w:adjustRightInd w:val="0"/>
        <w:spacing w:after="240"/>
        <w:ind w:left="709" w:hanging="142"/>
        <w:jc w:val="both"/>
        <w:rPr>
          <w:rFonts w:ascii="Arial" w:hAnsi="Arial" w:cs="Arial"/>
          <w:sz w:val="22"/>
          <w:szCs w:val="22"/>
        </w:rPr>
      </w:pPr>
      <w:r w:rsidRPr="00686192">
        <w:rPr>
          <w:rFonts w:ascii="Arial" w:hAnsi="Arial" w:cs="Arial"/>
          <w:sz w:val="22"/>
          <w:szCs w:val="22"/>
        </w:rPr>
        <w:t>Pro případ odstoupení od Smlouvy se nepoužijí způsoby uvedené pod body c) a d).</w:t>
      </w:r>
    </w:p>
    <w:p w14:paraId="61A16510" w14:textId="77777777" w:rsidR="00B61FD0" w:rsidRPr="00686192" w:rsidRDefault="00B61FD0" w:rsidP="00700EF8">
      <w:pPr>
        <w:keepNext/>
        <w:keepLines/>
        <w:numPr>
          <w:ilvl w:val="1"/>
          <w:numId w:val="9"/>
        </w:numPr>
        <w:spacing w:before="120" w:after="120"/>
        <w:ind w:left="567" w:right="142" w:hanging="709"/>
        <w:jc w:val="both"/>
        <w:rPr>
          <w:rFonts w:ascii="Arial" w:hAnsi="Arial" w:cs="Arial"/>
          <w:sz w:val="22"/>
          <w:szCs w:val="22"/>
        </w:rPr>
      </w:pPr>
      <w:r w:rsidRPr="00686192">
        <w:rPr>
          <w:rFonts w:ascii="Arial" w:hAnsi="Arial" w:cs="Arial"/>
          <w:sz w:val="22"/>
          <w:szCs w:val="22"/>
        </w:rPr>
        <w:lastRenderedPageBreak/>
        <w:t xml:space="preserve">Za účelem plnění práv a povinností vyplývajících ze Smlouvy  nebo vzniklých v </w:t>
      </w:r>
      <w:r w:rsidRPr="00686192">
        <w:rPr>
          <w:rFonts w:ascii="Arial" w:hAnsi="Arial" w:cs="Arial"/>
          <w:sz w:val="22"/>
          <w:szCs w:val="22"/>
          <w:lang w:eastAsia="x-none"/>
        </w:rPr>
        <w:t>souvislosti</w:t>
      </w:r>
      <w:r w:rsidRPr="00686192">
        <w:rPr>
          <w:rFonts w:ascii="Arial" w:hAnsi="Arial" w:cs="Arial"/>
          <w:sz w:val="22"/>
          <w:szCs w:val="22"/>
        </w:rPr>
        <w:t xml:space="preserve"> se Smlouvou si Smluvní strany  navzájem předávají nebo mohou předávat osobní údaje (dále jen „</w:t>
      </w:r>
      <w:r w:rsidRPr="00686192">
        <w:rPr>
          <w:rFonts w:ascii="Arial" w:hAnsi="Arial" w:cs="Arial"/>
          <w:b/>
          <w:sz w:val="22"/>
          <w:szCs w:val="22"/>
        </w:rPr>
        <w:t>osobní údaje</w:t>
      </w:r>
      <w:r w:rsidRPr="00686192">
        <w:rPr>
          <w:rFonts w:ascii="Arial" w:hAnsi="Arial" w:cs="Arial"/>
          <w:sz w:val="22"/>
          <w:szCs w:val="22"/>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sidRPr="00686192">
        <w:rPr>
          <w:rFonts w:ascii="Arial" w:hAnsi="Arial" w:cs="Arial"/>
          <w:b/>
          <w:sz w:val="22"/>
          <w:szCs w:val="22"/>
        </w:rPr>
        <w:t>GDPR</w:t>
      </w:r>
      <w:r w:rsidRPr="00686192">
        <w:rPr>
          <w:rFonts w:ascii="Arial" w:hAnsi="Arial" w:cs="Arial"/>
          <w:sz w:val="22"/>
          <w:szCs w:val="22"/>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14:paraId="07AEFBD2" w14:textId="77777777" w:rsidR="00B61FD0" w:rsidRPr="00686192" w:rsidRDefault="00B61FD0" w:rsidP="00700EF8">
      <w:pPr>
        <w:pStyle w:val="bno"/>
        <w:keepNext/>
        <w:keepLines/>
        <w:spacing w:line="240" w:lineRule="auto"/>
        <w:ind w:left="567"/>
        <w:rPr>
          <w:rFonts w:ascii="Arial" w:hAnsi="Arial" w:cs="Arial"/>
          <w:sz w:val="22"/>
          <w:szCs w:val="22"/>
        </w:rPr>
      </w:pPr>
      <w:r w:rsidRPr="00686192">
        <w:rPr>
          <w:rFonts w:ascii="Arial" w:hAnsi="Arial" w:cs="Arial"/>
          <w:sz w:val="22"/>
          <w:szCs w:val="22"/>
        </w:rPr>
        <w:t xml:space="preserve">Účelem předání osobních údajů je plnění Smlouvy. Smluvní strany prohlašují, že předávané osobní údaje budou zpracovávat pouze k naplnění tohoto účelu, a to v souladu s platnými právními předpisy, zejména v souladu s GDPR. </w:t>
      </w:r>
    </w:p>
    <w:p w14:paraId="5EFF5512" w14:textId="77777777" w:rsidR="00B61FD0" w:rsidRPr="00686192" w:rsidRDefault="00B61FD0" w:rsidP="00700EF8">
      <w:pPr>
        <w:pStyle w:val="bno"/>
        <w:keepNext/>
        <w:keepLines/>
        <w:spacing w:line="240" w:lineRule="auto"/>
        <w:ind w:left="567"/>
        <w:rPr>
          <w:rFonts w:ascii="Arial" w:hAnsi="Arial" w:cs="Arial"/>
          <w:sz w:val="22"/>
          <w:szCs w:val="22"/>
        </w:rPr>
      </w:pPr>
      <w:r w:rsidRPr="00686192">
        <w:rPr>
          <w:rFonts w:ascii="Arial" w:hAnsi="Arial" w:cs="Arial"/>
          <w:sz w:val="22"/>
          <w:szCs w:val="22"/>
        </w:rPr>
        <w:t>Smluvní strany prohlašují, že pro předání osobních údajů druhé Smluvní straně disponují platným právním titulem v souladu s čl. 6 odst. 1 GDPR.</w:t>
      </w:r>
    </w:p>
    <w:p w14:paraId="046F6CB5" w14:textId="7F920494" w:rsidR="00B61FD0" w:rsidRPr="00686192" w:rsidRDefault="00B61FD0" w:rsidP="00700EF8">
      <w:pPr>
        <w:pStyle w:val="bno"/>
        <w:keepNext/>
        <w:keepLines/>
        <w:spacing w:line="240" w:lineRule="auto"/>
        <w:ind w:left="567"/>
        <w:rPr>
          <w:rFonts w:ascii="Arial" w:hAnsi="Arial" w:cs="Arial"/>
          <w:sz w:val="22"/>
          <w:szCs w:val="22"/>
        </w:rPr>
      </w:pPr>
      <w:r w:rsidRPr="00686192">
        <w:rPr>
          <w:rFonts w:ascii="Arial" w:hAnsi="Arial" w:cs="Arial"/>
          <w:sz w:val="22"/>
          <w:szCs w:val="22"/>
        </w:rPr>
        <w:t xml:space="preserve">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zajištění dodání Předmětu plnění dle Smlouvy, či jiné úkony týkající se předmětu Smlouvy. </w:t>
      </w:r>
    </w:p>
    <w:p w14:paraId="41AA1513" w14:textId="0A849856" w:rsidR="00B61FD0" w:rsidRPr="00516137" w:rsidRDefault="00B61FD0" w:rsidP="00700EF8">
      <w:pPr>
        <w:pStyle w:val="bno"/>
        <w:keepNext/>
        <w:keepLines/>
        <w:spacing w:line="240" w:lineRule="auto"/>
        <w:ind w:left="567"/>
        <w:rPr>
          <w:rFonts w:ascii="Arial" w:hAnsi="Arial" w:cs="Arial"/>
          <w:sz w:val="22"/>
          <w:szCs w:val="22"/>
        </w:rPr>
      </w:pPr>
      <w:r w:rsidRPr="00686192">
        <w:rPr>
          <w:rFonts w:ascii="Arial" w:hAnsi="Arial" w:cs="Arial"/>
          <w:sz w:val="22"/>
          <w:szCs w:val="22"/>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hyperlink r:id="rId12" w:history="1">
        <w:r w:rsidRPr="00DE03F0">
          <w:rPr>
            <w:rStyle w:val="Hypertextovodkaz"/>
            <w:rFonts w:ascii="Arial" w:hAnsi="Arial" w:cs="Arial"/>
            <w:sz w:val="22"/>
            <w:szCs w:val="22"/>
          </w:rPr>
          <w:t>https://www.cetin.cz/zasady-ochrany-osobnich-udaju</w:t>
        </w:r>
      </w:hyperlink>
      <w:r w:rsidRPr="00DE03F0">
        <w:rPr>
          <w:rFonts w:ascii="Arial" w:hAnsi="Arial" w:cs="Arial"/>
          <w:sz w:val="22"/>
          <w:szCs w:val="22"/>
        </w:rPr>
        <w:t xml:space="preserve">. Splnění povinnosti uvedené v tomto odstavci je </w:t>
      </w:r>
      <w:r w:rsidRPr="00516137">
        <w:rPr>
          <w:rFonts w:ascii="Arial" w:hAnsi="Arial" w:cs="Arial"/>
          <w:sz w:val="22"/>
          <w:szCs w:val="22"/>
        </w:rPr>
        <w:t>předávající Smluvní strana povinna přejímající Smluvní straně na výzvu písemně doložit.</w:t>
      </w:r>
    </w:p>
    <w:p w14:paraId="0F1254AC" w14:textId="1AFCD2CC" w:rsidR="00B61FD0" w:rsidRPr="00686192" w:rsidRDefault="00B61FD0" w:rsidP="00700EF8">
      <w:pPr>
        <w:keepNext/>
        <w:keepLines/>
        <w:numPr>
          <w:ilvl w:val="1"/>
          <w:numId w:val="9"/>
        </w:numPr>
        <w:spacing w:before="120" w:after="120"/>
        <w:ind w:left="567" w:right="142" w:hanging="709"/>
        <w:jc w:val="both"/>
        <w:rPr>
          <w:rFonts w:ascii="Arial" w:hAnsi="Arial" w:cs="Arial"/>
          <w:sz w:val="22"/>
          <w:szCs w:val="22"/>
        </w:rPr>
      </w:pPr>
      <w:r w:rsidRPr="00686192">
        <w:rPr>
          <w:rFonts w:ascii="Arial" w:hAnsi="Arial" w:cs="Arial"/>
          <w:sz w:val="22"/>
          <w:szCs w:val="22"/>
        </w:rPr>
        <w:t xml:space="preserve">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 </w:t>
      </w:r>
      <w:hyperlink r:id="rId13" w:history="1">
        <w:r w:rsidRPr="00DE03F0">
          <w:rPr>
            <w:rStyle w:val="Hypertextovodkaz"/>
            <w:rFonts w:ascii="Arial" w:hAnsi="Arial" w:cs="Arial"/>
            <w:sz w:val="22"/>
            <w:szCs w:val="22"/>
          </w:rPr>
          <w:t>https://www.</w:t>
        </w:r>
        <w:r w:rsidRPr="00516137">
          <w:rPr>
            <w:rStyle w:val="Hypertextovodkaz"/>
            <w:rFonts w:ascii="Arial" w:hAnsi="Arial" w:cs="Arial"/>
            <w:sz w:val="22"/>
            <w:szCs w:val="22"/>
          </w:rPr>
          <w:t>cetin.cz/corporate-compliance</w:t>
        </w:r>
      </w:hyperlink>
      <w:r w:rsidRPr="00DE03F0">
        <w:rPr>
          <w:rFonts w:ascii="Arial" w:hAnsi="Arial" w:cs="Arial"/>
          <w:sz w:val="22"/>
          <w:szCs w:val="22"/>
        </w:rPr>
        <w:t xml:space="preserve">). Partner (a jakákoliv fyzická nebo právnická osoba, která s ním spolupracuje, a kterou využívá pro plnění povinností ze Smlouvy nebo v souvislosti s jejím uzavřením a realizací, tj. zaměstnanci, zástupci nebo externí spolupracovníci) ctí a dodržuje </w:t>
      </w:r>
      <w:r w:rsidRPr="00516137">
        <w:rPr>
          <w:rFonts w:ascii="Arial" w:hAnsi="Arial" w:cs="Arial"/>
          <w:sz w:val="22"/>
          <w:szCs w:val="22"/>
        </w:rPr>
        <w:t>platné právní předpisy včetně mezinárodních smluv, základní morální a etické principy. Partner odmítá jakékoliv deliktní jednání a tohoto se zdržuje. Partner zejména nedopustí, neschválí ani nep</w:t>
      </w:r>
      <w:r w:rsidRPr="00686192">
        <w:rPr>
          <w:rFonts w:ascii="Arial" w:hAnsi="Arial" w:cs="Arial"/>
          <w:sz w:val="22"/>
          <w:szCs w:val="22"/>
        </w:rPr>
        <w:t>ovolí žádné přímé nebo zprostředkované jednání, které by způsobilo, že by Partner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Partner pro společnost CETIN nebo jejím jménem, dává dodržování uvedených zásad najevo.</w:t>
      </w:r>
    </w:p>
    <w:p w14:paraId="232BE6AC" w14:textId="4670B79A" w:rsidR="000847AA" w:rsidRPr="00686192" w:rsidRDefault="000847AA" w:rsidP="00700EF8">
      <w:pPr>
        <w:keepNext/>
        <w:keepLines/>
        <w:numPr>
          <w:ilvl w:val="1"/>
          <w:numId w:val="9"/>
        </w:numPr>
        <w:spacing w:before="120" w:after="120"/>
        <w:ind w:left="567" w:right="142" w:hanging="709"/>
        <w:jc w:val="both"/>
        <w:rPr>
          <w:rFonts w:ascii="Arial" w:hAnsi="Arial" w:cs="Arial"/>
          <w:sz w:val="22"/>
          <w:szCs w:val="22"/>
        </w:rPr>
      </w:pPr>
      <w:r w:rsidRPr="00686192">
        <w:rPr>
          <w:rFonts w:ascii="Arial" w:hAnsi="Arial" w:cs="Arial"/>
          <w:sz w:val="22"/>
          <w:szCs w:val="22"/>
        </w:rPr>
        <w:lastRenderedPageBreak/>
        <w:t xml:space="preserve">Partner bere na vědomí a souhlasí s tím, že nad rámec ustanovení Smlouvy </w:t>
      </w:r>
      <w:r w:rsidRPr="00686192">
        <w:rPr>
          <w:rFonts w:ascii="Arial" w:hAnsi="Arial" w:cs="Arial"/>
          <w:sz w:val="22"/>
          <w:szCs w:val="22"/>
          <w:lang w:eastAsia="x-none"/>
        </w:rPr>
        <w:t>nebudou</w:t>
      </w:r>
      <w:r w:rsidRPr="00686192">
        <w:rPr>
          <w:rFonts w:ascii="Arial" w:hAnsi="Arial" w:cs="Arial"/>
          <w:sz w:val="22"/>
          <w:szCs w:val="22"/>
        </w:rPr>
        <w:t xml:space="preserve">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663D1525" w14:textId="77777777" w:rsidR="000847AA" w:rsidRPr="00686192" w:rsidRDefault="000847AA" w:rsidP="00700EF8">
      <w:pPr>
        <w:keepNext/>
        <w:keepLines/>
        <w:numPr>
          <w:ilvl w:val="1"/>
          <w:numId w:val="9"/>
        </w:numPr>
        <w:spacing w:before="120" w:after="120"/>
        <w:ind w:left="567" w:right="142" w:hanging="709"/>
        <w:jc w:val="both"/>
        <w:rPr>
          <w:rFonts w:ascii="Arial" w:hAnsi="Arial" w:cs="Arial"/>
          <w:bCs/>
          <w:sz w:val="22"/>
          <w:szCs w:val="22"/>
          <w:lang w:eastAsia="x-none"/>
        </w:rPr>
      </w:pPr>
      <w:r w:rsidRPr="00686192">
        <w:rPr>
          <w:rFonts w:ascii="Arial" w:hAnsi="Arial" w:cs="Arial"/>
          <w:sz w:val="22"/>
          <w:szCs w:val="22"/>
          <w:lang w:eastAsia="x-none"/>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 V případě rozporu mezi ustanoveními Smlouvy a jejími Přílohami, převáží text Smlouvy.</w:t>
      </w:r>
    </w:p>
    <w:p w14:paraId="50612347" w14:textId="6D4078D1" w:rsidR="000847AA" w:rsidRPr="00686192" w:rsidRDefault="000847AA" w:rsidP="00700EF8">
      <w:pPr>
        <w:keepNext/>
        <w:keepLines/>
        <w:numPr>
          <w:ilvl w:val="1"/>
          <w:numId w:val="9"/>
        </w:numPr>
        <w:spacing w:before="120" w:after="120"/>
        <w:ind w:left="567" w:right="142" w:hanging="709"/>
        <w:jc w:val="both"/>
        <w:rPr>
          <w:rFonts w:ascii="Arial" w:hAnsi="Arial" w:cs="Arial"/>
          <w:bCs/>
          <w:sz w:val="22"/>
          <w:szCs w:val="22"/>
          <w:lang w:eastAsia="x-none"/>
        </w:rPr>
      </w:pPr>
      <w:r w:rsidRPr="00686192">
        <w:rPr>
          <w:rFonts w:ascii="Arial" w:hAnsi="Arial" w:cs="Arial"/>
          <w:sz w:val="22"/>
          <w:szCs w:val="22"/>
          <w:lang w:eastAsia="x-none"/>
        </w:rPr>
        <w:t xml:space="preserve">Vztahy ze </w:t>
      </w:r>
      <w:r w:rsidR="000030FF" w:rsidRPr="00686192">
        <w:rPr>
          <w:rFonts w:ascii="Arial" w:hAnsi="Arial" w:cs="Arial"/>
          <w:sz w:val="22"/>
          <w:szCs w:val="22"/>
          <w:lang w:eastAsia="x-none"/>
        </w:rPr>
        <w:t xml:space="preserve">Smlouvy </w:t>
      </w:r>
      <w:r w:rsidRPr="00686192">
        <w:rPr>
          <w:rFonts w:ascii="Arial" w:hAnsi="Arial" w:cs="Arial"/>
          <w:sz w:val="22"/>
          <w:szCs w:val="22"/>
          <w:lang w:eastAsia="x-none"/>
        </w:rPr>
        <w:t>vyplývající i vztahy Smlouvou neupravené se řídí právním řádem České republiky</w:t>
      </w:r>
      <w:bookmarkStart w:id="78" w:name="_Ref373099716"/>
      <w:r w:rsidRPr="00686192">
        <w:rPr>
          <w:rFonts w:ascii="Arial" w:hAnsi="Arial" w:cs="Arial"/>
          <w:sz w:val="22"/>
          <w:szCs w:val="22"/>
          <w:lang w:eastAsia="x-none"/>
        </w:rPr>
        <w:t>. 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bookmarkEnd w:id="78"/>
    </w:p>
    <w:p w14:paraId="5FCFB717" w14:textId="77777777" w:rsidR="000847AA" w:rsidRPr="00686192" w:rsidRDefault="000847AA" w:rsidP="00700EF8">
      <w:pPr>
        <w:keepNext/>
        <w:keepLines/>
        <w:numPr>
          <w:ilvl w:val="1"/>
          <w:numId w:val="9"/>
        </w:numPr>
        <w:spacing w:before="120" w:after="120"/>
        <w:ind w:left="567" w:right="142" w:hanging="709"/>
        <w:jc w:val="both"/>
        <w:rPr>
          <w:rFonts w:ascii="Arial" w:hAnsi="Arial" w:cs="Arial"/>
          <w:sz w:val="22"/>
          <w:szCs w:val="22"/>
          <w:lang w:eastAsia="x-none"/>
        </w:rPr>
      </w:pPr>
      <w:r w:rsidRPr="00686192">
        <w:rPr>
          <w:rFonts w:ascii="Arial" w:hAnsi="Arial" w:cs="Arial"/>
          <w:sz w:val="22"/>
          <w:szCs w:val="22"/>
          <w:lang w:eastAsia="x-none"/>
        </w:rPr>
        <w:t>Smlouva je vyhotovena ve dvou (2) originálech, z nichž každá Smluvní strana obdrží po jednom (1).</w:t>
      </w:r>
    </w:p>
    <w:p w14:paraId="3EAFD97A" w14:textId="100E7943" w:rsidR="000847AA" w:rsidRPr="00686192" w:rsidRDefault="000847AA" w:rsidP="00700EF8">
      <w:pPr>
        <w:keepNext/>
        <w:keepLines/>
        <w:numPr>
          <w:ilvl w:val="1"/>
          <w:numId w:val="9"/>
        </w:numPr>
        <w:spacing w:before="120" w:after="120"/>
        <w:ind w:left="567" w:right="142" w:hanging="709"/>
        <w:jc w:val="both"/>
        <w:rPr>
          <w:rFonts w:ascii="Arial" w:hAnsi="Arial" w:cs="Arial"/>
          <w:sz w:val="22"/>
          <w:szCs w:val="22"/>
          <w:lang w:eastAsia="x-none"/>
        </w:rPr>
      </w:pPr>
      <w:r w:rsidRPr="00686192">
        <w:rPr>
          <w:rFonts w:ascii="Arial" w:hAnsi="Arial" w:cs="Arial"/>
          <w:sz w:val="22"/>
          <w:szCs w:val="22"/>
          <w:lang w:eastAsia="x-none"/>
        </w:rPr>
        <w:t>Nedílnou součástí Smlouvy jsou následující Přílohy:</w:t>
      </w:r>
    </w:p>
    <w:p w14:paraId="7B36FB47" w14:textId="1A19672F" w:rsidR="000847AA" w:rsidRPr="00686192" w:rsidRDefault="000847AA" w:rsidP="00022D89">
      <w:pPr>
        <w:keepNext/>
        <w:keepLines/>
        <w:ind w:left="425" w:firstLine="142"/>
        <w:jc w:val="both"/>
        <w:rPr>
          <w:rFonts w:ascii="Arial" w:hAnsi="Arial" w:cs="Arial"/>
          <w:sz w:val="22"/>
          <w:szCs w:val="22"/>
        </w:rPr>
      </w:pPr>
      <w:r w:rsidRPr="00686192">
        <w:rPr>
          <w:rFonts w:ascii="Arial" w:hAnsi="Arial" w:cs="Arial"/>
          <w:sz w:val="22"/>
          <w:szCs w:val="22"/>
        </w:rPr>
        <w:t>Příloha A –</w:t>
      </w:r>
      <w:r w:rsidR="000F00E5">
        <w:rPr>
          <w:rFonts w:ascii="Arial" w:hAnsi="Arial" w:cs="Arial"/>
          <w:sz w:val="22"/>
          <w:szCs w:val="22"/>
        </w:rPr>
        <w:t xml:space="preserve"> </w:t>
      </w:r>
      <w:r w:rsidR="00F332A9" w:rsidRPr="00686192">
        <w:rPr>
          <w:rFonts w:ascii="Arial" w:hAnsi="Arial" w:cs="Arial"/>
          <w:sz w:val="22"/>
          <w:szCs w:val="22"/>
        </w:rPr>
        <w:t>Předmět plnění</w:t>
      </w:r>
      <w:r w:rsidRPr="00686192">
        <w:rPr>
          <w:rFonts w:ascii="Arial" w:hAnsi="Arial" w:cs="Arial"/>
          <w:sz w:val="22"/>
          <w:szCs w:val="22"/>
        </w:rPr>
        <w:t xml:space="preserve"> </w:t>
      </w:r>
    </w:p>
    <w:p w14:paraId="0752CA75" w14:textId="5B9830BE" w:rsidR="000847AA" w:rsidRPr="00686192" w:rsidRDefault="000847AA" w:rsidP="00022D89">
      <w:pPr>
        <w:keepNext/>
        <w:keepLines/>
        <w:ind w:left="425" w:firstLine="142"/>
        <w:jc w:val="both"/>
        <w:rPr>
          <w:rFonts w:ascii="Arial" w:hAnsi="Arial" w:cs="Arial"/>
          <w:sz w:val="22"/>
          <w:szCs w:val="22"/>
        </w:rPr>
      </w:pPr>
      <w:r w:rsidRPr="00686192">
        <w:rPr>
          <w:rFonts w:ascii="Arial" w:hAnsi="Arial" w:cs="Arial"/>
          <w:sz w:val="22"/>
          <w:szCs w:val="22"/>
        </w:rPr>
        <w:t>Příloha B –</w:t>
      </w:r>
      <w:r w:rsidR="00F332A9" w:rsidRPr="00686192">
        <w:rPr>
          <w:rFonts w:ascii="Arial" w:hAnsi="Arial" w:cs="Arial"/>
          <w:sz w:val="22"/>
          <w:szCs w:val="22"/>
        </w:rPr>
        <w:t xml:space="preserve"> </w:t>
      </w:r>
      <w:r w:rsidR="000F00E5">
        <w:rPr>
          <w:rFonts w:ascii="Arial" w:hAnsi="Arial" w:cs="Arial"/>
          <w:sz w:val="22"/>
          <w:szCs w:val="22"/>
        </w:rPr>
        <w:t>Definice</w:t>
      </w:r>
      <w:r w:rsidRPr="00686192">
        <w:rPr>
          <w:rFonts w:ascii="Arial" w:hAnsi="Arial" w:cs="Arial"/>
          <w:sz w:val="22"/>
          <w:szCs w:val="22"/>
        </w:rPr>
        <w:t xml:space="preserve">; </w:t>
      </w:r>
    </w:p>
    <w:p w14:paraId="0D774CF0" w14:textId="7892CB7A" w:rsidR="00A1303B" w:rsidRPr="00686192" w:rsidRDefault="000847AA" w:rsidP="00022D89">
      <w:pPr>
        <w:keepNext/>
        <w:keepLines/>
        <w:ind w:left="425" w:firstLine="142"/>
        <w:jc w:val="both"/>
        <w:rPr>
          <w:rFonts w:ascii="Arial" w:hAnsi="Arial" w:cs="Arial"/>
          <w:sz w:val="22"/>
          <w:szCs w:val="22"/>
        </w:rPr>
      </w:pPr>
      <w:r w:rsidRPr="00686192">
        <w:rPr>
          <w:rFonts w:ascii="Arial" w:hAnsi="Arial" w:cs="Arial"/>
          <w:sz w:val="22"/>
          <w:szCs w:val="22"/>
        </w:rPr>
        <w:t>Příloha C –</w:t>
      </w:r>
      <w:r w:rsidR="00F332A9" w:rsidRPr="00686192">
        <w:rPr>
          <w:rFonts w:ascii="Arial" w:hAnsi="Arial" w:cs="Arial"/>
          <w:sz w:val="22"/>
          <w:szCs w:val="22"/>
        </w:rPr>
        <w:t xml:space="preserve"> </w:t>
      </w:r>
      <w:r w:rsidR="000F00E5">
        <w:rPr>
          <w:rFonts w:ascii="Arial" w:hAnsi="Arial" w:cs="Arial"/>
          <w:sz w:val="22"/>
          <w:szCs w:val="22"/>
        </w:rPr>
        <w:t>Cena</w:t>
      </w:r>
      <w:r w:rsidR="00C554DD" w:rsidRPr="00686192">
        <w:rPr>
          <w:rFonts w:ascii="Arial" w:hAnsi="Arial" w:cs="Arial"/>
          <w:sz w:val="22"/>
          <w:szCs w:val="22"/>
        </w:rPr>
        <w:t>;</w:t>
      </w:r>
    </w:p>
    <w:p w14:paraId="4CF2BD2B" w14:textId="52863A2E" w:rsidR="00A1303B" w:rsidRPr="00686192" w:rsidRDefault="00A1303B" w:rsidP="00022D89">
      <w:pPr>
        <w:keepNext/>
        <w:keepLines/>
        <w:ind w:left="1701" w:hanging="1134"/>
        <w:jc w:val="both"/>
        <w:rPr>
          <w:rFonts w:ascii="Arial" w:hAnsi="Arial" w:cs="Arial"/>
          <w:sz w:val="22"/>
          <w:szCs w:val="22"/>
        </w:rPr>
      </w:pPr>
      <w:r w:rsidRPr="00686192">
        <w:rPr>
          <w:rFonts w:ascii="Arial" w:hAnsi="Arial" w:cs="Arial"/>
          <w:sz w:val="22"/>
          <w:szCs w:val="22"/>
        </w:rPr>
        <w:t xml:space="preserve">Příloha </w:t>
      </w:r>
      <w:r w:rsidR="000F00E5">
        <w:rPr>
          <w:rFonts w:ascii="Arial" w:hAnsi="Arial" w:cs="Arial"/>
          <w:sz w:val="22"/>
          <w:szCs w:val="22"/>
        </w:rPr>
        <w:t>D</w:t>
      </w:r>
      <w:r w:rsidR="000F00E5" w:rsidRPr="00686192">
        <w:rPr>
          <w:rFonts w:ascii="Arial" w:hAnsi="Arial" w:cs="Arial"/>
          <w:sz w:val="22"/>
          <w:szCs w:val="22"/>
        </w:rPr>
        <w:t xml:space="preserve"> </w:t>
      </w:r>
      <w:r w:rsidR="00A12494" w:rsidRPr="00686192">
        <w:rPr>
          <w:rFonts w:ascii="Arial" w:hAnsi="Arial" w:cs="Arial"/>
          <w:sz w:val="22"/>
          <w:szCs w:val="22"/>
        </w:rPr>
        <w:t xml:space="preserve">– </w:t>
      </w:r>
      <w:bookmarkStart w:id="79" w:name="_Hlk2767488"/>
      <w:r w:rsidR="00786982" w:rsidRPr="00686192">
        <w:rPr>
          <w:rFonts w:ascii="Arial" w:hAnsi="Arial" w:cs="Arial"/>
          <w:sz w:val="22"/>
          <w:szCs w:val="22"/>
        </w:rPr>
        <w:t>Kontaktní osoby Smluvních stran</w:t>
      </w:r>
      <w:r w:rsidR="00C554DD" w:rsidRPr="00686192">
        <w:rPr>
          <w:rFonts w:ascii="Arial" w:hAnsi="Arial" w:cs="Arial"/>
          <w:sz w:val="22"/>
          <w:szCs w:val="22"/>
        </w:rPr>
        <w:t>;</w:t>
      </w:r>
    </w:p>
    <w:bookmarkEnd w:id="79"/>
    <w:p w14:paraId="0E2DA121" w14:textId="0272DFFD" w:rsidR="000847AA" w:rsidRDefault="00A12494" w:rsidP="00022D89">
      <w:pPr>
        <w:keepNext/>
        <w:keepLines/>
        <w:ind w:left="425" w:firstLine="142"/>
        <w:jc w:val="both"/>
        <w:rPr>
          <w:rFonts w:ascii="Arial" w:hAnsi="Arial" w:cs="Arial"/>
          <w:sz w:val="22"/>
          <w:szCs w:val="22"/>
        </w:rPr>
      </w:pPr>
      <w:r w:rsidRPr="00686192">
        <w:rPr>
          <w:rFonts w:ascii="Arial" w:hAnsi="Arial" w:cs="Arial"/>
          <w:sz w:val="22"/>
          <w:szCs w:val="22"/>
        </w:rPr>
        <w:t xml:space="preserve">Příloha </w:t>
      </w:r>
      <w:r w:rsidR="000F00E5">
        <w:rPr>
          <w:rFonts w:ascii="Arial" w:hAnsi="Arial" w:cs="Arial"/>
          <w:sz w:val="22"/>
          <w:szCs w:val="22"/>
        </w:rPr>
        <w:t>E</w:t>
      </w:r>
      <w:r w:rsidR="000F00E5" w:rsidRPr="00686192">
        <w:rPr>
          <w:rFonts w:ascii="Arial" w:hAnsi="Arial" w:cs="Arial"/>
          <w:sz w:val="22"/>
          <w:szCs w:val="22"/>
        </w:rPr>
        <w:t xml:space="preserve"> </w:t>
      </w:r>
      <w:r w:rsidRPr="00686192">
        <w:rPr>
          <w:rFonts w:ascii="Arial" w:hAnsi="Arial" w:cs="Arial"/>
          <w:sz w:val="22"/>
          <w:szCs w:val="22"/>
        </w:rPr>
        <w:t xml:space="preserve">– </w:t>
      </w:r>
      <w:r w:rsidR="005B25A3" w:rsidRPr="00686192">
        <w:rPr>
          <w:rFonts w:ascii="Arial" w:hAnsi="Arial" w:cs="Arial"/>
          <w:sz w:val="22"/>
          <w:szCs w:val="22"/>
        </w:rPr>
        <w:t xml:space="preserve">Standardy </w:t>
      </w:r>
      <w:r w:rsidR="00175A73" w:rsidRPr="00686192">
        <w:rPr>
          <w:rFonts w:ascii="Arial" w:hAnsi="Arial" w:cs="Arial"/>
          <w:sz w:val="22"/>
          <w:szCs w:val="22"/>
        </w:rPr>
        <w:t xml:space="preserve">společnosti </w:t>
      </w:r>
      <w:r w:rsidR="005B25A3" w:rsidRPr="00686192">
        <w:rPr>
          <w:rFonts w:ascii="Arial" w:hAnsi="Arial" w:cs="Arial"/>
          <w:sz w:val="22"/>
          <w:szCs w:val="22"/>
        </w:rPr>
        <w:t>CETIN</w:t>
      </w:r>
    </w:p>
    <w:p w14:paraId="3F2AA738" w14:textId="77777777" w:rsidR="001B33B1" w:rsidRDefault="001B33B1" w:rsidP="00022D89">
      <w:pPr>
        <w:keepNext/>
        <w:keepLines/>
        <w:ind w:left="1701" w:hanging="1133"/>
        <w:jc w:val="both"/>
        <w:rPr>
          <w:rFonts w:ascii="Arial" w:hAnsi="Arial" w:cs="Arial"/>
          <w:sz w:val="22"/>
          <w:szCs w:val="22"/>
        </w:rPr>
      </w:pPr>
      <w:r w:rsidRPr="004670B2">
        <w:rPr>
          <w:rFonts w:ascii="Arial" w:hAnsi="Arial" w:cs="Arial"/>
          <w:sz w:val="22"/>
          <w:szCs w:val="22"/>
        </w:rPr>
        <w:t>Příloha F – Popis Předmětu plnění, včetně veškerých jeho částí a činností s uvedením veškerých nákladů</w:t>
      </w:r>
      <w:r>
        <w:rPr>
          <w:rFonts w:ascii="Arial" w:hAnsi="Arial" w:cs="Arial"/>
          <w:sz w:val="22"/>
          <w:szCs w:val="22"/>
        </w:rPr>
        <w:t>;</w:t>
      </w:r>
    </w:p>
    <w:p w14:paraId="625DF22C" w14:textId="77777777" w:rsidR="001B33B1" w:rsidRDefault="001B33B1" w:rsidP="00022D89">
      <w:pPr>
        <w:keepNext/>
        <w:keepLines/>
        <w:ind w:left="425" w:firstLine="142"/>
        <w:jc w:val="both"/>
        <w:rPr>
          <w:rFonts w:ascii="Arial" w:hAnsi="Arial" w:cs="Arial"/>
          <w:sz w:val="22"/>
          <w:szCs w:val="22"/>
        </w:rPr>
      </w:pPr>
      <w:r>
        <w:rPr>
          <w:rFonts w:ascii="Arial" w:hAnsi="Arial" w:cs="Arial"/>
          <w:sz w:val="22"/>
          <w:szCs w:val="22"/>
        </w:rPr>
        <w:t>Příloha G – Plná moc</w:t>
      </w:r>
    </w:p>
    <w:p w14:paraId="373BD8E1" w14:textId="77777777" w:rsidR="00CA1C07" w:rsidRPr="00686192" w:rsidRDefault="00CA1C07" w:rsidP="00022D89">
      <w:pPr>
        <w:keepNext/>
        <w:keepLines/>
        <w:ind w:left="1843" w:hanging="1276"/>
        <w:jc w:val="both"/>
        <w:rPr>
          <w:rFonts w:ascii="Arial" w:hAnsi="Arial" w:cs="Arial"/>
          <w:sz w:val="22"/>
          <w:szCs w:val="22"/>
        </w:rPr>
      </w:pPr>
    </w:p>
    <w:p w14:paraId="44E39205" w14:textId="77777777" w:rsidR="000847AA" w:rsidRPr="00686192" w:rsidRDefault="000847AA" w:rsidP="00700EF8">
      <w:pPr>
        <w:keepNext/>
        <w:keepLines/>
        <w:jc w:val="both"/>
        <w:rPr>
          <w:rFonts w:ascii="Arial" w:hAnsi="Arial" w:cs="Arial"/>
          <w:sz w:val="22"/>
          <w:szCs w:val="22"/>
        </w:rPr>
      </w:pPr>
    </w:p>
    <w:p w14:paraId="69659B1D" w14:textId="7685055E" w:rsidR="000847AA" w:rsidRPr="00686192" w:rsidRDefault="000847AA" w:rsidP="00700EF8">
      <w:pPr>
        <w:keepNext/>
        <w:keepLines/>
        <w:tabs>
          <w:tab w:val="left" w:pos="5580"/>
        </w:tabs>
        <w:spacing w:after="240"/>
        <w:outlineLvl w:val="0"/>
        <w:rPr>
          <w:rFonts w:ascii="Arial" w:hAnsi="Arial" w:cs="Arial"/>
          <w:bCs/>
          <w:sz w:val="22"/>
          <w:szCs w:val="22"/>
          <w:lang w:eastAsia="en-US"/>
        </w:rPr>
      </w:pPr>
      <w:r w:rsidRPr="00686192">
        <w:rPr>
          <w:rFonts w:ascii="Arial" w:hAnsi="Arial" w:cs="Arial"/>
          <w:bCs/>
          <w:sz w:val="22"/>
          <w:szCs w:val="22"/>
          <w:lang w:eastAsia="en-US"/>
        </w:rPr>
        <w:t xml:space="preserve">V Praze dne ______ </w:t>
      </w:r>
      <w:r w:rsidR="009B4905" w:rsidRPr="00686192">
        <w:rPr>
          <w:rFonts w:ascii="Arial" w:hAnsi="Arial" w:cs="Arial"/>
          <w:bCs/>
          <w:sz w:val="22"/>
          <w:szCs w:val="22"/>
          <w:lang w:eastAsia="en-US"/>
        </w:rPr>
        <w:t>20</w:t>
      </w:r>
      <w:r w:rsidR="009B4905">
        <w:rPr>
          <w:rFonts w:ascii="Arial" w:hAnsi="Arial" w:cs="Arial"/>
          <w:bCs/>
          <w:sz w:val="22"/>
          <w:szCs w:val="22"/>
          <w:lang w:eastAsia="en-US"/>
        </w:rPr>
        <w:t>20</w:t>
      </w:r>
      <w:r w:rsidR="009B4905" w:rsidRPr="00686192">
        <w:rPr>
          <w:rFonts w:ascii="Arial" w:hAnsi="Arial" w:cs="Arial"/>
          <w:bCs/>
          <w:sz w:val="22"/>
          <w:szCs w:val="22"/>
          <w:lang w:eastAsia="en-US"/>
        </w:rPr>
        <w:t xml:space="preserve">     </w:t>
      </w:r>
      <w:r w:rsidRPr="00686192">
        <w:rPr>
          <w:rFonts w:ascii="Arial" w:hAnsi="Arial" w:cs="Arial"/>
          <w:bCs/>
          <w:sz w:val="22"/>
          <w:szCs w:val="22"/>
          <w:lang w:eastAsia="en-US"/>
        </w:rPr>
        <w:tab/>
        <w:t xml:space="preserve">V _______ dne______ </w:t>
      </w:r>
      <w:r w:rsidR="009B4905" w:rsidRPr="00686192">
        <w:rPr>
          <w:rFonts w:ascii="Arial" w:hAnsi="Arial" w:cs="Arial"/>
          <w:bCs/>
          <w:sz w:val="22"/>
          <w:szCs w:val="22"/>
          <w:lang w:eastAsia="en-US"/>
        </w:rPr>
        <w:t>20</w:t>
      </w:r>
      <w:r w:rsidR="009B4905">
        <w:rPr>
          <w:rFonts w:ascii="Arial" w:hAnsi="Arial" w:cs="Arial"/>
          <w:bCs/>
          <w:sz w:val="22"/>
          <w:szCs w:val="22"/>
          <w:lang w:eastAsia="en-US"/>
        </w:rPr>
        <w:t>20</w:t>
      </w:r>
      <w:r w:rsidR="009B4905" w:rsidRPr="00686192">
        <w:rPr>
          <w:rFonts w:ascii="Arial" w:hAnsi="Arial" w:cs="Arial"/>
          <w:bCs/>
          <w:sz w:val="22"/>
          <w:szCs w:val="22"/>
          <w:lang w:eastAsia="en-US"/>
        </w:rPr>
        <w:t xml:space="preserve">      </w:t>
      </w:r>
    </w:p>
    <w:p w14:paraId="79FC9B72" w14:textId="77777777" w:rsidR="000847AA" w:rsidRPr="00686192" w:rsidRDefault="000847AA" w:rsidP="00700EF8">
      <w:pPr>
        <w:keepNext/>
        <w:keepLines/>
        <w:tabs>
          <w:tab w:val="left" w:pos="4860"/>
          <w:tab w:val="left" w:pos="5580"/>
          <w:tab w:val="right" w:pos="9000"/>
        </w:tabs>
        <w:spacing w:before="120"/>
        <w:rPr>
          <w:rFonts w:ascii="Arial" w:hAnsi="Arial" w:cs="Arial"/>
          <w:sz w:val="22"/>
          <w:szCs w:val="22"/>
          <w:lang w:eastAsia="en-US"/>
        </w:rPr>
      </w:pPr>
    </w:p>
    <w:p w14:paraId="12FFE1CD" w14:textId="77777777" w:rsidR="00E45188" w:rsidRPr="00E45188" w:rsidRDefault="00E45188" w:rsidP="00E45188">
      <w:pPr>
        <w:keepNext/>
        <w:keepLines/>
        <w:tabs>
          <w:tab w:val="left" w:pos="4860"/>
          <w:tab w:val="left" w:pos="5580"/>
          <w:tab w:val="right" w:pos="9000"/>
        </w:tabs>
        <w:rPr>
          <w:rFonts w:ascii="Arial" w:hAnsi="Arial" w:cs="Arial"/>
          <w:sz w:val="22"/>
          <w:szCs w:val="22"/>
          <w:lang w:eastAsia="en-US"/>
        </w:rPr>
      </w:pPr>
      <w:r w:rsidRPr="00E45188">
        <w:rPr>
          <w:rFonts w:ascii="Arial" w:hAnsi="Arial" w:cs="Arial"/>
          <w:sz w:val="22"/>
          <w:szCs w:val="22"/>
          <w:lang w:eastAsia="en-US"/>
        </w:rPr>
        <w:t>_____________________________</w:t>
      </w:r>
      <w:r w:rsidRPr="00E45188">
        <w:rPr>
          <w:rFonts w:ascii="Arial" w:hAnsi="Arial" w:cs="Arial"/>
          <w:sz w:val="22"/>
          <w:szCs w:val="22"/>
          <w:lang w:eastAsia="en-US"/>
        </w:rPr>
        <w:tab/>
      </w:r>
      <w:r w:rsidRPr="00E45188">
        <w:rPr>
          <w:rFonts w:ascii="Arial" w:hAnsi="Arial" w:cs="Arial"/>
          <w:sz w:val="22"/>
          <w:szCs w:val="22"/>
          <w:lang w:eastAsia="en-US"/>
        </w:rPr>
        <w:tab/>
        <w:t>____________________________</w:t>
      </w:r>
    </w:p>
    <w:p w14:paraId="7D862619" w14:textId="77777777" w:rsidR="00E45188" w:rsidRPr="00E45188" w:rsidRDefault="00E45188" w:rsidP="00E45188">
      <w:pPr>
        <w:keepNext/>
        <w:keepLines/>
        <w:tabs>
          <w:tab w:val="left" w:pos="5580"/>
        </w:tabs>
        <w:rPr>
          <w:rFonts w:ascii="Arial" w:hAnsi="Arial" w:cs="Arial"/>
          <w:sz w:val="22"/>
          <w:szCs w:val="22"/>
          <w:lang w:eastAsia="en-US"/>
        </w:rPr>
      </w:pPr>
      <w:r w:rsidRPr="00E45188">
        <w:rPr>
          <w:rFonts w:ascii="Arial" w:hAnsi="Arial" w:cs="Arial"/>
          <w:b/>
          <w:sz w:val="22"/>
          <w:szCs w:val="22"/>
          <w:lang w:eastAsia="en-US"/>
        </w:rPr>
        <w:t xml:space="preserve">CETIN a.s.                                                                         </w:t>
      </w:r>
      <w:r w:rsidRPr="00E45188">
        <w:rPr>
          <w:rFonts w:ascii="Arial" w:hAnsi="Arial" w:cs="Arial"/>
          <w:b/>
          <w:sz w:val="22"/>
          <w:szCs w:val="22"/>
          <w:lang w:val="en-US" w:eastAsia="en-US"/>
        </w:rPr>
        <w:t>[</w:t>
      </w:r>
      <w:r w:rsidRPr="00E45188">
        <w:rPr>
          <w:rFonts w:ascii="Arial" w:hAnsi="Arial" w:cs="Arial"/>
          <w:b/>
          <w:bCs/>
          <w:sz w:val="22"/>
          <w:szCs w:val="22"/>
          <w:lang w:eastAsia="en-US"/>
        </w:rPr>
        <w:t>•</w:t>
      </w:r>
      <w:r w:rsidRPr="00E45188">
        <w:rPr>
          <w:rFonts w:ascii="Arial" w:hAnsi="Arial" w:cs="Arial"/>
          <w:b/>
          <w:sz w:val="22"/>
          <w:szCs w:val="22"/>
          <w:lang w:val="en-US" w:eastAsia="en-US"/>
        </w:rPr>
        <w:t>]</w:t>
      </w:r>
      <w:r w:rsidRPr="00E45188">
        <w:rPr>
          <w:rFonts w:ascii="Arial" w:hAnsi="Arial" w:cs="Arial"/>
          <w:b/>
          <w:sz w:val="22"/>
          <w:szCs w:val="22"/>
          <w:lang w:eastAsia="en-US"/>
        </w:rPr>
        <w:t xml:space="preserve">   </w:t>
      </w:r>
    </w:p>
    <w:p w14:paraId="1E7088DE" w14:textId="1452CC1B" w:rsidR="00E45188" w:rsidRPr="00E45188" w:rsidRDefault="00E45188" w:rsidP="00E45188">
      <w:pPr>
        <w:keepNext/>
        <w:keepLines/>
        <w:tabs>
          <w:tab w:val="left" w:pos="5580"/>
        </w:tabs>
        <w:rPr>
          <w:rFonts w:ascii="Arial" w:hAnsi="Arial" w:cs="Arial"/>
          <w:sz w:val="22"/>
          <w:szCs w:val="22"/>
          <w:lang w:eastAsia="en-US"/>
        </w:rPr>
      </w:pPr>
      <w:r w:rsidRPr="00E45188">
        <w:rPr>
          <w:rFonts w:ascii="Arial" w:hAnsi="Arial" w:cs="Arial"/>
          <w:sz w:val="22"/>
          <w:szCs w:val="22"/>
          <w:lang w:eastAsia="en-US"/>
        </w:rPr>
        <w:t>Jméno: [</w:t>
      </w:r>
      <w:r w:rsidR="00686A1A">
        <w:rPr>
          <w:rFonts w:ascii="Arial" w:hAnsi="Arial" w:cs="Arial"/>
          <w:sz w:val="22"/>
          <w:szCs w:val="22"/>
          <w:lang w:eastAsia="en-US"/>
        </w:rPr>
        <w:t xml:space="preserve"> </w:t>
      </w:r>
      <w:r w:rsidRPr="00E45188">
        <w:rPr>
          <w:rFonts w:ascii="Arial" w:hAnsi="Arial" w:cs="Arial"/>
          <w:sz w:val="22"/>
          <w:szCs w:val="22"/>
          <w:lang w:eastAsia="en-US"/>
        </w:rPr>
        <w:t>]</w:t>
      </w:r>
      <w:r w:rsidRPr="00E45188">
        <w:rPr>
          <w:rFonts w:ascii="Arial" w:hAnsi="Arial" w:cs="Arial"/>
          <w:sz w:val="22"/>
          <w:szCs w:val="22"/>
          <w:lang w:eastAsia="en-US"/>
        </w:rPr>
        <w:tab/>
        <w:t>Jméno: [</w:t>
      </w:r>
      <w:r w:rsidRPr="00E45188">
        <w:rPr>
          <w:rFonts w:ascii="Arial" w:hAnsi="Arial" w:cs="Arial"/>
          <w:b/>
          <w:bCs/>
          <w:sz w:val="22"/>
          <w:szCs w:val="22"/>
          <w:lang w:eastAsia="en-US"/>
        </w:rPr>
        <w:t>•</w:t>
      </w:r>
      <w:r w:rsidRPr="00E45188">
        <w:rPr>
          <w:rFonts w:ascii="Arial" w:hAnsi="Arial" w:cs="Arial"/>
          <w:sz w:val="22"/>
          <w:szCs w:val="22"/>
          <w:lang w:eastAsia="en-US"/>
        </w:rPr>
        <w:t>]</w:t>
      </w:r>
    </w:p>
    <w:p w14:paraId="5E3F62D2" w14:textId="35537AA2" w:rsidR="00E45188" w:rsidRPr="00E45188" w:rsidRDefault="00E45188" w:rsidP="00E45188">
      <w:pPr>
        <w:keepNext/>
        <w:keepLines/>
        <w:tabs>
          <w:tab w:val="left" w:pos="5580"/>
        </w:tabs>
        <w:rPr>
          <w:rFonts w:ascii="Arial" w:hAnsi="Arial" w:cs="Arial"/>
          <w:sz w:val="22"/>
          <w:szCs w:val="22"/>
          <w:lang w:eastAsia="en-US"/>
        </w:rPr>
      </w:pPr>
      <w:r w:rsidRPr="00E45188">
        <w:rPr>
          <w:rFonts w:ascii="Arial" w:hAnsi="Arial" w:cs="Arial"/>
          <w:sz w:val="22"/>
          <w:szCs w:val="22"/>
          <w:lang w:eastAsia="en-US"/>
        </w:rPr>
        <w:t>Funkce: [</w:t>
      </w:r>
      <w:r w:rsidR="00686A1A">
        <w:rPr>
          <w:rFonts w:ascii="Arial" w:hAnsi="Arial" w:cs="Arial"/>
          <w:sz w:val="22"/>
          <w:szCs w:val="22"/>
          <w:lang w:eastAsia="en-US"/>
        </w:rPr>
        <w:t xml:space="preserve"> </w:t>
      </w:r>
      <w:r w:rsidRPr="00E45188">
        <w:rPr>
          <w:rFonts w:ascii="Arial" w:hAnsi="Arial" w:cs="Arial"/>
          <w:sz w:val="22"/>
          <w:szCs w:val="22"/>
          <w:lang w:eastAsia="en-US"/>
        </w:rPr>
        <w:t>]</w:t>
      </w:r>
      <w:r w:rsidRPr="00E45188">
        <w:rPr>
          <w:rFonts w:ascii="Arial" w:hAnsi="Arial" w:cs="Arial"/>
          <w:sz w:val="22"/>
          <w:szCs w:val="22"/>
          <w:lang w:eastAsia="en-US"/>
        </w:rPr>
        <w:tab/>
        <w:t>Funkce: [</w:t>
      </w:r>
      <w:r w:rsidRPr="00E45188">
        <w:rPr>
          <w:rFonts w:ascii="Arial" w:hAnsi="Arial" w:cs="Arial"/>
          <w:b/>
          <w:bCs/>
          <w:sz w:val="22"/>
          <w:szCs w:val="22"/>
          <w:lang w:eastAsia="en-US"/>
        </w:rPr>
        <w:t>•</w:t>
      </w:r>
      <w:r w:rsidRPr="00E45188">
        <w:rPr>
          <w:rFonts w:ascii="Arial" w:hAnsi="Arial" w:cs="Arial"/>
          <w:sz w:val="22"/>
          <w:szCs w:val="22"/>
          <w:lang w:eastAsia="en-US"/>
        </w:rPr>
        <w:t>]</w:t>
      </w:r>
    </w:p>
    <w:p w14:paraId="40BEF8A4" w14:textId="77777777" w:rsidR="00E45188" w:rsidRPr="00E45188" w:rsidRDefault="00E45188" w:rsidP="00E45188">
      <w:pPr>
        <w:keepNext/>
        <w:keepLines/>
        <w:tabs>
          <w:tab w:val="left" w:pos="5580"/>
        </w:tabs>
        <w:rPr>
          <w:rFonts w:ascii="Arial" w:hAnsi="Arial" w:cs="Arial"/>
          <w:sz w:val="22"/>
          <w:szCs w:val="22"/>
          <w:lang w:eastAsia="en-US"/>
        </w:rPr>
      </w:pPr>
    </w:p>
    <w:p w14:paraId="79558A0F" w14:textId="77777777" w:rsidR="00E45188" w:rsidRPr="00E45188" w:rsidRDefault="00E45188" w:rsidP="00E45188">
      <w:pPr>
        <w:keepNext/>
        <w:keepLines/>
        <w:tabs>
          <w:tab w:val="left" w:pos="5580"/>
        </w:tabs>
        <w:rPr>
          <w:rFonts w:ascii="Arial" w:hAnsi="Arial" w:cs="Arial"/>
          <w:sz w:val="22"/>
          <w:szCs w:val="22"/>
          <w:lang w:eastAsia="en-US"/>
        </w:rPr>
      </w:pPr>
    </w:p>
    <w:p w14:paraId="619E6386" w14:textId="77777777" w:rsidR="00E45188" w:rsidRPr="00E45188" w:rsidRDefault="00E45188" w:rsidP="00E45188">
      <w:pPr>
        <w:keepNext/>
        <w:keepLines/>
        <w:tabs>
          <w:tab w:val="left" w:pos="5580"/>
        </w:tabs>
        <w:rPr>
          <w:rFonts w:ascii="Arial" w:hAnsi="Arial" w:cs="Arial"/>
          <w:sz w:val="22"/>
          <w:szCs w:val="22"/>
          <w:lang w:eastAsia="en-US"/>
        </w:rPr>
      </w:pPr>
    </w:p>
    <w:p w14:paraId="145CF21C" w14:textId="77777777" w:rsidR="00E45188" w:rsidRPr="00E45188" w:rsidRDefault="00E45188" w:rsidP="00E45188">
      <w:pPr>
        <w:keepNext/>
        <w:keepLines/>
        <w:tabs>
          <w:tab w:val="left" w:pos="5580"/>
        </w:tabs>
        <w:rPr>
          <w:rFonts w:ascii="Arial" w:hAnsi="Arial" w:cs="Arial"/>
          <w:sz w:val="22"/>
          <w:szCs w:val="22"/>
          <w:lang w:eastAsia="en-US"/>
        </w:rPr>
      </w:pPr>
    </w:p>
    <w:p w14:paraId="4CC0DB43" w14:textId="77777777" w:rsidR="00E45188" w:rsidRPr="00E45188" w:rsidRDefault="00E45188" w:rsidP="00E45188">
      <w:pPr>
        <w:keepNext/>
        <w:keepLines/>
        <w:tabs>
          <w:tab w:val="left" w:pos="5580"/>
        </w:tabs>
        <w:rPr>
          <w:rFonts w:ascii="Arial" w:hAnsi="Arial" w:cs="Arial"/>
          <w:sz w:val="22"/>
          <w:szCs w:val="22"/>
          <w:lang w:eastAsia="en-US"/>
        </w:rPr>
      </w:pPr>
      <w:r w:rsidRPr="00E45188">
        <w:rPr>
          <w:rFonts w:ascii="Arial" w:hAnsi="Arial" w:cs="Arial"/>
          <w:sz w:val="22"/>
          <w:szCs w:val="22"/>
          <w:lang w:eastAsia="en-US"/>
        </w:rPr>
        <w:t>__________________________________</w:t>
      </w:r>
    </w:p>
    <w:p w14:paraId="1DA870EF" w14:textId="77777777" w:rsidR="00E45188" w:rsidRPr="00E45188" w:rsidRDefault="00E45188" w:rsidP="00E45188">
      <w:pPr>
        <w:keepNext/>
        <w:keepLines/>
        <w:tabs>
          <w:tab w:val="left" w:pos="5580"/>
        </w:tabs>
        <w:rPr>
          <w:rFonts w:ascii="Arial" w:hAnsi="Arial" w:cs="Arial"/>
          <w:b/>
          <w:sz w:val="22"/>
          <w:szCs w:val="22"/>
          <w:lang w:eastAsia="en-US"/>
        </w:rPr>
      </w:pPr>
      <w:r w:rsidRPr="00E45188">
        <w:rPr>
          <w:rFonts w:ascii="Arial" w:hAnsi="Arial" w:cs="Arial"/>
          <w:b/>
          <w:sz w:val="22"/>
          <w:szCs w:val="22"/>
          <w:lang w:eastAsia="en-US"/>
        </w:rPr>
        <w:t>CETIN a.s</w:t>
      </w:r>
    </w:p>
    <w:p w14:paraId="62014143" w14:textId="7F06AD38" w:rsidR="00E45188" w:rsidRPr="00E45188" w:rsidRDefault="00E45188" w:rsidP="00E45188">
      <w:pPr>
        <w:keepNext/>
        <w:keepLines/>
        <w:tabs>
          <w:tab w:val="left" w:pos="5580"/>
        </w:tabs>
        <w:rPr>
          <w:rFonts w:ascii="Arial" w:hAnsi="Arial" w:cs="Arial"/>
          <w:sz w:val="22"/>
          <w:szCs w:val="22"/>
          <w:lang w:eastAsia="en-US"/>
        </w:rPr>
      </w:pPr>
      <w:r w:rsidRPr="00E45188">
        <w:rPr>
          <w:rFonts w:ascii="Arial" w:hAnsi="Arial" w:cs="Arial"/>
          <w:sz w:val="22"/>
          <w:szCs w:val="22"/>
          <w:lang w:eastAsia="en-US"/>
        </w:rPr>
        <w:t>Jméno: [</w:t>
      </w:r>
      <w:r w:rsidR="00686A1A">
        <w:rPr>
          <w:rFonts w:ascii="Arial" w:hAnsi="Arial" w:cs="Arial"/>
          <w:sz w:val="22"/>
          <w:szCs w:val="22"/>
          <w:lang w:eastAsia="en-US"/>
        </w:rPr>
        <w:t xml:space="preserve"> </w:t>
      </w:r>
      <w:r w:rsidRPr="00E45188">
        <w:rPr>
          <w:rFonts w:ascii="Arial" w:hAnsi="Arial" w:cs="Arial"/>
          <w:sz w:val="22"/>
          <w:szCs w:val="22"/>
          <w:lang w:eastAsia="en-US"/>
        </w:rPr>
        <w:t>]</w:t>
      </w:r>
    </w:p>
    <w:p w14:paraId="65318945" w14:textId="5DA17F91" w:rsidR="00E45188" w:rsidRPr="00E45188" w:rsidRDefault="00E45188" w:rsidP="00E45188">
      <w:pPr>
        <w:keepNext/>
        <w:keepLines/>
        <w:tabs>
          <w:tab w:val="left" w:pos="5580"/>
        </w:tabs>
        <w:rPr>
          <w:rFonts w:ascii="Arial" w:hAnsi="Arial" w:cs="Arial"/>
          <w:sz w:val="22"/>
          <w:szCs w:val="22"/>
          <w:lang w:eastAsia="en-US"/>
        </w:rPr>
      </w:pPr>
      <w:r w:rsidRPr="00E45188">
        <w:rPr>
          <w:rFonts w:ascii="Arial" w:hAnsi="Arial" w:cs="Arial"/>
          <w:sz w:val="22"/>
          <w:szCs w:val="22"/>
          <w:lang w:eastAsia="en-US"/>
        </w:rPr>
        <w:t>Funkce:</w:t>
      </w:r>
      <w:bookmarkStart w:id="80" w:name="_Hlk5273368"/>
      <w:r w:rsidRPr="00E45188">
        <w:rPr>
          <w:rFonts w:ascii="Arial" w:hAnsi="Arial" w:cs="Arial"/>
          <w:sz w:val="22"/>
          <w:szCs w:val="22"/>
          <w:lang w:eastAsia="en-US"/>
        </w:rPr>
        <w:t xml:space="preserve"> [</w:t>
      </w:r>
      <w:r w:rsidR="00686A1A">
        <w:rPr>
          <w:rFonts w:ascii="Arial" w:hAnsi="Arial" w:cs="Arial"/>
          <w:sz w:val="22"/>
          <w:szCs w:val="22"/>
          <w:lang w:eastAsia="en-US"/>
        </w:rPr>
        <w:t xml:space="preserve"> </w:t>
      </w:r>
      <w:r w:rsidRPr="00E45188">
        <w:rPr>
          <w:rFonts w:ascii="Arial" w:hAnsi="Arial" w:cs="Arial"/>
          <w:sz w:val="22"/>
          <w:szCs w:val="22"/>
          <w:lang w:eastAsia="en-US"/>
        </w:rPr>
        <w:t>]</w:t>
      </w:r>
      <w:bookmarkEnd w:id="80"/>
      <w:r w:rsidRPr="00E45188">
        <w:rPr>
          <w:rFonts w:ascii="Arial" w:hAnsi="Arial" w:cs="Arial"/>
          <w:sz w:val="22"/>
          <w:szCs w:val="22"/>
          <w:lang w:eastAsia="en-US"/>
        </w:rPr>
        <w:tab/>
      </w:r>
    </w:p>
    <w:p w14:paraId="386C056B" w14:textId="77777777" w:rsidR="00E45188" w:rsidRPr="00E45188" w:rsidRDefault="00E45188" w:rsidP="00E45188">
      <w:pPr>
        <w:keepNext/>
        <w:keepLines/>
        <w:tabs>
          <w:tab w:val="left" w:pos="5580"/>
        </w:tabs>
        <w:spacing w:after="240"/>
        <w:ind w:firstLine="1440"/>
        <w:rPr>
          <w:rFonts w:ascii="Arial" w:hAnsi="Arial" w:cs="Arial"/>
          <w:sz w:val="22"/>
          <w:szCs w:val="22"/>
          <w:lang w:eastAsia="en-US"/>
        </w:rPr>
      </w:pPr>
      <w:r w:rsidRPr="00E45188">
        <w:rPr>
          <w:rFonts w:ascii="Arial" w:hAnsi="Arial" w:cs="Arial"/>
          <w:sz w:val="22"/>
          <w:szCs w:val="22"/>
          <w:lang w:eastAsia="en-US"/>
        </w:rPr>
        <w:t xml:space="preserve">       </w:t>
      </w:r>
    </w:p>
    <w:p w14:paraId="6D768E7C" w14:textId="77777777" w:rsidR="00E45188" w:rsidRDefault="00786982" w:rsidP="009B60AE">
      <w:pPr>
        <w:keepNext/>
        <w:keepLines/>
        <w:tabs>
          <w:tab w:val="left" w:pos="5580"/>
        </w:tabs>
        <w:rPr>
          <w:rFonts w:ascii="Arial" w:hAnsi="Arial" w:cs="Arial"/>
          <w:sz w:val="22"/>
          <w:szCs w:val="22"/>
        </w:rPr>
      </w:pPr>
      <w:r w:rsidRPr="00686192">
        <w:rPr>
          <w:rFonts w:ascii="Arial" w:hAnsi="Arial" w:cs="Arial"/>
          <w:sz w:val="22"/>
          <w:szCs w:val="22"/>
        </w:rPr>
        <w:t xml:space="preserve"> </w:t>
      </w:r>
    </w:p>
    <w:p w14:paraId="10EC2AC8" w14:textId="77777777" w:rsidR="00E45188" w:rsidRDefault="00E45188">
      <w:pPr>
        <w:rPr>
          <w:rFonts w:ascii="Arial" w:hAnsi="Arial" w:cs="Arial"/>
          <w:sz w:val="22"/>
          <w:szCs w:val="22"/>
        </w:rPr>
      </w:pPr>
      <w:r>
        <w:rPr>
          <w:rFonts w:ascii="Arial" w:hAnsi="Arial" w:cs="Arial"/>
          <w:sz w:val="22"/>
          <w:szCs w:val="22"/>
        </w:rPr>
        <w:br w:type="page"/>
      </w:r>
    </w:p>
    <w:p w14:paraId="1F85CEF2" w14:textId="78452D6A" w:rsidR="00175A73" w:rsidRPr="00375D40" w:rsidRDefault="00786982" w:rsidP="009B60AE">
      <w:pPr>
        <w:keepNext/>
        <w:keepLines/>
        <w:tabs>
          <w:tab w:val="left" w:pos="5580"/>
        </w:tabs>
        <w:rPr>
          <w:rFonts w:ascii="Arial" w:hAnsi="Arial" w:cs="Arial"/>
        </w:rPr>
      </w:pPr>
      <w:r w:rsidRPr="00686192">
        <w:rPr>
          <w:rFonts w:ascii="Arial" w:hAnsi="Arial" w:cs="Arial"/>
          <w:sz w:val="22"/>
          <w:szCs w:val="22"/>
        </w:rPr>
        <w:lastRenderedPageBreak/>
        <w:t xml:space="preserve"> </w:t>
      </w:r>
      <w:r w:rsidR="00960571">
        <w:rPr>
          <w:rFonts w:ascii="Arial" w:hAnsi="Arial" w:cs="Arial"/>
          <w:sz w:val="22"/>
          <w:szCs w:val="22"/>
        </w:rPr>
        <w:tab/>
      </w:r>
      <w:r w:rsidR="00134CC5" w:rsidRPr="00375D40">
        <w:rPr>
          <w:rFonts w:ascii="Arial" w:hAnsi="Arial" w:cs="Arial"/>
        </w:rPr>
        <w:t xml:space="preserve"> </w:t>
      </w:r>
    </w:p>
    <w:p w14:paraId="6CBB7AB8" w14:textId="23E5801F" w:rsidR="002E0BB3" w:rsidRPr="00074F0D" w:rsidRDefault="009253A1">
      <w:pPr>
        <w:keepNext/>
        <w:keepLines/>
        <w:contextualSpacing/>
        <w:rPr>
          <w:rFonts w:ascii="Arial" w:hAnsi="Arial" w:cs="Arial"/>
          <w:b/>
          <w:sz w:val="22"/>
          <w:szCs w:val="22"/>
        </w:rPr>
      </w:pPr>
      <w:r w:rsidRPr="00074F0D">
        <w:rPr>
          <w:rFonts w:ascii="Arial" w:hAnsi="Arial" w:cs="Arial"/>
          <w:b/>
          <w:sz w:val="22"/>
          <w:szCs w:val="22"/>
        </w:rPr>
        <w:t xml:space="preserve">Příloha </w:t>
      </w:r>
      <w:r w:rsidR="000F00E5">
        <w:rPr>
          <w:rFonts w:ascii="Arial" w:hAnsi="Arial" w:cs="Arial"/>
          <w:b/>
          <w:sz w:val="22"/>
          <w:szCs w:val="22"/>
        </w:rPr>
        <w:t>A</w:t>
      </w:r>
      <w:r w:rsidR="000F00E5" w:rsidRPr="00074F0D">
        <w:rPr>
          <w:rFonts w:ascii="Arial" w:hAnsi="Arial" w:cs="Arial"/>
          <w:b/>
          <w:sz w:val="22"/>
          <w:szCs w:val="22"/>
        </w:rPr>
        <w:t xml:space="preserve"> </w:t>
      </w:r>
      <w:r w:rsidRPr="00074F0D">
        <w:rPr>
          <w:rFonts w:ascii="Arial" w:hAnsi="Arial" w:cs="Arial"/>
          <w:b/>
          <w:sz w:val="22"/>
          <w:szCs w:val="22"/>
        </w:rPr>
        <w:t>–</w:t>
      </w:r>
      <w:r w:rsidR="00AE4B45" w:rsidRPr="00074F0D">
        <w:rPr>
          <w:rFonts w:ascii="Arial" w:hAnsi="Arial" w:cs="Arial"/>
          <w:b/>
          <w:sz w:val="22"/>
          <w:szCs w:val="22"/>
        </w:rPr>
        <w:t>Předmět plnění</w:t>
      </w:r>
    </w:p>
    <w:p w14:paraId="529615ED" w14:textId="77777777" w:rsidR="007E7D50" w:rsidRPr="00074F0D" w:rsidRDefault="007E7D50">
      <w:pPr>
        <w:keepNext/>
        <w:keepLines/>
        <w:contextualSpacing/>
        <w:rPr>
          <w:rFonts w:ascii="Arial" w:hAnsi="Arial" w:cs="Arial"/>
          <w:sz w:val="22"/>
          <w:szCs w:val="22"/>
        </w:rPr>
      </w:pPr>
    </w:p>
    <w:p w14:paraId="0E4DD4FB" w14:textId="22CFF57B" w:rsidR="007E7D50" w:rsidRPr="00827225" w:rsidRDefault="007E7D50" w:rsidP="00827225">
      <w:pPr>
        <w:pStyle w:val="BML2"/>
        <w:keepNext/>
        <w:keepLines/>
        <w:numPr>
          <w:ilvl w:val="1"/>
          <w:numId w:val="3"/>
        </w:numPr>
        <w:ind w:left="567" w:hanging="567"/>
        <w:jc w:val="both"/>
        <w:rPr>
          <w:rFonts w:ascii="Arial" w:hAnsi="Arial" w:cs="Arial"/>
          <w:lang w:val="cs-CZ" w:eastAsia="x-none"/>
        </w:rPr>
      </w:pPr>
      <w:r w:rsidRPr="00074F0D">
        <w:rPr>
          <w:rFonts w:ascii="Arial" w:hAnsi="Arial" w:cs="Arial"/>
          <w:lang w:val="cs-CZ" w:eastAsia="x-none"/>
        </w:rPr>
        <w:t xml:space="preserve">Předmětem plnění </w:t>
      </w:r>
      <w:r w:rsidR="00471B79" w:rsidRPr="00074F0D">
        <w:rPr>
          <w:rFonts w:ascii="Arial" w:hAnsi="Arial" w:cs="Arial"/>
          <w:lang w:val="cs-CZ" w:eastAsia="x-none"/>
        </w:rPr>
        <w:t>je</w:t>
      </w:r>
      <w:r w:rsidR="0077604F" w:rsidRPr="00074F0D">
        <w:rPr>
          <w:rFonts w:ascii="Arial" w:hAnsi="Arial" w:cs="Arial"/>
          <w:lang w:val="cs-CZ" w:eastAsia="x-none"/>
        </w:rPr>
        <w:t xml:space="preserve"> povinnost Partnera</w:t>
      </w:r>
      <w:r w:rsidRPr="00074F0D">
        <w:rPr>
          <w:rFonts w:ascii="Arial" w:hAnsi="Arial" w:cs="Arial"/>
          <w:lang w:val="cs-CZ" w:eastAsia="x-none"/>
        </w:rPr>
        <w:t xml:space="preserve">: </w:t>
      </w:r>
    </w:p>
    <w:p w14:paraId="0128C3E6" w14:textId="77777777" w:rsidR="00EC1BBA" w:rsidRPr="00074F0D" w:rsidRDefault="00EC1BBA" w:rsidP="00827225">
      <w:pPr>
        <w:pStyle w:val="BML2"/>
        <w:keepNext/>
        <w:keepLines/>
        <w:numPr>
          <w:ilvl w:val="0"/>
          <w:numId w:val="56"/>
        </w:numPr>
        <w:tabs>
          <w:tab w:val="clear" w:pos="720"/>
          <w:tab w:val="num" w:pos="1134"/>
        </w:tabs>
        <w:ind w:left="1134" w:hanging="567"/>
        <w:jc w:val="both"/>
        <w:rPr>
          <w:rFonts w:ascii="Arial" w:hAnsi="Arial" w:cs="Arial"/>
          <w:lang w:val="cs-CZ"/>
        </w:rPr>
      </w:pPr>
      <w:r w:rsidRPr="00074F0D">
        <w:rPr>
          <w:rFonts w:ascii="Arial" w:hAnsi="Arial" w:cs="Arial"/>
          <w:lang w:val="cs-CZ"/>
        </w:rPr>
        <w:t xml:space="preserve">zhotovení projektové dokumentace; </w:t>
      </w:r>
    </w:p>
    <w:p w14:paraId="44CE4562" w14:textId="08844C32" w:rsidR="00B030E1" w:rsidRPr="00827225" w:rsidRDefault="00B030E1" w:rsidP="00827225">
      <w:pPr>
        <w:pStyle w:val="BML2"/>
        <w:keepNext/>
        <w:keepLines/>
        <w:numPr>
          <w:ilvl w:val="0"/>
          <w:numId w:val="56"/>
        </w:numPr>
        <w:tabs>
          <w:tab w:val="clear" w:pos="720"/>
          <w:tab w:val="num" w:pos="1134"/>
        </w:tabs>
        <w:ind w:left="1134" w:hanging="567"/>
        <w:jc w:val="both"/>
        <w:rPr>
          <w:rFonts w:ascii="Arial" w:hAnsi="Arial" w:cs="Arial"/>
          <w:lang w:val="cs-CZ"/>
        </w:rPr>
      </w:pPr>
      <w:r w:rsidRPr="00FC63DC">
        <w:rPr>
          <w:rFonts w:ascii="Arial" w:hAnsi="Arial" w:cs="Arial"/>
          <w:lang w:val="cs-CZ"/>
        </w:rPr>
        <w:t xml:space="preserve">uzavření smlouvy dle ustanovení § 104 ZEK k zajištění výkonu oprávnění umístit a provozovat </w:t>
      </w:r>
      <w:bookmarkStart w:id="81" w:name="_Hlk25878190"/>
      <w:r w:rsidRPr="00FC63DC">
        <w:rPr>
          <w:rFonts w:ascii="Arial" w:hAnsi="Arial" w:cs="Arial"/>
          <w:lang w:val="cs-CZ"/>
        </w:rPr>
        <w:t xml:space="preserve">komunikačního vedení a zařízení ve vlastnictví společnosti CETIN </w:t>
      </w:r>
      <w:bookmarkEnd w:id="81"/>
      <w:r w:rsidR="0077604F" w:rsidRPr="00827225">
        <w:rPr>
          <w:rFonts w:ascii="Arial" w:hAnsi="Arial" w:cs="Arial"/>
          <w:lang w:val="cs-CZ"/>
        </w:rPr>
        <w:t xml:space="preserve">dle Správního rozhodnutí </w:t>
      </w:r>
      <w:r w:rsidRPr="00827225">
        <w:rPr>
          <w:rFonts w:ascii="Arial" w:hAnsi="Arial" w:cs="Arial"/>
          <w:lang w:val="cs-CZ"/>
        </w:rPr>
        <w:t>na nemovitosti s</w:t>
      </w:r>
      <w:r w:rsidR="0077604F" w:rsidRPr="00827225">
        <w:rPr>
          <w:rFonts w:ascii="Arial" w:hAnsi="Arial" w:cs="Arial"/>
          <w:lang w:val="cs-CZ"/>
        </w:rPr>
        <w:t xml:space="preserve"> každým </w:t>
      </w:r>
      <w:r w:rsidRPr="00827225">
        <w:rPr>
          <w:rFonts w:ascii="Arial" w:hAnsi="Arial" w:cs="Arial"/>
          <w:lang w:val="cs-CZ"/>
        </w:rPr>
        <w:t>vlastníkem nemovitosti</w:t>
      </w:r>
      <w:r w:rsidR="0077604F" w:rsidRPr="00827225">
        <w:rPr>
          <w:rFonts w:ascii="Arial" w:hAnsi="Arial" w:cs="Arial"/>
          <w:lang w:val="cs-CZ"/>
        </w:rPr>
        <w:t xml:space="preserve"> dotčené</w:t>
      </w:r>
      <w:r w:rsidR="0077604F" w:rsidRPr="00827225">
        <w:rPr>
          <w:rFonts w:ascii="Arial" w:hAnsi="Arial" w:cs="Arial"/>
          <w:lang w:val="cs-CZ" w:eastAsia="cs-CZ"/>
        </w:rPr>
        <w:t xml:space="preserve"> </w:t>
      </w:r>
      <w:r w:rsidR="0077604F" w:rsidRPr="00074F0D">
        <w:rPr>
          <w:rFonts w:ascii="Arial" w:hAnsi="Arial" w:cs="Arial"/>
          <w:lang w:val="cs-CZ"/>
        </w:rPr>
        <w:t>umístěním a provozováním komunikačního vedení a zařízení ve vlastnictví společnosti CETIN dle Správního rozhodnutí</w:t>
      </w:r>
      <w:r w:rsidR="0042199D">
        <w:rPr>
          <w:rFonts w:ascii="Arial" w:hAnsi="Arial" w:cs="Arial"/>
          <w:lang w:val="cs-CZ"/>
        </w:rPr>
        <w:t>,</w:t>
      </w:r>
      <w:r w:rsidR="0042199D" w:rsidRPr="0042199D">
        <w:rPr>
          <w:rFonts w:cs="Arial"/>
          <w:sz w:val="20"/>
          <w:lang w:val="cs-CZ" w:eastAsia="cs-CZ"/>
        </w:rPr>
        <w:t xml:space="preserve"> </w:t>
      </w:r>
      <w:r w:rsidR="0042199D" w:rsidRPr="0042199D">
        <w:rPr>
          <w:rFonts w:ascii="Arial" w:hAnsi="Arial" w:cs="Arial"/>
          <w:lang w:val="cs-CZ"/>
        </w:rPr>
        <w:t>sjednání souhlasu k </w:t>
      </w:r>
      <w:bookmarkStart w:id="82" w:name="_Hlk15459196"/>
      <w:r w:rsidR="0042199D" w:rsidRPr="0042199D">
        <w:rPr>
          <w:rFonts w:ascii="Arial" w:hAnsi="Arial" w:cs="Arial"/>
          <w:lang w:val="cs-CZ"/>
        </w:rPr>
        <w:t>umístění komunikačního vedení a zařízení ve vlastnictví společnosti CETIN</w:t>
      </w:r>
      <w:bookmarkEnd w:id="82"/>
      <w:r w:rsidR="0042199D" w:rsidRPr="0042199D">
        <w:rPr>
          <w:rFonts w:ascii="Arial" w:hAnsi="Arial" w:cs="Arial"/>
          <w:lang w:val="cs-CZ"/>
        </w:rPr>
        <w:t xml:space="preserve"> na nemovitosti s vlastníkem nemovitosti</w:t>
      </w:r>
      <w:r w:rsidR="00D0563C">
        <w:rPr>
          <w:rFonts w:ascii="Arial" w:hAnsi="Arial" w:cs="Arial"/>
          <w:lang w:val="cs-CZ"/>
        </w:rPr>
        <w:t>, je-li dotčenou nemovitostí budova</w:t>
      </w:r>
      <w:r w:rsidRPr="00074F0D">
        <w:rPr>
          <w:rFonts w:ascii="Arial" w:hAnsi="Arial" w:cs="Arial"/>
          <w:lang w:val="cs-CZ"/>
        </w:rPr>
        <w:t>;</w:t>
      </w:r>
    </w:p>
    <w:p w14:paraId="78DE4656" w14:textId="15953402" w:rsidR="00EC1BBA" w:rsidRPr="00FC63DC" w:rsidRDefault="00EC1BBA" w:rsidP="00827225">
      <w:pPr>
        <w:pStyle w:val="BML2"/>
        <w:keepNext/>
        <w:keepLines/>
        <w:numPr>
          <w:ilvl w:val="0"/>
          <w:numId w:val="56"/>
        </w:numPr>
        <w:tabs>
          <w:tab w:val="clear" w:pos="720"/>
          <w:tab w:val="num" w:pos="1134"/>
        </w:tabs>
        <w:ind w:left="1134" w:hanging="567"/>
        <w:jc w:val="both"/>
        <w:rPr>
          <w:rFonts w:ascii="Arial" w:hAnsi="Arial" w:cs="Arial"/>
          <w:lang w:val="cs-CZ"/>
        </w:rPr>
      </w:pPr>
      <w:r w:rsidRPr="00074F0D">
        <w:rPr>
          <w:rFonts w:ascii="Arial" w:hAnsi="Arial" w:cs="Arial"/>
          <w:lang w:val="cs-CZ"/>
        </w:rPr>
        <w:t>podání žádosti o vydání Správního rozhodnutí a získání pravomocného Správního rozhodnutí v souladu s Příslušnými požadavky a dle Stavebního zákona</w:t>
      </w:r>
      <w:r w:rsidR="00EE0F38">
        <w:rPr>
          <w:rFonts w:ascii="Arial" w:hAnsi="Arial" w:cs="Arial"/>
          <w:lang w:val="cs-CZ"/>
        </w:rPr>
        <w:t xml:space="preserve"> a/nebo </w:t>
      </w:r>
      <w:r w:rsidR="00EE0F38" w:rsidRPr="00EE0F38">
        <w:rPr>
          <w:rFonts w:ascii="Arial" w:hAnsi="Arial" w:cs="Arial"/>
          <w:lang w:val="cs-CZ"/>
        </w:rPr>
        <w:t>zajištění veškerých veřejnoprávních povolení, souhlasů či rozhodnutí, veškeré dokumentace, podkladů, souhlasů či vyjádření nezbytných pro umístění komunikačního vedení a zařízení ve vlastnictví společnosti CETIN</w:t>
      </w:r>
      <w:r w:rsidR="00EE0F38">
        <w:rPr>
          <w:rFonts w:ascii="Arial" w:hAnsi="Arial" w:cs="Arial"/>
          <w:lang w:val="cs-CZ"/>
        </w:rPr>
        <w:t xml:space="preserve"> na nemovitostech</w:t>
      </w:r>
      <w:r w:rsidR="00EE0F38" w:rsidRPr="00EE0F38">
        <w:rPr>
          <w:rFonts w:ascii="Arial" w:hAnsi="Arial" w:cs="Arial"/>
          <w:lang w:val="cs-CZ"/>
        </w:rPr>
        <w:t xml:space="preserve">, není-li k umístění </w:t>
      </w:r>
      <w:r w:rsidR="00EE0F38">
        <w:rPr>
          <w:rFonts w:ascii="Arial" w:hAnsi="Arial" w:cs="Arial"/>
          <w:lang w:val="cs-CZ"/>
        </w:rPr>
        <w:t>komunikačního vedení a zařízení</w:t>
      </w:r>
      <w:r w:rsidR="00EE0F38" w:rsidRPr="00EE0F38">
        <w:rPr>
          <w:rFonts w:ascii="Arial" w:hAnsi="Arial" w:cs="Arial"/>
          <w:lang w:val="cs-CZ"/>
        </w:rPr>
        <w:t xml:space="preserve"> dle Stavebního zákona třeba </w:t>
      </w:r>
      <w:r w:rsidR="00EE0F38">
        <w:rPr>
          <w:rFonts w:ascii="Arial" w:hAnsi="Arial" w:cs="Arial"/>
          <w:lang w:val="cs-CZ"/>
        </w:rPr>
        <w:t xml:space="preserve">Správního </w:t>
      </w:r>
      <w:r w:rsidR="00EE0F38" w:rsidRPr="00EE0F38">
        <w:rPr>
          <w:rFonts w:ascii="Arial" w:hAnsi="Arial" w:cs="Arial"/>
          <w:lang w:val="cs-CZ"/>
        </w:rPr>
        <w:t>rozhodnutí nebo jedná-li se o přípojku dle Zákona o urychlení</w:t>
      </w:r>
      <w:r w:rsidR="00471B79" w:rsidRPr="00FC63DC">
        <w:rPr>
          <w:rFonts w:ascii="Arial" w:hAnsi="Arial" w:cs="Arial"/>
          <w:lang w:val="cs-CZ"/>
        </w:rPr>
        <w:t>;</w:t>
      </w:r>
    </w:p>
    <w:p w14:paraId="75D0C249" w14:textId="77777777" w:rsidR="00476674" w:rsidRPr="00074F0D" w:rsidRDefault="00C65462" w:rsidP="00827225">
      <w:pPr>
        <w:pStyle w:val="BML2"/>
        <w:keepNext/>
        <w:keepLines/>
        <w:numPr>
          <w:ilvl w:val="0"/>
          <w:numId w:val="56"/>
        </w:numPr>
        <w:tabs>
          <w:tab w:val="clear" w:pos="720"/>
          <w:tab w:val="num" w:pos="1134"/>
        </w:tabs>
        <w:ind w:left="1134" w:hanging="567"/>
        <w:jc w:val="both"/>
        <w:rPr>
          <w:rFonts w:ascii="Arial" w:hAnsi="Arial" w:cs="Arial"/>
          <w:lang w:val="cs-CZ"/>
        </w:rPr>
      </w:pPr>
      <w:r w:rsidRPr="00827225">
        <w:rPr>
          <w:rFonts w:ascii="Arial" w:hAnsi="Arial" w:cs="Arial"/>
          <w:lang w:val="cs-CZ"/>
        </w:rPr>
        <w:t>doplnění do Systému společnosti CETIN veškerých údajů stanovených Systémem společnosti CETIN o (a) vlastnících nemovitostí dotčených umístěním komunikačního vedení a zařízení ve vlastnictv</w:t>
      </w:r>
      <w:r w:rsidRPr="00074F0D">
        <w:rPr>
          <w:rFonts w:ascii="Arial" w:hAnsi="Arial" w:cs="Arial"/>
          <w:lang w:val="cs-CZ"/>
        </w:rPr>
        <w:t xml:space="preserve">í společnosti CETIN, (b) nemovitostech dotčených umístěním komunikačního vedení a zařízení ve vlastnictví společnosti CETIN, vše na </w:t>
      </w:r>
      <w:hyperlink r:id="rId14" w:history="1">
        <w:r w:rsidRPr="00074F0D">
          <w:rPr>
            <w:rStyle w:val="Hypertextovodkaz"/>
            <w:rFonts w:ascii="Arial" w:hAnsi="Arial" w:cs="Arial"/>
            <w:lang w:val="cs-CZ"/>
          </w:rPr>
          <w:t>https://nc.cetin.cz/eportal/</w:t>
        </w:r>
      </w:hyperlink>
      <w:r w:rsidR="00476674" w:rsidRPr="00074F0D">
        <w:rPr>
          <w:rFonts w:ascii="Arial" w:hAnsi="Arial" w:cs="Arial"/>
          <w:lang w:val="cs-CZ"/>
        </w:rPr>
        <w:t>;</w:t>
      </w:r>
    </w:p>
    <w:p w14:paraId="27931911" w14:textId="513559BF" w:rsidR="00476674" w:rsidRPr="00074F0D" w:rsidRDefault="00476674" w:rsidP="00827225">
      <w:pPr>
        <w:pStyle w:val="BML2"/>
        <w:keepNext/>
        <w:keepLines/>
        <w:numPr>
          <w:ilvl w:val="0"/>
          <w:numId w:val="56"/>
        </w:numPr>
        <w:tabs>
          <w:tab w:val="clear" w:pos="720"/>
          <w:tab w:val="num" w:pos="1134"/>
        </w:tabs>
        <w:ind w:left="1134" w:hanging="567"/>
        <w:jc w:val="both"/>
        <w:rPr>
          <w:rFonts w:ascii="Arial" w:hAnsi="Arial" w:cs="Arial"/>
          <w:lang w:val="cs-CZ"/>
        </w:rPr>
      </w:pPr>
      <w:r w:rsidRPr="00FC63DC">
        <w:rPr>
          <w:rFonts w:ascii="Arial" w:hAnsi="Arial" w:cs="Arial"/>
          <w:lang w:val="cs-CZ"/>
        </w:rPr>
        <w:t>zanesení jakékoliv informace o stavu či stadiu uzavírání</w:t>
      </w:r>
      <w:r w:rsidRPr="00827225">
        <w:rPr>
          <w:rFonts w:ascii="Arial" w:hAnsi="Arial" w:cs="Arial"/>
          <w:lang w:val="cs-CZ"/>
        </w:rPr>
        <w:t xml:space="preserve"> smlouvy dle ustanovení § 104 ZEK k umístění komunikačního vedení a zařízení ve vlastnictví společnosti CETIN na nemovitosti s vlastníkem nemovitosti do Systému společnosti CETIN</w:t>
      </w:r>
      <w:r w:rsidRPr="00074F0D">
        <w:rPr>
          <w:rFonts w:ascii="Arial" w:hAnsi="Arial" w:cs="Arial"/>
          <w:lang w:val="cs-CZ"/>
        </w:rPr>
        <w:t>;</w:t>
      </w:r>
    </w:p>
    <w:p w14:paraId="114FE475" w14:textId="3D31D2D2" w:rsidR="00C65462" w:rsidRPr="00074F0D" w:rsidRDefault="00476674">
      <w:pPr>
        <w:pStyle w:val="BML2"/>
        <w:keepNext/>
        <w:keepLines/>
        <w:numPr>
          <w:ilvl w:val="0"/>
          <w:numId w:val="56"/>
        </w:numPr>
        <w:tabs>
          <w:tab w:val="clear" w:pos="720"/>
          <w:tab w:val="num" w:pos="1134"/>
        </w:tabs>
        <w:ind w:left="1134" w:hanging="567"/>
        <w:jc w:val="both"/>
        <w:rPr>
          <w:rFonts w:ascii="Arial" w:hAnsi="Arial" w:cs="Arial"/>
          <w:lang w:val="cs-CZ"/>
        </w:rPr>
      </w:pPr>
      <w:r w:rsidRPr="00074F0D">
        <w:rPr>
          <w:rFonts w:ascii="Arial" w:hAnsi="Arial" w:cs="Arial"/>
          <w:lang w:val="cs-CZ"/>
        </w:rPr>
        <w:t xml:space="preserve">Správní rozhodnutí nascanovat ve všech jeho listech </w:t>
      </w:r>
      <w:r w:rsidR="00C65462" w:rsidRPr="00074F0D">
        <w:rPr>
          <w:rFonts w:ascii="Arial" w:hAnsi="Arial" w:cs="Arial"/>
          <w:lang w:val="cs-CZ"/>
        </w:rPr>
        <w:t xml:space="preserve">a uložit jej do Systému společnosti CETIN nejpozději do pěti (5) Dnů ode dne dle odst. 6.3 Smlouvy; </w:t>
      </w:r>
    </w:p>
    <w:p w14:paraId="546E715C" w14:textId="661EEE9B" w:rsidR="007E7D50" w:rsidRPr="00074F0D" w:rsidRDefault="007E7D50">
      <w:pPr>
        <w:pStyle w:val="BML2"/>
        <w:keepNext/>
        <w:keepLines/>
        <w:numPr>
          <w:ilvl w:val="0"/>
          <w:numId w:val="56"/>
        </w:numPr>
        <w:tabs>
          <w:tab w:val="clear" w:pos="720"/>
          <w:tab w:val="num" w:pos="1134"/>
        </w:tabs>
        <w:ind w:left="1134" w:hanging="567"/>
        <w:jc w:val="both"/>
        <w:rPr>
          <w:rFonts w:ascii="Arial" w:hAnsi="Arial" w:cs="Arial"/>
          <w:lang w:val="cs-CZ"/>
        </w:rPr>
      </w:pPr>
      <w:r w:rsidRPr="00074F0D">
        <w:rPr>
          <w:rFonts w:ascii="Arial" w:hAnsi="Arial" w:cs="Arial"/>
          <w:lang w:val="cs-CZ"/>
        </w:rPr>
        <w:t>geodetické práce – předměření a činnosti související s geodetickými pracemi v rámci projekčních prací</w:t>
      </w:r>
      <w:r w:rsidR="00471B79" w:rsidRPr="00074F0D">
        <w:rPr>
          <w:rFonts w:ascii="Arial" w:hAnsi="Arial" w:cs="Arial"/>
          <w:lang w:val="cs-CZ"/>
        </w:rPr>
        <w:t>,</w:t>
      </w:r>
    </w:p>
    <w:p w14:paraId="2BFD94AD" w14:textId="09B7AAC5" w:rsidR="007E7D50" w:rsidRPr="00827225" w:rsidRDefault="007E7D50" w:rsidP="00827225">
      <w:pPr>
        <w:pStyle w:val="BML2"/>
        <w:keepNext/>
        <w:keepLines/>
        <w:numPr>
          <w:ilvl w:val="0"/>
          <w:numId w:val="0"/>
        </w:numPr>
        <w:ind w:firstLine="567"/>
        <w:jc w:val="both"/>
        <w:rPr>
          <w:rFonts w:ascii="Arial" w:hAnsi="Arial" w:cs="Arial"/>
          <w:lang w:val="cs-CZ"/>
        </w:rPr>
      </w:pPr>
      <w:r w:rsidRPr="00827225">
        <w:rPr>
          <w:rFonts w:ascii="Arial" w:hAnsi="Arial" w:cs="Arial"/>
          <w:lang w:val="cs-CZ"/>
        </w:rPr>
        <w:t xml:space="preserve"> </w:t>
      </w:r>
      <w:r w:rsidR="00471B79" w:rsidRPr="00827225">
        <w:rPr>
          <w:rFonts w:ascii="Arial" w:hAnsi="Arial" w:cs="Arial"/>
          <w:lang w:val="cs-CZ"/>
        </w:rPr>
        <w:t>(„</w:t>
      </w:r>
      <w:r w:rsidR="00471B79" w:rsidRPr="00827225">
        <w:rPr>
          <w:rFonts w:ascii="Arial" w:hAnsi="Arial" w:cs="Arial"/>
          <w:b/>
          <w:lang w:val="cs-CZ"/>
        </w:rPr>
        <w:t>Projektová dokumentace</w:t>
      </w:r>
      <w:r w:rsidR="00471B79" w:rsidRPr="00827225">
        <w:rPr>
          <w:rFonts w:ascii="Arial" w:hAnsi="Arial" w:cs="Arial"/>
          <w:lang w:val="cs-CZ"/>
        </w:rPr>
        <w:t>“)</w:t>
      </w:r>
    </w:p>
    <w:p w14:paraId="5D117456" w14:textId="62708F8C" w:rsidR="00EC1BBA" w:rsidRPr="00074F0D" w:rsidRDefault="006022EA" w:rsidP="00074F0D">
      <w:pPr>
        <w:pStyle w:val="BML2"/>
        <w:keepNext/>
        <w:keepLines/>
        <w:numPr>
          <w:ilvl w:val="1"/>
          <w:numId w:val="3"/>
        </w:numPr>
        <w:ind w:left="567" w:hanging="567"/>
        <w:jc w:val="both"/>
        <w:rPr>
          <w:rFonts w:ascii="Arial" w:hAnsi="Arial" w:cs="Arial"/>
          <w:lang w:val="cs-CZ"/>
        </w:rPr>
      </w:pPr>
      <w:r w:rsidRPr="00827225">
        <w:rPr>
          <w:rFonts w:ascii="Arial" w:hAnsi="Arial" w:cs="Arial"/>
          <w:lang w:val="cs-CZ" w:eastAsia="x-none"/>
        </w:rPr>
        <w:t>Partner</w:t>
      </w:r>
      <w:r w:rsidR="00EC1BBA" w:rsidRPr="00827225">
        <w:rPr>
          <w:rFonts w:ascii="Arial" w:hAnsi="Arial" w:cs="Arial"/>
          <w:lang w:val="cs-CZ"/>
        </w:rPr>
        <w:t xml:space="preserve"> </w:t>
      </w:r>
      <w:r w:rsidR="00471B79" w:rsidRPr="00827225">
        <w:rPr>
          <w:rFonts w:ascii="Arial" w:hAnsi="Arial" w:cs="Arial"/>
          <w:lang w:val="cs-CZ"/>
        </w:rPr>
        <w:t>je povinen Projektovou dokumentaci</w:t>
      </w:r>
      <w:r w:rsidR="00EC1BBA" w:rsidRPr="00827225">
        <w:rPr>
          <w:rFonts w:ascii="Arial" w:hAnsi="Arial" w:cs="Arial"/>
          <w:lang w:val="cs-CZ"/>
        </w:rPr>
        <w:t xml:space="preserve"> zhotovit v souladu s Příslušnými požadavky, Standardy </w:t>
      </w:r>
      <w:r w:rsidR="00471B79" w:rsidRPr="00074F0D">
        <w:rPr>
          <w:rFonts w:ascii="Arial" w:hAnsi="Arial" w:cs="Arial"/>
          <w:lang w:val="cs-CZ"/>
        </w:rPr>
        <w:t xml:space="preserve">společnosti </w:t>
      </w:r>
      <w:r w:rsidRPr="00074F0D">
        <w:rPr>
          <w:rFonts w:ascii="Arial" w:hAnsi="Arial" w:cs="Arial"/>
          <w:lang w:val="cs-CZ"/>
        </w:rPr>
        <w:t>CETIN</w:t>
      </w:r>
      <w:r w:rsidR="00EC1BBA" w:rsidRPr="00074F0D">
        <w:rPr>
          <w:rFonts w:ascii="Arial" w:hAnsi="Arial" w:cs="Arial"/>
          <w:lang w:val="cs-CZ"/>
        </w:rPr>
        <w:t xml:space="preserve">, správnou praxí v oboru projekční práce a dle pokynů </w:t>
      </w:r>
      <w:r w:rsidR="00471B79" w:rsidRPr="00074F0D">
        <w:rPr>
          <w:rFonts w:ascii="Arial" w:hAnsi="Arial" w:cs="Arial"/>
          <w:lang w:val="cs-CZ"/>
        </w:rPr>
        <w:t xml:space="preserve">společnosti </w:t>
      </w:r>
      <w:r w:rsidRPr="00074F0D">
        <w:rPr>
          <w:rFonts w:ascii="Arial" w:hAnsi="Arial" w:cs="Arial"/>
          <w:lang w:val="cs-CZ"/>
        </w:rPr>
        <w:t>CETIN</w:t>
      </w:r>
      <w:r w:rsidR="00EC1BBA" w:rsidRPr="00074F0D">
        <w:rPr>
          <w:rFonts w:ascii="Arial" w:hAnsi="Arial" w:cs="Arial"/>
          <w:lang w:val="cs-CZ"/>
        </w:rPr>
        <w:t>.</w:t>
      </w:r>
      <w:r w:rsidR="00EC1BBA" w:rsidRPr="00074F0D">
        <w:rPr>
          <w:rFonts w:ascii="Arial" w:eastAsiaTheme="minorHAnsi" w:hAnsi="Arial" w:cs="Arial"/>
          <w:lang w:val="cs-CZ"/>
        </w:rPr>
        <w:t xml:space="preserve"> </w:t>
      </w:r>
      <w:r w:rsidRPr="00074F0D">
        <w:rPr>
          <w:rFonts w:ascii="Arial" w:hAnsi="Arial" w:cs="Arial"/>
          <w:lang w:val="cs-CZ"/>
        </w:rPr>
        <w:t>Partner</w:t>
      </w:r>
      <w:r w:rsidR="00EC1BBA" w:rsidRPr="00074F0D">
        <w:rPr>
          <w:rFonts w:ascii="Arial" w:hAnsi="Arial" w:cs="Arial"/>
          <w:lang w:val="cs-CZ"/>
        </w:rPr>
        <w:t xml:space="preserve"> je povinen o podklady, kterými disponuje </w:t>
      </w:r>
      <w:r w:rsidR="00471B79" w:rsidRPr="00074F0D">
        <w:rPr>
          <w:rFonts w:ascii="Arial" w:hAnsi="Arial" w:cs="Arial"/>
          <w:lang w:val="cs-CZ"/>
        </w:rPr>
        <w:t xml:space="preserve">společnost </w:t>
      </w:r>
      <w:r w:rsidRPr="00074F0D">
        <w:rPr>
          <w:rFonts w:ascii="Arial" w:hAnsi="Arial" w:cs="Arial"/>
          <w:lang w:val="cs-CZ"/>
        </w:rPr>
        <w:t>CETIN</w:t>
      </w:r>
      <w:r w:rsidR="00EC1BBA" w:rsidRPr="00074F0D">
        <w:rPr>
          <w:rFonts w:ascii="Arial" w:hAnsi="Arial" w:cs="Arial"/>
          <w:lang w:val="cs-CZ"/>
        </w:rPr>
        <w:t>, a které jsou nezbytné k vypracování dokumentace</w:t>
      </w:r>
      <w:r w:rsidR="00471B79" w:rsidRPr="00074F0D">
        <w:rPr>
          <w:rFonts w:ascii="Arial" w:hAnsi="Arial" w:cs="Arial"/>
          <w:lang w:val="cs-CZ"/>
        </w:rPr>
        <w:t xml:space="preserve"> dle odst. 1.1 bod (i) této Přílohy</w:t>
      </w:r>
      <w:r w:rsidR="00EC1BBA" w:rsidRPr="00074F0D">
        <w:rPr>
          <w:rFonts w:ascii="Arial" w:hAnsi="Arial" w:cs="Arial"/>
          <w:lang w:val="cs-CZ"/>
        </w:rPr>
        <w:t xml:space="preserve"> požádat </w:t>
      </w:r>
      <w:r w:rsidR="00471B79" w:rsidRPr="00074F0D">
        <w:rPr>
          <w:rFonts w:ascii="Arial" w:hAnsi="Arial" w:cs="Arial"/>
          <w:lang w:val="cs-CZ"/>
        </w:rPr>
        <w:t xml:space="preserve">společnost </w:t>
      </w:r>
      <w:r w:rsidRPr="00074F0D">
        <w:rPr>
          <w:rFonts w:ascii="Arial" w:hAnsi="Arial" w:cs="Arial"/>
          <w:lang w:val="cs-CZ"/>
        </w:rPr>
        <w:t>CETIN</w:t>
      </w:r>
      <w:r w:rsidR="00EC1BBA" w:rsidRPr="00074F0D">
        <w:rPr>
          <w:rFonts w:ascii="Arial" w:hAnsi="Arial" w:cs="Arial"/>
          <w:lang w:val="cs-CZ"/>
        </w:rPr>
        <w:t xml:space="preserve"> v</w:t>
      </w:r>
      <w:r w:rsidR="00471B79" w:rsidRPr="00074F0D">
        <w:rPr>
          <w:rFonts w:ascii="Arial" w:hAnsi="Arial" w:cs="Arial"/>
          <w:lang w:val="cs-CZ"/>
        </w:rPr>
        <w:t> </w:t>
      </w:r>
      <w:r w:rsidR="00EC1BBA" w:rsidRPr="00074F0D">
        <w:rPr>
          <w:rFonts w:ascii="Arial" w:hAnsi="Arial" w:cs="Arial"/>
          <w:lang w:val="cs-CZ"/>
        </w:rPr>
        <w:t>Systému</w:t>
      </w:r>
      <w:r w:rsidR="00471B79" w:rsidRPr="00074F0D">
        <w:rPr>
          <w:rFonts w:ascii="Arial" w:hAnsi="Arial" w:cs="Arial"/>
          <w:lang w:val="cs-CZ"/>
        </w:rPr>
        <w:t xml:space="preserve"> společnosti</w:t>
      </w:r>
      <w:r w:rsidR="00EC1BBA" w:rsidRPr="00074F0D">
        <w:rPr>
          <w:rFonts w:ascii="Arial" w:hAnsi="Arial" w:cs="Arial"/>
          <w:lang w:val="cs-CZ"/>
        </w:rPr>
        <w:t xml:space="preserve"> </w:t>
      </w:r>
      <w:r w:rsidRPr="00074F0D">
        <w:rPr>
          <w:rFonts w:ascii="Arial" w:hAnsi="Arial" w:cs="Arial"/>
          <w:lang w:val="cs-CZ"/>
        </w:rPr>
        <w:t>CETIN.</w:t>
      </w:r>
    </w:p>
    <w:p w14:paraId="06DB4057" w14:textId="05F3C866" w:rsidR="00CE09A7" w:rsidRPr="00074F0D" w:rsidRDefault="00CE09A7" w:rsidP="00074F0D">
      <w:pPr>
        <w:pStyle w:val="BML2"/>
        <w:keepNext/>
        <w:keepLines/>
        <w:numPr>
          <w:ilvl w:val="1"/>
          <w:numId w:val="3"/>
        </w:numPr>
        <w:ind w:left="567" w:hanging="567"/>
        <w:jc w:val="both"/>
        <w:rPr>
          <w:rFonts w:ascii="Arial" w:hAnsi="Arial" w:cs="Arial"/>
          <w:lang w:val="cs-CZ"/>
        </w:rPr>
      </w:pPr>
      <w:r w:rsidRPr="00074F0D">
        <w:rPr>
          <w:rFonts w:ascii="Arial" w:hAnsi="Arial" w:cs="Arial"/>
          <w:lang w:val="cs-CZ" w:eastAsia="x-none"/>
        </w:rPr>
        <w:t>Partner</w:t>
      </w:r>
      <w:r w:rsidRPr="00074F0D">
        <w:rPr>
          <w:rFonts w:ascii="Arial" w:hAnsi="Arial" w:cs="Arial"/>
          <w:lang w:val="cs-CZ"/>
        </w:rPr>
        <w:t xml:space="preserve"> je povinen v souladu s účelem Smlouvy</w:t>
      </w:r>
      <w:r w:rsidR="000517A5" w:rsidRPr="00074F0D">
        <w:rPr>
          <w:rFonts w:ascii="Arial" w:hAnsi="Arial" w:cs="Arial"/>
          <w:lang w:val="cs-CZ"/>
        </w:rPr>
        <w:t xml:space="preserve"> </w:t>
      </w:r>
      <w:r w:rsidRPr="00074F0D">
        <w:rPr>
          <w:rFonts w:ascii="Arial" w:hAnsi="Arial" w:cs="Arial"/>
          <w:lang w:val="cs-CZ"/>
        </w:rPr>
        <w:t>činit jménem a na účet společnosti CETIN veškerá právní jednání v řízení před příslušným správním úřad</w:t>
      </w:r>
      <w:r w:rsidR="000517A5" w:rsidRPr="00074F0D">
        <w:rPr>
          <w:rFonts w:ascii="Arial" w:hAnsi="Arial" w:cs="Arial"/>
          <w:lang w:val="cs-CZ"/>
        </w:rPr>
        <w:t>em</w:t>
      </w:r>
      <w:r w:rsidRPr="00074F0D">
        <w:rPr>
          <w:rFonts w:ascii="Arial" w:hAnsi="Arial" w:cs="Arial"/>
          <w:lang w:val="cs-CZ"/>
        </w:rPr>
        <w:t xml:space="preserve"> či orgán</w:t>
      </w:r>
      <w:r w:rsidR="000517A5" w:rsidRPr="00074F0D">
        <w:rPr>
          <w:rFonts w:ascii="Arial" w:hAnsi="Arial" w:cs="Arial"/>
          <w:lang w:val="cs-CZ"/>
        </w:rPr>
        <w:t>em</w:t>
      </w:r>
      <w:r w:rsidRPr="00074F0D">
        <w:rPr>
          <w:rFonts w:ascii="Arial" w:hAnsi="Arial" w:cs="Arial"/>
          <w:lang w:val="cs-CZ"/>
        </w:rPr>
        <w:t xml:space="preserve"> státní správy, a na základě takov</w:t>
      </w:r>
      <w:r w:rsidR="000517A5" w:rsidRPr="00074F0D">
        <w:rPr>
          <w:rFonts w:ascii="Arial" w:hAnsi="Arial" w:cs="Arial"/>
          <w:lang w:val="cs-CZ"/>
        </w:rPr>
        <w:t>ého</w:t>
      </w:r>
      <w:r w:rsidRPr="00074F0D">
        <w:rPr>
          <w:rFonts w:ascii="Arial" w:hAnsi="Arial" w:cs="Arial"/>
          <w:lang w:val="cs-CZ"/>
        </w:rPr>
        <w:t xml:space="preserve"> řízení získat pro společnost CETIN Správní rozhodnutí dle Příslušných požadavků. K zastupování dle předchozí věty a k zastupování při uzavírání smlouvy dle odstavce 1.1 bod (</w:t>
      </w:r>
      <w:proofErr w:type="spellStart"/>
      <w:r w:rsidRPr="00074F0D">
        <w:rPr>
          <w:rFonts w:ascii="Arial" w:hAnsi="Arial" w:cs="Arial"/>
          <w:lang w:val="cs-CZ"/>
        </w:rPr>
        <w:t>ii</w:t>
      </w:r>
      <w:proofErr w:type="spellEnd"/>
      <w:r w:rsidRPr="00074F0D">
        <w:rPr>
          <w:rFonts w:ascii="Arial" w:hAnsi="Arial" w:cs="Arial"/>
          <w:lang w:val="cs-CZ"/>
        </w:rPr>
        <w:t xml:space="preserve">) této Přílohy udělí společnost CETIN Partnerovi </w:t>
      </w:r>
      <w:r w:rsidR="007F70F7">
        <w:rPr>
          <w:rFonts w:ascii="Arial" w:hAnsi="Arial" w:cs="Arial"/>
          <w:lang w:val="cs-CZ"/>
        </w:rPr>
        <w:t>P</w:t>
      </w:r>
      <w:r w:rsidR="007F70F7" w:rsidRPr="00074F0D">
        <w:rPr>
          <w:rFonts w:ascii="Arial" w:hAnsi="Arial" w:cs="Arial"/>
          <w:lang w:val="cs-CZ"/>
        </w:rPr>
        <w:t xml:space="preserve">lnou </w:t>
      </w:r>
      <w:r w:rsidRPr="00074F0D">
        <w:rPr>
          <w:rFonts w:ascii="Arial" w:hAnsi="Arial" w:cs="Arial"/>
          <w:lang w:val="cs-CZ"/>
        </w:rPr>
        <w:t xml:space="preserve">moc. </w:t>
      </w:r>
    </w:p>
    <w:p w14:paraId="744573E2" w14:textId="61883814" w:rsidR="00767973" w:rsidRPr="00074F0D" w:rsidRDefault="00767973" w:rsidP="00074F0D">
      <w:pPr>
        <w:pStyle w:val="BML2"/>
        <w:keepNext/>
        <w:keepLines/>
        <w:numPr>
          <w:ilvl w:val="1"/>
          <w:numId w:val="3"/>
        </w:numPr>
        <w:ind w:left="567" w:hanging="567"/>
        <w:jc w:val="both"/>
        <w:rPr>
          <w:rFonts w:ascii="Arial" w:hAnsi="Arial" w:cs="Arial"/>
          <w:lang w:val="cs-CZ"/>
        </w:rPr>
      </w:pPr>
      <w:r w:rsidRPr="00074F0D">
        <w:rPr>
          <w:rFonts w:ascii="Arial" w:hAnsi="Arial" w:cs="Arial"/>
          <w:lang w:val="cs-CZ"/>
        </w:rPr>
        <w:lastRenderedPageBreak/>
        <w:t xml:space="preserve">Partner je povinen informovat </w:t>
      </w:r>
      <w:r w:rsidR="00CE09A7" w:rsidRPr="00074F0D">
        <w:rPr>
          <w:rFonts w:ascii="Arial" w:hAnsi="Arial" w:cs="Arial"/>
          <w:lang w:val="cs-CZ"/>
        </w:rPr>
        <w:t xml:space="preserve">společnost </w:t>
      </w:r>
      <w:r w:rsidRPr="00074F0D">
        <w:rPr>
          <w:rFonts w:ascii="Arial" w:hAnsi="Arial" w:cs="Arial"/>
          <w:lang w:val="cs-CZ"/>
        </w:rPr>
        <w:t>CETIN o zahájení, průběhu a skončení správní</w:t>
      </w:r>
      <w:r w:rsidR="000517A5" w:rsidRPr="00074F0D">
        <w:rPr>
          <w:rFonts w:ascii="Arial" w:hAnsi="Arial" w:cs="Arial"/>
          <w:lang w:val="cs-CZ"/>
        </w:rPr>
        <w:t>ho</w:t>
      </w:r>
      <w:r w:rsidRPr="00074F0D">
        <w:rPr>
          <w:rFonts w:ascii="Arial" w:hAnsi="Arial" w:cs="Arial"/>
          <w:lang w:val="cs-CZ"/>
        </w:rPr>
        <w:t xml:space="preserve"> řízení, a to zasláním informace na adresu elektronické pošty osoby </w:t>
      </w:r>
      <w:r w:rsidR="00CE09A7" w:rsidRPr="00074F0D">
        <w:rPr>
          <w:rFonts w:ascii="Arial" w:hAnsi="Arial" w:cs="Arial"/>
          <w:lang w:val="cs-CZ"/>
        </w:rPr>
        <w:t xml:space="preserve">společnosti </w:t>
      </w:r>
      <w:r w:rsidRPr="00074F0D">
        <w:rPr>
          <w:rFonts w:ascii="Arial" w:hAnsi="Arial" w:cs="Arial"/>
          <w:lang w:val="cs-CZ"/>
        </w:rPr>
        <w:t xml:space="preserve">CETIN </w:t>
      </w:r>
      <w:r w:rsidR="00FB460E" w:rsidRPr="00074F0D">
        <w:rPr>
          <w:rFonts w:ascii="Arial" w:hAnsi="Arial" w:cs="Arial"/>
          <w:lang w:val="cs-CZ"/>
        </w:rPr>
        <w:t>uveden</w:t>
      </w:r>
      <w:r w:rsidR="00FB460E">
        <w:rPr>
          <w:rFonts w:ascii="Arial" w:hAnsi="Arial" w:cs="Arial"/>
          <w:lang w:val="cs-CZ"/>
        </w:rPr>
        <w:t>é</w:t>
      </w:r>
      <w:r w:rsidR="00FB460E" w:rsidRPr="00074F0D">
        <w:rPr>
          <w:rFonts w:ascii="Arial" w:hAnsi="Arial" w:cs="Arial"/>
          <w:lang w:val="cs-CZ"/>
        </w:rPr>
        <w:t xml:space="preserve"> </w:t>
      </w:r>
      <w:r w:rsidRPr="00074F0D">
        <w:rPr>
          <w:rFonts w:ascii="Arial" w:hAnsi="Arial" w:cs="Arial"/>
          <w:lang w:val="cs-CZ"/>
        </w:rPr>
        <w:t>v </w:t>
      </w:r>
      <w:r w:rsidR="00FB460E">
        <w:rPr>
          <w:rFonts w:ascii="Arial" w:hAnsi="Arial" w:cs="Arial"/>
          <w:lang w:val="cs-CZ"/>
        </w:rPr>
        <w:t>Objednávce</w:t>
      </w:r>
      <w:r w:rsidRPr="00074F0D">
        <w:rPr>
          <w:rFonts w:ascii="Arial" w:hAnsi="Arial" w:cs="Arial"/>
          <w:lang w:val="cs-CZ"/>
        </w:rPr>
        <w:t xml:space="preserve">.  Je-li </w:t>
      </w:r>
      <w:r w:rsidR="000517A5" w:rsidRPr="00074F0D">
        <w:rPr>
          <w:rFonts w:ascii="Arial" w:hAnsi="Arial" w:cs="Arial"/>
          <w:lang w:val="cs-CZ"/>
        </w:rPr>
        <w:t xml:space="preserve">společnosti </w:t>
      </w:r>
      <w:r w:rsidRPr="00074F0D">
        <w:rPr>
          <w:rFonts w:ascii="Arial" w:hAnsi="Arial" w:cs="Arial"/>
          <w:lang w:val="cs-CZ"/>
        </w:rPr>
        <w:t xml:space="preserve">CETIN ve správním řízení uloženo splnění povinnosti, a/nebo je-li </w:t>
      </w:r>
      <w:r w:rsidR="000517A5" w:rsidRPr="00074F0D">
        <w:rPr>
          <w:rFonts w:ascii="Arial" w:hAnsi="Arial" w:cs="Arial"/>
          <w:lang w:val="cs-CZ"/>
        </w:rPr>
        <w:t xml:space="preserve">společnosti </w:t>
      </w:r>
      <w:r w:rsidRPr="00074F0D">
        <w:rPr>
          <w:rFonts w:ascii="Arial" w:hAnsi="Arial" w:cs="Arial"/>
          <w:lang w:val="cs-CZ"/>
        </w:rPr>
        <w:t xml:space="preserve">CETIN ve správním řízení stanovena lhůta ke splnění povinnosti, a/nebo nastaly-li v průběhu správního řízení okolnosti, které mají nebo by mohly mít vliv na </w:t>
      </w:r>
      <w:r w:rsidR="000517A5" w:rsidRPr="00074F0D">
        <w:rPr>
          <w:rFonts w:ascii="Arial" w:hAnsi="Arial" w:cs="Arial"/>
          <w:lang w:val="cs-CZ"/>
        </w:rPr>
        <w:t>poskytnutí Předmětu plnění</w:t>
      </w:r>
      <w:r w:rsidRPr="00074F0D">
        <w:rPr>
          <w:rFonts w:ascii="Arial" w:hAnsi="Arial" w:cs="Arial"/>
          <w:lang w:val="cs-CZ"/>
        </w:rPr>
        <w:t xml:space="preserve"> dle </w:t>
      </w:r>
      <w:r w:rsidR="009A19B7">
        <w:rPr>
          <w:rFonts w:ascii="Arial" w:hAnsi="Arial" w:cs="Arial"/>
          <w:lang w:val="cs-CZ"/>
        </w:rPr>
        <w:t>S</w:t>
      </w:r>
      <w:r w:rsidR="000517A5" w:rsidRPr="00074F0D">
        <w:rPr>
          <w:rFonts w:ascii="Arial" w:hAnsi="Arial" w:cs="Arial"/>
          <w:lang w:val="cs-CZ"/>
        </w:rPr>
        <w:t>mlouvy</w:t>
      </w:r>
      <w:r w:rsidRPr="00074F0D">
        <w:rPr>
          <w:rFonts w:ascii="Arial" w:hAnsi="Arial" w:cs="Arial"/>
          <w:lang w:val="cs-CZ"/>
        </w:rPr>
        <w:t xml:space="preserve">, je Partner povinen bezodkladně, nejpozději do dvou (2) Dnů od okamžiku, kdy nastala některá z takových skutečností, informovat </w:t>
      </w:r>
      <w:r w:rsidR="000517A5" w:rsidRPr="00074F0D">
        <w:rPr>
          <w:rFonts w:ascii="Arial" w:hAnsi="Arial" w:cs="Arial"/>
          <w:lang w:val="cs-CZ"/>
        </w:rPr>
        <w:t xml:space="preserve">společnost </w:t>
      </w:r>
      <w:r w:rsidRPr="00074F0D">
        <w:rPr>
          <w:rFonts w:ascii="Arial" w:hAnsi="Arial" w:cs="Arial"/>
          <w:lang w:val="cs-CZ"/>
        </w:rPr>
        <w:t xml:space="preserve">CETIN, a to zasláním informace spolu se scanem příslušného dokumentu na adresu elektronické pošty </w:t>
      </w:r>
      <w:r w:rsidR="000517A5" w:rsidRPr="00074F0D">
        <w:rPr>
          <w:rFonts w:ascii="Arial" w:hAnsi="Arial" w:cs="Arial"/>
          <w:lang w:val="cs-CZ"/>
        </w:rPr>
        <w:t>společnosti CETIN</w:t>
      </w:r>
      <w:r w:rsidRPr="00074F0D">
        <w:rPr>
          <w:rFonts w:ascii="Arial" w:hAnsi="Arial" w:cs="Arial"/>
          <w:lang w:val="cs-CZ"/>
        </w:rPr>
        <w:t xml:space="preserve"> uvedenou v </w:t>
      </w:r>
      <w:r w:rsidR="00FB460E">
        <w:rPr>
          <w:rFonts w:ascii="Arial" w:hAnsi="Arial" w:cs="Arial"/>
          <w:lang w:val="cs-CZ"/>
        </w:rPr>
        <w:t>Objednávce</w:t>
      </w:r>
      <w:r w:rsidRPr="00074F0D">
        <w:rPr>
          <w:rFonts w:ascii="Arial" w:hAnsi="Arial" w:cs="Arial"/>
          <w:lang w:val="cs-CZ"/>
        </w:rPr>
        <w:t>.</w:t>
      </w:r>
    </w:p>
    <w:p w14:paraId="37990DB2" w14:textId="3B681B89" w:rsidR="00693F69" w:rsidRPr="00074F0D" w:rsidRDefault="00693F69" w:rsidP="00FC63DC">
      <w:pPr>
        <w:pStyle w:val="BML2"/>
        <w:keepNext/>
        <w:keepLines/>
        <w:numPr>
          <w:ilvl w:val="1"/>
          <w:numId w:val="3"/>
        </w:numPr>
        <w:ind w:left="567" w:hanging="567"/>
        <w:jc w:val="both"/>
        <w:rPr>
          <w:rFonts w:ascii="Arial" w:hAnsi="Arial" w:cs="Arial"/>
          <w:lang w:val="cs-CZ"/>
        </w:rPr>
      </w:pPr>
      <w:r w:rsidRPr="00074F0D">
        <w:rPr>
          <w:rFonts w:ascii="Arial" w:hAnsi="Arial" w:cs="Arial"/>
          <w:lang w:val="cs-CZ"/>
        </w:rPr>
        <w:t xml:space="preserve">Partner je povinen </w:t>
      </w:r>
      <w:r w:rsidR="000517A5" w:rsidRPr="00074F0D">
        <w:rPr>
          <w:rFonts w:ascii="Arial" w:hAnsi="Arial" w:cs="Arial"/>
          <w:lang w:val="cs-CZ"/>
        </w:rPr>
        <w:t>S</w:t>
      </w:r>
      <w:r w:rsidRPr="00074F0D">
        <w:rPr>
          <w:rFonts w:ascii="Arial" w:hAnsi="Arial" w:cs="Arial"/>
          <w:lang w:val="cs-CZ"/>
        </w:rPr>
        <w:t xml:space="preserve">právní rozhodnutí opatřená doložkou právní moci, předat </w:t>
      </w:r>
      <w:r w:rsidR="000517A5" w:rsidRPr="00074F0D">
        <w:rPr>
          <w:rFonts w:ascii="Arial" w:hAnsi="Arial" w:cs="Arial"/>
          <w:lang w:val="cs-CZ"/>
        </w:rPr>
        <w:t xml:space="preserve">společnosti </w:t>
      </w:r>
      <w:r w:rsidRPr="00074F0D">
        <w:rPr>
          <w:rFonts w:ascii="Arial" w:hAnsi="Arial" w:cs="Arial"/>
          <w:lang w:val="cs-CZ"/>
        </w:rPr>
        <w:t xml:space="preserve">CETIN v papírové podobě nejpozději ke Dni </w:t>
      </w:r>
      <w:r w:rsidR="002A6FB8" w:rsidRPr="00074F0D">
        <w:rPr>
          <w:rFonts w:ascii="Arial" w:hAnsi="Arial" w:cs="Arial"/>
          <w:lang w:val="cs-CZ"/>
        </w:rPr>
        <w:t>dle odst. 6.3 Smlouvy</w:t>
      </w:r>
      <w:r w:rsidRPr="00074F0D">
        <w:rPr>
          <w:rFonts w:ascii="Arial" w:hAnsi="Arial" w:cs="Arial"/>
          <w:lang w:val="cs-CZ"/>
        </w:rPr>
        <w:t xml:space="preserve">, není-li </w:t>
      </w:r>
      <w:r w:rsidR="00FB460E">
        <w:rPr>
          <w:rFonts w:ascii="Arial" w:hAnsi="Arial" w:cs="Arial"/>
          <w:lang w:val="cs-CZ"/>
        </w:rPr>
        <w:t>Dílčí smlouvou</w:t>
      </w:r>
      <w:r w:rsidR="00FB460E" w:rsidRPr="00074F0D">
        <w:rPr>
          <w:rFonts w:ascii="Arial" w:hAnsi="Arial" w:cs="Arial"/>
          <w:lang w:val="cs-CZ"/>
        </w:rPr>
        <w:t xml:space="preserve"> </w:t>
      </w:r>
      <w:r w:rsidRPr="00074F0D">
        <w:rPr>
          <w:rFonts w:ascii="Arial" w:hAnsi="Arial" w:cs="Arial"/>
          <w:lang w:val="cs-CZ"/>
        </w:rPr>
        <w:t xml:space="preserve">stanovena lhůta jiná. </w:t>
      </w:r>
      <w:bookmarkStart w:id="83" w:name="_Hlk15467490"/>
      <w:r w:rsidR="002A6FB8" w:rsidRPr="00074F0D">
        <w:rPr>
          <w:rFonts w:ascii="Arial" w:hAnsi="Arial" w:cs="Arial"/>
          <w:lang w:val="cs-CZ"/>
        </w:rPr>
        <w:t>S</w:t>
      </w:r>
      <w:r w:rsidRPr="00074F0D">
        <w:rPr>
          <w:rFonts w:ascii="Arial" w:hAnsi="Arial" w:cs="Arial"/>
          <w:lang w:val="cs-CZ"/>
        </w:rPr>
        <w:t xml:space="preserve">právní rozhodnutí je Partner povinen nascanovat ve všech </w:t>
      </w:r>
      <w:r w:rsidR="002A6FB8" w:rsidRPr="00074F0D">
        <w:rPr>
          <w:rFonts w:ascii="Arial" w:hAnsi="Arial" w:cs="Arial"/>
          <w:lang w:val="cs-CZ"/>
        </w:rPr>
        <w:t xml:space="preserve">jeho </w:t>
      </w:r>
      <w:r w:rsidRPr="00074F0D">
        <w:rPr>
          <w:rFonts w:ascii="Arial" w:hAnsi="Arial" w:cs="Arial"/>
          <w:lang w:val="cs-CZ"/>
        </w:rPr>
        <w:t xml:space="preserve">listech, a uložit jej do Systému </w:t>
      </w:r>
      <w:r w:rsidR="002A6FB8" w:rsidRPr="00074F0D">
        <w:rPr>
          <w:rFonts w:ascii="Arial" w:hAnsi="Arial" w:cs="Arial"/>
          <w:lang w:val="cs-CZ"/>
        </w:rPr>
        <w:t xml:space="preserve">společnosti </w:t>
      </w:r>
      <w:r w:rsidRPr="00074F0D">
        <w:rPr>
          <w:rFonts w:ascii="Arial" w:hAnsi="Arial" w:cs="Arial"/>
          <w:lang w:val="cs-CZ"/>
        </w:rPr>
        <w:t xml:space="preserve">CETIN </w:t>
      </w:r>
      <w:r w:rsidR="002A6FB8" w:rsidRPr="00074F0D">
        <w:rPr>
          <w:rFonts w:ascii="Arial" w:hAnsi="Arial" w:cs="Arial"/>
          <w:lang w:val="cs-CZ"/>
        </w:rPr>
        <w:t>nejpozději do pěti (5) Dnů ode dne dle odst. 6.3 Smlouvy</w:t>
      </w:r>
      <w:bookmarkEnd w:id="83"/>
      <w:r w:rsidRPr="00074F0D">
        <w:rPr>
          <w:rFonts w:ascii="Arial" w:hAnsi="Arial" w:cs="Arial"/>
          <w:lang w:val="cs-CZ"/>
        </w:rPr>
        <w:t xml:space="preserve">. </w:t>
      </w:r>
    </w:p>
    <w:p w14:paraId="6458CBCC" w14:textId="724F9E1D" w:rsidR="002A6FB8" w:rsidRPr="00074F0D" w:rsidRDefault="002A6FB8" w:rsidP="00827225">
      <w:pPr>
        <w:pStyle w:val="BML2"/>
        <w:keepNext/>
        <w:keepLines/>
        <w:numPr>
          <w:ilvl w:val="1"/>
          <w:numId w:val="3"/>
        </w:numPr>
        <w:ind w:left="567" w:hanging="567"/>
        <w:jc w:val="both"/>
        <w:rPr>
          <w:rFonts w:ascii="Arial" w:hAnsi="Arial" w:cs="Arial"/>
          <w:b/>
          <w:lang w:val="cs-CZ"/>
        </w:rPr>
      </w:pPr>
      <w:r w:rsidRPr="00074F0D">
        <w:rPr>
          <w:rFonts w:ascii="Arial" w:hAnsi="Arial" w:cs="Arial"/>
          <w:lang w:val="cs-CZ" w:eastAsia="x-none"/>
        </w:rPr>
        <w:t>Partner</w:t>
      </w:r>
      <w:r w:rsidRPr="00074F0D">
        <w:rPr>
          <w:rFonts w:ascii="Arial" w:hAnsi="Arial" w:cs="Arial"/>
          <w:lang w:val="cs-CZ"/>
        </w:rPr>
        <w:t xml:space="preserve"> je povinen</w:t>
      </w:r>
      <w:r w:rsidR="00D171B0">
        <w:rPr>
          <w:rFonts w:ascii="Arial" w:hAnsi="Arial" w:cs="Arial"/>
          <w:lang w:val="cs-CZ"/>
        </w:rPr>
        <w:t xml:space="preserve"> (i) má-li při poskytování Předmětu plnění, nebo v souvislosti s Předmětem plnění vstoupit na nemovitost ve vlastnictví</w:t>
      </w:r>
      <w:r w:rsidRPr="00074F0D">
        <w:rPr>
          <w:rFonts w:ascii="Arial" w:hAnsi="Arial" w:cs="Arial"/>
          <w:lang w:val="cs-CZ"/>
        </w:rPr>
        <w:t xml:space="preserve"> </w:t>
      </w:r>
      <w:r w:rsidR="007878BD">
        <w:rPr>
          <w:rFonts w:ascii="Arial" w:hAnsi="Arial" w:cs="Arial"/>
          <w:lang w:val="cs-CZ"/>
        </w:rPr>
        <w:t>jiné osoby, vstup na nemovitost oznámit dle a v souladu se ZEK a dle V</w:t>
      </w:r>
      <w:r w:rsidR="00F42981">
        <w:rPr>
          <w:rFonts w:ascii="Arial" w:hAnsi="Arial" w:cs="Arial"/>
          <w:lang w:val="cs-CZ"/>
        </w:rPr>
        <w:t>z</w:t>
      </w:r>
      <w:r w:rsidR="007878BD">
        <w:rPr>
          <w:rFonts w:ascii="Arial" w:hAnsi="Arial" w:cs="Arial"/>
          <w:lang w:val="cs-CZ"/>
        </w:rPr>
        <w:t>oru společnosti CETIN, (</w:t>
      </w:r>
      <w:proofErr w:type="spellStart"/>
      <w:r w:rsidR="007878BD">
        <w:rPr>
          <w:rFonts w:ascii="Arial" w:hAnsi="Arial" w:cs="Arial"/>
          <w:lang w:val="cs-CZ"/>
        </w:rPr>
        <w:t>ii</w:t>
      </w:r>
      <w:proofErr w:type="spellEnd"/>
      <w:r w:rsidR="007878BD">
        <w:rPr>
          <w:rFonts w:ascii="Arial" w:hAnsi="Arial" w:cs="Arial"/>
          <w:lang w:val="cs-CZ"/>
        </w:rPr>
        <w:t xml:space="preserve">) </w:t>
      </w:r>
      <w:r w:rsidRPr="00074F0D">
        <w:rPr>
          <w:rFonts w:ascii="Arial" w:hAnsi="Arial" w:cs="Arial"/>
          <w:lang w:val="cs-CZ"/>
        </w:rPr>
        <w:t>pro splnění povinnosti dle odstavce 1.1 bod (</w:t>
      </w:r>
      <w:proofErr w:type="spellStart"/>
      <w:r w:rsidRPr="00074F0D">
        <w:rPr>
          <w:rFonts w:ascii="Arial" w:hAnsi="Arial" w:cs="Arial"/>
          <w:lang w:val="cs-CZ"/>
        </w:rPr>
        <w:t>ii</w:t>
      </w:r>
      <w:proofErr w:type="spellEnd"/>
      <w:r w:rsidRPr="00074F0D">
        <w:rPr>
          <w:rFonts w:ascii="Arial" w:hAnsi="Arial" w:cs="Arial"/>
          <w:lang w:val="cs-CZ"/>
        </w:rPr>
        <w:t xml:space="preserve">) této Přílohy užívat výhradně Vzory společnosti CETIN. Partner není oprávněn ve Vzorech společnosti CETIN činit jakékoliv textové úpravy, které by znamenaly změnu obsahu a významu jednotlivých ustanovení Vzorů společnosti CETIN, veškeré požadavky na změny v textu smluv či dokumentů dle Vzorů CETIN požadované vlastníky nemovitostí anebo Partnerem, je Partner povinen konzultovat a projednat se společností CETIN. </w:t>
      </w:r>
      <w:r w:rsidR="00DE03F0" w:rsidRPr="00074F0D">
        <w:rPr>
          <w:rFonts w:ascii="Arial" w:hAnsi="Arial" w:cs="Arial"/>
          <w:lang w:val="cs-CZ"/>
        </w:rPr>
        <w:t>S</w:t>
      </w:r>
      <w:r w:rsidRPr="00074F0D">
        <w:rPr>
          <w:rFonts w:ascii="Arial" w:hAnsi="Arial" w:cs="Arial"/>
          <w:lang w:val="cs-CZ"/>
        </w:rPr>
        <w:t>mlouvu</w:t>
      </w:r>
      <w:r w:rsidRPr="00074F0D">
        <w:rPr>
          <w:rFonts w:ascii="Arial" w:hAnsi="Arial" w:cs="Arial"/>
          <w:lang w:val="cs-CZ" w:eastAsia="cs-CZ"/>
        </w:rPr>
        <w:t xml:space="preserve"> k zajištění oprávnění </w:t>
      </w:r>
      <w:r w:rsidRPr="00074F0D">
        <w:rPr>
          <w:rFonts w:ascii="Arial" w:hAnsi="Arial" w:cs="Arial"/>
          <w:lang w:val="cs-CZ"/>
        </w:rPr>
        <w:t xml:space="preserve">umístit komunikačního vedení a zařízení ve vlastnictví společnosti CETIN s vlastníkem nemovitosti s obsahem odlišným, než je Vzor společnosti CETIN, je Partner oprávněn v zastoupení společnosti CETIN uzavřít pouze po předchozím výslovném písemném souhlasu společnosti CETIN. Rovněž jakékoliv úpravy, změny či zásahy do Vzorů společnosti CETIN je Partner oprávněn provést toliko s výslovným písemným souhlasem společnosti CETIN. Pro případ, že Partner má jakékoliv pochybnosti o správnosti či aktuálnosti Vzoru CETIN, či má jakékoliv pochybnosti o správnosti či vhodnosti postupu ve vztahu ke Vzoru společnosti CETIN, je povinen získat písemné vyjádření společnosti CETIN. </w:t>
      </w:r>
      <w:bookmarkStart w:id="84" w:name="_Hlk15466322"/>
      <w:r w:rsidRPr="00074F0D">
        <w:rPr>
          <w:rFonts w:ascii="Arial" w:hAnsi="Arial" w:cs="Arial"/>
          <w:lang w:val="cs-CZ"/>
        </w:rPr>
        <w:t>V případě porušení kterékoliv povinnosti dle tohoto odstavce Partner odpovídá společnosti CETIN za z takového porušení povinnosti vyplývající důsledky v plném rozsahu včetně odpovědnosti za újmu, a to jak majetkovou, tak nemajetkovou, a ušlý zisk</w:t>
      </w:r>
      <w:bookmarkEnd w:id="84"/>
      <w:r w:rsidRPr="00074F0D">
        <w:rPr>
          <w:rFonts w:ascii="Arial" w:hAnsi="Arial" w:cs="Arial"/>
          <w:lang w:val="cs-CZ"/>
        </w:rPr>
        <w:t xml:space="preserve">. </w:t>
      </w:r>
    </w:p>
    <w:p w14:paraId="07D99EA5" w14:textId="1E4ADB7F" w:rsidR="00EC1BBA" w:rsidRPr="00074F0D" w:rsidRDefault="00BD1464" w:rsidP="00827225">
      <w:pPr>
        <w:pStyle w:val="BML2"/>
        <w:keepNext/>
        <w:keepLines/>
        <w:numPr>
          <w:ilvl w:val="1"/>
          <w:numId w:val="3"/>
        </w:numPr>
        <w:ind w:left="567" w:hanging="567"/>
        <w:jc w:val="both"/>
        <w:rPr>
          <w:rFonts w:ascii="Arial" w:hAnsi="Arial" w:cs="Arial"/>
          <w:lang w:val="cs-CZ"/>
        </w:rPr>
      </w:pPr>
      <w:r w:rsidRPr="00074F0D">
        <w:rPr>
          <w:rFonts w:ascii="Arial" w:hAnsi="Arial" w:cs="Arial"/>
          <w:lang w:val="cs-CZ"/>
        </w:rPr>
        <w:t xml:space="preserve">Partner je povinen před uzavřením smlouvy dle </w:t>
      </w:r>
      <w:r w:rsidR="00DE03F0" w:rsidRPr="00074F0D">
        <w:rPr>
          <w:rFonts w:ascii="Arial" w:hAnsi="Arial" w:cs="Arial"/>
          <w:lang w:val="cs-CZ"/>
        </w:rPr>
        <w:t>odstavce 1.1 bod (</w:t>
      </w:r>
      <w:proofErr w:type="spellStart"/>
      <w:r w:rsidR="00DE03F0" w:rsidRPr="00074F0D">
        <w:rPr>
          <w:rFonts w:ascii="Arial" w:hAnsi="Arial" w:cs="Arial"/>
          <w:lang w:val="cs-CZ"/>
        </w:rPr>
        <w:t>ii</w:t>
      </w:r>
      <w:proofErr w:type="spellEnd"/>
      <w:r w:rsidR="00DE03F0" w:rsidRPr="00074F0D">
        <w:rPr>
          <w:rFonts w:ascii="Arial" w:hAnsi="Arial" w:cs="Arial"/>
          <w:lang w:val="cs-CZ"/>
        </w:rPr>
        <w:t xml:space="preserve">) této Přílohy vždy </w:t>
      </w:r>
      <w:r w:rsidRPr="00074F0D">
        <w:rPr>
          <w:rFonts w:ascii="Arial" w:hAnsi="Arial" w:cs="Arial"/>
          <w:lang w:val="cs-CZ"/>
        </w:rPr>
        <w:t xml:space="preserve">ověřit a ujistit se, zda smlouva má být dle Zákon o registru uveřejněna v registru smluv. V případě, že se jedná o smlouvu, která podléhá uveřejnění dle Zákona o registru, je Partner povinen </w:t>
      </w:r>
      <w:r w:rsidR="00DE03F0" w:rsidRPr="00074F0D">
        <w:rPr>
          <w:rFonts w:ascii="Arial" w:hAnsi="Arial" w:cs="Arial"/>
          <w:lang w:val="cs-CZ"/>
        </w:rPr>
        <w:t>(</w:t>
      </w:r>
      <w:r w:rsidRPr="00074F0D">
        <w:rPr>
          <w:rFonts w:ascii="Arial" w:hAnsi="Arial" w:cs="Arial"/>
          <w:lang w:val="cs-CZ"/>
        </w:rPr>
        <w:t xml:space="preserve">i) takovou Smlouvu před jejím uzavřením předložit vždy </w:t>
      </w:r>
      <w:r w:rsidR="00DE03F0" w:rsidRPr="00074F0D">
        <w:rPr>
          <w:rFonts w:ascii="Arial" w:hAnsi="Arial" w:cs="Arial"/>
          <w:lang w:val="cs-CZ"/>
        </w:rPr>
        <w:t xml:space="preserve">společnosti </w:t>
      </w:r>
      <w:r w:rsidRPr="00074F0D">
        <w:rPr>
          <w:rFonts w:ascii="Arial" w:hAnsi="Arial" w:cs="Arial"/>
          <w:lang w:val="cs-CZ"/>
        </w:rPr>
        <w:t>CETIN ke kontrole</w:t>
      </w:r>
      <w:r w:rsidR="00DE03F0" w:rsidRPr="00074F0D">
        <w:rPr>
          <w:rFonts w:ascii="Arial" w:hAnsi="Arial" w:cs="Arial"/>
          <w:lang w:val="cs-CZ"/>
        </w:rPr>
        <w:t>, (</w:t>
      </w:r>
      <w:proofErr w:type="spellStart"/>
      <w:r w:rsidRPr="00074F0D">
        <w:rPr>
          <w:rFonts w:ascii="Arial" w:hAnsi="Arial" w:cs="Arial"/>
          <w:lang w:val="cs-CZ"/>
        </w:rPr>
        <w:t>ii</w:t>
      </w:r>
      <w:proofErr w:type="spellEnd"/>
      <w:r w:rsidRPr="00074F0D">
        <w:rPr>
          <w:rFonts w:ascii="Arial" w:hAnsi="Arial" w:cs="Arial"/>
          <w:lang w:val="cs-CZ"/>
        </w:rPr>
        <w:t>) takovou smlouvu uzavřít pouze a výhradně až po obdržení písemného souhlasu</w:t>
      </w:r>
      <w:r w:rsidR="00DE03F0" w:rsidRPr="00074F0D">
        <w:rPr>
          <w:rFonts w:ascii="Arial" w:hAnsi="Arial" w:cs="Arial"/>
          <w:lang w:val="cs-CZ"/>
        </w:rPr>
        <w:t xml:space="preserve"> společnosti</w:t>
      </w:r>
      <w:r w:rsidRPr="00074F0D">
        <w:rPr>
          <w:rFonts w:ascii="Arial" w:hAnsi="Arial" w:cs="Arial"/>
          <w:lang w:val="cs-CZ"/>
        </w:rPr>
        <w:t xml:space="preserve"> CETIN. Partner</w:t>
      </w:r>
      <w:r w:rsidR="00DE03F0" w:rsidRPr="00074F0D">
        <w:rPr>
          <w:rFonts w:ascii="Arial" w:hAnsi="Arial" w:cs="Arial"/>
          <w:lang w:val="cs-CZ"/>
        </w:rPr>
        <w:t xml:space="preserve"> </w:t>
      </w:r>
      <w:r w:rsidRPr="00074F0D">
        <w:rPr>
          <w:rFonts w:ascii="Arial" w:hAnsi="Arial" w:cs="Arial"/>
          <w:lang w:val="cs-CZ"/>
        </w:rPr>
        <w:t xml:space="preserve">je rovněž povinen před podáním návrhu na vklad práva služebnosti do katastru nemovitostí dle smlouvy, která podléhá uveřejnění dle Zákona o registru, ověřit a ujistit se, že obsah takové smlouvy a tzv. metadata byla řádně uveřejněna dle Zákona o registru a byly splněny veškeré další povinnosti v souladu se Zákonem o registru ve vztahu k takové smlouvě. </w:t>
      </w:r>
      <w:r w:rsidR="00DE03F0" w:rsidRPr="00074F0D">
        <w:rPr>
          <w:rFonts w:ascii="Arial" w:hAnsi="Arial" w:cs="Arial"/>
          <w:lang w:val="cs-CZ"/>
        </w:rPr>
        <w:t>V případě porušení kterékoliv povinnosti dle tohoto odstavce Partner odpovídá společnosti CETIN za z takového porušení povinnosti vyplývající důsledky v plném rozsahu včetně odpovědnosti za újmu, a to jak majetkovou, tak nemajetkovou, a ušlý zisk</w:t>
      </w:r>
      <w:r w:rsidR="00EC1BBA" w:rsidRPr="00074F0D">
        <w:rPr>
          <w:rFonts w:ascii="Arial" w:hAnsi="Arial" w:cs="Arial"/>
          <w:lang w:val="cs-CZ"/>
        </w:rPr>
        <w:t xml:space="preserve">. </w:t>
      </w:r>
    </w:p>
    <w:p w14:paraId="2CD9300E" w14:textId="1D74D41D" w:rsidR="00DE03F0" w:rsidRPr="00074F0D" w:rsidRDefault="00624F47">
      <w:pPr>
        <w:pStyle w:val="BML2"/>
        <w:numPr>
          <w:ilvl w:val="1"/>
          <w:numId w:val="32"/>
        </w:numPr>
        <w:ind w:left="567" w:hanging="567"/>
        <w:jc w:val="both"/>
        <w:rPr>
          <w:rFonts w:ascii="Arial" w:hAnsi="Arial" w:cs="Arial"/>
          <w:lang w:val="cs-CZ"/>
        </w:rPr>
      </w:pPr>
      <w:r w:rsidRPr="00074F0D">
        <w:rPr>
          <w:rFonts w:ascii="Arial" w:hAnsi="Arial" w:cs="Arial"/>
          <w:lang w:val="cs-CZ"/>
        </w:rPr>
        <w:t>Partner je povinen s</w:t>
      </w:r>
      <w:r w:rsidR="00DE03F0" w:rsidRPr="00074F0D">
        <w:rPr>
          <w:rFonts w:ascii="Arial" w:hAnsi="Arial" w:cs="Arial"/>
          <w:lang w:val="cs-CZ"/>
        </w:rPr>
        <w:t>mlouvu dle odstavce 1.1 bod (</w:t>
      </w:r>
      <w:proofErr w:type="spellStart"/>
      <w:r w:rsidR="00DE03F0" w:rsidRPr="00074F0D">
        <w:rPr>
          <w:rFonts w:ascii="Arial" w:hAnsi="Arial" w:cs="Arial"/>
          <w:lang w:val="cs-CZ"/>
        </w:rPr>
        <w:t>ii</w:t>
      </w:r>
      <w:proofErr w:type="spellEnd"/>
      <w:r w:rsidR="00DE03F0" w:rsidRPr="00074F0D">
        <w:rPr>
          <w:rFonts w:ascii="Arial" w:hAnsi="Arial" w:cs="Arial"/>
          <w:lang w:val="cs-CZ"/>
        </w:rPr>
        <w:t>) uzavřen</w:t>
      </w:r>
      <w:r w:rsidRPr="00074F0D">
        <w:rPr>
          <w:rFonts w:ascii="Arial" w:hAnsi="Arial" w:cs="Arial"/>
          <w:lang w:val="cs-CZ"/>
        </w:rPr>
        <w:t>ou</w:t>
      </w:r>
      <w:r w:rsidR="00DE03F0" w:rsidRPr="00074F0D">
        <w:rPr>
          <w:rFonts w:ascii="Arial" w:hAnsi="Arial" w:cs="Arial"/>
          <w:lang w:val="cs-CZ"/>
        </w:rPr>
        <w:t xml:space="preserve">, bezodkladně, nejpozději do pěti (5) Pracovních dnů od uzavření naskenovat v celém rozsahu a vložit do Systému společnosti CETIN. Partner je rovněž povinen do Systému společnosti CETIN </w:t>
      </w:r>
      <w:r w:rsidR="00DE03F0" w:rsidRPr="00074F0D">
        <w:rPr>
          <w:rFonts w:ascii="Arial" w:hAnsi="Arial" w:cs="Arial"/>
          <w:lang w:val="cs-CZ"/>
        </w:rPr>
        <w:lastRenderedPageBreak/>
        <w:t>zaznamenávat údaje dle odst. 1.1 bod (</w:t>
      </w:r>
      <w:proofErr w:type="spellStart"/>
      <w:r w:rsidR="00DE03F0" w:rsidRPr="00074F0D">
        <w:rPr>
          <w:rFonts w:ascii="Arial" w:hAnsi="Arial" w:cs="Arial"/>
          <w:lang w:val="cs-CZ"/>
        </w:rPr>
        <w:t>ii</w:t>
      </w:r>
      <w:r w:rsidR="00476674" w:rsidRPr="00074F0D">
        <w:rPr>
          <w:rFonts w:ascii="Arial" w:hAnsi="Arial" w:cs="Arial"/>
          <w:lang w:val="cs-CZ"/>
        </w:rPr>
        <w:t>i</w:t>
      </w:r>
      <w:proofErr w:type="spellEnd"/>
      <w:r w:rsidR="00DE03F0" w:rsidRPr="00074F0D">
        <w:rPr>
          <w:rFonts w:ascii="Arial" w:hAnsi="Arial" w:cs="Arial"/>
          <w:lang w:val="cs-CZ"/>
        </w:rPr>
        <w:t>) a</w:t>
      </w:r>
      <w:r w:rsidR="00476674" w:rsidRPr="00074F0D">
        <w:rPr>
          <w:rFonts w:ascii="Arial" w:hAnsi="Arial" w:cs="Arial"/>
          <w:lang w:val="cs-CZ"/>
        </w:rPr>
        <w:t>ž</w:t>
      </w:r>
      <w:r w:rsidR="00DE03F0" w:rsidRPr="00074F0D">
        <w:rPr>
          <w:rFonts w:ascii="Arial" w:hAnsi="Arial" w:cs="Arial"/>
          <w:lang w:val="cs-CZ"/>
        </w:rPr>
        <w:t xml:space="preserve"> (</w:t>
      </w:r>
      <w:proofErr w:type="spellStart"/>
      <w:r w:rsidR="00476674" w:rsidRPr="00074F0D">
        <w:rPr>
          <w:rFonts w:ascii="Arial" w:hAnsi="Arial" w:cs="Arial"/>
          <w:lang w:val="cs-CZ"/>
        </w:rPr>
        <w:t>v</w:t>
      </w:r>
      <w:r w:rsidR="00DE03F0" w:rsidRPr="00074F0D">
        <w:rPr>
          <w:rFonts w:ascii="Arial" w:hAnsi="Arial" w:cs="Arial"/>
          <w:lang w:val="cs-CZ"/>
        </w:rPr>
        <w:t>i</w:t>
      </w:r>
      <w:proofErr w:type="spellEnd"/>
      <w:r w:rsidR="00DE03F0" w:rsidRPr="00074F0D">
        <w:rPr>
          <w:rFonts w:ascii="Arial" w:hAnsi="Arial" w:cs="Arial"/>
          <w:lang w:val="cs-CZ"/>
        </w:rPr>
        <w:t>) a další údaje určené Systémem společnosti CETIN.</w:t>
      </w:r>
    </w:p>
    <w:p w14:paraId="725C7F82" w14:textId="54AC37D4" w:rsidR="00476674" w:rsidRPr="00074F0D" w:rsidRDefault="00476674">
      <w:pPr>
        <w:pStyle w:val="BML2"/>
        <w:numPr>
          <w:ilvl w:val="1"/>
          <w:numId w:val="32"/>
        </w:numPr>
        <w:ind w:left="567" w:hanging="567"/>
        <w:jc w:val="both"/>
        <w:rPr>
          <w:rFonts w:ascii="Arial" w:hAnsi="Arial" w:cs="Arial"/>
          <w:lang w:val="cs-CZ"/>
        </w:rPr>
      </w:pPr>
      <w:r w:rsidRPr="00074F0D">
        <w:rPr>
          <w:rFonts w:ascii="Arial" w:hAnsi="Arial" w:cs="Arial"/>
          <w:lang w:val="cs-CZ"/>
        </w:rPr>
        <w:t xml:space="preserve">Partner je povinen zúčastnit se Kontrolního Dne. Na Kontrolním Dnu si Smluvní strany poskytnou zejména podrobné informace o průběhu zajišťování Předmětu plnění.  Partner na Kontrolním Dnu poskytne společnosti CETIN podrobnou zprávu o průběhu Správních řízení, a o tom, v jakém stadiu procesních kroků se jednotlivá Správní řízení nacházejí </w:t>
      </w:r>
      <w:r w:rsidR="00516137" w:rsidRPr="00074F0D">
        <w:rPr>
          <w:rFonts w:ascii="Arial" w:hAnsi="Arial" w:cs="Arial"/>
          <w:lang w:val="cs-CZ"/>
        </w:rPr>
        <w:t xml:space="preserve">a rovněž </w:t>
      </w:r>
      <w:r w:rsidRPr="00074F0D">
        <w:rPr>
          <w:rFonts w:ascii="Arial" w:hAnsi="Arial" w:cs="Arial"/>
          <w:lang w:val="cs-CZ"/>
        </w:rPr>
        <w:t>o plnění povinnosti dle odstavce 1.1 bod (</w:t>
      </w:r>
      <w:proofErr w:type="spellStart"/>
      <w:r w:rsidRPr="00074F0D">
        <w:rPr>
          <w:rFonts w:ascii="Arial" w:hAnsi="Arial" w:cs="Arial"/>
          <w:lang w:val="cs-CZ"/>
        </w:rPr>
        <w:t>ii</w:t>
      </w:r>
      <w:proofErr w:type="spellEnd"/>
      <w:r w:rsidRPr="00074F0D">
        <w:rPr>
          <w:rFonts w:ascii="Arial" w:hAnsi="Arial" w:cs="Arial"/>
          <w:lang w:val="cs-CZ"/>
        </w:rPr>
        <w:t>) této Přílohy, přičemž tato bude obsahovat zejména:</w:t>
      </w:r>
    </w:p>
    <w:p w14:paraId="61948CAB" w14:textId="0E7BD745" w:rsidR="00476674" w:rsidRPr="00074F0D" w:rsidRDefault="00476674">
      <w:pPr>
        <w:pStyle w:val="BMi2"/>
        <w:keepNext/>
        <w:keepLines/>
        <w:numPr>
          <w:ilvl w:val="2"/>
          <w:numId w:val="28"/>
        </w:numPr>
        <w:tabs>
          <w:tab w:val="num" w:pos="1134"/>
        </w:tabs>
        <w:ind w:left="1134" w:hanging="567"/>
        <w:jc w:val="both"/>
        <w:rPr>
          <w:rFonts w:ascii="Arial" w:hAnsi="Arial" w:cs="Arial"/>
          <w:lang w:val="cs-CZ"/>
        </w:rPr>
      </w:pPr>
      <w:r w:rsidRPr="00074F0D">
        <w:rPr>
          <w:rFonts w:ascii="Arial" w:hAnsi="Arial" w:cs="Arial"/>
          <w:lang w:val="cs-CZ"/>
        </w:rPr>
        <w:t>veškeré relevantní informace, dokladující postup Partnera a průběh plnění povinnosti dle odstavce 1.1 bod (</w:t>
      </w:r>
      <w:proofErr w:type="spellStart"/>
      <w:r w:rsidRPr="00074F0D">
        <w:rPr>
          <w:rFonts w:ascii="Arial" w:hAnsi="Arial" w:cs="Arial"/>
          <w:lang w:val="cs-CZ"/>
        </w:rPr>
        <w:t>i</w:t>
      </w:r>
      <w:r w:rsidR="00516137" w:rsidRPr="00074F0D">
        <w:rPr>
          <w:rFonts w:ascii="Arial" w:hAnsi="Arial" w:cs="Arial"/>
          <w:lang w:val="cs-CZ"/>
        </w:rPr>
        <w:t>i</w:t>
      </w:r>
      <w:proofErr w:type="spellEnd"/>
      <w:r w:rsidRPr="00074F0D">
        <w:rPr>
          <w:rFonts w:ascii="Arial" w:hAnsi="Arial" w:cs="Arial"/>
          <w:lang w:val="cs-CZ"/>
        </w:rPr>
        <w:t xml:space="preserve">) </w:t>
      </w:r>
      <w:r w:rsidR="00516137" w:rsidRPr="00074F0D">
        <w:rPr>
          <w:rFonts w:ascii="Arial" w:hAnsi="Arial" w:cs="Arial"/>
          <w:lang w:val="cs-CZ"/>
        </w:rPr>
        <w:t xml:space="preserve">této Přílohy; </w:t>
      </w:r>
    </w:p>
    <w:p w14:paraId="1AE5726F" w14:textId="7C382B1A" w:rsidR="00476674" w:rsidRPr="00074F0D" w:rsidRDefault="00476674">
      <w:pPr>
        <w:pStyle w:val="BMi2"/>
        <w:keepNext/>
        <w:keepLines/>
        <w:numPr>
          <w:ilvl w:val="2"/>
          <w:numId w:val="28"/>
        </w:numPr>
        <w:tabs>
          <w:tab w:val="num" w:pos="1134"/>
        </w:tabs>
        <w:ind w:left="1134" w:hanging="567"/>
        <w:jc w:val="both"/>
        <w:rPr>
          <w:rFonts w:ascii="Arial" w:hAnsi="Arial" w:cs="Arial"/>
          <w:lang w:val="cs-CZ"/>
        </w:rPr>
      </w:pPr>
      <w:r w:rsidRPr="00074F0D">
        <w:rPr>
          <w:rFonts w:ascii="Arial" w:hAnsi="Arial" w:cs="Arial"/>
          <w:lang w:val="cs-CZ"/>
        </w:rPr>
        <w:t>přehled problémů majících vliv na Dobu plnění, uvedení nápravných opatření a možného vlivu na Dobu plnění. Zvláštní pozornost bude věnována oblastem, kde dochází nebo by mohlo dojít k prodlení, včetně popisu konkrétních opatření Partnera zaměřených na řešení existujících problémů a potlačení všech nežádoucích vlivů těchto prodlení.</w:t>
      </w:r>
    </w:p>
    <w:p w14:paraId="0786E525" w14:textId="77777777" w:rsidR="00EC1BBA" w:rsidRPr="00686192" w:rsidRDefault="00EC1BBA" w:rsidP="00375D40">
      <w:pPr>
        <w:pStyle w:val="BML2"/>
        <w:keepNext/>
        <w:keepLines/>
        <w:numPr>
          <w:ilvl w:val="0"/>
          <w:numId w:val="0"/>
        </w:numPr>
        <w:spacing w:line="276" w:lineRule="auto"/>
        <w:ind w:left="720" w:hanging="720"/>
        <w:jc w:val="both"/>
        <w:rPr>
          <w:rFonts w:ascii="Arial" w:hAnsi="Arial" w:cs="Arial"/>
          <w:sz w:val="21"/>
          <w:szCs w:val="21"/>
          <w:lang w:val="cs-CZ"/>
        </w:rPr>
      </w:pPr>
      <w:bookmarkStart w:id="85" w:name="_DV_M1218"/>
      <w:bookmarkStart w:id="86" w:name="_DV_M1222"/>
      <w:bookmarkEnd w:id="85"/>
      <w:bookmarkEnd w:id="86"/>
    </w:p>
    <w:p w14:paraId="1323A95B" w14:textId="77777777" w:rsidR="00B74C17" w:rsidRPr="00686192" w:rsidRDefault="00B74C17">
      <w:pPr>
        <w:keepNext/>
        <w:keepLines/>
        <w:rPr>
          <w:rFonts w:ascii="Arial" w:hAnsi="Arial" w:cs="Arial"/>
          <w:sz w:val="22"/>
          <w:szCs w:val="22"/>
          <w:highlight w:val="yellow"/>
        </w:rPr>
      </w:pPr>
    </w:p>
    <w:p w14:paraId="7F3C1563" w14:textId="77777777" w:rsidR="00B74C17" w:rsidRPr="00686192" w:rsidRDefault="00B74C17" w:rsidP="00A577B1">
      <w:pPr>
        <w:pStyle w:val="BML2"/>
        <w:numPr>
          <w:ilvl w:val="0"/>
          <w:numId w:val="0"/>
        </w:numPr>
        <w:spacing w:line="360" w:lineRule="auto"/>
        <w:ind w:left="720" w:hanging="720"/>
        <w:jc w:val="both"/>
        <w:rPr>
          <w:rFonts w:ascii="Arial" w:hAnsi="Arial" w:cs="Arial"/>
          <w:sz w:val="20"/>
          <w:szCs w:val="20"/>
          <w:lang w:val="cs-CZ"/>
        </w:rPr>
      </w:pPr>
    </w:p>
    <w:p w14:paraId="49E91174" w14:textId="5F247F11" w:rsidR="002E0BB3" w:rsidRPr="00686192" w:rsidRDefault="002E0BB3" w:rsidP="00700EF8">
      <w:pPr>
        <w:keepNext/>
        <w:keepLines/>
        <w:rPr>
          <w:rFonts w:ascii="Arial" w:hAnsi="Arial" w:cs="Arial"/>
          <w:sz w:val="22"/>
          <w:szCs w:val="22"/>
        </w:rPr>
      </w:pPr>
      <w:r w:rsidRPr="00686192">
        <w:rPr>
          <w:rFonts w:ascii="Arial" w:hAnsi="Arial" w:cs="Arial"/>
          <w:sz w:val="22"/>
          <w:szCs w:val="22"/>
        </w:rPr>
        <w:br w:type="page"/>
      </w:r>
    </w:p>
    <w:p w14:paraId="2F3C1E3B" w14:textId="6DA14204" w:rsidR="00F332A9" w:rsidRPr="00375D40" w:rsidRDefault="009253A1" w:rsidP="00700EF8">
      <w:pPr>
        <w:keepNext/>
        <w:keepLines/>
        <w:jc w:val="both"/>
        <w:rPr>
          <w:rFonts w:ascii="Arial" w:hAnsi="Arial" w:cs="Arial"/>
          <w:b/>
          <w:sz w:val="22"/>
          <w:szCs w:val="22"/>
        </w:rPr>
      </w:pPr>
      <w:r w:rsidRPr="00375D40">
        <w:rPr>
          <w:rFonts w:ascii="Arial" w:hAnsi="Arial" w:cs="Arial"/>
          <w:b/>
          <w:sz w:val="22"/>
          <w:szCs w:val="22"/>
        </w:rPr>
        <w:lastRenderedPageBreak/>
        <w:t xml:space="preserve">Příloha </w:t>
      </w:r>
      <w:r w:rsidR="00CE440D">
        <w:rPr>
          <w:rFonts w:ascii="Arial" w:hAnsi="Arial" w:cs="Arial"/>
          <w:b/>
          <w:sz w:val="22"/>
          <w:szCs w:val="22"/>
        </w:rPr>
        <w:t>B</w:t>
      </w:r>
      <w:r w:rsidR="00CE440D" w:rsidRPr="00375D40">
        <w:rPr>
          <w:rFonts w:ascii="Arial" w:hAnsi="Arial" w:cs="Arial"/>
          <w:b/>
          <w:sz w:val="22"/>
          <w:szCs w:val="22"/>
        </w:rPr>
        <w:t xml:space="preserve"> </w:t>
      </w:r>
      <w:r w:rsidRPr="00375D40">
        <w:rPr>
          <w:rFonts w:ascii="Arial" w:hAnsi="Arial" w:cs="Arial"/>
          <w:b/>
          <w:sz w:val="22"/>
          <w:szCs w:val="22"/>
        </w:rPr>
        <w:t>–</w:t>
      </w:r>
      <w:r w:rsidR="00732D08" w:rsidRPr="00375D40">
        <w:rPr>
          <w:rFonts w:ascii="Arial" w:hAnsi="Arial" w:cs="Arial"/>
          <w:b/>
          <w:sz w:val="22"/>
          <w:szCs w:val="22"/>
        </w:rPr>
        <w:t xml:space="preserve"> Definice</w:t>
      </w:r>
      <w:r w:rsidRPr="00375D40">
        <w:rPr>
          <w:rFonts w:ascii="Arial" w:hAnsi="Arial" w:cs="Arial"/>
          <w:b/>
          <w:sz w:val="22"/>
          <w:szCs w:val="22"/>
        </w:rPr>
        <w:t xml:space="preserve"> </w:t>
      </w:r>
    </w:p>
    <w:p w14:paraId="258CF353" w14:textId="77777777" w:rsidR="009B1DC8" w:rsidRPr="00686192" w:rsidRDefault="009B1DC8" w:rsidP="00700EF8">
      <w:pPr>
        <w:keepNext/>
        <w:keepLines/>
        <w:jc w:val="both"/>
        <w:rPr>
          <w:rFonts w:ascii="Arial" w:eastAsia="Calibri" w:hAnsi="Arial" w:cs="Arial"/>
          <w:b/>
          <w:sz w:val="22"/>
          <w:szCs w:val="22"/>
          <w:lang w:eastAsia="en-US"/>
        </w:rPr>
      </w:pPr>
    </w:p>
    <w:p w14:paraId="7F253F20" w14:textId="29D8DE51" w:rsidR="00F332A9" w:rsidRPr="00756B73" w:rsidRDefault="00F332A9">
      <w:pPr>
        <w:keepNext/>
        <w:keepLines/>
        <w:jc w:val="both"/>
        <w:rPr>
          <w:rFonts w:ascii="Arial" w:hAnsi="Arial" w:cs="Arial"/>
          <w:b/>
          <w:sz w:val="22"/>
          <w:szCs w:val="22"/>
        </w:rPr>
      </w:pPr>
      <w:r w:rsidRPr="00756B73">
        <w:rPr>
          <w:rFonts w:ascii="Arial" w:eastAsia="Calibri" w:hAnsi="Arial" w:cs="Arial"/>
          <w:b/>
          <w:sz w:val="22"/>
          <w:szCs w:val="22"/>
          <w:lang w:eastAsia="en-US"/>
        </w:rPr>
        <w:t>Autorské dílo</w:t>
      </w:r>
      <w:r w:rsidRPr="00756B73">
        <w:rPr>
          <w:rFonts w:ascii="Arial" w:eastAsia="Calibri" w:hAnsi="Arial" w:cs="Arial"/>
          <w:sz w:val="22"/>
          <w:szCs w:val="22"/>
          <w:lang w:eastAsia="en-US"/>
        </w:rPr>
        <w:t xml:space="preserve"> znamená dílo, které splňuje znaky autorského díla ve smyslu § 2 Autorského zákona; Autorským dílem je rovněž </w:t>
      </w:r>
      <w:r w:rsidR="00CB1C28" w:rsidRPr="00756B73">
        <w:rPr>
          <w:rFonts w:ascii="Arial" w:eastAsia="Calibri" w:hAnsi="Arial" w:cs="Arial"/>
          <w:sz w:val="22"/>
          <w:szCs w:val="22"/>
          <w:lang w:eastAsia="en-US"/>
        </w:rPr>
        <w:t>dokumentace</w:t>
      </w:r>
      <w:r w:rsidR="0084442E" w:rsidRPr="00756B73">
        <w:rPr>
          <w:rFonts w:ascii="Arial" w:eastAsia="Calibri" w:hAnsi="Arial" w:cs="Arial"/>
          <w:sz w:val="22"/>
          <w:szCs w:val="22"/>
          <w:lang w:eastAsia="en-US"/>
        </w:rPr>
        <w:t xml:space="preserve"> dle odst. 1.1 bod (i) Přílohy </w:t>
      </w:r>
      <w:r w:rsidR="00960571">
        <w:rPr>
          <w:rFonts w:ascii="Arial" w:eastAsia="Calibri" w:hAnsi="Arial" w:cs="Arial"/>
          <w:sz w:val="22"/>
          <w:szCs w:val="22"/>
          <w:lang w:eastAsia="en-US"/>
        </w:rPr>
        <w:t>A</w:t>
      </w:r>
      <w:r w:rsidR="00960571" w:rsidRPr="00756B73">
        <w:rPr>
          <w:rFonts w:ascii="Arial" w:eastAsia="Calibri" w:hAnsi="Arial" w:cs="Arial"/>
          <w:sz w:val="22"/>
          <w:szCs w:val="22"/>
          <w:lang w:eastAsia="en-US"/>
        </w:rPr>
        <w:t xml:space="preserve"> </w:t>
      </w:r>
      <w:r w:rsidR="0084442E" w:rsidRPr="00756B73">
        <w:rPr>
          <w:rFonts w:ascii="Arial" w:eastAsia="Calibri" w:hAnsi="Arial" w:cs="Arial"/>
          <w:sz w:val="22"/>
          <w:szCs w:val="22"/>
          <w:lang w:eastAsia="en-US"/>
        </w:rPr>
        <w:t>Smlouvy</w:t>
      </w:r>
      <w:r w:rsidRPr="00756B73">
        <w:rPr>
          <w:rFonts w:ascii="Arial" w:eastAsia="Calibri" w:hAnsi="Arial" w:cs="Arial"/>
          <w:sz w:val="22"/>
          <w:szCs w:val="22"/>
          <w:lang w:eastAsia="en-US"/>
        </w:rPr>
        <w:t>;</w:t>
      </w:r>
    </w:p>
    <w:p w14:paraId="52F39B0C" w14:textId="77777777" w:rsidR="00F332A9" w:rsidRPr="00756B73" w:rsidRDefault="00F332A9">
      <w:pPr>
        <w:keepNext/>
        <w:keepLines/>
        <w:jc w:val="both"/>
        <w:rPr>
          <w:rFonts w:ascii="Arial" w:hAnsi="Arial" w:cs="Arial"/>
          <w:b/>
          <w:sz w:val="22"/>
          <w:szCs w:val="22"/>
        </w:rPr>
      </w:pPr>
    </w:p>
    <w:p w14:paraId="668FEEE7" w14:textId="77777777" w:rsidR="00F332A9" w:rsidRPr="00756B73" w:rsidRDefault="00F332A9">
      <w:pPr>
        <w:keepNext/>
        <w:keepLines/>
        <w:jc w:val="both"/>
        <w:rPr>
          <w:rFonts w:ascii="Arial" w:hAnsi="Arial" w:cs="Arial"/>
          <w:b/>
          <w:sz w:val="22"/>
          <w:szCs w:val="22"/>
        </w:rPr>
      </w:pPr>
      <w:r w:rsidRPr="00756B73">
        <w:rPr>
          <w:rFonts w:ascii="Arial" w:hAnsi="Arial" w:cs="Arial"/>
          <w:b/>
          <w:sz w:val="22"/>
          <w:szCs w:val="22"/>
        </w:rPr>
        <w:t>Autorský zákon</w:t>
      </w:r>
      <w:r w:rsidRPr="00756B73">
        <w:rPr>
          <w:rFonts w:ascii="Arial" w:eastAsia="Calibri" w:hAnsi="Arial" w:cs="Arial"/>
          <w:sz w:val="22"/>
          <w:szCs w:val="22"/>
          <w:lang w:eastAsia="en-US"/>
        </w:rPr>
        <w:t xml:space="preserve"> </w:t>
      </w:r>
      <w:r w:rsidRPr="00756B73">
        <w:rPr>
          <w:rFonts w:ascii="Arial" w:hAnsi="Arial" w:cs="Arial"/>
          <w:sz w:val="22"/>
          <w:szCs w:val="22"/>
        </w:rPr>
        <w:t>znamená zákon č. 121/2000 Sb., o právu autorském, o právech souvisejících s právem autorským a o změně některých zákonů (autorský zákon), v účinném znění;</w:t>
      </w:r>
    </w:p>
    <w:p w14:paraId="3ACD0210" w14:textId="77777777" w:rsidR="00F332A9" w:rsidRPr="00756B73" w:rsidRDefault="00F332A9">
      <w:pPr>
        <w:keepNext/>
        <w:keepLines/>
        <w:jc w:val="both"/>
        <w:rPr>
          <w:rFonts w:ascii="Arial" w:hAnsi="Arial" w:cs="Arial"/>
          <w:b/>
          <w:sz w:val="22"/>
          <w:szCs w:val="22"/>
        </w:rPr>
      </w:pPr>
    </w:p>
    <w:p w14:paraId="65D4FA19" w14:textId="1BCBA5B0" w:rsidR="00F332A9" w:rsidRPr="00756B73" w:rsidRDefault="00F332A9">
      <w:pPr>
        <w:keepNext/>
        <w:keepLines/>
        <w:jc w:val="both"/>
        <w:rPr>
          <w:rFonts w:ascii="Arial" w:eastAsia="Calibri" w:hAnsi="Arial" w:cs="Arial"/>
          <w:sz w:val="22"/>
          <w:szCs w:val="22"/>
          <w:lang w:eastAsia="en-US"/>
        </w:rPr>
      </w:pPr>
      <w:r w:rsidRPr="00756B73">
        <w:rPr>
          <w:rFonts w:ascii="Arial" w:hAnsi="Arial" w:cs="Arial"/>
          <w:b/>
          <w:sz w:val="22"/>
          <w:szCs w:val="22"/>
        </w:rPr>
        <w:t xml:space="preserve">Akceptační protokol </w:t>
      </w:r>
      <w:r w:rsidRPr="00756B73">
        <w:rPr>
          <w:rFonts w:ascii="Arial" w:eastAsia="Calibri" w:hAnsi="Arial" w:cs="Arial"/>
          <w:sz w:val="22"/>
          <w:szCs w:val="22"/>
          <w:lang w:eastAsia="en-US"/>
        </w:rPr>
        <w:t xml:space="preserve">znamená protokol o předání a převzetí Předmětu plnění podepsaný společností CETIN osvědčující, že Předmět plnění byl řádně v souladu se Smlouvou a </w:t>
      </w:r>
      <w:r w:rsidR="00FB460E">
        <w:rPr>
          <w:rFonts w:ascii="Arial" w:eastAsia="Calibri" w:hAnsi="Arial" w:cs="Arial"/>
          <w:sz w:val="22"/>
          <w:szCs w:val="22"/>
          <w:lang w:eastAsia="en-US"/>
        </w:rPr>
        <w:t>Dílčí smlouvou</w:t>
      </w:r>
      <w:r w:rsidR="00FB460E" w:rsidRPr="00756B73">
        <w:rPr>
          <w:rFonts w:ascii="Arial" w:eastAsia="Calibri" w:hAnsi="Arial" w:cs="Arial"/>
          <w:sz w:val="22"/>
          <w:szCs w:val="22"/>
          <w:lang w:eastAsia="en-US"/>
        </w:rPr>
        <w:t xml:space="preserve"> </w:t>
      </w:r>
      <w:r w:rsidRPr="00756B73">
        <w:rPr>
          <w:rFonts w:ascii="Arial" w:eastAsia="Calibri" w:hAnsi="Arial" w:cs="Arial"/>
          <w:sz w:val="22"/>
          <w:szCs w:val="22"/>
          <w:lang w:eastAsia="en-US"/>
        </w:rPr>
        <w:t xml:space="preserve">poskytnut společnosti CETIN, přičemž každý Akceptační protokol musí obsahovat číslo </w:t>
      </w:r>
      <w:r w:rsidR="00FB460E">
        <w:rPr>
          <w:rFonts w:ascii="Arial" w:eastAsia="Calibri" w:hAnsi="Arial" w:cs="Arial"/>
          <w:sz w:val="22"/>
          <w:szCs w:val="22"/>
          <w:lang w:eastAsia="en-US"/>
        </w:rPr>
        <w:t>Objednávky</w:t>
      </w:r>
      <w:r w:rsidRPr="00756B73">
        <w:rPr>
          <w:rFonts w:ascii="Arial" w:eastAsia="Calibri" w:hAnsi="Arial" w:cs="Arial"/>
          <w:sz w:val="22"/>
          <w:szCs w:val="22"/>
          <w:lang w:eastAsia="en-US"/>
        </w:rPr>
        <w:t>;</w:t>
      </w:r>
    </w:p>
    <w:p w14:paraId="368B8C91" w14:textId="77777777" w:rsidR="00F332A9" w:rsidRPr="00756B73" w:rsidRDefault="00F332A9">
      <w:pPr>
        <w:keepNext/>
        <w:keepLines/>
        <w:jc w:val="both"/>
        <w:rPr>
          <w:rFonts w:ascii="Arial" w:hAnsi="Arial" w:cs="Arial"/>
          <w:b/>
          <w:sz w:val="22"/>
          <w:szCs w:val="22"/>
        </w:rPr>
      </w:pPr>
    </w:p>
    <w:p w14:paraId="229C5757" w14:textId="6EA01E09" w:rsidR="00F332A9" w:rsidRPr="00756B73" w:rsidRDefault="00F332A9">
      <w:pPr>
        <w:keepNext/>
        <w:keepLines/>
        <w:jc w:val="both"/>
        <w:rPr>
          <w:rFonts w:ascii="Arial" w:hAnsi="Arial" w:cs="Arial"/>
          <w:sz w:val="22"/>
          <w:szCs w:val="22"/>
        </w:rPr>
      </w:pPr>
      <w:r w:rsidRPr="00756B73">
        <w:rPr>
          <w:rFonts w:ascii="Arial" w:hAnsi="Arial" w:cs="Arial"/>
          <w:b/>
          <w:sz w:val="22"/>
          <w:szCs w:val="22"/>
        </w:rPr>
        <w:t>Cena</w:t>
      </w:r>
      <w:r w:rsidRPr="00756B73">
        <w:rPr>
          <w:rFonts w:ascii="Arial" w:hAnsi="Arial" w:cs="Arial"/>
          <w:sz w:val="22"/>
          <w:szCs w:val="22"/>
        </w:rPr>
        <w:t xml:space="preserve"> znamená cenu, kterou je společnost CETIN povinna zaplatit Partnerovi podle Smlouvy za řádné a včasné poskytnutí Předmětu plnění; Cena je sjednána jako konečná za úplné dodání Předmětu plnění, tj. obsahuje veškeré poplatky spojené s dodáním Předmětu plnění dle Smlouvy a </w:t>
      </w:r>
      <w:r w:rsidR="00FB460E">
        <w:rPr>
          <w:rFonts w:ascii="Arial" w:hAnsi="Arial" w:cs="Arial"/>
          <w:sz w:val="22"/>
          <w:szCs w:val="22"/>
        </w:rPr>
        <w:t>Dílčí smlouvy</w:t>
      </w:r>
      <w:r w:rsidRPr="00756B73">
        <w:rPr>
          <w:rFonts w:ascii="Arial" w:hAnsi="Arial" w:cs="Arial"/>
          <w:sz w:val="22"/>
          <w:szCs w:val="22"/>
        </w:rPr>
        <w:t xml:space="preserve">, veškeré náklady Partnerem vynaložené na dodání Předmětu plnění společnosti CETIN, zejména pojištění, správní poplatky, či veškeré další služby s poskytnutím Předmětu plnění spojené, a je uvedena v Příloze </w:t>
      </w:r>
      <w:r w:rsidR="00960571">
        <w:rPr>
          <w:rFonts w:ascii="Arial" w:hAnsi="Arial" w:cs="Arial"/>
          <w:sz w:val="22"/>
          <w:szCs w:val="22"/>
        </w:rPr>
        <w:t>C</w:t>
      </w:r>
      <w:r w:rsidR="00960571" w:rsidRPr="00756B73">
        <w:rPr>
          <w:rFonts w:ascii="Arial" w:hAnsi="Arial" w:cs="Arial"/>
          <w:sz w:val="22"/>
          <w:szCs w:val="22"/>
        </w:rPr>
        <w:t xml:space="preserve"> </w:t>
      </w:r>
      <w:r w:rsidRPr="00756B73">
        <w:rPr>
          <w:rFonts w:ascii="Arial" w:hAnsi="Arial" w:cs="Arial"/>
          <w:sz w:val="22"/>
          <w:szCs w:val="22"/>
        </w:rPr>
        <w:t>Smlouvy;</w:t>
      </w:r>
    </w:p>
    <w:p w14:paraId="62CF7514" w14:textId="77777777" w:rsidR="00F332A9" w:rsidRPr="00756B73" w:rsidRDefault="00F332A9">
      <w:pPr>
        <w:keepNext/>
        <w:keepLines/>
        <w:jc w:val="both"/>
        <w:rPr>
          <w:rFonts w:ascii="Arial" w:hAnsi="Arial" w:cs="Arial"/>
          <w:sz w:val="22"/>
          <w:szCs w:val="22"/>
        </w:rPr>
      </w:pPr>
    </w:p>
    <w:p w14:paraId="4BCB5D40" w14:textId="65F3DB0F" w:rsidR="00F332A9" w:rsidRPr="00756B73" w:rsidRDefault="00F332A9">
      <w:pPr>
        <w:keepNext/>
        <w:keepLines/>
        <w:jc w:val="both"/>
        <w:rPr>
          <w:rFonts w:ascii="Arial" w:hAnsi="Arial" w:cs="Arial"/>
          <w:sz w:val="22"/>
          <w:szCs w:val="22"/>
        </w:rPr>
      </w:pPr>
      <w:r w:rsidRPr="00756B73">
        <w:rPr>
          <w:rFonts w:ascii="Arial" w:hAnsi="Arial" w:cs="Arial"/>
          <w:b/>
          <w:sz w:val="22"/>
          <w:szCs w:val="22"/>
        </w:rPr>
        <w:t xml:space="preserve">Den </w:t>
      </w:r>
      <w:r w:rsidRPr="00756B73">
        <w:rPr>
          <w:rFonts w:ascii="Arial" w:hAnsi="Arial" w:cs="Arial"/>
          <w:sz w:val="22"/>
          <w:szCs w:val="22"/>
        </w:rPr>
        <w:t>znamená kalendářní den;</w:t>
      </w:r>
    </w:p>
    <w:p w14:paraId="53C54A0C" w14:textId="77777777" w:rsidR="00F332A9" w:rsidRPr="00756B73" w:rsidRDefault="00F332A9">
      <w:pPr>
        <w:keepNext/>
        <w:keepLines/>
        <w:rPr>
          <w:rFonts w:ascii="Arial" w:hAnsi="Arial" w:cs="Arial"/>
          <w:sz w:val="22"/>
          <w:szCs w:val="22"/>
        </w:rPr>
      </w:pPr>
    </w:p>
    <w:p w14:paraId="41DD113D" w14:textId="3B384D32" w:rsidR="00F332A9" w:rsidRPr="00756B73" w:rsidRDefault="00F332A9">
      <w:pPr>
        <w:keepNext/>
        <w:keepLines/>
        <w:jc w:val="both"/>
        <w:rPr>
          <w:rFonts w:ascii="Arial" w:hAnsi="Arial" w:cs="Arial"/>
          <w:b/>
          <w:sz w:val="22"/>
          <w:szCs w:val="22"/>
        </w:rPr>
      </w:pPr>
      <w:r w:rsidRPr="00756B73">
        <w:rPr>
          <w:rFonts w:ascii="Arial" w:hAnsi="Arial" w:cs="Arial"/>
          <w:b/>
          <w:sz w:val="22"/>
          <w:szCs w:val="22"/>
        </w:rPr>
        <w:t>Doba plnění</w:t>
      </w:r>
      <w:r w:rsidRPr="00756B73">
        <w:rPr>
          <w:rFonts w:ascii="Arial" w:hAnsi="Arial" w:cs="Arial"/>
          <w:sz w:val="22"/>
          <w:szCs w:val="22"/>
        </w:rPr>
        <w:t xml:space="preserve"> </w:t>
      </w:r>
      <w:r w:rsidR="007D64B9" w:rsidRPr="00756B73">
        <w:rPr>
          <w:rFonts w:ascii="Arial" w:hAnsi="Arial" w:cs="Arial"/>
          <w:sz w:val="22"/>
          <w:szCs w:val="22"/>
        </w:rPr>
        <w:t xml:space="preserve">znamená nejzazší Den stanovený </w:t>
      </w:r>
      <w:r w:rsidR="00F82EB0">
        <w:rPr>
          <w:rFonts w:ascii="Arial" w:hAnsi="Arial" w:cs="Arial"/>
          <w:sz w:val="22"/>
          <w:szCs w:val="22"/>
        </w:rPr>
        <w:t>Dílčí smlouvou</w:t>
      </w:r>
      <w:r w:rsidR="007D64B9" w:rsidRPr="00756B73">
        <w:rPr>
          <w:rFonts w:ascii="Arial" w:hAnsi="Arial" w:cs="Arial"/>
          <w:sz w:val="22"/>
          <w:szCs w:val="22"/>
        </w:rPr>
        <w:t xml:space="preserve">, do kterého je </w:t>
      </w:r>
      <w:r w:rsidR="004E1A0F">
        <w:rPr>
          <w:rFonts w:ascii="Arial" w:hAnsi="Arial" w:cs="Arial"/>
          <w:sz w:val="22"/>
          <w:szCs w:val="22"/>
        </w:rPr>
        <w:t>Partner</w:t>
      </w:r>
      <w:r w:rsidR="007D64B9" w:rsidRPr="00756B73">
        <w:rPr>
          <w:rFonts w:ascii="Arial" w:hAnsi="Arial" w:cs="Arial"/>
          <w:sz w:val="22"/>
          <w:szCs w:val="22"/>
        </w:rPr>
        <w:t xml:space="preserve"> povinen poskytnout společnosti CETIN Předmět plnění a/nebo určité jednotlivé části Předmětu plnění </w:t>
      </w:r>
      <w:r w:rsidR="00F42981">
        <w:rPr>
          <w:rFonts w:ascii="Arial" w:hAnsi="Arial" w:cs="Arial"/>
          <w:sz w:val="22"/>
          <w:szCs w:val="22"/>
        </w:rPr>
        <w:t>ve Smlouvě</w:t>
      </w:r>
      <w:r w:rsidR="007D64B9" w:rsidRPr="00756B73">
        <w:rPr>
          <w:rFonts w:ascii="Arial" w:hAnsi="Arial" w:cs="Arial"/>
          <w:sz w:val="22"/>
          <w:szCs w:val="22"/>
        </w:rPr>
        <w:t xml:space="preserve"> specifikované</w:t>
      </w:r>
      <w:r w:rsidRPr="00756B73">
        <w:rPr>
          <w:rFonts w:ascii="Arial" w:hAnsi="Arial" w:cs="Arial"/>
          <w:sz w:val="22"/>
          <w:szCs w:val="22"/>
        </w:rPr>
        <w:t>;</w:t>
      </w:r>
      <w:r w:rsidRPr="00756B73">
        <w:rPr>
          <w:rFonts w:ascii="Arial" w:hAnsi="Arial" w:cs="Arial"/>
          <w:b/>
          <w:sz w:val="22"/>
          <w:szCs w:val="22"/>
        </w:rPr>
        <w:t xml:space="preserve"> </w:t>
      </w:r>
    </w:p>
    <w:p w14:paraId="2E6F7719" w14:textId="0538C8FC" w:rsidR="00624F47" w:rsidRPr="00756B73" w:rsidRDefault="00624F47">
      <w:pPr>
        <w:keepNext/>
        <w:keepLines/>
        <w:jc w:val="both"/>
        <w:rPr>
          <w:rFonts w:ascii="Arial" w:hAnsi="Arial" w:cs="Arial"/>
          <w:b/>
          <w:sz w:val="22"/>
          <w:szCs w:val="22"/>
        </w:rPr>
      </w:pPr>
    </w:p>
    <w:p w14:paraId="6E832949" w14:textId="71D430CA" w:rsidR="00624F47" w:rsidRPr="00756B73" w:rsidRDefault="00624F47">
      <w:pPr>
        <w:keepNext/>
        <w:keepLines/>
        <w:jc w:val="both"/>
        <w:rPr>
          <w:rFonts w:ascii="Arial" w:hAnsi="Arial" w:cs="Arial"/>
          <w:sz w:val="22"/>
          <w:szCs w:val="22"/>
        </w:rPr>
      </w:pPr>
      <w:r w:rsidRPr="00756B73">
        <w:rPr>
          <w:rFonts w:ascii="Arial" w:hAnsi="Arial" w:cs="Arial"/>
          <w:b/>
          <w:sz w:val="22"/>
          <w:szCs w:val="22"/>
        </w:rPr>
        <w:t xml:space="preserve">Kontrolní Den </w:t>
      </w:r>
      <w:r w:rsidRPr="00756B73">
        <w:rPr>
          <w:rFonts w:ascii="Arial" w:hAnsi="Arial" w:cs="Arial"/>
          <w:sz w:val="22"/>
          <w:szCs w:val="22"/>
        </w:rPr>
        <w:t>znamená Den, který společnost CETIN písemným oznámením zaslaným Partnerovi některým ze způsobů dle odst. 2.1 písm b) nebo c) Smlouvy stanovila jako Den, kdy</w:t>
      </w:r>
      <w:r w:rsidR="00C65462" w:rsidRPr="00756B73">
        <w:rPr>
          <w:rFonts w:ascii="Arial" w:hAnsi="Arial" w:cs="Arial"/>
          <w:sz w:val="22"/>
          <w:szCs w:val="22"/>
        </w:rPr>
        <w:t xml:space="preserve"> si Smluvní strany</w:t>
      </w:r>
      <w:r w:rsidRPr="00756B73">
        <w:rPr>
          <w:rFonts w:ascii="Arial" w:hAnsi="Arial" w:cs="Arial"/>
          <w:sz w:val="22"/>
          <w:szCs w:val="22"/>
        </w:rPr>
        <w:t xml:space="preserve"> poskytnou zejména podrobné informace o průběhu zajišťování Předmětu plnění;</w:t>
      </w:r>
    </w:p>
    <w:p w14:paraId="682FEF48" w14:textId="77777777" w:rsidR="00EF3484" w:rsidRPr="00756B73" w:rsidRDefault="00EF3484">
      <w:pPr>
        <w:keepNext/>
        <w:keepLines/>
        <w:jc w:val="both"/>
        <w:rPr>
          <w:rFonts w:ascii="Arial" w:hAnsi="Arial" w:cs="Arial"/>
          <w:b/>
          <w:sz w:val="22"/>
          <w:szCs w:val="22"/>
        </w:rPr>
      </w:pPr>
    </w:p>
    <w:p w14:paraId="51534B5E" w14:textId="5147CA29" w:rsidR="00F332A9" w:rsidRDefault="00F332A9">
      <w:pPr>
        <w:keepNext/>
        <w:keepLines/>
        <w:rPr>
          <w:rFonts w:ascii="Arial" w:hAnsi="Arial" w:cs="Arial"/>
          <w:sz w:val="22"/>
          <w:szCs w:val="22"/>
        </w:rPr>
      </w:pPr>
      <w:r w:rsidRPr="00756B73">
        <w:rPr>
          <w:rFonts w:ascii="Arial" w:hAnsi="Arial" w:cs="Arial"/>
          <w:b/>
          <w:sz w:val="22"/>
          <w:szCs w:val="22"/>
        </w:rPr>
        <w:t xml:space="preserve">Licence </w:t>
      </w:r>
      <w:r w:rsidRPr="00756B73">
        <w:rPr>
          <w:rFonts w:ascii="Arial" w:hAnsi="Arial" w:cs="Arial"/>
          <w:sz w:val="22"/>
          <w:szCs w:val="22"/>
        </w:rPr>
        <w:t>má význam uvedený v odst. 7.2 Smlouvy;</w:t>
      </w:r>
    </w:p>
    <w:p w14:paraId="4A235B13" w14:textId="4969D7B2" w:rsidR="000B4E66" w:rsidRDefault="000B4E66">
      <w:pPr>
        <w:keepNext/>
        <w:keepLines/>
        <w:rPr>
          <w:rFonts w:ascii="Arial" w:hAnsi="Arial" w:cs="Arial"/>
          <w:sz w:val="22"/>
          <w:szCs w:val="22"/>
        </w:rPr>
      </w:pPr>
    </w:p>
    <w:p w14:paraId="7C84A1CD" w14:textId="5DEB35B0" w:rsidR="000B4E66" w:rsidRPr="00E74A26" w:rsidRDefault="000B4E66">
      <w:pPr>
        <w:keepNext/>
        <w:keepLines/>
        <w:rPr>
          <w:rFonts w:ascii="Arial" w:hAnsi="Arial" w:cs="Arial"/>
          <w:b/>
          <w:sz w:val="22"/>
          <w:szCs w:val="22"/>
          <w:lang w:val="en-US"/>
        </w:rPr>
      </w:pPr>
      <w:r w:rsidRPr="00E74A26">
        <w:rPr>
          <w:rFonts w:ascii="Arial" w:hAnsi="Arial" w:cs="Arial"/>
          <w:b/>
          <w:sz w:val="22"/>
          <w:szCs w:val="22"/>
        </w:rPr>
        <w:t>Lokalita</w:t>
      </w:r>
      <w:r w:rsidR="007878BD">
        <w:rPr>
          <w:rFonts w:ascii="Arial" w:hAnsi="Arial" w:cs="Arial"/>
          <w:b/>
          <w:sz w:val="22"/>
          <w:szCs w:val="22"/>
        </w:rPr>
        <w:t xml:space="preserve"> </w:t>
      </w:r>
      <w:r w:rsidR="007878BD" w:rsidRPr="00E74A26">
        <w:rPr>
          <w:rFonts w:ascii="Arial" w:hAnsi="Arial" w:cs="Arial"/>
          <w:sz w:val="22"/>
          <w:szCs w:val="22"/>
        </w:rPr>
        <w:t>je</w:t>
      </w:r>
      <w:r w:rsidR="00655946">
        <w:rPr>
          <w:rFonts w:ascii="Arial" w:hAnsi="Arial" w:cs="Arial"/>
          <w:sz w:val="22"/>
          <w:szCs w:val="22"/>
        </w:rPr>
        <w:t xml:space="preserve"> </w:t>
      </w:r>
      <w:r w:rsidR="00F442DC">
        <w:rPr>
          <w:rFonts w:ascii="Arial" w:hAnsi="Arial" w:cs="Arial"/>
          <w:sz w:val="22"/>
          <w:szCs w:val="22"/>
        </w:rPr>
        <w:t xml:space="preserve">místo, na kterém je realizován </w:t>
      </w:r>
      <w:r w:rsidR="00655946">
        <w:rPr>
          <w:rFonts w:ascii="Arial" w:hAnsi="Arial" w:cs="Arial"/>
          <w:sz w:val="22"/>
          <w:szCs w:val="22"/>
        </w:rPr>
        <w:t>Projekt s názvem</w:t>
      </w:r>
      <w:r w:rsidR="007878BD">
        <w:rPr>
          <w:rFonts w:ascii="Arial" w:hAnsi="Arial" w:cs="Arial"/>
          <w:b/>
          <w:sz w:val="22"/>
          <w:szCs w:val="22"/>
        </w:rPr>
        <w:t xml:space="preserve"> </w:t>
      </w:r>
      <w:r w:rsidR="00F42981" w:rsidRPr="00E74A26">
        <w:rPr>
          <w:rFonts w:ascii="Arial" w:hAnsi="Arial" w:cs="Arial"/>
          <w:sz w:val="22"/>
          <w:szCs w:val="22"/>
        </w:rPr>
        <w:t>[</w:t>
      </w:r>
      <w:r w:rsidR="00F42981">
        <w:rPr>
          <w:rFonts w:ascii="Arial" w:hAnsi="Arial" w:cs="Arial"/>
          <w:sz w:val="22"/>
          <w:szCs w:val="22"/>
        </w:rPr>
        <w:t>BUDE DOPLNĚNA VŽDY TA KTERÁ NIO</w:t>
      </w:r>
      <w:r w:rsidR="00655946">
        <w:rPr>
          <w:rFonts w:ascii="Arial" w:hAnsi="Arial" w:cs="Arial"/>
          <w:sz w:val="22"/>
          <w:szCs w:val="22"/>
        </w:rPr>
        <w:t xml:space="preserve"> a jeho registrační</w:t>
      </w:r>
      <w:r w:rsidR="00F442DC">
        <w:rPr>
          <w:rFonts w:ascii="Arial" w:hAnsi="Arial" w:cs="Arial"/>
          <w:sz w:val="22"/>
          <w:szCs w:val="22"/>
        </w:rPr>
        <w:t xml:space="preserve"> číslo</w:t>
      </w:r>
      <w:r w:rsidR="00F42981" w:rsidRPr="00E74A26">
        <w:rPr>
          <w:rFonts w:ascii="Arial" w:hAnsi="Arial" w:cs="Arial"/>
          <w:sz w:val="22"/>
          <w:szCs w:val="22"/>
        </w:rPr>
        <w:t>]</w:t>
      </w:r>
      <w:r w:rsidR="00F42981">
        <w:rPr>
          <w:rFonts w:ascii="Arial" w:hAnsi="Arial" w:cs="Arial"/>
          <w:sz w:val="22"/>
          <w:szCs w:val="22"/>
        </w:rPr>
        <w:t>;</w:t>
      </w:r>
    </w:p>
    <w:p w14:paraId="037F4565" w14:textId="77777777" w:rsidR="00F332A9" w:rsidRPr="00756B73" w:rsidRDefault="00F332A9">
      <w:pPr>
        <w:keepNext/>
        <w:keepLines/>
        <w:rPr>
          <w:rFonts w:ascii="Arial" w:hAnsi="Arial" w:cs="Arial"/>
          <w:b/>
          <w:sz w:val="22"/>
          <w:szCs w:val="22"/>
        </w:rPr>
      </w:pPr>
    </w:p>
    <w:p w14:paraId="4495EAEA" w14:textId="4AA0A893" w:rsidR="00F332A9" w:rsidRDefault="00F332A9">
      <w:pPr>
        <w:keepNext/>
        <w:keepLines/>
        <w:rPr>
          <w:rFonts w:ascii="Arial" w:hAnsi="Arial" w:cs="Arial"/>
          <w:b/>
          <w:sz w:val="22"/>
          <w:szCs w:val="22"/>
        </w:rPr>
      </w:pPr>
      <w:r w:rsidRPr="00756B73">
        <w:rPr>
          <w:rFonts w:ascii="Arial" w:hAnsi="Arial" w:cs="Arial"/>
          <w:b/>
          <w:sz w:val="22"/>
          <w:szCs w:val="22"/>
        </w:rPr>
        <w:t xml:space="preserve">Místo plnění </w:t>
      </w:r>
      <w:r w:rsidRPr="00756B73">
        <w:rPr>
          <w:rFonts w:ascii="Arial" w:hAnsi="Arial" w:cs="Arial"/>
          <w:sz w:val="22"/>
          <w:szCs w:val="22"/>
        </w:rPr>
        <w:t>má význam uvedený v odst. 3.1 Smlouvy;</w:t>
      </w:r>
      <w:r w:rsidRPr="00756B73">
        <w:rPr>
          <w:rFonts w:ascii="Arial" w:hAnsi="Arial" w:cs="Arial"/>
          <w:b/>
          <w:sz w:val="22"/>
          <w:szCs w:val="22"/>
        </w:rPr>
        <w:t xml:space="preserve"> </w:t>
      </w:r>
    </w:p>
    <w:p w14:paraId="106FF695" w14:textId="32536A2D" w:rsidR="00E45188" w:rsidRDefault="00E45188">
      <w:pPr>
        <w:keepNext/>
        <w:keepLines/>
        <w:rPr>
          <w:rFonts w:ascii="Arial" w:hAnsi="Arial" w:cs="Arial"/>
          <w:b/>
          <w:sz w:val="22"/>
          <w:szCs w:val="22"/>
        </w:rPr>
      </w:pPr>
    </w:p>
    <w:p w14:paraId="617EF0BF" w14:textId="77777777" w:rsidR="00E45188" w:rsidRPr="00E45188" w:rsidRDefault="00E45188" w:rsidP="00E45188">
      <w:pPr>
        <w:keepNext/>
        <w:keepLines/>
        <w:jc w:val="both"/>
        <w:rPr>
          <w:rFonts w:ascii="Arial" w:hAnsi="Arial" w:cs="Arial"/>
          <w:sz w:val="22"/>
          <w:szCs w:val="22"/>
          <w:lang w:eastAsia="en-GB"/>
        </w:rPr>
      </w:pPr>
      <w:r w:rsidRPr="00E45188">
        <w:rPr>
          <w:rFonts w:ascii="Arial" w:hAnsi="Arial" w:cs="Arial"/>
          <w:b/>
          <w:sz w:val="22"/>
          <w:szCs w:val="22"/>
          <w:lang w:eastAsia="en-GB"/>
        </w:rPr>
        <w:t xml:space="preserve">Objednávka </w:t>
      </w:r>
      <w:r w:rsidRPr="00E45188">
        <w:rPr>
          <w:rFonts w:ascii="Arial" w:eastAsia="Calibri" w:hAnsi="Arial" w:cs="Arial"/>
          <w:sz w:val="22"/>
          <w:szCs w:val="22"/>
          <w:lang w:eastAsia="en-US"/>
        </w:rPr>
        <w:t xml:space="preserve">znamená </w:t>
      </w:r>
      <w:r w:rsidRPr="00E45188">
        <w:rPr>
          <w:rFonts w:ascii="Arial" w:eastAsia="Calibri" w:hAnsi="Arial" w:cs="Arial"/>
          <w:sz w:val="22"/>
          <w:szCs w:val="22"/>
          <w:lang w:eastAsia="en-GB"/>
        </w:rPr>
        <w:t xml:space="preserve">návrh na uzavření Dílčí smlouvy doručený ze strany společnosti CETIN Partnerovi. Objednávka musí obsahovat specifikaci Předmětu plnění a Cenu nebo způsob jejího dodatečného určení, a další náležitosti uvedené v odst. 2.1 Smlouvy; bez těchto náležitostí nelze dokument považovat za Objednávku ve smyslu Smlouvy; </w:t>
      </w:r>
      <w:r w:rsidRPr="00E45188">
        <w:rPr>
          <w:rFonts w:ascii="Arial" w:hAnsi="Arial" w:cs="Arial"/>
          <w:sz w:val="22"/>
          <w:szCs w:val="22"/>
          <w:lang w:eastAsia="en-GB"/>
        </w:rPr>
        <w:t xml:space="preserve"> </w:t>
      </w:r>
    </w:p>
    <w:p w14:paraId="451D1517" w14:textId="77777777" w:rsidR="00E45188" w:rsidRPr="00756B73" w:rsidRDefault="00E45188">
      <w:pPr>
        <w:keepNext/>
        <w:keepLines/>
        <w:rPr>
          <w:rFonts w:ascii="Arial" w:hAnsi="Arial" w:cs="Arial"/>
          <w:b/>
          <w:sz w:val="22"/>
          <w:szCs w:val="22"/>
        </w:rPr>
      </w:pPr>
    </w:p>
    <w:p w14:paraId="4661E7D4" w14:textId="77777777" w:rsidR="00F332A9" w:rsidRPr="00756B73" w:rsidRDefault="00F332A9">
      <w:pPr>
        <w:keepNext/>
        <w:keepLines/>
        <w:rPr>
          <w:rFonts w:ascii="Arial" w:hAnsi="Arial" w:cs="Arial"/>
          <w:b/>
          <w:sz w:val="22"/>
          <w:szCs w:val="22"/>
        </w:rPr>
      </w:pPr>
    </w:p>
    <w:p w14:paraId="4AC54272" w14:textId="692D6606" w:rsidR="005458FB" w:rsidRDefault="005458FB" w:rsidP="005458FB">
      <w:pPr>
        <w:keepNext/>
        <w:keepLines/>
        <w:jc w:val="both"/>
        <w:rPr>
          <w:rFonts w:ascii="Arial" w:hAnsi="Arial" w:cs="Arial"/>
          <w:sz w:val="22"/>
          <w:szCs w:val="22"/>
        </w:rPr>
      </w:pPr>
      <w:r w:rsidRPr="005458FB">
        <w:rPr>
          <w:rFonts w:ascii="Arial" w:hAnsi="Arial" w:cs="Arial"/>
          <w:b/>
          <w:sz w:val="22"/>
          <w:szCs w:val="22"/>
        </w:rPr>
        <w:t>Periodická zpráva</w:t>
      </w:r>
      <w:r w:rsidRPr="005458FB">
        <w:rPr>
          <w:rFonts w:ascii="Arial" w:hAnsi="Arial" w:cs="Arial"/>
          <w:sz w:val="22"/>
          <w:szCs w:val="22"/>
        </w:rPr>
        <w:t xml:space="preserve"> znamená pravidelnou zprávu Partnera zprávu o průběhu poskytování Předmětu plnění, přičemž tato bude obsahovat zejména: (i) veškeré relevantní informace, dokladující postup Partnera při poskytování Předmětu plnění; (</w:t>
      </w:r>
      <w:proofErr w:type="spellStart"/>
      <w:r w:rsidRPr="005458FB">
        <w:rPr>
          <w:rFonts w:ascii="Arial" w:hAnsi="Arial" w:cs="Arial"/>
          <w:sz w:val="22"/>
          <w:szCs w:val="22"/>
        </w:rPr>
        <w:t>ii</w:t>
      </w:r>
      <w:proofErr w:type="spellEnd"/>
      <w:r w:rsidRPr="005458FB">
        <w:rPr>
          <w:rFonts w:ascii="Arial" w:hAnsi="Arial" w:cs="Arial"/>
          <w:sz w:val="22"/>
          <w:szCs w:val="22"/>
        </w:rPr>
        <w:t>) přehled stavu Předmětu plnění dokumentující vykonané činnosti za uplynulé období a plánované činnosti na období následujícího období (</w:t>
      </w:r>
      <w:proofErr w:type="spellStart"/>
      <w:r w:rsidRPr="005458FB">
        <w:rPr>
          <w:rFonts w:ascii="Arial" w:hAnsi="Arial" w:cs="Arial"/>
          <w:sz w:val="22"/>
          <w:szCs w:val="22"/>
        </w:rPr>
        <w:t>iii</w:t>
      </w:r>
      <w:proofErr w:type="spellEnd"/>
      <w:r w:rsidRPr="005458FB">
        <w:rPr>
          <w:rFonts w:ascii="Arial" w:hAnsi="Arial" w:cs="Arial"/>
          <w:sz w:val="22"/>
          <w:szCs w:val="22"/>
        </w:rPr>
        <w:t>) přehled problémů majících vliv na Dobu plnění, (</w:t>
      </w:r>
      <w:proofErr w:type="spellStart"/>
      <w:r w:rsidRPr="005458FB">
        <w:rPr>
          <w:rFonts w:ascii="Arial" w:hAnsi="Arial" w:cs="Arial"/>
          <w:sz w:val="22"/>
          <w:szCs w:val="22"/>
        </w:rPr>
        <w:t>iv</w:t>
      </w:r>
      <w:proofErr w:type="spellEnd"/>
      <w:r w:rsidRPr="005458FB">
        <w:rPr>
          <w:rFonts w:ascii="Arial" w:hAnsi="Arial" w:cs="Arial"/>
          <w:sz w:val="22"/>
          <w:szCs w:val="22"/>
        </w:rPr>
        <w:t>) přehled nedostatků ve stavu Předmětu plnění, (v) uvedení nápravných opatření a možného vlivu na dodání Předmětu plnění</w:t>
      </w:r>
      <w:r w:rsidR="009A19B7">
        <w:rPr>
          <w:rFonts w:ascii="Arial" w:hAnsi="Arial" w:cs="Arial"/>
          <w:sz w:val="22"/>
          <w:szCs w:val="22"/>
        </w:rPr>
        <w:t>,</w:t>
      </w:r>
      <w:r w:rsidRPr="005458FB">
        <w:rPr>
          <w:rFonts w:ascii="Arial" w:hAnsi="Arial" w:cs="Arial"/>
          <w:sz w:val="22"/>
          <w:szCs w:val="22"/>
        </w:rPr>
        <w:t xml:space="preserve"> a (</w:t>
      </w:r>
      <w:proofErr w:type="spellStart"/>
      <w:r w:rsidRPr="005458FB">
        <w:rPr>
          <w:rFonts w:ascii="Arial" w:hAnsi="Arial" w:cs="Arial"/>
          <w:sz w:val="22"/>
          <w:szCs w:val="22"/>
        </w:rPr>
        <w:t>vi</w:t>
      </w:r>
      <w:proofErr w:type="spellEnd"/>
      <w:r w:rsidRPr="005458FB">
        <w:rPr>
          <w:rFonts w:ascii="Arial" w:hAnsi="Arial" w:cs="Arial"/>
          <w:sz w:val="22"/>
          <w:szCs w:val="22"/>
        </w:rPr>
        <w:t>) oblasti, kde dochází nebo by mohlo dojít k prodlení, včetně popisu konkrétních opatření Partnera zaměřených na řešení existujících problémů a potlačení všech nežádoucích vlivů těchto prodlení;</w:t>
      </w:r>
    </w:p>
    <w:p w14:paraId="7E39D642" w14:textId="772D80A2" w:rsidR="009A19B7" w:rsidRDefault="009A19B7" w:rsidP="005458FB">
      <w:pPr>
        <w:keepNext/>
        <w:keepLines/>
        <w:jc w:val="both"/>
        <w:rPr>
          <w:rFonts w:ascii="Arial" w:hAnsi="Arial" w:cs="Arial"/>
          <w:sz w:val="22"/>
          <w:szCs w:val="22"/>
        </w:rPr>
      </w:pPr>
    </w:p>
    <w:p w14:paraId="27ACC09D" w14:textId="78386684" w:rsidR="007F70F7" w:rsidRPr="009B60AE" w:rsidRDefault="007F70F7" w:rsidP="005458FB">
      <w:pPr>
        <w:keepNext/>
        <w:keepLines/>
        <w:jc w:val="both"/>
        <w:rPr>
          <w:rFonts w:ascii="Arial" w:hAnsi="Arial" w:cs="Arial"/>
          <w:b/>
          <w:sz w:val="22"/>
          <w:szCs w:val="22"/>
        </w:rPr>
      </w:pPr>
      <w:r w:rsidRPr="009B60AE">
        <w:rPr>
          <w:rFonts w:ascii="Arial" w:hAnsi="Arial" w:cs="Arial"/>
          <w:b/>
          <w:sz w:val="22"/>
          <w:szCs w:val="22"/>
        </w:rPr>
        <w:lastRenderedPageBreak/>
        <w:t xml:space="preserve">Plná moc </w:t>
      </w:r>
      <w:r w:rsidRPr="009B60AE">
        <w:rPr>
          <w:rFonts w:ascii="Arial" w:hAnsi="Arial" w:cs="Arial"/>
          <w:sz w:val="22"/>
          <w:szCs w:val="22"/>
        </w:rPr>
        <w:t xml:space="preserve">je plná moc </w:t>
      </w:r>
      <w:r>
        <w:rPr>
          <w:rFonts w:ascii="Arial" w:hAnsi="Arial" w:cs="Arial"/>
          <w:sz w:val="22"/>
          <w:szCs w:val="22"/>
        </w:rPr>
        <w:t xml:space="preserve">společností CETIN </w:t>
      </w:r>
      <w:r w:rsidRPr="00D868CE">
        <w:rPr>
          <w:rFonts w:ascii="Arial" w:hAnsi="Arial" w:cs="Arial"/>
          <w:sz w:val="22"/>
          <w:szCs w:val="22"/>
        </w:rPr>
        <w:t>udělená</w:t>
      </w:r>
      <w:r>
        <w:rPr>
          <w:rFonts w:ascii="Arial" w:hAnsi="Arial" w:cs="Arial"/>
          <w:sz w:val="22"/>
          <w:szCs w:val="22"/>
        </w:rPr>
        <w:t xml:space="preserve"> Partnerovi k zastupování společnosti CETIN při jednání dle odst. 1.1 bod (bod (</w:t>
      </w:r>
      <w:proofErr w:type="spellStart"/>
      <w:r>
        <w:rPr>
          <w:rFonts w:ascii="Arial" w:hAnsi="Arial" w:cs="Arial"/>
          <w:sz w:val="22"/>
          <w:szCs w:val="22"/>
        </w:rPr>
        <w:t>ii</w:t>
      </w:r>
      <w:proofErr w:type="spellEnd"/>
      <w:r>
        <w:rPr>
          <w:rFonts w:ascii="Arial" w:hAnsi="Arial" w:cs="Arial"/>
          <w:sz w:val="22"/>
          <w:szCs w:val="22"/>
        </w:rPr>
        <w:t>) a bod (</w:t>
      </w:r>
      <w:proofErr w:type="spellStart"/>
      <w:r>
        <w:rPr>
          <w:rFonts w:ascii="Arial" w:hAnsi="Arial" w:cs="Arial"/>
          <w:sz w:val="22"/>
          <w:szCs w:val="22"/>
        </w:rPr>
        <w:t>iii</w:t>
      </w:r>
      <w:proofErr w:type="spellEnd"/>
      <w:r>
        <w:rPr>
          <w:rFonts w:ascii="Arial" w:hAnsi="Arial" w:cs="Arial"/>
          <w:sz w:val="22"/>
          <w:szCs w:val="22"/>
        </w:rPr>
        <w:t xml:space="preserve">) Přílohy </w:t>
      </w:r>
      <w:r w:rsidR="00314B99">
        <w:rPr>
          <w:rFonts w:ascii="Arial" w:hAnsi="Arial" w:cs="Arial"/>
          <w:sz w:val="22"/>
          <w:szCs w:val="22"/>
        </w:rPr>
        <w:t xml:space="preserve">A Smlouvy, jejíž rozsah a obsah je v Příloze G Smlouvy;  </w:t>
      </w:r>
    </w:p>
    <w:p w14:paraId="23DC0431" w14:textId="77777777" w:rsidR="007F70F7" w:rsidRDefault="007F70F7" w:rsidP="005458FB">
      <w:pPr>
        <w:keepNext/>
        <w:keepLines/>
        <w:jc w:val="both"/>
        <w:rPr>
          <w:rFonts w:ascii="Arial" w:hAnsi="Arial" w:cs="Arial"/>
          <w:sz w:val="22"/>
          <w:szCs w:val="22"/>
        </w:rPr>
      </w:pPr>
    </w:p>
    <w:p w14:paraId="11B0F30B" w14:textId="77777777" w:rsidR="00F332A9" w:rsidRPr="00756B73" w:rsidRDefault="00F332A9">
      <w:pPr>
        <w:keepNext/>
        <w:keepLines/>
        <w:rPr>
          <w:rFonts w:ascii="Arial" w:hAnsi="Arial" w:cs="Arial"/>
          <w:sz w:val="22"/>
          <w:szCs w:val="22"/>
        </w:rPr>
      </w:pPr>
      <w:r w:rsidRPr="00756B73">
        <w:rPr>
          <w:rFonts w:ascii="Arial" w:hAnsi="Arial" w:cs="Arial"/>
          <w:b/>
          <w:sz w:val="22"/>
          <w:szCs w:val="22"/>
        </w:rPr>
        <w:t>Pracovní den</w:t>
      </w:r>
      <w:r w:rsidRPr="00756B73">
        <w:rPr>
          <w:rFonts w:ascii="Arial" w:hAnsi="Arial" w:cs="Arial"/>
          <w:sz w:val="22"/>
          <w:szCs w:val="22"/>
        </w:rPr>
        <w:t xml:space="preserve"> znamená Den, kromě soboty, neděle, a státních svátků a ostatních svátků dle zákona č. 245/2000 Sb., o státních svátcích, o ostatních svátcích, o významných dnech a o dnech pracovního klidu, v účinném znění;</w:t>
      </w:r>
    </w:p>
    <w:p w14:paraId="4C6898FB" w14:textId="77777777" w:rsidR="00F332A9" w:rsidRPr="00756B73" w:rsidRDefault="00F332A9">
      <w:pPr>
        <w:keepNext/>
        <w:keepLines/>
        <w:rPr>
          <w:rFonts w:ascii="Arial" w:hAnsi="Arial" w:cs="Arial"/>
          <w:sz w:val="22"/>
          <w:szCs w:val="22"/>
        </w:rPr>
      </w:pPr>
    </w:p>
    <w:p w14:paraId="63C1A08F" w14:textId="1B60801F" w:rsidR="00F332A9" w:rsidRDefault="00F332A9">
      <w:pPr>
        <w:keepNext/>
        <w:keepLines/>
        <w:jc w:val="both"/>
        <w:rPr>
          <w:rFonts w:ascii="Arial" w:hAnsi="Arial" w:cs="Arial"/>
          <w:sz w:val="22"/>
          <w:szCs w:val="22"/>
        </w:rPr>
      </w:pPr>
      <w:r w:rsidRPr="00756B73">
        <w:rPr>
          <w:rFonts w:ascii="Arial" w:hAnsi="Arial" w:cs="Arial"/>
          <w:b/>
          <w:sz w:val="22"/>
          <w:szCs w:val="22"/>
        </w:rPr>
        <w:t>Projektová dokumentace</w:t>
      </w:r>
      <w:r w:rsidRPr="00756B73">
        <w:rPr>
          <w:rFonts w:ascii="Arial" w:hAnsi="Arial" w:cs="Arial"/>
          <w:sz w:val="22"/>
          <w:szCs w:val="22"/>
        </w:rPr>
        <w:t xml:space="preserve"> znamená veškerou dokumentaci uvedenou a specifikovanou v Příloze </w:t>
      </w:r>
      <w:r w:rsidR="00CE440D">
        <w:rPr>
          <w:rFonts w:ascii="Arial" w:hAnsi="Arial" w:cs="Arial"/>
          <w:sz w:val="22"/>
          <w:szCs w:val="22"/>
        </w:rPr>
        <w:t>A</w:t>
      </w:r>
      <w:r w:rsidR="00CE440D" w:rsidRPr="00756B73">
        <w:rPr>
          <w:rFonts w:ascii="Arial" w:hAnsi="Arial" w:cs="Arial"/>
          <w:sz w:val="22"/>
          <w:szCs w:val="22"/>
        </w:rPr>
        <w:t xml:space="preserve"> </w:t>
      </w:r>
      <w:r w:rsidRPr="00756B73">
        <w:rPr>
          <w:rFonts w:ascii="Arial" w:hAnsi="Arial" w:cs="Arial"/>
          <w:sz w:val="22"/>
          <w:szCs w:val="22"/>
        </w:rPr>
        <w:t xml:space="preserve">Smlouvy a všechny činnosti a povinnosti Partnera související s vyhotovením a pořízením Projektové dokumentace v Příloze </w:t>
      </w:r>
      <w:r w:rsidR="00CE440D">
        <w:rPr>
          <w:rFonts w:ascii="Arial" w:hAnsi="Arial" w:cs="Arial"/>
          <w:sz w:val="22"/>
          <w:szCs w:val="22"/>
        </w:rPr>
        <w:t>A</w:t>
      </w:r>
      <w:r w:rsidR="00CE440D" w:rsidRPr="00756B73">
        <w:rPr>
          <w:rFonts w:ascii="Arial" w:hAnsi="Arial" w:cs="Arial"/>
          <w:sz w:val="22"/>
          <w:szCs w:val="22"/>
        </w:rPr>
        <w:t xml:space="preserve"> </w:t>
      </w:r>
      <w:r w:rsidRPr="00756B73">
        <w:rPr>
          <w:rFonts w:ascii="Arial" w:hAnsi="Arial" w:cs="Arial"/>
          <w:sz w:val="22"/>
          <w:szCs w:val="22"/>
        </w:rPr>
        <w:t>Smlouvy specifikované;</w:t>
      </w:r>
    </w:p>
    <w:p w14:paraId="601FD823" w14:textId="40B39D5E" w:rsidR="007C2C88" w:rsidRDefault="007C2C88">
      <w:pPr>
        <w:keepNext/>
        <w:keepLines/>
        <w:jc w:val="both"/>
        <w:rPr>
          <w:rFonts w:ascii="Arial" w:hAnsi="Arial" w:cs="Arial"/>
          <w:sz w:val="22"/>
          <w:szCs w:val="22"/>
        </w:rPr>
      </w:pPr>
    </w:p>
    <w:p w14:paraId="378291B0" w14:textId="58C99744" w:rsidR="00F332A9" w:rsidRPr="00756B73" w:rsidRDefault="00F332A9">
      <w:pPr>
        <w:keepNext/>
        <w:keepLines/>
        <w:jc w:val="both"/>
        <w:rPr>
          <w:rFonts w:ascii="Arial" w:hAnsi="Arial" w:cs="Arial"/>
          <w:sz w:val="22"/>
          <w:szCs w:val="22"/>
        </w:rPr>
      </w:pPr>
      <w:r w:rsidRPr="00756B73">
        <w:rPr>
          <w:rFonts w:ascii="Arial" w:hAnsi="Arial" w:cs="Arial"/>
          <w:b/>
          <w:sz w:val="22"/>
          <w:szCs w:val="22"/>
        </w:rPr>
        <w:t>Předmět plnění</w:t>
      </w:r>
      <w:r w:rsidRPr="00756B73">
        <w:rPr>
          <w:rFonts w:ascii="Arial" w:hAnsi="Arial" w:cs="Arial"/>
          <w:sz w:val="22"/>
          <w:szCs w:val="22"/>
        </w:rPr>
        <w:t xml:space="preserve"> </w:t>
      </w:r>
      <w:bookmarkStart w:id="87" w:name="_Hlk52876784"/>
      <w:r w:rsidR="00E45188" w:rsidRPr="00E45188">
        <w:rPr>
          <w:rFonts w:ascii="Arial" w:hAnsi="Arial" w:cs="Arial"/>
          <w:sz w:val="22"/>
          <w:szCs w:val="22"/>
          <w:lang w:eastAsia="en-GB"/>
        </w:rPr>
        <w:t>je plnění poskytované dle Smlouvy v návaznosti na Objednávku, specifikované v Příloze A Smlouvy a Objednávkou</w:t>
      </w:r>
      <w:bookmarkEnd w:id="87"/>
      <w:r w:rsidRPr="00756B73">
        <w:rPr>
          <w:rFonts w:ascii="Arial" w:hAnsi="Arial" w:cs="Arial"/>
          <w:sz w:val="22"/>
          <w:szCs w:val="22"/>
        </w:rPr>
        <w:t>;</w:t>
      </w:r>
    </w:p>
    <w:p w14:paraId="19C18D0B" w14:textId="77777777" w:rsidR="00175A73" w:rsidRPr="00375D40" w:rsidRDefault="00175A73">
      <w:pPr>
        <w:keepNext/>
        <w:keepLines/>
        <w:rPr>
          <w:rFonts w:ascii="Arial" w:hAnsi="Arial" w:cs="Arial"/>
          <w:b/>
          <w:sz w:val="22"/>
          <w:szCs w:val="22"/>
        </w:rPr>
      </w:pPr>
    </w:p>
    <w:p w14:paraId="271BDF96" w14:textId="2569FD72" w:rsidR="00F332A9" w:rsidRPr="00756B73" w:rsidRDefault="00EC1BBA">
      <w:pPr>
        <w:keepNext/>
        <w:keepLines/>
        <w:jc w:val="both"/>
        <w:rPr>
          <w:rFonts w:ascii="Arial" w:hAnsi="Arial" w:cs="Arial"/>
          <w:sz w:val="22"/>
          <w:szCs w:val="22"/>
        </w:rPr>
      </w:pPr>
      <w:r w:rsidRPr="00C11DA2">
        <w:rPr>
          <w:rFonts w:ascii="Arial" w:hAnsi="Arial" w:cs="Arial"/>
          <w:b/>
          <w:sz w:val="22"/>
          <w:szCs w:val="22"/>
        </w:rPr>
        <w:t>Př</w:t>
      </w:r>
      <w:r w:rsidRPr="00973AA5">
        <w:rPr>
          <w:rFonts w:ascii="Arial" w:hAnsi="Arial" w:cs="Arial"/>
          <w:b/>
          <w:sz w:val="22"/>
          <w:szCs w:val="22"/>
        </w:rPr>
        <w:t>í</w:t>
      </w:r>
      <w:r w:rsidRPr="00C11DA2">
        <w:rPr>
          <w:rFonts w:ascii="Arial" w:hAnsi="Arial" w:cs="Arial"/>
          <w:b/>
          <w:sz w:val="22"/>
          <w:szCs w:val="22"/>
        </w:rPr>
        <w:t>slušn</w:t>
      </w:r>
      <w:r w:rsidRPr="00756B73">
        <w:rPr>
          <w:rFonts w:ascii="Arial" w:hAnsi="Arial" w:cs="Arial"/>
          <w:b/>
          <w:sz w:val="22"/>
          <w:szCs w:val="22"/>
        </w:rPr>
        <w:t>é požadavky</w:t>
      </w:r>
      <w:r w:rsidRPr="00756B73">
        <w:rPr>
          <w:rFonts w:ascii="Arial" w:hAnsi="Arial" w:cs="Arial"/>
          <w:sz w:val="22"/>
          <w:szCs w:val="22"/>
        </w:rPr>
        <w:t xml:space="preserve"> znamená jakýkoli a každý příslušný právní předpis, vč. technických norem a norem doporučených, nebo normativní právní akt veřejné správy či samosprávy, nebo jakékoli rozhodnutí, povolení, souhlas nebo licenci, včetně podmínek, které s ním souvisí</w:t>
      </w:r>
      <w:r w:rsidR="00175A73" w:rsidRPr="00756B73">
        <w:rPr>
          <w:rFonts w:ascii="Arial" w:hAnsi="Arial" w:cs="Arial"/>
          <w:sz w:val="22"/>
          <w:szCs w:val="22"/>
        </w:rPr>
        <w:t>, vztahující se k Předmětu plnění</w:t>
      </w:r>
      <w:r w:rsidRPr="00756B73">
        <w:rPr>
          <w:rFonts w:ascii="Arial" w:hAnsi="Arial" w:cs="Arial"/>
          <w:sz w:val="22"/>
          <w:szCs w:val="22"/>
        </w:rPr>
        <w:t>;</w:t>
      </w:r>
    </w:p>
    <w:p w14:paraId="6E2CBF99" w14:textId="45BF51D5" w:rsidR="005C139A" w:rsidRPr="00756B73" w:rsidRDefault="005C139A">
      <w:pPr>
        <w:keepNext/>
        <w:keepLines/>
        <w:jc w:val="both"/>
        <w:rPr>
          <w:rFonts w:ascii="Arial" w:hAnsi="Arial" w:cs="Arial"/>
          <w:sz w:val="22"/>
          <w:szCs w:val="22"/>
        </w:rPr>
      </w:pPr>
    </w:p>
    <w:p w14:paraId="7007146A" w14:textId="360CBF95" w:rsidR="00F01A1B" w:rsidRPr="00375D40" w:rsidRDefault="00F01A1B" w:rsidP="00375D40">
      <w:pPr>
        <w:keepNext/>
        <w:keepLines/>
        <w:jc w:val="both"/>
        <w:rPr>
          <w:rFonts w:ascii="Arial" w:hAnsi="Arial" w:cs="Arial"/>
          <w:sz w:val="22"/>
          <w:szCs w:val="22"/>
        </w:rPr>
      </w:pPr>
      <w:r w:rsidRPr="00375D40">
        <w:rPr>
          <w:rFonts w:ascii="Arial" w:hAnsi="Arial" w:cs="Arial"/>
          <w:b/>
          <w:sz w:val="22"/>
          <w:szCs w:val="22"/>
        </w:rPr>
        <w:t xml:space="preserve">Standardy </w:t>
      </w:r>
      <w:r w:rsidR="00003A15" w:rsidRPr="00375D40">
        <w:rPr>
          <w:rFonts w:ascii="Arial" w:hAnsi="Arial" w:cs="Arial"/>
          <w:b/>
          <w:sz w:val="22"/>
          <w:szCs w:val="22"/>
        </w:rPr>
        <w:t xml:space="preserve">společnosti </w:t>
      </w:r>
      <w:r w:rsidRPr="00375D40">
        <w:rPr>
          <w:rFonts w:ascii="Arial" w:hAnsi="Arial" w:cs="Arial"/>
          <w:b/>
          <w:sz w:val="22"/>
          <w:szCs w:val="22"/>
        </w:rPr>
        <w:t>CETIN</w:t>
      </w:r>
      <w:r w:rsidRPr="00375D40">
        <w:rPr>
          <w:rFonts w:ascii="Arial" w:hAnsi="Arial" w:cs="Arial"/>
          <w:sz w:val="22"/>
          <w:szCs w:val="22"/>
        </w:rPr>
        <w:t xml:space="preserve"> </w:t>
      </w:r>
      <w:r w:rsidR="00175A73" w:rsidRPr="00375D40">
        <w:rPr>
          <w:rFonts w:ascii="Arial" w:hAnsi="Arial" w:cs="Arial"/>
          <w:sz w:val="22"/>
          <w:szCs w:val="22"/>
        </w:rPr>
        <w:t xml:space="preserve">znamená postupy a požadavky společnosti CETIN, </w:t>
      </w:r>
      <w:r w:rsidR="00003A15" w:rsidRPr="00375D40">
        <w:rPr>
          <w:rFonts w:ascii="Arial" w:hAnsi="Arial" w:cs="Arial"/>
          <w:sz w:val="22"/>
          <w:szCs w:val="22"/>
        </w:rPr>
        <w:t>jejichž plnění</w:t>
      </w:r>
      <w:r w:rsidR="00175A73" w:rsidRPr="00375D40">
        <w:rPr>
          <w:rFonts w:ascii="Arial" w:hAnsi="Arial" w:cs="Arial"/>
          <w:sz w:val="22"/>
          <w:szCs w:val="22"/>
        </w:rPr>
        <w:t xml:space="preserve"> </w:t>
      </w:r>
      <w:r w:rsidR="00003A15" w:rsidRPr="00375D40">
        <w:rPr>
          <w:rFonts w:ascii="Arial" w:hAnsi="Arial" w:cs="Arial"/>
          <w:sz w:val="22"/>
          <w:szCs w:val="22"/>
        </w:rPr>
        <w:t xml:space="preserve">Partnerem </w:t>
      </w:r>
      <w:r w:rsidR="00175A73" w:rsidRPr="00375D40">
        <w:rPr>
          <w:rFonts w:ascii="Arial" w:hAnsi="Arial" w:cs="Arial"/>
          <w:sz w:val="22"/>
          <w:szCs w:val="22"/>
        </w:rPr>
        <w:t>je</w:t>
      </w:r>
      <w:r w:rsidR="00003A15" w:rsidRPr="00375D40">
        <w:rPr>
          <w:rFonts w:ascii="Arial" w:hAnsi="Arial" w:cs="Arial"/>
          <w:sz w:val="22"/>
          <w:szCs w:val="22"/>
        </w:rPr>
        <w:t xml:space="preserve"> společností CETIN vyžadováno,</w:t>
      </w:r>
      <w:r w:rsidR="00175A73" w:rsidRPr="00375D40">
        <w:rPr>
          <w:rFonts w:ascii="Arial" w:hAnsi="Arial" w:cs="Arial"/>
          <w:sz w:val="22"/>
          <w:szCs w:val="22"/>
        </w:rPr>
        <w:t xml:space="preserve"> </w:t>
      </w:r>
      <w:r w:rsidR="00003A15" w:rsidRPr="00375D40">
        <w:rPr>
          <w:rFonts w:ascii="Arial" w:hAnsi="Arial" w:cs="Arial"/>
          <w:sz w:val="22"/>
          <w:szCs w:val="22"/>
        </w:rPr>
        <w:t xml:space="preserve">které je </w:t>
      </w:r>
      <w:r w:rsidR="00175A73" w:rsidRPr="00375D40">
        <w:rPr>
          <w:rFonts w:ascii="Arial" w:hAnsi="Arial" w:cs="Arial"/>
          <w:sz w:val="22"/>
          <w:szCs w:val="22"/>
        </w:rPr>
        <w:t>Partner povinen při poskytování Předmětu plnění plnit</w:t>
      </w:r>
      <w:r w:rsidRPr="00375D40">
        <w:rPr>
          <w:rFonts w:ascii="Arial" w:hAnsi="Arial" w:cs="Arial"/>
          <w:sz w:val="22"/>
          <w:szCs w:val="22"/>
        </w:rPr>
        <w:t xml:space="preserve"> </w:t>
      </w:r>
      <w:r w:rsidR="00003A15" w:rsidRPr="00375D40">
        <w:rPr>
          <w:rFonts w:ascii="Arial" w:hAnsi="Arial" w:cs="Arial"/>
          <w:sz w:val="22"/>
          <w:szCs w:val="22"/>
        </w:rPr>
        <w:t xml:space="preserve">a jsou </w:t>
      </w:r>
      <w:r w:rsidRPr="00375D40">
        <w:rPr>
          <w:rFonts w:ascii="Arial" w:hAnsi="Arial" w:cs="Arial"/>
          <w:sz w:val="22"/>
          <w:szCs w:val="22"/>
        </w:rPr>
        <w:t xml:space="preserve">specifikovány v Příloze </w:t>
      </w:r>
      <w:r w:rsidR="00E0037D" w:rsidRPr="00375D40">
        <w:rPr>
          <w:rFonts w:ascii="Arial" w:hAnsi="Arial" w:cs="Arial"/>
          <w:sz w:val="22"/>
          <w:szCs w:val="22"/>
        </w:rPr>
        <w:t>E</w:t>
      </w:r>
      <w:r w:rsidR="00CE440D" w:rsidRPr="00375D40">
        <w:rPr>
          <w:rFonts w:ascii="Arial" w:hAnsi="Arial" w:cs="Arial"/>
          <w:sz w:val="22"/>
          <w:szCs w:val="22"/>
        </w:rPr>
        <w:t xml:space="preserve"> </w:t>
      </w:r>
      <w:r w:rsidRPr="00375D40">
        <w:rPr>
          <w:rFonts w:ascii="Arial" w:hAnsi="Arial" w:cs="Arial"/>
          <w:sz w:val="22"/>
          <w:szCs w:val="22"/>
        </w:rPr>
        <w:t>Smlouvy;</w:t>
      </w:r>
    </w:p>
    <w:p w14:paraId="57AA65C0" w14:textId="3F0E4A12" w:rsidR="00057821" w:rsidRPr="00375D40" w:rsidRDefault="00057821" w:rsidP="00375D40">
      <w:pPr>
        <w:keepNext/>
        <w:keepLines/>
        <w:jc w:val="both"/>
        <w:rPr>
          <w:rFonts w:ascii="Arial" w:hAnsi="Arial" w:cs="Arial"/>
          <w:sz w:val="22"/>
          <w:szCs w:val="22"/>
        </w:rPr>
      </w:pPr>
    </w:p>
    <w:p w14:paraId="223C6DC8" w14:textId="5D152873" w:rsidR="00057821" w:rsidRPr="00375D40" w:rsidRDefault="00057821" w:rsidP="00375D40">
      <w:pPr>
        <w:keepNext/>
        <w:keepLines/>
        <w:jc w:val="both"/>
        <w:rPr>
          <w:rFonts w:ascii="Arial" w:hAnsi="Arial" w:cs="Arial"/>
          <w:sz w:val="22"/>
          <w:szCs w:val="22"/>
        </w:rPr>
      </w:pPr>
      <w:r w:rsidRPr="00375D40">
        <w:rPr>
          <w:rFonts w:ascii="Arial" w:hAnsi="Arial" w:cs="Arial"/>
          <w:b/>
          <w:sz w:val="22"/>
          <w:szCs w:val="22"/>
        </w:rPr>
        <w:t>Stavební zákon</w:t>
      </w:r>
      <w:r w:rsidRPr="00375D40">
        <w:rPr>
          <w:rFonts w:ascii="Arial" w:hAnsi="Arial" w:cs="Arial"/>
          <w:sz w:val="22"/>
          <w:szCs w:val="22"/>
          <w:lang w:eastAsia="en-US"/>
        </w:rPr>
        <w:t xml:space="preserve"> </w:t>
      </w:r>
      <w:bookmarkStart w:id="88" w:name="_Hlk25847082"/>
      <w:r w:rsidRPr="00375D40">
        <w:rPr>
          <w:rFonts w:ascii="Arial" w:hAnsi="Arial" w:cs="Arial"/>
          <w:sz w:val="22"/>
          <w:szCs w:val="22"/>
        </w:rPr>
        <w:t>je zákon č. 183/2006 Sb., o územním plánování a stavebním řádu (stavební zákon), v účinném znění;</w:t>
      </w:r>
      <w:bookmarkEnd w:id="88"/>
    </w:p>
    <w:p w14:paraId="5B2EF49D" w14:textId="77777777" w:rsidR="00F332A9" w:rsidRPr="00375D40" w:rsidRDefault="00F332A9" w:rsidP="00375D40">
      <w:pPr>
        <w:keepNext/>
        <w:keepLines/>
        <w:jc w:val="both"/>
        <w:rPr>
          <w:rFonts w:ascii="Arial" w:hAnsi="Arial" w:cs="Arial"/>
          <w:sz w:val="22"/>
          <w:szCs w:val="22"/>
        </w:rPr>
      </w:pPr>
    </w:p>
    <w:p w14:paraId="336B2219" w14:textId="77777777" w:rsidR="00F332A9" w:rsidRPr="00375D40" w:rsidRDefault="00F332A9" w:rsidP="00375D40">
      <w:pPr>
        <w:keepNext/>
        <w:keepLines/>
        <w:jc w:val="both"/>
        <w:rPr>
          <w:rFonts w:ascii="Arial" w:hAnsi="Arial" w:cs="Arial"/>
          <w:sz w:val="22"/>
          <w:szCs w:val="22"/>
        </w:rPr>
      </w:pPr>
      <w:r w:rsidRPr="00375D40">
        <w:rPr>
          <w:rFonts w:ascii="Arial" w:hAnsi="Arial" w:cs="Arial"/>
          <w:b/>
          <w:sz w:val="22"/>
          <w:szCs w:val="22"/>
        </w:rPr>
        <w:t>Systém společnosti CETIN</w:t>
      </w:r>
      <w:r w:rsidRPr="00375D40">
        <w:rPr>
          <w:rFonts w:ascii="Arial" w:hAnsi="Arial" w:cs="Arial"/>
          <w:sz w:val="22"/>
          <w:szCs w:val="22"/>
        </w:rPr>
        <w:t xml:space="preserve"> je kterýkoliv ze systémů společnosti CETIN, do kterého společnost CETIN udělila Partnerovi přístup a potřebná oprávnění k jeho užití;</w:t>
      </w:r>
    </w:p>
    <w:p w14:paraId="3007E49C" w14:textId="77777777" w:rsidR="00F332A9" w:rsidRPr="00375D40" w:rsidRDefault="00F332A9" w:rsidP="00375D40">
      <w:pPr>
        <w:keepNext/>
        <w:keepLines/>
        <w:jc w:val="both"/>
        <w:rPr>
          <w:rFonts w:ascii="Arial" w:hAnsi="Arial" w:cs="Arial"/>
          <w:sz w:val="22"/>
          <w:szCs w:val="22"/>
        </w:rPr>
      </w:pPr>
    </w:p>
    <w:p w14:paraId="39DA121C" w14:textId="10F2C05A" w:rsidR="00F332A9" w:rsidRPr="00375D40" w:rsidRDefault="00F332A9" w:rsidP="00375D40">
      <w:pPr>
        <w:keepNext/>
        <w:keepLines/>
        <w:jc w:val="both"/>
        <w:rPr>
          <w:rFonts w:ascii="Arial" w:hAnsi="Arial" w:cs="Arial"/>
          <w:b/>
          <w:sz w:val="22"/>
          <w:szCs w:val="22"/>
        </w:rPr>
      </w:pPr>
      <w:r w:rsidRPr="00375D40">
        <w:rPr>
          <w:rFonts w:ascii="Arial" w:hAnsi="Arial" w:cs="Arial"/>
          <w:b/>
          <w:sz w:val="22"/>
          <w:szCs w:val="22"/>
        </w:rPr>
        <w:t>Smlouva</w:t>
      </w:r>
      <w:r w:rsidRPr="00375D40">
        <w:rPr>
          <w:rFonts w:ascii="Arial" w:hAnsi="Arial" w:cs="Arial"/>
          <w:sz w:val="22"/>
          <w:szCs w:val="22"/>
        </w:rPr>
        <w:t xml:space="preserve"> je tato </w:t>
      </w:r>
      <w:r w:rsidR="00D3416D" w:rsidRPr="00772C6C">
        <w:rPr>
          <w:rFonts w:ascii="Arial" w:hAnsi="Arial" w:cs="Arial"/>
          <w:sz w:val="22"/>
          <w:szCs w:val="22"/>
        </w:rPr>
        <w:t>RÁMCOVÁ SMLOUVA O ZHOTOVENÍ PROJEKTOVÉ DOKUMENTACE, ZÍSKÁNÍ VEŘEJNOPRÁVNÍHO POVOLENÍ K UMÍSTĚNÍ STAVBY A ZAJIŠTĚNÍ UZAVŘENÍ SMLUV DLE USTANOVENÍ § 104 ZEK</w:t>
      </w:r>
      <w:r w:rsidRPr="00375D40">
        <w:rPr>
          <w:rFonts w:ascii="Arial" w:hAnsi="Arial" w:cs="Arial"/>
          <w:sz w:val="22"/>
          <w:szCs w:val="22"/>
        </w:rPr>
        <w:t>, včetně všech jejích Příloh;</w:t>
      </w:r>
      <w:r w:rsidRPr="00375D40">
        <w:rPr>
          <w:rFonts w:ascii="Arial" w:hAnsi="Arial" w:cs="Arial"/>
          <w:b/>
          <w:sz w:val="22"/>
          <w:szCs w:val="22"/>
        </w:rPr>
        <w:t xml:space="preserve"> </w:t>
      </w:r>
    </w:p>
    <w:p w14:paraId="26D29D41" w14:textId="5CB055B4" w:rsidR="005458FB" w:rsidRPr="00375D40" w:rsidRDefault="005458FB" w:rsidP="00375D40">
      <w:pPr>
        <w:keepNext/>
        <w:keepLines/>
        <w:jc w:val="both"/>
        <w:rPr>
          <w:rFonts w:ascii="Arial" w:hAnsi="Arial" w:cs="Arial"/>
          <w:b/>
          <w:sz w:val="22"/>
          <w:szCs w:val="22"/>
        </w:rPr>
      </w:pPr>
    </w:p>
    <w:p w14:paraId="56481B56" w14:textId="4DCB4B63" w:rsidR="00057821" w:rsidRPr="00375D40" w:rsidRDefault="00057821" w:rsidP="00375D40">
      <w:pPr>
        <w:keepNext/>
        <w:keepLines/>
        <w:jc w:val="both"/>
        <w:rPr>
          <w:rFonts w:ascii="Arial" w:hAnsi="Arial" w:cs="Arial"/>
          <w:sz w:val="22"/>
          <w:szCs w:val="22"/>
        </w:rPr>
      </w:pPr>
      <w:r w:rsidRPr="00375D40">
        <w:rPr>
          <w:rFonts w:ascii="Arial" w:hAnsi="Arial" w:cs="Arial"/>
          <w:b/>
          <w:sz w:val="22"/>
          <w:szCs w:val="22"/>
        </w:rPr>
        <w:t xml:space="preserve">Správní rozhodnutí </w:t>
      </w:r>
      <w:r w:rsidRPr="00375D40">
        <w:rPr>
          <w:rFonts w:ascii="Arial" w:hAnsi="Arial" w:cs="Arial"/>
          <w:sz w:val="22"/>
          <w:szCs w:val="22"/>
        </w:rPr>
        <w:t>je rozhodnutí vydané příslušným správním orgánem dle Stavebního zákona, a takovým rozhodnutím je (i) rozhodnutí o umístění stavby a/nebo (</w:t>
      </w:r>
      <w:proofErr w:type="spellStart"/>
      <w:r w:rsidRPr="00375D40">
        <w:rPr>
          <w:rFonts w:ascii="Arial" w:hAnsi="Arial" w:cs="Arial"/>
          <w:sz w:val="22"/>
          <w:szCs w:val="22"/>
        </w:rPr>
        <w:t>ii</w:t>
      </w:r>
      <w:proofErr w:type="spellEnd"/>
      <w:r w:rsidRPr="00375D40">
        <w:rPr>
          <w:rFonts w:ascii="Arial" w:hAnsi="Arial" w:cs="Arial"/>
          <w:sz w:val="22"/>
          <w:szCs w:val="22"/>
        </w:rPr>
        <w:t>) územní souhlas, kterým je povoleno umístění stavby sítě elektronických komunikací v</w:t>
      </w:r>
      <w:r w:rsidR="00956521">
        <w:rPr>
          <w:rFonts w:ascii="Arial" w:hAnsi="Arial" w:cs="Arial"/>
          <w:sz w:val="22"/>
          <w:szCs w:val="22"/>
        </w:rPr>
        <w:t> Místě plnění</w:t>
      </w:r>
      <w:r w:rsidRPr="00375D40">
        <w:rPr>
          <w:rFonts w:ascii="Arial" w:hAnsi="Arial" w:cs="Arial"/>
          <w:sz w:val="22"/>
          <w:szCs w:val="22"/>
        </w:rPr>
        <w:t>;</w:t>
      </w:r>
    </w:p>
    <w:p w14:paraId="0FF97C45" w14:textId="66972506" w:rsidR="003967C2" w:rsidRPr="00375D40" w:rsidRDefault="003967C2" w:rsidP="00375D40">
      <w:pPr>
        <w:keepNext/>
        <w:keepLines/>
        <w:jc w:val="both"/>
        <w:rPr>
          <w:rFonts w:ascii="Arial" w:hAnsi="Arial" w:cs="Arial"/>
          <w:sz w:val="22"/>
          <w:szCs w:val="22"/>
        </w:rPr>
      </w:pPr>
    </w:p>
    <w:p w14:paraId="4F74532F" w14:textId="79B02F92" w:rsidR="003967C2" w:rsidRDefault="003967C2" w:rsidP="00375D40">
      <w:pPr>
        <w:keepNext/>
        <w:keepLines/>
        <w:jc w:val="both"/>
        <w:rPr>
          <w:rFonts w:ascii="Arial" w:hAnsi="Arial" w:cs="Arial"/>
          <w:sz w:val="22"/>
          <w:szCs w:val="22"/>
        </w:rPr>
      </w:pPr>
      <w:r w:rsidRPr="00375D40">
        <w:rPr>
          <w:rFonts w:ascii="Arial" w:hAnsi="Arial" w:cs="Arial"/>
          <w:b/>
          <w:sz w:val="22"/>
          <w:szCs w:val="22"/>
        </w:rPr>
        <w:t xml:space="preserve">Subdodavatel </w:t>
      </w:r>
      <w:r w:rsidR="00F37A06" w:rsidRPr="00375D40">
        <w:rPr>
          <w:rFonts w:ascii="Arial" w:hAnsi="Arial" w:cs="Arial"/>
          <w:sz w:val="22"/>
          <w:szCs w:val="22"/>
        </w:rPr>
        <w:t>je</w:t>
      </w:r>
      <w:r w:rsidR="00F37A06" w:rsidRPr="00375D40">
        <w:rPr>
          <w:rFonts w:ascii="Arial" w:hAnsi="Arial" w:cs="Arial"/>
          <w:b/>
          <w:sz w:val="22"/>
          <w:szCs w:val="22"/>
        </w:rPr>
        <w:t xml:space="preserve"> </w:t>
      </w:r>
      <w:r w:rsidR="007D7B19" w:rsidRPr="00375D40">
        <w:rPr>
          <w:rFonts w:ascii="Arial" w:hAnsi="Arial" w:cs="Arial"/>
          <w:sz w:val="22"/>
          <w:szCs w:val="22"/>
        </w:rPr>
        <w:t>jakákoliv</w:t>
      </w:r>
      <w:r w:rsidR="007D7B19" w:rsidRPr="00375D40">
        <w:rPr>
          <w:rFonts w:ascii="Arial" w:hAnsi="Arial" w:cs="Arial"/>
          <w:b/>
          <w:sz w:val="22"/>
          <w:szCs w:val="22"/>
        </w:rPr>
        <w:t xml:space="preserve"> </w:t>
      </w:r>
      <w:r w:rsidR="00F37A06" w:rsidRPr="00375D40">
        <w:rPr>
          <w:rFonts w:ascii="Arial" w:hAnsi="Arial" w:cs="Arial"/>
          <w:sz w:val="22"/>
          <w:szCs w:val="22"/>
        </w:rPr>
        <w:t xml:space="preserve">osoba, která není v pracovním poměru u Partnera, kterou Partner využil nebo využívá pro </w:t>
      </w:r>
      <w:r w:rsidR="009422D9" w:rsidRPr="00375D40">
        <w:rPr>
          <w:rFonts w:ascii="Arial" w:hAnsi="Arial" w:cs="Arial"/>
          <w:sz w:val="22"/>
          <w:szCs w:val="22"/>
        </w:rPr>
        <w:t>poskytnutí</w:t>
      </w:r>
      <w:r w:rsidR="00F37A06" w:rsidRPr="00375D40">
        <w:rPr>
          <w:rFonts w:ascii="Arial" w:hAnsi="Arial" w:cs="Arial"/>
          <w:sz w:val="22"/>
          <w:szCs w:val="22"/>
        </w:rPr>
        <w:t xml:space="preserve"> Předmětu plnění nebo části Předmětu plnění společnosti CETIN;</w:t>
      </w:r>
    </w:p>
    <w:p w14:paraId="771DEF4B" w14:textId="527208CE" w:rsidR="0096499B" w:rsidRDefault="0096499B" w:rsidP="00375D40">
      <w:pPr>
        <w:keepNext/>
        <w:keepLines/>
        <w:jc w:val="both"/>
        <w:rPr>
          <w:rFonts w:ascii="Arial" w:hAnsi="Arial" w:cs="Arial"/>
          <w:sz w:val="22"/>
          <w:szCs w:val="22"/>
        </w:rPr>
      </w:pPr>
    </w:p>
    <w:p w14:paraId="7BC8AAB6" w14:textId="6F13AD32" w:rsidR="0096499B" w:rsidRPr="00E74A26" w:rsidRDefault="0096499B" w:rsidP="00375D40">
      <w:pPr>
        <w:keepNext/>
        <w:keepLines/>
        <w:jc w:val="both"/>
        <w:rPr>
          <w:rFonts w:ascii="Arial" w:hAnsi="Arial" w:cs="Arial"/>
          <w:b/>
          <w:sz w:val="22"/>
          <w:szCs w:val="22"/>
        </w:rPr>
      </w:pPr>
      <w:r w:rsidRPr="00E74A26">
        <w:rPr>
          <w:rFonts w:ascii="Arial" w:hAnsi="Arial" w:cs="Arial"/>
          <w:b/>
          <w:sz w:val="22"/>
          <w:szCs w:val="22"/>
        </w:rPr>
        <w:t>Veřejná zakázka</w:t>
      </w:r>
      <w:r w:rsidR="00D0563C">
        <w:rPr>
          <w:rFonts w:ascii="Arial" w:hAnsi="Arial" w:cs="Arial"/>
          <w:b/>
          <w:sz w:val="22"/>
          <w:szCs w:val="22"/>
        </w:rPr>
        <w:t xml:space="preserve"> </w:t>
      </w:r>
      <w:r w:rsidR="00D0563C" w:rsidRPr="00E74A26">
        <w:rPr>
          <w:rFonts w:ascii="Arial" w:hAnsi="Arial" w:cs="Arial"/>
          <w:sz w:val="22"/>
          <w:szCs w:val="22"/>
        </w:rPr>
        <w:t>je</w:t>
      </w:r>
      <w:r w:rsidR="00D0563C">
        <w:rPr>
          <w:rFonts w:ascii="Arial" w:hAnsi="Arial" w:cs="Arial"/>
          <w:sz w:val="22"/>
          <w:szCs w:val="22"/>
        </w:rPr>
        <w:t xml:space="preserve"> </w:t>
      </w:r>
      <w:r w:rsidR="00314B99">
        <w:rPr>
          <w:rFonts w:ascii="Arial" w:hAnsi="Arial" w:cs="Arial"/>
          <w:sz w:val="22"/>
          <w:szCs w:val="22"/>
        </w:rPr>
        <w:t xml:space="preserve">veřejná </w:t>
      </w:r>
      <w:r w:rsidR="00D0563C">
        <w:rPr>
          <w:rFonts w:ascii="Arial" w:hAnsi="Arial" w:cs="Arial"/>
          <w:sz w:val="22"/>
          <w:szCs w:val="22"/>
        </w:rPr>
        <w:t xml:space="preserve">zakázka </w:t>
      </w:r>
      <w:r w:rsidR="00314B99">
        <w:rPr>
          <w:rFonts w:ascii="Arial" w:hAnsi="Arial" w:cs="Arial"/>
          <w:sz w:val="22"/>
          <w:szCs w:val="22"/>
        </w:rPr>
        <w:t>„</w:t>
      </w:r>
      <w:r w:rsidR="00E45188">
        <w:rPr>
          <w:rFonts w:ascii="Arial" w:hAnsi="Arial" w:cs="Arial"/>
          <w:i/>
          <w:sz w:val="22"/>
          <w:szCs w:val="22"/>
        </w:rPr>
        <w:t>[ ]</w:t>
      </w:r>
      <w:r w:rsidR="009B60AE" w:rsidRPr="009B60AE">
        <w:rPr>
          <w:rFonts w:ascii="Arial" w:hAnsi="Arial" w:cs="Arial"/>
          <w:i/>
          <w:sz w:val="22"/>
          <w:szCs w:val="22"/>
        </w:rPr>
        <w:t>“</w:t>
      </w:r>
      <w:r w:rsidR="009B60AE" w:rsidRPr="00314B99" w:rsidDel="00314B99">
        <w:rPr>
          <w:rFonts w:ascii="Arial" w:hAnsi="Arial" w:cs="Arial"/>
          <w:sz w:val="22"/>
          <w:szCs w:val="22"/>
          <w:lang w:val="en-US"/>
        </w:rPr>
        <w:t xml:space="preserve"> </w:t>
      </w:r>
      <w:r w:rsidR="009B60AE" w:rsidRPr="00973AA5">
        <w:rPr>
          <w:rFonts w:ascii="Arial" w:hAnsi="Arial" w:cs="Arial"/>
          <w:sz w:val="22"/>
          <w:szCs w:val="22"/>
        </w:rPr>
        <w:t>zadána</w:t>
      </w:r>
      <w:r w:rsidR="00D0563C" w:rsidRPr="0028184D">
        <w:rPr>
          <w:rFonts w:ascii="Arial" w:hAnsi="Arial" w:cs="Arial"/>
          <w:sz w:val="22"/>
          <w:szCs w:val="22"/>
        </w:rPr>
        <w:t xml:space="preserve"> společností CETIN </w:t>
      </w:r>
      <w:r w:rsidR="00527D6D" w:rsidRPr="0028184D">
        <w:rPr>
          <w:rFonts w:ascii="Arial" w:hAnsi="Arial" w:cs="Arial"/>
          <w:sz w:val="22"/>
          <w:szCs w:val="22"/>
        </w:rPr>
        <w:t xml:space="preserve">dle a v souladu se Zadávací dokumentací a </w:t>
      </w:r>
      <w:r w:rsidR="00D0563C" w:rsidRPr="0028184D">
        <w:rPr>
          <w:rFonts w:ascii="Arial" w:hAnsi="Arial" w:cs="Arial"/>
          <w:sz w:val="22"/>
          <w:szCs w:val="22"/>
        </w:rPr>
        <w:t>dle a v souladu se Zákonem o zadávání veřejných</w:t>
      </w:r>
      <w:r w:rsidR="00D0563C">
        <w:rPr>
          <w:rFonts w:ascii="Arial" w:hAnsi="Arial" w:cs="Arial"/>
          <w:sz w:val="22"/>
          <w:szCs w:val="22"/>
        </w:rPr>
        <w:t xml:space="preserve"> zakázek;</w:t>
      </w:r>
    </w:p>
    <w:p w14:paraId="11EBE0E0" w14:textId="211EB9FC" w:rsidR="00896472" w:rsidRPr="00375D40" w:rsidRDefault="00896472" w:rsidP="00375D40">
      <w:pPr>
        <w:keepNext/>
        <w:keepLines/>
        <w:jc w:val="both"/>
        <w:rPr>
          <w:rFonts w:ascii="Arial" w:hAnsi="Arial" w:cs="Arial"/>
          <w:b/>
          <w:sz w:val="22"/>
          <w:szCs w:val="22"/>
        </w:rPr>
      </w:pPr>
    </w:p>
    <w:p w14:paraId="32D1AC66" w14:textId="0278DE4A" w:rsidR="00896472" w:rsidRPr="00375D40" w:rsidRDefault="00896472" w:rsidP="00375D40">
      <w:pPr>
        <w:keepNext/>
        <w:keepLines/>
        <w:jc w:val="both"/>
        <w:rPr>
          <w:rFonts w:ascii="Arial" w:hAnsi="Arial" w:cs="Arial"/>
          <w:sz w:val="22"/>
          <w:szCs w:val="22"/>
        </w:rPr>
      </w:pPr>
      <w:r w:rsidRPr="00375D40">
        <w:rPr>
          <w:rFonts w:ascii="Arial" w:hAnsi="Arial" w:cs="Arial"/>
          <w:b/>
          <w:sz w:val="22"/>
          <w:szCs w:val="22"/>
        </w:rPr>
        <w:t xml:space="preserve">Vzory společnosti CETIN </w:t>
      </w:r>
      <w:r w:rsidRPr="00375D40">
        <w:rPr>
          <w:rFonts w:ascii="Arial" w:hAnsi="Arial" w:cs="Arial"/>
          <w:sz w:val="22"/>
          <w:szCs w:val="22"/>
        </w:rPr>
        <w:t xml:space="preserve">znamená </w:t>
      </w:r>
      <w:r w:rsidR="00D0563C">
        <w:rPr>
          <w:rFonts w:ascii="Arial" w:hAnsi="Arial" w:cs="Arial"/>
          <w:sz w:val="22"/>
          <w:szCs w:val="22"/>
        </w:rPr>
        <w:t xml:space="preserve">(i) </w:t>
      </w:r>
      <w:r w:rsidR="004F1C32" w:rsidRPr="00375D40">
        <w:rPr>
          <w:rFonts w:ascii="Arial" w:hAnsi="Arial" w:cs="Arial"/>
          <w:sz w:val="22"/>
          <w:szCs w:val="22"/>
        </w:rPr>
        <w:t>smluvní dokumentaci určenou společností CETIN pro sjednání souhlasu k umístění komunikačního vedení a zařízení ve vlastnictví společnosti CETIN na nemovitosti s vlastníkem nemovitosti a/nebo pro uzavření smlouvy dle ustanovení § 104 ZEK k zajištění výkonu oprávnění umístit a provozovat komunikačního vedení a zařízení ve vlastnictví společnosti CETIN na nemovitosti s vlastníkem nemovitosti</w:t>
      </w:r>
      <w:r w:rsidR="00D0563C">
        <w:rPr>
          <w:rFonts w:ascii="Arial" w:hAnsi="Arial" w:cs="Arial"/>
          <w:sz w:val="22"/>
          <w:szCs w:val="22"/>
        </w:rPr>
        <w:t xml:space="preserve"> a (</w:t>
      </w:r>
      <w:proofErr w:type="spellStart"/>
      <w:r w:rsidR="00D0563C">
        <w:rPr>
          <w:rFonts w:ascii="Arial" w:hAnsi="Arial" w:cs="Arial"/>
          <w:sz w:val="22"/>
          <w:szCs w:val="22"/>
        </w:rPr>
        <w:t>ii</w:t>
      </w:r>
      <w:proofErr w:type="spellEnd"/>
      <w:r w:rsidR="00D0563C">
        <w:rPr>
          <w:rFonts w:ascii="Arial" w:hAnsi="Arial" w:cs="Arial"/>
          <w:sz w:val="22"/>
          <w:szCs w:val="22"/>
        </w:rPr>
        <w:t>) oznámení vstupu na nemovitost dotčenou poskytováním Předmětu plnění</w:t>
      </w:r>
      <w:r w:rsidR="004F1C32" w:rsidRPr="00375D40">
        <w:rPr>
          <w:rFonts w:ascii="Arial" w:hAnsi="Arial" w:cs="Arial"/>
          <w:sz w:val="22"/>
          <w:szCs w:val="22"/>
        </w:rPr>
        <w:t xml:space="preserve">; Vzory CETIN jsou umístěny na </w:t>
      </w:r>
      <w:hyperlink r:id="rId15" w:history="1">
        <w:r w:rsidR="009B4905" w:rsidRPr="009B4905">
          <w:rPr>
            <w:rStyle w:val="Hypertextovodkaz"/>
            <w:rFonts w:ascii="Arial" w:hAnsi="Arial" w:cs="Arial"/>
            <w:sz w:val="22"/>
            <w:szCs w:val="22"/>
          </w:rPr>
          <w:t>https://nc.cetin.cz/</w:t>
        </w:r>
      </w:hyperlink>
      <w:r w:rsidR="004F1C32" w:rsidRPr="00375D40">
        <w:rPr>
          <w:rFonts w:ascii="Arial" w:hAnsi="Arial" w:cs="Arial"/>
          <w:sz w:val="22"/>
          <w:szCs w:val="22"/>
        </w:rPr>
        <w:t>;</w:t>
      </w:r>
    </w:p>
    <w:p w14:paraId="44EC4758" w14:textId="3779C6F2" w:rsidR="00DE03F0" w:rsidRPr="00375D40" w:rsidRDefault="00DE03F0" w:rsidP="00375D40">
      <w:pPr>
        <w:keepNext/>
        <w:keepLines/>
        <w:jc w:val="both"/>
        <w:rPr>
          <w:rFonts w:ascii="Arial" w:hAnsi="Arial" w:cs="Arial"/>
          <w:sz w:val="22"/>
          <w:szCs w:val="22"/>
        </w:rPr>
      </w:pPr>
    </w:p>
    <w:p w14:paraId="55D212CC" w14:textId="1673748E" w:rsidR="00DE03F0" w:rsidRDefault="00DE03F0" w:rsidP="00375D40">
      <w:pPr>
        <w:keepNext/>
        <w:keepLines/>
        <w:jc w:val="both"/>
        <w:rPr>
          <w:rFonts w:ascii="Arial" w:hAnsi="Arial" w:cs="Arial"/>
          <w:sz w:val="22"/>
          <w:szCs w:val="22"/>
        </w:rPr>
      </w:pPr>
      <w:r w:rsidRPr="00375D40">
        <w:rPr>
          <w:rFonts w:ascii="Arial" w:hAnsi="Arial" w:cs="Arial"/>
          <w:b/>
          <w:sz w:val="22"/>
          <w:szCs w:val="22"/>
        </w:rPr>
        <w:lastRenderedPageBreak/>
        <w:t>Zákon o registru smluv</w:t>
      </w:r>
      <w:r w:rsidRPr="00375D40">
        <w:rPr>
          <w:rFonts w:ascii="Arial" w:hAnsi="Arial" w:cs="Arial"/>
          <w:sz w:val="22"/>
          <w:szCs w:val="22"/>
        </w:rPr>
        <w:t xml:space="preserve"> je zákon č. 340/2015 Sb., o zvláštních podmínkách účinnosti některých smluv, uveřejňování těchto smluv a o registru smluv (zákon o registru smluv), v účinném znění;</w:t>
      </w:r>
      <w:r w:rsidR="00E75D8A">
        <w:rPr>
          <w:rFonts w:ascii="Arial" w:hAnsi="Arial" w:cs="Arial"/>
          <w:sz w:val="22"/>
          <w:szCs w:val="22"/>
        </w:rPr>
        <w:t xml:space="preserve">  </w:t>
      </w:r>
    </w:p>
    <w:p w14:paraId="429C6D75" w14:textId="06200B15" w:rsidR="00EE0F38" w:rsidRDefault="00EE0F38" w:rsidP="00375D40">
      <w:pPr>
        <w:keepNext/>
        <w:keepLines/>
        <w:jc w:val="both"/>
        <w:rPr>
          <w:rFonts w:ascii="Arial" w:hAnsi="Arial" w:cs="Arial"/>
          <w:sz w:val="22"/>
          <w:szCs w:val="22"/>
        </w:rPr>
      </w:pPr>
    </w:p>
    <w:p w14:paraId="68B05796" w14:textId="5B4EC88E" w:rsidR="00EE0F38" w:rsidRPr="00EE0F38" w:rsidRDefault="00EE0F38" w:rsidP="00EE0F38">
      <w:pPr>
        <w:keepNext/>
        <w:keepLines/>
        <w:jc w:val="both"/>
        <w:rPr>
          <w:rFonts w:ascii="Arial" w:hAnsi="Arial" w:cs="Arial"/>
          <w:bCs/>
          <w:sz w:val="22"/>
          <w:szCs w:val="22"/>
        </w:rPr>
      </w:pPr>
      <w:r w:rsidRPr="00EE0F38">
        <w:rPr>
          <w:rFonts w:ascii="Arial" w:hAnsi="Arial" w:cs="Arial"/>
          <w:b/>
          <w:sz w:val="22"/>
          <w:szCs w:val="22"/>
        </w:rPr>
        <w:t>Zákon o urychlení</w:t>
      </w:r>
      <w:r>
        <w:rPr>
          <w:rFonts w:ascii="Arial" w:hAnsi="Arial" w:cs="Arial"/>
          <w:b/>
          <w:sz w:val="22"/>
          <w:szCs w:val="22"/>
        </w:rPr>
        <w:t xml:space="preserve"> </w:t>
      </w:r>
      <w:r w:rsidRPr="00EE0F38">
        <w:rPr>
          <w:rFonts w:ascii="Arial" w:hAnsi="Arial" w:cs="Arial"/>
          <w:bCs/>
          <w:sz w:val="22"/>
          <w:szCs w:val="22"/>
        </w:rPr>
        <w:t xml:space="preserve">je </w:t>
      </w:r>
      <w:r w:rsidRPr="00EE0F38">
        <w:rPr>
          <w:rFonts w:ascii="Arial" w:hAnsi="Arial" w:cs="Arial"/>
          <w:bCs/>
          <w:iCs/>
          <w:sz w:val="22"/>
          <w:szCs w:val="22"/>
        </w:rPr>
        <w:t xml:space="preserve">zákon č. 416/2009 Sb., o urychlení výstavby dopravní, vodní a energetické infrastruktury a infrastruktury elektronických komunikací, </w:t>
      </w:r>
      <w:r>
        <w:rPr>
          <w:rFonts w:ascii="Arial" w:hAnsi="Arial" w:cs="Arial"/>
          <w:bCs/>
          <w:iCs/>
          <w:sz w:val="22"/>
          <w:szCs w:val="22"/>
        </w:rPr>
        <w:t>v účinném znění</w:t>
      </w:r>
      <w:r w:rsidRPr="00EE0F38">
        <w:rPr>
          <w:rFonts w:ascii="Arial" w:hAnsi="Arial" w:cs="Arial"/>
          <w:bCs/>
          <w:iCs/>
          <w:sz w:val="22"/>
          <w:szCs w:val="22"/>
        </w:rPr>
        <w:t>;</w:t>
      </w:r>
    </w:p>
    <w:p w14:paraId="1655D57C" w14:textId="0B5F7DD5" w:rsidR="00EE0F38" w:rsidRDefault="00EE0F38" w:rsidP="00375D40">
      <w:pPr>
        <w:keepNext/>
        <w:keepLines/>
        <w:jc w:val="both"/>
        <w:rPr>
          <w:rFonts w:ascii="Arial" w:hAnsi="Arial" w:cs="Arial"/>
          <w:sz w:val="22"/>
          <w:szCs w:val="22"/>
        </w:rPr>
      </w:pPr>
    </w:p>
    <w:p w14:paraId="3CD98EC6" w14:textId="374F2CC0" w:rsidR="00D0563C" w:rsidRDefault="00D0563C" w:rsidP="00375D40">
      <w:pPr>
        <w:keepNext/>
        <w:keepLines/>
        <w:jc w:val="both"/>
        <w:rPr>
          <w:rFonts w:ascii="Arial" w:hAnsi="Arial" w:cs="Arial"/>
          <w:sz w:val="22"/>
          <w:szCs w:val="22"/>
        </w:rPr>
      </w:pPr>
      <w:r w:rsidRPr="00E74A26">
        <w:rPr>
          <w:rFonts w:ascii="Arial" w:hAnsi="Arial" w:cs="Arial"/>
          <w:b/>
          <w:sz w:val="22"/>
          <w:szCs w:val="22"/>
        </w:rPr>
        <w:t>Zákon o zadávání veřejných zakázek</w:t>
      </w:r>
      <w:r>
        <w:rPr>
          <w:rFonts w:ascii="Arial" w:hAnsi="Arial" w:cs="Arial"/>
          <w:b/>
          <w:sz w:val="22"/>
          <w:szCs w:val="22"/>
        </w:rPr>
        <w:t xml:space="preserve"> </w:t>
      </w:r>
      <w:r w:rsidRPr="00E74A26">
        <w:rPr>
          <w:rFonts w:ascii="Arial" w:hAnsi="Arial" w:cs="Arial"/>
          <w:sz w:val="22"/>
          <w:szCs w:val="22"/>
        </w:rPr>
        <w:t>je zákon č. 134/2016 Sb., o zadávání veřejných zakázek, v účinném znění</w:t>
      </w:r>
      <w:r w:rsidR="003738D0">
        <w:rPr>
          <w:rFonts w:ascii="Arial" w:hAnsi="Arial" w:cs="Arial"/>
          <w:sz w:val="22"/>
          <w:szCs w:val="22"/>
        </w:rPr>
        <w:t>;</w:t>
      </w:r>
    </w:p>
    <w:p w14:paraId="7236913F" w14:textId="77777777" w:rsidR="00314B99" w:rsidRDefault="00314B99" w:rsidP="003738D0">
      <w:pPr>
        <w:keepNext/>
        <w:keepLines/>
        <w:jc w:val="both"/>
        <w:rPr>
          <w:rFonts w:ascii="Arial" w:hAnsi="Arial" w:cs="Arial"/>
          <w:b/>
          <w:sz w:val="22"/>
          <w:szCs w:val="22"/>
        </w:rPr>
      </w:pPr>
    </w:p>
    <w:p w14:paraId="7374973E" w14:textId="484AB27D" w:rsidR="003738D0" w:rsidRPr="00E74A26" w:rsidRDefault="003738D0" w:rsidP="003738D0">
      <w:pPr>
        <w:keepNext/>
        <w:keepLines/>
        <w:jc w:val="both"/>
        <w:rPr>
          <w:rFonts w:ascii="Arial" w:hAnsi="Arial" w:cs="Arial"/>
          <w:b/>
          <w:sz w:val="22"/>
          <w:szCs w:val="22"/>
        </w:rPr>
      </w:pPr>
      <w:r w:rsidRPr="009B60AE">
        <w:rPr>
          <w:rFonts w:ascii="Arial" w:hAnsi="Arial" w:cs="Arial"/>
          <w:b/>
          <w:sz w:val="22"/>
          <w:szCs w:val="22"/>
        </w:rPr>
        <w:t>Zadávací dokumentace</w:t>
      </w:r>
      <w:r>
        <w:rPr>
          <w:rFonts w:ascii="Arial" w:hAnsi="Arial" w:cs="Arial"/>
          <w:sz w:val="22"/>
          <w:szCs w:val="22"/>
        </w:rPr>
        <w:t xml:space="preserve"> je </w:t>
      </w:r>
      <w:r w:rsidR="00314B99">
        <w:rPr>
          <w:rFonts w:ascii="Arial" w:hAnsi="Arial" w:cs="Arial"/>
          <w:sz w:val="22"/>
          <w:szCs w:val="22"/>
        </w:rPr>
        <w:t>z</w:t>
      </w:r>
      <w:r w:rsidRPr="009B60AE">
        <w:rPr>
          <w:rFonts w:ascii="Arial" w:hAnsi="Arial" w:cs="Arial"/>
          <w:sz w:val="22"/>
          <w:szCs w:val="22"/>
        </w:rPr>
        <w:t xml:space="preserve">adávací dokumentace k veřejné zakázce </w:t>
      </w:r>
      <w:r w:rsidRPr="003738D0">
        <w:rPr>
          <w:rFonts w:ascii="Arial" w:hAnsi="Arial" w:cs="Arial"/>
          <w:sz w:val="22"/>
          <w:szCs w:val="22"/>
        </w:rPr>
        <w:t>s </w:t>
      </w:r>
      <w:r w:rsidRPr="007A258A">
        <w:rPr>
          <w:rFonts w:ascii="Arial" w:hAnsi="Arial" w:cs="Arial"/>
          <w:sz w:val="22"/>
          <w:szCs w:val="22"/>
        </w:rPr>
        <w:t>názvem „</w:t>
      </w:r>
      <w:bookmarkStart w:id="89" w:name="_Hlk26276736"/>
      <w:r w:rsidR="00E45188" w:rsidRPr="00772C6C">
        <w:rPr>
          <w:rFonts w:ascii="Arial" w:hAnsi="Arial" w:cs="Arial"/>
          <w:bCs/>
          <w:i/>
          <w:iCs/>
          <w:sz w:val="22"/>
          <w:szCs w:val="22"/>
        </w:rPr>
        <w:t>CETIN – Vysokorychlostní internet – projektová dokumentace, veřejnoprávní povolení, smlouvy a/nebo souhlasy dle ustanovení § 104 ZEK – výzva IV</w:t>
      </w:r>
      <w:r w:rsidR="00E45188" w:rsidRPr="007A258A" w:rsidDel="00E45188">
        <w:rPr>
          <w:rFonts w:ascii="Arial" w:hAnsi="Arial" w:cs="Arial"/>
          <w:sz w:val="22"/>
          <w:szCs w:val="22"/>
        </w:rPr>
        <w:t xml:space="preserve"> </w:t>
      </w:r>
      <w:r w:rsidRPr="007A258A">
        <w:rPr>
          <w:rFonts w:ascii="Arial" w:hAnsi="Arial" w:cs="Arial"/>
          <w:sz w:val="22"/>
          <w:szCs w:val="22"/>
        </w:rPr>
        <w:t>“</w:t>
      </w:r>
      <w:bookmarkEnd w:id="89"/>
      <w:r w:rsidRPr="007A258A">
        <w:rPr>
          <w:rFonts w:ascii="Arial" w:hAnsi="Arial" w:cs="Arial"/>
          <w:sz w:val="22"/>
          <w:szCs w:val="22"/>
        </w:rPr>
        <w:t xml:space="preserve"> ze dne </w:t>
      </w:r>
      <w:r w:rsidRPr="00973AA5">
        <w:rPr>
          <w:rFonts w:ascii="Arial" w:hAnsi="Arial" w:cs="Arial"/>
          <w:sz w:val="22"/>
          <w:szCs w:val="22"/>
          <w:lang w:val="en-US"/>
        </w:rPr>
        <w:t>[</w:t>
      </w:r>
      <w:r w:rsidR="009B4905" w:rsidRPr="00973AA5">
        <w:rPr>
          <w:rFonts w:ascii="Arial" w:hAnsi="Arial" w:cs="Arial"/>
          <w:sz w:val="22"/>
          <w:szCs w:val="22"/>
          <w:lang w:val="en-US"/>
        </w:rPr>
        <w:t xml:space="preserve">datum </w:t>
      </w:r>
      <w:proofErr w:type="spellStart"/>
      <w:r w:rsidR="009B4905" w:rsidRPr="00973AA5">
        <w:rPr>
          <w:rFonts w:ascii="Arial" w:hAnsi="Arial" w:cs="Arial"/>
          <w:sz w:val="22"/>
          <w:szCs w:val="22"/>
          <w:lang w:val="en-US"/>
        </w:rPr>
        <w:t>číslovkou</w:t>
      </w:r>
      <w:proofErr w:type="spellEnd"/>
      <w:r w:rsidR="009B4905" w:rsidRPr="00973AA5">
        <w:rPr>
          <w:rFonts w:ascii="Arial" w:hAnsi="Arial" w:cs="Arial"/>
          <w:sz w:val="22"/>
          <w:szCs w:val="22"/>
          <w:lang w:val="en-US"/>
        </w:rPr>
        <w:t xml:space="preserve">, </w:t>
      </w:r>
      <w:proofErr w:type="spellStart"/>
      <w:r w:rsidR="009B4905" w:rsidRPr="00973AA5">
        <w:rPr>
          <w:rFonts w:ascii="Arial" w:hAnsi="Arial" w:cs="Arial"/>
          <w:sz w:val="22"/>
          <w:szCs w:val="22"/>
          <w:lang w:val="en-US"/>
        </w:rPr>
        <w:t>měsíc</w:t>
      </w:r>
      <w:proofErr w:type="spellEnd"/>
      <w:r w:rsidR="009B4905" w:rsidRPr="00973AA5">
        <w:rPr>
          <w:rFonts w:ascii="Arial" w:hAnsi="Arial" w:cs="Arial"/>
          <w:sz w:val="22"/>
          <w:szCs w:val="22"/>
          <w:lang w:val="en-US"/>
        </w:rPr>
        <w:t xml:space="preserve"> </w:t>
      </w:r>
      <w:proofErr w:type="spellStart"/>
      <w:r w:rsidR="009B4905" w:rsidRPr="00973AA5">
        <w:rPr>
          <w:rFonts w:ascii="Arial" w:hAnsi="Arial" w:cs="Arial"/>
          <w:sz w:val="22"/>
          <w:szCs w:val="22"/>
          <w:lang w:val="en-US"/>
        </w:rPr>
        <w:t>slovy</w:t>
      </w:r>
      <w:proofErr w:type="spellEnd"/>
      <w:r w:rsidRPr="007A258A">
        <w:rPr>
          <w:rFonts w:ascii="Arial" w:hAnsi="Arial" w:cs="Arial"/>
          <w:sz w:val="22"/>
          <w:szCs w:val="22"/>
          <w:lang w:val="en-US"/>
        </w:rPr>
        <w:t>]</w:t>
      </w:r>
      <w:r w:rsidRPr="007A258A">
        <w:rPr>
          <w:rFonts w:ascii="Arial" w:hAnsi="Arial" w:cs="Arial"/>
          <w:sz w:val="22"/>
          <w:szCs w:val="22"/>
        </w:rPr>
        <w:t xml:space="preserve"> </w:t>
      </w:r>
      <w:r w:rsidR="009B4905" w:rsidRPr="00973AA5">
        <w:rPr>
          <w:rFonts w:ascii="Arial" w:hAnsi="Arial" w:cs="Arial"/>
          <w:sz w:val="22"/>
          <w:szCs w:val="22"/>
        </w:rPr>
        <w:t xml:space="preserve">2020 </w:t>
      </w:r>
      <w:r w:rsidRPr="00973AA5">
        <w:rPr>
          <w:rFonts w:ascii="Arial" w:hAnsi="Arial" w:cs="Arial"/>
          <w:sz w:val="22"/>
          <w:szCs w:val="22"/>
        </w:rPr>
        <w:t>zadávané dle Zákona o zadávaní veřejných zakázek;</w:t>
      </w:r>
    </w:p>
    <w:p w14:paraId="31E4A087" w14:textId="2AEF3509" w:rsidR="002D7078" w:rsidRPr="00375D40" w:rsidRDefault="002D7078" w:rsidP="00375D40">
      <w:pPr>
        <w:keepNext/>
        <w:keepLines/>
        <w:jc w:val="both"/>
        <w:rPr>
          <w:rFonts w:ascii="Arial" w:hAnsi="Arial" w:cs="Arial"/>
          <w:b/>
          <w:sz w:val="22"/>
          <w:szCs w:val="22"/>
        </w:rPr>
      </w:pPr>
    </w:p>
    <w:p w14:paraId="35D25384" w14:textId="2CD66678" w:rsidR="002D7078" w:rsidRPr="00375D40" w:rsidRDefault="004F1C32" w:rsidP="00375D40">
      <w:pPr>
        <w:keepNext/>
        <w:keepLines/>
        <w:jc w:val="both"/>
        <w:rPr>
          <w:rFonts w:ascii="Arial" w:hAnsi="Arial" w:cs="Arial"/>
          <w:sz w:val="22"/>
          <w:szCs w:val="22"/>
        </w:rPr>
      </w:pPr>
      <w:r w:rsidRPr="00375D40">
        <w:rPr>
          <w:rFonts w:ascii="Arial" w:hAnsi="Arial" w:cs="Arial"/>
          <w:b/>
          <w:sz w:val="22"/>
          <w:szCs w:val="22"/>
        </w:rPr>
        <w:t>ZEK</w:t>
      </w:r>
      <w:r w:rsidR="002D7078" w:rsidRPr="00375D40">
        <w:rPr>
          <w:rFonts w:ascii="Arial" w:hAnsi="Arial" w:cs="Arial"/>
          <w:b/>
          <w:sz w:val="22"/>
          <w:szCs w:val="22"/>
        </w:rPr>
        <w:t xml:space="preserve"> </w:t>
      </w:r>
      <w:r w:rsidR="002D7078" w:rsidRPr="00375D40">
        <w:rPr>
          <w:rFonts w:ascii="Arial" w:hAnsi="Arial" w:cs="Arial"/>
          <w:sz w:val="22"/>
          <w:szCs w:val="22"/>
        </w:rPr>
        <w:t>je zákon č. 127/2005 Sb., o elektronických komunikacích a o změně některých souvisejících zákonů, v účinném znění;</w:t>
      </w:r>
    </w:p>
    <w:p w14:paraId="7DF5830D" w14:textId="77777777" w:rsidR="00F332A9" w:rsidRPr="00375D40" w:rsidRDefault="00F332A9" w:rsidP="00375D40">
      <w:pPr>
        <w:keepNext/>
        <w:keepLines/>
        <w:jc w:val="both"/>
        <w:rPr>
          <w:rFonts w:ascii="Arial" w:hAnsi="Arial" w:cs="Arial"/>
          <w:sz w:val="22"/>
          <w:szCs w:val="22"/>
        </w:rPr>
      </w:pPr>
    </w:p>
    <w:p w14:paraId="47846615" w14:textId="0C5A82FE" w:rsidR="009253A1" w:rsidRPr="00375D40" w:rsidRDefault="009253A1" w:rsidP="00375D40">
      <w:pPr>
        <w:keepNext/>
        <w:keepLines/>
        <w:contextualSpacing/>
        <w:rPr>
          <w:rFonts w:ascii="Arial" w:hAnsi="Arial" w:cs="Arial"/>
          <w:sz w:val="22"/>
          <w:szCs w:val="22"/>
        </w:rPr>
      </w:pPr>
    </w:p>
    <w:p w14:paraId="07600578" w14:textId="09BE931B" w:rsidR="00E0037D" w:rsidRPr="00375D40" w:rsidRDefault="00E0037D" w:rsidP="00375D40">
      <w:pPr>
        <w:keepNext/>
        <w:keepLines/>
        <w:contextualSpacing/>
        <w:rPr>
          <w:rFonts w:ascii="Arial" w:hAnsi="Arial" w:cs="Arial"/>
          <w:sz w:val="22"/>
          <w:szCs w:val="22"/>
        </w:rPr>
      </w:pPr>
    </w:p>
    <w:p w14:paraId="6F1E235C" w14:textId="723F753B" w:rsidR="00E0037D" w:rsidRDefault="00E0037D" w:rsidP="00700EF8">
      <w:pPr>
        <w:keepNext/>
        <w:keepLines/>
        <w:contextualSpacing/>
        <w:rPr>
          <w:rFonts w:ascii="Arial" w:hAnsi="Arial" w:cs="Arial"/>
          <w:sz w:val="22"/>
          <w:szCs w:val="22"/>
        </w:rPr>
      </w:pPr>
    </w:p>
    <w:p w14:paraId="07815F88" w14:textId="093AAB11" w:rsidR="00E0037D" w:rsidRDefault="00E0037D" w:rsidP="00700EF8">
      <w:pPr>
        <w:keepNext/>
        <w:keepLines/>
        <w:contextualSpacing/>
        <w:rPr>
          <w:rFonts w:ascii="Arial" w:hAnsi="Arial" w:cs="Arial"/>
          <w:sz w:val="22"/>
          <w:szCs w:val="22"/>
        </w:rPr>
      </w:pPr>
    </w:p>
    <w:p w14:paraId="2AC169AB" w14:textId="58FF8B54" w:rsidR="00E0037D" w:rsidRDefault="00E0037D" w:rsidP="00700EF8">
      <w:pPr>
        <w:keepNext/>
        <w:keepLines/>
        <w:contextualSpacing/>
        <w:rPr>
          <w:rFonts w:ascii="Arial" w:hAnsi="Arial" w:cs="Arial"/>
          <w:sz w:val="22"/>
          <w:szCs w:val="22"/>
        </w:rPr>
      </w:pPr>
    </w:p>
    <w:p w14:paraId="5E90F6EC" w14:textId="7A5D9AAA" w:rsidR="00E0037D" w:rsidRDefault="00E0037D" w:rsidP="00700EF8">
      <w:pPr>
        <w:keepNext/>
        <w:keepLines/>
        <w:contextualSpacing/>
        <w:rPr>
          <w:rFonts w:ascii="Arial" w:hAnsi="Arial" w:cs="Arial"/>
          <w:sz w:val="22"/>
          <w:szCs w:val="22"/>
        </w:rPr>
      </w:pPr>
    </w:p>
    <w:p w14:paraId="74037147" w14:textId="431DA502" w:rsidR="00E0037D" w:rsidRDefault="00E0037D" w:rsidP="00700EF8">
      <w:pPr>
        <w:keepNext/>
        <w:keepLines/>
        <w:contextualSpacing/>
        <w:rPr>
          <w:rFonts w:ascii="Arial" w:hAnsi="Arial" w:cs="Arial"/>
          <w:sz w:val="22"/>
          <w:szCs w:val="22"/>
        </w:rPr>
      </w:pPr>
    </w:p>
    <w:p w14:paraId="63500D13" w14:textId="11127975" w:rsidR="00E0037D" w:rsidRDefault="00E0037D" w:rsidP="00700EF8">
      <w:pPr>
        <w:keepNext/>
        <w:keepLines/>
        <w:contextualSpacing/>
        <w:rPr>
          <w:rFonts w:ascii="Arial" w:hAnsi="Arial" w:cs="Arial"/>
          <w:sz w:val="22"/>
          <w:szCs w:val="22"/>
        </w:rPr>
      </w:pPr>
    </w:p>
    <w:p w14:paraId="0CCA3208" w14:textId="43EE1D0C" w:rsidR="00E0037D" w:rsidRDefault="00E0037D" w:rsidP="00700EF8">
      <w:pPr>
        <w:keepNext/>
        <w:keepLines/>
        <w:contextualSpacing/>
        <w:rPr>
          <w:rFonts w:ascii="Arial" w:hAnsi="Arial" w:cs="Arial"/>
          <w:sz w:val="22"/>
          <w:szCs w:val="22"/>
        </w:rPr>
      </w:pPr>
    </w:p>
    <w:p w14:paraId="20DD1B6B" w14:textId="5D71AB57" w:rsidR="00E0037D" w:rsidRDefault="00E0037D" w:rsidP="00700EF8">
      <w:pPr>
        <w:keepNext/>
        <w:keepLines/>
        <w:contextualSpacing/>
        <w:rPr>
          <w:rFonts w:ascii="Arial" w:hAnsi="Arial" w:cs="Arial"/>
          <w:sz w:val="22"/>
          <w:szCs w:val="22"/>
        </w:rPr>
      </w:pPr>
    </w:p>
    <w:p w14:paraId="6CC70FC8" w14:textId="2BB54A11" w:rsidR="00E0037D" w:rsidRDefault="00E0037D" w:rsidP="00700EF8">
      <w:pPr>
        <w:keepNext/>
        <w:keepLines/>
        <w:contextualSpacing/>
        <w:rPr>
          <w:rFonts w:ascii="Arial" w:hAnsi="Arial" w:cs="Arial"/>
          <w:sz w:val="22"/>
          <w:szCs w:val="22"/>
        </w:rPr>
      </w:pPr>
    </w:p>
    <w:p w14:paraId="64E742EB" w14:textId="16FF1BEC" w:rsidR="00E0037D" w:rsidRDefault="00E0037D" w:rsidP="00700EF8">
      <w:pPr>
        <w:keepNext/>
        <w:keepLines/>
        <w:contextualSpacing/>
        <w:rPr>
          <w:rFonts w:ascii="Arial" w:hAnsi="Arial" w:cs="Arial"/>
          <w:sz w:val="22"/>
          <w:szCs w:val="22"/>
        </w:rPr>
      </w:pPr>
    </w:p>
    <w:p w14:paraId="53DEEB73" w14:textId="29FB75E4" w:rsidR="00E0037D" w:rsidRDefault="00E0037D" w:rsidP="00700EF8">
      <w:pPr>
        <w:keepNext/>
        <w:keepLines/>
        <w:contextualSpacing/>
        <w:rPr>
          <w:rFonts w:ascii="Arial" w:hAnsi="Arial" w:cs="Arial"/>
          <w:sz w:val="22"/>
          <w:szCs w:val="22"/>
        </w:rPr>
      </w:pPr>
    </w:p>
    <w:p w14:paraId="2EE680E0" w14:textId="5BEACB12" w:rsidR="00E0037D" w:rsidRDefault="00E0037D" w:rsidP="00700EF8">
      <w:pPr>
        <w:keepNext/>
        <w:keepLines/>
        <w:contextualSpacing/>
        <w:rPr>
          <w:rFonts w:ascii="Arial" w:hAnsi="Arial" w:cs="Arial"/>
          <w:sz w:val="22"/>
          <w:szCs w:val="22"/>
        </w:rPr>
      </w:pPr>
    </w:p>
    <w:p w14:paraId="597D4622" w14:textId="35F862F7" w:rsidR="00E0037D" w:rsidRDefault="00E0037D" w:rsidP="00700EF8">
      <w:pPr>
        <w:keepNext/>
        <w:keepLines/>
        <w:contextualSpacing/>
        <w:rPr>
          <w:rFonts w:ascii="Arial" w:hAnsi="Arial" w:cs="Arial"/>
          <w:sz w:val="22"/>
          <w:szCs w:val="22"/>
        </w:rPr>
      </w:pPr>
    </w:p>
    <w:p w14:paraId="14F964B1" w14:textId="3E988E4D" w:rsidR="00E0037D" w:rsidRDefault="00E0037D" w:rsidP="00700EF8">
      <w:pPr>
        <w:keepNext/>
        <w:keepLines/>
        <w:contextualSpacing/>
        <w:rPr>
          <w:rFonts w:ascii="Arial" w:hAnsi="Arial" w:cs="Arial"/>
          <w:sz w:val="22"/>
          <w:szCs w:val="22"/>
        </w:rPr>
      </w:pPr>
    </w:p>
    <w:p w14:paraId="7D97FC0E" w14:textId="4AADAE5B" w:rsidR="00E0037D" w:rsidRDefault="00E0037D" w:rsidP="00700EF8">
      <w:pPr>
        <w:keepNext/>
        <w:keepLines/>
        <w:contextualSpacing/>
        <w:rPr>
          <w:rFonts w:ascii="Arial" w:hAnsi="Arial" w:cs="Arial"/>
          <w:sz w:val="22"/>
          <w:szCs w:val="22"/>
        </w:rPr>
      </w:pPr>
    </w:p>
    <w:p w14:paraId="0406A9E9" w14:textId="0EB102C0" w:rsidR="00E0037D" w:rsidRDefault="00E0037D" w:rsidP="00700EF8">
      <w:pPr>
        <w:keepNext/>
        <w:keepLines/>
        <w:contextualSpacing/>
        <w:rPr>
          <w:rFonts w:ascii="Arial" w:hAnsi="Arial" w:cs="Arial"/>
          <w:sz w:val="22"/>
          <w:szCs w:val="22"/>
        </w:rPr>
      </w:pPr>
    </w:p>
    <w:p w14:paraId="37C32E95" w14:textId="55DED1C2" w:rsidR="00E0037D" w:rsidRDefault="00E0037D" w:rsidP="00700EF8">
      <w:pPr>
        <w:keepNext/>
        <w:keepLines/>
        <w:contextualSpacing/>
        <w:rPr>
          <w:rFonts w:ascii="Arial" w:hAnsi="Arial" w:cs="Arial"/>
          <w:sz w:val="22"/>
          <w:szCs w:val="22"/>
        </w:rPr>
      </w:pPr>
    </w:p>
    <w:p w14:paraId="6021F231" w14:textId="77777777" w:rsidR="00E0037D" w:rsidRPr="00686192" w:rsidRDefault="00E0037D" w:rsidP="00700EF8">
      <w:pPr>
        <w:keepNext/>
        <w:keepLines/>
        <w:contextualSpacing/>
        <w:rPr>
          <w:rFonts w:ascii="Arial" w:hAnsi="Arial" w:cs="Arial"/>
          <w:sz w:val="22"/>
          <w:szCs w:val="22"/>
        </w:rPr>
      </w:pPr>
    </w:p>
    <w:p w14:paraId="66F389FF" w14:textId="3A4BD84E" w:rsidR="00BD52C4" w:rsidRDefault="00BD52C4">
      <w:pPr>
        <w:rPr>
          <w:rFonts w:ascii="Arial" w:hAnsi="Arial" w:cs="Arial"/>
          <w:sz w:val="22"/>
          <w:szCs w:val="22"/>
        </w:rPr>
      </w:pPr>
      <w:r>
        <w:rPr>
          <w:rFonts w:ascii="Arial" w:hAnsi="Arial" w:cs="Arial"/>
          <w:sz w:val="22"/>
          <w:szCs w:val="22"/>
        </w:rPr>
        <w:br w:type="page"/>
      </w:r>
    </w:p>
    <w:p w14:paraId="23B9A268" w14:textId="10FFBFAD" w:rsidR="00E45188" w:rsidRDefault="009253A1" w:rsidP="00700EF8">
      <w:pPr>
        <w:keepNext/>
        <w:keepLines/>
        <w:contextualSpacing/>
        <w:rPr>
          <w:rFonts w:ascii="Arial" w:hAnsi="Arial" w:cs="Arial"/>
          <w:b/>
          <w:sz w:val="22"/>
          <w:szCs w:val="22"/>
        </w:rPr>
      </w:pPr>
      <w:r w:rsidRPr="00375D40">
        <w:rPr>
          <w:rFonts w:ascii="Arial" w:hAnsi="Arial" w:cs="Arial"/>
          <w:b/>
          <w:sz w:val="22"/>
          <w:szCs w:val="22"/>
        </w:rPr>
        <w:lastRenderedPageBreak/>
        <w:t xml:space="preserve">Příloha </w:t>
      </w:r>
      <w:r w:rsidR="00E0037D">
        <w:rPr>
          <w:rFonts w:ascii="Arial" w:hAnsi="Arial" w:cs="Arial"/>
          <w:b/>
          <w:sz w:val="22"/>
          <w:szCs w:val="22"/>
        </w:rPr>
        <w:t>C</w:t>
      </w:r>
      <w:r w:rsidR="00E0037D" w:rsidRPr="00375D40">
        <w:rPr>
          <w:rFonts w:ascii="Arial" w:hAnsi="Arial" w:cs="Arial"/>
          <w:b/>
          <w:sz w:val="22"/>
          <w:szCs w:val="22"/>
        </w:rPr>
        <w:t xml:space="preserve"> </w:t>
      </w:r>
      <w:r w:rsidRPr="00375D40">
        <w:rPr>
          <w:rFonts w:ascii="Arial" w:hAnsi="Arial" w:cs="Arial"/>
          <w:b/>
          <w:sz w:val="22"/>
          <w:szCs w:val="22"/>
        </w:rPr>
        <w:t>– Cena</w:t>
      </w:r>
    </w:p>
    <w:p w14:paraId="3E690532" w14:textId="77777777" w:rsidR="00E45188" w:rsidRDefault="00E45188">
      <w:pPr>
        <w:rPr>
          <w:rFonts w:ascii="Arial" w:hAnsi="Arial" w:cs="Arial"/>
          <w:b/>
          <w:sz w:val="22"/>
          <w:szCs w:val="22"/>
        </w:rPr>
      </w:pPr>
      <w:r>
        <w:rPr>
          <w:rFonts w:ascii="Arial" w:hAnsi="Arial" w:cs="Arial"/>
          <w:b/>
          <w:sz w:val="22"/>
          <w:szCs w:val="22"/>
        </w:rPr>
        <w:br w:type="page"/>
      </w:r>
    </w:p>
    <w:p w14:paraId="0907F2F1" w14:textId="77777777" w:rsidR="009253A1" w:rsidRDefault="009253A1" w:rsidP="00700EF8">
      <w:pPr>
        <w:keepNext/>
        <w:keepLines/>
        <w:contextualSpacing/>
        <w:rPr>
          <w:rFonts w:ascii="Arial" w:hAnsi="Arial" w:cs="Arial"/>
          <w:b/>
          <w:sz w:val="22"/>
          <w:szCs w:val="22"/>
        </w:rPr>
      </w:pPr>
    </w:p>
    <w:p w14:paraId="1B98BD1F" w14:textId="77777777" w:rsidR="00E3693D" w:rsidRPr="00375D40" w:rsidRDefault="00E3693D" w:rsidP="00700EF8">
      <w:pPr>
        <w:keepNext/>
        <w:keepLines/>
        <w:contextualSpacing/>
        <w:rPr>
          <w:rFonts w:ascii="Arial" w:hAnsi="Arial" w:cs="Arial"/>
          <w:b/>
          <w:sz w:val="22"/>
          <w:szCs w:val="22"/>
        </w:rPr>
      </w:pPr>
    </w:p>
    <w:p w14:paraId="239828E1" w14:textId="1F928AA0" w:rsidR="009253A1" w:rsidRPr="00375D40" w:rsidRDefault="009253A1" w:rsidP="00700EF8">
      <w:pPr>
        <w:keepNext/>
        <w:keepLines/>
        <w:contextualSpacing/>
        <w:rPr>
          <w:rFonts w:ascii="Arial" w:hAnsi="Arial" w:cs="Arial"/>
          <w:b/>
          <w:sz w:val="22"/>
          <w:szCs w:val="22"/>
        </w:rPr>
      </w:pPr>
      <w:r w:rsidRPr="00375D40">
        <w:rPr>
          <w:rFonts w:ascii="Arial" w:hAnsi="Arial" w:cs="Arial"/>
          <w:b/>
          <w:sz w:val="22"/>
          <w:szCs w:val="22"/>
        </w:rPr>
        <w:t xml:space="preserve">Příloha </w:t>
      </w:r>
      <w:r w:rsidR="00E0037D">
        <w:rPr>
          <w:rFonts w:ascii="Arial" w:hAnsi="Arial" w:cs="Arial"/>
          <w:b/>
          <w:sz w:val="22"/>
          <w:szCs w:val="22"/>
        </w:rPr>
        <w:t>D</w:t>
      </w:r>
      <w:r w:rsidR="00E0037D" w:rsidRPr="00375D40">
        <w:rPr>
          <w:rFonts w:ascii="Arial" w:hAnsi="Arial" w:cs="Arial"/>
          <w:b/>
          <w:sz w:val="22"/>
          <w:szCs w:val="22"/>
        </w:rPr>
        <w:t xml:space="preserve"> </w:t>
      </w:r>
      <w:r w:rsidRPr="00375D40">
        <w:rPr>
          <w:rFonts w:ascii="Arial" w:hAnsi="Arial" w:cs="Arial"/>
          <w:b/>
          <w:sz w:val="22"/>
          <w:szCs w:val="22"/>
        </w:rPr>
        <w:t xml:space="preserve">– Kontaktní osoby Smluvních stran </w:t>
      </w:r>
    </w:p>
    <w:p w14:paraId="2AEE9062" w14:textId="785D1AF8" w:rsidR="008415B7" w:rsidRPr="00516137" w:rsidRDefault="008415B7" w:rsidP="00700EF8">
      <w:pPr>
        <w:keepNext/>
        <w:keepLines/>
        <w:contextualSpacing/>
        <w:rPr>
          <w:rFonts w:ascii="Arial" w:hAnsi="Arial" w:cs="Arial"/>
          <w:sz w:val="22"/>
          <w:szCs w:val="22"/>
        </w:rPr>
      </w:pPr>
    </w:p>
    <w:p w14:paraId="5FA45D25" w14:textId="1BA62596" w:rsidR="009B4905" w:rsidRPr="00973AA5" w:rsidRDefault="009B4905" w:rsidP="009B4905">
      <w:pPr>
        <w:keepNext/>
        <w:keepLines/>
        <w:rPr>
          <w:rFonts w:ascii="Arial" w:hAnsi="Arial" w:cs="Arial"/>
          <w:bCs/>
          <w:sz w:val="22"/>
          <w:szCs w:val="22"/>
          <w:u w:val="single"/>
        </w:rPr>
      </w:pPr>
      <w:r w:rsidRPr="00973AA5">
        <w:rPr>
          <w:rFonts w:ascii="Arial" w:hAnsi="Arial" w:cs="Arial"/>
          <w:bCs/>
          <w:sz w:val="22"/>
          <w:szCs w:val="22"/>
          <w:u w:val="single"/>
        </w:rPr>
        <w:t>Partner</w:t>
      </w:r>
    </w:p>
    <w:p w14:paraId="4FFCA629" w14:textId="77777777" w:rsidR="00C11DA2" w:rsidRPr="009B4905" w:rsidRDefault="00C11DA2" w:rsidP="009B4905">
      <w:pPr>
        <w:keepNext/>
        <w:keepLines/>
        <w:rPr>
          <w:rFonts w:ascii="Arial" w:hAnsi="Arial" w:cs="Arial"/>
          <w:b/>
          <w:sz w:val="22"/>
          <w:szCs w:val="22"/>
        </w:rPr>
      </w:pPr>
    </w:p>
    <w:p w14:paraId="3F964043" w14:textId="67D20F55" w:rsidR="009B4905" w:rsidRPr="009B4905" w:rsidRDefault="009B4905" w:rsidP="009B4905">
      <w:pPr>
        <w:keepNext/>
        <w:keepLines/>
        <w:rPr>
          <w:rFonts w:ascii="Arial" w:hAnsi="Arial" w:cs="Arial"/>
          <w:sz w:val="22"/>
          <w:szCs w:val="22"/>
        </w:rPr>
      </w:pPr>
      <w:r w:rsidRPr="009B4905">
        <w:rPr>
          <w:rFonts w:ascii="Arial" w:hAnsi="Arial" w:cs="Arial"/>
          <w:sz w:val="22"/>
          <w:szCs w:val="22"/>
        </w:rPr>
        <w:t xml:space="preserve">Smluvní záležitosti: </w:t>
      </w:r>
      <w:bookmarkStart w:id="90" w:name="_Hlk52876359"/>
      <w:r w:rsidR="00D3416D" w:rsidRPr="00D3416D">
        <w:rPr>
          <w:rFonts w:ascii="Arial" w:hAnsi="Arial" w:cs="Arial"/>
          <w:sz w:val="22"/>
          <w:szCs w:val="22"/>
        </w:rPr>
        <w:t>[</w:t>
      </w:r>
      <w:r w:rsidR="00D3416D" w:rsidRPr="00D3416D">
        <w:rPr>
          <w:rFonts w:ascii="Arial" w:hAnsi="Arial" w:cs="Arial"/>
          <w:b/>
          <w:bCs/>
          <w:sz w:val="22"/>
          <w:szCs w:val="22"/>
        </w:rPr>
        <w:t>•</w:t>
      </w:r>
      <w:r w:rsidR="00D3416D" w:rsidRPr="00D3416D">
        <w:rPr>
          <w:rFonts w:ascii="Arial" w:hAnsi="Arial" w:cs="Arial"/>
          <w:sz w:val="22"/>
          <w:szCs w:val="22"/>
        </w:rPr>
        <w:t>]</w:t>
      </w:r>
      <w:r w:rsidR="00E23F8F">
        <w:rPr>
          <w:rFonts w:ascii="Arial" w:hAnsi="Arial" w:cs="Arial"/>
          <w:sz w:val="22"/>
          <w:szCs w:val="22"/>
        </w:rPr>
        <w:t>,</w:t>
      </w:r>
      <w:r w:rsidR="00C11DA2" w:rsidRPr="00973AA5">
        <w:rPr>
          <w:rFonts w:ascii="Arial" w:hAnsi="Arial" w:cs="Arial"/>
          <w:sz w:val="22"/>
          <w:szCs w:val="22"/>
        </w:rPr>
        <w:t xml:space="preserve"> </w:t>
      </w:r>
      <w:r w:rsidRPr="009B4905">
        <w:rPr>
          <w:rFonts w:ascii="Arial" w:hAnsi="Arial" w:cs="Arial"/>
          <w:sz w:val="22"/>
          <w:szCs w:val="22"/>
        </w:rPr>
        <w:t xml:space="preserve">tel.: </w:t>
      </w:r>
      <w:r w:rsidR="00D3416D" w:rsidRPr="00D3416D">
        <w:rPr>
          <w:rFonts w:ascii="Arial" w:hAnsi="Arial" w:cs="Arial"/>
          <w:sz w:val="22"/>
          <w:szCs w:val="22"/>
        </w:rPr>
        <w:t>[</w:t>
      </w:r>
      <w:r w:rsidR="00D3416D" w:rsidRPr="00D3416D">
        <w:rPr>
          <w:rFonts w:ascii="Arial" w:hAnsi="Arial" w:cs="Arial"/>
          <w:b/>
          <w:bCs/>
          <w:sz w:val="22"/>
          <w:szCs w:val="22"/>
        </w:rPr>
        <w:t>•</w:t>
      </w:r>
      <w:r w:rsidR="00D3416D" w:rsidRPr="00D3416D">
        <w:rPr>
          <w:rFonts w:ascii="Arial" w:hAnsi="Arial" w:cs="Arial"/>
          <w:sz w:val="22"/>
          <w:szCs w:val="22"/>
        </w:rPr>
        <w:t>]</w:t>
      </w:r>
      <w:r w:rsidRPr="009B4905">
        <w:rPr>
          <w:rFonts w:ascii="Arial" w:hAnsi="Arial" w:cs="Arial"/>
          <w:sz w:val="22"/>
          <w:szCs w:val="22"/>
        </w:rPr>
        <w:t xml:space="preserve">; e-mail: </w:t>
      </w:r>
      <w:r w:rsidR="00D3416D" w:rsidRPr="00866442">
        <w:rPr>
          <w:rFonts w:ascii="Arial" w:hAnsi="Arial" w:cs="Arial"/>
          <w:sz w:val="22"/>
          <w:szCs w:val="22"/>
        </w:rPr>
        <w:t>[</w:t>
      </w:r>
      <w:r w:rsidR="00D3416D" w:rsidRPr="00866442">
        <w:rPr>
          <w:rFonts w:ascii="Arial" w:hAnsi="Arial" w:cs="Arial"/>
          <w:b/>
          <w:bCs/>
          <w:sz w:val="22"/>
          <w:szCs w:val="22"/>
        </w:rPr>
        <w:t>•</w:t>
      </w:r>
      <w:r w:rsidR="00D3416D" w:rsidRPr="00866442">
        <w:rPr>
          <w:rFonts w:ascii="Arial" w:hAnsi="Arial" w:cs="Arial"/>
          <w:sz w:val="22"/>
          <w:szCs w:val="22"/>
        </w:rPr>
        <w:t>]</w:t>
      </w:r>
    </w:p>
    <w:bookmarkEnd w:id="90"/>
    <w:p w14:paraId="47165071" w14:textId="77777777" w:rsidR="00E45188" w:rsidRDefault="00E45188" w:rsidP="009B4905">
      <w:pPr>
        <w:keepNext/>
        <w:keepLines/>
        <w:rPr>
          <w:rFonts w:ascii="Arial" w:hAnsi="Arial" w:cs="Arial"/>
          <w:sz w:val="22"/>
          <w:szCs w:val="22"/>
        </w:rPr>
      </w:pPr>
    </w:p>
    <w:p w14:paraId="51817F9D" w14:textId="77777777" w:rsidR="00D3416D" w:rsidRPr="00D3416D" w:rsidRDefault="009B4905" w:rsidP="00D3416D">
      <w:pPr>
        <w:keepNext/>
        <w:keepLines/>
        <w:rPr>
          <w:rFonts w:ascii="Arial" w:hAnsi="Arial" w:cs="Arial"/>
          <w:sz w:val="22"/>
          <w:szCs w:val="22"/>
        </w:rPr>
      </w:pPr>
      <w:r w:rsidRPr="009B4905">
        <w:rPr>
          <w:rFonts w:ascii="Arial" w:hAnsi="Arial" w:cs="Arial"/>
          <w:sz w:val="22"/>
          <w:szCs w:val="22"/>
        </w:rPr>
        <w:t xml:space="preserve">Technické záležitosti: </w:t>
      </w:r>
      <w:r w:rsidR="00D3416D" w:rsidRPr="00D3416D">
        <w:rPr>
          <w:rFonts w:ascii="Arial" w:hAnsi="Arial" w:cs="Arial"/>
          <w:sz w:val="22"/>
          <w:szCs w:val="22"/>
        </w:rPr>
        <w:t>[</w:t>
      </w:r>
      <w:r w:rsidR="00D3416D" w:rsidRPr="00D3416D">
        <w:rPr>
          <w:rFonts w:ascii="Arial" w:hAnsi="Arial" w:cs="Arial"/>
          <w:b/>
          <w:bCs/>
          <w:sz w:val="22"/>
          <w:szCs w:val="22"/>
        </w:rPr>
        <w:t>•</w:t>
      </w:r>
      <w:r w:rsidR="00D3416D" w:rsidRPr="00D3416D">
        <w:rPr>
          <w:rFonts w:ascii="Arial" w:hAnsi="Arial" w:cs="Arial"/>
          <w:sz w:val="22"/>
          <w:szCs w:val="22"/>
        </w:rPr>
        <w:t>], tel.: [</w:t>
      </w:r>
      <w:r w:rsidR="00D3416D" w:rsidRPr="00D3416D">
        <w:rPr>
          <w:rFonts w:ascii="Arial" w:hAnsi="Arial" w:cs="Arial"/>
          <w:b/>
          <w:bCs/>
          <w:sz w:val="22"/>
          <w:szCs w:val="22"/>
        </w:rPr>
        <w:t>•</w:t>
      </w:r>
      <w:r w:rsidR="00D3416D" w:rsidRPr="00D3416D">
        <w:rPr>
          <w:rFonts w:ascii="Arial" w:hAnsi="Arial" w:cs="Arial"/>
          <w:sz w:val="22"/>
          <w:szCs w:val="22"/>
        </w:rPr>
        <w:t>]; e-mail: [</w:t>
      </w:r>
      <w:r w:rsidR="00D3416D" w:rsidRPr="00D3416D">
        <w:rPr>
          <w:rFonts w:ascii="Arial" w:hAnsi="Arial" w:cs="Arial"/>
          <w:b/>
          <w:bCs/>
          <w:sz w:val="22"/>
          <w:szCs w:val="22"/>
        </w:rPr>
        <w:t>•</w:t>
      </w:r>
      <w:r w:rsidR="00D3416D" w:rsidRPr="00D3416D">
        <w:rPr>
          <w:rFonts w:ascii="Arial" w:hAnsi="Arial" w:cs="Arial"/>
          <w:sz w:val="22"/>
          <w:szCs w:val="22"/>
        </w:rPr>
        <w:t>]</w:t>
      </w:r>
    </w:p>
    <w:p w14:paraId="022C32CB" w14:textId="68BFF941" w:rsidR="009B4905" w:rsidRPr="009B4905" w:rsidRDefault="009B4905" w:rsidP="009B4905">
      <w:pPr>
        <w:keepNext/>
        <w:keepLines/>
        <w:rPr>
          <w:rFonts w:ascii="Arial" w:hAnsi="Arial" w:cs="Arial"/>
          <w:sz w:val="22"/>
          <w:szCs w:val="22"/>
        </w:rPr>
      </w:pPr>
    </w:p>
    <w:p w14:paraId="74A55129" w14:textId="77777777" w:rsidR="009B4905" w:rsidRPr="009B4905" w:rsidRDefault="009B4905" w:rsidP="009B4905">
      <w:pPr>
        <w:keepNext/>
        <w:keepLines/>
        <w:rPr>
          <w:rFonts w:ascii="Arial" w:hAnsi="Arial" w:cs="Arial"/>
          <w:sz w:val="22"/>
          <w:szCs w:val="22"/>
        </w:rPr>
      </w:pPr>
    </w:p>
    <w:p w14:paraId="052793AD" w14:textId="21BF0321" w:rsidR="009B4905" w:rsidRPr="00973AA5" w:rsidRDefault="00D3416D" w:rsidP="009B4905">
      <w:pPr>
        <w:keepNext/>
        <w:keepLines/>
        <w:rPr>
          <w:rFonts w:ascii="Arial" w:hAnsi="Arial" w:cs="Arial"/>
          <w:bCs/>
          <w:sz w:val="22"/>
          <w:szCs w:val="22"/>
          <w:u w:val="single"/>
        </w:rPr>
      </w:pPr>
      <w:r>
        <w:rPr>
          <w:rFonts w:ascii="Arial" w:hAnsi="Arial" w:cs="Arial"/>
          <w:bCs/>
          <w:sz w:val="22"/>
          <w:szCs w:val="22"/>
          <w:u w:val="single"/>
        </w:rPr>
        <w:t xml:space="preserve">společnost </w:t>
      </w:r>
      <w:r w:rsidR="009B4905" w:rsidRPr="00973AA5">
        <w:rPr>
          <w:rFonts w:ascii="Arial" w:hAnsi="Arial" w:cs="Arial"/>
          <w:bCs/>
          <w:sz w:val="22"/>
          <w:szCs w:val="22"/>
          <w:u w:val="single"/>
        </w:rPr>
        <w:t>CETIN</w:t>
      </w:r>
    </w:p>
    <w:p w14:paraId="71FA2B18" w14:textId="77777777" w:rsidR="00C11DA2" w:rsidRPr="009B4905" w:rsidRDefault="00C11DA2" w:rsidP="009B4905">
      <w:pPr>
        <w:keepNext/>
        <w:keepLines/>
        <w:rPr>
          <w:rFonts w:ascii="Arial" w:hAnsi="Arial" w:cs="Arial"/>
          <w:b/>
          <w:sz w:val="22"/>
          <w:szCs w:val="22"/>
        </w:rPr>
      </w:pPr>
    </w:p>
    <w:p w14:paraId="5A590F1D" w14:textId="1C734FCB" w:rsidR="009B4905" w:rsidRPr="009B4905" w:rsidRDefault="009B4905" w:rsidP="009B4905">
      <w:pPr>
        <w:keepNext/>
        <w:keepLines/>
        <w:rPr>
          <w:rFonts w:ascii="Arial" w:hAnsi="Arial" w:cs="Arial"/>
          <w:sz w:val="22"/>
          <w:szCs w:val="22"/>
        </w:rPr>
      </w:pPr>
      <w:r w:rsidRPr="009B4905">
        <w:rPr>
          <w:rFonts w:ascii="Arial" w:hAnsi="Arial" w:cs="Arial"/>
          <w:sz w:val="22"/>
          <w:szCs w:val="22"/>
        </w:rPr>
        <w:t xml:space="preserve">Smluvní záležitosti: </w:t>
      </w:r>
    </w:p>
    <w:p w14:paraId="4EC3A1B4" w14:textId="77777777" w:rsidR="00E45188" w:rsidRDefault="00E45188" w:rsidP="009B4905">
      <w:pPr>
        <w:keepNext/>
        <w:keepLines/>
        <w:rPr>
          <w:rFonts w:ascii="Arial" w:hAnsi="Arial" w:cs="Arial"/>
          <w:sz w:val="22"/>
          <w:szCs w:val="22"/>
        </w:rPr>
      </w:pPr>
    </w:p>
    <w:p w14:paraId="25A5BF60" w14:textId="155C9695" w:rsidR="009B4905" w:rsidRPr="009B4905" w:rsidRDefault="009B4905" w:rsidP="009B4905">
      <w:pPr>
        <w:keepNext/>
        <w:keepLines/>
        <w:rPr>
          <w:rFonts w:ascii="Arial" w:hAnsi="Arial" w:cs="Arial"/>
          <w:sz w:val="22"/>
          <w:szCs w:val="22"/>
        </w:rPr>
      </w:pPr>
      <w:r w:rsidRPr="009B4905">
        <w:rPr>
          <w:rFonts w:ascii="Arial" w:hAnsi="Arial" w:cs="Arial"/>
          <w:sz w:val="22"/>
          <w:szCs w:val="22"/>
        </w:rPr>
        <w:t xml:space="preserve">Technické záležitosti: </w:t>
      </w:r>
    </w:p>
    <w:p w14:paraId="7D5D7DFE" w14:textId="56B5948A" w:rsidR="002E0BB3" w:rsidRPr="00686192" w:rsidRDefault="002E0BB3" w:rsidP="00700EF8">
      <w:pPr>
        <w:keepNext/>
        <w:keepLines/>
        <w:rPr>
          <w:rFonts w:ascii="Arial" w:hAnsi="Arial" w:cs="Arial"/>
          <w:sz w:val="22"/>
          <w:szCs w:val="22"/>
        </w:rPr>
      </w:pPr>
      <w:r w:rsidRPr="00686192">
        <w:rPr>
          <w:rFonts w:ascii="Arial" w:hAnsi="Arial" w:cs="Arial"/>
          <w:sz w:val="22"/>
          <w:szCs w:val="22"/>
        </w:rPr>
        <w:br w:type="page"/>
      </w:r>
    </w:p>
    <w:p w14:paraId="1F6502F4" w14:textId="015E133C" w:rsidR="009253A1" w:rsidRPr="00375D40" w:rsidRDefault="009253A1" w:rsidP="00700EF8">
      <w:pPr>
        <w:keepNext/>
        <w:keepLines/>
        <w:contextualSpacing/>
        <w:rPr>
          <w:rFonts w:ascii="Arial" w:hAnsi="Arial" w:cs="Arial"/>
          <w:b/>
          <w:sz w:val="22"/>
          <w:szCs w:val="22"/>
        </w:rPr>
      </w:pPr>
      <w:r w:rsidRPr="00375D40">
        <w:rPr>
          <w:rFonts w:ascii="Arial" w:hAnsi="Arial" w:cs="Arial"/>
          <w:b/>
          <w:sz w:val="22"/>
          <w:szCs w:val="22"/>
        </w:rPr>
        <w:lastRenderedPageBreak/>
        <w:t xml:space="preserve">Příloha </w:t>
      </w:r>
      <w:r w:rsidR="00E0037D">
        <w:rPr>
          <w:rFonts w:ascii="Arial" w:hAnsi="Arial" w:cs="Arial"/>
          <w:b/>
          <w:sz w:val="22"/>
          <w:szCs w:val="22"/>
        </w:rPr>
        <w:t>E</w:t>
      </w:r>
      <w:r w:rsidR="00E0037D" w:rsidRPr="00375D40">
        <w:rPr>
          <w:rFonts w:ascii="Arial" w:hAnsi="Arial" w:cs="Arial"/>
          <w:b/>
          <w:sz w:val="22"/>
          <w:szCs w:val="22"/>
        </w:rPr>
        <w:t xml:space="preserve"> </w:t>
      </w:r>
      <w:r w:rsidRPr="00375D40">
        <w:rPr>
          <w:rFonts w:ascii="Arial" w:hAnsi="Arial" w:cs="Arial"/>
          <w:b/>
          <w:sz w:val="22"/>
          <w:szCs w:val="22"/>
        </w:rPr>
        <w:t xml:space="preserve">– </w:t>
      </w:r>
      <w:r w:rsidR="005B25A3" w:rsidRPr="00375D40">
        <w:rPr>
          <w:rFonts w:ascii="Arial" w:hAnsi="Arial" w:cs="Arial"/>
          <w:b/>
          <w:sz w:val="22"/>
          <w:szCs w:val="22"/>
        </w:rPr>
        <w:t xml:space="preserve">Standardy </w:t>
      </w:r>
      <w:r w:rsidR="00003A15" w:rsidRPr="00375D40">
        <w:rPr>
          <w:rFonts w:ascii="Arial" w:hAnsi="Arial" w:cs="Arial"/>
          <w:b/>
          <w:sz w:val="22"/>
          <w:szCs w:val="22"/>
        </w:rPr>
        <w:t xml:space="preserve">společnosti </w:t>
      </w:r>
      <w:r w:rsidR="005B25A3" w:rsidRPr="00375D40">
        <w:rPr>
          <w:rFonts w:ascii="Arial" w:hAnsi="Arial" w:cs="Arial"/>
          <w:b/>
          <w:sz w:val="22"/>
          <w:szCs w:val="22"/>
        </w:rPr>
        <w:t>CETIN</w:t>
      </w:r>
    </w:p>
    <w:p w14:paraId="4367025B" w14:textId="246B5577" w:rsidR="008C3D48" w:rsidRPr="00516137" w:rsidRDefault="008C3D48" w:rsidP="00700EF8">
      <w:pPr>
        <w:keepNext/>
        <w:keepLines/>
        <w:contextualSpacing/>
        <w:rPr>
          <w:rFonts w:ascii="Arial" w:hAnsi="Arial" w:cs="Arial"/>
          <w:sz w:val="22"/>
          <w:szCs w:val="22"/>
        </w:rPr>
      </w:pPr>
    </w:p>
    <w:p w14:paraId="20C5B75C" w14:textId="794BCA1B" w:rsidR="008C3D48" w:rsidRDefault="008C3D48" w:rsidP="00700EF8">
      <w:pPr>
        <w:keepNext/>
        <w:keepLines/>
        <w:contextualSpacing/>
        <w:rPr>
          <w:rStyle w:val="Hypertextovodkaz"/>
          <w:rFonts w:ascii="Arial" w:hAnsi="Arial" w:cs="Arial"/>
          <w:sz w:val="22"/>
          <w:szCs w:val="22"/>
        </w:rPr>
      </w:pPr>
      <w:r w:rsidRPr="00516137">
        <w:rPr>
          <w:rFonts w:ascii="Arial" w:hAnsi="Arial" w:cs="Arial"/>
          <w:sz w:val="22"/>
          <w:szCs w:val="22"/>
        </w:rPr>
        <w:t xml:space="preserve">Standardy </w:t>
      </w:r>
      <w:r w:rsidR="00516137" w:rsidRPr="00516137">
        <w:rPr>
          <w:rFonts w:ascii="Arial" w:hAnsi="Arial" w:cs="Arial"/>
          <w:sz w:val="22"/>
          <w:szCs w:val="22"/>
        </w:rPr>
        <w:t xml:space="preserve">společnosti </w:t>
      </w:r>
      <w:r w:rsidRPr="00516137">
        <w:rPr>
          <w:rFonts w:ascii="Arial" w:hAnsi="Arial" w:cs="Arial"/>
          <w:sz w:val="22"/>
          <w:szCs w:val="22"/>
        </w:rPr>
        <w:t>CETIN jsou umístěn</w:t>
      </w:r>
      <w:r w:rsidR="00516137" w:rsidRPr="00516137">
        <w:rPr>
          <w:rFonts w:ascii="Arial" w:hAnsi="Arial" w:cs="Arial"/>
          <w:sz w:val="22"/>
          <w:szCs w:val="22"/>
        </w:rPr>
        <w:t>y</w:t>
      </w:r>
      <w:r w:rsidRPr="00516137">
        <w:rPr>
          <w:rFonts w:ascii="Arial" w:hAnsi="Arial" w:cs="Arial"/>
          <w:sz w:val="22"/>
          <w:szCs w:val="22"/>
        </w:rPr>
        <w:t xml:space="preserve"> na: </w:t>
      </w:r>
      <w:hyperlink r:id="rId16" w:history="1">
        <w:r w:rsidRPr="00375D40">
          <w:rPr>
            <w:rStyle w:val="Hypertextovodkaz"/>
            <w:rFonts w:ascii="Arial" w:hAnsi="Arial" w:cs="Arial"/>
            <w:sz w:val="22"/>
            <w:szCs w:val="22"/>
          </w:rPr>
          <w:t>https://nc.cetin.cz</w:t>
        </w:r>
      </w:hyperlink>
      <w:r w:rsidR="009140BE">
        <w:rPr>
          <w:rStyle w:val="Hypertextovodkaz"/>
          <w:rFonts w:ascii="Arial" w:hAnsi="Arial" w:cs="Arial"/>
          <w:sz w:val="22"/>
          <w:szCs w:val="22"/>
        </w:rPr>
        <w:t>/</w:t>
      </w:r>
    </w:p>
    <w:p w14:paraId="6214032D" w14:textId="34CAC4FE" w:rsidR="007C2C88" w:rsidRDefault="007C2C88" w:rsidP="00700EF8">
      <w:pPr>
        <w:keepNext/>
        <w:keepLines/>
        <w:contextualSpacing/>
        <w:rPr>
          <w:rStyle w:val="Hypertextovodkaz"/>
          <w:rFonts w:ascii="Arial" w:hAnsi="Arial" w:cs="Arial"/>
          <w:sz w:val="22"/>
          <w:szCs w:val="22"/>
        </w:rPr>
      </w:pPr>
    </w:p>
    <w:p w14:paraId="61F41079" w14:textId="6B28E7BE" w:rsidR="007C2C88" w:rsidRDefault="007C2C88">
      <w:pPr>
        <w:rPr>
          <w:rStyle w:val="Hypertextovodkaz"/>
          <w:rFonts w:ascii="Arial" w:hAnsi="Arial" w:cs="Arial"/>
          <w:sz w:val="22"/>
          <w:szCs w:val="22"/>
        </w:rPr>
      </w:pPr>
      <w:r>
        <w:rPr>
          <w:rStyle w:val="Hypertextovodkaz"/>
          <w:rFonts w:ascii="Arial" w:hAnsi="Arial" w:cs="Arial"/>
          <w:sz w:val="22"/>
          <w:szCs w:val="22"/>
        </w:rPr>
        <w:br w:type="page"/>
      </w:r>
    </w:p>
    <w:p w14:paraId="1B4F528C" w14:textId="27D9339B" w:rsidR="005F7AF0" w:rsidRDefault="007C2C88" w:rsidP="00700EF8">
      <w:pPr>
        <w:keepNext/>
        <w:keepLines/>
        <w:contextualSpacing/>
        <w:rPr>
          <w:rStyle w:val="Hypertextovodkaz"/>
          <w:rFonts w:ascii="Arial" w:hAnsi="Arial" w:cs="Arial"/>
          <w:b/>
          <w:color w:val="auto"/>
          <w:sz w:val="22"/>
          <w:szCs w:val="22"/>
          <w:u w:val="none"/>
        </w:rPr>
      </w:pPr>
      <w:r w:rsidRPr="007C2C88">
        <w:rPr>
          <w:rStyle w:val="Hypertextovodkaz"/>
          <w:rFonts w:ascii="Arial" w:hAnsi="Arial" w:cs="Arial"/>
          <w:b/>
          <w:color w:val="auto"/>
          <w:sz w:val="22"/>
          <w:szCs w:val="22"/>
          <w:u w:val="none"/>
        </w:rPr>
        <w:lastRenderedPageBreak/>
        <w:t>P</w:t>
      </w:r>
      <w:r>
        <w:rPr>
          <w:rStyle w:val="Hypertextovodkaz"/>
          <w:rFonts w:ascii="Arial" w:hAnsi="Arial" w:cs="Arial"/>
          <w:b/>
          <w:color w:val="auto"/>
          <w:sz w:val="22"/>
          <w:szCs w:val="22"/>
          <w:u w:val="none"/>
        </w:rPr>
        <w:t>říloha</w:t>
      </w:r>
      <w:r w:rsidRPr="007C2C88">
        <w:rPr>
          <w:rStyle w:val="Hypertextovodkaz"/>
          <w:rFonts w:ascii="Arial" w:hAnsi="Arial" w:cs="Arial"/>
          <w:b/>
          <w:color w:val="auto"/>
          <w:sz w:val="22"/>
          <w:szCs w:val="22"/>
          <w:u w:val="none"/>
        </w:rPr>
        <w:t xml:space="preserve"> </w:t>
      </w:r>
      <w:r w:rsidR="006E3EBA">
        <w:rPr>
          <w:rStyle w:val="Hypertextovodkaz"/>
          <w:rFonts w:ascii="Arial" w:hAnsi="Arial" w:cs="Arial"/>
          <w:b/>
          <w:color w:val="auto"/>
          <w:sz w:val="22"/>
          <w:szCs w:val="22"/>
          <w:u w:val="none"/>
        </w:rPr>
        <w:t>F – Popis</w:t>
      </w:r>
      <w:r w:rsidR="006E3EBA" w:rsidRPr="006E3EBA">
        <w:rPr>
          <w:rFonts w:ascii="Arial" w:hAnsi="Arial" w:cs="Arial"/>
          <w:b/>
          <w:sz w:val="22"/>
          <w:szCs w:val="22"/>
        </w:rPr>
        <w:t xml:space="preserve"> Předmětu plnění, včetně veškerých jeho částí a činností s uvedením veškerých nákladů</w:t>
      </w:r>
    </w:p>
    <w:p w14:paraId="6E35C7D6" w14:textId="77777777" w:rsidR="005F7AF0" w:rsidRDefault="005F7AF0">
      <w:pPr>
        <w:rPr>
          <w:rStyle w:val="Hypertextovodkaz"/>
          <w:rFonts w:ascii="Arial" w:hAnsi="Arial" w:cs="Arial"/>
          <w:b/>
          <w:color w:val="auto"/>
          <w:sz w:val="22"/>
          <w:szCs w:val="22"/>
          <w:u w:val="none"/>
        </w:rPr>
      </w:pPr>
      <w:r>
        <w:rPr>
          <w:rStyle w:val="Hypertextovodkaz"/>
          <w:rFonts w:ascii="Arial" w:hAnsi="Arial" w:cs="Arial"/>
          <w:b/>
          <w:color w:val="auto"/>
          <w:sz w:val="22"/>
          <w:szCs w:val="22"/>
          <w:u w:val="none"/>
        </w:rPr>
        <w:br w:type="page"/>
      </w:r>
    </w:p>
    <w:p w14:paraId="4FF53616" w14:textId="7D41163C" w:rsidR="007C2C88" w:rsidRDefault="006E3EBA" w:rsidP="00700EF8">
      <w:pPr>
        <w:keepNext/>
        <w:keepLines/>
        <w:contextualSpacing/>
        <w:rPr>
          <w:rStyle w:val="Hypertextovodkaz"/>
          <w:rFonts w:ascii="Arial" w:hAnsi="Arial" w:cs="Arial"/>
          <w:b/>
          <w:color w:val="auto"/>
          <w:sz w:val="22"/>
          <w:szCs w:val="22"/>
          <w:u w:val="none"/>
        </w:rPr>
      </w:pPr>
      <w:r>
        <w:rPr>
          <w:rStyle w:val="Hypertextovodkaz"/>
          <w:rFonts w:ascii="Arial" w:hAnsi="Arial" w:cs="Arial"/>
          <w:b/>
          <w:color w:val="auto"/>
          <w:sz w:val="22"/>
          <w:szCs w:val="22"/>
          <w:u w:val="none"/>
        </w:rPr>
        <w:lastRenderedPageBreak/>
        <w:t>Příloha G – Plná moc</w:t>
      </w:r>
    </w:p>
    <w:p w14:paraId="265ACE8F" w14:textId="2187B6C1" w:rsidR="00CF4F69" w:rsidRPr="00CF4F69" w:rsidRDefault="00CF4F69" w:rsidP="00CF4F69">
      <w:pPr>
        <w:pageBreakBefore/>
        <w:widowControl w:val="0"/>
        <w:autoSpaceDE w:val="0"/>
        <w:autoSpaceDN w:val="0"/>
        <w:adjustRightInd w:val="0"/>
        <w:jc w:val="center"/>
        <w:rPr>
          <w:rFonts w:ascii="Arial" w:eastAsia="Calibri" w:hAnsi="Arial" w:cs="Arial"/>
          <w:color w:val="000000"/>
          <w:sz w:val="22"/>
          <w:szCs w:val="22"/>
          <w:lang w:eastAsia="en-US"/>
        </w:rPr>
      </w:pPr>
      <w:r w:rsidRPr="00CF4F69">
        <w:rPr>
          <w:rFonts w:ascii="Arial" w:eastAsia="Calibri" w:hAnsi="Arial" w:cs="Arial"/>
          <w:b/>
          <w:color w:val="000000"/>
          <w:sz w:val="22"/>
          <w:szCs w:val="22"/>
          <w:lang w:eastAsia="en-US"/>
        </w:rPr>
        <w:lastRenderedPageBreak/>
        <w:t xml:space="preserve">PLNÁ MOC </w:t>
      </w:r>
    </w:p>
    <w:p w14:paraId="04B2FAA7" w14:textId="77777777" w:rsidR="00CF4F69" w:rsidRPr="00CF4F69" w:rsidRDefault="00CF4F69" w:rsidP="00CF4F69">
      <w:pPr>
        <w:keepNext/>
        <w:keepLines/>
        <w:autoSpaceDN w:val="0"/>
        <w:jc w:val="both"/>
        <w:rPr>
          <w:rFonts w:ascii="Arial" w:hAnsi="Arial" w:cs="Arial"/>
          <w:sz w:val="22"/>
          <w:szCs w:val="22"/>
        </w:rPr>
      </w:pPr>
      <w:bookmarkStart w:id="91" w:name="_Toc369985938"/>
      <w:bookmarkStart w:id="92" w:name="_Toc369983908"/>
      <w:bookmarkStart w:id="93" w:name="_Toc369982137"/>
      <w:r w:rsidRPr="00CF4F69">
        <w:rPr>
          <w:rFonts w:ascii="Arial" w:hAnsi="Arial" w:cs="Arial"/>
          <w:b/>
          <w:sz w:val="22"/>
          <w:szCs w:val="22"/>
        </w:rPr>
        <w:t>CETIN a.s.</w:t>
      </w:r>
    </w:p>
    <w:p w14:paraId="61467CB5" w14:textId="77777777" w:rsidR="00CF4F69" w:rsidRPr="00CF4F69" w:rsidRDefault="00CF4F69" w:rsidP="00CF4F69">
      <w:pPr>
        <w:keepNext/>
        <w:keepLines/>
        <w:autoSpaceDN w:val="0"/>
        <w:jc w:val="both"/>
        <w:rPr>
          <w:rFonts w:ascii="Arial" w:hAnsi="Arial" w:cs="Arial"/>
          <w:sz w:val="22"/>
          <w:szCs w:val="22"/>
        </w:rPr>
      </w:pPr>
      <w:r w:rsidRPr="00CF4F69">
        <w:rPr>
          <w:rFonts w:ascii="Arial" w:hAnsi="Arial" w:cs="Arial"/>
          <w:sz w:val="22"/>
          <w:szCs w:val="22"/>
        </w:rPr>
        <w:t>se sídlem Českomoravská 2510/19, Libeň, 190 00 Praha 9</w:t>
      </w:r>
    </w:p>
    <w:p w14:paraId="682B13C1" w14:textId="77777777" w:rsidR="00CF4F69" w:rsidRPr="00CF4F69" w:rsidRDefault="00CF4F69" w:rsidP="00CF4F69">
      <w:pPr>
        <w:keepNext/>
        <w:keepLines/>
        <w:autoSpaceDN w:val="0"/>
        <w:jc w:val="both"/>
        <w:rPr>
          <w:rFonts w:ascii="Arial" w:hAnsi="Arial" w:cs="Arial"/>
          <w:bCs/>
          <w:sz w:val="22"/>
          <w:szCs w:val="22"/>
        </w:rPr>
      </w:pPr>
      <w:r w:rsidRPr="00CF4F69">
        <w:rPr>
          <w:rFonts w:ascii="Arial" w:hAnsi="Arial" w:cs="Arial"/>
          <w:bCs/>
          <w:sz w:val="22"/>
          <w:szCs w:val="22"/>
        </w:rPr>
        <w:t>zapsaná v obchodním rejstříku vedeném Městským soudem v Praze pod sp. zn. B 20623</w:t>
      </w:r>
    </w:p>
    <w:p w14:paraId="57A1B172" w14:textId="77777777" w:rsidR="00CF4F69" w:rsidRPr="00CF4F69" w:rsidRDefault="00CF4F69" w:rsidP="00CF4F69">
      <w:pPr>
        <w:keepNext/>
        <w:keepLines/>
        <w:autoSpaceDN w:val="0"/>
        <w:jc w:val="both"/>
        <w:rPr>
          <w:rFonts w:ascii="Arial" w:eastAsia="MS Mincho" w:hAnsi="Arial" w:cs="Arial"/>
          <w:sz w:val="22"/>
          <w:szCs w:val="22"/>
          <w:lang w:eastAsia="en-US"/>
        </w:rPr>
      </w:pPr>
      <w:r w:rsidRPr="00CF4F69">
        <w:rPr>
          <w:rFonts w:ascii="Arial" w:hAnsi="Arial" w:cs="Arial"/>
          <w:sz w:val="22"/>
          <w:szCs w:val="22"/>
        </w:rPr>
        <w:t>IČO: 04084063</w:t>
      </w:r>
      <w:r w:rsidRPr="00CF4F69">
        <w:rPr>
          <w:rFonts w:ascii="Arial" w:eastAsia="MS Mincho" w:hAnsi="Arial" w:cs="Arial"/>
          <w:sz w:val="22"/>
          <w:szCs w:val="22"/>
          <w:lang w:eastAsia="en-US"/>
        </w:rPr>
        <w:t>, zastoupena</w:t>
      </w:r>
      <w:r w:rsidRPr="00CF4F69">
        <w:rPr>
          <w:rFonts w:ascii="Arial" w:eastAsia="MS Mincho" w:hAnsi="Arial" w:cs="Arial"/>
          <w:bCs/>
          <w:sz w:val="22"/>
          <w:szCs w:val="22"/>
          <w:lang w:eastAsia="en-US"/>
        </w:rPr>
        <w:t xml:space="preserve"> </w:t>
      </w:r>
      <w:r w:rsidRPr="00CF4F69">
        <w:rPr>
          <w:rFonts w:ascii="Arial" w:eastAsia="MS Mincho" w:hAnsi="Arial" w:cs="Arial"/>
          <w:sz w:val="22"/>
          <w:szCs w:val="22"/>
          <w:lang w:eastAsia="en-US"/>
        </w:rPr>
        <w:t xml:space="preserve">níže podepsanými členy představenstva </w:t>
      </w:r>
    </w:p>
    <w:p w14:paraId="7121568D" w14:textId="77777777" w:rsidR="00CF4F69" w:rsidRPr="00CF4F69" w:rsidRDefault="00CF4F69" w:rsidP="00CF4F69">
      <w:pPr>
        <w:widowControl w:val="0"/>
        <w:autoSpaceDE w:val="0"/>
        <w:autoSpaceDN w:val="0"/>
        <w:adjustRightInd w:val="0"/>
        <w:spacing w:before="100" w:after="100"/>
        <w:jc w:val="both"/>
        <w:rPr>
          <w:rFonts w:ascii="Arial" w:eastAsia="MS Mincho" w:hAnsi="Arial" w:cs="Arial"/>
          <w:sz w:val="22"/>
          <w:szCs w:val="22"/>
        </w:rPr>
      </w:pPr>
      <w:r w:rsidRPr="00CF4F69">
        <w:rPr>
          <w:rFonts w:ascii="Arial" w:eastAsia="MS Mincho" w:hAnsi="Arial" w:cs="Arial"/>
          <w:sz w:val="22"/>
          <w:szCs w:val="22"/>
          <w:lang w:eastAsia="en-US"/>
        </w:rPr>
        <w:t>(dále jen „</w:t>
      </w:r>
      <w:r w:rsidRPr="00CF4F69">
        <w:rPr>
          <w:rFonts w:ascii="Arial" w:eastAsia="MS Mincho" w:hAnsi="Arial" w:cs="Arial"/>
          <w:b/>
          <w:sz w:val="22"/>
          <w:szCs w:val="22"/>
          <w:lang w:eastAsia="en-US"/>
        </w:rPr>
        <w:t>Zmocnitel</w:t>
      </w:r>
      <w:r w:rsidRPr="00CF4F69">
        <w:rPr>
          <w:rFonts w:ascii="Arial" w:eastAsia="MS Mincho" w:hAnsi="Arial" w:cs="Arial"/>
          <w:sz w:val="22"/>
          <w:szCs w:val="22"/>
          <w:lang w:eastAsia="en-US"/>
        </w:rPr>
        <w:t xml:space="preserve">“), </w:t>
      </w:r>
    </w:p>
    <w:p w14:paraId="27024DE5" w14:textId="77777777" w:rsidR="00CF4F69" w:rsidRPr="00CF4F69" w:rsidRDefault="00CF4F69" w:rsidP="00CF4F69">
      <w:pPr>
        <w:widowControl w:val="0"/>
        <w:autoSpaceDE w:val="0"/>
        <w:autoSpaceDN w:val="0"/>
        <w:adjustRightInd w:val="0"/>
        <w:spacing w:after="220"/>
        <w:jc w:val="center"/>
        <w:rPr>
          <w:rFonts w:ascii="Arial" w:eastAsia="MS Mincho" w:hAnsi="Arial" w:cs="Arial"/>
          <w:sz w:val="22"/>
          <w:szCs w:val="22"/>
          <w:lang w:eastAsia="en-US"/>
        </w:rPr>
      </w:pPr>
      <w:r w:rsidRPr="00CF4F69">
        <w:rPr>
          <w:rFonts w:ascii="Arial" w:eastAsia="MS Mincho" w:hAnsi="Arial" w:cs="Arial"/>
          <w:b/>
          <w:sz w:val="22"/>
          <w:szCs w:val="22"/>
          <w:lang w:eastAsia="en-US"/>
        </w:rPr>
        <w:t xml:space="preserve">zmocňuje </w:t>
      </w:r>
    </w:p>
    <w:bookmarkEnd w:id="91"/>
    <w:bookmarkEnd w:id="92"/>
    <w:bookmarkEnd w:id="93"/>
    <w:p w14:paraId="1AE0082E" w14:textId="6BE6EC94" w:rsidR="00CF4F69" w:rsidRPr="00CF4F69" w:rsidRDefault="00022D89" w:rsidP="00CF4F69">
      <w:pPr>
        <w:keepNext/>
        <w:autoSpaceDN w:val="0"/>
        <w:jc w:val="both"/>
        <w:rPr>
          <w:rFonts w:ascii="Calibri" w:eastAsia="Calibri" w:hAnsi="Calibri" w:cs="Calibri"/>
          <w:sz w:val="22"/>
          <w:szCs w:val="22"/>
          <w:lang w:eastAsia="en-US"/>
        </w:rPr>
      </w:pPr>
      <w:r>
        <w:rPr>
          <w:rFonts w:ascii="Arial" w:hAnsi="Arial" w:cs="Arial"/>
          <w:b/>
          <w:bCs/>
          <w:sz w:val="22"/>
          <w:szCs w:val="22"/>
        </w:rPr>
        <w:t>[ ]</w:t>
      </w:r>
    </w:p>
    <w:p w14:paraId="1FA688A8" w14:textId="77777777" w:rsidR="00CF4F69" w:rsidRPr="00CF4F69" w:rsidRDefault="00CF4F69" w:rsidP="00CF4F69">
      <w:pPr>
        <w:widowControl w:val="0"/>
        <w:autoSpaceDE w:val="0"/>
        <w:autoSpaceDN w:val="0"/>
        <w:adjustRightInd w:val="0"/>
        <w:spacing w:before="100" w:after="220"/>
        <w:jc w:val="both"/>
        <w:rPr>
          <w:rFonts w:ascii="Arial" w:eastAsia="MS Mincho" w:hAnsi="Arial" w:cs="Arial"/>
          <w:sz w:val="22"/>
          <w:szCs w:val="22"/>
          <w:lang w:eastAsia="en-US"/>
        </w:rPr>
      </w:pPr>
      <w:r w:rsidRPr="00CF4F69">
        <w:rPr>
          <w:rFonts w:ascii="Arial" w:eastAsia="MS Mincho" w:hAnsi="Arial" w:cs="Arial"/>
          <w:sz w:val="22"/>
          <w:szCs w:val="22"/>
          <w:lang w:eastAsia="en-US"/>
        </w:rPr>
        <w:t>(dále jen „</w:t>
      </w:r>
      <w:r w:rsidRPr="00CF4F69">
        <w:rPr>
          <w:rFonts w:ascii="Arial" w:eastAsia="MS Mincho" w:hAnsi="Arial" w:cs="Arial"/>
          <w:b/>
          <w:sz w:val="22"/>
          <w:szCs w:val="22"/>
          <w:lang w:eastAsia="en-US"/>
        </w:rPr>
        <w:t>Zmocněnec</w:t>
      </w:r>
      <w:r w:rsidRPr="00CF4F69">
        <w:rPr>
          <w:rFonts w:ascii="Arial" w:eastAsia="MS Mincho" w:hAnsi="Arial" w:cs="Arial"/>
          <w:sz w:val="22"/>
          <w:szCs w:val="22"/>
          <w:lang w:eastAsia="en-US"/>
        </w:rPr>
        <w:t xml:space="preserve">“),  </w:t>
      </w:r>
    </w:p>
    <w:p w14:paraId="52D5547F" w14:textId="77777777" w:rsidR="00CF4F69" w:rsidRPr="00CF4F69" w:rsidRDefault="00CF4F69" w:rsidP="00CF4F69">
      <w:pPr>
        <w:widowControl w:val="0"/>
        <w:autoSpaceDE w:val="0"/>
        <w:autoSpaceDN w:val="0"/>
        <w:adjustRightInd w:val="0"/>
        <w:spacing w:after="220"/>
        <w:ind w:right="-2"/>
        <w:jc w:val="both"/>
        <w:rPr>
          <w:rFonts w:ascii="Arial" w:eastAsia="MS Mincho" w:hAnsi="Arial" w:cs="Arial"/>
          <w:sz w:val="22"/>
          <w:szCs w:val="22"/>
          <w:lang w:eastAsia="en-US"/>
        </w:rPr>
      </w:pPr>
      <w:r w:rsidRPr="00CF4F69">
        <w:rPr>
          <w:rFonts w:ascii="Arial" w:eastAsia="MS Mincho" w:hAnsi="Arial" w:cs="Arial"/>
          <w:sz w:val="22"/>
          <w:szCs w:val="22"/>
          <w:lang w:eastAsia="en-US"/>
        </w:rPr>
        <w:t xml:space="preserve">k tomu, aby </w:t>
      </w:r>
      <w:r w:rsidRPr="00CF4F69">
        <w:rPr>
          <w:rFonts w:ascii="Arial" w:eastAsia="MS Mincho" w:hAnsi="Arial" w:cs="Arial"/>
          <w:b/>
          <w:sz w:val="22"/>
          <w:szCs w:val="22"/>
          <w:lang w:eastAsia="en-US"/>
        </w:rPr>
        <w:t xml:space="preserve">zastupoval </w:t>
      </w:r>
      <w:r w:rsidRPr="00CF4F69">
        <w:rPr>
          <w:rFonts w:ascii="Arial" w:eastAsia="MS Mincho" w:hAnsi="Arial" w:cs="Arial"/>
          <w:sz w:val="22"/>
          <w:szCs w:val="22"/>
          <w:lang w:eastAsia="en-US"/>
        </w:rPr>
        <w:t>Zmocnitele,</w:t>
      </w:r>
      <w:r w:rsidRPr="00CF4F69">
        <w:rPr>
          <w:rFonts w:ascii="Arial" w:eastAsia="MS Mincho" w:hAnsi="Arial" w:cs="Arial"/>
          <w:b/>
          <w:sz w:val="22"/>
          <w:szCs w:val="22"/>
          <w:lang w:eastAsia="en-US"/>
        </w:rPr>
        <w:t xml:space="preserve"> jednal jménem </w:t>
      </w:r>
      <w:r w:rsidRPr="00CF4F69">
        <w:rPr>
          <w:rFonts w:ascii="Arial" w:eastAsia="MS Mincho" w:hAnsi="Arial" w:cs="Arial"/>
          <w:sz w:val="22"/>
          <w:szCs w:val="22"/>
          <w:lang w:eastAsia="en-US"/>
        </w:rPr>
        <w:t xml:space="preserve">Zmocnitele před správním orgánem, orgánem stání správy nebo orgánem samosprávy a při jednání s osobami, a: </w:t>
      </w:r>
    </w:p>
    <w:p w14:paraId="5D176034" w14:textId="77777777" w:rsidR="00CF4F69" w:rsidRPr="00CF4F69" w:rsidRDefault="00CF4F69" w:rsidP="00CF4F69">
      <w:pPr>
        <w:widowControl w:val="0"/>
        <w:numPr>
          <w:ilvl w:val="0"/>
          <w:numId w:val="74"/>
        </w:numPr>
        <w:autoSpaceDE w:val="0"/>
        <w:autoSpaceDN w:val="0"/>
        <w:adjustRightInd w:val="0"/>
        <w:spacing w:after="220"/>
        <w:ind w:left="851" w:hanging="785"/>
        <w:jc w:val="both"/>
        <w:rPr>
          <w:rFonts w:ascii="Arial" w:eastAsia="SimSun" w:hAnsi="Arial" w:cs="Arial"/>
          <w:sz w:val="22"/>
          <w:szCs w:val="22"/>
          <w:lang w:eastAsia="en-US"/>
        </w:rPr>
      </w:pPr>
      <w:r w:rsidRPr="00CF4F69">
        <w:rPr>
          <w:rFonts w:ascii="Arial" w:eastAsia="SimSun" w:hAnsi="Arial" w:cs="Arial"/>
          <w:sz w:val="22"/>
          <w:szCs w:val="22"/>
          <w:lang w:eastAsia="en-US"/>
        </w:rPr>
        <w:t>podával žádosti směřující k vydání rozhodnutí o umístění stavby či územního souhlasu, včetně podání žádosti k vydání jakéhokoliv správního rozhodnutí, povolení, souhlasu a vyjádření orgánu veřejné správy, správce sítě, vlastníka či uživatele nemovitosti, a vyhotovil další příslušné podklady, jsou-li potřebné pro vydání rozhodnutí o umístění stavby či územního souhlasu; a</w:t>
      </w:r>
    </w:p>
    <w:p w14:paraId="64D2A373" w14:textId="77777777" w:rsidR="00CF4F69" w:rsidRPr="00CF4F69" w:rsidRDefault="00CF4F69" w:rsidP="00CF4F69">
      <w:pPr>
        <w:widowControl w:val="0"/>
        <w:numPr>
          <w:ilvl w:val="0"/>
          <w:numId w:val="74"/>
        </w:numPr>
        <w:autoSpaceDE w:val="0"/>
        <w:autoSpaceDN w:val="0"/>
        <w:adjustRightInd w:val="0"/>
        <w:spacing w:after="220"/>
        <w:ind w:left="851" w:hanging="785"/>
        <w:jc w:val="both"/>
        <w:rPr>
          <w:rFonts w:ascii="Arial" w:eastAsia="SimSun" w:hAnsi="Arial" w:cs="Arial"/>
          <w:sz w:val="22"/>
          <w:szCs w:val="22"/>
          <w:lang w:eastAsia="en-US"/>
        </w:rPr>
      </w:pPr>
      <w:r w:rsidRPr="00CF4F69">
        <w:rPr>
          <w:rFonts w:ascii="Arial" w:eastAsia="SimSun" w:hAnsi="Arial" w:cs="Arial"/>
          <w:sz w:val="22"/>
          <w:szCs w:val="22"/>
          <w:lang w:eastAsia="en-US"/>
        </w:rPr>
        <w:t>projednával podmínky stanovené ve správním řízení, získával stanovisko dotčeného orgánu státní správy či samosprávy dle příslušných právních předpisů, činil právní jednání směřující k vydání správního rozhodnutí, povolení, souhlasů a/nebo vyjádření orgánu veřejné správy, správce sítě, nebo vlastníka či uživatele nemovitostí; a</w:t>
      </w:r>
    </w:p>
    <w:p w14:paraId="7FD55694" w14:textId="77777777" w:rsidR="00CF4F69" w:rsidRPr="00CF4F69" w:rsidRDefault="00CF4F69" w:rsidP="00CF4F69">
      <w:pPr>
        <w:widowControl w:val="0"/>
        <w:numPr>
          <w:ilvl w:val="0"/>
          <w:numId w:val="74"/>
        </w:numPr>
        <w:autoSpaceDE w:val="0"/>
        <w:autoSpaceDN w:val="0"/>
        <w:adjustRightInd w:val="0"/>
        <w:spacing w:after="220"/>
        <w:ind w:left="851" w:hanging="785"/>
        <w:jc w:val="both"/>
        <w:rPr>
          <w:rFonts w:ascii="Arial" w:eastAsia="SimSun" w:hAnsi="Arial" w:cs="Arial"/>
          <w:sz w:val="22"/>
          <w:szCs w:val="22"/>
          <w:lang w:eastAsia="en-US"/>
        </w:rPr>
      </w:pPr>
      <w:r w:rsidRPr="00CF4F69">
        <w:rPr>
          <w:rFonts w:ascii="Arial" w:eastAsia="SimSun" w:hAnsi="Arial" w:cs="Arial"/>
          <w:sz w:val="22"/>
          <w:szCs w:val="22"/>
          <w:lang w:eastAsia="en-US"/>
        </w:rPr>
        <w:t>přebíral písemnosti; a</w:t>
      </w:r>
    </w:p>
    <w:p w14:paraId="366769DF" w14:textId="77777777" w:rsidR="00CF4F69" w:rsidRPr="00CF4F69" w:rsidRDefault="00CF4F69" w:rsidP="00CF4F69">
      <w:pPr>
        <w:widowControl w:val="0"/>
        <w:numPr>
          <w:ilvl w:val="0"/>
          <w:numId w:val="74"/>
        </w:numPr>
        <w:autoSpaceDE w:val="0"/>
        <w:autoSpaceDN w:val="0"/>
        <w:adjustRightInd w:val="0"/>
        <w:spacing w:after="220"/>
        <w:ind w:left="851" w:hanging="785"/>
        <w:jc w:val="both"/>
        <w:rPr>
          <w:rFonts w:ascii="Arial" w:eastAsia="SimSun" w:hAnsi="Arial" w:cs="Arial"/>
          <w:sz w:val="22"/>
          <w:szCs w:val="22"/>
          <w:lang w:eastAsia="en-US"/>
        </w:rPr>
      </w:pPr>
      <w:r w:rsidRPr="00CF4F69">
        <w:rPr>
          <w:rFonts w:ascii="Arial" w:eastAsia="SimSun" w:hAnsi="Arial" w:cs="Arial"/>
          <w:sz w:val="22"/>
          <w:szCs w:val="22"/>
          <w:lang w:eastAsia="en-US"/>
        </w:rPr>
        <w:t>projednával s vlastníkem nemovitosti umístění vedení a zařízení veřejné komunikační sítě ve vlastnictví Zmocnitele v souladu se zákonem č. 127/2005 Sb., o elektronických komunikacích a o změně některých souvisejících zákonů, ve znění pozdějších předpisů („</w:t>
      </w:r>
      <w:r w:rsidRPr="00CF4F69">
        <w:rPr>
          <w:rFonts w:ascii="Arial" w:eastAsia="SimSun" w:hAnsi="Arial" w:cs="Arial"/>
          <w:b/>
          <w:bCs/>
          <w:sz w:val="22"/>
          <w:szCs w:val="22"/>
          <w:lang w:eastAsia="en-US"/>
        </w:rPr>
        <w:t>ZEK</w:t>
      </w:r>
      <w:r w:rsidRPr="00CF4F69">
        <w:rPr>
          <w:rFonts w:ascii="Arial" w:eastAsia="SimSun" w:hAnsi="Arial" w:cs="Arial"/>
          <w:sz w:val="22"/>
          <w:szCs w:val="22"/>
          <w:lang w:eastAsia="en-US"/>
        </w:rPr>
        <w:t>“), jakož i projednal s vlastníkem nemovitosti místo a rozsah umístění koncového bodu veřejné komunikační sítě; a</w:t>
      </w:r>
    </w:p>
    <w:p w14:paraId="38555E76" w14:textId="77777777" w:rsidR="00CF4F69" w:rsidRPr="00CF4F69" w:rsidRDefault="00CF4F69" w:rsidP="00CF4F69">
      <w:pPr>
        <w:widowControl w:val="0"/>
        <w:numPr>
          <w:ilvl w:val="0"/>
          <w:numId w:val="74"/>
        </w:numPr>
        <w:autoSpaceDE w:val="0"/>
        <w:autoSpaceDN w:val="0"/>
        <w:adjustRightInd w:val="0"/>
        <w:spacing w:after="220"/>
        <w:ind w:left="851" w:hanging="785"/>
        <w:jc w:val="both"/>
        <w:rPr>
          <w:rFonts w:ascii="Arial" w:eastAsia="MS Mincho" w:hAnsi="Arial" w:cs="Arial"/>
          <w:sz w:val="22"/>
          <w:szCs w:val="22"/>
          <w:lang w:eastAsia="en-US"/>
        </w:rPr>
      </w:pPr>
      <w:r w:rsidRPr="00CF4F69">
        <w:rPr>
          <w:rFonts w:ascii="Arial" w:eastAsia="SimSun" w:hAnsi="Arial" w:cs="Arial"/>
          <w:sz w:val="22"/>
          <w:szCs w:val="22"/>
          <w:lang w:eastAsia="en-US"/>
        </w:rPr>
        <w:t xml:space="preserve">za účelem zajištění výkonu oprávnění Zmocnitele v souladu se ZEK umístit vedení či zařízení veřejné komunikační sítě na nemovitosti, sjednal s vlastníkem nemovitosti a získal souhlas od vlastníka nemovitosti k umístění vedení či zařízení veřejné komunikační sítě ve vlastnictví Zmocnitele na/v nemovitosti, uzavřel smlouvu o umístění zařízení veřejné komunikační sítě či jinou smlouvu dle ZEK, přičemž </w:t>
      </w:r>
      <w:r w:rsidRPr="00CF4F69">
        <w:rPr>
          <w:rFonts w:ascii="Arial" w:eastAsia="SimSun" w:hAnsi="Arial" w:cs="Arial"/>
          <w:sz w:val="22"/>
          <w:szCs w:val="22"/>
          <w:u w:val="single"/>
          <w:lang w:eastAsia="en-US"/>
        </w:rPr>
        <w:t>bez předchozího písemného souhlasu Zmocnitele je oprávněn v souhlasu vlastníkem nemovitosti udělovaném a/nebo smlouvě o umístění zařízení veřejné komunikační sítě či jiné smlouvě dle ZEK s vlastníkem nemovitosti uzavírané sjednat závazek k tíži Zmocnitele, jehož výše nepřesáhne 15 000 Kč (slovy: patnáct tisíc korun českých)</w:t>
      </w:r>
      <w:r w:rsidRPr="00CF4F69">
        <w:rPr>
          <w:rFonts w:ascii="Arial" w:eastAsia="SimSun" w:hAnsi="Arial" w:cs="Arial"/>
          <w:sz w:val="22"/>
          <w:szCs w:val="22"/>
          <w:lang w:eastAsia="en-US"/>
        </w:rPr>
        <w:t xml:space="preserve">; a </w:t>
      </w:r>
    </w:p>
    <w:p w14:paraId="3E15B586" w14:textId="77777777" w:rsidR="00CF4F69" w:rsidRPr="00CF4F69" w:rsidRDefault="00CF4F69" w:rsidP="00CF4F69">
      <w:pPr>
        <w:widowControl w:val="0"/>
        <w:numPr>
          <w:ilvl w:val="0"/>
          <w:numId w:val="74"/>
        </w:numPr>
        <w:autoSpaceDE w:val="0"/>
        <w:autoSpaceDN w:val="0"/>
        <w:adjustRightInd w:val="0"/>
        <w:spacing w:after="220"/>
        <w:ind w:left="851" w:hanging="785"/>
        <w:jc w:val="both"/>
        <w:rPr>
          <w:rFonts w:ascii="Arial" w:eastAsia="SimSun" w:hAnsi="Arial" w:cs="Arial"/>
          <w:sz w:val="22"/>
          <w:szCs w:val="22"/>
          <w:lang w:eastAsia="en-US"/>
        </w:rPr>
      </w:pPr>
      <w:r w:rsidRPr="00CF4F69">
        <w:rPr>
          <w:rFonts w:ascii="Arial" w:eastAsia="SimSun" w:hAnsi="Arial" w:cs="Arial"/>
          <w:sz w:val="22"/>
          <w:szCs w:val="22"/>
          <w:lang w:eastAsia="en-US"/>
        </w:rPr>
        <w:t>uzavřel jménem Zmocnitele s vlastníkem nemovitosti</w:t>
      </w:r>
      <w:r w:rsidRPr="00CF4F69">
        <w:rPr>
          <w:rFonts w:ascii="Arial" w:hAnsi="Arial" w:cs="Arial"/>
          <w:sz w:val="22"/>
          <w:szCs w:val="22"/>
          <w:lang w:eastAsia="en-US"/>
        </w:rPr>
        <w:t xml:space="preserve"> dotčené umístěním vedení či zařízení veřejné komunikační sítě ve vlastnictví Zmocnitele smlouvu o budoucí smlouvě o zřízení služebnosti či smlouvu </w:t>
      </w:r>
      <w:r w:rsidRPr="00CF4F69">
        <w:rPr>
          <w:rFonts w:ascii="Arial" w:eastAsia="SimSun" w:hAnsi="Arial" w:cs="Arial"/>
          <w:sz w:val="22"/>
          <w:szCs w:val="22"/>
          <w:lang w:eastAsia="en-US"/>
        </w:rPr>
        <w:t>o zřízení služebnosti</w:t>
      </w:r>
      <w:bookmarkStart w:id="94" w:name="_Hlk36037342"/>
      <w:r w:rsidRPr="00CF4F69">
        <w:rPr>
          <w:rFonts w:ascii="Arial" w:eastAsia="SimSun" w:hAnsi="Arial" w:cs="Arial"/>
          <w:sz w:val="22"/>
          <w:szCs w:val="22"/>
          <w:lang w:eastAsia="en-US"/>
        </w:rPr>
        <w:t xml:space="preserve"> </w:t>
      </w:r>
      <w:bookmarkEnd w:id="94"/>
      <w:r w:rsidRPr="00CF4F69">
        <w:rPr>
          <w:rFonts w:ascii="Arial" w:eastAsia="SimSun" w:hAnsi="Arial" w:cs="Arial"/>
          <w:sz w:val="22"/>
          <w:szCs w:val="22"/>
          <w:lang w:eastAsia="en-US"/>
        </w:rPr>
        <w:t xml:space="preserve">za účelem zajištění výkonu oprávnění Zmocnitele dle ZEK umístit vedení či zařízení veřejné komunikační sítě na/v nemovitosti, přičemž </w:t>
      </w:r>
      <w:r w:rsidRPr="00CF4F69">
        <w:rPr>
          <w:rFonts w:ascii="Arial" w:eastAsia="SimSun" w:hAnsi="Arial" w:cs="Arial"/>
          <w:sz w:val="22"/>
          <w:szCs w:val="22"/>
          <w:u w:val="single"/>
          <w:lang w:eastAsia="en-US"/>
        </w:rPr>
        <w:t>bez předchozího písemného souhlasu Zmocnitele je oprávněn ve smlouvě sjednat závazek k tíži Zmocnitele, jehož výše nepřesáhne 200 000 Kč (slovy: dvě stě tisíc korun českých); a</w:t>
      </w:r>
    </w:p>
    <w:p w14:paraId="61E1BBA8" w14:textId="77777777" w:rsidR="00CF4F69" w:rsidRPr="00CF4F69" w:rsidRDefault="00CF4F69" w:rsidP="00CF4F69">
      <w:pPr>
        <w:widowControl w:val="0"/>
        <w:numPr>
          <w:ilvl w:val="0"/>
          <w:numId w:val="74"/>
        </w:numPr>
        <w:autoSpaceDE w:val="0"/>
        <w:autoSpaceDN w:val="0"/>
        <w:adjustRightInd w:val="0"/>
        <w:spacing w:after="220"/>
        <w:ind w:left="851" w:hanging="785"/>
        <w:jc w:val="both"/>
        <w:rPr>
          <w:rFonts w:ascii="Arial" w:eastAsia="SimSun" w:hAnsi="Arial" w:cs="Arial"/>
          <w:sz w:val="22"/>
          <w:szCs w:val="22"/>
          <w:lang w:eastAsia="en-US"/>
        </w:rPr>
      </w:pPr>
      <w:r w:rsidRPr="00CF4F69">
        <w:rPr>
          <w:rFonts w:ascii="Arial" w:eastAsia="SimSun" w:hAnsi="Arial" w:cs="Arial"/>
          <w:sz w:val="22"/>
          <w:szCs w:val="22"/>
          <w:lang w:eastAsia="en-US"/>
        </w:rPr>
        <w:t>činil právní jednání směřující k vydání rozhodnutí o povolení stavby samostatného odběrného místa nebo podružného odběrného místa jakož i projednával s vlastníkem dotčené nemovitosti či s osobou k tomu oprávněnou nebo zmocněnou zřízení samostatného odběrného místa nebo podružného odběrného místa; a</w:t>
      </w:r>
    </w:p>
    <w:p w14:paraId="2BE8FE0A" w14:textId="77777777" w:rsidR="00CF4F69" w:rsidRPr="00CF4F69" w:rsidRDefault="00CF4F69" w:rsidP="00CF4F69">
      <w:pPr>
        <w:widowControl w:val="0"/>
        <w:numPr>
          <w:ilvl w:val="0"/>
          <w:numId w:val="74"/>
        </w:numPr>
        <w:autoSpaceDE w:val="0"/>
        <w:autoSpaceDN w:val="0"/>
        <w:adjustRightInd w:val="0"/>
        <w:spacing w:after="220"/>
        <w:ind w:left="851" w:hanging="785"/>
        <w:jc w:val="both"/>
        <w:rPr>
          <w:rFonts w:ascii="Arial" w:eastAsia="SimSun" w:hAnsi="Arial" w:cs="Arial"/>
          <w:sz w:val="22"/>
          <w:szCs w:val="22"/>
          <w:lang w:eastAsia="en-US"/>
        </w:rPr>
      </w:pPr>
      <w:r w:rsidRPr="00CF4F69">
        <w:rPr>
          <w:rFonts w:ascii="Arial" w:eastAsia="SimSun" w:hAnsi="Arial" w:cs="Arial"/>
          <w:sz w:val="22"/>
          <w:szCs w:val="22"/>
          <w:lang w:eastAsia="en-US"/>
        </w:rPr>
        <w:lastRenderedPageBreak/>
        <w:t xml:space="preserve">jednal s dodavatelem a distributorem energie, uzavřel smlouvu nebo dodatek ke smlouvě zřízení a/nebo ukončení odběrného místa (na odběr energie), měnil sazbu energie a odběrového diagramu, </w:t>
      </w:r>
      <w:r w:rsidRPr="00CF4F69">
        <w:rPr>
          <w:rFonts w:ascii="Arial" w:eastAsia="SimSun" w:hAnsi="Arial" w:cs="Arial"/>
          <w:sz w:val="22"/>
          <w:szCs w:val="22"/>
          <w:u w:val="single"/>
          <w:lang w:eastAsia="en-US"/>
        </w:rPr>
        <w:t>přičemž bez předchozího písemného souhlasu Zmocnitele je oprávněn v takové smlouvě sjednat závazek k tíži Zmocnitele, jehož výše nepřesáhne 500.000,- Kč (slovy: pět set tisíc korun českých) ročního plnění na jednotlivou smlouvu, případně jedno odběrné místo.</w:t>
      </w:r>
    </w:p>
    <w:p w14:paraId="24668F97" w14:textId="77777777" w:rsidR="00CF4F69" w:rsidRPr="00CF4F69" w:rsidRDefault="00CF4F69" w:rsidP="00CF4F69">
      <w:pPr>
        <w:widowControl w:val="0"/>
        <w:autoSpaceDE w:val="0"/>
        <w:autoSpaceDN w:val="0"/>
        <w:adjustRightInd w:val="0"/>
        <w:ind w:left="851" w:hanging="785"/>
        <w:jc w:val="both"/>
        <w:rPr>
          <w:rFonts w:ascii="Arial" w:eastAsia="SimSun" w:hAnsi="Arial" w:cs="Arial"/>
          <w:sz w:val="22"/>
          <w:szCs w:val="22"/>
          <w:lang w:eastAsia="en-US"/>
        </w:rPr>
      </w:pPr>
      <w:r w:rsidRPr="00CF4F69">
        <w:rPr>
          <w:rFonts w:ascii="Arial" w:eastAsia="SimSun" w:hAnsi="Arial" w:cs="Arial"/>
          <w:sz w:val="22"/>
          <w:szCs w:val="22"/>
          <w:lang w:eastAsia="en-US"/>
        </w:rPr>
        <w:t xml:space="preserve">  </w:t>
      </w:r>
    </w:p>
    <w:p w14:paraId="0D9F520D" w14:textId="77777777" w:rsidR="00CF4F69" w:rsidRPr="00CF4F69" w:rsidRDefault="00CF4F69" w:rsidP="00CF4F69">
      <w:pPr>
        <w:widowControl w:val="0"/>
        <w:autoSpaceDE w:val="0"/>
        <w:autoSpaceDN w:val="0"/>
        <w:adjustRightInd w:val="0"/>
        <w:jc w:val="both"/>
        <w:rPr>
          <w:rFonts w:ascii="Arial" w:eastAsia="SimSun" w:hAnsi="Arial" w:cs="Arial"/>
          <w:sz w:val="22"/>
          <w:szCs w:val="22"/>
          <w:lang w:eastAsia="en-US"/>
        </w:rPr>
      </w:pPr>
      <w:r w:rsidRPr="00CF4F69">
        <w:rPr>
          <w:rFonts w:ascii="Arial" w:eastAsia="SimSun" w:hAnsi="Arial" w:cs="Arial"/>
          <w:sz w:val="22"/>
          <w:szCs w:val="22"/>
          <w:lang w:eastAsia="en-US"/>
        </w:rPr>
        <w:t>Plná moc se uděluje s právem substituce, Zmocněnec může oprávnění z plné moci přenést na jinou osobu, odpovídá však za její činnost, jako by příslušná práva vykonával sám.</w:t>
      </w:r>
    </w:p>
    <w:p w14:paraId="341B670F" w14:textId="77777777" w:rsidR="00CF4F69" w:rsidRPr="00CF4F69" w:rsidRDefault="00CF4F69" w:rsidP="00CF4F69">
      <w:pPr>
        <w:widowControl w:val="0"/>
        <w:autoSpaceDE w:val="0"/>
        <w:autoSpaceDN w:val="0"/>
        <w:adjustRightInd w:val="0"/>
        <w:jc w:val="both"/>
        <w:outlineLvl w:val="0"/>
        <w:rPr>
          <w:rFonts w:ascii="Arial" w:eastAsia="SimSun" w:hAnsi="Arial" w:cs="Arial"/>
          <w:sz w:val="22"/>
          <w:szCs w:val="22"/>
          <w:lang w:eastAsia="en-US"/>
        </w:rPr>
      </w:pPr>
    </w:p>
    <w:p w14:paraId="1A4D75FB" w14:textId="77777777" w:rsidR="00CF4F69" w:rsidRPr="00CF4F69" w:rsidRDefault="00CF4F69" w:rsidP="00CF4F69">
      <w:pPr>
        <w:widowControl w:val="0"/>
        <w:autoSpaceDE w:val="0"/>
        <w:autoSpaceDN w:val="0"/>
        <w:adjustRightInd w:val="0"/>
        <w:jc w:val="both"/>
        <w:outlineLvl w:val="0"/>
        <w:rPr>
          <w:rFonts w:ascii="Arial" w:hAnsi="Arial" w:cs="Arial"/>
          <w:sz w:val="22"/>
          <w:szCs w:val="22"/>
          <w:lang w:eastAsia="en-US"/>
        </w:rPr>
      </w:pPr>
      <w:r w:rsidRPr="00CF4F69">
        <w:rPr>
          <w:rFonts w:ascii="Arial" w:eastAsia="SimSun" w:hAnsi="Arial" w:cs="Arial"/>
          <w:sz w:val="22"/>
          <w:szCs w:val="22"/>
          <w:lang w:eastAsia="en-US"/>
        </w:rPr>
        <w:t>Plná moc se udílí na dobu určitou, zaniká dne 8. července 2022.</w:t>
      </w:r>
    </w:p>
    <w:p w14:paraId="28B3D542" w14:textId="77777777" w:rsidR="00CF4F69" w:rsidRPr="00CF4F69" w:rsidRDefault="00CF4F69" w:rsidP="00CF4F69">
      <w:pPr>
        <w:widowControl w:val="0"/>
        <w:autoSpaceDE w:val="0"/>
        <w:autoSpaceDN w:val="0"/>
        <w:adjustRightInd w:val="0"/>
        <w:jc w:val="both"/>
        <w:rPr>
          <w:rFonts w:ascii="Arial" w:eastAsia="SimSun" w:hAnsi="Arial" w:cs="Arial"/>
          <w:sz w:val="22"/>
          <w:szCs w:val="22"/>
          <w:lang w:eastAsia="en-US"/>
        </w:rPr>
      </w:pPr>
    </w:p>
    <w:p w14:paraId="16090BDD" w14:textId="77777777" w:rsidR="00CF4F69" w:rsidRPr="00CF4F69" w:rsidRDefault="00CF4F69" w:rsidP="00CF4F69">
      <w:pPr>
        <w:widowControl w:val="0"/>
        <w:autoSpaceDE w:val="0"/>
        <w:autoSpaceDN w:val="0"/>
        <w:adjustRightInd w:val="0"/>
        <w:jc w:val="both"/>
        <w:rPr>
          <w:rFonts w:ascii="Arial" w:eastAsia="MS Mincho" w:hAnsi="Arial" w:cs="Arial"/>
          <w:sz w:val="22"/>
          <w:szCs w:val="22"/>
          <w:lang w:eastAsia="en-US"/>
        </w:rPr>
      </w:pPr>
    </w:p>
    <w:p w14:paraId="7418CA50" w14:textId="77777777" w:rsidR="00CF4F69" w:rsidRPr="00CF4F69" w:rsidRDefault="00CF4F69" w:rsidP="00CF4F69">
      <w:pPr>
        <w:widowControl w:val="0"/>
        <w:autoSpaceDE w:val="0"/>
        <w:autoSpaceDN w:val="0"/>
        <w:adjustRightInd w:val="0"/>
        <w:jc w:val="both"/>
        <w:rPr>
          <w:rFonts w:ascii="Arial" w:eastAsia="MS Mincho" w:hAnsi="Arial" w:cs="Arial"/>
          <w:sz w:val="22"/>
          <w:szCs w:val="22"/>
          <w:lang w:eastAsia="en-US"/>
        </w:rPr>
      </w:pPr>
      <w:r w:rsidRPr="00CF4F69">
        <w:rPr>
          <w:rFonts w:ascii="Arial" w:eastAsia="MS Mincho" w:hAnsi="Arial" w:cs="Arial"/>
          <w:sz w:val="22"/>
          <w:szCs w:val="22"/>
          <w:lang w:eastAsia="en-US"/>
        </w:rPr>
        <w:t>V Praze dne _________ 2020</w:t>
      </w:r>
    </w:p>
    <w:p w14:paraId="761665A1" w14:textId="77777777" w:rsidR="00CF4F69" w:rsidRPr="00CF4F69" w:rsidRDefault="00CF4F69" w:rsidP="00CF4F69">
      <w:pPr>
        <w:widowControl w:val="0"/>
        <w:autoSpaceDE w:val="0"/>
        <w:autoSpaceDN w:val="0"/>
        <w:adjustRightInd w:val="0"/>
        <w:jc w:val="both"/>
        <w:rPr>
          <w:rFonts w:ascii="Arial" w:eastAsia="MS Mincho" w:hAnsi="Arial" w:cs="Arial"/>
          <w:sz w:val="22"/>
          <w:szCs w:val="22"/>
          <w:lang w:eastAsia="en-US"/>
        </w:rPr>
      </w:pPr>
    </w:p>
    <w:p w14:paraId="5445DA62" w14:textId="77777777" w:rsidR="00CF4F69" w:rsidRPr="00CF4F69" w:rsidRDefault="00CF4F69" w:rsidP="00CF4F69">
      <w:pPr>
        <w:widowControl w:val="0"/>
        <w:autoSpaceDE w:val="0"/>
        <w:autoSpaceDN w:val="0"/>
        <w:adjustRightInd w:val="0"/>
        <w:jc w:val="both"/>
        <w:rPr>
          <w:rFonts w:ascii="Arial" w:eastAsia="MS Mincho" w:hAnsi="Arial" w:cs="Arial"/>
          <w:b/>
          <w:sz w:val="22"/>
          <w:szCs w:val="22"/>
          <w:lang w:eastAsia="en-US"/>
        </w:rPr>
      </w:pPr>
      <w:r w:rsidRPr="00CF4F69">
        <w:rPr>
          <w:rFonts w:ascii="Arial" w:eastAsia="MS Mincho" w:hAnsi="Arial" w:cs="Arial"/>
          <w:b/>
          <w:sz w:val="22"/>
          <w:szCs w:val="22"/>
          <w:lang w:eastAsia="en-US"/>
        </w:rPr>
        <w:t>CETIN a.s.</w:t>
      </w:r>
    </w:p>
    <w:p w14:paraId="16D7B60C" w14:textId="77777777" w:rsidR="00CF4F69" w:rsidRPr="00CF4F69" w:rsidRDefault="00CF4F69" w:rsidP="00CF4F69">
      <w:pPr>
        <w:widowControl w:val="0"/>
        <w:autoSpaceDE w:val="0"/>
        <w:autoSpaceDN w:val="0"/>
        <w:adjustRightInd w:val="0"/>
        <w:jc w:val="both"/>
        <w:rPr>
          <w:rFonts w:ascii="Arial" w:eastAsia="MS Mincho" w:hAnsi="Arial" w:cs="Arial"/>
          <w:sz w:val="22"/>
          <w:szCs w:val="22"/>
          <w:lang w:eastAsia="en-US"/>
        </w:rPr>
      </w:pPr>
      <w:r w:rsidRPr="00CF4F69">
        <w:rPr>
          <w:rFonts w:ascii="Arial" w:eastAsia="MS Mincho" w:hAnsi="Arial" w:cs="Arial"/>
          <w:sz w:val="22"/>
          <w:szCs w:val="22"/>
          <w:lang w:eastAsia="en-US"/>
        </w:rPr>
        <w:t>Představenstvo</w:t>
      </w:r>
    </w:p>
    <w:p w14:paraId="6C6FB908" w14:textId="77777777" w:rsidR="00CF4F69" w:rsidRPr="00CF4F69" w:rsidRDefault="00CF4F69" w:rsidP="00CF4F69">
      <w:pPr>
        <w:widowControl w:val="0"/>
        <w:autoSpaceDE w:val="0"/>
        <w:autoSpaceDN w:val="0"/>
        <w:adjustRightInd w:val="0"/>
        <w:spacing w:after="220"/>
        <w:jc w:val="both"/>
        <w:rPr>
          <w:rFonts w:ascii="Arial" w:eastAsia="MS Mincho" w:hAnsi="Arial" w:cs="Arial"/>
          <w:sz w:val="22"/>
          <w:szCs w:val="22"/>
          <w:lang w:eastAsia="en-US"/>
        </w:rPr>
      </w:pPr>
    </w:p>
    <w:p w14:paraId="151A5D79" w14:textId="77777777" w:rsidR="00CF4F69" w:rsidRPr="00CF4F69" w:rsidRDefault="00CF4F69" w:rsidP="00CF4F69">
      <w:pPr>
        <w:widowControl w:val="0"/>
        <w:autoSpaceDE w:val="0"/>
        <w:autoSpaceDN w:val="0"/>
        <w:adjustRightInd w:val="0"/>
        <w:spacing w:after="220"/>
        <w:jc w:val="both"/>
        <w:rPr>
          <w:rFonts w:ascii="Arial" w:eastAsia="MS Mincho" w:hAnsi="Arial" w:cs="Arial"/>
          <w:sz w:val="22"/>
          <w:szCs w:val="22"/>
          <w:lang w:eastAsia="en-US"/>
        </w:rPr>
      </w:pPr>
    </w:p>
    <w:p w14:paraId="2F809E49" w14:textId="77777777" w:rsidR="00CF4F69" w:rsidRPr="00CF4F69" w:rsidRDefault="00CF4F69" w:rsidP="00CF4F69">
      <w:pPr>
        <w:widowControl w:val="0"/>
        <w:tabs>
          <w:tab w:val="left" w:pos="2179"/>
        </w:tabs>
        <w:autoSpaceDE w:val="0"/>
        <w:autoSpaceDN w:val="0"/>
        <w:adjustRightInd w:val="0"/>
        <w:spacing w:after="220"/>
        <w:jc w:val="both"/>
        <w:rPr>
          <w:rFonts w:ascii="Arial" w:eastAsia="MS Mincho" w:hAnsi="Arial" w:cs="Arial"/>
          <w:sz w:val="22"/>
          <w:szCs w:val="22"/>
          <w:lang w:eastAsia="en-US"/>
        </w:rPr>
      </w:pPr>
      <w:r w:rsidRPr="00CF4F69">
        <w:rPr>
          <w:rFonts w:ascii="Arial" w:eastAsia="MS Mincho" w:hAnsi="Arial" w:cs="Arial"/>
          <w:sz w:val="22"/>
          <w:szCs w:val="22"/>
          <w:lang w:eastAsia="en-US"/>
        </w:rPr>
        <w:tab/>
      </w:r>
    </w:p>
    <w:p w14:paraId="74451A40" w14:textId="77777777" w:rsidR="00CF4F69" w:rsidRPr="00CF4F69" w:rsidRDefault="00CF4F69" w:rsidP="00CF4F69">
      <w:pPr>
        <w:widowControl w:val="0"/>
        <w:autoSpaceDE w:val="0"/>
        <w:autoSpaceDN w:val="0"/>
        <w:adjustRightInd w:val="0"/>
        <w:jc w:val="both"/>
        <w:rPr>
          <w:rFonts w:ascii="Arial" w:eastAsia="MS Mincho" w:hAnsi="Arial" w:cs="Arial"/>
          <w:sz w:val="22"/>
          <w:szCs w:val="22"/>
          <w:lang w:eastAsia="en-US"/>
        </w:rPr>
      </w:pPr>
      <w:r w:rsidRPr="00CF4F69">
        <w:rPr>
          <w:rFonts w:ascii="Arial" w:eastAsia="MS Mincho" w:hAnsi="Arial" w:cs="Arial"/>
          <w:sz w:val="22"/>
          <w:szCs w:val="22"/>
          <w:lang w:eastAsia="en-US"/>
        </w:rPr>
        <w:t>_______________________________</w:t>
      </w:r>
      <w:r w:rsidRPr="00CF4F69">
        <w:rPr>
          <w:rFonts w:ascii="Arial" w:eastAsia="MS Mincho" w:hAnsi="Arial" w:cs="Arial"/>
          <w:sz w:val="22"/>
          <w:szCs w:val="22"/>
          <w:lang w:eastAsia="en-US"/>
        </w:rPr>
        <w:tab/>
      </w:r>
      <w:r w:rsidRPr="00CF4F69">
        <w:rPr>
          <w:rFonts w:ascii="Arial" w:eastAsia="MS Mincho" w:hAnsi="Arial" w:cs="Arial"/>
          <w:sz w:val="22"/>
          <w:szCs w:val="22"/>
          <w:lang w:eastAsia="en-US"/>
        </w:rPr>
        <w:tab/>
        <w:t>_________________________</w:t>
      </w:r>
    </w:p>
    <w:p w14:paraId="025B6B71" w14:textId="0133AC4E" w:rsidR="00CF4F69" w:rsidRPr="00CF4F69" w:rsidRDefault="00022D89" w:rsidP="00CF4F69">
      <w:pPr>
        <w:widowControl w:val="0"/>
        <w:autoSpaceDE w:val="0"/>
        <w:autoSpaceDN w:val="0"/>
        <w:adjustRightInd w:val="0"/>
        <w:jc w:val="both"/>
        <w:rPr>
          <w:rFonts w:ascii="Arial" w:eastAsia="MS Mincho" w:hAnsi="Arial" w:cs="Arial"/>
          <w:color w:val="000000"/>
          <w:sz w:val="22"/>
          <w:szCs w:val="22"/>
          <w:lang w:eastAsia="en-US"/>
        </w:rPr>
      </w:pPr>
      <w:r>
        <w:rPr>
          <w:rFonts w:ascii="Arial" w:eastAsia="MS Mincho" w:hAnsi="Arial" w:cs="Arial"/>
          <w:b/>
          <w:sz w:val="22"/>
          <w:szCs w:val="22"/>
          <w:lang w:eastAsia="en-US"/>
        </w:rPr>
        <w:t>[ ]                                                                              [ ]</w:t>
      </w:r>
    </w:p>
    <w:p w14:paraId="08358175" w14:textId="77777777" w:rsidR="00CF4F69" w:rsidRPr="00CF4F69" w:rsidRDefault="00CF4F69" w:rsidP="00CF4F69">
      <w:pPr>
        <w:widowControl w:val="0"/>
        <w:autoSpaceDE w:val="0"/>
        <w:autoSpaceDN w:val="0"/>
        <w:adjustRightInd w:val="0"/>
        <w:spacing w:after="220"/>
        <w:jc w:val="both"/>
        <w:rPr>
          <w:rFonts w:ascii="Arial" w:eastAsia="MS Mincho" w:hAnsi="Arial" w:cs="Arial"/>
          <w:sz w:val="22"/>
          <w:szCs w:val="22"/>
          <w:lang w:val="en-US" w:eastAsia="en-US"/>
        </w:rPr>
      </w:pPr>
    </w:p>
    <w:p w14:paraId="40EE150E" w14:textId="77777777" w:rsidR="00CF4F69" w:rsidRPr="009B60AE" w:rsidRDefault="00CF4F69" w:rsidP="00700EF8">
      <w:pPr>
        <w:keepNext/>
        <w:keepLines/>
        <w:contextualSpacing/>
        <w:rPr>
          <w:rStyle w:val="Hypertextovodkaz"/>
          <w:rFonts w:ascii="Arial" w:hAnsi="Arial" w:cs="Arial"/>
          <w:color w:val="auto"/>
          <w:sz w:val="22"/>
          <w:szCs w:val="22"/>
          <w:u w:val="none"/>
        </w:rPr>
      </w:pPr>
    </w:p>
    <w:p w14:paraId="12E2DFAC" w14:textId="78E6A7B6" w:rsidR="00DC24C5" w:rsidRPr="00686192" w:rsidRDefault="00DC24C5" w:rsidP="00375D40">
      <w:pPr>
        <w:keepNext/>
        <w:keepLines/>
        <w:contextualSpacing/>
        <w:rPr>
          <w:rFonts w:ascii="Arial" w:hAnsi="Arial" w:cs="Arial"/>
          <w:sz w:val="22"/>
          <w:szCs w:val="22"/>
        </w:rPr>
      </w:pPr>
    </w:p>
    <w:sectPr w:rsidR="00DC24C5" w:rsidRPr="00686192" w:rsidSect="00671BCC">
      <w:footerReference w:type="default" r:id="rId17"/>
      <w:pgSz w:w="11906" w:h="16838"/>
      <w:pgMar w:top="1417" w:right="1417" w:bottom="1417" w:left="1417"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8D532" w14:textId="77777777" w:rsidR="00637192" w:rsidRDefault="00637192">
      <w:r>
        <w:separator/>
      </w:r>
    </w:p>
  </w:endnote>
  <w:endnote w:type="continuationSeparator" w:id="0">
    <w:p w14:paraId="2E9D5A8F" w14:textId="77777777" w:rsidR="00637192" w:rsidRDefault="0063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Helvetica 45 Light">
    <w:altName w:val="Arial"/>
    <w:charset w:val="00"/>
    <w:family w:val="swiss"/>
    <w:pitch w:val="variable"/>
    <w:sig w:usb0="800000AF" w:usb1="4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46C1" w14:textId="77777777" w:rsidR="00BF7A9B" w:rsidRPr="002B3783" w:rsidRDefault="00BF7A9B" w:rsidP="000C2BC4">
    <w:pPr>
      <w:pStyle w:val="Zpat"/>
      <w:jc w:val="center"/>
      <w:rPr>
        <w:rFonts w:ascii="Arial" w:hAnsi="Arial" w:cs="Arial"/>
      </w:rPr>
    </w:pPr>
    <w:r w:rsidRPr="002B3783">
      <w:rPr>
        <w:rFonts w:ascii="Arial" w:hAnsi="Arial" w:cs="Arial"/>
      </w:rPr>
      <w:t xml:space="preserve">Stránka </w:t>
    </w:r>
    <w:r w:rsidRPr="002B3783">
      <w:rPr>
        <w:rFonts w:ascii="Arial" w:hAnsi="Arial" w:cs="Arial"/>
        <w:bCs/>
      </w:rPr>
      <w:fldChar w:fldCharType="begin"/>
    </w:r>
    <w:r w:rsidRPr="002B3783">
      <w:rPr>
        <w:rFonts w:ascii="Arial" w:hAnsi="Arial" w:cs="Arial"/>
        <w:bCs/>
      </w:rPr>
      <w:instrText>PAGE</w:instrText>
    </w:r>
    <w:r w:rsidRPr="002B3783">
      <w:rPr>
        <w:rFonts w:ascii="Arial" w:hAnsi="Arial" w:cs="Arial"/>
        <w:bCs/>
      </w:rPr>
      <w:fldChar w:fldCharType="separate"/>
    </w:r>
    <w:r>
      <w:rPr>
        <w:rFonts w:ascii="Arial" w:hAnsi="Arial" w:cs="Arial"/>
        <w:bCs/>
        <w:noProof/>
      </w:rPr>
      <w:t>2</w:t>
    </w:r>
    <w:r w:rsidRPr="002B3783">
      <w:rPr>
        <w:rFonts w:ascii="Arial" w:hAnsi="Arial" w:cs="Arial"/>
        <w:bCs/>
      </w:rPr>
      <w:fldChar w:fldCharType="end"/>
    </w:r>
    <w:r w:rsidRPr="002B3783">
      <w:rPr>
        <w:rFonts w:ascii="Arial" w:hAnsi="Arial" w:cs="Arial"/>
      </w:rPr>
      <w:t xml:space="preserve"> z </w:t>
    </w:r>
    <w:r w:rsidRPr="002B3783">
      <w:rPr>
        <w:rFonts w:ascii="Arial" w:hAnsi="Arial" w:cs="Arial"/>
        <w:bCs/>
      </w:rPr>
      <w:fldChar w:fldCharType="begin"/>
    </w:r>
    <w:r w:rsidRPr="002B3783">
      <w:rPr>
        <w:rFonts w:ascii="Arial" w:hAnsi="Arial" w:cs="Arial"/>
        <w:bCs/>
      </w:rPr>
      <w:instrText>NUMPAGES</w:instrText>
    </w:r>
    <w:r w:rsidRPr="002B3783">
      <w:rPr>
        <w:rFonts w:ascii="Arial" w:hAnsi="Arial" w:cs="Arial"/>
        <w:bCs/>
      </w:rPr>
      <w:fldChar w:fldCharType="separate"/>
    </w:r>
    <w:r>
      <w:rPr>
        <w:rFonts w:ascii="Arial" w:hAnsi="Arial" w:cs="Arial"/>
        <w:bCs/>
        <w:noProof/>
      </w:rPr>
      <w:t>7</w:t>
    </w:r>
    <w:r w:rsidRPr="002B3783">
      <w:rPr>
        <w:rFonts w:ascii="Arial" w:hAnsi="Arial" w:cs="Arial"/>
        <w:bCs/>
      </w:rPr>
      <w:fldChar w:fldCharType="end"/>
    </w:r>
  </w:p>
  <w:p w14:paraId="6E7024BD" w14:textId="77777777" w:rsidR="00BF7A9B" w:rsidRDefault="00BF7A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E83B8" w14:textId="7C251D11" w:rsidR="00BF7A9B" w:rsidRDefault="00BF7A9B" w:rsidP="000C2BC4">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8708" w14:textId="3631FFC2" w:rsidR="00BF7A9B" w:rsidRPr="002D4F80" w:rsidRDefault="00BF7A9B" w:rsidP="000C2BC4">
    <w:pPr>
      <w:pStyle w:val="Zpat"/>
      <w:jc w:val="center"/>
      <w:rPr>
        <w:rFonts w:ascii="Arial" w:hAnsi="Arial" w:cs="Arial"/>
      </w:rPr>
    </w:pPr>
    <w:r w:rsidRPr="002D4F80">
      <w:rPr>
        <w:rFonts w:ascii="Arial" w:hAnsi="Arial" w:cs="Arial"/>
        <w:bCs/>
      </w:rPr>
      <w:fldChar w:fldCharType="begin"/>
    </w:r>
    <w:r w:rsidRPr="002D4F80">
      <w:rPr>
        <w:rFonts w:ascii="Arial" w:hAnsi="Arial" w:cs="Arial"/>
        <w:bCs/>
      </w:rPr>
      <w:instrText>PAGE</w:instrText>
    </w:r>
    <w:r w:rsidRPr="002D4F80">
      <w:rPr>
        <w:rFonts w:ascii="Arial" w:hAnsi="Arial" w:cs="Arial"/>
        <w:bCs/>
      </w:rPr>
      <w:fldChar w:fldCharType="separate"/>
    </w:r>
    <w:r w:rsidR="001B693D">
      <w:rPr>
        <w:rFonts w:ascii="Arial" w:hAnsi="Arial" w:cs="Arial"/>
        <w:bCs/>
        <w:noProof/>
      </w:rPr>
      <w:t>8</w:t>
    </w:r>
    <w:r w:rsidRPr="002D4F80">
      <w:rPr>
        <w:rFonts w:ascii="Arial" w:hAnsi="Arial" w:cs="Arial"/>
        <w:bCs/>
      </w:rPr>
      <w:fldChar w:fldCharType="end"/>
    </w:r>
  </w:p>
  <w:p w14:paraId="5F763FD5" w14:textId="77777777" w:rsidR="00BF7A9B" w:rsidRDefault="00BF7A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45853" w14:textId="77777777" w:rsidR="00637192" w:rsidRDefault="00637192">
      <w:r>
        <w:separator/>
      </w:r>
    </w:p>
  </w:footnote>
  <w:footnote w:type="continuationSeparator" w:id="0">
    <w:p w14:paraId="05F9EAC6" w14:textId="77777777" w:rsidR="00637192" w:rsidRDefault="0063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5DCF8" w14:textId="77777777" w:rsidR="00BF7A9B" w:rsidRDefault="00BF7A9B" w:rsidP="00391E1D">
    <w:pPr>
      <w:pStyle w:val="Zhlav"/>
      <w:rPr>
        <w:sz w:val="23"/>
        <w:szCs w:val="23"/>
      </w:rPr>
    </w:pPr>
    <w:r>
      <w:rPr>
        <w:rFonts w:ascii="Arial" w:hAnsi="Arial" w:cs="Arial"/>
        <w:b/>
        <w:bCs/>
        <w:sz w:val="23"/>
        <w:szCs w:val="23"/>
      </w:rPr>
      <w:tab/>
    </w:r>
    <w:r>
      <w:rPr>
        <w:rFonts w:ascii="Arial" w:hAnsi="Arial" w:cs="Arial"/>
        <w:b/>
        <w:bCs/>
        <w:sz w:val="23"/>
        <w:szCs w:val="23"/>
      </w:rPr>
      <w:tab/>
    </w:r>
  </w:p>
  <w:p w14:paraId="202AC12E" w14:textId="77777777" w:rsidR="00BF7A9B" w:rsidRDefault="00BF7A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047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34277"/>
    <w:multiLevelType w:val="hybridMultilevel"/>
    <w:tmpl w:val="1B8043FA"/>
    <w:lvl w:ilvl="0" w:tplc="6658A35C">
      <w:start w:val="1"/>
      <w:numFmt w:val="lowerRoman"/>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0FF2CCA"/>
    <w:multiLevelType w:val="hybridMultilevel"/>
    <w:tmpl w:val="20B89030"/>
    <w:lvl w:ilvl="0" w:tplc="0F580630">
      <w:start w:val="1"/>
      <w:numFmt w:val="lowerRoman"/>
      <w:lvlText w:val="(%1)"/>
      <w:lvlJc w:val="left"/>
      <w:pPr>
        <w:tabs>
          <w:tab w:val="num" w:pos="720"/>
        </w:tabs>
        <w:ind w:left="720" w:hanging="360"/>
      </w:pPr>
      <w:rPr>
        <w:rFonts w:ascii="Arial" w:eastAsia="Times New Roman" w:hAnsi="Arial" w:cs="Aria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7752A"/>
    <w:multiLevelType w:val="hybridMultilevel"/>
    <w:tmpl w:val="20B89030"/>
    <w:lvl w:ilvl="0" w:tplc="0F580630">
      <w:start w:val="1"/>
      <w:numFmt w:val="lowerRoman"/>
      <w:lvlText w:val="(%1)"/>
      <w:lvlJc w:val="left"/>
      <w:pPr>
        <w:tabs>
          <w:tab w:val="num" w:pos="720"/>
        </w:tabs>
        <w:ind w:left="720" w:hanging="360"/>
      </w:pPr>
      <w:rPr>
        <w:rFonts w:ascii="Arial" w:eastAsia="Times New Roman" w:hAnsi="Arial" w:cs="Aria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95440"/>
    <w:multiLevelType w:val="hybridMultilevel"/>
    <w:tmpl w:val="0D8AC7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3CF1F36"/>
    <w:multiLevelType w:val="hybridMultilevel"/>
    <w:tmpl w:val="0A0847C4"/>
    <w:lvl w:ilvl="0" w:tplc="464432A4">
      <w:start w:val="1"/>
      <w:numFmt w:val="lowerRoman"/>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81107"/>
    <w:multiLevelType w:val="hybridMultilevel"/>
    <w:tmpl w:val="E7264DB2"/>
    <w:lvl w:ilvl="0" w:tplc="04050017">
      <w:start w:val="1"/>
      <w:numFmt w:val="lowerLetter"/>
      <w:lvlText w:val="%1)"/>
      <w:lvlJc w:val="left"/>
      <w:pPr>
        <w:ind w:left="644" w:hanging="360"/>
      </w:p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7930F7A"/>
    <w:multiLevelType w:val="hybridMultilevel"/>
    <w:tmpl w:val="206AFCC8"/>
    <w:lvl w:ilvl="0" w:tplc="249E161C">
      <w:start w:val="1"/>
      <w:numFmt w:val="lowerRoman"/>
      <w:lvlText w:val="(%1)"/>
      <w:lvlJc w:val="left"/>
      <w:pPr>
        <w:ind w:left="1429" w:hanging="360"/>
      </w:pPr>
      <w:rPr>
        <w:rFonts w:hint="default"/>
      </w:rPr>
    </w:lvl>
    <w:lvl w:ilvl="1" w:tplc="249E161C">
      <w:start w:val="1"/>
      <w:numFmt w:val="lowerRoman"/>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F1B0378"/>
    <w:multiLevelType w:val="hybridMultilevel"/>
    <w:tmpl w:val="AB1CF9FE"/>
    <w:lvl w:ilvl="0" w:tplc="464432A4">
      <w:start w:val="1"/>
      <w:numFmt w:val="lowerRoman"/>
      <w:lvlText w:val="(%1)"/>
      <w:lvlJc w:val="left"/>
      <w:pPr>
        <w:ind w:left="1430" w:hanging="72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95F3C"/>
    <w:multiLevelType w:val="multilevel"/>
    <w:tmpl w:val="77B01CF2"/>
    <w:lvl w:ilvl="0">
      <w:start w:val="7"/>
      <w:numFmt w:val="decimal"/>
      <w:lvlText w:val="%1."/>
      <w:lvlJc w:val="left"/>
      <w:pPr>
        <w:ind w:left="360" w:hanging="360"/>
      </w:pPr>
      <w:rPr>
        <w:rFonts w:hint="default"/>
        <w:sz w:val="20"/>
      </w:rPr>
    </w:lvl>
    <w:lvl w:ilvl="1">
      <w:start w:val="1"/>
      <w:numFmt w:val="bullet"/>
      <w:lvlText w:val=""/>
      <w:lvlJc w:val="left"/>
      <w:pPr>
        <w:ind w:left="1425" w:hanging="720"/>
      </w:pPr>
      <w:rPr>
        <w:rFonts w:ascii="Symbol" w:hAnsi="Symbol" w:hint="default"/>
        <w:b/>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10" w15:restartNumberingAfterBreak="0">
    <w:nsid w:val="23023C8A"/>
    <w:multiLevelType w:val="multilevel"/>
    <w:tmpl w:val="8208D0C6"/>
    <w:lvl w:ilvl="0">
      <w:start w:val="7"/>
      <w:numFmt w:val="decimal"/>
      <w:lvlText w:val="%1"/>
      <w:lvlJc w:val="left"/>
      <w:pPr>
        <w:ind w:left="360" w:hanging="360"/>
      </w:pPr>
      <w:rPr>
        <w:rFonts w:hint="default"/>
      </w:rPr>
    </w:lvl>
    <w:lvl w:ilvl="1">
      <w:start w:val="1"/>
      <w:numFmt w:val="lowerLetter"/>
      <w:lvlText w:val="%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1" w15:restartNumberingAfterBreak="0">
    <w:nsid w:val="264F5550"/>
    <w:multiLevelType w:val="hybridMultilevel"/>
    <w:tmpl w:val="D1A07D26"/>
    <w:lvl w:ilvl="0" w:tplc="04050017">
      <w:start w:val="1"/>
      <w:numFmt w:val="lowerLetter"/>
      <w:lvlText w:val="%1)"/>
      <w:lvlJc w:val="left"/>
      <w:pPr>
        <w:ind w:left="720" w:hanging="360"/>
      </w:pPr>
      <w:rPr>
        <w:rFonts w:hint="default"/>
      </w:rPr>
    </w:lvl>
    <w:lvl w:ilvl="1" w:tplc="8AE60966">
      <w:start w:val="1"/>
      <w:numFmt w:val="lowerRoman"/>
      <w:lvlText w:val="(%2)"/>
      <w:lvlJc w:val="left"/>
      <w:pPr>
        <w:ind w:left="1800" w:hanging="72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5808EF"/>
    <w:multiLevelType w:val="hybridMultilevel"/>
    <w:tmpl w:val="D16494F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3" w15:restartNumberingAfterBreak="0">
    <w:nsid w:val="27B44CA2"/>
    <w:multiLevelType w:val="multilevel"/>
    <w:tmpl w:val="C302B48E"/>
    <w:lvl w:ilvl="0">
      <w:start w:val="1"/>
      <w:numFmt w:val="decimal"/>
      <w:pStyle w:val="TMslovanodstavectun"/>
      <w:lvlText w:val="%1."/>
      <w:lvlJc w:val="left"/>
      <w:pPr>
        <w:tabs>
          <w:tab w:val="num" w:pos="360"/>
        </w:tabs>
        <w:ind w:left="360" w:hanging="360"/>
      </w:pPr>
      <w:rPr>
        <w:rFonts w:ascii="Arial" w:hAnsi="Arial" w:cs="Arial" w:hint="default"/>
        <w:b/>
        <w:i w:val="0"/>
        <w:color w:val="auto"/>
        <w:sz w:val="22"/>
        <w:szCs w:val="22"/>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22"/>
        <w:szCs w:val="22"/>
      </w:rPr>
    </w:lvl>
    <w:lvl w:ilvl="2">
      <w:start w:val="1"/>
      <w:numFmt w:val="decimal"/>
      <w:lvlText w:val="%1.%2.%3"/>
      <w:lvlJc w:val="left"/>
      <w:pPr>
        <w:tabs>
          <w:tab w:val="num" w:pos="2138"/>
        </w:tabs>
        <w:ind w:left="2138" w:hanging="720"/>
      </w:pPr>
      <w:rPr>
        <w:rFonts w:hint="default"/>
      </w:rPr>
    </w:lvl>
    <w:lvl w:ilvl="3">
      <w:start w:val="1"/>
      <w:numFmt w:val="decimal"/>
      <w:lvlText w:val="Příloha č. %4:"/>
      <w:lvlJc w:val="left"/>
      <w:pPr>
        <w:tabs>
          <w:tab w:val="num" w:pos="862"/>
        </w:tabs>
        <w:ind w:left="862" w:hanging="720"/>
      </w:pPr>
      <w:rPr>
        <w:rFonts w:hint="default"/>
        <w:i w:val="0"/>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4" w15:restartNumberingAfterBreak="0">
    <w:nsid w:val="2985138D"/>
    <w:multiLevelType w:val="multilevel"/>
    <w:tmpl w:val="C07A81BC"/>
    <w:lvl w:ilvl="0">
      <w:start w:val="1"/>
      <w:numFmt w:val="lowerRoman"/>
      <w:pStyle w:val="BMi0"/>
      <w:lvlText w:val="(%1)"/>
      <w:lvlJc w:val="left"/>
      <w:pPr>
        <w:tabs>
          <w:tab w:val="num" w:pos="720"/>
        </w:tabs>
        <w:ind w:left="720" w:hanging="720"/>
      </w:pPr>
      <w:rPr>
        <w:rFonts w:cs="Times New Roman" w:hint="default"/>
      </w:rPr>
    </w:lvl>
    <w:lvl w:ilvl="1">
      <w:start w:val="1"/>
      <w:numFmt w:val="lowerRoman"/>
      <w:pStyle w:val="BMi1"/>
      <w:lvlText w:val="(%2)"/>
      <w:lvlJc w:val="left"/>
      <w:pPr>
        <w:tabs>
          <w:tab w:val="num" w:pos="1452"/>
        </w:tabs>
        <w:ind w:left="1452" w:hanging="732"/>
      </w:pPr>
      <w:rPr>
        <w:rFonts w:cs="Times New Roman" w:hint="default"/>
        <w:sz w:val="20"/>
        <w:szCs w:val="20"/>
      </w:rPr>
    </w:lvl>
    <w:lvl w:ilvl="2">
      <w:start w:val="1"/>
      <w:numFmt w:val="lowerRoman"/>
      <w:pStyle w:val="BMi2"/>
      <w:lvlText w:val="(%3)"/>
      <w:lvlJc w:val="left"/>
      <w:pPr>
        <w:tabs>
          <w:tab w:val="num" w:pos="2432"/>
        </w:tabs>
        <w:ind w:left="2432" w:hanging="731"/>
      </w:pPr>
      <w:rPr>
        <w:rFonts w:ascii="Arial" w:hAnsi="Arial" w:cs="Arial" w:hint="default"/>
        <w:sz w:val="22"/>
        <w:szCs w:val="22"/>
      </w:rPr>
    </w:lvl>
    <w:lvl w:ilvl="3">
      <w:start w:val="1"/>
      <w:numFmt w:val="lowerRoman"/>
      <w:pStyle w:val="BMi3"/>
      <w:lvlText w:val="(%4)"/>
      <w:lvlJc w:val="left"/>
      <w:pPr>
        <w:tabs>
          <w:tab w:val="num" w:pos="2914"/>
        </w:tabs>
        <w:ind w:left="2914" w:hanging="731"/>
      </w:pPr>
      <w:rPr>
        <w:rFonts w:cs="Times New Roman" w:hint="default"/>
      </w:rPr>
    </w:lvl>
    <w:lvl w:ilvl="4">
      <w:start w:val="1"/>
      <w:numFmt w:val="decimal"/>
      <w:lvlRestart w:val="0"/>
      <w:lvlText w:val="%1.%5"/>
      <w:lvlJc w:val="left"/>
      <w:pPr>
        <w:tabs>
          <w:tab w:val="num" w:pos="720"/>
        </w:tabs>
        <w:ind w:left="720" w:hanging="720"/>
      </w:pPr>
      <w:rPr>
        <w:rFonts w:cs="Times New Roman" w:hint="default"/>
      </w:rPr>
    </w:lvl>
    <w:lvl w:ilvl="5">
      <w:start w:val="1"/>
      <w:numFmt w:val="decimal"/>
      <w:lvlRestart w:val="0"/>
      <w:lvlText w:val="%1.%2.%6"/>
      <w:lvlJc w:val="left"/>
      <w:pPr>
        <w:tabs>
          <w:tab w:val="num" w:pos="720"/>
        </w:tabs>
        <w:ind w:left="720" w:hanging="720"/>
      </w:pPr>
      <w:rPr>
        <w:rFonts w:cs="Times New Roman" w:hint="default"/>
      </w:rPr>
    </w:lvl>
    <w:lvl w:ilvl="6">
      <w:start w:val="1"/>
      <w:numFmt w:val="lowerLetter"/>
      <w:lvlRestart w:val="0"/>
      <w:lvlText w:val="(%7)"/>
      <w:lvlJc w:val="left"/>
      <w:pPr>
        <w:tabs>
          <w:tab w:val="num" w:pos="720"/>
        </w:tabs>
        <w:ind w:left="720" w:hanging="72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D5608A8"/>
    <w:multiLevelType w:val="multilevel"/>
    <w:tmpl w:val="15AA8250"/>
    <w:lvl w:ilvl="0">
      <w:start w:val="1"/>
      <w:numFmt w:val="decimal"/>
      <w:pStyle w:val="BMH1"/>
      <w:lvlText w:val="%1."/>
      <w:lvlJc w:val="left"/>
      <w:pPr>
        <w:tabs>
          <w:tab w:val="num" w:pos="720"/>
        </w:tabs>
        <w:ind w:left="720" w:hanging="720"/>
      </w:pPr>
      <w:rPr>
        <w:rFonts w:cs="Times New Roman" w:hint="default"/>
      </w:rPr>
    </w:lvl>
    <w:lvl w:ilvl="1">
      <w:start w:val="1"/>
      <w:numFmt w:val="decimal"/>
      <w:pStyle w:val="BMH2"/>
      <w:lvlText w:val="%1.%2"/>
      <w:lvlJc w:val="left"/>
      <w:pPr>
        <w:tabs>
          <w:tab w:val="num" w:pos="720"/>
        </w:tabs>
        <w:ind w:left="720" w:hanging="720"/>
      </w:pPr>
      <w:rPr>
        <w:rFonts w:cs="Times New Roman" w:hint="default"/>
        <w:b w:val="0"/>
      </w:rPr>
    </w:lvl>
    <w:lvl w:ilvl="2">
      <w:start w:val="1"/>
      <w:numFmt w:val="decimal"/>
      <w:pStyle w:val="BMH3"/>
      <w:lvlText w:val="%1.%2.%3"/>
      <w:lvlJc w:val="left"/>
      <w:pPr>
        <w:tabs>
          <w:tab w:val="num" w:pos="720"/>
        </w:tabs>
        <w:ind w:left="720" w:hanging="720"/>
      </w:pPr>
      <w:rPr>
        <w:rFonts w:cs="Times New Roman" w:hint="default"/>
      </w:rPr>
    </w:lvl>
    <w:lvl w:ilvl="3">
      <w:start w:val="1"/>
      <w:numFmt w:val="decimal"/>
      <w:pStyle w:val="BMH4"/>
      <w:lvlText w:val="%1.%2.%3.%4"/>
      <w:lvlJc w:val="left"/>
      <w:pPr>
        <w:tabs>
          <w:tab w:val="num" w:pos="851"/>
        </w:tabs>
        <w:ind w:left="851" w:hanging="851"/>
      </w:pPr>
      <w:rPr>
        <w:rFonts w:cs="Times New Roman" w:hint="default"/>
      </w:rPr>
    </w:lvl>
    <w:lvl w:ilvl="4">
      <w:start w:val="1"/>
      <w:numFmt w:val="lowerLetter"/>
      <w:pStyle w:val="BMH50"/>
      <w:lvlText w:val="(%5)"/>
      <w:lvlJc w:val="left"/>
      <w:pPr>
        <w:tabs>
          <w:tab w:val="num" w:pos="720"/>
        </w:tabs>
        <w:ind w:left="720" w:hanging="720"/>
      </w:pPr>
      <w:rPr>
        <w:rFonts w:cs="Times New Roman" w:hint="default"/>
      </w:rPr>
    </w:lvl>
    <w:lvl w:ilvl="5">
      <w:start w:val="1"/>
      <w:numFmt w:val="lowerRoman"/>
      <w:pStyle w:val="BMH60"/>
      <w:lvlText w:val="(%6)"/>
      <w:lvlJc w:val="left"/>
      <w:pPr>
        <w:tabs>
          <w:tab w:val="num" w:pos="720"/>
        </w:tabs>
        <w:ind w:left="720" w:hanging="720"/>
      </w:pPr>
      <w:rPr>
        <w:rFonts w:cs="Times New Roman" w:hint="default"/>
      </w:rPr>
    </w:lvl>
    <w:lvl w:ilvl="6">
      <w:start w:val="1"/>
      <w:numFmt w:val="decimal"/>
      <w:lvlRestart w:val="0"/>
      <w:lvlText w:val="%1.%5.%6.%7."/>
      <w:lvlJc w:val="left"/>
      <w:pPr>
        <w:tabs>
          <w:tab w:val="num" w:pos="1571"/>
        </w:tabs>
        <w:ind w:left="1571" w:hanging="851"/>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2372C28"/>
    <w:multiLevelType w:val="multilevel"/>
    <w:tmpl w:val="B8A639B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520153"/>
    <w:multiLevelType w:val="multilevel"/>
    <w:tmpl w:val="971E06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485713"/>
    <w:multiLevelType w:val="hybridMultilevel"/>
    <w:tmpl w:val="20B89030"/>
    <w:lvl w:ilvl="0" w:tplc="0F580630">
      <w:start w:val="1"/>
      <w:numFmt w:val="lowerRoman"/>
      <w:lvlText w:val="(%1)"/>
      <w:lvlJc w:val="left"/>
      <w:pPr>
        <w:tabs>
          <w:tab w:val="num" w:pos="720"/>
        </w:tabs>
        <w:ind w:left="720" w:hanging="360"/>
      </w:pPr>
      <w:rPr>
        <w:rFonts w:ascii="Arial" w:eastAsia="Times New Roman" w:hAnsi="Arial" w:cs="Aria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D1323"/>
    <w:multiLevelType w:val="multilevel"/>
    <w:tmpl w:val="D1D4710A"/>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15:restartNumberingAfterBreak="0">
    <w:nsid w:val="3DAF30DF"/>
    <w:multiLevelType w:val="multilevel"/>
    <w:tmpl w:val="34C28484"/>
    <w:lvl w:ilvl="0">
      <w:start w:val="1"/>
      <w:numFmt w:val="decimal"/>
      <w:lvlText w:val="%1"/>
      <w:lvlJc w:val="left"/>
      <w:pPr>
        <w:ind w:left="420" w:hanging="420"/>
      </w:pPr>
      <w:rPr>
        <w:rFonts w:hint="default"/>
      </w:rPr>
    </w:lvl>
    <w:lvl w:ilvl="1">
      <w:start w:val="1"/>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15:restartNumberingAfterBreak="0">
    <w:nsid w:val="3FFF6319"/>
    <w:multiLevelType w:val="hybridMultilevel"/>
    <w:tmpl w:val="3C9C8B96"/>
    <w:lvl w:ilvl="0" w:tplc="A0D81B6C">
      <w:start w:val="1"/>
      <w:numFmt w:val="lowerRoman"/>
      <w:lvlText w:val="(%1)"/>
      <w:lvlJc w:val="left"/>
      <w:pPr>
        <w:widowControl w:val="0"/>
        <w:tabs>
          <w:tab w:val="num" w:pos="1146"/>
        </w:tabs>
        <w:autoSpaceDE w:val="0"/>
        <w:autoSpaceDN w:val="0"/>
        <w:adjustRightInd w:val="0"/>
        <w:spacing w:after="120"/>
        <w:ind w:left="1146" w:hanging="720"/>
        <w:jc w:val="both"/>
      </w:pPr>
      <w:rPr>
        <w:rFonts w:ascii="Arial" w:hAnsi="Arial" w:cs="Arial"/>
        <w:sz w:val="22"/>
        <w:szCs w:val="22"/>
      </w:rPr>
    </w:lvl>
    <w:lvl w:ilvl="1" w:tplc="FFFFFFFF">
      <w:start w:val="1"/>
      <w:numFmt w:val="lowerLetter"/>
      <w:lvlText w:val="%2."/>
      <w:lvlJc w:val="left"/>
      <w:pPr>
        <w:widowControl w:val="0"/>
        <w:tabs>
          <w:tab w:val="num" w:pos="1440"/>
        </w:tabs>
        <w:autoSpaceDE w:val="0"/>
        <w:autoSpaceDN w:val="0"/>
        <w:adjustRightInd w:val="0"/>
        <w:spacing w:after="120"/>
        <w:ind w:left="1440" w:hanging="360"/>
        <w:jc w:val="both"/>
      </w:pPr>
      <w:rPr>
        <w:rFonts w:ascii="Arial" w:hAnsi="Arial" w:cs="Arial"/>
        <w:sz w:val="18"/>
        <w:szCs w:val="18"/>
      </w:rPr>
    </w:lvl>
    <w:lvl w:ilvl="2" w:tplc="FFFFFFFF">
      <w:start w:val="1"/>
      <w:numFmt w:val="lowerRoman"/>
      <w:lvlText w:val="%3."/>
      <w:lvlJc w:val="right"/>
      <w:pPr>
        <w:widowControl w:val="0"/>
        <w:tabs>
          <w:tab w:val="num" w:pos="2160"/>
        </w:tabs>
        <w:autoSpaceDE w:val="0"/>
        <w:autoSpaceDN w:val="0"/>
        <w:adjustRightInd w:val="0"/>
        <w:spacing w:after="120"/>
        <w:ind w:left="2160" w:hanging="180"/>
        <w:jc w:val="both"/>
      </w:pPr>
      <w:rPr>
        <w:rFonts w:ascii="Arial" w:hAnsi="Arial" w:cs="Arial"/>
        <w:sz w:val="18"/>
        <w:szCs w:val="18"/>
      </w:rPr>
    </w:lvl>
    <w:lvl w:ilvl="3" w:tplc="FFFFFFFF">
      <w:start w:val="1"/>
      <w:numFmt w:val="decimal"/>
      <w:lvlText w:val="%4."/>
      <w:lvlJc w:val="left"/>
      <w:pPr>
        <w:widowControl w:val="0"/>
        <w:tabs>
          <w:tab w:val="num" w:pos="2880"/>
        </w:tabs>
        <w:autoSpaceDE w:val="0"/>
        <w:autoSpaceDN w:val="0"/>
        <w:adjustRightInd w:val="0"/>
        <w:spacing w:after="120"/>
        <w:ind w:left="2880" w:hanging="360"/>
        <w:jc w:val="both"/>
      </w:pPr>
      <w:rPr>
        <w:rFonts w:ascii="Arial" w:hAnsi="Arial" w:cs="Arial"/>
        <w:sz w:val="18"/>
        <w:szCs w:val="18"/>
      </w:rPr>
    </w:lvl>
    <w:lvl w:ilvl="4" w:tplc="FFFFFFFF">
      <w:start w:val="1"/>
      <w:numFmt w:val="lowerLetter"/>
      <w:lvlText w:val="%5."/>
      <w:lvlJc w:val="left"/>
      <w:pPr>
        <w:widowControl w:val="0"/>
        <w:tabs>
          <w:tab w:val="num" w:pos="3600"/>
        </w:tabs>
        <w:autoSpaceDE w:val="0"/>
        <w:autoSpaceDN w:val="0"/>
        <w:adjustRightInd w:val="0"/>
        <w:spacing w:after="120"/>
        <w:ind w:left="3600" w:hanging="360"/>
        <w:jc w:val="both"/>
      </w:pPr>
      <w:rPr>
        <w:rFonts w:ascii="Arial" w:hAnsi="Arial" w:cs="Arial"/>
        <w:sz w:val="18"/>
        <w:szCs w:val="18"/>
      </w:rPr>
    </w:lvl>
    <w:lvl w:ilvl="5" w:tplc="FFFFFFFF">
      <w:start w:val="1"/>
      <w:numFmt w:val="lowerRoman"/>
      <w:lvlText w:val="%6."/>
      <w:lvlJc w:val="right"/>
      <w:pPr>
        <w:widowControl w:val="0"/>
        <w:tabs>
          <w:tab w:val="num" w:pos="4320"/>
        </w:tabs>
        <w:autoSpaceDE w:val="0"/>
        <w:autoSpaceDN w:val="0"/>
        <w:adjustRightInd w:val="0"/>
        <w:spacing w:after="120"/>
        <w:ind w:left="4320" w:hanging="180"/>
        <w:jc w:val="both"/>
      </w:pPr>
      <w:rPr>
        <w:rFonts w:ascii="Arial" w:hAnsi="Arial" w:cs="Arial"/>
        <w:sz w:val="18"/>
        <w:szCs w:val="18"/>
      </w:rPr>
    </w:lvl>
    <w:lvl w:ilvl="6" w:tplc="FFFFFFFF">
      <w:start w:val="1"/>
      <w:numFmt w:val="decimal"/>
      <w:lvlText w:val="%7."/>
      <w:lvlJc w:val="left"/>
      <w:pPr>
        <w:widowControl w:val="0"/>
        <w:tabs>
          <w:tab w:val="num" w:pos="5040"/>
        </w:tabs>
        <w:autoSpaceDE w:val="0"/>
        <w:autoSpaceDN w:val="0"/>
        <w:adjustRightInd w:val="0"/>
        <w:spacing w:after="120"/>
        <w:ind w:left="5040" w:hanging="360"/>
        <w:jc w:val="both"/>
      </w:pPr>
      <w:rPr>
        <w:rFonts w:ascii="Arial" w:hAnsi="Arial" w:cs="Arial"/>
        <w:sz w:val="18"/>
        <w:szCs w:val="18"/>
      </w:rPr>
    </w:lvl>
    <w:lvl w:ilvl="7" w:tplc="FFFFFFFF">
      <w:start w:val="1"/>
      <w:numFmt w:val="lowerLetter"/>
      <w:lvlText w:val="%8."/>
      <w:lvlJc w:val="left"/>
      <w:pPr>
        <w:widowControl w:val="0"/>
        <w:tabs>
          <w:tab w:val="num" w:pos="5760"/>
        </w:tabs>
        <w:autoSpaceDE w:val="0"/>
        <w:autoSpaceDN w:val="0"/>
        <w:adjustRightInd w:val="0"/>
        <w:spacing w:after="120"/>
        <w:ind w:left="5760" w:hanging="360"/>
        <w:jc w:val="both"/>
      </w:pPr>
      <w:rPr>
        <w:rFonts w:ascii="Arial" w:hAnsi="Arial" w:cs="Arial"/>
        <w:sz w:val="18"/>
        <w:szCs w:val="18"/>
      </w:rPr>
    </w:lvl>
    <w:lvl w:ilvl="8" w:tplc="FFFFFFFF">
      <w:start w:val="1"/>
      <w:numFmt w:val="lowerRoman"/>
      <w:lvlText w:val="%9."/>
      <w:lvlJc w:val="right"/>
      <w:pPr>
        <w:widowControl w:val="0"/>
        <w:tabs>
          <w:tab w:val="num" w:pos="6480"/>
        </w:tabs>
        <w:autoSpaceDE w:val="0"/>
        <w:autoSpaceDN w:val="0"/>
        <w:adjustRightInd w:val="0"/>
        <w:spacing w:after="120"/>
        <w:ind w:left="6480" w:hanging="180"/>
        <w:jc w:val="both"/>
      </w:pPr>
      <w:rPr>
        <w:rFonts w:ascii="Arial" w:hAnsi="Arial" w:cs="Arial"/>
        <w:sz w:val="18"/>
        <w:szCs w:val="18"/>
      </w:rPr>
    </w:lvl>
  </w:abstractNum>
  <w:abstractNum w:abstractNumId="22" w15:restartNumberingAfterBreak="0">
    <w:nsid w:val="417B5482"/>
    <w:multiLevelType w:val="multilevel"/>
    <w:tmpl w:val="BF9092BA"/>
    <w:lvl w:ilvl="0">
      <w:start w:val="1"/>
      <w:numFmt w:val="decimal"/>
      <w:lvlText w:val="%1."/>
      <w:lvlJc w:val="left"/>
      <w:pPr>
        <w:ind w:left="720" w:hanging="360"/>
      </w:pPr>
      <w:rPr>
        <w:rFonts w:ascii="Arial" w:hAnsi="Arial" w:cs="Arial" w:hint="default"/>
        <w:b/>
        <w:sz w:val="20"/>
        <w:szCs w:val="20"/>
      </w:rPr>
    </w:lvl>
    <w:lvl w:ilvl="1">
      <w:start w:val="8"/>
      <w:numFmt w:val="decimal"/>
      <w:isLgl/>
      <w:lvlText w:val="%1.%2"/>
      <w:lvlJc w:val="left"/>
      <w:pPr>
        <w:ind w:left="4755" w:hanging="360"/>
      </w:pPr>
      <w:rPr>
        <w:rFonts w:ascii="Arial" w:hAnsi="Arial" w:cs="Arial"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936A7D"/>
    <w:multiLevelType w:val="multilevel"/>
    <w:tmpl w:val="5D8890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D17F7"/>
    <w:multiLevelType w:val="hybridMultilevel"/>
    <w:tmpl w:val="11F43904"/>
    <w:lvl w:ilvl="0" w:tplc="A008ED8C">
      <w:start w:val="1"/>
      <w:numFmt w:val="lowerRoman"/>
      <w:lvlText w:val="(%1)"/>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BE37E4E"/>
    <w:multiLevelType w:val="multilevel"/>
    <w:tmpl w:val="CB8A14BE"/>
    <w:lvl w:ilvl="0">
      <w:start w:val="1"/>
      <w:numFmt w:val="decimal"/>
      <w:lvlText w:val="%1."/>
      <w:lvlJc w:val="left"/>
      <w:pPr>
        <w:ind w:left="720" w:hanging="360"/>
      </w:pPr>
      <w:rPr>
        <w:rFonts w:ascii="Arial" w:hAnsi="Arial" w:cs="Arial" w:hint="default"/>
        <w:b/>
        <w:sz w:val="20"/>
        <w:szCs w:val="20"/>
      </w:rPr>
    </w:lvl>
    <w:lvl w:ilvl="1">
      <w:start w:val="1"/>
      <w:numFmt w:val="decimal"/>
      <w:isLgl/>
      <w:lvlText w:val="%1.%2"/>
      <w:lvlJc w:val="left"/>
      <w:pPr>
        <w:ind w:left="4755" w:hanging="360"/>
      </w:pPr>
      <w:rPr>
        <w:rFonts w:ascii="Arial" w:hAnsi="Arial" w:cs="Arial"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047FC1"/>
    <w:multiLevelType w:val="hybridMultilevel"/>
    <w:tmpl w:val="825801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9655CA"/>
    <w:multiLevelType w:val="hybridMultilevel"/>
    <w:tmpl w:val="F27E8854"/>
    <w:lvl w:ilvl="0" w:tplc="464432A4">
      <w:start w:val="1"/>
      <w:numFmt w:val="lowerRoman"/>
      <w:lvlText w:val="(%1)"/>
      <w:lvlJc w:val="left"/>
      <w:pPr>
        <w:ind w:left="1800" w:hanging="360"/>
      </w:pPr>
      <w:rPr>
        <w:rFonts w:ascii="Arial" w:eastAsia="Times New Roman" w:hAnsi="Arial" w:cs="Arial"/>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52F431D6"/>
    <w:multiLevelType w:val="hybridMultilevel"/>
    <w:tmpl w:val="2E48D37A"/>
    <w:lvl w:ilvl="0" w:tplc="B5CE3AC6">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9" w15:restartNumberingAfterBreak="0">
    <w:nsid w:val="556378BB"/>
    <w:multiLevelType w:val="hybridMultilevel"/>
    <w:tmpl w:val="78861A1A"/>
    <w:lvl w:ilvl="0" w:tplc="04050017">
      <w:start w:val="1"/>
      <w:numFmt w:val="lowerLetter"/>
      <w:lvlText w:val="%1)"/>
      <w:lvlJc w:val="left"/>
      <w:pPr>
        <w:tabs>
          <w:tab w:val="num" w:pos="786"/>
        </w:tabs>
        <w:ind w:left="786" w:hanging="360"/>
      </w:pPr>
      <w:rPr>
        <w:rFonts w:hint="default"/>
      </w:rPr>
    </w:lvl>
    <w:lvl w:ilvl="1" w:tplc="3F7A89E4" w:tentative="1">
      <w:start w:val="1"/>
      <w:numFmt w:val="bullet"/>
      <w:lvlText w:val="o"/>
      <w:lvlJc w:val="left"/>
      <w:pPr>
        <w:tabs>
          <w:tab w:val="num" w:pos="1866"/>
        </w:tabs>
        <w:ind w:left="1866" w:hanging="360"/>
      </w:pPr>
      <w:rPr>
        <w:rFonts w:ascii="Courier New" w:hAnsi="Courier New" w:hint="default"/>
      </w:rPr>
    </w:lvl>
    <w:lvl w:ilvl="2" w:tplc="8F60E8CC" w:tentative="1">
      <w:start w:val="1"/>
      <w:numFmt w:val="bullet"/>
      <w:lvlText w:val=""/>
      <w:lvlJc w:val="left"/>
      <w:pPr>
        <w:tabs>
          <w:tab w:val="num" w:pos="2586"/>
        </w:tabs>
        <w:ind w:left="2586" w:hanging="360"/>
      </w:pPr>
      <w:rPr>
        <w:rFonts w:ascii="Wingdings" w:hAnsi="Wingdings" w:hint="default"/>
      </w:rPr>
    </w:lvl>
    <w:lvl w:ilvl="3" w:tplc="8482E454" w:tentative="1">
      <w:start w:val="1"/>
      <w:numFmt w:val="bullet"/>
      <w:lvlText w:val=""/>
      <w:lvlJc w:val="left"/>
      <w:pPr>
        <w:tabs>
          <w:tab w:val="num" w:pos="3306"/>
        </w:tabs>
        <w:ind w:left="3306" w:hanging="360"/>
      </w:pPr>
      <w:rPr>
        <w:rFonts w:ascii="Symbol" w:hAnsi="Symbol" w:hint="default"/>
      </w:rPr>
    </w:lvl>
    <w:lvl w:ilvl="4" w:tplc="15F6DE6A" w:tentative="1">
      <w:start w:val="1"/>
      <w:numFmt w:val="bullet"/>
      <w:lvlText w:val="o"/>
      <w:lvlJc w:val="left"/>
      <w:pPr>
        <w:tabs>
          <w:tab w:val="num" w:pos="4026"/>
        </w:tabs>
        <w:ind w:left="4026" w:hanging="360"/>
      </w:pPr>
      <w:rPr>
        <w:rFonts w:ascii="Courier New" w:hAnsi="Courier New" w:hint="default"/>
      </w:rPr>
    </w:lvl>
    <w:lvl w:ilvl="5" w:tplc="4C2821F0" w:tentative="1">
      <w:start w:val="1"/>
      <w:numFmt w:val="bullet"/>
      <w:pStyle w:val="BMH63"/>
      <w:lvlText w:val=""/>
      <w:lvlJc w:val="left"/>
      <w:pPr>
        <w:tabs>
          <w:tab w:val="num" w:pos="4746"/>
        </w:tabs>
        <w:ind w:left="4746" w:hanging="360"/>
      </w:pPr>
      <w:rPr>
        <w:rFonts w:ascii="Wingdings" w:hAnsi="Wingdings" w:hint="default"/>
      </w:rPr>
    </w:lvl>
    <w:lvl w:ilvl="6" w:tplc="43520630" w:tentative="1">
      <w:start w:val="1"/>
      <w:numFmt w:val="bullet"/>
      <w:lvlText w:val=""/>
      <w:lvlJc w:val="left"/>
      <w:pPr>
        <w:tabs>
          <w:tab w:val="num" w:pos="5466"/>
        </w:tabs>
        <w:ind w:left="5466" w:hanging="360"/>
      </w:pPr>
      <w:rPr>
        <w:rFonts w:ascii="Symbol" w:hAnsi="Symbol" w:hint="default"/>
      </w:rPr>
    </w:lvl>
    <w:lvl w:ilvl="7" w:tplc="9C0CFE4C" w:tentative="1">
      <w:start w:val="1"/>
      <w:numFmt w:val="bullet"/>
      <w:lvlText w:val="o"/>
      <w:lvlJc w:val="left"/>
      <w:pPr>
        <w:tabs>
          <w:tab w:val="num" w:pos="6186"/>
        </w:tabs>
        <w:ind w:left="6186" w:hanging="360"/>
      </w:pPr>
      <w:rPr>
        <w:rFonts w:ascii="Courier New" w:hAnsi="Courier New" w:hint="default"/>
      </w:rPr>
    </w:lvl>
    <w:lvl w:ilvl="8" w:tplc="4E021450"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57662864"/>
    <w:multiLevelType w:val="multilevel"/>
    <w:tmpl w:val="2CC25E5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ascii="Arial" w:hAnsi="Arial" w:cs="Arial" w:hint="default"/>
        <w:b w:val="0"/>
        <w:sz w:val="22"/>
        <w:szCs w:val="22"/>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1" w15:restartNumberingAfterBreak="0">
    <w:nsid w:val="5DE61AA9"/>
    <w:multiLevelType w:val="multilevel"/>
    <w:tmpl w:val="183879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921903"/>
    <w:multiLevelType w:val="hybridMultilevel"/>
    <w:tmpl w:val="850EF2DC"/>
    <w:lvl w:ilvl="0" w:tplc="04050017">
      <w:start w:val="1"/>
      <w:numFmt w:val="lowerLetter"/>
      <w:lvlText w:val="%1)"/>
      <w:lvlJc w:val="left"/>
      <w:pPr>
        <w:ind w:left="1060" w:hanging="72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33" w15:restartNumberingAfterBreak="0">
    <w:nsid w:val="60F907BF"/>
    <w:multiLevelType w:val="hybridMultilevel"/>
    <w:tmpl w:val="108047FC"/>
    <w:lvl w:ilvl="0" w:tplc="E312D17C">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225DB2"/>
    <w:multiLevelType w:val="hybridMultilevel"/>
    <w:tmpl w:val="2E48D37A"/>
    <w:lvl w:ilvl="0" w:tplc="B5CE3AC6">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5" w15:restartNumberingAfterBreak="0">
    <w:nsid w:val="65D86A90"/>
    <w:multiLevelType w:val="multilevel"/>
    <w:tmpl w:val="A558CDA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15:restartNumberingAfterBreak="0">
    <w:nsid w:val="6AA451E1"/>
    <w:multiLevelType w:val="multilevel"/>
    <w:tmpl w:val="AFDC158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sz w:val="22"/>
        <w:szCs w:val="22"/>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7" w15:restartNumberingAfterBreak="0">
    <w:nsid w:val="771C415D"/>
    <w:multiLevelType w:val="hybridMultilevel"/>
    <w:tmpl w:val="BE3223EA"/>
    <w:lvl w:ilvl="0" w:tplc="464432A4">
      <w:start w:val="1"/>
      <w:numFmt w:val="lowerRoman"/>
      <w:lvlText w:val="(%1)"/>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E973DE7"/>
    <w:multiLevelType w:val="hybridMultilevel"/>
    <w:tmpl w:val="012EA764"/>
    <w:lvl w:ilvl="0" w:tplc="04050017">
      <w:start w:val="1"/>
      <w:numFmt w:val="lowerLetter"/>
      <w:lvlText w:val="%1)"/>
      <w:lvlJc w:val="left"/>
      <w:pPr>
        <w:ind w:left="1060" w:hanging="72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39" w15:restartNumberingAfterBreak="0">
    <w:nsid w:val="7EB66DC7"/>
    <w:multiLevelType w:val="multilevel"/>
    <w:tmpl w:val="BEAE9DB8"/>
    <w:lvl w:ilvl="0">
      <w:start w:val="1"/>
      <w:numFmt w:val="decimal"/>
      <w:lvlText w:val="%1."/>
      <w:lvlJc w:val="left"/>
      <w:pPr>
        <w:tabs>
          <w:tab w:val="num" w:pos="432"/>
        </w:tabs>
        <w:ind w:left="432" w:hanging="432"/>
      </w:pPr>
      <w:rPr>
        <w:rFonts w:hint="default"/>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0"/>
  </w:num>
  <w:num w:numId="3">
    <w:abstractNumId w:val="17"/>
  </w:num>
  <w:num w:numId="4">
    <w:abstractNumId w:val="29"/>
  </w:num>
  <w:num w:numId="5">
    <w:abstractNumId w:val="19"/>
  </w:num>
  <w:num w:numId="6">
    <w:abstractNumId w:val="36"/>
  </w:num>
  <w:num w:numId="7">
    <w:abstractNumId w:val="11"/>
  </w:num>
  <w:num w:numId="8">
    <w:abstractNumId w:val="35"/>
  </w:num>
  <w:num w:numId="9">
    <w:abstractNumId w:val="16"/>
  </w:num>
  <w:num w:numId="10">
    <w:abstractNumId w:val="10"/>
  </w:num>
  <w:num w:numId="11">
    <w:abstractNumId w:val="12"/>
  </w:num>
  <w:num w:numId="12">
    <w:abstractNumId w:val="1"/>
  </w:num>
  <w:num w:numId="13">
    <w:abstractNumId w:val="6"/>
  </w:num>
  <w:num w:numId="14">
    <w:abstractNumId w:val="13"/>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1"/>
  </w:num>
  <w:num w:numId="19">
    <w:abstractNumId w:val="7"/>
  </w:num>
  <w:num w:numId="20">
    <w:abstractNumId w:val="26"/>
  </w:num>
  <w:num w:numId="21">
    <w:abstractNumId w:val="38"/>
  </w:num>
  <w:num w:numId="22">
    <w:abstractNumId w:val="32"/>
  </w:num>
  <w:num w:numId="23">
    <w:abstractNumId w:val="34"/>
  </w:num>
  <w:num w:numId="24">
    <w:abstractNumId w:val="28"/>
  </w:num>
  <w:num w:numId="25">
    <w:abstractNumId w:val="23"/>
  </w:num>
  <w:num w:numId="26">
    <w:abstractNumId w:val="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4"/>
  </w:num>
  <w:num w:numId="30">
    <w:abstractNumId w:val="37"/>
  </w:num>
  <w:num w:numId="31">
    <w:abstractNumId w:val="15"/>
  </w:num>
  <w:num w:numId="32">
    <w:abstractNumId w:val="22"/>
  </w:num>
  <w:num w:numId="33">
    <w:abstractNumId w:val="3"/>
  </w:num>
  <w:num w:numId="34">
    <w:abstractNumId w:val="8"/>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5"/>
  </w:num>
  <w:num w:numId="38">
    <w:abstractNumId w:val="27"/>
  </w:num>
  <w:num w:numId="39">
    <w:abstractNumId w:val="5"/>
  </w:num>
  <w:num w:numId="40">
    <w:abstractNumId w:val="15"/>
  </w:num>
  <w:num w:numId="41">
    <w:abstractNumId w:val="15"/>
  </w:num>
  <w:num w:numId="42">
    <w:abstractNumId w:val="15"/>
  </w:num>
  <w:num w:numId="43">
    <w:abstractNumId w:val="15"/>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15"/>
  </w:num>
  <w:num w:numId="52">
    <w:abstractNumId w:val="15"/>
  </w:num>
  <w:num w:numId="53">
    <w:abstractNumId w:val="15"/>
  </w:num>
  <w:num w:numId="54">
    <w:abstractNumId w:val="2"/>
  </w:num>
  <w:num w:numId="55">
    <w:abstractNumId w:val="15"/>
  </w:num>
  <w:num w:numId="56">
    <w:abstractNumId w:val="18"/>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15"/>
  </w:num>
  <w:num w:numId="64">
    <w:abstractNumId w:val="15"/>
  </w:num>
  <w:num w:numId="65">
    <w:abstractNumId w:val="15"/>
  </w:num>
  <w:num w:numId="66">
    <w:abstractNumId w:val="15"/>
  </w:num>
  <w:num w:numId="67">
    <w:abstractNumId w:val="15"/>
  </w:num>
  <w:num w:numId="68">
    <w:abstractNumId w:val="15"/>
  </w:num>
  <w:num w:numId="69">
    <w:abstractNumId w:val="15"/>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4"/>
    <w:lvlOverride w:ilvl="0">
      <w:startOverride w:val="1"/>
    </w:lvlOverride>
    <w:lvlOverride w:ilvl="1"/>
    <w:lvlOverride w:ilvl="2"/>
    <w:lvlOverride w:ilvl="3"/>
    <w:lvlOverride w:ilvl="4"/>
    <w:lvlOverride w:ilvl="5"/>
    <w:lvlOverride w:ilvl="6"/>
    <w:lvlOverride w:ilvl="7"/>
    <w:lvlOverride w:ilvl="8"/>
  </w:num>
  <w:num w:numId="75">
    <w:abstractNumId w:val="39"/>
  </w:num>
  <w:num w:numId="76">
    <w:abstractNumId w:val="21"/>
  </w:num>
  <w:num w:numId="77">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38"/>
    <w:rsid w:val="0000153F"/>
    <w:rsid w:val="000030FF"/>
    <w:rsid w:val="00003A02"/>
    <w:rsid w:val="00003A15"/>
    <w:rsid w:val="0000425E"/>
    <w:rsid w:val="00014E52"/>
    <w:rsid w:val="00022A06"/>
    <w:rsid w:val="00022D89"/>
    <w:rsid w:val="000231F2"/>
    <w:rsid w:val="00024CE2"/>
    <w:rsid w:val="00025CEC"/>
    <w:rsid w:val="00026CC5"/>
    <w:rsid w:val="000350E1"/>
    <w:rsid w:val="00035265"/>
    <w:rsid w:val="0004275F"/>
    <w:rsid w:val="00044075"/>
    <w:rsid w:val="00045BFD"/>
    <w:rsid w:val="000466E2"/>
    <w:rsid w:val="0005056F"/>
    <w:rsid w:val="000517A5"/>
    <w:rsid w:val="00052CF6"/>
    <w:rsid w:val="00054268"/>
    <w:rsid w:val="00057821"/>
    <w:rsid w:val="00062DF2"/>
    <w:rsid w:val="00063301"/>
    <w:rsid w:val="00066E37"/>
    <w:rsid w:val="000703E3"/>
    <w:rsid w:val="00073BDB"/>
    <w:rsid w:val="00074200"/>
    <w:rsid w:val="00074F0D"/>
    <w:rsid w:val="000772B5"/>
    <w:rsid w:val="000847AA"/>
    <w:rsid w:val="00084E22"/>
    <w:rsid w:val="00086054"/>
    <w:rsid w:val="000861FC"/>
    <w:rsid w:val="0009593C"/>
    <w:rsid w:val="000A4009"/>
    <w:rsid w:val="000A757F"/>
    <w:rsid w:val="000B262A"/>
    <w:rsid w:val="000B4E66"/>
    <w:rsid w:val="000B5462"/>
    <w:rsid w:val="000B5EED"/>
    <w:rsid w:val="000B611A"/>
    <w:rsid w:val="000C056F"/>
    <w:rsid w:val="000C2BC4"/>
    <w:rsid w:val="000C402D"/>
    <w:rsid w:val="000C4FCB"/>
    <w:rsid w:val="000C55D5"/>
    <w:rsid w:val="000D2149"/>
    <w:rsid w:val="000D23C9"/>
    <w:rsid w:val="000D2F69"/>
    <w:rsid w:val="000D50C6"/>
    <w:rsid w:val="000D5B69"/>
    <w:rsid w:val="000D64A9"/>
    <w:rsid w:val="000E4106"/>
    <w:rsid w:val="000F00E5"/>
    <w:rsid w:val="000F1C5C"/>
    <w:rsid w:val="000F20B6"/>
    <w:rsid w:val="001007A3"/>
    <w:rsid w:val="0010318D"/>
    <w:rsid w:val="0011061C"/>
    <w:rsid w:val="00116214"/>
    <w:rsid w:val="00117605"/>
    <w:rsid w:val="001218A2"/>
    <w:rsid w:val="0012225E"/>
    <w:rsid w:val="001261FE"/>
    <w:rsid w:val="00132F29"/>
    <w:rsid w:val="00134CC5"/>
    <w:rsid w:val="00143CEE"/>
    <w:rsid w:val="001449AE"/>
    <w:rsid w:val="00145BF9"/>
    <w:rsid w:val="00150AC2"/>
    <w:rsid w:val="00151673"/>
    <w:rsid w:val="00152BBE"/>
    <w:rsid w:val="00155208"/>
    <w:rsid w:val="00157FC6"/>
    <w:rsid w:val="001633D4"/>
    <w:rsid w:val="0017227D"/>
    <w:rsid w:val="001748D9"/>
    <w:rsid w:val="00175A73"/>
    <w:rsid w:val="00175D00"/>
    <w:rsid w:val="001827E0"/>
    <w:rsid w:val="00183C0F"/>
    <w:rsid w:val="00185E23"/>
    <w:rsid w:val="001873C5"/>
    <w:rsid w:val="0018757D"/>
    <w:rsid w:val="00187660"/>
    <w:rsid w:val="00193835"/>
    <w:rsid w:val="001A17FA"/>
    <w:rsid w:val="001A405B"/>
    <w:rsid w:val="001A6C8F"/>
    <w:rsid w:val="001B2ED8"/>
    <w:rsid w:val="001B33B1"/>
    <w:rsid w:val="001B4C07"/>
    <w:rsid w:val="001B693D"/>
    <w:rsid w:val="001C1C08"/>
    <w:rsid w:val="001C384F"/>
    <w:rsid w:val="001C4769"/>
    <w:rsid w:val="001C495F"/>
    <w:rsid w:val="001C66A2"/>
    <w:rsid w:val="001C6717"/>
    <w:rsid w:val="001C7FC6"/>
    <w:rsid w:val="001D22D5"/>
    <w:rsid w:val="001D456D"/>
    <w:rsid w:val="001D510E"/>
    <w:rsid w:val="001D5D0D"/>
    <w:rsid w:val="001E154A"/>
    <w:rsid w:val="001E6D4C"/>
    <w:rsid w:val="001F0EA5"/>
    <w:rsid w:val="001F1C42"/>
    <w:rsid w:val="001F660D"/>
    <w:rsid w:val="00201550"/>
    <w:rsid w:val="002016C6"/>
    <w:rsid w:val="00205AA3"/>
    <w:rsid w:val="002068FB"/>
    <w:rsid w:val="00217060"/>
    <w:rsid w:val="00220D44"/>
    <w:rsid w:val="0023079E"/>
    <w:rsid w:val="002333C9"/>
    <w:rsid w:val="002341CB"/>
    <w:rsid w:val="00245A23"/>
    <w:rsid w:val="002461AF"/>
    <w:rsid w:val="00252F55"/>
    <w:rsid w:val="002530AB"/>
    <w:rsid w:val="00253B6A"/>
    <w:rsid w:val="00260395"/>
    <w:rsid w:val="00260C24"/>
    <w:rsid w:val="002613EC"/>
    <w:rsid w:val="00262BCF"/>
    <w:rsid w:val="00276347"/>
    <w:rsid w:val="0028184D"/>
    <w:rsid w:val="0028360D"/>
    <w:rsid w:val="002838F2"/>
    <w:rsid w:val="00287594"/>
    <w:rsid w:val="00287930"/>
    <w:rsid w:val="0029014D"/>
    <w:rsid w:val="00290D01"/>
    <w:rsid w:val="0029338E"/>
    <w:rsid w:val="002948A5"/>
    <w:rsid w:val="002948EE"/>
    <w:rsid w:val="00295114"/>
    <w:rsid w:val="00295A84"/>
    <w:rsid w:val="0029698E"/>
    <w:rsid w:val="002969E9"/>
    <w:rsid w:val="002A1281"/>
    <w:rsid w:val="002A6FB8"/>
    <w:rsid w:val="002B3783"/>
    <w:rsid w:val="002B4E2B"/>
    <w:rsid w:val="002B668B"/>
    <w:rsid w:val="002B763E"/>
    <w:rsid w:val="002B7897"/>
    <w:rsid w:val="002C3597"/>
    <w:rsid w:val="002C3715"/>
    <w:rsid w:val="002C3CD1"/>
    <w:rsid w:val="002C7D98"/>
    <w:rsid w:val="002D0108"/>
    <w:rsid w:val="002D04BC"/>
    <w:rsid w:val="002D17AF"/>
    <w:rsid w:val="002D4F80"/>
    <w:rsid w:val="002D7078"/>
    <w:rsid w:val="002E0BB3"/>
    <w:rsid w:val="002E15FB"/>
    <w:rsid w:val="002E3A1D"/>
    <w:rsid w:val="002E60DE"/>
    <w:rsid w:val="002E7E45"/>
    <w:rsid w:val="002F0197"/>
    <w:rsid w:val="002F0DDA"/>
    <w:rsid w:val="002F1815"/>
    <w:rsid w:val="002F2216"/>
    <w:rsid w:val="002F2B3C"/>
    <w:rsid w:val="002F480A"/>
    <w:rsid w:val="003010F2"/>
    <w:rsid w:val="00306889"/>
    <w:rsid w:val="00307120"/>
    <w:rsid w:val="003122DF"/>
    <w:rsid w:val="00314B99"/>
    <w:rsid w:val="003150ED"/>
    <w:rsid w:val="003151CF"/>
    <w:rsid w:val="003229B0"/>
    <w:rsid w:val="00325C36"/>
    <w:rsid w:val="00331709"/>
    <w:rsid w:val="0033307B"/>
    <w:rsid w:val="00333A1C"/>
    <w:rsid w:val="00346D2E"/>
    <w:rsid w:val="00346DAE"/>
    <w:rsid w:val="0035038C"/>
    <w:rsid w:val="003517DC"/>
    <w:rsid w:val="00351A12"/>
    <w:rsid w:val="00352BE4"/>
    <w:rsid w:val="003530C1"/>
    <w:rsid w:val="00355019"/>
    <w:rsid w:val="003553BC"/>
    <w:rsid w:val="00356D0D"/>
    <w:rsid w:val="00357A4B"/>
    <w:rsid w:val="00361654"/>
    <w:rsid w:val="0036659F"/>
    <w:rsid w:val="00371A18"/>
    <w:rsid w:val="003738D0"/>
    <w:rsid w:val="00373BDB"/>
    <w:rsid w:val="00375A7E"/>
    <w:rsid w:val="00375D40"/>
    <w:rsid w:val="00376F3D"/>
    <w:rsid w:val="00385BFD"/>
    <w:rsid w:val="0038652D"/>
    <w:rsid w:val="003869D3"/>
    <w:rsid w:val="00390ABD"/>
    <w:rsid w:val="00391869"/>
    <w:rsid w:val="00391E1D"/>
    <w:rsid w:val="00394219"/>
    <w:rsid w:val="003967C2"/>
    <w:rsid w:val="00397FD9"/>
    <w:rsid w:val="003A0005"/>
    <w:rsid w:val="003A052D"/>
    <w:rsid w:val="003B0B5F"/>
    <w:rsid w:val="003B265C"/>
    <w:rsid w:val="003B6837"/>
    <w:rsid w:val="003C0C7B"/>
    <w:rsid w:val="003C143B"/>
    <w:rsid w:val="003C3B45"/>
    <w:rsid w:val="003C789F"/>
    <w:rsid w:val="003D066A"/>
    <w:rsid w:val="003D0BD9"/>
    <w:rsid w:val="003D4EE4"/>
    <w:rsid w:val="003D724B"/>
    <w:rsid w:val="003D7283"/>
    <w:rsid w:val="003E0105"/>
    <w:rsid w:val="003E1DDC"/>
    <w:rsid w:val="003E339A"/>
    <w:rsid w:val="003E56FF"/>
    <w:rsid w:val="003E583B"/>
    <w:rsid w:val="003E7BFD"/>
    <w:rsid w:val="003F03B2"/>
    <w:rsid w:val="003F25BA"/>
    <w:rsid w:val="003F5545"/>
    <w:rsid w:val="003F7125"/>
    <w:rsid w:val="00403A13"/>
    <w:rsid w:val="00410193"/>
    <w:rsid w:val="00410726"/>
    <w:rsid w:val="004134E5"/>
    <w:rsid w:val="00415D74"/>
    <w:rsid w:val="0042199D"/>
    <w:rsid w:val="004244E7"/>
    <w:rsid w:val="00424E21"/>
    <w:rsid w:val="00431BFE"/>
    <w:rsid w:val="00431F6D"/>
    <w:rsid w:val="0043255C"/>
    <w:rsid w:val="0043372F"/>
    <w:rsid w:val="00437E1E"/>
    <w:rsid w:val="00444BA5"/>
    <w:rsid w:val="004461A3"/>
    <w:rsid w:val="0045161C"/>
    <w:rsid w:val="00452219"/>
    <w:rsid w:val="00453781"/>
    <w:rsid w:val="00457364"/>
    <w:rsid w:val="00457489"/>
    <w:rsid w:val="00462015"/>
    <w:rsid w:val="0046358D"/>
    <w:rsid w:val="00463A3E"/>
    <w:rsid w:val="00464527"/>
    <w:rsid w:val="004674AE"/>
    <w:rsid w:val="004706BE"/>
    <w:rsid w:val="004707FD"/>
    <w:rsid w:val="00471A31"/>
    <w:rsid w:val="00471B79"/>
    <w:rsid w:val="00472803"/>
    <w:rsid w:val="00472B3C"/>
    <w:rsid w:val="00473E95"/>
    <w:rsid w:val="00476674"/>
    <w:rsid w:val="00480E3F"/>
    <w:rsid w:val="00482AB5"/>
    <w:rsid w:val="0049303B"/>
    <w:rsid w:val="004B0EDF"/>
    <w:rsid w:val="004B14A3"/>
    <w:rsid w:val="004B225D"/>
    <w:rsid w:val="004C006C"/>
    <w:rsid w:val="004C0E30"/>
    <w:rsid w:val="004C3643"/>
    <w:rsid w:val="004C576E"/>
    <w:rsid w:val="004C7F68"/>
    <w:rsid w:val="004D32E5"/>
    <w:rsid w:val="004D7A0A"/>
    <w:rsid w:val="004E090D"/>
    <w:rsid w:val="004E1A0F"/>
    <w:rsid w:val="004E449A"/>
    <w:rsid w:val="004E5164"/>
    <w:rsid w:val="004E79FD"/>
    <w:rsid w:val="004F1C32"/>
    <w:rsid w:val="004F3597"/>
    <w:rsid w:val="004F50DB"/>
    <w:rsid w:val="004F5B2B"/>
    <w:rsid w:val="00500E41"/>
    <w:rsid w:val="005044C4"/>
    <w:rsid w:val="005052AF"/>
    <w:rsid w:val="005107C5"/>
    <w:rsid w:val="00511F18"/>
    <w:rsid w:val="00513BCC"/>
    <w:rsid w:val="005154B1"/>
    <w:rsid w:val="00516137"/>
    <w:rsid w:val="0052057B"/>
    <w:rsid w:val="0052382D"/>
    <w:rsid w:val="0052729A"/>
    <w:rsid w:val="00527D6D"/>
    <w:rsid w:val="005307E0"/>
    <w:rsid w:val="00530917"/>
    <w:rsid w:val="0053448C"/>
    <w:rsid w:val="005458FB"/>
    <w:rsid w:val="0055072B"/>
    <w:rsid w:val="00550F9E"/>
    <w:rsid w:val="00554A81"/>
    <w:rsid w:val="00555E53"/>
    <w:rsid w:val="005618A0"/>
    <w:rsid w:val="005653AA"/>
    <w:rsid w:val="005700A8"/>
    <w:rsid w:val="0057344F"/>
    <w:rsid w:val="00577001"/>
    <w:rsid w:val="0058424D"/>
    <w:rsid w:val="00586EAB"/>
    <w:rsid w:val="0058753F"/>
    <w:rsid w:val="00590815"/>
    <w:rsid w:val="00592A48"/>
    <w:rsid w:val="005934CF"/>
    <w:rsid w:val="00594F0D"/>
    <w:rsid w:val="005A559F"/>
    <w:rsid w:val="005B1206"/>
    <w:rsid w:val="005B25A3"/>
    <w:rsid w:val="005B32D3"/>
    <w:rsid w:val="005B505A"/>
    <w:rsid w:val="005B60F9"/>
    <w:rsid w:val="005B7C1E"/>
    <w:rsid w:val="005C139A"/>
    <w:rsid w:val="005C2021"/>
    <w:rsid w:val="005C3DA7"/>
    <w:rsid w:val="005C65DE"/>
    <w:rsid w:val="005C7A9D"/>
    <w:rsid w:val="005D03D4"/>
    <w:rsid w:val="005D2E40"/>
    <w:rsid w:val="005D3CD0"/>
    <w:rsid w:val="005D6599"/>
    <w:rsid w:val="005E1F38"/>
    <w:rsid w:val="005E47FA"/>
    <w:rsid w:val="005E4855"/>
    <w:rsid w:val="005F01D8"/>
    <w:rsid w:val="005F0B33"/>
    <w:rsid w:val="005F7AF0"/>
    <w:rsid w:val="006022EA"/>
    <w:rsid w:val="00605151"/>
    <w:rsid w:val="00606E59"/>
    <w:rsid w:val="00615710"/>
    <w:rsid w:val="00616310"/>
    <w:rsid w:val="00621D17"/>
    <w:rsid w:val="00622EA4"/>
    <w:rsid w:val="00624F47"/>
    <w:rsid w:val="00627F15"/>
    <w:rsid w:val="00630E93"/>
    <w:rsid w:val="00636687"/>
    <w:rsid w:val="00637192"/>
    <w:rsid w:val="00637F8A"/>
    <w:rsid w:val="006414E1"/>
    <w:rsid w:val="00641E6D"/>
    <w:rsid w:val="006422AB"/>
    <w:rsid w:val="00642399"/>
    <w:rsid w:val="006502A4"/>
    <w:rsid w:val="00655509"/>
    <w:rsid w:val="00655763"/>
    <w:rsid w:val="00655884"/>
    <w:rsid w:val="00655946"/>
    <w:rsid w:val="00657FAA"/>
    <w:rsid w:val="00660ABC"/>
    <w:rsid w:val="00661467"/>
    <w:rsid w:val="0066412E"/>
    <w:rsid w:val="006645F6"/>
    <w:rsid w:val="006719FD"/>
    <w:rsid w:val="00671BCC"/>
    <w:rsid w:val="006814FF"/>
    <w:rsid w:val="00686192"/>
    <w:rsid w:val="00686A1A"/>
    <w:rsid w:val="006928E3"/>
    <w:rsid w:val="00692BB2"/>
    <w:rsid w:val="00693F69"/>
    <w:rsid w:val="00694DAC"/>
    <w:rsid w:val="006958A6"/>
    <w:rsid w:val="00695D26"/>
    <w:rsid w:val="00697581"/>
    <w:rsid w:val="006A1730"/>
    <w:rsid w:val="006A6E44"/>
    <w:rsid w:val="006A7608"/>
    <w:rsid w:val="006B1F2B"/>
    <w:rsid w:val="006B2069"/>
    <w:rsid w:val="006B2171"/>
    <w:rsid w:val="006B6240"/>
    <w:rsid w:val="006B64B8"/>
    <w:rsid w:val="006C0D99"/>
    <w:rsid w:val="006C5103"/>
    <w:rsid w:val="006C57C2"/>
    <w:rsid w:val="006C5D86"/>
    <w:rsid w:val="006C6110"/>
    <w:rsid w:val="006C75F8"/>
    <w:rsid w:val="006C7EF8"/>
    <w:rsid w:val="006E024F"/>
    <w:rsid w:val="006E1311"/>
    <w:rsid w:val="006E3BF7"/>
    <w:rsid w:val="006E3EBA"/>
    <w:rsid w:val="006E4EDD"/>
    <w:rsid w:val="006E5BD9"/>
    <w:rsid w:val="006E6609"/>
    <w:rsid w:val="006E7F16"/>
    <w:rsid w:val="006F18DF"/>
    <w:rsid w:val="00700EF8"/>
    <w:rsid w:val="007018F9"/>
    <w:rsid w:val="00710B14"/>
    <w:rsid w:val="0071620D"/>
    <w:rsid w:val="0072348F"/>
    <w:rsid w:val="0073228E"/>
    <w:rsid w:val="007327A1"/>
    <w:rsid w:val="00732D08"/>
    <w:rsid w:val="00733658"/>
    <w:rsid w:val="00733E6E"/>
    <w:rsid w:val="00734987"/>
    <w:rsid w:val="0073609D"/>
    <w:rsid w:val="00736816"/>
    <w:rsid w:val="007369CC"/>
    <w:rsid w:val="00742C00"/>
    <w:rsid w:val="007454D6"/>
    <w:rsid w:val="00746BCE"/>
    <w:rsid w:val="00746ED6"/>
    <w:rsid w:val="007501AF"/>
    <w:rsid w:val="007569EE"/>
    <w:rsid w:val="00756B73"/>
    <w:rsid w:val="00760712"/>
    <w:rsid w:val="00762BE2"/>
    <w:rsid w:val="00767973"/>
    <w:rsid w:val="00772C6C"/>
    <w:rsid w:val="0077604F"/>
    <w:rsid w:val="00777DAB"/>
    <w:rsid w:val="007861AA"/>
    <w:rsid w:val="00786982"/>
    <w:rsid w:val="007878BD"/>
    <w:rsid w:val="00787BF8"/>
    <w:rsid w:val="00790AF5"/>
    <w:rsid w:val="00791912"/>
    <w:rsid w:val="00792612"/>
    <w:rsid w:val="007945B0"/>
    <w:rsid w:val="00795447"/>
    <w:rsid w:val="00795E88"/>
    <w:rsid w:val="007A082F"/>
    <w:rsid w:val="007A0B8F"/>
    <w:rsid w:val="007A258A"/>
    <w:rsid w:val="007A3968"/>
    <w:rsid w:val="007A3A79"/>
    <w:rsid w:val="007A5B3A"/>
    <w:rsid w:val="007A5EC9"/>
    <w:rsid w:val="007A62AF"/>
    <w:rsid w:val="007B5821"/>
    <w:rsid w:val="007B652F"/>
    <w:rsid w:val="007C1277"/>
    <w:rsid w:val="007C2C88"/>
    <w:rsid w:val="007C4B19"/>
    <w:rsid w:val="007C533A"/>
    <w:rsid w:val="007D02CB"/>
    <w:rsid w:val="007D4CE2"/>
    <w:rsid w:val="007D59C0"/>
    <w:rsid w:val="007D59DF"/>
    <w:rsid w:val="007D64B9"/>
    <w:rsid w:val="007D73D1"/>
    <w:rsid w:val="007D7B19"/>
    <w:rsid w:val="007E019F"/>
    <w:rsid w:val="007E1ACA"/>
    <w:rsid w:val="007E1E61"/>
    <w:rsid w:val="007E3526"/>
    <w:rsid w:val="007E3F23"/>
    <w:rsid w:val="007E7D50"/>
    <w:rsid w:val="007F19BC"/>
    <w:rsid w:val="007F6670"/>
    <w:rsid w:val="007F70F7"/>
    <w:rsid w:val="007F78EC"/>
    <w:rsid w:val="008046B5"/>
    <w:rsid w:val="00807EF0"/>
    <w:rsid w:val="008111B3"/>
    <w:rsid w:val="00814B0B"/>
    <w:rsid w:val="0082626C"/>
    <w:rsid w:val="00827225"/>
    <w:rsid w:val="00830921"/>
    <w:rsid w:val="008333C0"/>
    <w:rsid w:val="00837A51"/>
    <w:rsid w:val="008405A0"/>
    <w:rsid w:val="00840B44"/>
    <w:rsid w:val="00841103"/>
    <w:rsid w:val="008415B7"/>
    <w:rsid w:val="00843485"/>
    <w:rsid w:val="0084442E"/>
    <w:rsid w:val="0084511F"/>
    <w:rsid w:val="008471E5"/>
    <w:rsid w:val="008472FD"/>
    <w:rsid w:val="008534A9"/>
    <w:rsid w:val="00853CA0"/>
    <w:rsid w:val="0085636D"/>
    <w:rsid w:val="00856635"/>
    <w:rsid w:val="008575DF"/>
    <w:rsid w:val="00862B1B"/>
    <w:rsid w:val="00866442"/>
    <w:rsid w:val="00872528"/>
    <w:rsid w:val="0087697A"/>
    <w:rsid w:val="00882BC7"/>
    <w:rsid w:val="008838AF"/>
    <w:rsid w:val="008850AF"/>
    <w:rsid w:val="0089309D"/>
    <w:rsid w:val="00893FE1"/>
    <w:rsid w:val="00894557"/>
    <w:rsid w:val="00896472"/>
    <w:rsid w:val="00896DB3"/>
    <w:rsid w:val="008A03A1"/>
    <w:rsid w:val="008A10A2"/>
    <w:rsid w:val="008A13D0"/>
    <w:rsid w:val="008A2F71"/>
    <w:rsid w:val="008A4F2F"/>
    <w:rsid w:val="008B018E"/>
    <w:rsid w:val="008B2047"/>
    <w:rsid w:val="008B2EAE"/>
    <w:rsid w:val="008B6C55"/>
    <w:rsid w:val="008C3261"/>
    <w:rsid w:val="008C3D48"/>
    <w:rsid w:val="008C6124"/>
    <w:rsid w:val="008D7448"/>
    <w:rsid w:val="008D7FCA"/>
    <w:rsid w:val="008E0F5C"/>
    <w:rsid w:val="008E27AE"/>
    <w:rsid w:val="008E361D"/>
    <w:rsid w:val="008F0E60"/>
    <w:rsid w:val="008F27F4"/>
    <w:rsid w:val="008F3812"/>
    <w:rsid w:val="00903930"/>
    <w:rsid w:val="0090745E"/>
    <w:rsid w:val="009140BE"/>
    <w:rsid w:val="009166B3"/>
    <w:rsid w:val="009174B7"/>
    <w:rsid w:val="009253A1"/>
    <w:rsid w:val="0092592A"/>
    <w:rsid w:val="0092659D"/>
    <w:rsid w:val="00930AA9"/>
    <w:rsid w:val="00930F40"/>
    <w:rsid w:val="00931F9B"/>
    <w:rsid w:val="0093460A"/>
    <w:rsid w:val="009406B7"/>
    <w:rsid w:val="009422D9"/>
    <w:rsid w:val="009436FE"/>
    <w:rsid w:val="00944B39"/>
    <w:rsid w:val="00945B1F"/>
    <w:rsid w:val="0095079E"/>
    <w:rsid w:val="0095222A"/>
    <w:rsid w:val="00952F00"/>
    <w:rsid w:val="009545B4"/>
    <w:rsid w:val="00954AE5"/>
    <w:rsid w:val="00956521"/>
    <w:rsid w:val="00956C1F"/>
    <w:rsid w:val="00960571"/>
    <w:rsid w:val="00961B30"/>
    <w:rsid w:val="009623B7"/>
    <w:rsid w:val="0096499B"/>
    <w:rsid w:val="009705EB"/>
    <w:rsid w:val="00970BE2"/>
    <w:rsid w:val="00970C72"/>
    <w:rsid w:val="00973189"/>
    <w:rsid w:val="00973AA5"/>
    <w:rsid w:val="0098229E"/>
    <w:rsid w:val="009919F8"/>
    <w:rsid w:val="0099334E"/>
    <w:rsid w:val="009A19B7"/>
    <w:rsid w:val="009B19E0"/>
    <w:rsid w:val="009B1DC8"/>
    <w:rsid w:val="009B4905"/>
    <w:rsid w:val="009B60AE"/>
    <w:rsid w:val="009B61BB"/>
    <w:rsid w:val="009C08B4"/>
    <w:rsid w:val="009C174F"/>
    <w:rsid w:val="009C1E78"/>
    <w:rsid w:val="009C5607"/>
    <w:rsid w:val="009D0BBB"/>
    <w:rsid w:val="009D34E9"/>
    <w:rsid w:val="009F00B2"/>
    <w:rsid w:val="009F1023"/>
    <w:rsid w:val="009F7AF3"/>
    <w:rsid w:val="00A00A09"/>
    <w:rsid w:val="00A00F8D"/>
    <w:rsid w:val="00A01AFF"/>
    <w:rsid w:val="00A03072"/>
    <w:rsid w:val="00A0350E"/>
    <w:rsid w:val="00A04E6C"/>
    <w:rsid w:val="00A07659"/>
    <w:rsid w:val="00A11829"/>
    <w:rsid w:val="00A12494"/>
    <w:rsid w:val="00A1303B"/>
    <w:rsid w:val="00A14A25"/>
    <w:rsid w:val="00A16674"/>
    <w:rsid w:val="00A17600"/>
    <w:rsid w:val="00A22693"/>
    <w:rsid w:val="00A23D54"/>
    <w:rsid w:val="00A249EC"/>
    <w:rsid w:val="00A2706C"/>
    <w:rsid w:val="00A27CE9"/>
    <w:rsid w:val="00A30C90"/>
    <w:rsid w:val="00A30CF2"/>
    <w:rsid w:val="00A312FB"/>
    <w:rsid w:val="00A3731F"/>
    <w:rsid w:val="00A40DB9"/>
    <w:rsid w:val="00A4682B"/>
    <w:rsid w:val="00A50A47"/>
    <w:rsid w:val="00A52240"/>
    <w:rsid w:val="00A53486"/>
    <w:rsid w:val="00A54000"/>
    <w:rsid w:val="00A541F1"/>
    <w:rsid w:val="00A56374"/>
    <w:rsid w:val="00A577B1"/>
    <w:rsid w:val="00A643DB"/>
    <w:rsid w:val="00A71BA6"/>
    <w:rsid w:val="00A737AF"/>
    <w:rsid w:val="00A8056A"/>
    <w:rsid w:val="00A82508"/>
    <w:rsid w:val="00A82C3D"/>
    <w:rsid w:val="00A84957"/>
    <w:rsid w:val="00A91323"/>
    <w:rsid w:val="00A97E46"/>
    <w:rsid w:val="00AA173E"/>
    <w:rsid w:val="00AA457B"/>
    <w:rsid w:val="00AA76A6"/>
    <w:rsid w:val="00AB03DC"/>
    <w:rsid w:val="00AB0C3B"/>
    <w:rsid w:val="00AC08A6"/>
    <w:rsid w:val="00AD19AA"/>
    <w:rsid w:val="00AD2174"/>
    <w:rsid w:val="00AD4D2C"/>
    <w:rsid w:val="00AD6811"/>
    <w:rsid w:val="00AE083B"/>
    <w:rsid w:val="00AE28D9"/>
    <w:rsid w:val="00AE4B45"/>
    <w:rsid w:val="00AE5F2C"/>
    <w:rsid w:val="00AE6D8F"/>
    <w:rsid w:val="00AE72B1"/>
    <w:rsid w:val="00AF1330"/>
    <w:rsid w:val="00AF1D95"/>
    <w:rsid w:val="00AF2D62"/>
    <w:rsid w:val="00AF64A2"/>
    <w:rsid w:val="00AF6F78"/>
    <w:rsid w:val="00B030E1"/>
    <w:rsid w:val="00B05ADD"/>
    <w:rsid w:val="00B07264"/>
    <w:rsid w:val="00B1305F"/>
    <w:rsid w:val="00B13C9E"/>
    <w:rsid w:val="00B16CAC"/>
    <w:rsid w:val="00B16CBC"/>
    <w:rsid w:val="00B20945"/>
    <w:rsid w:val="00B24F8A"/>
    <w:rsid w:val="00B25013"/>
    <w:rsid w:val="00B26658"/>
    <w:rsid w:val="00B27673"/>
    <w:rsid w:val="00B27990"/>
    <w:rsid w:val="00B3115A"/>
    <w:rsid w:val="00B5006D"/>
    <w:rsid w:val="00B56AC6"/>
    <w:rsid w:val="00B61FD0"/>
    <w:rsid w:val="00B65FEB"/>
    <w:rsid w:val="00B66283"/>
    <w:rsid w:val="00B7087A"/>
    <w:rsid w:val="00B71614"/>
    <w:rsid w:val="00B7269E"/>
    <w:rsid w:val="00B74C17"/>
    <w:rsid w:val="00B759F7"/>
    <w:rsid w:val="00B77883"/>
    <w:rsid w:val="00B83872"/>
    <w:rsid w:val="00B84B80"/>
    <w:rsid w:val="00B874E6"/>
    <w:rsid w:val="00B87677"/>
    <w:rsid w:val="00B9181C"/>
    <w:rsid w:val="00B949F9"/>
    <w:rsid w:val="00BA1A4B"/>
    <w:rsid w:val="00BA2157"/>
    <w:rsid w:val="00BA48D7"/>
    <w:rsid w:val="00BB3F06"/>
    <w:rsid w:val="00BB4919"/>
    <w:rsid w:val="00BC1785"/>
    <w:rsid w:val="00BC21E6"/>
    <w:rsid w:val="00BC7831"/>
    <w:rsid w:val="00BD1436"/>
    <w:rsid w:val="00BD1464"/>
    <w:rsid w:val="00BD17A2"/>
    <w:rsid w:val="00BD502A"/>
    <w:rsid w:val="00BD52C4"/>
    <w:rsid w:val="00BE0F97"/>
    <w:rsid w:val="00BE3632"/>
    <w:rsid w:val="00BE4A10"/>
    <w:rsid w:val="00BE5A1D"/>
    <w:rsid w:val="00BF0DDC"/>
    <w:rsid w:val="00BF4F29"/>
    <w:rsid w:val="00BF6773"/>
    <w:rsid w:val="00BF7A9B"/>
    <w:rsid w:val="00C01AD4"/>
    <w:rsid w:val="00C105C4"/>
    <w:rsid w:val="00C10E07"/>
    <w:rsid w:val="00C11B9E"/>
    <w:rsid w:val="00C11DA2"/>
    <w:rsid w:val="00C136FD"/>
    <w:rsid w:val="00C1372F"/>
    <w:rsid w:val="00C170AA"/>
    <w:rsid w:val="00C2319F"/>
    <w:rsid w:val="00C25EAA"/>
    <w:rsid w:val="00C30806"/>
    <w:rsid w:val="00C31E24"/>
    <w:rsid w:val="00C31E81"/>
    <w:rsid w:val="00C3352F"/>
    <w:rsid w:val="00C3696C"/>
    <w:rsid w:val="00C36DC4"/>
    <w:rsid w:val="00C43147"/>
    <w:rsid w:val="00C435E0"/>
    <w:rsid w:val="00C45099"/>
    <w:rsid w:val="00C47E28"/>
    <w:rsid w:val="00C50D79"/>
    <w:rsid w:val="00C51455"/>
    <w:rsid w:val="00C51D82"/>
    <w:rsid w:val="00C532C7"/>
    <w:rsid w:val="00C5350F"/>
    <w:rsid w:val="00C554DD"/>
    <w:rsid w:val="00C6336C"/>
    <w:rsid w:val="00C65462"/>
    <w:rsid w:val="00C763D3"/>
    <w:rsid w:val="00C80B37"/>
    <w:rsid w:val="00C81E66"/>
    <w:rsid w:val="00C84AE0"/>
    <w:rsid w:val="00C8638D"/>
    <w:rsid w:val="00C86D2F"/>
    <w:rsid w:val="00C87295"/>
    <w:rsid w:val="00C87463"/>
    <w:rsid w:val="00C90C92"/>
    <w:rsid w:val="00C9240D"/>
    <w:rsid w:val="00C944A4"/>
    <w:rsid w:val="00C95FDD"/>
    <w:rsid w:val="00C976BF"/>
    <w:rsid w:val="00CA1C07"/>
    <w:rsid w:val="00CA3726"/>
    <w:rsid w:val="00CA5117"/>
    <w:rsid w:val="00CB1C28"/>
    <w:rsid w:val="00CB5D19"/>
    <w:rsid w:val="00CC1A6B"/>
    <w:rsid w:val="00CC235E"/>
    <w:rsid w:val="00CC738D"/>
    <w:rsid w:val="00CC785D"/>
    <w:rsid w:val="00CD5093"/>
    <w:rsid w:val="00CE09A7"/>
    <w:rsid w:val="00CE1E65"/>
    <w:rsid w:val="00CE440D"/>
    <w:rsid w:val="00CE7C21"/>
    <w:rsid w:val="00CF1B7B"/>
    <w:rsid w:val="00CF4CE4"/>
    <w:rsid w:val="00CF4F69"/>
    <w:rsid w:val="00D001D3"/>
    <w:rsid w:val="00D02FA2"/>
    <w:rsid w:val="00D05318"/>
    <w:rsid w:val="00D0563C"/>
    <w:rsid w:val="00D06D09"/>
    <w:rsid w:val="00D10E1D"/>
    <w:rsid w:val="00D12A7E"/>
    <w:rsid w:val="00D155EC"/>
    <w:rsid w:val="00D171B0"/>
    <w:rsid w:val="00D21366"/>
    <w:rsid w:val="00D2367A"/>
    <w:rsid w:val="00D3416D"/>
    <w:rsid w:val="00D35A52"/>
    <w:rsid w:val="00D43409"/>
    <w:rsid w:val="00D5054A"/>
    <w:rsid w:val="00D50688"/>
    <w:rsid w:val="00D50FDF"/>
    <w:rsid w:val="00D5177B"/>
    <w:rsid w:val="00D714D9"/>
    <w:rsid w:val="00D732C8"/>
    <w:rsid w:val="00D740FC"/>
    <w:rsid w:val="00D75A9B"/>
    <w:rsid w:val="00D84539"/>
    <w:rsid w:val="00D95A8F"/>
    <w:rsid w:val="00DA48E4"/>
    <w:rsid w:val="00DB04AB"/>
    <w:rsid w:val="00DB1227"/>
    <w:rsid w:val="00DB1DB5"/>
    <w:rsid w:val="00DC0088"/>
    <w:rsid w:val="00DC1D56"/>
    <w:rsid w:val="00DC24C5"/>
    <w:rsid w:val="00DC25DC"/>
    <w:rsid w:val="00DC30F4"/>
    <w:rsid w:val="00DC4058"/>
    <w:rsid w:val="00DC485D"/>
    <w:rsid w:val="00DC5100"/>
    <w:rsid w:val="00DC6BB5"/>
    <w:rsid w:val="00DD0549"/>
    <w:rsid w:val="00DD2ABA"/>
    <w:rsid w:val="00DD53F4"/>
    <w:rsid w:val="00DD7DD0"/>
    <w:rsid w:val="00DE03F0"/>
    <w:rsid w:val="00DE06B1"/>
    <w:rsid w:val="00DE0E27"/>
    <w:rsid w:val="00DE3678"/>
    <w:rsid w:val="00DE6AB5"/>
    <w:rsid w:val="00DF0329"/>
    <w:rsid w:val="00DF0711"/>
    <w:rsid w:val="00DF2BB1"/>
    <w:rsid w:val="00DF2F5A"/>
    <w:rsid w:val="00DF3CBC"/>
    <w:rsid w:val="00DF3E45"/>
    <w:rsid w:val="00DF412C"/>
    <w:rsid w:val="00DF7979"/>
    <w:rsid w:val="00E0037D"/>
    <w:rsid w:val="00E008A5"/>
    <w:rsid w:val="00E03EF6"/>
    <w:rsid w:val="00E03F98"/>
    <w:rsid w:val="00E17E49"/>
    <w:rsid w:val="00E22161"/>
    <w:rsid w:val="00E233ED"/>
    <w:rsid w:val="00E23F8F"/>
    <w:rsid w:val="00E246FF"/>
    <w:rsid w:val="00E25420"/>
    <w:rsid w:val="00E31BD8"/>
    <w:rsid w:val="00E343C9"/>
    <w:rsid w:val="00E34CE5"/>
    <w:rsid w:val="00E34F21"/>
    <w:rsid w:val="00E3693D"/>
    <w:rsid w:val="00E41AC4"/>
    <w:rsid w:val="00E41BAF"/>
    <w:rsid w:val="00E45188"/>
    <w:rsid w:val="00E45DE4"/>
    <w:rsid w:val="00E5423A"/>
    <w:rsid w:val="00E54467"/>
    <w:rsid w:val="00E553BB"/>
    <w:rsid w:val="00E61698"/>
    <w:rsid w:val="00E667CC"/>
    <w:rsid w:val="00E66B3D"/>
    <w:rsid w:val="00E66FB9"/>
    <w:rsid w:val="00E74A26"/>
    <w:rsid w:val="00E75D8A"/>
    <w:rsid w:val="00E76696"/>
    <w:rsid w:val="00E8104E"/>
    <w:rsid w:val="00E844F6"/>
    <w:rsid w:val="00E856A9"/>
    <w:rsid w:val="00E85733"/>
    <w:rsid w:val="00E954BF"/>
    <w:rsid w:val="00EA59E0"/>
    <w:rsid w:val="00EA74D3"/>
    <w:rsid w:val="00EB480F"/>
    <w:rsid w:val="00EB64F3"/>
    <w:rsid w:val="00EC1BBA"/>
    <w:rsid w:val="00EC303D"/>
    <w:rsid w:val="00EC393E"/>
    <w:rsid w:val="00EC4132"/>
    <w:rsid w:val="00ED051C"/>
    <w:rsid w:val="00ED42E3"/>
    <w:rsid w:val="00ED603E"/>
    <w:rsid w:val="00ED66D5"/>
    <w:rsid w:val="00ED79FE"/>
    <w:rsid w:val="00EE0F38"/>
    <w:rsid w:val="00EE1A0B"/>
    <w:rsid w:val="00EE33BF"/>
    <w:rsid w:val="00EE3B95"/>
    <w:rsid w:val="00EE501B"/>
    <w:rsid w:val="00EF093A"/>
    <w:rsid w:val="00EF3484"/>
    <w:rsid w:val="00F01A1B"/>
    <w:rsid w:val="00F034F4"/>
    <w:rsid w:val="00F11F45"/>
    <w:rsid w:val="00F16702"/>
    <w:rsid w:val="00F17A0D"/>
    <w:rsid w:val="00F218B3"/>
    <w:rsid w:val="00F24564"/>
    <w:rsid w:val="00F26601"/>
    <w:rsid w:val="00F308F0"/>
    <w:rsid w:val="00F32CDD"/>
    <w:rsid w:val="00F33023"/>
    <w:rsid w:val="00F332A9"/>
    <w:rsid w:val="00F334EB"/>
    <w:rsid w:val="00F340FA"/>
    <w:rsid w:val="00F35808"/>
    <w:rsid w:val="00F35F40"/>
    <w:rsid w:val="00F37A06"/>
    <w:rsid w:val="00F40489"/>
    <w:rsid w:val="00F42981"/>
    <w:rsid w:val="00F431AB"/>
    <w:rsid w:val="00F442DC"/>
    <w:rsid w:val="00F4446E"/>
    <w:rsid w:val="00F524AA"/>
    <w:rsid w:val="00F53012"/>
    <w:rsid w:val="00F5783E"/>
    <w:rsid w:val="00F66969"/>
    <w:rsid w:val="00F66EBA"/>
    <w:rsid w:val="00F72F6A"/>
    <w:rsid w:val="00F75EEB"/>
    <w:rsid w:val="00F76267"/>
    <w:rsid w:val="00F82EB0"/>
    <w:rsid w:val="00F83F44"/>
    <w:rsid w:val="00F854F1"/>
    <w:rsid w:val="00F954A6"/>
    <w:rsid w:val="00F9594A"/>
    <w:rsid w:val="00FA0754"/>
    <w:rsid w:val="00FA1640"/>
    <w:rsid w:val="00FA5FD7"/>
    <w:rsid w:val="00FA6ADB"/>
    <w:rsid w:val="00FB1949"/>
    <w:rsid w:val="00FB3355"/>
    <w:rsid w:val="00FB40E6"/>
    <w:rsid w:val="00FB460E"/>
    <w:rsid w:val="00FB76FC"/>
    <w:rsid w:val="00FC4089"/>
    <w:rsid w:val="00FC63DC"/>
    <w:rsid w:val="00FC6693"/>
    <w:rsid w:val="00FC6D7E"/>
    <w:rsid w:val="00FC79CC"/>
    <w:rsid w:val="00FD03CA"/>
    <w:rsid w:val="00FD27C6"/>
    <w:rsid w:val="00FD32AF"/>
    <w:rsid w:val="00FE2553"/>
    <w:rsid w:val="00FF08B3"/>
    <w:rsid w:val="00FF162E"/>
    <w:rsid w:val="00FF315E"/>
    <w:rsid w:val="00FF5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24A2B"/>
  <w15:docId w15:val="{D81BE0E0-1CCB-4FC4-8BB7-6247DA78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155EC"/>
  </w:style>
  <w:style w:type="paragraph" w:styleId="Nadpis1">
    <w:name w:val="heading 1"/>
    <w:basedOn w:val="Normln"/>
    <w:next w:val="Normln"/>
    <w:qFormat/>
    <w:pPr>
      <w:keepNext/>
      <w:jc w:val="center"/>
      <w:outlineLvl w:val="0"/>
    </w:pPr>
    <w:rPr>
      <w:rFonts w:ascii="Arial" w:hAnsi="Arial"/>
      <w:b/>
      <w:sz w:val="22"/>
    </w:rPr>
  </w:style>
  <w:style w:type="paragraph" w:styleId="Nadpis2">
    <w:name w:val="heading 2"/>
    <w:aliases w:val="Podkapitola1,h2,H2,Attribute Heading 2,2m,hlavicka,F2,F21,PA Major Section,2,sub-sect,21,sub-sect1,22,sub-sect2,211,sub-sect11,ASAPHeading 2,Běžného textu,V_Head2,V_Head21,V_Head22,Odstavec č.,Paragraph,Podkapitola11,Podkapitola 1,Head2A,B,l2"/>
    <w:basedOn w:val="Normln"/>
    <w:next w:val="Normln"/>
    <w:qFormat/>
    <w:pPr>
      <w:keepNext/>
      <w:jc w:val="center"/>
      <w:outlineLvl w:val="1"/>
    </w:pPr>
    <w:rPr>
      <w:rFonts w:ascii="Arial" w:hAnsi="Arial"/>
      <w:b/>
      <w:sz w:val="24"/>
    </w:rPr>
  </w:style>
  <w:style w:type="paragraph" w:styleId="Nadpis3">
    <w:name w:val="heading 3"/>
    <w:basedOn w:val="Normln"/>
    <w:next w:val="Normln"/>
    <w:qFormat/>
    <w:pPr>
      <w:keepNext/>
      <w:numPr>
        <w:ilvl w:val="12"/>
      </w:numPr>
      <w:jc w:val="center"/>
      <w:outlineLvl w:val="2"/>
    </w:pPr>
    <w:rPr>
      <w:rFonts w:ascii="Arial" w:hAnsi="Arial"/>
      <w:b/>
    </w:rPr>
  </w:style>
  <w:style w:type="paragraph" w:styleId="Nadpis4">
    <w:name w:val="heading 4"/>
    <w:basedOn w:val="Normln"/>
    <w:next w:val="Normln"/>
    <w:qFormat/>
    <w:pPr>
      <w:keepNext/>
      <w:outlineLvl w:val="3"/>
    </w:pPr>
    <w:rPr>
      <w:rFonts w:ascii="Arial" w:hAnsi="Arial"/>
      <w:b/>
    </w:rPr>
  </w:style>
  <w:style w:type="paragraph" w:styleId="Nadpis5">
    <w:name w:val="heading 5"/>
    <w:basedOn w:val="Normln"/>
    <w:next w:val="Normln"/>
    <w:link w:val="Nadpis5Char"/>
    <w:semiHidden/>
    <w:unhideWhenUsed/>
    <w:qFormat/>
    <w:rsid w:val="00AD217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D50FDF"/>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426"/>
      </w:tabs>
      <w:spacing w:before="60" w:line="240" w:lineRule="atLeast"/>
    </w:pPr>
    <w:rPr>
      <w:rFonts w:ascii="Arial" w:hAnsi="Arial"/>
      <w:sz w:val="22"/>
    </w:rPr>
  </w:style>
  <w:style w:type="paragraph" w:customStyle="1" w:styleId="Zkladntext21">
    <w:name w:val="Základní text 21"/>
    <w:basedOn w:val="Normln"/>
    <w:rPr>
      <w:rFonts w:ascii="Arial" w:hAnsi="Arial"/>
      <w:b/>
      <w:sz w:val="22"/>
    </w:rPr>
  </w:style>
  <w:style w:type="paragraph" w:customStyle="1" w:styleId="Zkladntext31">
    <w:name w:val="Základní text 31"/>
    <w:basedOn w:val="Normln"/>
    <w:pPr>
      <w:jc w:val="both"/>
    </w:pPr>
    <w:rPr>
      <w:rFonts w:ascii="Arial" w:hAnsi="Arial"/>
      <w:sz w:val="22"/>
    </w:rPr>
  </w:style>
  <w:style w:type="paragraph" w:customStyle="1" w:styleId="Zkladntext22">
    <w:name w:val="Základní text 22"/>
    <w:basedOn w:val="Normln"/>
    <w:pPr>
      <w:ind w:left="284" w:hanging="284"/>
      <w:jc w:val="both"/>
    </w:pPr>
    <w:rPr>
      <w:rFonts w:ascii="Arial" w:hAnsi="Arial"/>
      <w:sz w:val="22"/>
    </w:rPr>
  </w:style>
  <w:style w:type="paragraph" w:customStyle="1" w:styleId="Zkladntext23">
    <w:name w:val="Základní text 23"/>
    <w:basedOn w:val="Normln"/>
    <w:pPr>
      <w:jc w:val="both"/>
    </w:pPr>
    <w:rPr>
      <w:rFonts w:ascii="Arial" w:hAnsi="Arial"/>
    </w:rPr>
  </w:style>
  <w:style w:type="paragraph" w:customStyle="1" w:styleId="Zkladntextodsazen21">
    <w:name w:val="Základní text odsazený 21"/>
    <w:basedOn w:val="Normln"/>
    <w:pPr>
      <w:ind w:left="567" w:hanging="567"/>
      <w:jc w:val="both"/>
    </w:pPr>
    <w:rPr>
      <w:rFonts w:ascii="Arial" w:hAnsi="Arial"/>
      <w:sz w:val="22"/>
    </w:rPr>
  </w:style>
  <w:style w:type="paragraph" w:customStyle="1" w:styleId="Zkladntextodsazen31">
    <w:name w:val="Základní text odsazený 31"/>
    <w:basedOn w:val="Normln"/>
    <w:pPr>
      <w:tabs>
        <w:tab w:val="left" w:pos="360"/>
        <w:tab w:val="left" w:pos="720"/>
        <w:tab w:val="left" w:pos="1080"/>
      </w:tabs>
      <w:ind w:left="720" w:hanging="720"/>
      <w:jc w:val="both"/>
    </w:pPr>
    <w:rPr>
      <w:rFonts w:ascii="Arial" w:hAnsi="Arial"/>
      <w:sz w:val="22"/>
    </w:rPr>
  </w:style>
  <w:style w:type="paragraph" w:styleId="Zkladntext2">
    <w:name w:val="Body Text 2"/>
    <w:basedOn w:val="Normln"/>
    <w:pPr>
      <w:spacing w:after="120" w:line="480" w:lineRule="auto"/>
    </w:pPr>
    <w:rPr>
      <w:rFonts w:ascii="Helvetica 45 Light" w:hAnsi="Helvetica 45 Light"/>
      <w:sz w:val="22"/>
      <w:lang w:val="de-DE"/>
    </w:rPr>
  </w:style>
  <w:style w:type="paragraph" w:customStyle="1" w:styleId="Rozvrendokumentu">
    <w:name w:val="Rozvržení dokumentu"/>
    <w:basedOn w:val="Normln"/>
    <w:semiHidden/>
    <w:pPr>
      <w:shd w:val="clear" w:color="auto" w:fill="000080"/>
    </w:pPr>
    <w:rPr>
      <w:rFonts w:ascii="Tahoma" w:hAnsi="Tahoma"/>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jc w:val="both"/>
    </w:pPr>
    <w:rPr>
      <w:rFonts w:ascii="Arial" w:hAnsi="Arial"/>
      <w:b/>
    </w:rPr>
  </w:style>
  <w:style w:type="paragraph" w:styleId="Zkladntextodsazen">
    <w:name w:val="Body Text Indent"/>
    <w:basedOn w:val="Normln"/>
    <w:pPr>
      <w:ind w:left="708"/>
      <w:jc w:val="both"/>
    </w:pPr>
    <w:rPr>
      <w:rFonts w:ascii="Bookman Old Style" w:hAnsi="Bookman Old Style"/>
      <w:sz w:val="18"/>
    </w:rPr>
  </w:style>
  <w:style w:type="paragraph" w:styleId="Zkladntextodsazen2">
    <w:name w:val="Body Text Indent 2"/>
    <w:basedOn w:val="Normln"/>
    <w:pPr>
      <w:ind w:left="708" w:hanging="705"/>
      <w:jc w:val="both"/>
    </w:pPr>
    <w:rPr>
      <w:rFonts w:ascii="Bookman Old Style" w:hAnsi="Bookman Old Style"/>
      <w:sz w:val="24"/>
    </w:rPr>
  </w:style>
  <w:style w:type="paragraph" w:styleId="Zkladntextodsazen3">
    <w:name w:val="Body Text Indent 3"/>
    <w:basedOn w:val="Normln"/>
    <w:pPr>
      <w:ind w:left="705" w:hanging="705"/>
      <w:jc w:val="both"/>
    </w:pPr>
    <w:rPr>
      <w:rFonts w:ascii="Bookman Old Style" w:hAnsi="Bookman Old Style"/>
      <w:sz w:val="24"/>
    </w:rPr>
  </w:style>
  <w:style w:type="paragraph" w:customStyle="1" w:styleId="Text">
    <w:name w:val="Text"/>
    <w:basedOn w:val="Normln"/>
    <w:rsid w:val="00391E1D"/>
    <w:pPr>
      <w:tabs>
        <w:tab w:val="left" w:pos="227"/>
      </w:tabs>
      <w:overflowPunct w:val="0"/>
      <w:autoSpaceDE w:val="0"/>
      <w:autoSpaceDN w:val="0"/>
      <w:adjustRightInd w:val="0"/>
      <w:spacing w:line="220" w:lineRule="atLeast"/>
      <w:jc w:val="both"/>
    </w:pPr>
    <w:rPr>
      <w:rFonts w:ascii="Book Antiqua" w:hAnsi="Book Antiqua"/>
      <w:color w:val="000000"/>
      <w:sz w:val="18"/>
      <w:lang w:val="en-US"/>
    </w:rPr>
  </w:style>
  <w:style w:type="paragraph" w:styleId="Zhlav">
    <w:name w:val="header"/>
    <w:basedOn w:val="Normln"/>
    <w:rsid w:val="00391E1D"/>
    <w:pPr>
      <w:tabs>
        <w:tab w:val="center" w:pos="4536"/>
        <w:tab w:val="right" w:pos="9072"/>
      </w:tabs>
    </w:pPr>
  </w:style>
  <w:style w:type="paragraph" w:customStyle="1" w:styleId="Odstavecseseznamem1">
    <w:name w:val="Odstavec se seznamem1"/>
    <w:basedOn w:val="Normln"/>
    <w:rsid w:val="00C532C7"/>
    <w:pPr>
      <w:ind w:left="708"/>
    </w:pPr>
  </w:style>
  <w:style w:type="paragraph" w:styleId="Odstavecseseznamem">
    <w:name w:val="List Paragraph"/>
    <w:aliases w:val="Odrážky 1,seznam písmena"/>
    <w:basedOn w:val="Normln"/>
    <w:link w:val="OdstavecseseznamemChar"/>
    <w:uiPriority w:val="34"/>
    <w:qFormat/>
    <w:rsid w:val="008E361D"/>
    <w:pPr>
      <w:ind w:left="708"/>
    </w:pPr>
  </w:style>
  <w:style w:type="paragraph" w:styleId="Textbubliny">
    <w:name w:val="Balloon Text"/>
    <w:basedOn w:val="Normln"/>
    <w:link w:val="TextbublinyChar"/>
    <w:rsid w:val="007018F9"/>
    <w:rPr>
      <w:rFonts w:ascii="Tahoma" w:hAnsi="Tahoma" w:cs="Tahoma"/>
      <w:sz w:val="16"/>
      <w:szCs w:val="16"/>
    </w:rPr>
  </w:style>
  <w:style w:type="character" w:customStyle="1" w:styleId="TextbublinyChar">
    <w:name w:val="Text bubliny Char"/>
    <w:link w:val="Textbubliny"/>
    <w:rsid w:val="007018F9"/>
    <w:rPr>
      <w:rFonts w:ascii="Tahoma" w:hAnsi="Tahoma" w:cs="Tahoma"/>
      <w:sz w:val="16"/>
      <w:szCs w:val="16"/>
    </w:rPr>
  </w:style>
  <w:style w:type="character" w:styleId="Odkaznakoment">
    <w:name w:val="annotation reference"/>
    <w:uiPriority w:val="99"/>
    <w:rsid w:val="0033307B"/>
    <w:rPr>
      <w:sz w:val="16"/>
      <w:szCs w:val="16"/>
    </w:rPr>
  </w:style>
  <w:style w:type="paragraph" w:styleId="Textkomente">
    <w:name w:val="annotation text"/>
    <w:basedOn w:val="Normln"/>
    <w:link w:val="TextkomenteChar"/>
    <w:rsid w:val="0033307B"/>
  </w:style>
  <w:style w:type="character" w:customStyle="1" w:styleId="TextkomenteChar">
    <w:name w:val="Text komentáře Char"/>
    <w:basedOn w:val="Standardnpsmoodstavce"/>
    <w:link w:val="Textkomente"/>
    <w:rsid w:val="0033307B"/>
  </w:style>
  <w:style w:type="paragraph" w:customStyle="1" w:styleId="Zkladntext24">
    <w:name w:val="Základní text 24"/>
    <w:basedOn w:val="Normln"/>
    <w:rsid w:val="0095079E"/>
    <w:pPr>
      <w:jc w:val="both"/>
    </w:pPr>
    <w:rPr>
      <w:rFonts w:ascii="Arial" w:hAnsi="Arial"/>
    </w:rPr>
  </w:style>
  <w:style w:type="paragraph" w:customStyle="1" w:styleId="Zkladntext220">
    <w:name w:val="Základní text 22"/>
    <w:basedOn w:val="Normln"/>
    <w:rsid w:val="0095079E"/>
    <w:pPr>
      <w:ind w:left="284" w:hanging="284"/>
      <w:jc w:val="both"/>
    </w:pPr>
    <w:rPr>
      <w:rFonts w:ascii="Arial" w:hAnsi="Arial"/>
      <w:sz w:val="22"/>
    </w:rPr>
  </w:style>
  <w:style w:type="paragraph" w:customStyle="1" w:styleId="Zkladntext310">
    <w:name w:val="Základní text 31"/>
    <w:basedOn w:val="Normln"/>
    <w:rsid w:val="008838AF"/>
    <w:pPr>
      <w:jc w:val="both"/>
    </w:pPr>
    <w:rPr>
      <w:rFonts w:ascii="Arial" w:hAnsi="Arial"/>
      <w:sz w:val="22"/>
    </w:rPr>
  </w:style>
  <w:style w:type="character" w:customStyle="1" w:styleId="ZpatChar">
    <w:name w:val="Zápatí Char"/>
    <w:basedOn w:val="Standardnpsmoodstavce"/>
    <w:link w:val="Zpat"/>
    <w:uiPriority w:val="99"/>
    <w:rsid w:val="000B262A"/>
  </w:style>
  <w:style w:type="paragraph" w:styleId="Nzev">
    <w:name w:val="Title"/>
    <w:basedOn w:val="Normln"/>
    <w:link w:val="NzevChar"/>
    <w:qFormat/>
    <w:rsid w:val="00EB480F"/>
    <w:pPr>
      <w:jc w:val="center"/>
      <w:outlineLvl w:val="0"/>
    </w:pPr>
    <w:rPr>
      <w:b/>
      <w:u w:val="single"/>
      <w:lang w:val="en-US" w:eastAsia="en-US"/>
    </w:rPr>
  </w:style>
  <w:style w:type="character" w:customStyle="1" w:styleId="NzevChar">
    <w:name w:val="Název Char"/>
    <w:basedOn w:val="Standardnpsmoodstavce"/>
    <w:link w:val="Nzev"/>
    <w:rsid w:val="00EB480F"/>
    <w:rPr>
      <w:b/>
      <w:u w:val="single"/>
      <w:lang w:val="en-US" w:eastAsia="en-US"/>
    </w:rPr>
  </w:style>
  <w:style w:type="paragraph" w:customStyle="1" w:styleId="Styl1">
    <w:name w:val="Styl1"/>
    <w:basedOn w:val="Nadpis6"/>
    <w:rsid w:val="00D50FDF"/>
    <w:pPr>
      <w:keepNext w:val="0"/>
      <w:keepLines w:val="0"/>
      <w:spacing w:before="0" w:after="60"/>
      <w:jc w:val="both"/>
      <w:outlineLvl w:val="9"/>
    </w:pPr>
    <w:rPr>
      <w:rFonts w:ascii="Arial" w:eastAsia="Times New Roman" w:hAnsi="Arial" w:cs="Times New Roman"/>
      <w:color w:val="auto"/>
      <w:sz w:val="24"/>
      <w:lang w:eastAsia="en-US"/>
    </w:rPr>
  </w:style>
  <w:style w:type="paragraph" w:customStyle="1" w:styleId="Zkladntextodsazen22">
    <w:name w:val="Základní text odsazený 22"/>
    <w:basedOn w:val="Normln"/>
    <w:rsid w:val="00D50FDF"/>
    <w:pPr>
      <w:tabs>
        <w:tab w:val="left" w:pos="360"/>
      </w:tabs>
      <w:ind w:left="360" w:hanging="360"/>
      <w:jc w:val="both"/>
    </w:pPr>
    <w:rPr>
      <w:rFonts w:ascii="Arial" w:hAnsi="Arial"/>
      <w:sz w:val="22"/>
    </w:rPr>
  </w:style>
  <w:style w:type="character" w:customStyle="1" w:styleId="Nadpis6Char">
    <w:name w:val="Nadpis 6 Char"/>
    <w:basedOn w:val="Standardnpsmoodstavce"/>
    <w:link w:val="Nadpis6"/>
    <w:semiHidden/>
    <w:rsid w:val="00D50FDF"/>
    <w:rPr>
      <w:rFonts w:asciiTheme="majorHAnsi" w:eastAsiaTheme="majorEastAsia" w:hAnsiTheme="majorHAnsi" w:cstheme="majorBidi"/>
      <w:color w:val="1F4D78" w:themeColor="accent1" w:themeShade="7F"/>
    </w:rPr>
  </w:style>
  <w:style w:type="character" w:customStyle="1" w:styleId="Nadpis5Char">
    <w:name w:val="Nadpis 5 Char"/>
    <w:basedOn w:val="Standardnpsmoodstavce"/>
    <w:link w:val="Nadpis5"/>
    <w:semiHidden/>
    <w:rsid w:val="00AD2174"/>
    <w:rPr>
      <w:rFonts w:asciiTheme="majorHAnsi" w:eastAsiaTheme="majorEastAsia" w:hAnsiTheme="majorHAnsi" w:cstheme="majorBidi"/>
      <w:color w:val="2E74B5" w:themeColor="accent1" w:themeShade="BF"/>
    </w:rPr>
  </w:style>
  <w:style w:type="paragraph" w:customStyle="1" w:styleId="TMslovanodstavectun">
    <w:name w:val="TM_Číslovaný_odstavec_tučný"/>
    <w:basedOn w:val="Normln"/>
    <w:qFormat/>
    <w:rsid w:val="000847AA"/>
    <w:pPr>
      <w:numPr>
        <w:numId w:val="14"/>
      </w:numPr>
      <w:spacing w:before="240" w:after="120" w:line="280" w:lineRule="exact"/>
      <w:ind w:right="142"/>
      <w:jc w:val="both"/>
    </w:pPr>
    <w:rPr>
      <w:rFonts w:ascii="Arial" w:hAnsi="Arial"/>
      <w:b/>
      <w:sz w:val="18"/>
    </w:rPr>
  </w:style>
  <w:style w:type="paragraph" w:customStyle="1" w:styleId="TMslovanodstavec2rove">
    <w:name w:val="TM_Číslovaný_odstavec_2.úroveň"/>
    <w:basedOn w:val="TMslovanodstavectun"/>
    <w:qFormat/>
    <w:rsid w:val="000847AA"/>
    <w:pPr>
      <w:numPr>
        <w:ilvl w:val="1"/>
      </w:numPr>
      <w:spacing w:before="120"/>
    </w:pPr>
    <w:rPr>
      <w:b w:val="0"/>
      <w:lang w:val="x-none" w:eastAsia="x-none"/>
    </w:rPr>
  </w:style>
  <w:style w:type="paragraph" w:customStyle="1" w:styleId="bh1">
    <w:name w:val="_bh1"/>
    <w:basedOn w:val="Normln"/>
    <w:next w:val="bh2"/>
    <w:rsid w:val="00B61FD0"/>
    <w:pPr>
      <w:numPr>
        <w:numId w:val="15"/>
      </w:numPr>
      <w:spacing w:before="60" w:after="120" w:line="320" w:lineRule="atLeast"/>
      <w:jc w:val="both"/>
      <w:outlineLvl w:val="0"/>
    </w:pPr>
    <w:rPr>
      <w:b/>
      <w:caps/>
      <w:sz w:val="24"/>
      <w:szCs w:val="24"/>
    </w:rPr>
  </w:style>
  <w:style w:type="character" w:styleId="Hypertextovodkaz">
    <w:name w:val="Hyperlink"/>
    <w:rsid w:val="00B61FD0"/>
    <w:rPr>
      <w:color w:val="0000FF"/>
      <w:u w:val="single"/>
    </w:rPr>
  </w:style>
  <w:style w:type="paragraph" w:customStyle="1" w:styleId="bh2">
    <w:name w:val="_bh2"/>
    <w:basedOn w:val="Normln"/>
    <w:link w:val="bh2Char"/>
    <w:rsid w:val="00B61FD0"/>
    <w:pPr>
      <w:numPr>
        <w:ilvl w:val="1"/>
        <w:numId w:val="15"/>
      </w:numPr>
      <w:spacing w:before="60" w:after="120" w:line="320" w:lineRule="atLeast"/>
      <w:jc w:val="both"/>
      <w:outlineLvl w:val="1"/>
    </w:pPr>
    <w:rPr>
      <w:sz w:val="24"/>
      <w:u w:val="single"/>
    </w:rPr>
  </w:style>
  <w:style w:type="paragraph" w:customStyle="1" w:styleId="bno">
    <w:name w:val="_bno"/>
    <w:basedOn w:val="Normln"/>
    <w:link w:val="bnoChar"/>
    <w:rsid w:val="00B61FD0"/>
    <w:pPr>
      <w:spacing w:after="120" w:line="320" w:lineRule="atLeast"/>
      <w:ind w:left="720"/>
      <w:jc w:val="both"/>
    </w:pPr>
    <w:rPr>
      <w:sz w:val="24"/>
    </w:rPr>
  </w:style>
  <w:style w:type="paragraph" w:customStyle="1" w:styleId="bh3">
    <w:name w:val="_bh3"/>
    <w:basedOn w:val="Normln"/>
    <w:rsid w:val="00B61FD0"/>
    <w:pPr>
      <w:numPr>
        <w:ilvl w:val="2"/>
        <w:numId w:val="15"/>
      </w:numPr>
      <w:spacing w:before="60" w:after="120" w:line="320" w:lineRule="atLeast"/>
      <w:jc w:val="both"/>
      <w:outlineLvl w:val="2"/>
    </w:pPr>
    <w:rPr>
      <w:sz w:val="24"/>
    </w:rPr>
  </w:style>
  <w:style w:type="character" w:customStyle="1" w:styleId="bnoChar">
    <w:name w:val="_bno Char"/>
    <w:link w:val="bno"/>
    <w:rsid w:val="00B61FD0"/>
    <w:rPr>
      <w:sz w:val="24"/>
    </w:rPr>
  </w:style>
  <w:style w:type="paragraph" w:customStyle="1" w:styleId="bh4">
    <w:name w:val="_bh4"/>
    <w:basedOn w:val="Normln"/>
    <w:rsid w:val="00B61FD0"/>
    <w:pPr>
      <w:numPr>
        <w:ilvl w:val="3"/>
        <w:numId w:val="15"/>
      </w:numPr>
      <w:spacing w:line="320" w:lineRule="atLeast"/>
      <w:jc w:val="both"/>
    </w:pPr>
    <w:rPr>
      <w:sz w:val="24"/>
    </w:rPr>
  </w:style>
  <w:style w:type="character" w:customStyle="1" w:styleId="bh2Char">
    <w:name w:val="_bh2 Char"/>
    <w:link w:val="bh2"/>
    <w:rsid w:val="00B61FD0"/>
    <w:rPr>
      <w:sz w:val="24"/>
      <w:u w:val="single"/>
    </w:rPr>
  </w:style>
  <w:style w:type="character" w:customStyle="1" w:styleId="OdstavecseseznamemChar">
    <w:name w:val="Odstavec se seznamem Char"/>
    <w:aliases w:val="Odrážky 1 Char,seznam písmena Char"/>
    <w:link w:val="Odstavecseseznamem"/>
    <w:uiPriority w:val="34"/>
    <w:qFormat/>
    <w:rsid w:val="008415B7"/>
  </w:style>
  <w:style w:type="paragraph" w:styleId="Pedmtkomente">
    <w:name w:val="annotation subject"/>
    <w:basedOn w:val="Textkomente"/>
    <w:next w:val="Textkomente"/>
    <w:link w:val="PedmtkomenteChar"/>
    <w:rsid w:val="00C9240D"/>
    <w:rPr>
      <w:b/>
      <w:bCs/>
    </w:rPr>
  </w:style>
  <w:style w:type="character" w:customStyle="1" w:styleId="PedmtkomenteChar">
    <w:name w:val="Předmět komentáře Char"/>
    <w:basedOn w:val="TextkomenteChar"/>
    <w:link w:val="Pedmtkomente"/>
    <w:rsid w:val="00C9240D"/>
    <w:rPr>
      <w:b/>
      <w:bCs/>
    </w:rPr>
  </w:style>
  <w:style w:type="paragraph" w:customStyle="1" w:styleId="BMi0">
    <w:name w:val="BM_i0"/>
    <w:basedOn w:val="Normln"/>
    <w:rsid w:val="003151CF"/>
    <w:pPr>
      <w:numPr>
        <w:numId w:val="27"/>
      </w:numPr>
      <w:spacing w:after="260"/>
    </w:pPr>
    <w:rPr>
      <w:sz w:val="22"/>
      <w:szCs w:val="22"/>
      <w:lang w:val="en-US" w:eastAsia="en-US"/>
    </w:rPr>
  </w:style>
  <w:style w:type="paragraph" w:customStyle="1" w:styleId="BMi1">
    <w:name w:val="BM_i1"/>
    <w:basedOn w:val="Normln"/>
    <w:rsid w:val="003151CF"/>
    <w:pPr>
      <w:numPr>
        <w:ilvl w:val="1"/>
        <w:numId w:val="27"/>
      </w:numPr>
      <w:spacing w:after="260"/>
    </w:pPr>
    <w:rPr>
      <w:sz w:val="22"/>
      <w:szCs w:val="22"/>
      <w:lang w:val="en-US" w:eastAsia="en-US"/>
    </w:rPr>
  </w:style>
  <w:style w:type="paragraph" w:customStyle="1" w:styleId="BMi2">
    <w:name w:val="BM_i2"/>
    <w:basedOn w:val="Normln"/>
    <w:rsid w:val="003151CF"/>
    <w:pPr>
      <w:numPr>
        <w:ilvl w:val="2"/>
        <w:numId w:val="27"/>
      </w:numPr>
      <w:spacing w:after="260"/>
    </w:pPr>
    <w:rPr>
      <w:sz w:val="22"/>
      <w:szCs w:val="22"/>
      <w:lang w:val="en-US" w:eastAsia="en-US"/>
    </w:rPr>
  </w:style>
  <w:style w:type="paragraph" w:customStyle="1" w:styleId="BMi3">
    <w:name w:val="BM_i3"/>
    <w:basedOn w:val="Normln"/>
    <w:rsid w:val="003151CF"/>
    <w:pPr>
      <w:numPr>
        <w:ilvl w:val="3"/>
        <w:numId w:val="27"/>
      </w:numPr>
      <w:spacing w:after="260"/>
    </w:pPr>
    <w:rPr>
      <w:sz w:val="22"/>
      <w:szCs w:val="22"/>
      <w:lang w:val="en-US" w:eastAsia="en-US"/>
    </w:rPr>
  </w:style>
  <w:style w:type="paragraph" w:customStyle="1" w:styleId="BMH50">
    <w:name w:val="BM_H50"/>
    <w:basedOn w:val="Normln"/>
    <w:rsid w:val="008A03A1"/>
    <w:pPr>
      <w:numPr>
        <w:ilvl w:val="4"/>
        <w:numId w:val="31"/>
      </w:numPr>
      <w:spacing w:after="260"/>
    </w:pPr>
    <w:rPr>
      <w:sz w:val="22"/>
      <w:szCs w:val="22"/>
      <w:lang w:val="en-US" w:eastAsia="en-US"/>
    </w:rPr>
  </w:style>
  <w:style w:type="paragraph" w:customStyle="1" w:styleId="BMH60">
    <w:name w:val="BM_H60"/>
    <w:basedOn w:val="Normln"/>
    <w:rsid w:val="008A03A1"/>
    <w:pPr>
      <w:numPr>
        <w:ilvl w:val="5"/>
        <w:numId w:val="31"/>
      </w:numPr>
      <w:spacing w:after="260"/>
    </w:pPr>
    <w:rPr>
      <w:sz w:val="22"/>
      <w:szCs w:val="22"/>
      <w:lang w:val="en-US" w:eastAsia="en-US"/>
    </w:rPr>
  </w:style>
  <w:style w:type="paragraph" w:customStyle="1" w:styleId="BMH1">
    <w:name w:val="BM_H1"/>
    <w:basedOn w:val="Normln"/>
    <w:next w:val="Normln"/>
    <w:rsid w:val="008A03A1"/>
    <w:pPr>
      <w:keepNext/>
      <w:numPr>
        <w:numId w:val="31"/>
      </w:numPr>
      <w:spacing w:after="260"/>
      <w:outlineLvl w:val="0"/>
    </w:pPr>
    <w:rPr>
      <w:rFonts w:cs="Arial"/>
      <w:b/>
      <w:bCs/>
      <w:caps/>
      <w:kern w:val="32"/>
      <w:sz w:val="22"/>
      <w:szCs w:val="22"/>
      <w:lang w:val="en-US" w:eastAsia="en-US"/>
    </w:rPr>
  </w:style>
  <w:style w:type="paragraph" w:customStyle="1" w:styleId="BMH2">
    <w:name w:val="BM_H2"/>
    <w:basedOn w:val="Normln"/>
    <w:next w:val="Normln"/>
    <w:rsid w:val="008A03A1"/>
    <w:pPr>
      <w:keepNext/>
      <w:numPr>
        <w:ilvl w:val="1"/>
        <w:numId w:val="31"/>
      </w:numPr>
      <w:spacing w:after="260"/>
      <w:outlineLvl w:val="1"/>
    </w:pPr>
    <w:rPr>
      <w:b/>
      <w:sz w:val="22"/>
      <w:szCs w:val="22"/>
      <w:lang w:val="en-US" w:eastAsia="en-US"/>
    </w:rPr>
  </w:style>
  <w:style w:type="paragraph" w:customStyle="1" w:styleId="BMH3">
    <w:name w:val="BM_H3"/>
    <w:basedOn w:val="Normln"/>
    <w:next w:val="Normln"/>
    <w:rsid w:val="008A03A1"/>
    <w:pPr>
      <w:keepNext/>
      <w:numPr>
        <w:ilvl w:val="2"/>
        <w:numId w:val="31"/>
      </w:numPr>
      <w:spacing w:after="260"/>
      <w:outlineLvl w:val="2"/>
    </w:pPr>
    <w:rPr>
      <w:b/>
      <w:sz w:val="22"/>
      <w:szCs w:val="22"/>
      <w:lang w:val="en-US" w:eastAsia="en-US"/>
    </w:rPr>
  </w:style>
  <w:style w:type="paragraph" w:customStyle="1" w:styleId="BMH4">
    <w:name w:val="BM_H4"/>
    <w:basedOn w:val="Normln"/>
    <w:next w:val="Normln"/>
    <w:rsid w:val="008A03A1"/>
    <w:pPr>
      <w:keepNext/>
      <w:numPr>
        <w:ilvl w:val="3"/>
        <w:numId w:val="31"/>
      </w:numPr>
      <w:spacing w:after="260"/>
      <w:outlineLvl w:val="3"/>
    </w:pPr>
    <w:rPr>
      <w:b/>
      <w:sz w:val="22"/>
      <w:szCs w:val="22"/>
      <w:lang w:val="en-US" w:eastAsia="en-US"/>
    </w:rPr>
  </w:style>
  <w:style w:type="paragraph" w:customStyle="1" w:styleId="BML2">
    <w:name w:val="BM_L2"/>
    <w:basedOn w:val="BMH2"/>
    <w:rsid w:val="008A03A1"/>
    <w:pPr>
      <w:keepNext w:val="0"/>
      <w:outlineLvl w:val="9"/>
    </w:pPr>
    <w:rPr>
      <w:b w:val="0"/>
    </w:rPr>
  </w:style>
  <w:style w:type="paragraph" w:customStyle="1" w:styleId="BMH63">
    <w:name w:val="BM_H63"/>
    <w:basedOn w:val="BMH60"/>
    <w:rsid w:val="00EC1BBA"/>
    <w:pPr>
      <w:numPr>
        <w:numId w:val="4"/>
      </w:numPr>
      <w:tabs>
        <w:tab w:val="left" w:pos="2914"/>
      </w:tabs>
      <w:ind w:left="2914" w:hanging="731"/>
    </w:pPr>
  </w:style>
  <w:style w:type="table" w:styleId="Mkatabulky">
    <w:name w:val="Table Grid"/>
    <w:basedOn w:val="Normlntabulka"/>
    <w:rsid w:val="00F0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95114"/>
  </w:style>
  <w:style w:type="character" w:customStyle="1" w:styleId="platne1">
    <w:name w:val="platne1"/>
    <w:basedOn w:val="Standardnpsmoodstavce"/>
    <w:rsid w:val="008C3D48"/>
    <w:rPr>
      <w:rFonts w:cs="Times New Roman"/>
    </w:rPr>
  </w:style>
  <w:style w:type="character" w:customStyle="1" w:styleId="Nevyeenzmnka1">
    <w:name w:val="Nevyřešená zmínka1"/>
    <w:basedOn w:val="Standardnpsmoodstavce"/>
    <w:uiPriority w:val="99"/>
    <w:semiHidden/>
    <w:unhideWhenUsed/>
    <w:rsid w:val="004F1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61874">
      <w:bodyDiv w:val="1"/>
      <w:marLeft w:val="0"/>
      <w:marRight w:val="0"/>
      <w:marTop w:val="0"/>
      <w:marBottom w:val="0"/>
      <w:divBdr>
        <w:top w:val="none" w:sz="0" w:space="0" w:color="auto"/>
        <w:left w:val="none" w:sz="0" w:space="0" w:color="auto"/>
        <w:bottom w:val="none" w:sz="0" w:space="0" w:color="auto"/>
        <w:right w:val="none" w:sz="0" w:space="0" w:color="auto"/>
      </w:divBdr>
    </w:div>
    <w:div w:id="130560658">
      <w:bodyDiv w:val="1"/>
      <w:marLeft w:val="0"/>
      <w:marRight w:val="0"/>
      <w:marTop w:val="0"/>
      <w:marBottom w:val="0"/>
      <w:divBdr>
        <w:top w:val="none" w:sz="0" w:space="0" w:color="auto"/>
        <w:left w:val="none" w:sz="0" w:space="0" w:color="auto"/>
        <w:bottom w:val="none" w:sz="0" w:space="0" w:color="auto"/>
        <w:right w:val="none" w:sz="0" w:space="0" w:color="auto"/>
      </w:divBdr>
    </w:div>
    <w:div w:id="254947007">
      <w:bodyDiv w:val="1"/>
      <w:marLeft w:val="0"/>
      <w:marRight w:val="0"/>
      <w:marTop w:val="0"/>
      <w:marBottom w:val="0"/>
      <w:divBdr>
        <w:top w:val="none" w:sz="0" w:space="0" w:color="auto"/>
        <w:left w:val="none" w:sz="0" w:space="0" w:color="auto"/>
        <w:bottom w:val="none" w:sz="0" w:space="0" w:color="auto"/>
        <w:right w:val="none" w:sz="0" w:space="0" w:color="auto"/>
      </w:divBdr>
    </w:div>
    <w:div w:id="271599009">
      <w:bodyDiv w:val="1"/>
      <w:marLeft w:val="0"/>
      <w:marRight w:val="0"/>
      <w:marTop w:val="0"/>
      <w:marBottom w:val="0"/>
      <w:divBdr>
        <w:top w:val="none" w:sz="0" w:space="0" w:color="auto"/>
        <w:left w:val="none" w:sz="0" w:space="0" w:color="auto"/>
        <w:bottom w:val="none" w:sz="0" w:space="0" w:color="auto"/>
        <w:right w:val="none" w:sz="0" w:space="0" w:color="auto"/>
      </w:divBdr>
    </w:div>
    <w:div w:id="581916491">
      <w:bodyDiv w:val="1"/>
      <w:marLeft w:val="0"/>
      <w:marRight w:val="0"/>
      <w:marTop w:val="0"/>
      <w:marBottom w:val="0"/>
      <w:divBdr>
        <w:top w:val="none" w:sz="0" w:space="0" w:color="auto"/>
        <w:left w:val="none" w:sz="0" w:space="0" w:color="auto"/>
        <w:bottom w:val="none" w:sz="0" w:space="0" w:color="auto"/>
        <w:right w:val="none" w:sz="0" w:space="0" w:color="auto"/>
      </w:divBdr>
    </w:div>
    <w:div w:id="760761341">
      <w:bodyDiv w:val="1"/>
      <w:marLeft w:val="0"/>
      <w:marRight w:val="0"/>
      <w:marTop w:val="0"/>
      <w:marBottom w:val="0"/>
      <w:divBdr>
        <w:top w:val="none" w:sz="0" w:space="0" w:color="auto"/>
        <w:left w:val="none" w:sz="0" w:space="0" w:color="auto"/>
        <w:bottom w:val="none" w:sz="0" w:space="0" w:color="auto"/>
        <w:right w:val="none" w:sz="0" w:space="0" w:color="auto"/>
      </w:divBdr>
    </w:div>
    <w:div w:id="785582455">
      <w:bodyDiv w:val="1"/>
      <w:marLeft w:val="0"/>
      <w:marRight w:val="0"/>
      <w:marTop w:val="0"/>
      <w:marBottom w:val="0"/>
      <w:divBdr>
        <w:top w:val="none" w:sz="0" w:space="0" w:color="auto"/>
        <w:left w:val="none" w:sz="0" w:space="0" w:color="auto"/>
        <w:bottom w:val="none" w:sz="0" w:space="0" w:color="auto"/>
        <w:right w:val="none" w:sz="0" w:space="0" w:color="auto"/>
      </w:divBdr>
    </w:div>
    <w:div w:id="949556755">
      <w:bodyDiv w:val="1"/>
      <w:marLeft w:val="0"/>
      <w:marRight w:val="0"/>
      <w:marTop w:val="0"/>
      <w:marBottom w:val="0"/>
      <w:divBdr>
        <w:top w:val="none" w:sz="0" w:space="0" w:color="auto"/>
        <w:left w:val="none" w:sz="0" w:space="0" w:color="auto"/>
        <w:bottom w:val="none" w:sz="0" w:space="0" w:color="auto"/>
        <w:right w:val="none" w:sz="0" w:space="0" w:color="auto"/>
      </w:divBdr>
    </w:div>
    <w:div w:id="984703091">
      <w:bodyDiv w:val="1"/>
      <w:marLeft w:val="0"/>
      <w:marRight w:val="0"/>
      <w:marTop w:val="0"/>
      <w:marBottom w:val="0"/>
      <w:divBdr>
        <w:top w:val="none" w:sz="0" w:space="0" w:color="auto"/>
        <w:left w:val="none" w:sz="0" w:space="0" w:color="auto"/>
        <w:bottom w:val="none" w:sz="0" w:space="0" w:color="auto"/>
        <w:right w:val="none" w:sz="0" w:space="0" w:color="auto"/>
      </w:divBdr>
    </w:div>
    <w:div w:id="1067263247">
      <w:bodyDiv w:val="1"/>
      <w:marLeft w:val="0"/>
      <w:marRight w:val="0"/>
      <w:marTop w:val="0"/>
      <w:marBottom w:val="0"/>
      <w:divBdr>
        <w:top w:val="none" w:sz="0" w:space="0" w:color="auto"/>
        <w:left w:val="none" w:sz="0" w:space="0" w:color="auto"/>
        <w:bottom w:val="none" w:sz="0" w:space="0" w:color="auto"/>
        <w:right w:val="none" w:sz="0" w:space="0" w:color="auto"/>
      </w:divBdr>
    </w:div>
    <w:div w:id="1439105781">
      <w:bodyDiv w:val="1"/>
      <w:marLeft w:val="0"/>
      <w:marRight w:val="0"/>
      <w:marTop w:val="0"/>
      <w:marBottom w:val="0"/>
      <w:divBdr>
        <w:top w:val="none" w:sz="0" w:space="0" w:color="auto"/>
        <w:left w:val="none" w:sz="0" w:space="0" w:color="auto"/>
        <w:bottom w:val="none" w:sz="0" w:space="0" w:color="auto"/>
        <w:right w:val="none" w:sz="0" w:space="0" w:color="auto"/>
      </w:divBdr>
    </w:div>
    <w:div w:id="1494640532">
      <w:bodyDiv w:val="1"/>
      <w:marLeft w:val="0"/>
      <w:marRight w:val="0"/>
      <w:marTop w:val="0"/>
      <w:marBottom w:val="0"/>
      <w:divBdr>
        <w:top w:val="none" w:sz="0" w:space="0" w:color="auto"/>
        <w:left w:val="none" w:sz="0" w:space="0" w:color="auto"/>
        <w:bottom w:val="none" w:sz="0" w:space="0" w:color="auto"/>
        <w:right w:val="none" w:sz="0" w:space="0" w:color="auto"/>
      </w:divBdr>
    </w:div>
    <w:div w:id="1612661481">
      <w:bodyDiv w:val="1"/>
      <w:marLeft w:val="0"/>
      <w:marRight w:val="0"/>
      <w:marTop w:val="0"/>
      <w:marBottom w:val="0"/>
      <w:divBdr>
        <w:top w:val="none" w:sz="0" w:space="0" w:color="auto"/>
        <w:left w:val="none" w:sz="0" w:space="0" w:color="auto"/>
        <w:bottom w:val="none" w:sz="0" w:space="0" w:color="auto"/>
        <w:right w:val="none" w:sz="0" w:space="0" w:color="auto"/>
      </w:divBdr>
    </w:div>
    <w:div w:id="1823691264">
      <w:bodyDiv w:val="1"/>
      <w:marLeft w:val="0"/>
      <w:marRight w:val="0"/>
      <w:marTop w:val="0"/>
      <w:marBottom w:val="0"/>
      <w:divBdr>
        <w:top w:val="none" w:sz="0" w:space="0" w:color="auto"/>
        <w:left w:val="none" w:sz="0" w:space="0" w:color="auto"/>
        <w:bottom w:val="none" w:sz="0" w:space="0" w:color="auto"/>
        <w:right w:val="none" w:sz="0" w:space="0" w:color="auto"/>
      </w:divBdr>
    </w:div>
    <w:div w:id="1936667632">
      <w:bodyDiv w:val="1"/>
      <w:marLeft w:val="0"/>
      <w:marRight w:val="0"/>
      <w:marTop w:val="0"/>
      <w:marBottom w:val="0"/>
      <w:divBdr>
        <w:top w:val="none" w:sz="0" w:space="0" w:color="auto"/>
        <w:left w:val="none" w:sz="0" w:space="0" w:color="auto"/>
        <w:bottom w:val="none" w:sz="0" w:space="0" w:color="auto"/>
        <w:right w:val="none" w:sz="0" w:space="0" w:color="auto"/>
      </w:divBdr>
    </w:div>
    <w:div w:id="1978299708">
      <w:bodyDiv w:val="1"/>
      <w:marLeft w:val="0"/>
      <w:marRight w:val="0"/>
      <w:marTop w:val="0"/>
      <w:marBottom w:val="0"/>
      <w:divBdr>
        <w:top w:val="none" w:sz="0" w:space="0" w:color="auto"/>
        <w:left w:val="none" w:sz="0" w:space="0" w:color="auto"/>
        <w:bottom w:val="none" w:sz="0" w:space="0" w:color="auto"/>
        <w:right w:val="none" w:sz="0" w:space="0" w:color="auto"/>
      </w:divBdr>
    </w:div>
    <w:div w:id="21377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etin.cz/corporate-compli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tin.cz/zasady-ochrany-osobnich-udaj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c.cetin.cz/e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_Cetin@cetin.cz" TargetMode="External"/><Relationship Id="rId5" Type="http://schemas.openxmlformats.org/officeDocument/2006/relationships/webSettings" Target="webSettings.xml"/><Relationship Id="rId15" Type="http://schemas.openxmlformats.org/officeDocument/2006/relationships/hyperlink" Target="https://nc.cetin.cz/"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c.cetin.cz/eport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5749-3B47-4B30-916C-3B292F60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8928</Words>
  <Characters>53299</Characters>
  <Application>Microsoft Office Word</Application>
  <DocSecurity>0</DocSecurity>
  <Lines>444</Lines>
  <Paragraphs>124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Vzor smlouvy o společnosti</vt:lpstr>
      <vt:lpstr>Vzor smlouvy o společnosti</vt:lpstr>
    </vt:vector>
  </TitlesOfParts>
  <Company>CETIN</Company>
  <LinksUpToDate>false</LinksUpToDate>
  <CharactersWithSpaces>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společnosti</dc:title>
  <dc:creator>CETIN;petr.kratochvila@cetin.cz</dc:creator>
  <cp:lastModifiedBy>Monika Vojtková</cp:lastModifiedBy>
  <cp:revision>3</cp:revision>
  <cp:lastPrinted>2014-01-07T14:29:00Z</cp:lastPrinted>
  <dcterms:created xsi:type="dcterms:W3CDTF">2020-10-23T13:46:00Z</dcterms:created>
  <dcterms:modified xsi:type="dcterms:W3CDTF">2020-11-13T16:08:00Z</dcterms:modified>
</cp:coreProperties>
</file>