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1505" w14:textId="77777777" w:rsidR="007A753D" w:rsidRDefault="007A753D" w:rsidP="00801501">
      <w:pPr>
        <w:pStyle w:val="Nadpis2"/>
        <w:ind w:right="49"/>
        <w:jc w:val="both"/>
        <w:rPr>
          <w:rFonts w:ascii="Arial" w:hAnsi="Arial" w:cs="Arial"/>
        </w:rPr>
      </w:pPr>
    </w:p>
    <w:p w14:paraId="4BD50AC7" w14:textId="77777777" w:rsidR="007A753D" w:rsidRDefault="007A753D" w:rsidP="00801501">
      <w:pPr>
        <w:ind w:right="49"/>
        <w:jc w:val="both"/>
        <w:rPr>
          <w:rFonts w:ascii="Arial" w:hAnsi="Arial" w:cs="Arial"/>
        </w:rPr>
      </w:pPr>
    </w:p>
    <w:p w14:paraId="470B4358" w14:textId="77777777" w:rsidR="007A753D" w:rsidRPr="002F724F" w:rsidRDefault="007A753D" w:rsidP="00801501">
      <w:pPr>
        <w:pStyle w:val="Zkladntext3"/>
        <w:ind w:right="49"/>
        <w:jc w:val="center"/>
        <w:rPr>
          <w:sz w:val="28"/>
          <w:szCs w:val="28"/>
        </w:rPr>
      </w:pPr>
      <w:r w:rsidRPr="002F724F">
        <w:rPr>
          <w:sz w:val="28"/>
          <w:szCs w:val="28"/>
        </w:rPr>
        <w:t>Výzva k podání nabídky na veřejnou zakázku malého rozsahu</w:t>
      </w:r>
    </w:p>
    <w:p w14:paraId="162352A6" w14:textId="77777777" w:rsidR="007A753D" w:rsidRPr="002F724F" w:rsidRDefault="007A753D" w:rsidP="00801501">
      <w:pPr>
        <w:autoSpaceDE w:val="0"/>
        <w:autoSpaceDN w:val="0"/>
        <w:adjustRightInd w:val="0"/>
        <w:jc w:val="center"/>
        <w:rPr>
          <w:rFonts w:ascii="Arial" w:hAnsi="Arial" w:cs="Arial"/>
          <w:b/>
          <w:bCs/>
          <w:sz w:val="22"/>
          <w:szCs w:val="22"/>
        </w:rPr>
      </w:pPr>
    </w:p>
    <w:p w14:paraId="64266F50" w14:textId="77777777" w:rsidR="007A753D" w:rsidRPr="002F724F" w:rsidRDefault="009F220D" w:rsidP="00801501">
      <w:pPr>
        <w:autoSpaceDE w:val="0"/>
        <w:autoSpaceDN w:val="0"/>
        <w:adjustRightInd w:val="0"/>
        <w:jc w:val="center"/>
        <w:rPr>
          <w:rFonts w:ascii="Arial" w:hAnsi="Arial" w:cs="Arial"/>
          <w:bCs/>
          <w:sz w:val="22"/>
          <w:szCs w:val="22"/>
        </w:rPr>
      </w:pPr>
      <w:r w:rsidRPr="002F724F">
        <w:rPr>
          <w:rFonts w:ascii="Arial" w:hAnsi="Arial" w:cs="Arial"/>
          <w:bCs/>
          <w:sz w:val="22"/>
          <w:szCs w:val="22"/>
        </w:rPr>
        <w:t>dle ustanovení § 27 zákona č. 134/2016 Sb., o zadávání veřejných z</w:t>
      </w:r>
      <w:r w:rsidR="00D91FA2" w:rsidRPr="002F724F">
        <w:rPr>
          <w:rFonts w:ascii="Arial" w:hAnsi="Arial" w:cs="Arial"/>
          <w:bCs/>
          <w:sz w:val="22"/>
          <w:szCs w:val="22"/>
        </w:rPr>
        <w:t xml:space="preserve">akázek, </w:t>
      </w:r>
      <w:r w:rsidR="007A753D" w:rsidRPr="002F724F">
        <w:rPr>
          <w:rFonts w:ascii="Arial" w:hAnsi="Arial" w:cs="Arial"/>
          <w:bCs/>
          <w:sz w:val="22"/>
          <w:szCs w:val="22"/>
        </w:rPr>
        <w:t>(dále jen „</w:t>
      </w:r>
      <w:r w:rsidR="007858E7" w:rsidRPr="002F724F">
        <w:rPr>
          <w:rFonts w:ascii="Arial" w:hAnsi="Arial" w:cs="Arial"/>
          <w:bCs/>
          <w:sz w:val="22"/>
          <w:szCs w:val="22"/>
        </w:rPr>
        <w:t>ZZVZ</w:t>
      </w:r>
      <w:r w:rsidR="007A753D" w:rsidRPr="002F724F">
        <w:rPr>
          <w:rFonts w:ascii="Arial" w:hAnsi="Arial" w:cs="Arial"/>
          <w:bCs/>
          <w:sz w:val="22"/>
          <w:szCs w:val="22"/>
        </w:rPr>
        <w:t xml:space="preserve">“) a v souladu s Metodickým pokynem </w:t>
      </w:r>
      <w:r w:rsidR="00B04EA1" w:rsidRPr="002F724F">
        <w:rPr>
          <w:rFonts w:ascii="Arial" w:eastAsia="MS UI Gothic" w:hAnsi="Arial" w:cs="Arial"/>
          <w:sz w:val="22"/>
          <w:szCs w:val="22"/>
        </w:rPr>
        <w:t>ředitele odboru ZDR</w:t>
      </w:r>
      <w:r w:rsidR="007858E7" w:rsidRPr="002F724F">
        <w:rPr>
          <w:rFonts w:ascii="Arial" w:eastAsia="MS UI Gothic" w:hAnsi="Arial" w:cs="Arial"/>
          <w:sz w:val="22"/>
          <w:szCs w:val="22"/>
        </w:rPr>
        <w:t xml:space="preserve"> MHMP </w:t>
      </w:r>
      <w:bookmarkStart w:id="0" w:name="_Hlk524350697"/>
      <w:r w:rsidR="007858E7" w:rsidRPr="002F724F">
        <w:rPr>
          <w:rFonts w:ascii="Arial" w:eastAsia="MS UI Gothic" w:hAnsi="Arial" w:cs="Arial"/>
          <w:sz w:val="22"/>
          <w:szCs w:val="22"/>
        </w:rPr>
        <w:t xml:space="preserve">č. </w:t>
      </w:r>
      <w:r w:rsidR="00C21344" w:rsidRPr="002F724F">
        <w:rPr>
          <w:rFonts w:ascii="Arial" w:eastAsia="MS UI Gothic" w:hAnsi="Arial" w:cs="Arial"/>
          <w:sz w:val="22"/>
          <w:szCs w:val="22"/>
        </w:rPr>
        <w:t>1/2018</w:t>
      </w:r>
      <w:r w:rsidR="007858E7" w:rsidRPr="002F724F">
        <w:rPr>
          <w:rFonts w:ascii="Arial" w:eastAsia="MS UI Gothic" w:hAnsi="Arial" w:cs="Arial"/>
          <w:sz w:val="22"/>
          <w:szCs w:val="22"/>
        </w:rPr>
        <w:t xml:space="preserve"> k postupu zadávání veřejných zakázek podle ZZVZ pro organizace zřizované hl. m. Prahou a usměrňované v s</w:t>
      </w:r>
      <w:r w:rsidR="00B04EA1" w:rsidRPr="002F724F">
        <w:rPr>
          <w:rFonts w:ascii="Arial" w:eastAsia="MS UI Gothic" w:hAnsi="Arial" w:cs="Arial"/>
          <w:sz w:val="22"/>
          <w:szCs w:val="22"/>
        </w:rPr>
        <w:t>amostatné působnosti odborem ZDR</w:t>
      </w:r>
      <w:r w:rsidR="007858E7" w:rsidRPr="002F724F">
        <w:rPr>
          <w:rFonts w:ascii="Arial" w:eastAsia="MS UI Gothic" w:hAnsi="Arial" w:cs="Arial"/>
          <w:sz w:val="22"/>
          <w:szCs w:val="22"/>
        </w:rPr>
        <w:t xml:space="preserve"> MHMP</w:t>
      </w:r>
      <w:bookmarkEnd w:id="0"/>
    </w:p>
    <w:p w14:paraId="31893511" w14:textId="77777777" w:rsidR="007A753D" w:rsidRPr="002F724F" w:rsidRDefault="007A753D" w:rsidP="00801501">
      <w:pPr>
        <w:autoSpaceDE w:val="0"/>
        <w:autoSpaceDN w:val="0"/>
        <w:adjustRightInd w:val="0"/>
        <w:jc w:val="center"/>
        <w:rPr>
          <w:rFonts w:ascii="Arial" w:hAnsi="Arial" w:cs="Arial"/>
          <w:b/>
          <w:bCs/>
          <w:sz w:val="22"/>
          <w:szCs w:val="22"/>
        </w:rPr>
      </w:pPr>
    </w:p>
    <w:p w14:paraId="77C5A151" w14:textId="77777777" w:rsidR="007A753D" w:rsidRPr="002F724F" w:rsidRDefault="007A753D" w:rsidP="00801501">
      <w:pPr>
        <w:autoSpaceDE w:val="0"/>
        <w:autoSpaceDN w:val="0"/>
        <w:adjustRightInd w:val="0"/>
        <w:jc w:val="both"/>
        <w:rPr>
          <w:rFonts w:ascii="Arial" w:hAnsi="Arial" w:cs="Arial"/>
          <w:sz w:val="22"/>
          <w:szCs w:val="22"/>
        </w:rPr>
      </w:pPr>
    </w:p>
    <w:p w14:paraId="73CA9FF3" w14:textId="77777777" w:rsidR="007A753D" w:rsidRPr="002F724F" w:rsidRDefault="007A753D" w:rsidP="00801501">
      <w:pPr>
        <w:autoSpaceDE w:val="0"/>
        <w:autoSpaceDN w:val="0"/>
        <w:adjustRightInd w:val="0"/>
        <w:rPr>
          <w:rFonts w:ascii="Arial" w:hAnsi="Arial" w:cs="Arial"/>
          <w:b/>
          <w:bCs/>
        </w:rPr>
      </w:pPr>
    </w:p>
    <w:p w14:paraId="3F673379" w14:textId="5F977BB1" w:rsidR="007A753D" w:rsidRPr="002F724F" w:rsidRDefault="007A753D" w:rsidP="00801501">
      <w:pPr>
        <w:pStyle w:val="Zkladntext3"/>
        <w:ind w:right="49"/>
        <w:jc w:val="center"/>
        <w:rPr>
          <w:rFonts w:cs="Times New Roman"/>
          <w:sz w:val="28"/>
          <w:szCs w:val="28"/>
        </w:rPr>
      </w:pPr>
      <w:r w:rsidRPr="002F724F">
        <w:rPr>
          <w:sz w:val="28"/>
          <w:szCs w:val="28"/>
        </w:rPr>
        <w:t xml:space="preserve"> </w:t>
      </w:r>
      <w:r w:rsidR="003A2835" w:rsidRPr="002F724F">
        <w:rPr>
          <w:sz w:val="28"/>
          <w:szCs w:val="28"/>
        </w:rPr>
        <w:t>Administrace veřejných zakázek</w:t>
      </w:r>
      <w:r w:rsidRPr="002F724F">
        <w:rPr>
          <w:sz w:val="28"/>
          <w:szCs w:val="28"/>
        </w:rPr>
        <w:t xml:space="preserve"> </w:t>
      </w:r>
    </w:p>
    <w:p w14:paraId="752E8F15" w14:textId="77777777" w:rsidR="007A753D" w:rsidRPr="002F724F" w:rsidRDefault="007A753D" w:rsidP="00A429CB">
      <w:pPr>
        <w:pStyle w:val="Zkladntext3"/>
        <w:ind w:right="49"/>
        <w:jc w:val="center"/>
        <w:rPr>
          <w:b w:val="0"/>
          <w:sz w:val="22"/>
          <w:szCs w:val="22"/>
        </w:rPr>
      </w:pPr>
      <w:r w:rsidRPr="002F724F">
        <w:rPr>
          <w:b w:val="0"/>
          <w:sz w:val="22"/>
          <w:szCs w:val="22"/>
        </w:rPr>
        <w:t>(dále jen „zakázka“)</w:t>
      </w:r>
    </w:p>
    <w:p w14:paraId="16340893" w14:textId="77777777" w:rsidR="007A753D" w:rsidRPr="002F724F" w:rsidRDefault="007A753D" w:rsidP="00801501">
      <w:pPr>
        <w:ind w:right="49"/>
      </w:pPr>
    </w:p>
    <w:p w14:paraId="6539B143" w14:textId="77777777" w:rsidR="007A753D" w:rsidRPr="002F724F" w:rsidRDefault="007A753D" w:rsidP="00801501">
      <w:pPr>
        <w:ind w:right="49"/>
        <w:jc w:val="both"/>
        <w:rPr>
          <w:rFonts w:ascii="Arial" w:hAnsi="Arial" w:cs="Arial"/>
          <w:b/>
          <w:bCs/>
          <w:sz w:val="22"/>
          <w:szCs w:val="22"/>
        </w:rPr>
      </w:pPr>
    </w:p>
    <w:p w14:paraId="71524A94" w14:textId="77777777" w:rsidR="007A753D" w:rsidRPr="002F724F" w:rsidRDefault="007A753D" w:rsidP="007858E7">
      <w:p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Tato veřejná zakázka malého rozsahu je zadávána mimo rámec zákona v souladu s ustanovením § </w:t>
      </w:r>
      <w:r w:rsidR="009F220D" w:rsidRPr="002F724F">
        <w:rPr>
          <w:rFonts w:ascii="Arial" w:hAnsi="Arial" w:cs="Arial"/>
          <w:bCs/>
          <w:sz w:val="22"/>
          <w:szCs w:val="22"/>
        </w:rPr>
        <w:t xml:space="preserve">31 </w:t>
      </w:r>
      <w:r w:rsidRPr="002F724F">
        <w:rPr>
          <w:rFonts w:ascii="Arial" w:hAnsi="Arial" w:cs="Arial"/>
          <w:bCs/>
          <w:sz w:val="22"/>
          <w:szCs w:val="22"/>
        </w:rPr>
        <w:t xml:space="preserve">zákona podle zásad § 6 zákona a postupem stanoveným v Metodickém </w:t>
      </w:r>
      <w:r w:rsidR="007858E7" w:rsidRPr="002F724F">
        <w:rPr>
          <w:rFonts w:ascii="Arial" w:eastAsia="MS UI Gothic" w:hAnsi="Arial" w:cs="Arial"/>
          <w:sz w:val="22"/>
          <w:szCs w:val="22"/>
        </w:rPr>
        <w:t xml:space="preserve">pokynu ředitele odboru ZSP MHMP č. </w:t>
      </w:r>
      <w:r w:rsidR="00C21344" w:rsidRPr="002F724F">
        <w:rPr>
          <w:rFonts w:ascii="Arial" w:eastAsia="MS UI Gothic" w:hAnsi="Arial" w:cs="Arial"/>
          <w:sz w:val="22"/>
          <w:szCs w:val="22"/>
        </w:rPr>
        <w:t>1/2018</w:t>
      </w:r>
      <w:r w:rsidR="007858E7" w:rsidRPr="002F724F">
        <w:rPr>
          <w:rFonts w:ascii="Arial" w:eastAsia="MS UI Gothic" w:hAnsi="Arial" w:cs="Arial"/>
          <w:sz w:val="22"/>
          <w:szCs w:val="22"/>
        </w:rPr>
        <w:t xml:space="preserve"> k postupu zadávání veřejných zakázek podle ZZVZ pro organizace zřizované hl. m. Prahou a usměrňované v s</w:t>
      </w:r>
      <w:r w:rsidR="00B04EA1" w:rsidRPr="002F724F">
        <w:rPr>
          <w:rFonts w:ascii="Arial" w:eastAsia="MS UI Gothic" w:hAnsi="Arial" w:cs="Arial"/>
          <w:sz w:val="22"/>
          <w:szCs w:val="22"/>
        </w:rPr>
        <w:t>amostatné působnosti odborem ZDR</w:t>
      </w:r>
      <w:r w:rsidR="007858E7" w:rsidRPr="002F724F">
        <w:rPr>
          <w:rFonts w:ascii="Arial" w:eastAsia="MS UI Gothic" w:hAnsi="Arial" w:cs="Arial"/>
          <w:sz w:val="22"/>
          <w:szCs w:val="22"/>
        </w:rPr>
        <w:t xml:space="preserve"> MHMP.</w:t>
      </w:r>
    </w:p>
    <w:p w14:paraId="7D03F78A" w14:textId="77777777" w:rsidR="007A753D" w:rsidRPr="002F724F" w:rsidRDefault="007A753D" w:rsidP="00801501">
      <w:pPr>
        <w:ind w:right="49"/>
        <w:jc w:val="both"/>
        <w:rPr>
          <w:rFonts w:ascii="Arial" w:hAnsi="Arial" w:cs="Arial"/>
          <w:sz w:val="22"/>
          <w:szCs w:val="22"/>
        </w:rPr>
      </w:pPr>
    </w:p>
    <w:p w14:paraId="1C3C5901" w14:textId="77777777" w:rsidR="0021781A" w:rsidRPr="002F724F" w:rsidRDefault="0021781A" w:rsidP="0021781A">
      <w:pPr>
        <w:ind w:right="49"/>
        <w:jc w:val="both"/>
        <w:rPr>
          <w:rFonts w:ascii="Arial" w:hAnsi="Arial" w:cs="Arial"/>
          <w:sz w:val="22"/>
          <w:szCs w:val="22"/>
        </w:rPr>
      </w:pPr>
      <w:r w:rsidRPr="002F724F">
        <w:rPr>
          <w:rFonts w:ascii="Arial" w:hAnsi="Arial" w:cs="Arial"/>
          <w:sz w:val="22"/>
          <w:szCs w:val="22"/>
        </w:rPr>
        <w:t xml:space="preserve">Zadavatel: </w:t>
      </w:r>
    </w:p>
    <w:p w14:paraId="522F362E" w14:textId="05F0E6D7" w:rsidR="003A2835" w:rsidRPr="002F724F" w:rsidRDefault="007B4730" w:rsidP="0021781A">
      <w:pPr>
        <w:ind w:right="49"/>
        <w:jc w:val="both"/>
        <w:rPr>
          <w:rFonts w:ascii="Arial" w:hAnsi="Arial" w:cs="Arial"/>
          <w:sz w:val="22"/>
          <w:szCs w:val="22"/>
        </w:rPr>
      </w:pPr>
      <w:r>
        <w:rPr>
          <w:rFonts w:ascii="Arial" w:hAnsi="Arial" w:cs="Arial"/>
          <w:sz w:val="22"/>
          <w:szCs w:val="22"/>
        </w:rPr>
        <w:t>Městská nemocnice následné péče</w:t>
      </w:r>
    </w:p>
    <w:p w14:paraId="783E731A" w14:textId="77777777" w:rsidR="0021781A" w:rsidRPr="002F724F" w:rsidRDefault="0021781A" w:rsidP="0021781A">
      <w:pPr>
        <w:ind w:right="49"/>
        <w:jc w:val="both"/>
        <w:rPr>
          <w:rFonts w:ascii="Arial" w:hAnsi="Arial" w:cs="Arial"/>
          <w:sz w:val="22"/>
          <w:szCs w:val="22"/>
        </w:rPr>
      </w:pPr>
      <w:r w:rsidRPr="002F724F">
        <w:rPr>
          <w:rFonts w:ascii="Arial" w:hAnsi="Arial" w:cs="Arial"/>
          <w:sz w:val="22"/>
          <w:szCs w:val="22"/>
        </w:rPr>
        <w:t>Příspěvková organizace hl.</w:t>
      </w:r>
      <w:r w:rsidR="004B7B9B" w:rsidRPr="002F724F">
        <w:rPr>
          <w:rFonts w:ascii="Arial" w:hAnsi="Arial" w:cs="Arial"/>
          <w:sz w:val="22"/>
          <w:szCs w:val="22"/>
        </w:rPr>
        <w:t xml:space="preserve"> </w:t>
      </w:r>
      <w:r w:rsidRPr="002F724F">
        <w:rPr>
          <w:rFonts w:ascii="Arial" w:hAnsi="Arial" w:cs="Arial"/>
          <w:sz w:val="22"/>
          <w:szCs w:val="22"/>
        </w:rPr>
        <w:t>m.</w:t>
      </w:r>
      <w:r w:rsidR="004B7B9B" w:rsidRPr="002F724F">
        <w:rPr>
          <w:rFonts w:ascii="Arial" w:hAnsi="Arial" w:cs="Arial"/>
          <w:sz w:val="22"/>
          <w:szCs w:val="22"/>
        </w:rPr>
        <w:t xml:space="preserve"> </w:t>
      </w:r>
      <w:r w:rsidRPr="002F724F">
        <w:rPr>
          <w:rFonts w:ascii="Arial" w:hAnsi="Arial" w:cs="Arial"/>
          <w:sz w:val="22"/>
          <w:szCs w:val="22"/>
        </w:rPr>
        <w:t>Prahy</w:t>
      </w:r>
      <w:r w:rsidRPr="002F724F">
        <w:rPr>
          <w:rFonts w:ascii="Arial" w:hAnsi="Arial" w:cs="Arial"/>
          <w:sz w:val="22"/>
          <w:szCs w:val="22"/>
        </w:rPr>
        <w:tab/>
      </w:r>
      <w:r w:rsidRPr="002F724F">
        <w:rPr>
          <w:rFonts w:ascii="Arial" w:hAnsi="Arial" w:cs="Arial"/>
          <w:sz w:val="22"/>
          <w:szCs w:val="22"/>
        </w:rPr>
        <w:tab/>
      </w:r>
      <w:r w:rsidRPr="002F724F">
        <w:rPr>
          <w:rFonts w:ascii="Arial" w:hAnsi="Arial" w:cs="Arial"/>
          <w:sz w:val="22"/>
          <w:szCs w:val="22"/>
        </w:rPr>
        <w:tab/>
      </w:r>
    </w:p>
    <w:p w14:paraId="0ED297F9" w14:textId="72AB9DE1" w:rsidR="0021781A" w:rsidRPr="002F724F" w:rsidRDefault="007B4730" w:rsidP="0021781A">
      <w:pPr>
        <w:ind w:right="49"/>
        <w:jc w:val="both"/>
        <w:rPr>
          <w:rFonts w:ascii="Arial" w:hAnsi="Arial" w:cs="Arial"/>
          <w:sz w:val="22"/>
          <w:szCs w:val="22"/>
        </w:rPr>
      </w:pPr>
      <w:r>
        <w:rPr>
          <w:rFonts w:ascii="Arial" w:hAnsi="Arial" w:cs="Arial"/>
          <w:sz w:val="22"/>
          <w:szCs w:val="22"/>
        </w:rPr>
        <w:t>K Moravině 343/6, Praha 9 - Vysočany</w:t>
      </w:r>
    </w:p>
    <w:p w14:paraId="2CA75F42" w14:textId="4D6121FD" w:rsidR="0021781A" w:rsidRPr="002F724F" w:rsidRDefault="00E553FC" w:rsidP="007B4730">
      <w:pPr>
        <w:ind w:right="49"/>
        <w:jc w:val="both"/>
        <w:rPr>
          <w:rFonts w:ascii="Arial" w:hAnsi="Arial" w:cs="Arial"/>
          <w:sz w:val="22"/>
          <w:szCs w:val="22"/>
        </w:rPr>
      </w:pPr>
      <w:r w:rsidRPr="002F724F">
        <w:rPr>
          <w:rFonts w:ascii="Arial" w:hAnsi="Arial" w:cs="Arial"/>
          <w:sz w:val="22"/>
          <w:szCs w:val="22"/>
        </w:rPr>
        <w:t>IČ 45245843</w:t>
      </w:r>
    </w:p>
    <w:p w14:paraId="2BFE3CC5" w14:textId="77777777" w:rsidR="0021781A" w:rsidRPr="002F724F" w:rsidRDefault="0021781A" w:rsidP="0021781A">
      <w:pPr>
        <w:ind w:right="49"/>
        <w:jc w:val="both"/>
        <w:rPr>
          <w:rFonts w:ascii="Arial" w:hAnsi="Arial" w:cs="Arial"/>
          <w:sz w:val="22"/>
          <w:szCs w:val="22"/>
        </w:rPr>
      </w:pPr>
    </w:p>
    <w:p w14:paraId="536E2A95" w14:textId="77777777" w:rsidR="0021781A" w:rsidRPr="002F724F" w:rsidRDefault="0021781A" w:rsidP="0021781A">
      <w:pPr>
        <w:ind w:right="49"/>
        <w:jc w:val="both"/>
        <w:rPr>
          <w:rFonts w:ascii="Arial" w:hAnsi="Arial" w:cs="Arial"/>
          <w:sz w:val="22"/>
          <w:szCs w:val="22"/>
        </w:rPr>
      </w:pPr>
      <w:r w:rsidRPr="002F724F">
        <w:rPr>
          <w:rFonts w:ascii="Arial" w:hAnsi="Arial" w:cs="Arial"/>
          <w:sz w:val="22"/>
          <w:szCs w:val="22"/>
        </w:rPr>
        <w:t>Kontaktní osoba pověřená administrací</w:t>
      </w:r>
      <w:r w:rsidR="003A2835" w:rsidRPr="002F724F">
        <w:rPr>
          <w:rFonts w:ascii="Arial" w:hAnsi="Arial" w:cs="Arial"/>
          <w:sz w:val="22"/>
          <w:szCs w:val="22"/>
        </w:rPr>
        <w:t xml:space="preserve"> zakázky</w:t>
      </w:r>
      <w:r w:rsidRPr="002F724F">
        <w:rPr>
          <w:rFonts w:ascii="Arial" w:hAnsi="Arial" w:cs="Arial"/>
          <w:sz w:val="22"/>
          <w:szCs w:val="22"/>
        </w:rPr>
        <w:t>:</w:t>
      </w:r>
    </w:p>
    <w:p w14:paraId="446467E0" w14:textId="7C38ABE5" w:rsidR="007A753D" w:rsidRDefault="000E1993" w:rsidP="00801501">
      <w:pPr>
        <w:ind w:right="49"/>
        <w:jc w:val="both"/>
        <w:rPr>
          <w:rFonts w:ascii="Arial" w:hAnsi="Arial" w:cs="Arial"/>
          <w:sz w:val="22"/>
          <w:szCs w:val="22"/>
        </w:rPr>
      </w:pPr>
      <w:bookmarkStart w:id="1" w:name="_Hlk34233793"/>
      <w:r>
        <w:rPr>
          <w:rFonts w:ascii="Arial" w:hAnsi="Arial" w:cs="Arial"/>
          <w:sz w:val="22"/>
          <w:szCs w:val="22"/>
        </w:rPr>
        <w:t>Bc. Klára Vyšatová</w:t>
      </w:r>
    </w:p>
    <w:p w14:paraId="25277737" w14:textId="20D38D0F" w:rsidR="000E1993" w:rsidRPr="002F724F" w:rsidRDefault="000E1993" w:rsidP="00801501">
      <w:pPr>
        <w:ind w:right="49"/>
        <w:jc w:val="both"/>
        <w:rPr>
          <w:rFonts w:ascii="Arial" w:hAnsi="Arial" w:cs="Arial"/>
          <w:sz w:val="22"/>
          <w:szCs w:val="22"/>
        </w:rPr>
      </w:pPr>
      <w:r>
        <w:rPr>
          <w:rFonts w:ascii="Arial" w:hAnsi="Arial" w:cs="Arial"/>
          <w:sz w:val="22"/>
          <w:szCs w:val="22"/>
        </w:rPr>
        <w:t>personalista@mnnp.cz</w:t>
      </w:r>
    </w:p>
    <w:p w14:paraId="5AF1DCBB" w14:textId="5D9F0A42" w:rsidR="00B1084F" w:rsidRPr="002F724F" w:rsidRDefault="00B1084F" w:rsidP="00801501">
      <w:pPr>
        <w:ind w:right="49"/>
        <w:jc w:val="both"/>
        <w:rPr>
          <w:rFonts w:ascii="Arial" w:hAnsi="Arial" w:cs="Arial"/>
          <w:sz w:val="22"/>
          <w:szCs w:val="22"/>
        </w:rPr>
      </w:pPr>
    </w:p>
    <w:bookmarkEnd w:id="1"/>
    <w:p w14:paraId="0BADE268" w14:textId="77777777" w:rsidR="007A753D" w:rsidRPr="002F724F" w:rsidRDefault="007A753D" w:rsidP="00801501">
      <w:pPr>
        <w:ind w:right="49"/>
        <w:jc w:val="both"/>
        <w:rPr>
          <w:rFonts w:ascii="Arial" w:hAnsi="Arial" w:cs="Arial"/>
          <w:sz w:val="22"/>
          <w:szCs w:val="22"/>
        </w:rPr>
      </w:pPr>
    </w:p>
    <w:p w14:paraId="28D3558C" w14:textId="2DBF9A20" w:rsidR="007A753D" w:rsidRPr="002F724F" w:rsidRDefault="007343DB" w:rsidP="00760710">
      <w:pPr>
        <w:ind w:right="49"/>
        <w:jc w:val="both"/>
        <w:rPr>
          <w:rFonts w:ascii="Arial" w:hAnsi="Arial" w:cs="Arial"/>
          <w:sz w:val="22"/>
          <w:szCs w:val="22"/>
        </w:rPr>
      </w:pPr>
      <w:r w:rsidRPr="002F724F">
        <w:rPr>
          <w:rFonts w:ascii="Arial" w:hAnsi="Arial" w:cs="Arial"/>
          <w:sz w:val="22"/>
          <w:szCs w:val="22"/>
        </w:rPr>
        <w:t xml:space="preserve">Předpokládána hodnota: </w:t>
      </w:r>
      <w:r w:rsidR="000B36E0" w:rsidRPr="002F724F">
        <w:rPr>
          <w:rFonts w:ascii="Arial" w:hAnsi="Arial" w:cs="Arial"/>
          <w:sz w:val="22"/>
          <w:szCs w:val="22"/>
        </w:rPr>
        <w:t>1 </w:t>
      </w:r>
      <w:r w:rsidR="007B4730">
        <w:rPr>
          <w:rFonts w:ascii="Arial" w:hAnsi="Arial" w:cs="Arial"/>
          <w:sz w:val="22"/>
          <w:szCs w:val="22"/>
        </w:rPr>
        <w:t>9</w:t>
      </w:r>
      <w:r w:rsidR="000B36E0" w:rsidRPr="002F724F">
        <w:rPr>
          <w:rFonts w:ascii="Arial" w:hAnsi="Arial" w:cs="Arial"/>
          <w:sz w:val="22"/>
          <w:szCs w:val="22"/>
        </w:rPr>
        <w:t>00 000</w:t>
      </w:r>
      <w:r w:rsidR="00760710" w:rsidRPr="002F724F">
        <w:rPr>
          <w:rFonts w:ascii="Arial" w:hAnsi="Arial" w:cs="Arial"/>
          <w:sz w:val="22"/>
          <w:szCs w:val="22"/>
        </w:rPr>
        <w:t xml:space="preserve"> Kč</w:t>
      </w:r>
      <w:r w:rsidR="002060B3" w:rsidRPr="002F724F">
        <w:rPr>
          <w:rFonts w:ascii="Arial" w:hAnsi="Arial" w:cs="Arial"/>
          <w:sz w:val="22"/>
          <w:szCs w:val="22"/>
        </w:rPr>
        <w:t xml:space="preserve"> bez DPH</w:t>
      </w:r>
      <w:r w:rsidR="00760710" w:rsidRPr="002F724F">
        <w:rPr>
          <w:rFonts w:ascii="Arial" w:hAnsi="Arial" w:cs="Arial"/>
          <w:sz w:val="22"/>
          <w:szCs w:val="22"/>
        </w:rPr>
        <w:t xml:space="preserve">, doba trvání </w:t>
      </w:r>
      <w:r w:rsidR="008C0277" w:rsidRPr="002F724F">
        <w:rPr>
          <w:rFonts w:ascii="Arial" w:hAnsi="Arial" w:cs="Arial"/>
          <w:sz w:val="22"/>
          <w:szCs w:val="22"/>
        </w:rPr>
        <w:t>24 měsíců</w:t>
      </w:r>
      <w:r w:rsidR="004B7B9B" w:rsidRPr="002F724F">
        <w:rPr>
          <w:rFonts w:ascii="Arial" w:hAnsi="Arial" w:cs="Arial"/>
          <w:sz w:val="22"/>
          <w:szCs w:val="22"/>
        </w:rPr>
        <w:t xml:space="preserve"> nebo do vyčerpání sjednaného finanční rámce</w:t>
      </w:r>
      <w:r w:rsidR="009708C6" w:rsidRPr="002F724F">
        <w:rPr>
          <w:rFonts w:ascii="Arial" w:hAnsi="Arial" w:cs="Arial"/>
          <w:sz w:val="22"/>
          <w:szCs w:val="22"/>
        </w:rPr>
        <w:t xml:space="preserve"> (limitu)</w:t>
      </w:r>
      <w:r w:rsidR="004B7B9B" w:rsidRPr="002F724F">
        <w:rPr>
          <w:rFonts w:ascii="Arial" w:hAnsi="Arial" w:cs="Arial"/>
          <w:sz w:val="22"/>
          <w:szCs w:val="22"/>
        </w:rPr>
        <w:t xml:space="preserve"> 1 </w:t>
      </w:r>
      <w:r w:rsidR="007B4730">
        <w:rPr>
          <w:rFonts w:ascii="Arial" w:hAnsi="Arial" w:cs="Arial"/>
          <w:sz w:val="22"/>
          <w:szCs w:val="22"/>
        </w:rPr>
        <w:t>9</w:t>
      </w:r>
      <w:r w:rsidR="004B7B9B" w:rsidRPr="002F724F">
        <w:rPr>
          <w:rFonts w:ascii="Arial" w:hAnsi="Arial" w:cs="Arial"/>
          <w:sz w:val="22"/>
          <w:szCs w:val="22"/>
        </w:rPr>
        <w:t>00 000 Kč</w:t>
      </w:r>
      <w:r w:rsidR="002060B3" w:rsidRPr="002F724F">
        <w:rPr>
          <w:rFonts w:ascii="Arial" w:hAnsi="Arial" w:cs="Arial"/>
          <w:sz w:val="22"/>
          <w:szCs w:val="22"/>
        </w:rPr>
        <w:t xml:space="preserve"> bez DPH</w:t>
      </w:r>
      <w:r w:rsidR="004B7B9B" w:rsidRPr="002F724F">
        <w:rPr>
          <w:rFonts w:ascii="Arial" w:hAnsi="Arial" w:cs="Arial"/>
          <w:sz w:val="22"/>
          <w:szCs w:val="22"/>
        </w:rPr>
        <w:t>, podle toho, která skutečnost nastane dříve.</w:t>
      </w:r>
    </w:p>
    <w:p w14:paraId="4E85A451" w14:textId="77777777" w:rsidR="003A2835" w:rsidRPr="002F724F" w:rsidRDefault="003A2835" w:rsidP="00760710">
      <w:pPr>
        <w:ind w:right="49"/>
        <w:jc w:val="both"/>
        <w:rPr>
          <w:rFonts w:ascii="Arial" w:hAnsi="Arial" w:cs="Arial"/>
          <w:sz w:val="22"/>
          <w:szCs w:val="22"/>
        </w:rPr>
      </w:pPr>
      <w:r w:rsidRPr="002F724F">
        <w:rPr>
          <w:rFonts w:ascii="Arial" w:hAnsi="Arial" w:cs="Arial"/>
          <w:sz w:val="22"/>
          <w:szCs w:val="22"/>
        </w:rPr>
        <w:t>Hodnotící kritéria:</w:t>
      </w:r>
    </w:p>
    <w:p w14:paraId="77FD83B3" w14:textId="77777777" w:rsidR="00390377" w:rsidRPr="002F724F" w:rsidRDefault="00390377" w:rsidP="00390377">
      <w:pPr>
        <w:pStyle w:val="Odstavecseseznamem"/>
        <w:numPr>
          <w:ilvl w:val="0"/>
          <w:numId w:val="28"/>
        </w:numPr>
        <w:autoSpaceDE w:val="0"/>
        <w:autoSpaceDN w:val="0"/>
        <w:adjustRightInd w:val="0"/>
        <w:ind w:left="709" w:hanging="283"/>
        <w:jc w:val="both"/>
        <w:rPr>
          <w:rFonts w:ascii="Arial" w:hAnsi="Arial" w:cs="Arial"/>
          <w:sz w:val="22"/>
          <w:szCs w:val="22"/>
        </w:rPr>
      </w:pPr>
      <w:r w:rsidRPr="002F724F">
        <w:rPr>
          <w:rFonts w:ascii="Arial" w:hAnsi="Arial" w:cs="Arial"/>
          <w:sz w:val="22"/>
          <w:szCs w:val="22"/>
        </w:rPr>
        <w:t xml:space="preserve">nabídková cena za komplexní administraci zadávacího řízení bez </w:t>
      </w:r>
      <w:r w:rsidR="00FF42EE" w:rsidRPr="002F724F">
        <w:rPr>
          <w:rFonts w:ascii="Arial" w:hAnsi="Arial" w:cs="Arial"/>
          <w:sz w:val="22"/>
          <w:szCs w:val="22"/>
        </w:rPr>
        <w:t>DPH – celkem 80</w:t>
      </w:r>
      <w:r w:rsidRPr="002F724F">
        <w:rPr>
          <w:rFonts w:ascii="Arial" w:hAnsi="Arial" w:cs="Arial"/>
          <w:sz w:val="22"/>
          <w:szCs w:val="22"/>
        </w:rPr>
        <w:t xml:space="preserve"> %</w:t>
      </w:r>
      <w:r w:rsidR="00284209" w:rsidRPr="002F724F">
        <w:rPr>
          <w:rFonts w:ascii="Arial" w:hAnsi="Arial" w:cs="Arial"/>
          <w:sz w:val="22"/>
          <w:szCs w:val="22"/>
        </w:rPr>
        <w:t xml:space="preserve">, přičemž v rámci tohoto kritéria jsou dílčí </w:t>
      </w:r>
      <w:proofErr w:type="spellStart"/>
      <w:r w:rsidR="00284209" w:rsidRPr="002F724F">
        <w:rPr>
          <w:rFonts w:ascii="Arial" w:hAnsi="Arial" w:cs="Arial"/>
          <w:sz w:val="22"/>
          <w:szCs w:val="22"/>
        </w:rPr>
        <w:t>subkritéria</w:t>
      </w:r>
      <w:proofErr w:type="spellEnd"/>
      <w:r w:rsidR="00284209" w:rsidRPr="002F724F">
        <w:rPr>
          <w:rFonts w:ascii="Arial" w:hAnsi="Arial" w:cs="Arial"/>
          <w:sz w:val="22"/>
          <w:szCs w:val="22"/>
        </w:rPr>
        <w:t xml:space="preserve"> popsaná v zadávací dokumentaci;</w:t>
      </w:r>
    </w:p>
    <w:p w14:paraId="53B266C8" w14:textId="77777777" w:rsidR="002D618C" w:rsidRPr="002F724F" w:rsidRDefault="002D618C" w:rsidP="002D618C">
      <w:pPr>
        <w:pStyle w:val="Odstavecseseznamem"/>
        <w:numPr>
          <w:ilvl w:val="0"/>
          <w:numId w:val="28"/>
        </w:numPr>
        <w:ind w:left="709" w:hanging="283"/>
        <w:jc w:val="both"/>
        <w:rPr>
          <w:rFonts w:ascii="Arial" w:hAnsi="Arial" w:cs="Arial"/>
          <w:sz w:val="22"/>
          <w:szCs w:val="22"/>
        </w:rPr>
      </w:pPr>
      <w:r w:rsidRPr="002F724F">
        <w:rPr>
          <w:rFonts w:ascii="Arial" w:hAnsi="Arial" w:cs="Arial"/>
          <w:sz w:val="22"/>
          <w:szCs w:val="22"/>
        </w:rPr>
        <w:t>nabídková cena za poradenské služby a právní poradenství v oblasti zadávání veřejných zakázek mimo průběh zadávacího řízení bez DPH – 20 %</w:t>
      </w:r>
    </w:p>
    <w:p w14:paraId="7E1DF120" w14:textId="77777777" w:rsidR="007A753D" w:rsidRPr="002F724F" w:rsidRDefault="007A753D" w:rsidP="00801501">
      <w:pPr>
        <w:ind w:right="49"/>
        <w:rPr>
          <w:rFonts w:ascii="Arial" w:hAnsi="Arial" w:cs="Arial"/>
          <w:sz w:val="22"/>
          <w:szCs w:val="22"/>
        </w:rPr>
      </w:pPr>
    </w:p>
    <w:p w14:paraId="5DB85D19" w14:textId="57E3E0C5" w:rsidR="007A753D" w:rsidRPr="002F724F" w:rsidRDefault="00760710" w:rsidP="00760710">
      <w:pPr>
        <w:ind w:right="49"/>
        <w:jc w:val="both"/>
        <w:rPr>
          <w:rFonts w:ascii="Arial" w:hAnsi="Arial" w:cs="Arial"/>
          <w:b/>
          <w:bCs/>
          <w:sz w:val="22"/>
          <w:szCs w:val="22"/>
        </w:rPr>
      </w:pPr>
      <w:r w:rsidRPr="002F724F">
        <w:rPr>
          <w:rFonts w:ascii="Arial" w:hAnsi="Arial" w:cs="Arial"/>
          <w:sz w:val="22"/>
          <w:szCs w:val="22"/>
        </w:rPr>
        <w:t>Lhůta pro podání nabídek končí dne</w:t>
      </w:r>
      <w:r w:rsidR="00510E12">
        <w:rPr>
          <w:rFonts w:ascii="Arial" w:hAnsi="Arial" w:cs="Arial"/>
          <w:sz w:val="22"/>
          <w:szCs w:val="22"/>
        </w:rPr>
        <w:t xml:space="preserve"> 14.</w:t>
      </w:r>
      <w:r w:rsidR="00C45657">
        <w:rPr>
          <w:rFonts w:ascii="Arial" w:hAnsi="Arial" w:cs="Arial"/>
          <w:sz w:val="22"/>
          <w:szCs w:val="22"/>
        </w:rPr>
        <w:t xml:space="preserve"> </w:t>
      </w:r>
      <w:r w:rsidR="00510E12">
        <w:rPr>
          <w:rFonts w:ascii="Arial" w:hAnsi="Arial" w:cs="Arial"/>
          <w:sz w:val="22"/>
          <w:szCs w:val="22"/>
        </w:rPr>
        <w:t>7.</w:t>
      </w:r>
      <w:r w:rsidR="00C45657">
        <w:rPr>
          <w:rFonts w:ascii="Arial" w:hAnsi="Arial" w:cs="Arial"/>
          <w:sz w:val="22"/>
          <w:szCs w:val="22"/>
        </w:rPr>
        <w:t xml:space="preserve"> </w:t>
      </w:r>
      <w:r w:rsidR="00510E12">
        <w:rPr>
          <w:rFonts w:ascii="Arial" w:hAnsi="Arial" w:cs="Arial"/>
          <w:sz w:val="22"/>
          <w:szCs w:val="22"/>
        </w:rPr>
        <w:t>2021 v</w:t>
      </w:r>
      <w:r w:rsidR="00C45657">
        <w:rPr>
          <w:rFonts w:ascii="Arial" w:hAnsi="Arial" w:cs="Arial"/>
          <w:sz w:val="22"/>
          <w:szCs w:val="22"/>
        </w:rPr>
        <w:t> </w:t>
      </w:r>
      <w:r w:rsidR="00510E12">
        <w:rPr>
          <w:rFonts w:ascii="Arial" w:hAnsi="Arial" w:cs="Arial"/>
          <w:sz w:val="22"/>
          <w:szCs w:val="22"/>
        </w:rPr>
        <w:t>10</w:t>
      </w:r>
      <w:r w:rsidR="00C45657">
        <w:rPr>
          <w:rFonts w:ascii="Arial" w:hAnsi="Arial" w:cs="Arial"/>
          <w:sz w:val="22"/>
          <w:szCs w:val="22"/>
        </w:rPr>
        <w:t>.</w:t>
      </w:r>
      <w:r w:rsidR="00510E12">
        <w:rPr>
          <w:rFonts w:ascii="Arial" w:hAnsi="Arial" w:cs="Arial"/>
          <w:sz w:val="22"/>
          <w:szCs w:val="22"/>
        </w:rPr>
        <w:t>00 hod</w:t>
      </w:r>
      <w:r w:rsidRPr="00C45657">
        <w:rPr>
          <w:rFonts w:ascii="Arial" w:hAnsi="Arial" w:cs="Arial"/>
          <w:sz w:val="22"/>
          <w:szCs w:val="22"/>
        </w:rPr>
        <w:t>.</w:t>
      </w:r>
    </w:p>
    <w:p w14:paraId="04D86752" w14:textId="77777777" w:rsidR="00E168A3" w:rsidRPr="002F724F" w:rsidRDefault="00E168A3" w:rsidP="00760710">
      <w:pPr>
        <w:ind w:right="49"/>
        <w:jc w:val="both"/>
        <w:rPr>
          <w:rFonts w:ascii="Arial" w:hAnsi="Arial" w:cs="Arial"/>
          <w:sz w:val="22"/>
          <w:szCs w:val="22"/>
        </w:rPr>
      </w:pPr>
    </w:p>
    <w:p w14:paraId="7D006317" w14:textId="77777777" w:rsidR="00956A28" w:rsidRPr="002F724F" w:rsidRDefault="00B51C1D" w:rsidP="00B830B3">
      <w:pPr>
        <w:ind w:right="49"/>
        <w:jc w:val="both"/>
        <w:rPr>
          <w:rFonts w:ascii="Arial" w:hAnsi="Arial" w:cs="Arial"/>
          <w:sz w:val="22"/>
          <w:szCs w:val="22"/>
        </w:rPr>
      </w:pPr>
      <w:r w:rsidRPr="002F724F">
        <w:rPr>
          <w:rFonts w:ascii="Arial" w:hAnsi="Arial" w:cs="Arial"/>
          <w:sz w:val="22"/>
          <w:szCs w:val="22"/>
        </w:rPr>
        <w:t>M</w:t>
      </w:r>
      <w:r w:rsidR="001E4257" w:rsidRPr="002F724F">
        <w:rPr>
          <w:rFonts w:ascii="Arial" w:hAnsi="Arial" w:cs="Arial"/>
          <w:sz w:val="22"/>
          <w:szCs w:val="22"/>
        </w:rPr>
        <w:t>ísto</w:t>
      </w:r>
      <w:r w:rsidR="00CC768C" w:rsidRPr="002F724F">
        <w:rPr>
          <w:rFonts w:ascii="Arial" w:hAnsi="Arial" w:cs="Arial"/>
          <w:sz w:val="22"/>
          <w:szCs w:val="22"/>
        </w:rPr>
        <w:t xml:space="preserve"> a způsob</w:t>
      </w:r>
      <w:r w:rsidR="001E4257" w:rsidRPr="002F724F">
        <w:rPr>
          <w:rFonts w:ascii="Arial" w:hAnsi="Arial" w:cs="Arial"/>
          <w:sz w:val="22"/>
          <w:szCs w:val="22"/>
        </w:rPr>
        <w:t xml:space="preserve"> pro podání nabídek: </w:t>
      </w:r>
      <w:r w:rsidR="009708C6" w:rsidRPr="002F724F">
        <w:rPr>
          <w:rFonts w:ascii="Arial" w:hAnsi="Arial" w:cs="Arial"/>
          <w:sz w:val="22"/>
          <w:szCs w:val="22"/>
        </w:rPr>
        <w:t>elektronicky prostřednictvím profilu zadavatele</w:t>
      </w:r>
    </w:p>
    <w:p w14:paraId="4F794F30" w14:textId="77777777" w:rsidR="00B40D00" w:rsidRPr="00B40D00" w:rsidRDefault="009708C6" w:rsidP="00B40D00">
      <w:pPr>
        <w:autoSpaceDE w:val="0"/>
        <w:autoSpaceDN w:val="0"/>
        <w:adjustRightInd w:val="0"/>
        <w:jc w:val="both"/>
        <w:rPr>
          <w:rFonts w:ascii="Arial" w:hAnsi="Arial" w:cs="Arial"/>
          <w:sz w:val="22"/>
          <w:szCs w:val="22"/>
        </w:rPr>
      </w:pPr>
      <w:r w:rsidRPr="002F724F">
        <w:rPr>
          <w:rFonts w:ascii="Arial" w:hAnsi="Arial" w:cs="Arial"/>
          <w:sz w:val="22"/>
          <w:szCs w:val="22"/>
        </w:rPr>
        <w:t xml:space="preserve">Nabídky mohou být podány výhradně elektronicky prostřednictvím certifikovaného elektronického nástroje Tender arena, který je implementován na profilu zadavatele  </w:t>
      </w:r>
      <w:hyperlink r:id="rId8" w:history="1">
        <w:r w:rsidR="00B40D00" w:rsidRPr="00B40D00">
          <w:rPr>
            <w:rStyle w:val="Hypertextovodkaz"/>
            <w:rFonts w:ascii="Arial" w:hAnsi="Arial" w:cs="Arial"/>
            <w:sz w:val="22"/>
            <w:szCs w:val="22"/>
          </w:rPr>
          <w:t>https://tenderarena.cz/dodavatel/seznam-profilu-zadavatelu/detail/Z0002329</w:t>
        </w:r>
      </w:hyperlink>
    </w:p>
    <w:p w14:paraId="12E6734D" w14:textId="7BDFC757" w:rsidR="009708C6" w:rsidRPr="002F724F" w:rsidRDefault="009708C6" w:rsidP="00B3156E">
      <w:pPr>
        <w:autoSpaceDE w:val="0"/>
        <w:autoSpaceDN w:val="0"/>
        <w:adjustRightInd w:val="0"/>
        <w:jc w:val="both"/>
        <w:rPr>
          <w:rFonts w:ascii="Arial" w:hAnsi="Arial" w:cs="Arial"/>
          <w:sz w:val="22"/>
          <w:szCs w:val="22"/>
        </w:rPr>
      </w:pPr>
      <w:r w:rsidRPr="002F724F">
        <w:rPr>
          <w:rFonts w:ascii="Arial" w:hAnsi="Arial" w:cs="Arial"/>
          <w:sz w:val="22"/>
          <w:szCs w:val="22"/>
        </w:rPr>
        <w:t>– žádný jiný způsob podání nabídek není přípustný.</w:t>
      </w:r>
    </w:p>
    <w:p w14:paraId="2DE213E3" w14:textId="77777777" w:rsidR="0021781A" w:rsidRPr="002F724F" w:rsidRDefault="0021781A" w:rsidP="00760710">
      <w:pPr>
        <w:ind w:right="49"/>
        <w:jc w:val="both"/>
        <w:rPr>
          <w:rFonts w:ascii="Arial" w:hAnsi="Arial" w:cs="Arial"/>
          <w:sz w:val="22"/>
          <w:szCs w:val="22"/>
        </w:rPr>
      </w:pPr>
    </w:p>
    <w:p w14:paraId="5521A6CF" w14:textId="77777777" w:rsidR="0021781A" w:rsidRPr="002F724F" w:rsidRDefault="0021781A" w:rsidP="00760710">
      <w:pPr>
        <w:ind w:right="49"/>
        <w:jc w:val="both"/>
        <w:rPr>
          <w:rFonts w:ascii="Arial" w:hAnsi="Arial" w:cs="Arial"/>
          <w:sz w:val="22"/>
          <w:szCs w:val="22"/>
        </w:rPr>
      </w:pPr>
    </w:p>
    <w:p w14:paraId="070927A6" w14:textId="77777777" w:rsidR="005751FF" w:rsidRPr="002F724F" w:rsidRDefault="00760710" w:rsidP="005751FF">
      <w:pPr>
        <w:ind w:right="49"/>
        <w:jc w:val="both"/>
        <w:rPr>
          <w:rFonts w:ascii="Arial" w:hAnsi="Arial" w:cs="Arial"/>
          <w:sz w:val="22"/>
          <w:szCs w:val="22"/>
        </w:rPr>
      </w:pPr>
      <w:r w:rsidRPr="002F724F">
        <w:rPr>
          <w:rFonts w:ascii="Arial" w:hAnsi="Arial" w:cs="Arial"/>
          <w:sz w:val="22"/>
          <w:szCs w:val="22"/>
        </w:rPr>
        <w:t>Podrobnosti zakázky jsou uvedeny v zadávací dokumentaci a jejích přílohách.</w:t>
      </w:r>
      <w:r w:rsidR="005751FF" w:rsidRPr="002F724F">
        <w:rPr>
          <w:rFonts w:ascii="Arial" w:hAnsi="Arial" w:cs="Arial"/>
          <w:sz w:val="22"/>
          <w:szCs w:val="22"/>
        </w:rPr>
        <w:t xml:space="preserve"> </w:t>
      </w:r>
    </w:p>
    <w:p w14:paraId="0542B39F" w14:textId="77777777" w:rsidR="0021781A" w:rsidRPr="002F724F" w:rsidRDefault="0021781A" w:rsidP="00760710">
      <w:pPr>
        <w:ind w:right="49"/>
        <w:jc w:val="both"/>
        <w:rPr>
          <w:rFonts w:ascii="Arial" w:hAnsi="Arial" w:cs="Arial"/>
          <w:sz w:val="22"/>
          <w:szCs w:val="22"/>
        </w:rPr>
      </w:pPr>
    </w:p>
    <w:p w14:paraId="6AF18398" w14:textId="77777777" w:rsidR="0021781A" w:rsidRPr="002F724F" w:rsidRDefault="00F01A69" w:rsidP="00760710">
      <w:pPr>
        <w:ind w:right="49"/>
        <w:jc w:val="both"/>
        <w:rPr>
          <w:rFonts w:ascii="Arial" w:hAnsi="Arial" w:cs="Arial"/>
          <w:sz w:val="22"/>
          <w:szCs w:val="22"/>
        </w:rPr>
      </w:pPr>
      <w:r w:rsidRPr="002F724F">
        <w:rPr>
          <w:rFonts w:ascii="Arial" w:hAnsi="Arial" w:cs="Arial"/>
          <w:sz w:val="22"/>
          <w:szCs w:val="22"/>
        </w:rPr>
        <w:t>Zadavatel v tomto řízení o zadání zakázky malého rozsahu postupuje mimo režim ZZVZ.</w:t>
      </w:r>
    </w:p>
    <w:p w14:paraId="4E525E32" w14:textId="77777777" w:rsidR="00E168A3" w:rsidRPr="002F724F" w:rsidRDefault="00E168A3" w:rsidP="0021781A">
      <w:pPr>
        <w:tabs>
          <w:tab w:val="left" w:pos="5325"/>
        </w:tabs>
        <w:ind w:right="49"/>
        <w:jc w:val="both"/>
        <w:rPr>
          <w:rFonts w:ascii="Arial" w:hAnsi="Arial" w:cs="Arial"/>
          <w:sz w:val="22"/>
          <w:szCs w:val="22"/>
        </w:rPr>
      </w:pPr>
    </w:p>
    <w:p w14:paraId="48F4874B" w14:textId="77777777" w:rsidR="007721B9" w:rsidRPr="002F724F" w:rsidRDefault="007721B9" w:rsidP="0021781A">
      <w:pPr>
        <w:tabs>
          <w:tab w:val="left" w:pos="5325"/>
        </w:tabs>
        <w:ind w:right="49"/>
        <w:jc w:val="both"/>
        <w:rPr>
          <w:rFonts w:ascii="Arial" w:hAnsi="Arial" w:cs="Arial"/>
          <w:b/>
          <w:bCs/>
          <w:sz w:val="28"/>
          <w:szCs w:val="28"/>
        </w:rPr>
      </w:pPr>
    </w:p>
    <w:p w14:paraId="67F72DFF" w14:textId="77777777" w:rsidR="0021781A" w:rsidRPr="002F724F" w:rsidRDefault="0021781A" w:rsidP="0021781A">
      <w:pPr>
        <w:tabs>
          <w:tab w:val="left" w:pos="5325"/>
        </w:tabs>
        <w:ind w:right="49"/>
        <w:jc w:val="both"/>
        <w:rPr>
          <w:rFonts w:ascii="Arial" w:hAnsi="Arial" w:cs="Arial"/>
          <w:b/>
          <w:bCs/>
          <w:sz w:val="28"/>
          <w:szCs w:val="28"/>
        </w:rPr>
      </w:pPr>
      <w:r w:rsidRPr="002F724F">
        <w:rPr>
          <w:rFonts w:ascii="Arial" w:hAnsi="Arial" w:cs="Arial"/>
          <w:b/>
          <w:bCs/>
          <w:sz w:val="28"/>
          <w:szCs w:val="28"/>
        </w:rPr>
        <w:lastRenderedPageBreak/>
        <w:t>Zadávací dokumentace</w:t>
      </w:r>
      <w:r w:rsidR="00E2219A" w:rsidRPr="002F724F">
        <w:rPr>
          <w:rFonts w:ascii="Arial" w:hAnsi="Arial" w:cs="Arial"/>
          <w:b/>
          <w:bCs/>
          <w:sz w:val="28"/>
          <w:szCs w:val="28"/>
        </w:rPr>
        <w:t xml:space="preserve"> výzvy</w:t>
      </w:r>
    </w:p>
    <w:p w14:paraId="10AC831B" w14:textId="77777777" w:rsidR="0021781A" w:rsidRPr="002F724F" w:rsidRDefault="0021781A" w:rsidP="00801501">
      <w:pPr>
        <w:ind w:right="49"/>
        <w:rPr>
          <w:rFonts w:ascii="Arial" w:hAnsi="Arial" w:cs="Arial"/>
          <w:sz w:val="22"/>
          <w:szCs w:val="22"/>
        </w:rPr>
      </w:pPr>
    </w:p>
    <w:p w14:paraId="452E52C3" w14:textId="77777777" w:rsidR="007A753D" w:rsidRPr="002F724F" w:rsidRDefault="007A753D" w:rsidP="00801501">
      <w:pPr>
        <w:pStyle w:val="Nadpis2"/>
        <w:numPr>
          <w:ilvl w:val="0"/>
          <w:numId w:val="1"/>
        </w:numPr>
        <w:pBdr>
          <w:top w:val="single" w:sz="4" w:space="1" w:color="auto"/>
          <w:left w:val="single" w:sz="4" w:space="4"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t>Základní informace</w:t>
      </w:r>
    </w:p>
    <w:p w14:paraId="1D29E646" w14:textId="77777777" w:rsidR="007A753D" w:rsidRPr="002F724F" w:rsidRDefault="007A753D" w:rsidP="00801501">
      <w:pPr>
        <w:autoSpaceDE w:val="0"/>
        <w:autoSpaceDN w:val="0"/>
        <w:adjustRightInd w:val="0"/>
        <w:ind w:right="49"/>
        <w:jc w:val="both"/>
        <w:rPr>
          <w:rFonts w:ascii="Arial" w:hAnsi="Arial" w:cs="Arial"/>
          <w:sz w:val="22"/>
          <w:szCs w:val="22"/>
        </w:rPr>
      </w:pPr>
    </w:p>
    <w:p w14:paraId="6B73C054" w14:textId="77777777" w:rsidR="007A753D" w:rsidRPr="002F724F" w:rsidRDefault="007A753D" w:rsidP="00801501">
      <w:pPr>
        <w:autoSpaceDE w:val="0"/>
        <w:autoSpaceDN w:val="0"/>
        <w:adjustRightInd w:val="0"/>
        <w:ind w:right="49"/>
        <w:jc w:val="both"/>
        <w:rPr>
          <w:rFonts w:ascii="Arial" w:hAnsi="Arial" w:cs="Arial"/>
          <w:sz w:val="22"/>
          <w:szCs w:val="22"/>
        </w:rPr>
      </w:pPr>
    </w:p>
    <w:p w14:paraId="52A6397F" w14:textId="77777777" w:rsidR="007A753D" w:rsidRPr="002F724F" w:rsidRDefault="007A753D" w:rsidP="00801501">
      <w:pPr>
        <w:tabs>
          <w:tab w:val="num" w:pos="540"/>
        </w:tabs>
        <w:ind w:left="540" w:right="49" w:hanging="540"/>
        <w:jc w:val="both"/>
        <w:rPr>
          <w:rFonts w:ascii="Arial" w:hAnsi="Arial" w:cs="Arial"/>
          <w:b/>
          <w:bCs/>
          <w:sz w:val="22"/>
          <w:szCs w:val="22"/>
        </w:rPr>
      </w:pPr>
      <w:r w:rsidRPr="002F724F">
        <w:rPr>
          <w:rFonts w:ascii="Arial" w:hAnsi="Arial" w:cs="Arial"/>
          <w:b/>
          <w:bCs/>
          <w:sz w:val="22"/>
          <w:szCs w:val="22"/>
        </w:rPr>
        <w:t>Zadavatel</w:t>
      </w:r>
    </w:p>
    <w:p w14:paraId="4DF89507" w14:textId="66C65A3F" w:rsidR="003A2835" w:rsidRPr="002F724F" w:rsidRDefault="007A753D" w:rsidP="00801501">
      <w:pPr>
        <w:autoSpaceDE w:val="0"/>
        <w:autoSpaceDN w:val="0"/>
        <w:adjustRightInd w:val="0"/>
        <w:ind w:right="49"/>
        <w:jc w:val="both"/>
        <w:rPr>
          <w:rFonts w:ascii="Arial" w:hAnsi="Arial" w:cs="Arial"/>
          <w:sz w:val="22"/>
          <w:szCs w:val="22"/>
        </w:rPr>
      </w:pPr>
      <w:r w:rsidRPr="002F724F">
        <w:rPr>
          <w:rFonts w:ascii="Arial" w:hAnsi="Arial" w:cs="Arial"/>
          <w:sz w:val="22"/>
          <w:szCs w:val="22"/>
        </w:rPr>
        <w:t>Instituce:</w:t>
      </w:r>
      <w:r w:rsidRPr="002F724F">
        <w:rPr>
          <w:rFonts w:ascii="Arial" w:hAnsi="Arial" w:cs="Arial"/>
          <w:sz w:val="22"/>
          <w:szCs w:val="22"/>
        </w:rPr>
        <w:tab/>
      </w:r>
      <w:r w:rsidR="007B4730">
        <w:rPr>
          <w:rFonts w:ascii="Arial" w:hAnsi="Arial" w:cs="Arial"/>
          <w:sz w:val="22"/>
          <w:szCs w:val="22"/>
        </w:rPr>
        <w:t>Městská nemocnice následné péče</w:t>
      </w:r>
      <w:r w:rsidR="003A2835" w:rsidRPr="002F724F">
        <w:rPr>
          <w:rFonts w:ascii="Arial" w:hAnsi="Arial" w:cs="Arial"/>
          <w:sz w:val="22"/>
          <w:szCs w:val="22"/>
        </w:rPr>
        <w:t xml:space="preserve"> </w:t>
      </w:r>
    </w:p>
    <w:p w14:paraId="547A09DB" w14:textId="63AFDF3A" w:rsidR="007A753D" w:rsidRPr="002F724F" w:rsidRDefault="007A753D" w:rsidP="00801501">
      <w:pPr>
        <w:autoSpaceDE w:val="0"/>
        <w:autoSpaceDN w:val="0"/>
        <w:adjustRightInd w:val="0"/>
        <w:ind w:right="49"/>
        <w:jc w:val="both"/>
        <w:rPr>
          <w:rFonts w:ascii="Arial" w:hAnsi="Arial" w:cs="Arial"/>
          <w:sz w:val="22"/>
          <w:szCs w:val="22"/>
        </w:rPr>
      </w:pPr>
      <w:r w:rsidRPr="002F724F">
        <w:rPr>
          <w:rFonts w:ascii="Arial" w:hAnsi="Arial" w:cs="Arial"/>
          <w:sz w:val="22"/>
          <w:szCs w:val="22"/>
        </w:rPr>
        <w:t>Sídlo:</w:t>
      </w:r>
      <w:r w:rsidRPr="002F724F">
        <w:rPr>
          <w:rFonts w:ascii="Arial" w:hAnsi="Arial" w:cs="Arial"/>
          <w:sz w:val="22"/>
          <w:szCs w:val="22"/>
        </w:rPr>
        <w:tab/>
      </w:r>
      <w:r w:rsidRPr="002F724F">
        <w:rPr>
          <w:rFonts w:ascii="Arial" w:hAnsi="Arial" w:cs="Arial"/>
          <w:sz w:val="22"/>
          <w:szCs w:val="22"/>
        </w:rPr>
        <w:tab/>
      </w:r>
      <w:r w:rsidR="007B4730">
        <w:rPr>
          <w:rFonts w:ascii="Arial" w:hAnsi="Arial" w:cs="Arial"/>
          <w:sz w:val="22"/>
          <w:szCs w:val="22"/>
        </w:rPr>
        <w:t>K Moravině 343/6</w:t>
      </w:r>
    </w:p>
    <w:p w14:paraId="68D8E801" w14:textId="0A9F51FA" w:rsidR="007A753D" w:rsidRPr="002F724F" w:rsidRDefault="007A753D" w:rsidP="00801501">
      <w:pPr>
        <w:autoSpaceDE w:val="0"/>
        <w:autoSpaceDN w:val="0"/>
        <w:adjustRightInd w:val="0"/>
        <w:ind w:right="49"/>
        <w:jc w:val="both"/>
        <w:rPr>
          <w:rFonts w:ascii="Arial" w:hAnsi="Arial" w:cs="Arial"/>
          <w:sz w:val="22"/>
          <w:szCs w:val="22"/>
        </w:rPr>
      </w:pPr>
      <w:r w:rsidRPr="002F724F">
        <w:rPr>
          <w:rFonts w:ascii="Arial" w:hAnsi="Arial" w:cs="Arial"/>
          <w:sz w:val="22"/>
          <w:szCs w:val="22"/>
        </w:rPr>
        <w:t>IČ:</w:t>
      </w:r>
      <w:r w:rsidRPr="002F724F">
        <w:rPr>
          <w:rFonts w:ascii="Arial" w:hAnsi="Arial" w:cs="Arial"/>
          <w:sz w:val="22"/>
          <w:szCs w:val="22"/>
        </w:rPr>
        <w:tab/>
      </w:r>
      <w:r w:rsidRPr="002F724F">
        <w:rPr>
          <w:rFonts w:ascii="Arial" w:hAnsi="Arial" w:cs="Arial"/>
          <w:sz w:val="22"/>
          <w:szCs w:val="22"/>
        </w:rPr>
        <w:tab/>
      </w:r>
      <w:r w:rsidR="007B4730">
        <w:rPr>
          <w:rFonts w:ascii="Arial" w:hAnsi="Arial" w:cs="Arial"/>
          <w:sz w:val="22"/>
          <w:szCs w:val="22"/>
        </w:rPr>
        <w:t>45245843</w:t>
      </w:r>
    </w:p>
    <w:p w14:paraId="64495936" w14:textId="642286E2" w:rsidR="003A2835" w:rsidRPr="002F724F" w:rsidRDefault="003A2835" w:rsidP="003A2835">
      <w:pPr>
        <w:autoSpaceDE w:val="0"/>
        <w:autoSpaceDN w:val="0"/>
        <w:adjustRightInd w:val="0"/>
        <w:rPr>
          <w:rFonts w:ascii="Arial" w:hAnsi="Arial" w:cs="Arial"/>
          <w:sz w:val="22"/>
          <w:szCs w:val="22"/>
        </w:rPr>
      </w:pPr>
      <w:r w:rsidRPr="002F724F">
        <w:rPr>
          <w:rFonts w:ascii="Arial" w:hAnsi="Arial" w:cs="Arial"/>
          <w:sz w:val="22"/>
          <w:szCs w:val="22"/>
        </w:rPr>
        <w:t xml:space="preserve">dále jen </w:t>
      </w:r>
      <w:r w:rsidR="007B4730">
        <w:rPr>
          <w:rFonts w:ascii="Arial" w:hAnsi="Arial" w:cs="Arial"/>
          <w:sz w:val="22"/>
          <w:szCs w:val="22"/>
        </w:rPr>
        <w:t>MNNP nebo zadavatel</w:t>
      </w:r>
    </w:p>
    <w:p w14:paraId="6CF04734" w14:textId="77777777" w:rsidR="007A753D" w:rsidRPr="002F724F" w:rsidRDefault="007A753D" w:rsidP="00801501">
      <w:pPr>
        <w:tabs>
          <w:tab w:val="left" w:pos="360"/>
        </w:tabs>
        <w:spacing w:before="120" w:after="120"/>
        <w:ind w:right="49"/>
        <w:rPr>
          <w:rFonts w:ascii="Arial" w:hAnsi="Arial" w:cs="Arial"/>
          <w:sz w:val="22"/>
          <w:szCs w:val="22"/>
        </w:rPr>
      </w:pPr>
    </w:p>
    <w:p w14:paraId="58E886E2" w14:textId="77777777" w:rsidR="007A753D" w:rsidRPr="002F724F" w:rsidRDefault="007A753D" w:rsidP="00DA3FCB">
      <w:pPr>
        <w:tabs>
          <w:tab w:val="left" w:pos="360"/>
        </w:tabs>
        <w:spacing w:before="120" w:after="120"/>
        <w:ind w:right="49"/>
        <w:rPr>
          <w:rFonts w:ascii="Arial" w:hAnsi="Arial" w:cs="Arial"/>
          <w:b/>
          <w:bCs/>
          <w:sz w:val="22"/>
          <w:szCs w:val="22"/>
          <w:u w:val="single"/>
        </w:rPr>
      </w:pPr>
      <w:r w:rsidRPr="002F724F">
        <w:rPr>
          <w:rFonts w:ascii="Arial" w:hAnsi="Arial" w:cs="Arial"/>
          <w:b/>
          <w:bCs/>
          <w:sz w:val="22"/>
          <w:szCs w:val="22"/>
          <w:u w:val="single"/>
        </w:rPr>
        <w:t>Osoba oprávněná jednat jménem zadavatele</w:t>
      </w:r>
    </w:p>
    <w:p w14:paraId="6B8B62A4" w14:textId="21686145" w:rsidR="007A753D" w:rsidRPr="002F724F" w:rsidRDefault="007B4730" w:rsidP="00DA3FCB">
      <w:pPr>
        <w:tabs>
          <w:tab w:val="left" w:pos="360"/>
        </w:tabs>
        <w:spacing w:before="120" w:after="120"/>
        <w:ind w:right="49"/>
        <w:rPr>
          <w:rFonts w:ascii="Arial" w:hAnsi="Arial" w:cs="Arial"/>
          <w:sz w:val="22"/>
          <w:szCs w:val="22"/>
        </w:rPr>
      </w:pPr>
      <w:r>
        <w:rPr>
          <w:rFonts w:ascii="Arial" w:hAnsi="Arial" w:cs="Arial"/>
          <w:sz w:val="22"/>
          <w:szCs w:val="22"/>
        </w:rPr>
        <w:t>Mgr. Iva Vyšatová, ředitelka Městské nemocnice následné péče</w:t>
      </w:r>
    </w:p>
    <w:p w14:paraId="5D5425E9" w14:textId="77777777" w:rsidR="007A753D" w:rsidRPr="002F724F" w:rsidRDefault="007A753D" w:rsidP="00801501">
      <w:pPr>
        <w:autoSpaceDE w:val="0"/>
        <w:autoSpaceDN w:val="0"/>
        <w:adjustRightInd w:val="0"/>
        <w:ind w:right="49"/>
        <w:jc w:val="both"/>
        <w:rPr>
          <w:rFonts w:ascii="Arial" w:hAnsi="Arial" w:cs="Arial"/>
          <w:sz w:val="22"/>
          <w:szCs w:val="22"/>
        </w:rPr>
      </w:pPr>
    </w:p>
    <w:p w14:paraId="003F5110" w14:textId="77777777" w:rsidR="007A753D" w:rsidRPr="002F724F" w:rsidRDefault="007A753D" w:rsidP="00801501">
      <w:pPr>
        <w:autoSpaceDE w:val="0"/>
        <w:autoSpaceDN w:val="0"/>
        <w:adjustRightInd w:val="0"/>
        <w:ind w:right="49"/>
        <w:jc w:val="both"/>
        <w:rPr>
          <w:rFonts w:ascii="Arial" w:hAnsi="Arial" w:cs="Arial"/>
          <w:b/>
          <w:bCs/>
          <w:sz w:val="22"/>
          <w:szCs w:val="22"/>
          <w:u w:val="single"/>
        </w:rPr>
      </w:pPr>
      <w:r w:rsidRPr="002F724F">
        <w:rPr>
          <w:rFonts w:ascii="Arial" w:hAnsi="Arial" w:cs="Arial"/>
          <w:b/>
          <w:bCs/>
          <w:sz w:val="22"/>
          <w:szCs w:val="22"/>
          <w:u w:val="single"/>
        </w:rPr>
        <w:t>Kontaktní osoba</w:t>
      </w:r>
    </w:p>
    <w:p w14:paraId="2B52F7C9" w14:textId="6DA9298A" w:rsidR="00EC5767" w:rsidRDefault="000E1993" w:rsidP="00E168A3">
      <w:pPr>
        <w:ind w:right="49"/>
        <w:jc w:val="both"/>
        <w:rPr>
          <w:rFonts w:ascii="Arial" w:hAnsi="Arial" w:cs="Arial"/>
          <w:sz w:val="22"/>
          <w:szCs w:val="22"/>
        </w:rPr>
      </w:pPr>
      <w:r>
        <w:rPr>
          <w:rFonts w:ascii="Arial" w:hAnsi="Arial" w:cs="Arial"/>
          <w:sz w:val="22"/>
          <w:szCs w:val="22"/>
        </w:rPr>
        <w:t>Bc. Klára Vyšatová, útvar veřejných zakázek</w:t>
      </w:r>
    </w:p>
    <w:p w14:paraId="6D9DA841" w14:textId="4BFB8BE3" w:rsidR="000E1993" w:rsidRDefault="000E1993" w:rsidP="00E168A3">
      <w:pPr>
        <w:ind w:right="49"/>
        <w:jc w:val="both"/>
        <w:rPr>
          <w:rFonts w:ascii="Arial" w:hAnsi="Arial" w:cs="Arial"/>
          <w:sz w:val="22"/>
          <w:szCs w:val="22"/>
        </w:rPr>
      </w:pPr>
      <w:r>
        <w:rPr>
          <w:rFonts w:ascii="Arial" w:hAnsi="Arial" w:cs="Arial"/>
          <w:sz w:val="22"/>
          <w:szCs w:val="22"/>
        </w:rPr>
        <w:t>personalista@mnnp.cz</w:t>
      </w:r>
    </w:p>
    <w:p w14:paraId="06927380" w14:textId="77777777" w:rsidR="00EC5767" w:rsidRPr="002F724F" w:rsidRDefault="00EC5767" w:rsidP="00E168A3">
      <w:pPr>
        <w:ind w:right="49"/>
        <w:jc w:val="both"/>
        <w:rPr>
          <w:rFonts w:ascii="Arial" w:hAnsi="Arial" w:cs="Arial"/>
          <w:sz w:val="22"/>
          <w:szCs w:val="22"/>
        </w:rPr>
      </w:pPr>
    </w:p>
    <w:p w14:paraId="05AD86EE" w14:textId="09D6F2C0" w:rsidR="00F01A69" w:rsidRDefault="00F01A69" w:rsidP="00E168A3">
      <w:pPr>
        <w:ind w:right="49"/>
        <w:jc w:val="both"/>
        <w:rPr>
          <w:rFonts w:ascii="Arial" w:hAnsi="Arial" w:cs="Arial"/>
          <w:sz w:val="22"/>
          <w:szCs w:val="22"/>
        </w:rPr>
      </w:pPr>
      <w:r w:rsidRPr="002F724F">
        <w:rPr>
          <w:rFonts w:ascii="Arial" w:hAnsi="Arial" w:cs="Arial"/>
          <w:sz w:val="22"/>
          <w:szCs w:val="22"/>
        </w:rPr>
        <w:t>Profil zadava</w:t>
      </w:r>
      <w:r w:rsidR="00EC5767">
        <w:rPr>
          <w:rFonts w:ascii="Arial" w:hAnsi="Arial" w:cs="Arial"/>
          <w:sz w:val="22"/>
          <w:szCs w:val="22"/>
        </w:rPr>
        <w:t>tele:</w:t>
      </w:r>
    </w:p>
    <w:bookmarkStart w:id="2" w:name="_Hlk76032014"/>
    <w:p w14:paraId="24C2CCF5" w14:textId="4A807D8E" w:rsidR="00EC5767" w:rsidRDefault="00866D52" w:rsidP="00E168A3">
      <w:pPr>
        <w:ind w:right="49"/>
        <w:jc w:val="both"/>
        <w:rPr>
          <w:rFonts w:ascii="Arial" w:hAnsi="Arial" w:cs="Arial"/>
          <w:sz w:val="22"/>
          <w:szCs w:val="22"/>
        </w:rPr>
      </w:pPr>
      <w:r>
        <w:fldChar w:fldCharType="begin"/>
      </w:r>
      <w:r>
        <w:instrText xml:space="preserve"> HYPERLINK "https://tenderarena.cz/dodavatel/seznam-profilu-zadavatelu/detail/Z0002329" </w:instrText>
      </w:r>
      <w:r>
        <w:fldChar w:fldCharType="separate"/>
      </w:r>
      <w:r w:rsidR="00EC5767" w:rsidRPr="003C35C9">
        <w:rPr>
          <w:rStyle w:val="Hypertextovodkaz"/>
          <w:rFonts w:ascii="Arial" w:hAnsi="Arial" w:cs="Arial"/>
          <w:sz w:val="22"/>
          <w:szCs w:val="22"/>
        </w:rPr>
        <w:t>https://tenderarena.cz/dodavatel/seznam-profilu-zadavatelu/detail/Z0002329</w:t>
      </w:r>
      <w:r>
        <w:rPr>
          <w:rStyle w:val="Hypertextovodkaz"/>
          <w:rFonts w:ascii="Arial" w:hAnsi="Arial" w:cs="Arial"/>
          <w:sz w:val="22"/>
          <w:szCs w:val="22"/>
        </w:rPr>
        <w:fldChar w:fldCharType="end"/>
      </w:r>
    </w:p>
    <w:bookmarkEnd w:id="2"/>
    <w:p w14:paraId="549D041E" w14:textId="77777777" w:rsidR="00EC5767" w:rsidRPr="00EC5767" w:rsidRDefault="00EC5767" w:rsidP="00E168A3">
      <w:pPr>
        <w:ind w:right="49"/>
        <w:jc w:val="both"/>
        <w:rPr>
          <w:rFonts w:ascii="Arial" w:hAnsi="Arial" w:cs="Arial"/>
          <w:sz w:val="22"/>
          <w:szCs w:val="22"/>
        </w:rPr>
      </w:pPr>
    </w:p>
    <w:p w14:paraId="6D1E050A" w14:textId="77777777" w:rsidR="00F01A69" w:rsidRPr="002F724F" w:rsidRDefault="00F01A69" w:rsidP="00E168A3">
      <w:pPr>
        <w:ind w:right="49"/>
        <w:jc w:val="both"/>
        <w:rPr>
          <w:rFonts w:ascii="Arial" w:hAnsi="Arial" w:cs="Arial"/>
        </w:rPr>
      </w:pPr>
    </w:p>
    <w:p w14:paraId="33B453C2" w14:textId="77777777" w:rsidR="007A753D" w:rsidRPr="002F724F" w:rsidRDefault="007A753D" w:rsidP="00801501">
      <w:pPr>
        <w:autoSpaceDE w:val="0"/>
        <w:autoSpaceDN w:val="0"/>
        <w:adjustRightInd w:val="0"/>
        <w:ind w:right="49"/>
        <w:jc w:val="both"/>
        <w:rPr>
          <w:rFonts w:ascii="Arial" w:hAnsi="Arial" w:cs="Arial"/>
          <w:b/>
          <w:bCs/>
          <w:sz w:val="22"/>
          <w:szCs w:val="22"/>
          <w:u w:val="single"/>
        </w:rPr>
      </w:pPr>
    </w:p>
    <w:p w14:paraId="27FE0E86" w14:textId="77777777" w:rsidR="007A753D" w:rsidRPr="002F724F" w:rsidRDefault="007A753D" w:rsidP="00801501">
      <w:pPr>
        <w:pStyle w:val="Nadpis2"/>
        <w:numPr>
          <w:ilvl w:val="0"/>
          <w:numId w:val="1"/>
        </w:numPr>
        <w:pBdr>
          <w:top w:val="single" w:sz="4" w:space="1" w:color="auto"/>
          <w:left w:val="single" w:sz="4" w:space="4"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t xml:space="preserve">Veřejná zakázka </w:t>
      </w:r>
    </w:p>
    <w:p w14:paraId="587FE460" w14:textId="77777777" w:rsidR="007A753D" w:rsidRPr="002F724F" w:rsidRDefault="007A753D" w:rsidP="00A429CB">
      <w:pPr>
        <w:tabs>
          <w:tab w:val="num" w:pos="540"/>
        </w:tabs>
        <w:ind w:right="49"/>
        <w:jc w:val="both"/>
        <w:rPr>
          <w:rFonts w:ascii="Arial" w:hAnsi="Arial" w:cs="Arial"/>
          <w:b/>
          <w:bCs/>
          <w:sz w:val="22"/>
          <w:szCs w:val="22"/>
        </w:rPr>
      </w:pPr>
      <w:r w:rsidRPr="002F724F">
        <w:rPr>
          <w:rFonts w:ascii="Arial" w:hAnsi="Arial" w:cs="Arial"/>
          <w:b/>
          <w:bCs/>
          <w:sz w:val="22"/>
          <w:szCs w:val="22"/>
        </w:rPr>
        <w:t xml:space="preserve"> </w:t>
      </w:r>
    </w:p>
    <w:p w14:paraId="3D690B78" w14:textId="77777777" w:rsidR="007A753D" w:rsidRPr="002F724F" w:rsidRDefault="007A753D" w:rsidP="00801501">
      <w:pPr>
        <w:numPr>
          <w:ilvl w:val="1"/>
          <w:numId w:val="2"/>
        </w:numPr>
        <w:autoSpaceDE w:val="0"/>
        <w:autoSpaceDN w:val="0"/>
        <w:adjustRightInd w:val="0"/>
        <w:ind w:right="49"/>
        <w:jc w:val="both"/>
        <w:rPr>
          <w:rFonts w:ascii="Arial" w:hAnsi="Arial" w:cs="Arial"/>
          <w:b/>
          <w:bCs/>
          <w:sz w:val="22"/>
          <w:szCs w:val="22"/>
        </w:rPr>
      </w:pPr>
      <w:r w:rsidRPr="002F724F">
        <w:rPr>
          <w:rFonts w:ascii="Arial" w:hAnsi="Arial" w:cs="Arial"/>
          <w:b/>
          <w:bCs/>
          <w:sz w:val="22"/>
          <w:szCs w:val="22"/>
        </w:rPr>
        <w:t xml:space="preserve">Druh </w:t>
      </w:r>
      <w:r w:rsidR="00371830" w:rsidRPr="002F724F">
        <w:rPr>
          <w:rFonts w:ascii="Arial" w:hAnsi="Arial" w:cs="Arial"/>
          <w:b/>
          <w:bCs/>
          <w:sz w:val="22"/>
          <w:szCs w:val="22"/>
        </w:rPr>
        <w:t>zakázky: služby</w:t>
      </w:r>
    </w:p>
    <w:p w14:paraId="01E9D736" w14:textId="77777777" w:rsidR="007A753D" w:rsidRPr="002F724F" w:rsidRDefault="007A753D" w:rsidP="00801501">
      <w:pPr>
        <w:autoSpaceDE w:val="0"/>
        <w:autoSpaceDN w:val="0"/>
        <w:adjustRightInd w:val="0"/>
        <w:ind w:right="49"/>
        <w:jc w:val="both"/>
        <w:rPr>
          <w:rFonts w:ascii="Arial" w:hAnsi="Arial" w:cs="Arial"/>
          <w:b/>
          <w:bCs/>
          <w:sz w:val="22"/>
          <w:szCs w:val="22"/>
        </w:rPr>
      </w:pPr>
    </w:p>
    <w:p w14:paraId="02F1D337" w14:textId="77777777" w:rsidR="007A753D" w:rsidRPr="002F724F" w:rsidRDefault="007A753D" w:rsidP="00A429CB">
      <w:pPr>
        <w:numPr>
          <w:ilvl w:val="1"/>
          <w:numId w:val="2"/>
        </w:numPr>
        <w:autoSpaceDE w:val="0"/>
        <w:autoSpaceDN w:val="0"/>
        <w:adjustRightInd w:val="0"/>
        <w:ind w:right="49"/>
        <w:jc w:val="both"/>
        <w:rPr>
          <w:rFonts w:ascii="Arial" w:hAnsi="Arial" w:cs="Arial"/>
          <w:b/>
          <w:bCs/>
          <w:sz w:val="22"/>
          <w:szCs w:val="22"/>
        </w:rPr>
      </w:pPr>
      <w:r w:rsidRPr="002F724F">
        <w:rPr>
          <w:rFonts w:ascii="Arial" w:hAnsi="Arial" w:cs="Arial"/>
          <w:sz w:val="22"/>
          <w:szCs w:val="22"/>
        </w:rPr>
        <w:t>Název veřejné zakázky</w:t>
      </w:r>
      <w:r w:rsidR="00A429CB" w:rsidRPr="002F724F">
        <w:rPr>
          <w:rFonts w:ascii="Arial" w:hAnsi="Arial" w:cs="Arial"/>
          <w:sz w:val="22"/>
          <w:szCs w:val="22"/>
        </w:rPr>
        <w:t>:</w:t>
      </w:r>
    </w:p>
    <w:p w14:paraId="124098FC" w14:textId="5D49C7DF" w:rsidR="007A753D" w:rsidRPr="002F724F" w:rsidRDefault="003A2835" w:rsidP="003A2835">
      <w:pPr>
        <w:autoSpaceDE w:val="0"/>
        <w:autoSpaceDN w:val="0"/>
        <w:adjustRightInd w:val="0"/>
        <w:ind w:left="765" w:right="49"/>
        <w:jc w:val="both"/>
        <w:rPr>
          <w:rFonts w:ascii="Arial" w:hAnsi="Arial" w:cs="Arial"/>
          <w:sz w:val="22"/>
          <w:szCs w:val="22"/>
        </w:rPr>
      </w:pPr>
      <w:r w:rsidRPr="002F724F">
        <w:rPr>
          <w:rFonts w:ascii="Arial" w:hAnsi="Arial" w:cs="Arial"/>
          <w:sz w:val="22"/>
          <w:szCs w:val="22"/>
        </w:rPr>
        <w:t xml:space="preserve">Administrace veřejných zakázek </w:t>
      </w:r>
    </w:p>
    <w:p w14:paraId="5339C845" w14:textId="77777777" w:rsidR="00D73A14" w:rsidRPr="002F724F" w:rsidRDefault="00D73A14" w:rsidP="003A2835">
      <w:pPr>
        <w:autoSpaceDE w:val="0"/>
        <w:autoSpaceDN w:val="0"/>
        <w:adjustRightInd w:val="0"/>
        <w:ind w:left="765" w:right="49"/>
        <w:jc w:val="both"/>
        <w:rPr>
          <w:rFonts w:ascii="Arial" w:hAnsi="Arial" w:cs="Arial"/>
          <w:sz w:val="22"/>
          <w:szCs w:val="22"/>
        </w:rPr>
      </w:pPr>
    </w:p>
    <w:p w14:paraId="6AC4D147" w14:textId="77777777" w:rsidR="007A753D" w:rsidRPr="002F724F" w:rsidRDefault="007A753D" w:rsidP="00801501">
      <w:pPr>
        <w:pStyle w:val="Zkladntext3"/>
        <w:numPr>
          <w:ilvl w:val="1"/>
          <w:numId w:val="2"/>
        </w:numPr>
        <w:ind w:right="49"/>
        <w:rPr>
          <w:sz w:val="22"/>
          <w:szCs w:val="22"/>
        </w:rPr>
      </w:pPr>
      <w:r w:rsidRPr="002F724F">
        <w:rPr>
          <w:rFonts w:cs="Times New Roman"/>
          <w:sz w:val="22"/>
          <w:szCs w:val="22"/>
        </w:rPr>
        <w:tab/>
      </w:r>
      <w:r w:rsidRPr="002F724F">
        <w:rPr>
          <w:sz w:val="22"/>
          <w:szCs w:val="22"/>
        </w:rPr>
        <w:t>Finanční limit zakázky</w:t>
      </w:r>
    </w:p>
    <w:p w14:paraId="1B9D9319" w14:textId="464CADC7" w:rsidR="007A753D" w:rsidRPr="002F724F" w:rsidRDefault="007A753D" w:rsidP="00801501">
      <w:pPr>
        <w:autoSpaceDE w:val="0"/>
        <w:autoSpaceDN w:val="0"/>
        <w:adjustRightInd w:val="0"/>
        <w:ind w:left="765" w:right="49"/>
        <w:jc w:val="both"/>
        <w:rPr>
          <w:rFonts w:ascii="Arial" w:hAnsi="Arial" w:cs="Arial"/>
          <w:b/>
          <w:bCs/>
          <w:sz w:val="22"/>
          <w:szCs w:val="22"/>
        </w:rPr>
      </w:pPr>
      <w:r w:rsidRPr="002F724F">
        <w:rPr>
          <w:rFonts w:ascii="Arial" w:hAnsi="Arial" w:cs="Arial"/>
          <w:sz w:val="22"/>
          <w:szCs w:val="22"/>
        </w:rPr>
        <w:t xml:space="preserve">Finanční prostředky zadavatele, vyčleněné v souvislosti s předmětem plnění, nepřesahují </w:t>
      </w:r>
      <w:r w:rsidRPr="002F724F">
        <w:rPr>
          <w:rFonts w:ascii="Arial" w:hAnsi="Arial" w:cs="Arial"/>
          <w:b/>
          <w:sz w:val="22"/>
          <w:szCs w:val="22"/>
        </w:rPr>
        <w:t xml:space="preserve">částku </w:t>
      </w:r>
      <w:r w:rsidR="000B36E0" w:rsidRPr="002F724F">
        <w:rPr>
          <w:rFonts w:ascii="Arial" w:hAnsi="Arial" w:cs="Arial"/>
          <w:b/>
          <w:sz w:val="22"/>
          <w:szCs w:val="22"/>
        </w:rPr>
        <w:t xml:space="preserve">1 </w:t>
      </w:r>
      <w:r w:rsidR="00EC5767">
        <w:rPr>
          <w:rFonts w:ascii="Arial" w:hAnsi="Arial" w:cs="Arial"/>
          <w:b/>
          <w:sz w:val="22"/>
          <w:szCs w:val="22"/>
        </w:rPr>
        <w:t>9</w:t>
      </w:r>
      <w:r w:rsidR="000B36E0" w:rsidRPr="002F724F">
        <w:rPr>
          <w:rFonts w:ascii="Arial" w:hAnsi="Arial" w:cs="Arial"/>
          <w:b/>
          <w:sz w:val="22"/>
          <w:szCs w:val="22"/>
        </w:rPr>
        <w:t>00</w:t>
      </w:r>
      <w:r w:rsidRPr="002F724F">
        <w:rPr>
          <w:rFonts w:ascii="Arial" w:hAnsi="Arial" w:cs="Arial"/>
          <w:b/>
          <w:bCs/>
          <w:sz w:val="22"/>
          <w:szCs w:val="22"/>
        </w:rPr>
        <w:t xml:space="preserve"> 000,- Kč bez DPH. </w:t>
      </w:r>
    </w:p>
    <w:p w14:paraId="0720D4C4" w14:textId="77777777" w:rsidR="007A753D" w:rsidRPr="002F724F" w:rsidRDefault="007A753D" w:rsidP="00801501">
      <w:pPr>
        <w:autoSpaceDE w:val="0"/>
        <w:autoSpaceDN w:val="0"/>
        <w:adjustRightInd w:val="0"/>
        <w:ind w:right="49"/>
        <w:rPr>
          <w:rFonts w:ascii="Arial" w:hAnsi="Arial" w:cs="Arial"/>
          <w:sz w:val="22"/>
          <w:szCs w:val="22"/>
        </w:rPr>
      </w:pPr>
    </w:p>
    <w:p w14:paraId="118F1CE7" w14:textId="77777777" w:rsidR="007A753D" w:rsidRPr="002F724F" w:rsidRDefault="007A753D" w:rsidP="00801501">
      <w:pPr>
        <w:pStyle w:val="Nadpis2"/>
        <w:numPr>
          <w:ilvl w:val="0"/>
          <w:numId w:val="1"/>
        </w:numPr>
        <w:pBdr>
          <w:top w:val="single" w:sz="4" w:space="1" w:color="auto"/>
          <w:left w:val="single" w:sz="4" w:space="4"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t xml:space="preserve">Předmět zakázky </w:t>
      </w:r>
    </w:p>
    <w:p w14:paraId="3A547826" w14:textId="77777777" w:rsidR="007A753D" w:rsidRPr="002F724F" w:rsidRDefault="007A753D" w:rsidP="00801501">
      <w:pPr>
        <w:ind w:left="360" w:right="49"/>
        <w:jc w:val="both"/>
        <w:rPr>
          <w:rFonts w:ascii="Arial" w:hAnsi="Arial" w:cs="Arial"/>
          <w:b/>
          <w:bCs/>
          <w:sz w:val="22"/>
          <w:szCs w:val="22"/>
          <w:u w:val="single"/>
        </w:rPr>
      </w:pPr>
    </w:p>
    <w:p w14:paraId="5592266A" w14:textId="77777777" w:rsidR="007A753D" w:rsidRPr="002F724F" w:rsidRDefault="007A753D" w:rsidP="00801501">
      <w:pPr>
        <w:pStyle w:val="Pedformtovantext"/>
        <w:ind w:right="49"/>
        <w:jc w:val="both"/>
        <w:rPr>
          <w:rFonts w:ascii="Arial" w:hAnsi="Arial" w:cs="Arial"/>
          <w:b/>
          <w:bCs/>
          <w:sz w:val="22"/>
          <w:szCs w:val="22"/>
        </w:rPr>
      </w:pPr>
      <w:r w:rsidRPr="002F724F">
        <w:rPr>
          <w:rFonts w:ascii="Arial" w:hAnsi="Arial" w:cs="Arial"/>
          <w:b/>
          <w:bCs/>
          <w:sz w:val="22"/>
          <w:szCs w:val="22"/>
        </w:rPr>
        <w:t xml:space="preserve">Předmětem plnění veřejné zakázky jsou: </w:t>
      </w:r>
    </w:p>
    <w:p w14:paraId="62D89DD4" w14:textId="77777777" w:rsidR="007A753D" w:rsidRPr="002F724F" w:rsidRDefault="007A753D" w:rsidP="00801501">
      <w:pPr>
        <w:autoSpaceDE w:val="0"/>
        <w:autoSpaceDN w:val="0"/>
        <w:adjustRightInd w:val="0"/>
        <w:jc w:val="both"/>
        <w:rPr>
          <w:rFonts w:ascii="Arial" w:hAnsi="Arial" w:cs="Arial"/>
          <w:sz w:val="22"/>
          <w:szCs w:val="22"/>
        </w:rPr>
      </w:pPr>
    </w:p>
    <w:p w14:paraId="2B2BA861" w14:textId="77777777" w:rsidR="003A2835" w:rsidRPr="002F724F" w:rsidRDefault="007A753D" w:rsidP="00371830">
      <w:pPr>
        <w:autoSpaceDE w:val="0"/>
        <w:autoSpaceDN w:val="0"/>
        <w:adjustRightInd w:val="0"/>
        <w:ind w:left="708"/>
        <w:jc w:val="both"/>
        <w:rPr>
          <w:rFonts w:ascii="Arial" w:hAnsi="Arial" w:cs="Arial"/>
          <w:sz w:val="22"/>
          <w:szCs w:val="22"/>
        </w:rPr>
      </w:pPr>
      <w:r w:rsidRPr="002F724F">
        <w:rPr>
          <w:rFonts w:ascii="Arial" w:hAnsi="Arial" w:cs="Arial"/>
          <w:sz w:val="22"/>
          <w:szCs w:val="22"/>
        </w:rPr>
        <w:t xml:space="preserve">Předmětem této veřejné zakázky malého rozsahu je </w:t>
      </w:r>
      <w:r w:rsidR="003A2835" w:rsidRPr="002F724F">
        <w:rPr>
          <w:rFonts w:ascii="Arial" w:hAnsi="Arial" w:cs="Arial"/>
          <w:sz w:val="22"/>
          <w:szCs w:val="22"/>
        </w:rPr>
        <w:t>uzavření příkazní smlouvy, na jejímž základě dodavatel (poskytovatel služeb)</w:t>
      </w:r>
      <w:r w:rsidR="00371830" w:rsidRPr="002F724F">
        <w:rPr>
          <w:rFonts w:ascii="Arial" w:hAnsi="Arial" w:cs="Arial"/>
          <w:sz w:val="22"/>
          <w:szCs w:val="22"/>
        </w:rPr>
        <w:t>,</w:t>
      </w:r>
      <w:r w:rsidR="003A2835" w:rsidRPr="002F724F">
        <w:rPr>
          <w:rFonts w:ascii="Arial" w:hAnsi="Arial" w:cs="Arial"/>
          <w:sz w:val="22"/>
          <w:szCs w:val="22"/>
        </w:rPr>
        <w:t xml:space="preserve"> jakožto příkazník</w:t>
      </w:r>
      <w:r w:rsidR="00371830" w:rsidRPr="002F724F">
        <w:rPr>
          <w:rFonts w:ascii="Arial" w:hAnsi="Arial" w:cs="Arial"/>
          <w:sz w:val="22"/>
          <w:szCs w:val="22"/>
        </w:rPr>
        <w:t>,</w:t>
      </w:r>
      <w:r w:rsidR="003A2835" w:rsidRPr="002F724F">
        <w:rPr>
          <w:rFonts w:ascii="Arial" w:hAnsi="Arial" w:cs="Arial"/>
          <w:sz w:val="22"/>
          <w:szCs w:val="22"/>
        </w:rPr>
        <w:t xml:space="preserve"> zajistí pro zadavatele </w:t>
      </w:r>
      <w:r w:rsidR="00371830" w:rsidRPr="002F724F">
        <w:rPr>
          <w:rFonts w:ascii="Arial" w:hAnsi="Arial" w:cs="Arial"/>
          <w:sz w:val="22"/>
          <w:szCs w:val="22"/>
        </w:rPr>
        <w:t>(</w:t>
      </w:r>
      <w:r w:rsidR="003A2835" w:rsidRPr="002F724F">
        <w:rPr>
          <w:rFonts w:ascii="Arial" w:hAnsi="Arial" w:cs="Arial"/>
          <w:sz w:val="22"/>
          <w:szCs w:val="22"/>
        </w:rPr>
        <w:t>jakožto příkazce</w:t>
      </w:r>
      <w:r w:rsidR="00371830" w:rsidRPr="002F724F">
        <w:rPr>
          <w:rFonts w:ascii="Arial" w:hAnsi="Arial" w:cs="Arial"/>
          <w:sz w:val="22"/>
          <w:szCs w:val="22"/>
        </w:rPr>
        <w:t xml:space="preserve">) </w:t>
      </w:r>
      <w:r w:rsidR="003A2835" w:rsidRPr="002F724F">
        <w:rPr>
          <w:rFonts w:ascii="Arial" w:hAnsi="Arial" w:cs="Arial"/>
          <w:sz w:val="22"/>
          <w:szCs w:val="22"/>
        </w:rPr>
        <w:t xml:space="preserve">komplexní administraci zadávání veřejných zakázek, včetně odborného </w:t>
      </w:r>
      <w:r w:rsidR="00371830" w:rsidRPr="002F724F">
        <w:rPr>
          <w:rFonts w:ascii="Arial" w:hAnsi="Arial" w:cs="Arial"/>
          <w:sz w:val="22"/>
          <w:szCs w:val="22"/>
        </w:rPr>
        <w:t xml:space="preserve">právního </w:t>
      </w:r>
      <w:r w:rsidR="003A2835" w:rsidRPr="002F724F">
        <w:rPr>
          <w:rFonts w:ascii="Arial" w:hAnsi="Arial" w:cs="Arial"/>
          <w:sz w:val="22"/>
          <w:szCs w:val="22"/>
        </w:rPr>
        <w:t>poradenství.</w:t>
      </w:r>
    </w:p>
    <w:p w14:paraId="44E76D53" w14:textId="77777777" w:rsidR="00F026EB" w:rsidRPr="002F724F" w:rsidRDefault="00F026EB" w:rsidP="00897B59">
      <w:pPr>
        <w:autoSpaceDE w:val="0"/>
        <w:autoSpaceDN w:val="0"/>
        <w:adjustRightInd w:val="0"/>
        <w:ind w:left="708"/>
        <w:jc w:val="both"/>
        <w:rPr>
          <w:rFonts w:ascii="Arial" w:hAnsi="Arial" w:cs="Arial"/>
          <w:sz w:val="22"/>
          <w:szCs w:val="22"/>
        </w:rPr>
      </w:pPr>
    </w:p>
    <w:p w14:paraId="7D59EC0E" w14:textId="77777777" w:rsidR="008B72BA" w:rsidRPr="002F724F" w:rsidRDefault="008B72BA" w:rsidP="00897B59">
      <w:pPr>
        <w:autoSpaceDE w:val="0"/>
        <w:autoSpaceDN w:val="0"/>
        <w:adjustRightInd w:val="0"/>
        <w:ind w:left="708"/>
        <w:jc w:val="both"/>
        <w:rPr>
          <w:rFonts w:ascii="Arial" w:hAnsi="Arial" w:cs="Arial"/>
          <w:sz w:val="22"/>
          <w:szCs w:val="22"/>
        </w:rPr>
      </w:pPr>
      <w:r w:rsidRPr="002F724F">
        <w:rPr>
          <w:rFonts w:ascii="Arial" w:hAnsi="Arial" w:cs="Arial"/>
          <w:sz w:val="22"/>
          <w:szCs w:val="22"/>
        </w:rPr>
        <w:t>Příkazce je</w:t>
      </w:r>
      <w:r w:rsidR="00371830" w:rsidRPr="002F724F">
        <w:rPr>
          <w:rFonts w:ascii="Arial" w:hAnsi="Arial" w:cs="Arial"/>
          <w:sz w:val="22"/>
          <w:szCs w:val="22"/>
        </w:rPr>
        <w:t xml:space="preserve"> příspěvkovou organizací zřizovanou hl. m. Prahou, dle</w:t>
      </w:r>
      <w:r w:rsidRPr="002F724F">
        <w:rPr>
          <w:rFonts w:ascii="Arial" w:hAnsi="Arial" w:cs="Arial"/>
          <w:sz w:val="22"/>
          <w:szCs w:val="22"/>
        </w:rPr>
        <w:t xml:space="preserve"> zákona č. 134/2016 Sb. o zadávání veřejných zakázek (dále jen „ZZVZ“)</w:t>
      </w:r>
      <w:r w:rsidR="00371830" w:rsidRPr="002F724F">
        <w:rPr>
          <w:rFonts w:ascii="Arial" w:hAnsi="Arial" w:cs="Arial"/>
          <w:sz w:val="22"/>
          <w:szCs w:val="22"/>
        </w:rPr>
        <w:t>, je</w:t>
      </w:r>
      <w:r w:rsidRPr="002F724F">
        <w:rPr>
          <w:rFonts w:ascii="Arial" w:hAnsi="Arial" w:cs="Arial"/>
          <w:sz w:val="22"/>
          <w:szCs w:val="22"/>
        </w:rPr>
        <w:t xml:space="preserve"> veřejným zadavatelem.</w:t>
      </w:r>
      <w:r w:rsidR="002C4757" w:rsidRPr="002F724F">
        <w:rPr>
          <w:rFonts w:ascii="Arial" w:hAnsi="Arial" w:cs="Arial"/>
          <w:sz w:val="22"/>
          <w:szCs w:val="22"/>
        </w:rPr>
        <w:t xml:space="preserve"> Met</w:t>
      </w:r>
      <w:r w:rsidR="00B04EA1" w:rsidRPr="002F724F">
        <w:rPr>
          <w:rFonts w:ascii="Arial" w:hAnsi="Arial" w:cs="Arial"/>
          <w:sz w:val="22"/>
          <w:szCs w:val="22"/>
        </w:rPr>
        <w:t>odicky vede zadavatele odbor ZDR</w:t>
      </w:r>
      <w:r w:rsidR="002C4757" w:rsidRPr="002F724F">
        <w:rPr>
          <w:rFonts w:ascii="Arial" w:hAnsi="Arial" w:cs="Arial"/>
          <w:sz w:val="22"/>
          <w:szCs w:val="22"/>
        </w:rPr>
        <w:t xml:space="preserve"> MHMP; pro provádění zadávacích řízení a administraci ve</w:t>
      </w:r>
      <w:r w:rsidR="00B04EA1" w:rsidRPr="002F724F">
        <w:rPr>
          <w:rFonts w:ascii="Arial" w:hAnsi="Arial" w:cs="Arial"/>
          <w:sz w:val="22"/>
          <w:szCs w:val="22"/>
        </w:rPr>
        <w:t>řejných zakázek vydává odbor ZDR</w:t>
      </w:r>
      <w:r w:rsidR="002C4757" w:rsidRPr="002F724F">
        <w:rPr>
          <w:rFonts w:ascii="Arial" w:hAnsi="Arial" w:cs="Arial"/>
          <w:sz w:val="22"/>
          <w:szCs w:val="22"/>
        </w:rPr>
        <w:t xml:space="preserve"> MHMP dle potřeby metodické pokyny; pokyny jsou aktualizovány (měněny) s ohledem na vývoj právní úpravy a pravidla MHMP.</w:t>
      </w:r>
      <w:r w:rsidR="00F026EB" w:rsidRPr="002F724F">
        <w:rPr>
          <w:rFonts w:ascii="Arial" w:hAnsi="Arial" w:cs="Arial"/>
          <w:sz w:val="22"/>
          <w:szCs w:val="22"/>
        </w:rPr>
        <w:t xml:space="preserve"> Předmětem plnění je zajištění zadávání veřejných zakázek (vč. zakázek malého rozsahu) v </w:t>
      </w:r>
      <w:r w:rsidR="00B04EA1" w:rsidRPr="002F724F">
        <w:rPr>
          <w:rFonts w:ascii="Arial" w:hAnsi="Arial" w:cs="Arial"/>
          <w:sz w:val="22"/>
          <w:szCs w:val="22"/>
        </w:rPr>
        <w:t>souladu s metodickými pokyny ZDR</w:t>
      </w:r>
      <w:r w:rsidR="00F026EB" w:rsidRPr="002F724F">
        <w:rPr>
          <w:rFonts w:ascii="Arial" w:hAnsi="Arial" w:cs="Arial"/>
          <w:sz w:val="22"/>
          <w:szCs w:val="22"/>
        </w:rPr>
        <w:t xml:space="preserve"> MHMP, a to i v oblasti užívání elektronických nástrojů při zadávání veřejných zakázek a ZZVZ.</w:t>
      </w:r>
    </w:p>
    <w:p w14:paraId="7DC1CC4B" w14:textId="77777777" w:rsidR="00F026EB" w:rsidRPr="002F724F" w:rsidRDefault="00F026EB" w:rsidP="00897B59">
      <w:pPr>
        <w:autoSpaceDE w:val="0"/>
        <w:autoSpaceDN w:val="0"/>
        <w:adjustRightInd w:val="0"/>
        <w:ind w:left="1428"/>
        <w:jc w:val="both"/>
        <w:rPr>
          <w:rFonts w:ascii="Arial" w:hAnsi="Arial" w:cs="Arial"/>
          <w:sz w:val="22"/>
          <w:szCs w:val="22"/>
        </w:rPr>
      </w:pPr>
    </w:p>
    <w:p w14:paraId="0EC75927" w14:textId="7690EC93" w:rsidR="00F026EB" w:rsidRPr="002F724F" w:rsidRDefault="00F026EB" w:rsidP="00897B59">
      <w:pPr>
        <w:autoSpaceDE w:val="0"/>
        <w:autoSpaceDN w:val="0"/>
        <w:adjustRightInd w:val="0"/>
        <w:ind w:left="709"/>
        <w:jc w:val="both"/>
        <w:rPr>
          <w:rFonts w:ascii="Arial" w:hAnsi="Arial" w:cs="Arial"/>
          <w:sz w:val="22"/>
          <w:szCs w:val="22"/>
        </w:rPr>
      </w:pPr>
      <w:r w:rsidRPr="002F724F">
        <w:rPr>
          <w:rFonts w:ascii="Arial" w:hAnsi="Arial" w:cs="Arial"/>
          <w:sz w:val="22"/>
          <w:szCs w:val="22"/>
        </w:rPr>
        <w:lastRenderedPageBreak/>
        <w:t>Administrace veřejných zakázek, a to i malého rozsahu, musí probíhat v souladu</w:t>
      </w:r>
      <w:r w:rsidR="00B04EA1" w:rsidRPr="002F724F">
        <w:rPr>
          <w:rFonts w:ascii="Arial" w:hAnsi="Arial" w:cs="Arial"/>
          <w:sz w:val="22"/>
          <w:szCs w:val="22"/>
        </w:rPr>
        <w:t xml:space="preserve"> s Metodickým pokynem odboru ZDR</w:t>
      </w:r>
      <w:r w:rsidRPr="002F724F">
        <w:rPr>
          <w:rFonts w:ascii="Arial" w:hAnsi="Arial" w:cs="Arial"/>
          <w:sz w:val="22"/>
          <w:szCs w:val="22"/>
        </w:rPr>
        <w:t xml:space="preserve"> MHMP</w:t>
      </w:r>
      <w:r w:rsidR="002266E2" w:rsidRPr="002F724F">
        <w:rPr>
          <w:rFonts w:ascii="Arial" w:hAnsi="Arial" w:cs="Arial"/>
          <w:sz w:val="22"/>
          <w:szCs w:val="22"/>
        </w:rPr>
        <w:t xml:space="preserve"> k postupu zadávání veřejných zakázek v platném znění a pokyny odboru ZDR MHMP týkající se elektronické komunikace u veřejných zakázek</w:t>
      </w:r>
      <w:r w:rsidR="00F16D03" w:rsidRPr="002F724F">
        <w:rPr>
          <w:rFonts w:ascii="Arial" w:hAnsi="Arial" w:cs="Arial"/>
          <w:sz w:val="22"/>
          <w:szCs w:val="22"/>
        </w:rPr>
        <w:t xml:space="preserve"> a </w:t>
      </w:r>
      <w:r w:rsidR="000029E1" w:rsidRPr="002F724F">
        <w:rPr>
          <w:rFonts w:ascii="Arial" w:hAnsi="Arial" w:cs="Arial"/>
          <w:sz w:val="22"/>
          <w:szCs w:val="22"/>
        </w:rPr>
        <w:t xml:space="preserve">Směrnicí </w:t>
      </w:r>
      <w:r w:rsidR="00651597">
        <w:rPr>
          <w:rFonts w:ascii="Arial" w:hAnsi="Arial" w:cs="Arial"/>
          <w:sz w:val="22"/>
          <w:szCs w:val="22"/>
        </w:rPr>
        <w:t>MNNP</w:t>
      </w:r>
      <w:r w:rsidR="000029E1" w:rsidRPr="002F724F">
        <w:rPr>
          <w:rFonts w:ascii="Arial" w:hAnsi="Arial" w:cs="Arial"/>
          <w:sz w:val="22"/>
          <w:szCs w:val="22"/>
        </w:rPr>
        <w:t xml:space="preserve"> „Postup zadávání veřejných zakázek“, oba dokumenty </w:t>
      </w:r>
      <w:r w:rsidR="004B7B9B" w:rsidRPr="002F724F">
        <w:rPr>
          <w:rFonts w:ascii="Arial" w:hAnsi="Arial" w:cs="Arial"/>
          <w:sz w:val="22"/>
          <w:szCs w:val="22"/>
        </w:rPr>
        <w:t xml:space="preserve">každý zvlášť nebo oba společně </w:t>
      </w:r>
      <w:r w:rsidRPr="002F724F">
        <w:rPr>
          <w:rFonts w:ascii="Arial" w:hAnsi="Arial" w:cs="Arial"/>
          <w:sz w:val="22"/>
          <w:szCs w:val="22"/>
        </w:rPr>
        <w:t>jen jako „</w:t>
      </w:r>
      <w:r w:rsidRPr="002F724F">
        <w:rPr>
          <w:rFonts w:ascii="Arial" w:hAnsi="Arial" w:cs="Arial"/>
          <w:b/>
          <w:sz w:val="22"/>
          <w:szCs w:val="22"/>
        </w:rPr>
        <w:t>Metodický pokyn</w:t>
      </w:r>
      <w:r w:rsidR="004B7B9B" w:rsidRPr="002F724F">
        <w:rPr>
          <w:rFonts w:ascii="Arial" w:hAnsi="Arial" w:cs="Arial"/>
          <w:b/>
          <w:sz w:val="22"/>
          <w:szCs w:val="22"/>
        </w:rPr>
        <w:t>“</w:t>
      </w:r>
      <w:r w:rsidR="009F25E4" w:rsidRPr="002F724F">
        <w:rPr>
          <w:rFonts w:ascii="Arial" w:hAnsi="Arial" w:cs="Arial"/>
          <w:b/>
          <w:sz w:val="22"/>
          <w:szCs w:val="22"/>
        </w:rPr>
        <w:t xml:space="preserve"> nebo „Metodické pokyny“</w:t>
      </w:r>
      <w:r w:rsidR="004B7B9B" w:rsidRPr="002F724F">
        <w:rPr>
          <w:rFonts w:ascii="Arial" w:hAnsi="Arial" w:cs="Arial"/>
          <w:b/>
          <w:sz w:val="22"/>
          <w:szCs w:val="22"/>
        </w:rPr>
        <w:t>.</w:t>
      </w:r>
    </w:p>
    <w:p w14:paraId="10B3E30B" w14:textId="77777777" w:rsidR="003A2835" w:rsidRPr="002F724F" w:rsidRDefault="003A2835" w:rsidP="003A2835">
      <w:pPr>
        <w:autoSpaceDE w:val="0"/>
        <w:autoSpaceDN w:val="0"/>
        <w:adjustRightInd w:val="0"/>
        <w:ind w:left="708"/>
        <w:rPr>
          <w:rFonts w:ascii="Arial" w:hAnsi="Arial" w:cs="Arial"/>
          <w:sz w:val="22"/>
          <w:szCs w:val="22"/>
        </w:rPr>
      </w:pPr>
      <w:bookmarkStart w:id="3" w:name="_Hlk523905945"/>
    </w:p>
    <w:p w14:paraId="6019E779" w14:textId="77777777" w:rsidR="003A2835" w:rsidRPr="002F724F" w:rsidRDefault="003A2835" w:rsidP="00371830">
      <w:pPr>
        <w:autoSpaceDE w:val="0"/>
        <w:autoSpaceDN w:val="0"/>
        <w:adjustRightInd w:val="0"/>
        <w:ind w:left="708"/>
        <w:jc w:val="both"/>
        <w:rPr>
          <w:rFonts w:ascii="Arial" w:hAnsi="Arial" w:cs="Arial"/>
          <w:b/>
          <w:sz w:val="22"/>
          <w:szCs w:val="22"/>
        </w:rPr>
      </w:pPr>
      <w:r w:rsidRPr="002F724F">
        <w:rPr>
          <w:rFonts w:ascii="Arial" w:hAnsi="Arial" w:cs="Arial"/>
          <w:sz w:val="22"/>
          <w:szCs w:val="22"/>
        </w:rPr>
        <w:t xml:space="preserve">V rámci přípravy a organizačního zajištění zadávacího řízení </w:t>
      </w:r>
      <w:r w:rsidR="00371830" w:rsidRPr="002F724F">
        <w:rPr>
          <w:rFonts w:ascii="Arial" w:hAnsi="Arial" w:cs="Arial"/>
          <w:sz w:val="22"/>
          <w:szCs w:val="22"/>
        </w:rPr>
        <w:t xml:space="preserve">každé z veřejných zakázek k jejíž administraci obdrží </w:t>
      </w:r>
      <w:r w:rsidRPr="002F724F">
        <w:rPr>
          <w:rFonts w:ascii="Arial" w:hAnsi="Arial" w:cs="Arial"/>
          <w:sz w:val="22"/>
          <w:szCs w:val="22"/>
        </w:rPr>
        <w:t xml:space="preserve">příkazník </w:t>
      </w:r>
      <w:r w:rsidR="00371830" w:rsidRPr="002F724F">
        <w:rPr>
          <w:rFonts w:ascii="Arial" w:hAnsi="Arial" w:cs="Arial"/>
          <w:sz w:val="22"/>
          <w:szCs w:val="22"/>
        </w:rPr>
        <w:t xml:space="preserve">pokyn od zadavatele (příkazce) </w:t>
      </w:r>
      <w:r w:rsidRPr="002F724F">
        <w:rPr>
          <w:rFonts w:ascii="Arial" w:hAnsi="Arial" w:cs="Arial"/>
          <w:b/>
          <w:sz w:val="22"/>
          <w:szCs w:val="22"/>
        </w:rPr>
        <w:t xml:space="preserve">zajistí </w:t>
      </w:r>
      <w:r w:rsidR="00371830" w:rsidRPr="002F724F">
        <w:rPr>
          <w:rFonts w:ascii="Arial" w:hAnsi="Arial" w:cs="Arial"/>
          <w:b/>
          <w:sz w:val="22"/>
          <w:szCs w:val="22"/>
        </w:rPr>
        <w:t xml:space="preserve">příkazník </w:t>
      </w:r>
      <w:r w:rsidRPr="002F724F">
        <w:rPr>
          <w:rFonts w:ascii="Arial" w:hAnsi="Arial" w:cs="Arial"/>
          <w:b/>
          <w:sz w:val="22"/>
          <w:szCs w:val="22"/>
        </w:rPr>
        <w:t xml:space="preserve">zejména následující činnosti: </w:t>
      </w:r>
    </w:p>
    <w:p w14:paraId="5CD1FBED" w14:textId="77777777" w:rsidR="003A2835" w:rsidRPr="002F724F" w:rsidRDefault="003A2835" w:rsidP="003A2835">
      <w:pPr>
        <w:autoSpaceDE w:val="0"/>
        <w:autoSpaceDN w:val="0"/>
        <w:adjustRightInd w:val="0"/>
        <w:ind w:left="708"/>
        <w:rPr>
          <w:rFonts w:ascii="Arial" w:hAnsi="Arial" w:cs="Arial"/>
          <w:sz w:val="22"/>
          <w:szCs w:val="22"/>
        </w:rPr>
      </w:pPr>
    </w:p>
    <w:p w14:paraId="7EBA8D4F" w14:textId="77777777" w:rsidR="00692E1A" w:rsidRPr="002F724F" w:rsidRDefault="00692E1A"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seznámení se s Metodickými pokyny</w:t>
      </w:r>
      <w:r w:rsidR="009F25E4" w:rsidRPr="002F724F">
        <w:rPr>
          <w:rFonts w:ascii="Arial" w:hAnsi="Arial" w:cs="Arial"/>
          <w:sz w:val="22"/>
          <w:szCs w:val="22"/>
        </w:rPr>
        <w:t>;</w:t>
      </w:r>
    </w:p>
    <w:p w14:paraId="55CC0436"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studium a revize předaných podkladů, zařazení předmětu zakázky podle typu, konzultace ke způsobu zadání zakázky v zadávacím řízení,</w:t>
      </w:r>
    </w:p>
    <w:p w14:paraId="0ECA76D8"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prověření hlavních parametrů smluvního vztahu a charakteru zakázky z hlediska </w:t>
      </w:r>
      <w:r w:rsidR="00514F10" w:rsidRPr="002F724F">
        <w:rPr>
          <w:rFonts w:ascii="Arial" w:hAnsi="Arial" w:cs="Arial"/>
          <w:sz w:val="22"/>
          <w:szCs w:val="22"/>
        </w:rPr>
        <w:t xml:space="preserve">Metodického pokynu a </w:t>
      </w:r>
      <w:r w:rsidRPr="002F724F">
        <w:rPr>
          <w:rFonts w:ascii="Arial" w:hAnsi="Arial" w:cs="Arial"/>
          <w:sz w:val="22"/>
          <w:szCs w:val="22"/>
        </w:rPr>
        <w:t xml:space="preserve">ZZVZ a prověření zadavatelem předpokládaného druhu zadávacího řízení,  </w:t>
      </w:r>
    </w:p>
    <w:p w14:paraId="083DED2D"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doporučení konkrétního způsobu realizace ZŘ</w:t>
      </w:r>
      <w:r w:rsidR="000909CC" w:rsidRPr="002F724F">
        <w:rPr>
          <w:rFonts w:ascii="Arial" w:hAnsi="Arial" w:cs="Arial"/>
          <w:sz w:val="22"/>
          <w:szCs w:val="22"/>
        </w:rPr>
        <w:t xml:space="preserve"> v souladu s Metodickým pokynem</w:t>
      </w:r>
      <w:r w:rsidRPr="002F724F">
        <w:rPr>
          <w:rFonts w:ascii="Arial" w:hAnsi="Arial" w:cs="Arial"/>
          <w:sz w:val="22"/>
          <w:szCs w:val="22"/>
        </w:rPr>
        <w:t>, vytvoření harmonogramu zadání veřejné zakázky.</w:t>
      </w:r>
    </w:p>
    <w:p w14:paraId="4AC08D5F" w14:textId="541DC0C8"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stanovení předpokládané hodnoty veřejné zakázky, na podkladě informací od </w:t>
      </w:r>
      <w:r w:rsidR="00651597">
        <w:rPr>
          <w:rFonts w:ascii="Arial" w:hAnsi="Arial" w:cs="Arial"/>
          <w:sz w:val="22"/>
          <w:szCs w:val="22"/>
        </w:rPr>
        <w:t>MNNP</w:t>
      </w:r>
      <w:r w:rsidRPr="002F724F">
        <w:rPr>
          <w:rFonts w:ascii="Arial" w:hAnsi="Arial" w:cs="Arial"/>
          <w:sz w:val="22"/>
          <w:szCs w:val="22"/>
        </w:rPr>
        <w:t>,</w:t>
      </w:r>
    </w:p>
    <w:p w14:paraId="57FC4DED"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návrh zadávací dokumentace, která bude zahrnovat mimo jiné i návrh smlouvy na plnění veřejné zakázky, </w:t>
      </w:r>
    </w:p>
    <w:p w14:paraId="054663D4"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po schválení příkazcem kompletace a vyhotovení finální verze zadávací dokumentace</w:t>
      </w:r>
      <w:r w:rsidR="00B830B3" w:rsidRPr="002F724F">
        <w:rPr>
          <w:rFonts w:ascii="Arial" w:hAnsi="Arial" w:cs="Arial"/>
          <w:sz w:val="22"/>
          <w:szCs w:val="22"/>
        </w:rPr>
        <w:t>;</w:t>
      </w:r>
      <w:r w:rsidRPr="002F724F">
        <w:rPr>
          <w:rFonts w:ascii="Arial" w:hAnsi="Arial" w:cs="Arial"/>
          <w:sz w:val="22"/>
          <w:szCs w:val="22"/>
        </w:rPr>
        <w:t xml:space="preserve"> </w:t>
      </w:r>
    </w:p>
    <w:p w14:paraId="7870709D"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zpracování příslušných formulářů pro uveřejnění ve věstníku VZ, dle ZZVZ a prováděcích předpisů k ZZVZ,</w:t>
      </w:r>
      <w:r w:rsidR="00801A3E" w:rsidRPr="002F724F">
        <w:rPr>
          <w:rFonts w:ascii="Arial" w:hAnsi="Arial" w:cs="Arial"/>
          <w:sz w:val="22"/>
          <w:szCs w:val="22"/>
        </w:rPr>
        <w:t xml:space="preserve"> </w:t>
      </w:r>
    </w:p>
    <w:p w14:paraId="0C9D2482" w14:textId="77777777" w:rsidR="00514F10" w:rsidRPr="002F724F" w:rsidRDefault="008B72BA"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zabezpečení uveřejnění ve věstníku VZ, na profilu zadavatele, </w:t>
      </w:r>
    </w:p>
    <w:p w14:paraId="332A3CC9" w14:textId="77777777" w:rsidR="00B40D00" w:rsidRPr="00B40D00" w:rsidRDefault="008B72BA" w:rsidP="00B40D00">
      <w:pPr>
        <w:numPr>
          <w:ilvl w:val="0"/>
          <w:numId w:val="13"/>
        </w:numPr>
        <w:autoSpaceDE w:val="0"/>
        <w:autoSpaceDN w:val="0"/>
        <w:adjustRightInd w:val="0"/>
        <w:jc w:val="both"/>
        <w:rPr>
          <w:rFonts w:ascii="Arial" w:hAnsi="Arial" w:cs="Arial"/>
          <w:sz w:val="22"/>
          <w:szCs w:val="22"/>
        </w:rPr>
      </w:pPr>
      <w:bookmarkStart w:id="4" w:name="_Hlk69391990"/>
      <w:r w:rsidRPr="002F724F">
        <w:rPr>
          <w:rFonts w:ascii="Arial" w:hAnsi="Arial" w:cs="Arial"/>
          <w:sz w:val="22"/>
          <w:szCs w:val="22"/>
        </w:rPr>
        <w:t xml:space="preserve">plnění </w:t>
      </w:r>
      <w:r w:rsidR="00D53C0B" w:rsidRPr="002F724F">
        <w:rPr>
          <w:rFonts w:ascii="Arial" w:hAnsi="Arial" w:cs="Arial"/>
          <w:sz w:val="22"/>
          <w:szCs w:val="22"/>
        </w:rPr>
        <w:t>uveřejňováních</w:t>
      </w:r>
      <w:r w:rsidRPr="002F724F">
        <w:rPr>
          <w:rFonts w:ascii="Arial" w:hAnsi="Arial" w:cs="Arial"/>
          <w:sz w:val="22"/>
          <w:szCs w:val="22"/>
        </w:rPr>
        <w:t xml:space="preserve"> povinností dle ZZVZ </w:t>
      </w:r>
      <w:r w:rsidR="002C4757" w:rsidRPr="002F724F">
        <w:rPr>
          <w:rFonts w:ascii="Arial" w:hAnsi="Arial" w:cs="Arial"/>
          <w:sz w:val="22"/>
          <w:szCs w:val="22"/>
        </w:rPr>
        <w:t>a</w:t>
      </w:r>
      <w:r w:rsidR="000909CC" w:rsidRPr="002F724F">
        <w:rPr>
          <w:rFonts w:ascii="Arial" w:hAnsi="Arial" w:cs="Arial"/>
          <w:sz w:val="22"/>
          <w:szCs w:val="22"/>
        </w:rPr>
        <w:t>/nebo</w:t>
      </w:r>
      <w:r w:rsidR="002C4757" w:rsidRPr="002F724F">
        <w:rPr>
          <w:rFonts w:ascii="Arial" w:hAnsi="Arial" w:cs="Arial"/>
          <w:sz w:val="22"/>
          <w:szCs w:val="22"/>
        </w:rPr>
        <w:t xml:space="preserve"> </w:t>
      </w:r>
      <w:r w:rsidR="00BA7141" w:rsidRPr="002F724F">
        <w:rPr>
          <w:rFonts w:ascii="Arial" w:hAnsi="Arial" w:cs="Arial"/>
          <w:sz w:val="22"/>
          <w:szCs w:val="22"/>
        </w:rPr>
        <w:t xml:space="preserve">Metodických </w:t>
      </w:r>
      <w:r w:rsidR="002C4757" w:rsidRPr="002F724F">
        <w:rPr>
          <w:rFonts w:ascii="Arial" w:hAnsi="Arial" w:cs="Arial"/>
          <w:sz w:val="22"/>
          <w:szCs w:val="22"/>
        </w:rPr>
        <w:t>pokyn</w:t>
      </w:r>
      <w:r w:rsidR="00BA7141" w:rsidRPr="002F724F">
        <w:rPr>
          <w:rFonts w:ascii="Arial" w:hAnsi="Arial" w:cs="Arial"/>
          <w:sz w:val="22"/>
          <w:szCs w:val="22"/>
        </w:rPr>
        <w:t>ů</w:t>
      </w:r>
      <w:r w:rsidR="002C4757" w:rsidRPr="002F724F">
        <w:rPr>
          <w:rFonts w:ascii="Arial" w:hAnsi="Arial" w:cs="Arial"/>
          <w:sz w:val="22"/>
          <w:szCs w:val="22"/>
        </w:rPr>
        <w:t xml:space="preserve"> </w:t>
      </w:r>
      <w:r w:rsidRPr="002F724F">
        <w:rPr>
          <w:rFonts w:ascii="Arial" w:hAnsi="Arial" w:cs="Arial"/>
          <w:sz w:val="22"/>
          <w:szCs w:val="22"/>
        </w:rPr>
        <w:t xml:space="preserve">za </w:t>
      </w:r>
      <w:r w:rsidR="00F82670" w:rsidRPr="002F724F">
        <w:rPr>
          <w:rFonts w:ascii="Arial" w:hAnsi="Arial" w:cs="Arial"/>
          <w:sz w:val="22"/>
          <w:szCs w:val="22"/>
        </w:rPr>
        <w:t>příkazce,</w:t>
      </w:r>
      <w:r w:rsidR="00B3156E" w:rsidRPr="002F724F">
        <w:rPr>
          <w:rFonts w:ascii="Arial" w:hAnsi="Arial" w:cs="Arial"/>
          <w:sz w:val="22"/>
          <w:szCs w:val="22"/>
        </w:rPr>
        <w:t xml:space="preserve"> </w:t>
      </w:r>
      <w:r w:rsidR="00B830B3" w:rsidRPr="002F724F">
        <w:rPr>
          <w:rFonts w:ascii="Arial" w:hAnsi="Arial" w:cs="Arial"/>
          <w:sz w:val="22"/>
          <w:szCs w:val="22"/>
        </w:rPr>
        <w:t xml:space="preserve">a to prostřednictvím </w:t>
      </w:r>
      <w:r w:rsidR="00BA7141" w:rsidRPr="002F724F">
        <w:rPr>
          <w:rFonts w:ascii="Arial" w:hAnsi="Arial" w:cs="Arial"/>
          <w:sz w:val="22"/>
          <w:szCs w:val="22"/>
        </w:rPr>
        <w:t>profilu zadavatele</w:t>
      </w:r>
      <w:hyperlink r:id="rId9" w:history="1">
        <w:r w:rsidR="00B40D00" w:rsidRPr="00B40D00">
          <w:rPr>
            <w:rStyle w:val="Hypertextovodkaz"/>
            <w:rFonts w:ascii="Arial" w:hAnsi="Arial" w:cs="Arial"/>
            <w:sz w:val="22"/>
            <w:szCs w:val="22"/>
          </w:rPr>
          <w:t>https://tenderarena.cz/dodavatel/seznam-profilu-zadavatelu/detail/Z0002329</w:t>
        </w:r>
      </w:hyperlink>
    </w:p>
    <w:p w14:paraId="038E513E" w14:textId="766AC4DB" w:rsidR="008B72BA" w:rsidRPr="002F724F" w:rsidRDefault="00B40D00" w:rsidP="00B830B3">
      <w:pPr>
        <w:numPr>
          <w:ilvl w:val="0"/>
          <w:numId w:val="13"/>
        </w:numPr>
        <w:autoSpaceDE w:val="0"/>
        <w:autoSpaceDN w:val="0"/>
        <w:adjustRightInd w:val="0"/>
        <w:jc w:val="both"/>
        <w:rPr>
          <w:rFonts w:ascii="Arial" w:hAnsi="Arial" w:cs="Arial"/>
          <w:sz w:val="22"/>
          <w:szCs w:val="22"/>
        </w:rPr>
      </w:pPr>
      <w:r>
        <w:rPr>
          <w:rFonts w:ascii="Arial" w:hAnsi="Arial" w:cs="Arial"/>
          <w:sz w:val="22"/>
          <w:szCs w:val="22"/>
        </w:rPr>
        <w:t xml:space="preserve"> </w:t>
      </w:r>
      <w:r w:rsidR="0097413A" w:rsidRPr="002F724F">
        <w:rPr>
          <w:rFonts w:ascii="Arial" w:hAnsi="Arial" w:cs="Arial"/>
          <w:sz w:val="22"/>
          <w:szCs w:val="22"/>
        </w:rPr>
        <w:t xml:space="preserve">; </w:t>
      </w:r>
      <w:r w:rsidR="00B830B3" w:rsidRPr="002F724F">
        <w:rPr>
          <w:rFonts w:ascii="Arial" w:hAnsi="Arial" w:cs="Arial"/>
          <w:sz w:val="22"/>
          <w:szCs w:val="22"/>
        </w:rPr>
        <w:t>a</w:t>
      </w:r>
      <w:r w:rsidR="00B908C7" w:rsidRPr="002F724F">
        <w:rPr>
          <w:rFonts w:ascii="Arial" w:hAnsi="Arial" w:cs="Arial"/>
          <w:sz w:val="22"/>
          <w:szCs w:val="22"/>
        </w:rPr>
        <w:t>/nebo</w:t>
      </w:r>
      <w:r w:rsidR="00B830B3" w:rsidRPr="002F724F">
        <w:rPr>
          <w:rFonts w:ascii="Arial" w:hAnsi="Arial" w:cs="Arial"/>
          <w:sz w:val="22"/>
          <w:szCs w:val="22"/>
        </w:rPr>
        <w:t xml:space="preserve"> věstníku veřejných zakázek.</w:t>
      </w:r>
    </w:p>
    <w:bookmarkEnd w:id="4"/>
    <w:p w14:paraId="05CF6BFA" w14:textId="77777777" w:rsidR="008B72BA" w:rsidRPr="002F724F" w:rsidRDefault="008B72BA" w:rsidP="00CB3979">
      <w:pPr>
        <w:autoSpaceDE w:val="0"/>
        <w:autoSpaceDN w:val="0"/>
        <w:adjustRightInd w:val="0"/>
        <w:ind w:left="708"/>
        <w:jc w:val="both"/>
        <w:rPr>
          <w:rFonts w:ascii="Arial" w:hAnsi="Arial" w:cs="Arial"/>
          <w:sz w:val="22"/>
          <w:szCs w:val="22"/>
        </w:rPr>
      </w:pPr>
    </w:p>
    <w:p w14:paraId="016E0EFF" w14:textId="77777777" w:rsidR="003A2835" w:rsidRPr="002F724F" w:rsidRDefault="008B72BA" w:rsidP="00CB3979">
      <w:pPr>
        <w:autoSpaceDE w:val="0"/>
        <w:autoSpaceDN w:val="0"/>
        <w:adjustRightInd w:val="0"/>
        <w:ind w:left="708"/>
        <w:jc w:val="both"/>
        <w:rPr>
          <w:rFonts w:ascii="Arial" w:hAnsi="Arial" w:cs="Arial"/>
          <w:sz w:val="22"/>
          <w:szCs w:val="22"/>
        </w:rPr>
      </w:pPr>
      <w:r w:rsidRPr="002F724F">
        <w:rPr>
          <w:rFonts w:ascii="Arial" w:hAnsi="Arial" w:cs="Arial"/>
          <w:sz w:val="22"/>
          <w:szCs w:val="22"/>
        </w:rPr>
        <w:t>V průběhu z</w:t>
      </w:r>
      <w:r w:rsidR="003A2835" w:rsidRPr="002F724F">
        <w:rPr>
          <w:rFonts w:ascii="Arial" w:hAnsi="Arial" w:cs="Arial"/>
          <w:sz w:val="22"/>
          <w:szCs w:val="22"/>
        </w:rPr>
        <w:t>adávací</w:t>
      </w:r>
      <w:r w:rsidRPr="002F724F">
        <w:rPr>
          <w:rFonts w:ascii="Arial" w:hAnsi="Arial" w:cs="Arial"/>
          <w:sz w:val="22"/>
          <w:szCs w:val="22"/>
        </w:rPr>
        <w:t>ho</w:t>
      </w:r>
      <w:r w:rsidR="003A2835" w:rsidRPr="002F724F">
        <w:rPr>
          <w:rFonts w:ascii="Arial" w:hAnsi="Arial" w:cs="Arial"/>
          <w:sz w:val="22"/>
          <w:szCs w:val="22"/>
        </w:rPr>
        <w:t xml:space="preserve"> řízení</w:t>
      </w:r>
      <w:r w:rsidRPr="002F724F">
        <w:rPr>
          <w:rFonts w:ascii="Arial" w:hAnsi="Arial" w:cs="Arial"/>
          <w:sz w:val="22"/>
          <w:szCs w:val="22"/>
        </w:rPr>
        <w:t xml:space="preserve"> zajistí příkazník, mj. toto:</w:t>
      </w:r>
    </w:p>
    <w:p w14:paraId="7641F073" w14:textId="77777777" w:rsidR="008B72BA" w:rsidRPr="002F724F" w:rsidRDefault="008B72BA"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zpracování a uveřejnění </w:t>
      </w:r>
      <w:r w:rsidR="003A2835" w:rsidRPr="002F724F">
        <w:rPr>
          <w:rFonts w:ascii="Arial" w:hAnsi="Arial" w:cs="Arial"/>
          <w:sz w:val="22"/>
          <w:szCs w:val="22"/>
        </w:rPr>
        <w:t>výzv</w:t>
      </w:r>
      <w:r w:rsidRPr="002F724F">
        <w:rPr>
          <w:rFonts w:ascii="Arial" w:hAnsi="Arial" w:cs="Arial"/>
          <w:sz w:val="22"/>
          <w:szCs w:val="22"/>
        </w:rPr>
        <w:t>y</w:t>
      </w:r>
      <w:r w:rsidR="003A2835" w:rsidRPr="002F724F">
        <w:rPr>
          <w:rFonts w:ascii="Arial" w:hAnsi="Arial" w:cs="Arial"/>
          <w:sz w:val="22"/>
          <w:szCs w:val="22"/>
        </w:rPr>
        <w:t xml:space="preserve"> k podání nabídek, </w:t>
      </w:r>
      <w:r w:rsidRPr="002F724F">
        <w:rPr>
          <w:rFonts w:ascii="Arial" w:hAnsi="Arial" w:cs="Arial"/>
          <w:sz w:val="22"/>
          <w:szCs w:val="22"/>
        </w:rPr>
        <w:t>a to i prostřednictvím elektronického nástroje dle ZZVZ,</w:t>
      </w:r>
      <w:r w:rsidR="00514F10" w:rsidRPr="002F724F">
        <w:rPr>
          <w:rFonts w:ascii="Arial" w:hAnsi="Arial" w:cs="Arial"/>
          <w:sz w:val="22"/>
          <w:szCs w:val="22"/>
        </w:rPr>
        <w:t xml:space="preserve"> </w:t>
      </w:r>
      <w:r w:rsidR="00E6099E" w:rsidRPr="002F724F">
        <w:rPr>
          <w:rFonts w:ascii="Arial" w:hAnsi="Arial" w:cs="Arial"/>
          <w:sz w:val="22"/>
          <w:szCs w:val="22"/>
        </w:rPr>
        <w:t xml:space="preserve">a/nebo </w:t>
      </w:r>
      <w:r w:rsidR="00514F10" w:rsidRPr="002F724F">
        <w:rPr>
          <w:rFonts w:ascii="Arial" w:hAnsi="Arial" w:cs="Arial"/>
          <w:sz w:val="22"/>
          <w:szCs w:val="22"/>
        </w:rPr>
        <w:t>Metodického pokynu</w:t>
      </w:r>
    </w:p>
    <w:p w14:paraId="5AB2653C" w14:textId="77777777" w:rsidR="008B72BA" w:rsidRPr="002F724F" w:rsidRDefault="008B72BA"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příjem nabídek prostřednictvím elektronického nástroje dle ZZVZ,</w:t>
      </w:r>
      <w:r w:rsidR="00514F10" w:rsidRPr="002F724F">
        <w:rPr>
          <w:rFonts w:ascii="Arial" w:hAnsi="Arial" w:cs="Arial"/>
          <w:sz w:val="22"/>
          <w:szCs w:val="22"/>
        </w:rPr>
        <w:t xml:space="preserve"> Metodického pokynu</w:t>
      </w:r>
    </w:p>
    <w:p w14:paraId="08E2A51D" w14:textId="77777777" w:rsidR="003A2835" w:rsidRPr="002F724F" w:rsidRDefault="008B72BA"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organizaci a přípravu otvírání a </w:t>
      </w:r>
      <w:r w:rsidR="003A2835" w:rsidRPr="002F724F">
        <w:rPr>
          <w:rFonts w:ascii="Arial" w:hAnsi="Arial" w:cs="Arial"/>
          <w:sz w:val="22"/>
          <w:szCs w:val="22"/>
        </w:rPr>
        <w:t>hodnocení nabídek</w:t>
      </w:r>
      <w:r w:rsidRPr="002F724F">
        <w:rPr>
          <w:rFonts w:ascii="Arial" w:hAnsi="Arial" w:cs="Arial"/>
          <w:sz w:val="22"/>
          <w:szCs w:val="22"/>
        </w:rPr>
        <w:t xml:space="preserve"> prostřednictvím elektronického nástroje dle ZZVZ</w:t>
      </w:r>
      <w:r w:rsidR="00514F10" w:rsidRPr="002F724F">
        <w:rPr>
          <w:rFonts w:ascii="Arial" w:hAnsi="Arial" w:cs="Arial"/>
          <w:sz w:val="22"/>
          <w:szCs w:val="22"/>
        </w:rPr>
        <w:t xml:space="preserve"> v souladu s Metodickým pokynem</w:t>
      </w:r>
    </w:p>
    <w:p w14:paraId="79E4F5BD" w14:textId="77777777" w:rsidR="0092752C"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konzultační a poradenská činnost v průběhu lhůty pro podání nabídek - příjem a zajištění odpovědí na dotazy zájemců</w:t>
      </w:r>
      <w:r w:rsidR="0092752C" w:rsidRPr="002F724F">
        <w:rPr>
          <w:rFonts w:ascii="Arial" w:hAnsi="Arial" w:cs="Arial"/>
          <w:sz w:val="22"/>
          <w:szCs w:val="22"/>
        </w:rPr>
        <w:t xml:space="preserve"> – ve spolupráci se zadavatelem zpracuje příkazník odpovědi na žádosti o dodatečné informace k zadávacím podmínkám vztahujících se k technickým podmínkám nebo specifikaci (místní, časová určení, odborné požadavky zadavatele na předmět plnění) veřejných zakázek, které jsou v kompetenci odborných pracovníků zadavatele; příkazník zajistí adresování uchazečům nebo uveřejnění odpovědí na dotazy nebo dodatečných informací;</w:t>
      </w:r>
    </w:p>
    <w:p w14:paraId="5FB45A4E"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příprava podkladů pro jmenování členů komisí,</w:t>
      </w:r>
    </w:p>
    <w:p w14:paraId="24F94BE9"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příprava podkladů pro příjem nabídek a otevírání obálek a koordinace,</w:t>
      </w:r>
    </w:p>
    <w:p w14:paraId="0AE200DD"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účast </w:t>
      </w:r>
      <w:r w:rsidR="008B72BA" w:rsidRPr="002F724F">
        <w:rPr>
          <w:rFonts w:ascii="Arial" w:hAnsi="Arial" w:cs="Arial"/>
          <w:sz w:val="22"/>
          <w:szCs w:val="22"/>
        </w:rPr>
        <w:t>na jednání</w:t>
      </w:r>
      <w:r w:rsidRPr="002F724F">
        <w:rPr>
          <w:rFonts w:ascii="Arial" w:hAnsi="Arial" w:cs="Arial"/>
          <w:sz w:val="22"/>
          <w:szCs w:val="22"/>
        </w:rPr>
        <w:t xml:space="preserve"> komis</w:t>
      </w:r>
      <w:r w:rsidR="008B72BA" w:rsidRPr="002F724F">
        <w:rPr>
          <w:rFonts w:ascii="Arial" w:hAnsi="Arial" w:cs="Arial"/>
          <w:sz w:val="22"/>
          <w:szCs w:val="22"/>
        </w:rPr>
        <w:t>e</w:t>
      </w:r>
      <w:r w:rsidRPr="002F724F">
        <w:rPr>
          <w:rFonts w:ascii="Arial" w:hAnsi="Arial" w:cs="Arial"/>
          <w:sz w:val="22"/>
          <w:szCs w:val="22"/>
        </w:rPr>
        <w:t xml:space="preserve"> pro otevírání obálek, zpracování protokolu o otevírání obálek,</w:t>
      </w:r>
      <w:r w:rsidR="00801A3E" w:rsidRPr="002F724F">
        <w:rPr>
          <w:rFonts w:ascii="Arial" w:hAnsi="Arial" w:cs="Arial"/>
          <w:sz w:val="22"/>
          <w:szCs w:val="22"/>
        </w:rPr>
        <w:t xml:space="preserve"> </w:t>
      </w:r>
    </w:p>
    <w:p w14:paraId="1B47E23F"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příprava podkladů pro jednání komis</w:t>
      </w:r>
      <w:r w:rsidR="008B72BA" w:rsidRPr="002F724F">
        <w:rPr>
          <w:rFonts w:ascii="Arial" w:hAnsi="Arial" w:cs="Arial"/>
          <w:sz w:val="22"/>
          <w:szCs w:val="22"/>
        </w:rPr>
        <w:t>e</w:t>
      </w:r>
      <w:r w:rsidRPr="002F724F">
        <w:rPr>
          <w:rFonts w:ascii="Arial" w:hAnsi="Arial" w:cs="Arial"/>
          <w:sz w:val="22"/>
          <w:szCs w:val="22"/>
        </w:rPr>
        <w:t xml:space="preserve"> v rámci posuzování a hodnocení nabídek,</w:t>
      </w:r>
    </w:p>
    <w:p w14:paraId="2FBF5B10"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zpracování protokolů z jednání jednotlivých komisí,</w:t>
      </w:r>
    </w:p>
    <w:p w14:paraId="5B1535ED"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zpracování textu rozhodnutí zadavatele o případném vyloučení uchazečů a oznámení těchto rozhodnutí příslušným uchazečům,</w:t>
      </w:r>
    </w:p>
    <w:p w14:paraId="57C29904"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lastRenderedPageBreak/>
        <w:t xml:space="preserve">zpracování rozhodnutí zadavatele o výběru nejvhodnější nabídky a oznámení těchto rozhodnutí příslušným uchazečům, </w:t>
      </w:r>
    </w:p>
    <w:p w14:paraId="5F751913"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zpracování rozhodnutí zadavatele o vyřízení námitek, budou-li podány,</w:t>
      </w:r>
    </w:p>
    <w:p w14:paraId="2A4FD9F3" w14:textId="77777777" w:rsidR="003A2835"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příprava podkladů a zajištění kvalifikovaného právního zastoupení příkazce v případě řízení vedeného před ÚOHS, </w:t>
      </w:r>
    </w:p>
    <w:p w14:paraId="54691645" w14:textId="77777777" w:rsidR="008B72BA"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asistence s podpisem smluvní dokumentace</w:t>
      </w:r>
      <w:r w:rsidR="008B72BA" w:rsidRPr="002F724F">
        <w:rPr>
          <w:rFonts w:ascii="Arial" w:hAnsi="Arial" w:cs="Arial"/>
          <w:sz w:val="22"/>
          <w:szCs w:val="22"/>
        </w:rPr>
        <w:t>,</w:t>
      </w:r>
    </w:p>
    <w:p w14:paraId="5E882A7C" w14:textId="77777777" w:rsidR="003A2835" w:rsidRPr="002F724F" w:rsidRDefault="008B72BA"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zabezpečení povinností zadavatele souvisejících s podpisem smlouvy – zajištění podkladů a dokumentů potřebných pro splnění povinností zadavatele pro uzavření smlouvy</w:t>
      </w:r>
      <w:r w:rsidR="003A2835" w:rsidRPr="002F724F">
        <w:rPr>
          <w:rFonts w:ascii="Arial" w:hAnsi="Arial" w:cs="Arial"/>
          <w:sz w:val="22"/>
          <w:szCs w:val="22"/>
        </w:rPr>
        <w:t xml:space="preserve">. </w:t>
      </w:r>
    </w:p>
    <w:p w14:paraId="28D2B396" w14:textId="77777777" w:rsidR="008B72BA" w:rsidRPr="002F724F" w:rsidRDefault="003A2835" w:rsidP="00CB3979">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 xml:space="preserve">další činnosti či úkony výslovně nevyjmenované, je-li jejich zajištění nezbytné k řádné přípravě a průběhu zadávacího řízení a není-li jejich provedení výslovně vyloučeno </w:t>
      </w:r>
      <w:r w:rsidR="008B72BA" w:rsidRPr="002F724F">
        <w:rPr>
          <w:rFonts w:ascii="Arial" w:hAnsi="Arial" w:cs="Arial"/>
          <w:sz w:val="22"/>
          <w:szCs w:val="22"/>
        </w:rPr>
        <w:t xml:space="preserve">dle ZZVZ. </w:t>
      </w:r>
    </w:p>
    <w:p w14:paraId="3640417B" w14:textId="77777777" w:rsidR="008B72BA" w:rsidRPr="002F724F" w:rsidRDefault="008B72BA" w:rsidP="008B72BA">
      <w:pPr>
        <w:autoSpaceDE w:val="0"/>
        <w:autoSpaceDN w:val="0"/>
        <w:adjustRightInd w:val="0"/>
        <w:ind w:left="1068"/>
        <w:rPr>
          <w:rFonts w:ascii="Arial" w:hAnsi="Arial" w:cs="Arial"/>
          <w:sz w:val="22"/>
          <w:szCs w:val="22"/>
        </w:rPr>
      </w:pPr>
    </w:p>
    <w:p w14:paraId="5A1CEA2B" w14:textId="77777777" w:rsidR="003A2835" w:rsidRPr="002F724F" w:rsidRDefault="008B72BA" w:rsidP="00D37C97">
      <w:pPr>
        <w:autoSpaceDE w:val="0"/>
        <w:autoSpaceDN w:val="0"/>
        <w:adjustRightInd w:val="0"/>
        <w:ind w:left="1068"/>
        <w:jc w:val="both"/>
        <w:rPr>
          <w:rFonts w:ascii="Arial" w:hAnsi="Arial" w:cs="Arial"/>
          <w:sz w:val="22"/>
          <w:szCs w:val="22"/>
        </w:rPr>
      </w:pPr>
      <w:r w:rsidRPr="002F724F">
        <w:rPr>
          <w:rFonts w:ascii="Arial" w:hAnsi="Arial" w:cs="Arial"/>
          <w:sz w:val="22"/>
          <w:szCs w:val="22"/>
        </w:rPr>
        <w:t>P</w:t>
      </w:r>
      <w:r w:rsidR="003A2835" w:rsidRPr="002F724F">
        <w:rPr>
          <w:rFonts w:ascii="Arial" w:hAnsi="Arial" w:cs="Arial"/>
          <w:sz w:val="22"/>
          <w:szCs w:val="22"/>
        </w:rPr>
        <w:t xml:space="preserve">říkazník je povinen připravit pro příkazce veškeré podklady, zorganizovat veškeré činnosti a odeslat veškeré doklady vyplývající ze znění ZZVZ, a to ve lhůtách stanovených ZZVZ, popř. v předstihu tak, aby byly dodrženy zákonné lhůty pro činnosti, které má dle ZZVZ vykonat přímo zadavatel (příkazce). </w:t>
      </w:r>
      <w:r w:rsidRPr="002F724F">
        <w:rPr>
          <w:rFonts w:ascii="Arial" w:hAnsi="Arial" w:cs="Arial"/>
          <w:sz w:val="22"/>
          <w:szCs w:val="22"/>
        </w:rPr>
        <w:t>Tam</w:t>
      </w:r>
      <w:r w:rsidR="00F40805" w:rsidRPr="002F724F">
        <w:rPr>
          <w:rFonts w:ascii="Arial" w:hAnsi="Arial" w:cs="Arial"/>
          <w:sz w:val="22"/>
          <w:szCs w:val="22"/>
        </w:rPr>
        <w:t>,</w:t>
      </w:r>
      <w:r w:rsidRPr="002F724F">
        <w:rPr>
          <w:rFonts w:ascii="Arial" w:hAnsi="Arial" w:cs="Arial"/>
          <w:sz w:val="22"/>
          <w:szCs w:val="22"/>
        </w:rPr>
        <w:t xml:space="preserve"> kde ZZVZ</w:t>
      </w:r>
      <w:r w:rsidR="00650C45" w:rsidRPr="002F724F">
        <w:rPr>
          <w:rFonts w:ascii="Arial" w:hAnsi="Arial" w:cs="Arial"/>
          <w:sz w:val="22"/>
          <w:szCs w:val="22"/>
        </w:rPr>
        <w:t xml:space="preserve"> nebo Metodický pokyn</w:t>
      </w:r>
      <w:r w:rsidRPr="002F724F">
        <w:rPr>
          <w:rFonts w:ascii="Arial" w:hAnsi="Arial" w:cs="Arial"/>
          <w:sz w:val="22"/>
          <w:szCs w:val="22"/>
        </w:rPr>
        <w:t xml:space="preserve"> stanoví povinnost užívat elektronické nástroje, využívá příkazník elektronický nástroj – k tomu je oprávněn zadavatel jej zmocnit.</w:t>
      </w:r>
      <w:r w:rsidR="00801A3E" w:rsidRPr="002F724F">
        <w:rPr>
          <w:rFonts w:ascii="Arial" w:hAnsi="Arial" w:cs="Arial"/>
          <w:sz w:val="22"/>
          <w:szCs w:val="22"/>
        </w:rPr>
        <w:t xml:space="preserve"> Příkazce je vždy v průběhu administrace respektovat </w:t>
      </w:r>
      <w:r w:rsidR="00801A3E" w:rsidRPr="002F724F">
        <w:rPr>
          <w:rFonts w:ascii="Arial" w:eastAsia="Calibri" w:hAnsi="Arial" w:cs="Arial"/>
          <w:sz w:val="22"/>
          <w:szCs w:val="22"/>
        </w:rPr>
        <w:t>a dodržovat Metodický pokyn</w:t>
      </w:r>
      <w:r w:rsidR="00CA7273" w:rsidRPr="002F724F">
        <w:rPr>
          <w:rFonts w:ascii="Arial" w:eastAsia="Calibri" w:hAnsi="Arial" w:cs="Arial"/>
          <w:sz w:val="22"/>
          <w:szCs w:val="22"/>
        </w:rPr>
        <w:t xml:space="preserve"> v aktuálním znění</w:t>
      </w:r>
      <w:r w:rsidR="00650C45" w:rsidRPr="002F724F">
        <w:rPr>
          <w:rFonts w:ascii="Arial" w:eastAsia="Calibri" w:hAnsi="Arial" w:cs="Arial"/>
          <w:sz w:val="22"/>
          <w:szCs w:val="22"/>
        </w:rPr>
        <w:t>, včetně pokynů pro užívání elektronických nástrojů</w:t>
      </w:r>
      <w:r w:rsidR="00801A3E" w:rsidRPr="002F724F">
        <w:rPr>
          <w:rFonts w:ascii="Arial" w:eastAsia="Calibri" w:hAnsi="Arial" w:cs="Arial"/>
          <w:sz w:val="22"/>
          <w:szCs w:val="22"/>
        </w:rPr>
        <w:t>. Pro účely plnění je povinen se s ním seznámit.</w:t>
      </w:r>
    </w:p>
    <w:p w14:paraId="22504F56" w14:textId="77777777" w:rsidR="00EF5BE3" w:rsidRPr="002F724F" w:rsidRDefault="00EF5BE3" w:rsidP="00D37C97">
      <w:pPr>
        <w:autoSpaceDE w:val="0"/>
        <w:autoSpaceDN w:val="0"/>
        <w:adjustRightInd w:val="0"/>
        <w:ind w:left="1068"/>
        <w:jc w:val="both"/>
        <w:rPr>
          <w:rFonts w:ascii="Arial" w:hAnsi="Arial" w:cs="Arial"/>
          <w:sz w:val="22"/>
          <w:szCs w:val="22"/>
        </w:rPr>
      </w:pPr>
    </w:p>
    <w:p w14:paraId="7E00564D" w14:textId="1D299A57" w:rsidR="00EF5BE3" w:rsidRPr="002F724F" w:rsidRDefault="00EF5BE3" w:rsidP="00D37C97">
      <w:pPr>
        <w:autoSpaceDE w:val="0"/>
        <w:autoSpaceDN w:val="0"/>
        <w:adjustRightInd w:val="0"/>
        <w:ind w:left="1068"/>
        <w:jc w:val="both"/>
        <w:rPr>
          <w:rFonts w:ascii="Arial" w:hAnsi="Arial" w:cs="Arial"/>
          <w:bCs/>
          <w:sz w:val="22"/>
          <w:szCs w:val="22"/>
        </w:rPr>
      </w:pPr>
      <w:r w:rsidRPr="002F724F">
        <w:rPr>
          <w:rFonts w:ascii="Arial" w:hAnsi="Arial" w:cs="Arial"/>
          <w:b/>
          <w:sz w:val="22"/>
          <w:szCs w:val="22"/>
        </w:rPr>
        <w:t>V případě</w:t>
      </w:r>
      <w:r w:rsidR="003309BB" w:rsidRPr="002F724F">
        <w:rPr>
          <w:rFonts w:ascii="Arial" w:eastAsia="Calibri" w:hAnsi="Arial" w:cs="Arial"/>
          <w:b/>
          <w:sz w:val="22"/>
          <w:szCs w:val="22"/>
        </w:rPr>
        <w:t xml:space="preserve"> realizace zadávacího řízení</w:t>
      </w:r>
      <w:r w:rsidRPr="002F724F">
        <w:rPr>
          <w:rFonts w:ascii="Arial" w:hAnsi="Arial" w:cs="Arial"/>
          <w:b/>
          <w:sz w:val="22"/>
          <w:szCs w:val="22"/>
        </w:rPr>
        <w:t xml:space="preserve"> zakázek malého rozsahu je příkazník povinen postupovat dle Metodick</w:t>
      </w:r>
      <w:r w:rsidR="004B7B9B" w:rsidRPr="002F724F">
        <w:rPr>
          <w:rFonts w:ascii="Arial" w:hAnsi="Arial" w:cs="Arial"/>
          <w:b/>
          <w:sz w:val="22"/>
          <w:szCs w:val="22"/>
        </w:rPr>
        <w:t xml:space="preserve">ých </w:t>
      </w:r>
      <w:r w:rsidRPr="002F724F">
        <w:rPr>
          <w:rFonts w:ascii="Arial" w:hAnsi="Arial" w:cs="Arial"/>
          <w:b/>
          <w:sz w:val="22"/>
          <w:szCs w:val="22"/>
        </w:rPr>
        <w:t>pokyn</w:t>
      </w:r>
      <w:r w:rsidR="004B7B9B" w:rsidRPr="002F724F">
        <w:rPr>
          <w:rFonts w:ascii="Arial" w:hAnsi="Arial" w:cs="Arial"/>
          <w:b/>
          <w:sz w:val="22"/>
          <w:szCs w:val="22"/>
        </w:rPr>
        <w:t>ů v platném znění. Příkazce (nebo jeho zřizovatel) je oprávněn k aktualizaci Metodických pokynů.</w:t>
      </w:r>
      <w:r w:rsidRPr="002F724F">
        <w:rPr>
          <w:rFonts w:ascii="Arial" w:hAnsi="Arial" w:cs="Arial"/>
          <w:b/>
          <w:sz w:val="22"/>
          <w:szCs w:val="22"/>
        </w:rPr>
        <w:t xml:space="preserve"> </w:t>
      </w:r>
      <w:r w:rsidR="00C427D6" w:rsidRPr="002F724F">
        <w:rPr>
          <w:rFonts w:ascii="Arial" w:hAnsi="Arial" w:cs="Arial"/>
          <w:bCs/>
          <w:sz w:val="22"/>
          <w:szCs w:val="22"/>
        </w:rPr>
        <w:t xml:space="preserve">Metodické pokyny obsahují požadavky na uveřejňování veřejných zakázek malého rozsahu, a to nad rámec požadavků na uveřejňování kladených ZZVZ; zadavatel uveřejňuje </w:t>
      </w:r>
      <w:r w:rsidR="00651A88" w:rsidRPr="002F724F">
        <w:rPr>
          <w:rFonts w:ascii="Arial" w:hAnsi="Arial" w:cs="Arial"/>
          <w:bCs/>
          <w:sz w:val="22"/>
          <w:szCs w:val="22"/>
        </w:rPr>
        <w:t xml:space="preserve">veřejné zakázky prostřednictvím svých webových stránek </w:t>
      </w:r>
      <w:hyperlink r:id="rId10" w:history="1">
        <w:r w:rsidR="00651A88" w:rsidRPr="002F724F">
          <w:rPr>
            <w:rStyle w:val="Hypertextovodkaz"/>
            <w:rFonts w:ascii="Arial" w:hAnsi="Arial" w:cs="Arial"/>
            <w:bCs/>
            <w:sz w:val="22"/>
            <w:szCs w:val="22"/>
          </w:rPr>
          <w:t>www.prahamp.cz</w:t>
        </w:r>
      </w:hyperlink>
      <w:r w:rsidR="00651A88" w:rsidRPr="002F724F">
        <w:rPr>
          <w:rFonts w:ascii="Arial" w:hAnsi="Arial" w:cs="Arial"/>
          <w:bCs/>
          <w:sz w:val="22"/>
          <w:szCs w:val="22"/>
        </w:rPr>
        <w:t xml:space="preserve"> a/nebo na profilu zadavatele. Metodické pokyny obsahují též </w:t>
      </w:r>
      <w:r w:rsidR="00B830B3" w:rsidRPr="002F724F">
        <w:rPr>
          <w:rFonts w:ascii="Arial" w:hAnsi="Arial" w:cs="Arial"/>
          <w:bCs/>
          <w:sz w:val="22"/>
          <w:szCs w:val="22"/>
        </w:rPr>
        <w:t xml:space="preserve">procesní požadavky zadávání veřejných zakázek a jejich </w:t>
      </w:r>
      <w:r w:rsidR="00651A88" w:rsidRPr="002F724F">
        <w:rPr>
          <w:rFonts w:ascii="Arial" w:hAnsi="Arial" w:cs="Arial"/>
          <w:bCs/>
          <w:sz w:val="22"/>
          <w:szCs w:val="22"/>
        </w:rPr>
        <w:t xml:space="preserve">uveřejňování na profilu zadavatele s hodnotou zakázky </w:t>
      </w:r>
      <w:r w:rsidR="00B830B3" w:rsidRPr="002F724F">
        <w:rPr>
          <w:rFonts w:ascii="Arial" w:hAnsi="Arial" w:cs="Arial"/>
          <w:bCs/>
          <w:sz w:val="22"/>
          <w:szCs w:val="22"/>
        </w:rPr>
        <w:t>od</w:t>
      </w:r>
      <w:r w:rsidR="00651A88" w:rsidRPr="002F724F">
        <w:rPr>
          <w:rFonts w:ascii="Arial" w:hAnsi="Arial" w:cs="Arial"/>
          <w:bCs/>
          <w:sz w:val="22"/>
          <w:szCs w:val="22"/>
        </w:rPr>
        <w:t xml:space="preserve"> 100 000 Kč</w:t>
      </w:r>
      <w:r w:rsidR="002060B3" w:rsidRPr="002F724F">
        <w:rPr>
          <w:rFonts w:ascii="Arial" w:hAnsi="Arial" w:cs="Arial"/>
          <w:bCs/>
          <w:sz w:val="22"/>
          <w:szCs w:val="22"/>
        </w:rPr>
        <w:t xml:space="preserve"> bez DPH</w:t>
      </w:r>
      <w:r w:rsidR="00651A88" w:rsidRPr="002F724F">
        <w:rPr>
          <w:rFonts w:ascii="Arial" w:hAnsi="Arial" w:cs="Arial"/>
          <w:bCs/>
          <w:sz w:val="22"/>
          <w:szCs w:val="22"/>
        </w:rPr>
        <w:t>.</w:t>
      </w:r>
    </w:p>
    <w:p w14:paraId="6DFBD3C9" w14:textId="77777777" w:rsidR="008B72BA" w:rsidRPr="002F724F" w:rsidRDefault="008B72BA" w:rsidP="008B72BA">
      <w:pPr>
        <w:autoSpaceDE w:val="0"/>
        <w:autoSpaceDN w:val="0"/>
        <w:adjustRightInd w:val="0"/>
        <w:ind w:left="708"/>
        <w:rPr>
          <w:rFonts w:ascii="Arial" w:hAnsi="Arial" w:cs="Arial"/>
          <w:b/>
          <w:sz w:val="22"/>
          <w:szCs w:val="22"/>
        </w:rPr>
      </w:pPr>
    </w:p>
    <w:p w14:paraId="70F8C41F" w14:textId="77777777" w:rsidR="008B72BA" w:rsidRPr="002F724F" w:rsidRDefault="008B72BA" w:rsidP="008B72BA">
      <w:pPr>
        <w:autoSpaceDE w:val="0"/>
        <w:autoSpaceDN w:val="0"/>
        <w:adjustRightInd w:val="0"/>
        <w:rPr>
          <w:rFonts w:ascii="Arial" w:hAnsi="Arial" w:cs="Arial"/>
          <w:sz w:val="22"/>
          <w:szCs w:val="22"/>
        </w:rPr>
      </w:pPr>
      <w:r w:rsidRPr="002F724F">
        <w:rPr>
          <w:rFonts w:ascii="Arial" w:hAnsi="Arial" w:cs="Arial"/>
          <w:sz w:val="22"/>
          <w:szCs w:val="22"/>
        </w:rPr>
        <w:t>Do rozsahu činností zajišťovaných příkazníkem nenáleží:</w:t>
      </w:r>
    </w:p>
    <w:p w14:paraId="1288CE14" w14:textId="77777777" w:rsidR="00DA56B9" w:rsidRPr="002F724F" w:rsidRDefault="007858E7" w:rsidP="00DA56B9">
      <w:pPr>
        <w:numPr>
          <w:ilvl w:val="0"/>
          <w:numId w:val="13"/>
        </w:numPr>
        <w:autoSpaceDE w:val="0"/>
        <w:autoSpaceDN w:val="0"/>
        <w:adjustRightInd w:val="0"/>
        <w:rPr>
          <w:rFonts w:ascii="Arial" w:hAnsi="Arial" w:cs="Arial"/>
          <w:sz w:val="22"/>
          <w:szCs w:val="22"/>
        </w:rPr>
      </w:pPr>
      <w:bookmarkStart w:id="5" w:name="_Hlk524357200"/>
      <w:r w:rsidRPr="002F724F">
        <w:rPr>
          <w:rFonts w:ascii="Arial" w:hAnsi="Arial" w:cs="Arial"/>
          <w:sz w:val="22"/>
          <w:szCs w:val="22"/>
        </w:rPr>
        <w:t>zpracování technické specifikace veřejné zakázky, je-li technická specifikace vztažena k předmětu veřejné zakázky nebo informacím týkajícím se provozu (provozních podmínek zadavatele) nebo objektu (budovy) zadavatele,</w:t>
      </w:r>
      <w:r w:rsidR="00DA56B9" w:rsidRPr="002F724F">
        <w:rPr>
          <w:rFonts w:ascii="Arial" w:hAnsi="Arial" w:cs="Arial"/>
          <w:sz w:val="22"/>
          <w:szCs w:val="22"/>
        </w:rPr>
        <w:t xml:space="preserve"> jde-li o informace, které musí být známy toliko zadavateli v důsledku jeho provozní činnosti;</w:t>
      </w:r>
    </w:p>
    <w:bookmarkEnd w:id="3"/>
    <w:bookmarkEnd w:id="5"/>
    <w:p w14:paraId="25568FA3" w14:textId="77777777" w:rsidR="00514F10" w:rsidRPr="002F724F" w:rsidRDefault="007858E7" w:rsidP="007858E7">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materiální a personální zajištění členů komise pro otevírání obálek, hodnotící komise, příp. dalších komisí, a jejich náhradníků; příkazce zabezpečí prostory pro činnosti komisí</w:t>
      </w:r>
      <w:r w:rsidR="00514F10" w:rsidRPr="002F724F">
        <w:rPr>
          <w:rFonts w:ascii="Arial" w:hAnsi="Arial" w:cs="Arial"/>
          <w:sz w:val="22"/>
          <w:szCs w:val="22"/>
        </w:rPr>
        <w:t>;</w:t>
      </w:r>
    </w:p>
    <w:p w14:paraId="04D126CD" w14:textId="77777777" w:rsidR="007858E7" w:rsidRPr="002F724F" w:rsidRDefault="00514F10" w:rsidP="007858E7">
      <w:pPr>
        <w:numPr>
          <w:ilvl w:val="0"/>
          <w:numId w:val="13"/>
        </w:numPr>
        <w:autoSpaceDE w:val="0"/>
        <w:autoSpaceDN w:val="0"/>
        <w:adjustRightInd w:val="0"/>
        <w:jc w:val="both"/>
        <w:rPr>
          <w:rFonts w:ascii="Arial" w:hAnsi="Arial" w:cs="Arial"/>
          <w:sz w:val="22"/>
          <w:szCs w:val="22"/>
        </w:rPr>
      </w:pPr>
      <w:r w:rsidRPr="002F724F">
        <w:rPr>
          <w:rFonts w:ascii="Arial" w:hAnsi="Arial" w:cs="Arial"/>
          <w:sz w:val="22"/>
          <w:szCs w:val="22"/>
        </w:rPr>
        <w:t>uveřejnění smlouvy v registru smluv</w:t>
      </w:r>
      <w:r w:rsidR="007858E7" w:rsidRPr="002F724F">
        <w:rPr>
          <w:rFonts w:ascii="Arial" w:hAnsi="Arial" w:cs="Arial"/>
          <w:sz w:val="22"/>
          <w:szCs w:val="22"/>
        </w:rPr>
        <w:t>.</w:t>
      </w:r>
    </w:p>
    <w:p w14:paraId="66CA3DFE" w14:textId="77777777" w:rsidR="008B72BA" w:rsidRPr="002F724F" w:rsidRDefault="008B72BA" w:rsidP="008B72BA">
      <w:pPr>
        <w:autoSpaceDE w:val="0"/>
        <w:autoSpaceDN w:val="0"/>
        <w:adjustRightInd w:val="0"/>
        <w:ind w:left="708"/>
        <w:rPr>
          <w:rFonts w:ascii="Arial" w:hAnsi="Arial" w:cs="Arial"/>
          <w:sz w:val="22"/>
          <w:szCs w:val="22"/>
        </w:rPr>
      </w:pPr>
    </w:p>
    <w:p w14:paraId="77B929F6" w14:textId="77777777" w:rsidR="00B62CC0" w:rsidRPr="002F724F" w:rsidRDefault="00DA56B9" w:rsidP="00B43F1F">
      <w:pPr>
        <w:autoSpaceDE w:val="0"/>
        <w:autoSpaceDN w:val="0"/>
        <w:adjustRightInd w:val="0"/>
        <w:rPr>
          <w:rFonts w:ascii="Arial" w:hAnsi="Arial" w:cs="Arial"/>
          <w:sz w:val="22"/>
          <w:szCs w:val="22"/>
        </w:rPr>
      </w:pPr>
      <w:r w:rsidRPr="002F724F">
        <w:rPr>
          <w:rFonts w:ascii="Arial" w:hAnsi="Arial" w:cs="Arial"/>
          <w:sz w:val="22"/>
          <w:szCs w:val="22"/>
        </w:rPr>
        <w:t>Bližší popis plnění je uveden v závazném návrhu smlouvy</w:t>
      </w:r>
      <w:r w:rsidR="00B62CC0" w:rsidRPr="002F724F">
        <w:rPr>
          <w:rFonts w:ascii="Arial" w:hAnsi="Arial" w:cs="Arial"/>
          <w:sz w:val="22"/>
          <w:szCs w:val="22"/>
        </w:rPr>
        <w:t>:</w:t>
      </w:r>
    </w:p>
    <w:p w14:paraId="158BC9C4" w14:textId="77777777" w:rsidR="001B0ABF" w:rsidRPr="002F724F" w:rsidRDefault="000F65A3" w:rsidP="00B43F1F">
      <w:pPr>
        <w:autoSpaceDE w:val="0"/>
        <w:autoSpaceDN w:val="0"/>
        <w:adjustRightInd w:val="0"/>
        <w:rPr>
          <w:rFonts w:ascii="Arial" w:hAnsi="Arial" w:cs="Arial"/>
          <w:b/>
          <w:sz w:val="22"/>
          <w:szCs w:val="22"/>
        </w:rPr>
      </w:pPr>
      <w:r w:rsidRPr="002F724F">
        <w:rPr>
          <w:rFonts w:ascii="Arial" w:hAnsi="Arial" w:cs="Arial"/>
          <w:b/>
          <w:sz w:val="22"/>
          <w:szCs w:val="22"/>
        </w:rPr>
        <w:t>Závazný návrh S</w:t>
      </w:r>
      <w:r w:rsidR="001B0ABF" w:rsidRPr="002F724F">
        <w:rPr>
          <w:rFonts w:ascii="Arial" w:hAnsi="Arial" w:cs="Arial"/>
          <w:b/>
          <w:sz w:val="22"/>
          <w:szCs w:val="22"/>
        </w:rPr>
        <w:t>mlouv</w:t>
      </w:r>
      <w:r w:rsidR="009F220D" w:rsidRPr="002F724F">
        <w:rPr>
          <w:rFonts w:ascii="Arial" w:hAnsi="Arial" w:cs="Arial"/>
          <w:b/>
          <w:sz w:val="22"/>
          <w:szCs w:val="22"/>
        </w:rPr>
        <w:t>y</w:t>
      </w:r>
      <w:r w:rsidR="001B0ABF" w:rsidRPr="002F724F">
        <w:rPr>
          <w:rFonts w:ascii="Arial" w:hAnsi="Arial" w:cs="Arial"/>
          <w:b/>
          <w:sz w:val="22"/>
          <w:szCs w:val="22"/>
        </w:rPr>
        <w:t>:</w:t>
      </w:r>
    </w:p>
    <w:p w14:paraId="2EC8205F" w14:textId="77777777" w:rsidR="001B0ABF" w:rsidRPr="002F724F" w:rsidRDefault="001B0ABF" w:rsidP="00B43F1F">
      <w:pPr>
        <w:autoSpaceDE w:val="0"/>
        <w:autoSpaceDN w:val="0"/>
        <w:adjustRightInd w:val="0"/>
        <w:ind w:left="708"/>
        <w:jc w:val="both"/>
        <w:rPr>
          <w:rFonts w:ascii="Arial" w:hAnsi="Arial" w:cs="Arial"/>
          <w:sz w:val="22"/>
          <w:szCs w:val="22"/>
        </w:rPr>
      </w:pPr>
      <w:r w:rsidRPr="002F724F">
        <w:rPr>
          <w:rFonts w:ascii="Arial" w:hAnsi="Arial" w:cs="Arial"/>
          <w:sz w:val="22"/>
          <w:szCs w:val="22"/>
        </w:rPr>
        <w:t>nedílnou součástí této výzvy je</w:t>
      </w:r>
      <w:r w:rsidR="000F65A3" w:rsidRPr="002F724F">
        <w:rPr>
          <w:rFonts w:ascii="Arial" w:hAnsi="Arial" w:cs="Arial"/>
          <w:sz w:val="22"/>
          <w:szCs w:val="22"/>
        </w:rPr>
        <w:t xml:space="preserve"> v příloze č. 1</w:t>
      </w:r>
      <w:r w:rsidRPr="002F724F">
        <w:rPr>
          <w:rFonts w:ascii="Arial" w:hAnsi="Arial" w:cs="Arial"/>
          <w:sz w:val="22"/>
          <w:szCs w:val="22"/>
        </w:rPr>
        <w:t xml:space="preserve"> </w:t>
      </w:r>
      <w:r w:rsidR="009F220D" w:rsidRPr="002F724F">
        <w:rPr>
          <w:rFonts w:ascii="Arial" w:hAnsi="Arial" w:cs="Arial"/>
          <w:sz w:val="22"/>
          <w:szCs w:val="22"/>
        </w:rPr>
        <w:t xml:space="preserve">návrh </w:t>
      </w:r>
      <w:r w:rsidRPr="002F724F">
        <w:rPr>
          <w:rFonts w:ascii="Arial" w:hAnsi="Arial" w:cs="Arial"/>
          <w:sz w:val="22"/>
          <w:szCs w:val="22"/>
        </w:rPr>
        <w:t>Smlouv</w:t>
      </w:r>
      <w:r w:rsidR="009F220D" w:rsidRPr="002F724F">
        <w:rPr>
          <w:rFonts w:ascii="Arial" w:hAnsi="Arial" w:cs="Arial"/>
          <w:sz w:val="22"/>
          <w:szCs w:val="22"/>
        </w:rPr>
        <w:t>y, která obsahuje závazné podmínky plnění; uchazeči jsou oprávněni měnit nebo doplňovat obsah Smlouvy pouze na vyznačených místech.</w:t>
      </w:r>
    </w:p>
    <w:p w14:paraId="4E8EB0E1" w14:textId="77777777" w:rsidR="00CE05D4" w:rsidRPr="002F724F" w:rsidRDefault="00CE05D4" w:rsidP="00CE05D4">
      <w:pPr>
        <w:autoSpaceDE w:val="0"/>
        <w:autoSpaceDN w:val="0"/>
        <w:adjustRightInd w:val="0"/>
        <w:jc w:val="both"/>
        <w:rPr>
          <w:rFonts w:ascii="Arial" w:hAnsi="Arial" w:cs="Arial"/>
          <w:sz w:val="22"/>
          <w:szCs w:val="22"/>
        </w:rPr>
      </w:pPr>
    </w:p>
    <w:p w14:paraId="532495CF" w14:textId="77777777" w:rsidR="002D618C" w:rsidRPr="002F724F" w:rsidRDefault="002D618C" w:rsidP="002D618C">
      <w:pPr>
        <w:rPr>
          <w:rFonts w:ascii="Arial" w:hAnsi="Arial" w:cs="Arial"/>
          <w:sz w:val="22"/>
          <w:szCs w:val="22"/>
        </w:rPr>
      </w:pPr>
      <w:r w:rsidRPr="002F724F">
        <w:rPr>
          <w:rFonts w:ascii="Arial" w:hAnsi="Arial" w:cs="Arial"/>
          <w:sz w:val="22"/>
          <w:szCs w:val="22"/>
        </w:rPr>
        <w:t>Při opakování zadávacího řízení v důsledku jeho předchozího zrušení z důvodů vyšší moci (např. proto, že nebyla podána žádná nabídka) nebo rozhodnutí zadavatele z důvodů ležících na jeho straně, provede příkazník nové zadávací řízení za sníženou sazbu 50 % z původní odměny za administraci zadávacího řízení.</w:t>
      </w:r>
    </w:p>
    <w:p w14:paraId="3D93F985" w14:textId="77777777" w:rsidR="001B0ABF" w:rsidRPr="002F724F" w:rsidRDefault="001B0ABF" w:rsidP="009F220D">
      <w:pPr>
        <w:autoSpaceDE w:val="0"/>
        <w:autoSpaceDN w:val="0"/>
        <w:adjustRightInd w:val="0"/>
        <w:jc w:val="both"/>
        <w:rPr>
          <w:rFonts w:ascii="Arial" w:hAnsi="Arial" w:cs="Arial"/>
          <w:sz w:val="22"/>
          <w:szCs w:val="22"/>
        </w:rPr>
      </w:pPr>
    </w:p>
    <w:p w14:paraId="70D83C8E" w14:textId="77777777" w:rsidR="004D741A" w:rsidRPr="002F724F" w:rsidRDefault="004D741A" w:rsidP="004D741A">
      <w:pPr>
        <w:autoSpaceDE w:val="0"/>
        <w:autoSpaceDN w:val="0"/>
        <w:adjustRightInd w:val="0"/>
        <w:ind w:left="708"/>
        <w:rPr>
          <w:rFonts w:ascii="Arial" w:hAnsi="Arial" w:cs="Arial"/>
          <w:sz w:val="22"/>
          <w:szCs w:val="22"/>
        </w:rPr>
      </w:pPr>
    </w:p>
    <w:p w14:paraId="3297FA3D" w14:textId="77777777" w:rsidR="007A753D" w:rsidRPr="002F724F" w:rsidRDefault="007A753D" w:rsidP="00801501">
      <w:pPr>
        <w:pStyle w:val="Nadpis2"/>
        <w:numPr>
          <w:ilvl w:val="0"/>
          <w:numId w:val="1"/>
        </w:numPr>
        <w:pBdr>
          <w:top w:val="single" w:sz="4" w:space="1" w:color="auto"/>
          <w:left w:val="single" w:sz="4" w:space="4"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lastRenderedPageBreak/>
        <w:t>Doba a místo plnění</w:t>
      </w:r>
    </w:p>
    <w:p w14:paraId="0B67CA4F" w14:textId="77777777" w:rsidR="007A753D" w:rsidRPr="002F724F" w:rsidRDefault="007A753D" w:rsidP="00801501">
      <w:pPr>
        <w:pStyle w:val="Pedformtovantext"/>
        <w:ind w:right="49"/>
        <w:jc w:val="both"/>
        <w:rPr>
          <w:rFonts w:ascii="Arial" w:hAnsi="Arial" w:cs="Arial"/>
        </w:rPr>
      </w:pPr>
    </w:p>
    <w:p w14:paraId="27C8EB81" w14:textId="77777777" w:rsidR="007A753D" w:rsidRPr="002F724F" w:rsidRDefault="007A753D" w:rsidP="00801501">
      <w:pPr>
        <w:spacing w:line="280" w:lineRule="atLeast"/>
        <w:ind w:right="49"/>
        <w:rPr>
          <w:rFonts w:ascii="Arial" w:hAnsi="Arial" w:cs="Arial"/>
          <w:b/>
          <w:bCs/>
          <w:sz w:val="22"/>
          <w:szCs w:val="22"/>
          <w:u w:val="single"/>
        </w:rPr>
      </w:pPr>
      <w:r w:rsidRPr="002F724F">
        <w:rPr>
          <w:rFonts w:ascii="Arial" w:hAnsi="Arial" w:cs="Arial"/>
          <w:b/>
          <w:bCs/>
          <w:sz w:val="22"/>
          <w:szCs w:val="22"/>
          <w:u w:val="single"/>
        </w:rPr>
        <w:t>Doba plnění:</w:t>
      </w:r>
    </w:p>
    <w:p w14:paraId="61FF6D2F" w14:textId="77777777" w:rsidR="007A753D" w:rsidRPr="002F724F" w:rsidRDefault="007A753D" w:rsidP="00801501">
      <w:pPr>
        <w:spacing w:line="280" w:lineRule="atLeast"/>
        <w:ind w:right="49"/>
        <w:rPr>
          <w:rFonts w:ascii="Arial" w:hAnsi="Arial" w:cs="Arial"/>
          <w:sz w:val="22"/>
          <w:szCs w:val="22"/>
        </w:rPr>
      </w:pPr>
      <w:r w:rsidRPr="002F724F">
        <w:rPr>
          <w:rFonts w:ascii="Arial" w:hAnsi="Arial" w:cs="Arial"/>
          <w:sz w:val="22"/>
          <w:szCs w:val="22"/>
        </w:rPr>
        <w:t>Předpokl</w:t>
      </w:r>
      <w:r w:rsidR="003A1092" w:rsidRPr="002F724F">
        <w:rPr>
          <w:rFonts w:ascii="Arial" w:hAnsi="Arial" w:cs="Arial"/>
          <w:sz w:val="22"/>
          <w:szCs w:val="22"/>
        </w:rPr>
        <w:t>ádaný termín zahájení plnění je</w:t>
      </w:r>
      <w:r w:rsidR="00775D50" w:rsidRPr="002F724F">
        <w:rPr>
          <w:rFonts w:ascii="Arial" w:hAnsi="Arial" w:cs="Arial"/>
          <w:sz w:val="22"/>
          <w:szCs w:val="22"/>
        </w:rPr>
        <w:t xml:space="preserve"> </w:t>
      </w:r>
      <w:r w:rsidR="005E264D" w:rsidRPr="002F724F">
        <w:rPr>
          <w:rFonts w:ascii="Arial" w:hAnsi="Arial" w:cs="Arial"/>
          <w:sz w:val="22"/>
          <w:szCs w:val="22"/>
        </w:rPr>
        <w:t xml:space="preserve">po </w:t>
      </w:r>
      <w:r w:rsidR="00F40805" w:rsidRPr="002F724F">
        <w:rPr>
          <w:rFonts w:ascii="Arial" w:hAnsi="Arial" w:cs="Arial"/>
          <w:sz w:val="22"/>
          <w:szCs w:val="22"/>
        </w:rPr>
        <w:t>nabytí účinnosti smlouvy.</w:t>
      </w:r>
      <w:r w:rsidR="005E264D" w:rsidRPr="002F724F">
        <w:rPr>
          <w:rFonts w:ascii="Arial" w:hAnsi="Arial" w:cs="Arial"/>
          <w:sz w:val="22"/>
          <w:szCs w:val="22"/>
        </w:rPr>
        <w:t xml:space="preserve"> </w:t>
      </w:r>
    </w:p>
    <w:p w14:paraId="1F0C7C31" w14:textId="77777777" w:rsidR="007A753D" w:rsidRPr="002F724F" w:rsidRDefault="007A753D" w:rsidP="00801501">
      <w:pPr>
        <w:spacing w:line="280" w:lineRule="atLeast"/>
        <w:ind w:right="49"/>
        <w:rPr>
          <w:rFonts w:ascii="Arial" w:hAnsi="Arial" w:cs="Arial"/>
          <w:b/>
          <w:bCs/>
          <w:sz w:val="22"/>
          <w:szCs w:val="22"/>
        </w:rPr>
      </w:pPr>
      <w:r w:rsidRPr="002F724F">
        <w:rPr>
          <w:rFonts w:ascii="Arial" w:hAnsi="Arial" w:cs="Arial"/>
          <w:sz w:val="22"/>
          <w:szCs w:val="22"/>
        </w:rPr>
        <w:t xml:space="preserve">Předpokládaný termín ukončení plnění: </w:t>
      </w:r>
      <w:r w:rsidR="00AF0367" w:rsidRPr="002F724F">
        <w:rPr>
          <w:rFonts w:ascii="Arial" w:hAnsi="Arial" w:cs="Arial"/>
          <w:sz w:val="22"/>
          <w:szCs w:val="22"/>
        </w:rPr>
        <w:t xml:space="preserve">24 měsíců </w:t>
      </w:r>
      <w:r w:rsidR="00B1084F" w:rsidRPr="002F724F">
        <w:rPr>
          <w:rFonts w:ascii="Arial" w:hAnsi="Arial" w:cs="Arial"/>
          <w:sz w:val="22"/>
          <w:szCs w:val="22"/>
        </w:rPr>
        <w:t xml:space="preserve">od nabytí účinnosti </w:t>
      </w:r>
      <w:r w:rsidR="007A6F6A" w:rsidRPr="002F724F">
        <w:rPr>
          <w:rFonts w:ascii="Arial" w:hAnsi="Arial" w:cs="Arial"/>
          <w:sz w:val="22"/>
          <w:szCs w:val="22"/>
        </w:rPr>
        <w:t xml:space="preserve">smlouvy </w:t>
      </w:r>
      <w:r w:rsidRPr="002F724F">
        <w:rPr>
          <w:rFonts w:ascii="Arial" w:hAnsi="Arial" w:cs="Arial"/>
          <w:sz w:val="22"/>
          <w:szCs w:val="22"/>
        </w:rPr>
        <w:t>nebo do vyčerpání limitu zakázky</w:t>
      </w:r>
      <w:r w:rsidR="004D741A" w:rsidRPr="002F724F">
        <w:rPr>
          <w:rFonts w:ascii="Arial" w:hAnsi="Arial" w:cs="Arial"/>
          <w:sz w:val="22"/>
          <w:szCs w:val="22"/>
        </w:rPr>
        <w:t>.</w:t>
      </w:r>
      <w:r w:rsidRPr="002F724F">
        <w:rPr>
          <w:rFonts w:ascii="Arial" w:hAnsi="Arial" w:cs="Arial"/>
          <w:sz w:val="22"/>
          <w:szCs w:val="22"/>
        </w:rPr>
        <w:tab/>
      </w:r>
    </w:p>
    <w:p w14:paraId="3D052EA8" w14:textId="77777777" w:rsidR="007A753D" w:rsidRPr="002F724F" w:rsidRDefault="007A753D" w:rsidP="00801501">
      <w:pPr>
        <w:autoSpaceDE w:val="0"/>
        <w:autoSpaceDN w:val="0"/>
        <w:adjustRightInd w:val="0"/>
        <w:ind w:right="49"/>
        <w:rPr>
          <w:rFonts w:ascii="Arial" w:hAnsi="Arial" w:cs="Arial"/>
          <w:b/>
          <w:bCs/>
          <w:sz w:val="22"/>
          <w:szCs w:val="22"/>
          <w:u w:val="single"/>
        </w:rPr>
      </w:pPr>
      <w:r w:rsidRPr="002F724F">
        <w:rPr>
          <w:rFonts w:ascii="Arial" w:hAnsi="Arial" w:cs="Arial"/>
          <w:b/>
          <w:bCs/>
          <w:sz w:val="22"/>
          <w:szCs w:val="22"/>
          <w:u w:val="single"/>
        </w:rPr>
        <w:t>Místo plnění:</w:t>
      </w:r>
    </w:p>
    <w:p w14:paraId="0ADBA81E" w14:textId="77777777" w:rsidR="007A753D" w:rsidRPr="002F724F" w:rsidRDefault="007A753D" w:rsidP="00801501">
      <w:pPr>
        <w:spacing w:line="280" w:lineRule="atLeast"/>
        <w:ind w:right="49"/>
        <w:jc w:val="both"/>
        <w:rPr>
          <w:rFonts w:ascii="Arial" w:hAnsi="Arial" w:cs="Arial"/>
          <w:sz w:val="22"/>
          <w:szCs w:val="22"/>
        </w:rPr>
      </w:pPr>
      <w:r w:rsidRPr="002F724F">
        <w:rPr>
          <w:rFonts w:ascii="Arial" w:hAnsi="Arial" w:cs="Arial"/>
          <w:sz w:val="22"/>
          <w:szCs w:val="22"/>
        </w:rPr>
        <w:t>Místem plnění je pracoviště zadavatele.</w:t>
      </w:r>
    </w:p>
    <w:p w14:paraId="27CD4C82" w14:textId="77777777" w:rsidR="007A753D" w:rsidRPr="002F724F" w:rsidRDefault="007A753D" w:rsidP="00801501">
      <w:pPr>
        <w:spacing w:line="280" w:lineRule="atLeast"/>
        <w:ind w:right="49"/>
        <w:jc w:val="both"/>
        <w:rPr>
          <w:rFonts w:ascii="Arial" w:hAnsi="Arial" w:cs="Arial"/>
          <w:b/>
          <w:bCs/>
          <w:sz w:val="22"/>
          <w:szCs w:val="22"/>
          <w:u w:val="single"/>
        </w:rPr>
      </w:pPr>
    </w:p>
    <w:p w14:paraId="09FCE741" w14:textId="77777777" w:rsidR="007A753D" w:rsidRPr="002F724F" w:rsidRDefault="007A753D" w:rsidP="00801501">
      <w:pPr>
        <w:autoSpaceDE w:val="0"/>
        <w:autoSpaceDN w:val="0"/>
        <w:adjustRightInd w:val="0"/>
        <w:ind w:right="49"/>
        <w:rPr>
          <w:rFonts w:ascii="Arial" w:hAnsi="Arial" w:cs="Arial"/>
          <w:b/>
          <w:bCs/>
          <w:sz w:val="22"/>
          <w:szCs w:val="22"/>
          <w:u w:val="single"/>
        </w:rPr>
      </w:pPr>
    </w:p>
    <w:p w14:paraId="46405BCA" w14:textId="77777777" w:rsidR="007A753D" w:rsidRPr="002F724F" w:rsidRDefault="00775D50" w:rsidP="00801501">
      <w:pPr>
        <w:pStyle w:val="Nadpis2"/>
        <w:numPr>
          <w:ilvl w:val="0"/>
          <w:numId w:val="3"/>
        </w:numPr>
        <w:pBdr>
          <w:top w:val="single" w:sz="4" w:space="1" w:color="auto"/>
          <w:left w:val="single" w:sz="4" w:space="4"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t xml:space="preserve">Požadavky na zpracování </w:t>
      </w:r>
      <w:r w:rsidR="007A753D" w:rsidRPr="002F724F">
        <w:rPr>
          <w:rFonts w:ascii="Arial" w:hAnsi="Arial" w:cs="Arial"/>
          <w:sz w:val="22"/>
          <w:szCs w:val="22"/>
        </w:rPr>
        <w:t>nabídky</w:t>
      </w:r>
    </w:p>
    <w:p w14:paraId="2E0E308C" w14:textId="77777777" w:rsidR="007A753D" w:rsidRPr="002F724F" w:rsidRDefault="007A753D" w:rsidP="00801501">
      <w:pPr>
        <w:pStyle w:val="Zkladntextodsazen"/>
        <w:ind w:right="49"/>
        <w:rPr>
          <w:rFonts w:ascii="Arial" w:hAnsi="Arial" w:cs="Arial"/>
          <w:sz w:val="22"/>
          <w:szCs w:val="22"/>
        </w:rPr>
      </w:pPr>
    </w:p>
    <w:p w14:paraId="71692E5E" w14:textId="77777777" w:rsidR="00E6099E" w:rsidRPr="002F724F" w:rsidRDefault="005D272B" w:rsidP="00E6099E">
      <w:pPr>
        <w:numPr>
          <w:ilvl w:val="1"/>
          <w:numId w:val="3"/>
        </w:numPr>
        <w:autoSpaceDE w:val="0"/>
        <w:autoSpaceDN w:val="0"/>
        <w:adjustRightInd w:val="0"/>
        <w:jc w:val="both"/>
        <w:rPr>
          <w:rFonts w:ascii="Arial" w:hAnsi="Arial" w:cs="Arial"/>
          <w:b/>
          <w:bCs/>
          <w:sz w:val="22"/>
          <w:szCs w:val="22"/>
        </w:rPr>
      </w:pPr>
      <w:r w:rsidRPr="002F724F">
        <w:rPr>
          <w:rFonts w:ascii="Arial" w:hAnsi="Arial" w:cs="Arial"/>
          <w:b/>
          <w:bCs/>
          <w:sz w:val="22"/>
          <w:szCs w:val="22"/>
        </w:rPr>
        <w:t xml:space="preserve">Kvalifikace </w:t>
      </w:r>
      <w:r w:rsidR="004717E6" w:rsidRPr="002F724F">
        <w:rPr>
          <w:rFonts w:ascii="Arial" w:hAnsi="Arial" w:cs="Arial"/>
          <w:b/>
          <w:bCs/>
          <w:sz w:val="22"/>
          <w:szCs w:val="22"/>
        </w:rPr>
        <w:t>/ Požadavky zadavatele na způsobilost</w:t>
      </w:r>
    </w:p>
    <w:p w14:paraId="6B24BF3C" w14:textId="77777777" w:rsidR="00E6099E" w:rsidRPr="002F724F" w:rsidRDefault="00E6099E" w:rsidP="00B3156E">
      <w:pPr>
        <w:autoSpaceDE w:val="0"/>
        <w:autoSpaceDN w:val="0"/>
        <w:adjustRightInd w:val="0"/>
        <w:jc w:val="both"/>
        <w:rPr>
          <w:rFonts w:ascii="Arial" w:hAnsi="Arial" w:cs="Arial"/>
          <w:b/>
          <w:bCs/>
          <w:sz w:val="22"/>
          <w:szCs w:val="22"/>
        </w:rPr>
      </w:pPr>
      <w:r w:rsidRPr="002F724F">
        <w:rPr>
          <w:rFonts w:ascii="Arial" w:hAnsi="Arial" w:cs="Arial"/>
          <w:b/>
          <w:bCs/>
          <w:sz w:val="22"/>
          <w:szCs w:val="22"/>
        </w:rPr>
        <w:t>Předpokladem pro posouzení a hodnocení nabídek účastníků podaných do tohoto řízení je prokázání splnění kvalifikace účastníků; zadavatel stanovil tyto požadavky na předložení a kvalifikaci účastníky, kterou doloží takto:</w:t>
      </w:r>
    </w:p>
    <w:p w14:paraId="7BC960FF" w14:textId="77777777" w:rsidR="00AE2632" w:rsidRPr="002F724F" w:rsidRDefault="00AE2632" w:rsidP="00AE2632">
      <w:pPr>
        <w:autoSpaceDE w:val="0"/>
        <w:autoSpaceDN w:val="0"/>
        <w:adjustRightInd w:val="0"/>
        <w:ind w:left="360"/>
        <w:jc w:val="both"/>
        <w:rPr>
          <w:rFonts w:ascii="Arial" w:hAnsi="Arial" w:cs="Arial"/>
          <w:b/>
          <w:bCs/>
          <w:sz w:val="22"/>
          <w:szCs w:val="22"/>
        </w:rPr>
      </w:pPr>
    </w:p>
    <w:p w14:paraId="779B0EBE" w14:textId="77777777" w:rsidR="00AE2632" w:rsidRPr="002F724F" w:rsidRDefault="00AE2632" w:rsidP="00B3156E">
      <w:pPr>
        <w:pStyle w:val="Odstavecseseznamem"/>
        <w:numPr>
          <w:ilvl w:val="0"/>
          <w:numId w:val="25"/>
        </w:numPr>
        <w:autoSpaceDE w:val="0"/>
        <w:autoSpaceDN w:val="0"/>
        <w:adjustRightInd w:val="0"/>
        <w:ind w:hanging="720"/>
        <w:jc w:val="both"/>
        <w:rPr>
          <w:rFonts w:ascii="Arial" w:hAnsi="Arial" w:cs="Arial"/>
          <w:b/>
          <w:bCs/>
          <w:sz w:val="22"/>
          <w:szCs w:val="22"/>
        </w:rPr>
      </w:pPr>
      <w:bookmarkStart w:id="6" w:name="_Hlk527363866"/>
      <w:r w:rsidRPr="002F724F">
        <w:rPr>
          <w:rFonts w:ascii="Arial" w:hAnsi="Arial" w:cs="Arial"/>
          <w:b/>
          <w:bCs/>
          <w:sz w:val="22"/>
          <w:szCs w:val="22"/>
        </w:rPr>
        <w:t>prostá kopie výpisu z obchodního rejstříku nebo obdobné evidence, prokazující oprávnění k</w:t>
      </w:r>
      <w:r w:rsidR="00E6099E" w:rsidRPr="002F724F">
        <w:rPr>
          <w:rFonts w:ascii="Arial" w:hAnsi="Arial" w:cs="Arial"/>
          <w:b/>
          <w:bCs/>
          <w:sz w:val="22"/>
          <w:szCs w:val="22"/>
        </w:rPr>
        <w:t> </w:t>
      </w:r>
      <w:r w:rsidRPr="002F724F">
        <w:rPr>
          <w:rFonts w:ascii="Arial" w:hAnsi="Arial" w:cs="Arial"/>
          <w:b/>
          <w:bCs/>
          <w:sz w:val="22"/>
          <w:szCs w:val="22"/>
        </w:rPr>
        <w:t>podnikání</w:t>
      </w:r>
      <w:r w:rsidR="00E6099E" w:rsidRPr="002F724F">
        <w:rPr>
          <w:rFonts w:ascii="Arial" w:hAnsi="Arial" w:cs="Arial"/>
          <w:b/>
          <w:bCs/>
          <w:sz w:val="22"/>
          <w:szCs w:val="22"/>
        </w:rPr>
        <w:t xml:space="preserve"> v rozsahu předmětu zakázky</w:t>
      </w:r>
    </w:p>
    <w:p w14:paraId="129195D3" w14:textId="77777777" w:rsidR="00AE2632" w:rsidRPr="002F724F" w:rsidRDefault="00AE2632" w:rsidP="00B3156E">
      <w:pPr>
        <w:pStyle w:val="Odstavecseseznamem"/>
        <w:numPr>
          <w:ilvl w:val="0"/>
          <w:numId w:val="25"/>
        </w:numPr>
        <w:autoSpaceDE w:val="0"/>
        <w:autoSpaceDN w:val="0"/>
        <w:adjustRightInd w:val="0"/>
        <w:ind w:hanging="720"/>
        <w:jc w:val="both"/>
        <w:rPr>
          <w:rFonts w:ascii="Arial" w:hAnsi="Arial" w:cs="Arial"/>
          <w:b/>
          <w:bCs/>
          <w:sz w:val="22"/>
          <w:szCs w:val="22"/>
        </w:rPr>
      </w:pPr>
      <w:r w:rsidRPr="002F724F">
        <w:rPr>
          <w:rFonts w:ascii="Arial" w:hAnsi="Arial" w:cs="Arial"/>
          <w:b/>
          <w:bCs/>
          <w:sz w:val="22"/>
          <w:szCs w:val="22"/>
        </w:rPr>
        <w:t xml:space="preserve">čestné prohlášení o splnění základní způsobilosti dle § 74 ZZVZ (viz příloha </w:t>
      </w:r>
      <w:r w:rsidR="00CA7273" w:rsidRPr="002F724F">
        <w:rPr>
          <w:rFonts w:ascii="Arial" w:hAnsi="Arial" w:cs="Arial"/>
          <w:b/>
          <w:bCs/>
          <w:sz w:val="22"/>
          <w:szCs w:val="22"/>
        </w:rPr>
        <w:t xml:space="preserve">č. 3 </w:t>
      </w:r>
      <w:r w:rsidRPr="002F724F">
        <w:rPr>
          <w:rFonts w:ascii="Arial" w:hAnsi="Arial" w:cs="Arial"/>
          <w:b/>
          <w:bCs/>
          <w:sz w:val="22"/>
          <w:szCs w:val="22"/>
        </w:rPr>
        <w:t>výzvy)</w:t>
      </w:r>
    </w:p>
    <w:p w14:paraId="762D6A6F" w14:textId="77777777" w:rsidR="00AE2632" w:rsidRPr="002F724F" w:rsidRDefault="00AE2632" w:rsidP="00B3156E">
      <w:pPr>
        <w:pStyle w:val="Odstavecseseznamem"/>
        <w:numPr>
          <w:ilvl w:val="0"/>
          <w:numId w:val="25"/>
        </w:numPr>
        <w:autoSpaceDE w:val="0"/>
        <w:autoSpaceDN w:val="0"/>
        <w:adjustRightInd w:val="0"/>
        <w:ind w:hanging="720"/>
        <w:jc w:val="both"/>
        <w:rPr>
          <w:rFonts w:ascii="Arial" w:hAnsi="Arial" w:cs="Arial"/>
          <w:b/>
          <w:bCs/>
          <w:sz w:val="22"/>
          <w:szCs w:val="22"/>
        </w:rPr>
      </w:pPr>
      <w:r w:rsidRPr="002F724F">
        <w:rPr>
          <w:rFonts w:ascii="Arial" w:hAnsi="Arial" w:cs="Arial"/>
          <w:b/>
          <w:bCs/>
          <w:sz w:val="22"/>
          <w:szCs w:val="22"/>
        </w:rPr>
        <w:t>jmenný seznam osob, které se budou podílet na realizaci zakázky</w:t>
      </w:r>
    </w:p>
    <w:p w14:paraId="475919A9"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Zadavatel požaduje předložit jmenný seznam osob, které se budou podílet na plnění veřejné zakázky (bez ohledu na to, zda jde o zaměstnance dodavatele nebo osoby v jiném vztahu k dodavateli) vč. strukturovaných profesních životopisů (dále jen „realizační tým“) ve složení:</w:t>
      </w:r>
    </w:p>
    <w:p w14:paraId="403A539E" w14:textId="77777777" w:rsidR="0092752C" w:rsidRPr="002F724F" w:rsidRDefault="007254F5" w:rsidP="00D73A14">
      <w:pPr>
        <w:numPr>
          <w:ilvl w:val="0"/>
          <w:numId w:val="21"/>
        </w:numPr>
        <w:autoSpaceDE w:val="0"/>
        <w:autoSpaceDN w:val="0"/>
        <w:adjustRightInd w:val="0"/>
        <w:jc w:val="both"/>
        <w:rPr>
          <w:rFonts w:ascii="Arial" w:hAnsi="Arial" w:cs="Arial"/>
          <w:bCs/>
          <w:sz w:val="22"/>
          <w:szCs w:val="22"/>
        </w:rPr>
      </w:pPr>
      <w:r w:rsidRPr="002F724F">
        <w:rPr>
          <w:rFonts w:ascii="Arial" w:hAnsi="Arial" w:cs="Arial"/>
          <w:bCs/>
          <w:sz w:val="22"/>
          <w:szCs w:val="22"/>
        </w:rPr>
        <w:t>administrátor</w:t>
      </w:r>
      <w:r w:rsidR="0092752C" w:rsidRPr="002F724F">
        <w:rPr>
          <w:rFonts w:ascii="Arial" w:hAnsi="Arial" w:cs="Arial"/>
          <w:bCs/>
          <w:sz w:val="22"/>
          <w:szCs w:val="22"/>
        </w:rPr>
        <w:t>,</w:t>
      </w:r>
    </w:p>
    <w:p w14:paraId="18A6AB78" w14:textId="77777777" w:rsidR="007254F5" w:rsidRPr="002F724F" w:rsidRDefault="00905C54" w:rsidP="00D73A14">
      <w:pPr>
        <w:numPr>
          <w:ilvl w:val="0"/>
          <w:numId w:val="21"/>
        </w:numPr>
        <w:autoSpaceDE w:val="0"/>
        <w:autoSpaceDN w:val="0"/>
        <w:adjustRightInd w:val="0"/>
        <w:jc w:val="both"/>
        <w:rPr>
          <w:rFonts w:ascii="Arial" w:hAnsi="Arial" w:cs="Arial"/>
          <w:bCs/>
          <w:sz w:val="22"/>
          <w:szCs w:val="22"/>
        </w:rPr>
      </w:pPr>
      <w:proofErr w:type="gramStart"/>
      <w:r w:rsidRPr="002F724F">
        <w:rPr>
          <w:rFonts w:ascii="Arial" w:hAnsi="Arial" w:cs="Arial"/>
          <w:bCs/>
          <w:sz w:val="22"/>
          <w:szCs w:val="22"/>
        </w:rPr>
        <w:t>advokát  se</w:t>
      </w:r>
      <w:proofErr w:type="gramEnd"/>
      <w:r w:rsidRPr="002F724F">
        <w:rPr>
          <w:rFonts w:ascii="Arial" w:hAnsi="Arial" w:cs="Arial"/>
          <w:bCs/>
          <w:sz w:val="22"/>
          <w:szCs w:val="22"/>
        </w:rPr>
        <w:t xml:space="preserve"> specializací </w:t>
      </w:r>
      <w:r w:rsidR="00DA7B6C" w:rsidRPr="002F724F">
        <w:rPr>
          <w:rFonts w:ascii="Arial" w:hAnsi="Arial" w:cs="Arial"/>
          <w:bCs/>
          <w:sz w:val="22"/>
          <w:szCs w:val="22"/>
        </w:rPr>
        <w:t>v oblasti veřejných zakázek</w:t>
      </w:r>
      <w:r w:rsidR="007254F5" w:rsidRPr="002F724F">
        <w:rPr>
          <w:rFonts w:ascii="Arial" w:hAnsi="Arial" w:cs="Arial"/>
          <w:bCs/>
          <w:sz w:val="22"/>
          <w:szCs w:val="22"/>
        </w:rPr>
        <w:t>.</w:t>
      </w:r>
    </w:p>
    <w:bookmarkEnd w:id="6"/>
    <w:p w14:paraId="4D0CD09E"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V souvislosti s těmito požadavky zadavatele tedy předloží dodavatel za každého požadovaného člena realizačního týmu následující dokumenty:</w:t>
      </w:r>
    </w:p>
    <w:p w14:paraId="7FAC15CF"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zpracovaný strukturovaný profesní životopis, </w:t>
      </w:r>
      <w:r w:rsidR="00DA56B9" w:rsidRPr="002F724F">
        <w:rPr>
          <w:rFonts w:ascii="Arial" w:hAnsi="Arial" w:cs="Arial"/>
          <w:bCs/>
          <w:sz w:val="22"/>
          <w:szCs w:val="22"/>
        </w:rPr>
        <w:t>který musí</w:t>
      </w:r>
      <w:r w:rsidRPr="002F724F">
        <w:rPr>
          <w:rFonts w:ascii="Arial" w:hAnsi="Arial" w:cs="Arial"/>
          <w:bCs/>
          <w:sz w:val="22"/>
          <w:szCs w:val="22"/>
        </w:rPr>
        <w:t xml:space="preserve"> obsahovat minimálně následující údaje:</w:t>
      </w:r>
    </w:p>
    <w:p w14:paraId="07CDB34B" w14:textId="77777777" w:rsidR="007254F5" w:rsidRPr="002F724F" w:rsidRDefault="007254F5" w:rsidP="00D73A14">
      <w:pPr>
        <w:tabs>
          <w:tab w:val="num" w:pos="1080"/>
        </w:tabs>
        <w:autoSpaceDE w:val="0"/>
        <w:autoSpaceDN w:val="0"/>
        <w:adjustRightInd w:val="0"/>
        <w:jc w:val="both"/>
        <w:rPr>
          <w:rFonts w:ascii="Arial" w:hAnsi="Arial" w:cs="Arial"/>
          <w:bCs/>
          <w:sz w:val="22"/>
          <w:szCs w:val="22"/>
        </w:rPr>
      </w:pPr>
      <w:r w:rsidRPr="002F724F">
        <w:rPr>
          <w:rFonts w:ascii="Arial" w:hAnsi="Arial" w:cs="Arial"/>
          <w:bCs/>
          <w:sz w:val="22"/>
          <w:szCs w:val="22"/>
        </w:rPr>
        <w:t>jméno a příjmení osoby,</w:t>
      </w:r>
    </w:p>
    <w:p w14:paraId="7963F8EB" w14:textId="77777777" w:rsidR="007254F5" w:rsidRPr="002F724F" w:rsidRDefault="007254F5" w:rsidP="00D73A14">
      <w:pPr>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označení pozice v realizačním týmu,</w:t>
      </w:r>
    </w:p>
    <w:p w14:paraId="0B5143D0" w14:textId="77777777" w:rsidR="00D73A14" w:rsidRPr="002F724F" w:rsidRDefault="007254F5" w:rsidP="00D73A14">
      <w:pPr>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dosažené vzdělání včetně uvedení školy – instituce, </w:t>
      </w:r>
    </w:p>
    <w:p w14:paraId="47A34087" w14:textId="77777777" w:rsidR="007254F5" w:rsidRPr="002F724F" w:rsidRDefault="007254F5" w:rsidP="00D73A14">
      <w:pPr>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přehled profesní praxe vztahující se k plnění předmětu této veřejné zakázky (resp. k dané pozici v realizačním týmu), z něhož bude zřejmé splnění požadavků zadavatele níže,</w:t>
      </w:r>
    </w:p>
    <w:p w14:paraId="5CEF5D33" w14:textId="77777777" w:rsidR="007254F5" w:rsidRPr="002F724F" w:rsidRDefault="007254F5" w:rsidP="00D73A14">
      <w:pPr>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informace o poměru k dodavateli (zaměstnanec/poddodavatel</w:t>
      </w:r>
      <w:r w:rsidR="00D73A14" w:rsidRPr="002F724F">
        <w:rPr>
          <w:rFonts w:ascii="Arial" w:hAnsi="Arial" w:cs="Arial"/>
          <w:bCs/>
          <w:sz w:val="22"/>
          <w:szCs w:val="22"/>
        </w:rPr>
        <w:t xml:space="preserve"> </w:t>
      </w:r>
      <w:r w:rsidRPr="002F724F">
        <w:rPr>
          <w:rStyle w:val="Znakapoznpodarou"/>
          <w:rFonts w:ascii="Arial" w:hAnsi="Arial" w:cs="Arial"/>
          <w:i/>
          <w:sz w:val="16"/>
          <w:szCs w:val="16"/>
        </w:rPr>
        <w:footnoteReference w:id="1"/>
      </w:r>
      <w:r w:rsidRPr="002F724F">
        <w:rPr>
          <w:rStyle w:val="Znakapoznpodarou"/>
          <w:i/>
          <w:sz w:val="16"/>
          <w:szCs w:val="16"/>
        </w:rPr>
        <w:t>)</w:t>
      </w:r>
      <w:r w:rsidR="00D73A14" w:rsidRPr="002F724F">
        <w:rPr>
          <w:i/>
          <w:sz w:val="16"/>
          <w:szCs w:val="16"/>
        </w:rPr>
        <w:t>)</w:t>
      </w:r>
    </w:p>
    <w:p w14:paraId="65D7456B"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Dodavatel splňuje toto kritérium technické kvalifikace, pokud má k dispozici realizační tým složený minimálně ze </w:t>
      </w:r>
      <w:r w:rsidR="00AE2632" w:rsidRPr="002F724F">
        <w:rPr>
          <w:rFonts w:ascii="Arial" w:hAnsi="Arial" w:cs="Arial"/>
          <w:bCs/>
          <w:sz w:val="22"/>
          <w:szCs w:val="22"/>
        </w:rPr>
        <w:t>2</w:t>
      </w:r>
      <w:r w:rsidRPr="002F724F">
        <w:rPr>
          <w:rFonts w:ascii="Arial" w:hAnsi="Arial" w:cs="Arial"/>
          <w:bCs/>
          <w:sz w:val="22"/>
          <w:szCs w:val="22"/>
        </w:rPr>
        <w:t xml:space="preserve"> osob v následujícím složení (bez ohledu na to, zda se jedná o zaměstnance dodavatele nebo osoby v jiném vztahu k dodavateli) a splňující níže uvedené předpoklady:</w:t>
      </w:r>
    </w:p>
    <w:p w14:paraId="0E8EF630" w14:textId="77777777" w:rsidR="00D73A14" w:rsidRPr="002F724F" w:rsidRDefault="00D73A14" w:rsidP="00D73A14">
      <w:pPr>
        <w:numPr>
          <w:ilvl w:val="0"/>
          <w:numId w:val="23"/>
        </w:numPr>
        <w:autoSpaceDE w:val="0"/>
        <w:autoSpaceDN w:val="0"/>
        <w:adjustRightInd w:val="0"/>
        <w:jc w:val="both"/>
        <w:rPr>
          <w:rFonts w:ascii="Arial" w:hAnsi="Arial" w:cs="Arial"/>
          <w:bCs/>
          <w:sz w:val="22"/>
          <w:szCs w:val="22"/>
        </w:rPr>
      </w:pPr>
      <w:r w:rsidRPr="002F724F">
        <w:rPr>
          <w:rFonts w:ascii="Arial" w:hAnsi="Arial" w:cs="Arial"/>
          <w:bCs/>
          <w:sz w:val="22"/>
          <w:szCs w:val="22"/>
        </w:rPr>
        <w:t>administrátor</w:t>
      </w:r>
    </w:p>
    <w:p w14:paraId="1D873A86" w14:textId="77777777" w:rsidR="00D73A14" w:rsidRPr="002F724F" w:rsidRDefault="00D73A14" w:rsidP="00D73A14">
      <w:pPr>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min. SŠ vzdělání, </w:t>
      </w:r>
    </w:p>
    <w:p w14:paraId="67DCEB29" w14:textId="77777777" w:rsidR="00D73A14" w:rsidRPr="002F724F" w:rsidRDefault="00D73A14" w:rsidP="002D618C">
      <w:pPr>
        <w:rPr>
          <w:rFonts w:ascii="Arial" w:hAnsi="Arial" w:cs="Arial"/>
          <w:sz w:val="22"/>
          <w:szCs w:val="22"/>
        </w:rPr>
      </w:pPr>
      <w:r w:rsidRPr="002F724F">
        <w:rPr>
          <w:rFonts w:ascii="Arial" w:hAnsi="Arial" w:cs="Arial"/>
          <w:bCs/>
          <w:sz w:val="22"/>
          <w:szCs w:val="22"/>
        </w:rPr>
        <w:t>praxe v administraci veřejných zakázek</w:t>
      </w:r>
      <w:r w:rsidR="00A16F95" w:rsidRPr="002F724F">
        <w:rPr>
          <w:rFonts w:ascii="Arial" w:hAnsi="Arial" w:cs="Arial"/>
          <w:bCs/>
          <w:sz w:val="22"/>
          <w:szCs w:val="22"/>
        </w:rPr>
        <w:t xml:space="preserve"> pro příspěvkové organizace nebo organizace státní správy</w:t>
      </w:r>
      <w:r w:rsidR="000A5D12" w:rsidRPr="002F724F">
        <w:rPr>
          <w:rFonts w:ascii="Arial" w:hAnsi="Arial" w:cs="Arial"/>
          <w:bCs/>
          <w:sz w:val="22"/>
          <w:szCs w:val="22"/>
        </w:rPr>
        <w:t xml:space="preserve"> či samosprávy</w:t>
      </w:r>
      <w:r w:rsidR="002D618C" w:rsidRPr="002F724F">
        <w:rPr>
          <w:rFonts w:ascii="Arial" w:hAnsi="Arial" w:cs="Arial"/>
          <w:bCs/>
          <w:sz w:val="22"/>
          <w:szCs w:val="22"/>
        </w:rPr>
        <w:t xml:space="preserve"> </w:t>
      </w:r>
      <w:r w:rsidR="002D618C" w:rsidRPr="002F724F">
        <w:rPr>
          <w:rFonts w:ascii="Arial" w:hAnsi="Arial" w:cs="Arial"/>
          <w:sz w:val="22"/>
          <w:szCs w:val="22"/>
        </w:rPr>
        <w:t>alespoň 2 roky</w:t>
      </w:r>
      <w:r w:rsidRPr="002F724F">
        <w:rPr>
          <w:rFonts w:ascii="Arial" w:hAnsi="Arial" w:cs="Arial"/>
          <w:bCs/>
          <w:sz w:val="22"/>
          <w:szCs w:val="22"/>
        </w:rPr>
        <w:t xml:space="preserve">, </w:t>
      </w:r>
    </w:p>
    <w:p w14:paraId="213684D9" w14:textId="77777777" w:rsidR="00D73A14" w:rsidRPr="002F724F" w:rsidRDefault="00D73A14" w:rsidP="00D73A14">
      <w:pPr>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znalost elektronických nástrojů pro zadávání veřejných zakázek</w:t>
      </w:r>
    </w:p>
    <w:p w14:paraId="43934376" w14:textId="77777777" w:rsidR="00AE2632" w:rsidRPr="002F724F" w:rsidRDefault="00467680" w:rsidP="00CB3979">
      <w:pPr>
        <w:numPr>
          <w:ilvl w:val="0"/>
          <w:numId w:val="23"/>
        </w:numPr>
        <w:autoSpaceDE w:val="0"/>
        <w:autoSpaceDN w:val="0"/>
        <w:adjustRightInd w:val="0"/>
        <w:jc w:val="both"/>
        <w:rPr>
          <w:rFonts w:ascii="Arial" w:hAnsi="Arial" w:cs="Arial"/>
          <w:bCs/>
          <w:sz w:val="22"/>
          <w:szCs w:val="22"/>
        </w:rPr>
      </w:pPr>
      <w:r w:rsidRPr="002F724F">
        <w:rPr>
          <w:rFonts w:ascii="Arial" w:hAnsi="Arial" w:cs="Arial"/>
          <w:bCs/>
          <w:sz w:val="22"/>
          <w:szCs w:val="22"/>
        </w:rPr>
        <w:t>advokát</w:t>
      </w:r>
    </w:p>
    <w:p w14:paraId="038FDC6A" w14:textId="77777777" w:rsidR="00AE2632" w:rsidRPr="002F724F" w:rsidRDefault="00AE2632" w:rsidP="00AE2632">
      <w:pPr>
        <w:pStyle w:val="Odstavecseseznamem"/>
        <w:numPr>
          <w:ilvl w:val="0"/>
          <w:numId w:val="22"/>
        </w:num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VŠ v oboru právo, </w:t>
      </w:r>
      <w:r w:rsidR="00905C54" w:rsidRPr="002F724F">
        <w:rPr>
          <w:rFonts w:ascii="Arial" w:hAnsi="Arial" w:cs="Arial"/>
          <w:bCs/>
          <w:sz w:val="22"/>
          <w:szCs w:val="22"/>
        </w:rPr>
        <w:t xml:space="preserve">advokát zapsaný v České advokátní komoře, </w:t>
      </w:r>
      <w:r w:rsidRPr="002F724F">
        <w:rPr>
          <w:rFonts w:ascii="Arial" w:hAnsi="Arial" w:cs="Arial"/>
          <w:bCs/>
          <w:sz w:val="22"/>
          <w:szCs w:val="22"/>
        </w:rPr>
        <w:t>praxe alespoň 1 rok v oblasti právního poradenství v oblasti veřejných zakázek, poskytování právní</w:t>
      </w:r>
      <w:r w:rsidR="00932F2F" w:rsidRPr="002F724F">
        <w:rPr>
          <w:rFonts w:ascii="Arial" w:hAnsi="Arial" w:cs="Arial"/>
          <w:bCs/>
          <w:sz w:val="22"/>
          <w:szCs w:val="22"/>
        </w:rPr>
        <w:t xml:space="preserve">ho poradenství </w:t>
      </w:r>
      <w:r w:rsidR="00C9106B" w:rsidRPr="002F724F">
        <w:rPr>
          <w:rFonts w:ascii="Arial" w:hAnsi="Arial" w:cs="Arial"/>
          <w:bCs/>
          <w:sz w:val="22"/>
          <w:szCs w:val="22"/>
        </w:rPr>
        <w:t>administrátorovi</w:t>
      </w:r>
      <w:r w:rsidR="00CE05D4" w:rsidRPr="002F724F">
        <w:rPr>
          <w:rFonts w:ascii="Arial" w:hAnsi="Arial" w:cs="Arial"/>
          <w:bCs/>
          <w:sz w:val="22"/>
          <w:szCs w:val="22"/>
        </w:rPr>
        <w:t>.</w:t>
      </w:r>
    </w:p>
    <w:p w14:paraId="41077A1E" w14:textId="77777777" w:rsidR="00D73A14" w:rsidRPr="002F724F" w:rsidRDefault="00D73A14" w:rsidP="00D73A14">
      <w:pPr>
        <w:autoSpaceDE w:val="0"/>
        <w:autoSpaceDN w:val="0"/>
        <w:adjustRightInd w:val="0"/>
        <w:ind w:left="720"/>
        <w:jc w:val="both"/>
        <w:rPr>
          <w:rFonts w:ascii="Arial" w:hAnsi="Arial" w:cs="Arial"/>
          <w:bCs/>
          <w:sz w:val="22"/>
          <w:szCs w:val="22"/>
        </w:rPr>
      </w:pPr>
    </w:p>
    <w:p w14:paraId="56E49FCC"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Zadavatel výslovně požaduje, aby se osoby uvedené dodavatelem v seznamu členů realizačního týmu (ať už dodavatel nabídne pouze minimální počet členů realizačního týmu, nebo vyšší počet členů realizačního týmu) skutečně přímo podílely na realizaci veřejné zakázky, a to ve vztahu </w:t>
      </w:r>
      <w:r w:rsidRPr="002F724F">
        <w:rPr>
          <w:rFonts w:ascii="Arial" w:hAnsi="Arial" w:cs="Arial"/>
          <w:bCs/>
          <w:sz w:val="22"/>
          <w:szCs w:val="22"/>
        </w:rPr>
        <w:lastRenderedPageBreak/>
        <w:t>k požadovaným pozicím, resp. v rozsahu odpovídajícím požadovaným zkušenostem a potřebám při plnění veřejné zakázky (blíže viz závazný návrh rámcové smlouvy). Členové realizačního týmu uvedení dodavatelem nad rámec minimálního požadavku zadavatele (2 výše uvedených pozic) musí splňovat všechna kritéria technické kvalifikace stanovená zadavatelem na danou pozici. V případě návrhu dalších pozic (nad rámec výše uvedených) ze strany dodavatele, zadavatel nestanovil žádné minimální požadavky.</w:t>
      </w:r>
    </w:p>
    <w:p w14:paraId="1BD33937" w14:textId="77777777" w:rsidR="00D73A14" w:rsidRPr="002F724F" w:rsidRDefault="00D73A14" w:rsidP="00D73A14">
      <w:pPr>
        <w:autoSpaceDE w:val="0"/>
        <w:autoSpaceDN w:val="0"/>
        <w:adjustRightInd w:val="0"/>
        <w:jc w:val="both"/>
        <w:rPr>
          <w:rFonts w:ascii="Arial" w:hAnsi="Arial" w:cs="Arial"/>
          <w:bCs/>
          <w:sz w:val="22"/>
          <w:szCs w:val="22"/>
        </w:rPr>
      </w:pPr>
    </w:p>
    <w:p w14:paraId="1146C03C"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Změna člena realizačního týmu bude přípustná pouze po předchozím souhlasu zadavatele za předpokladu, že nový člen realizačního týmu bude též splňovat všechna kritéria technické kvalifikace stanovená zadavatelem na danou pozici. </w:t>
      </w:r>
    </w:p>
    <w:p w14:paraId="62497BB0" w14:textId="77777777" w:rsidR="00D73A14" w:rsidRPr="002F724F" w:rsidRDefault="00D73A14" w:rsidP="00D73A14">
      <w:pPr>
        <w:autoSpaceDE w:val="0"/>
        <w:autoSpaceDN w:val="0"/>
        <w:adjustRightInd w:val="0"/>
        <w:jc w:val="both"/>
        <w:rPr>
          <w:rFonts w:ascii="Arial" w:hAnsi="Arial" w:cs="Arial"/>
          <w:bCs/>
          <w:sz w:val="22"/>
          <w:szCs w:val="22"/>
        </w:rPr>
      </w:pPr>
    </w:p>
    <w:p w14:paraId="381AEA20" w14:textId="77777777" w:rsidR="007254F5" w:rsidRPr="002F724F" w:rsidRDefault="007254F5"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Pro vyvrácení jakýchkoliv pochybností zadavatel uvádí, že jedna osoba nemůže zastávat více pozic v rámci bodů 1. – 2. výše, tj. pro každou z těchto pozic musí být dodavatelem navržen samostatný člen týmu. </w:t>
      </w:r>
    </w:p>
    <w:p w14:paraId="7B94A9A2" w14:textId="77777777" w:rsidR="00CA4DAF" w:rsidRPr="002F724F" w:rsidRDefault="00CA4DAF" w:rsidP="00D73A14">
      <w:pPr>
        <w:autoSpaceDE w:val="0"/>
        <w:autoSpaceDN w:val="0"/>
        <w:adjustRightInd w:val="0"/>
        <w:jc w:val="both"/>
        <w:rPr>
          <w:rFonts w:ascii="Arial" w:hAnsi="Arial" w:cs="Arial"/>
          <w:bCs/>
          <w:sz w:val="22"/>
          <w:szCs w:val="22"/>
        </w:rPr>
      </w:pPr>
    </w:p>
    <w:p w14:paraId="113CAE28" w14:textId="77777777" w:rsidR="00CA4DAF" w:rsidRPr="002F724F" w:rsidRDefault="00CA4DAF" w:rsidP="00D73A14">
      <w:pPr>
        <w:autoSpaceDE w:val="0"/>
        <w:autoSpaceDN w:val="0"/>
        <w:adjustRightInd w:val="0"/>
        <w:jc w:val="both"/>
        <w:rPr>
          <w:rFonts w:ascii="Arial" w:hAnsi="Arial" w:cs="Arial"/>
          <w:bCs/>
          <w:sz w:val="22"/>
          <w:szCs w:val="22"/>
        </w:rPr>
      </w:pPr>
      <w:r w:rsidRPr="002F724F">
        <w:rPr>
          <w:rFonts w:ascii="Arial" w:hAnsi="Arial" w:cs="Arial"/>
          <w:bCs/>
          <w:sz w:val="22"/>
          <w:szCs w:val="22"/>
        </w:rPr>
        <w:t>V případě, že člen realizačního týmu není zaměstnancem účastníka zadávacího řízení, ale jeho poddodavatelem, doloží člen realizačního týmu (poddodavatel) v životopise písemný závazek, že bude vykonávat služby, ke kterým se prokazatelně kritérium kvalifikace vztahuje. Tento písemný závazek stvrdí člen realizačního týmu (poddodavatel) v životopise svým podpisem.</w:t>
      </w:r>
    </w:p>
    <w:p w14:paraId="5FF1E336" w14:textId="77777777" w:rsidR="00FF6C2B" w:rsidRPr="002F724F" w:rsidRDefault="00FF6C2B" w:rsidP="00D73A14">
      <w:pPr>
        <w:autoSpaceDE w:val="0"/>
        <w:autoSpaceDN w:val="0"/>
        <w:adjustRightInd w:val="0"/>
        <w:jc w:val="both"/>
        <w:rPr>
          <w:rFonts w:ascii="Arial" w:hAnsi="Arial" w:cs="Arial"/>
          <w:bCs/>
          <w:sz w:val="22"/>
          <w:szCs w:val="22"/>
        </w:rPr>
      </w:pPr>
    </w:p>
    <w:p w14:paraId="5DA66EAC" w14:textId="1FA8850D" w:rsidR="00065741" w:rsidRPr="002F724F" w:rsidRDefault="00065741" w:rsidP="00B3156E">
      <w:pPr>
        <w:pStyle w:val="Odstavecseseznamem"/>
        <w:numPr>
          <w:ilvl w:val="0"/>
          <w:numId w:val="25"/>
        </w:numPr>
        <w:autoSpaceDE w:val="0"/>
        <w:autoSpaceDN w:val="0"/>
        <w:adjustRightInd w:val="0"/>
        <w:ind w:hanging="720"/>
        <w:jc w:val="both"/>
        <w:rPr>
          <w:rFonts w:ascii="Arial" w:hAnsi="Arial" w:cs="Arial"/>
          <w:bCs/>
          <w:sz w:val="22"/>
          <w:szCs w:val="22"/>
        </w:rPr>
      </w:pPr>
      <w:r w:rsidRPr="002F724F">
        <w:rPr>
          <w:rFonts w:ascii="Arial" w:hAnsi="Arial" w:cs="Arial"/>
          <w:b/>
          <w:bCs/>
          <w:sz w:val="22"/>
          <w:szCs w:val="22"/>
        </w:rPr>
        <w:t>seznam významných řádně poskytnutých služeb</w:t>
      </w:r>
      <w:r w:rsidRPr="002F724F">
        <w:rPr>
          <w:rFonts w:ascii="Arial" w:hAnsi="Arial" w:cs="Arial"/>
          <w:bCs/>
          <w:sz w:val="22"/>
          <w:szCs w:val="22"/>
        </w:rPr>
        <w:t xml:space="preserve"> spočívajících v administraci veřejných zakázek za poslední 3 roky před zahájením zadávacího řízení, s uvedením jejich předmětu, rozsahu a osoby objednatele služeb; finanční objem významných služeb zadavatel nestanovuje, požaduje však, ze seznamu vyplývala: </w:t>
      </w:r>
    </w:p>
    <w:p w14:paraId="707C7CD7" w14:textId="191621EC" w:rsidR="00E01327" w:rsidRPr="002F724F" w:rsidRDefault="00E01327" w:rsidP="00065741">
      <w:pPr>
        <w:autoSpaceDE w:val="0"/>
        <w:autoSpaceDN w:val="0"/>
        <w:adjustRightInd w:val="0"/>
        <w:jc w:val="both"/>
        <w:rPr>
          <w:rFonts w:ascii="Arial" w:hAnsi="Arial" w:cs="Arial"/>
          <w:bCs/>
          <w:sz w:val="22"/>
          <w:szCs w:val="22"/>
        </w:rPr>
      </w:pPr>
    </w:p>
    <w:p w14:paraId="72CE468E" w14:textId="77777777" w:rsidR="00E01327" w:rsidRPr="002F724F" w:rsidRDefault="00E01327" w:rsidP="008E342C">
      <w:pPr>
        <w:pStyle w:val="Odstavecseseznamem"/>
        <w:numPr>
          <w:ilvl w:val="0"/>
          <w:numId w:val="30"/>
        </w:numPr>
        <w:autoSpaceDE w:val="0"/>
        <w:autoSpaceDN w:val="0"/>
        <w:adjustRightInd w:val="0"/>
        <w:jc w:val="both"/>
        <w:rPr>
          <w:rFonts w:ascii="Arial" w:hAnsi="Arial" w:cs="Arial"/>
          <w:bCs/>
          <w:sz w:val="22"/>
          <w:szCs w:val="22"/>
        </w:rPr>
      </w:pPr>
      <w:r w:rsidRPr="002F724F">
        <w:rPr>
          <w:rFonts w:ascii="Arial" w:hAnsi="Arial" w:cs="Arial"/>
          <w:bCs/>
          <w:sz w:val="22"/>
          <w:szCs w:val="22"/>
        </w:rPr>
        <w:t xml:space="preserve">zkušenost s plnou administrací výběrového řízení veřejné zakázky malého rozsahu, včetně podání nabídky – minimální počet 3 </w:t>
      </w:r>
    </w:p>
    <w:p w14:paraId="6E759890" w14:textId="77777777" w:rsidR="00E01327" w:rsidRPr="002F724F" w:rsidRDefault="00E01327" w:rsidP="008E342C">
      <w:pPr>
        <w:pStyle w:val="Odstavecseseznamem"/>
        <w:numPr>
          <w:ilvl w:val="0"/>
          <w:numId w:val="30"/>
        </w:numPr>
        <w:autoSpaceDE w:val="0"/>
        <w:autoSpaceDN w:val="0"/>
        <w:adjustRightInd w:val="0"/>
        <w:jc w:val="both"/>
        <w:rPr>
          <w:rFonts w:ascii="Arial" w:hAnsi="Arial" w:cs="Arial"/>
          <w:bCs/>
          <w:sz w:val="22"/>
          <w:szCs w:val="22"/>
        </w:rPr>
      </w:pPr>
      <w:r w:rsidRPr="002F724F">
        <w:rPr>
          <w:rFonts w:ascii="Arial" w:hAnsi="Arial" w:cs="Arial"/>
          <w:bCs/>
          <w:sz w:val="22"/>
          <w:szCs w:val="22"/>
        </w:rPr>
        <w:t>zkušenost s plnou administrací výběrového řízení veřejné zakázky malého rozsahu s využitím elektronických nástrojů, včetně podání nabídky – minimální počet 2</w:t>
      </w:r>
    </w:p>
    <w:p w14:paraId="306ACA91" w14:textId="77777777" w:rsidR="00E01327" w:rsidRPr="002F724F" w:rsidRDefault="00E01327" w:rsidP="008E342C">
      <w:pPr>
        <w:pStyle w:val="Odstavecseseznamem"/>
        <w:numPr>
          <w:ilvl w:val="0"/>
          <w:numId w:val="30"/>
        </w:numPr>
        <w:autoSpaceDE w:val="0"/>
        <w:autoSpaceDN w:val="0"/>
        <w:adjustRightInd w:val="0"/>
        <w:jc w:val="both"/>
        <w:rPr>
          <w:rFonts w:ascii="Arial" w:hAnsi="Arial" w:cs="Arial"/>
          <w:bCs/>
          <w:sz w:val="22"/>
          <w:szCs w:val="22"/>
        </w:rPr>
      </w:pPr>
      <w:r w:rsidRPr="002F724F">
        <w:rPr>
          <w:rFonts w:ascii="Arial" w:hAnsi="Arial" w:cs="Arial"/>
          <w:bCs/>
          <w:sz w:val="22"/>
          <w:szCs w:val="22"/>
        </w:rPr>
        <w:t>zkušenost s plnou administrací zjednodušeného podlimitního řízení – minimální počet 3</w:t>
      </w:r>
    </w:p>
    <w:p w14:paraId="0BE9F911" w14:textId="77777777" w:rsidR="00E01327" w:rsidRPr="002F724F" w:rsidRDefault="00E01327" w:rsidP="008E342C">
      <w:pPr>
        <w:pStyle w:val="Odstavecseseznamem"/>
        <w:numPr>
          <w:ilvl w:val="0"/>
          <w:numId w:val="30"/>
        </w:numPr>
        <w:autoSpaceDE w:val="0"/>
        <w:autoSpaceDN w:val="0"/>
        <w:adjustRightInd w:val="0"/>
        <w:jc w:val="both"/>
        <w:rPr>
          <w:rFonts w:ascii="Arial" w:hAnsi="Arial" w:cs="Arial"/>
          <w:bCs/>
          <w:sz w:val="22"/>
          <w:szCs w:val="22"/>
        </w:rPr>
      </w:pPr>
      <w:r w:rsidRPr="002F724F">
        <w:rPr>
          <w:rFonts w:ascii="Arial" w:hAnsi="Arial" w:cs="Arial"/>
          <w:bCs/>
          <w:sz w:val="22"/>
          <w:szCs w:val="22"/>
        </w:rPr>
        <w:t>zkušenost s plnou administrací otevřeného řízení – minimálním počet 2</w:t>
      </w:r>
    </w:p>
    <w:p w14:paraId="2A04B33B" w14:textId="77777777" w:rsidR="00E01327" w:rsidRPr="002F724F" w:rsidRDefault="00E01327" w:rsidP="008E342C">
      <w:pPr>
        <w:pStyle w:val="Odstavecseseznamem"/>
        <w:numPr>
          <w:ilvl w:val="0"/>
          <w:numId w:val="30"/>
        </w:numPr>
        <w:autoSpaceDE w:val="0"/>
        <w:autoSpaceDN w:val="0"/>
        <w:adjustRightInd w:val="0"/>
        <w:jc w:val="both"/>
        <w:rPr>
          <w:rFonts w:ascii="Arial" w:hAnsi="Arial" w:cs="Arial"/>
          <w:bCs/>
          <w:sz w:val="22"/>
          <w:szCs w:val="22"/>
        </w:rPr>
      </w:pPr>
      <w:r w:rsidRPr="002F724F">
        <w:rPr>
          <w:rFonts w:ascii="Arial" w:hAnsi="Arial" w:cs="Arial"/>
          <w:bCs/>
          <w:sz w:val="22"/>
          <w:szCs w:val="22"/>
        </w:rPr>
        <w:t>zkušenost se zastupováním zadavatele před ÚOHS – minimální počet 1</w:t>
      </w:r>
    </w:p>
    <w:p w14:paraId="115C9ECD" w14:textId="77777777" w:rsidR="00E01327" w:rsidRPr="002F724F" w:rsidRDefault="00E01327" w:rsidP="00E01327">
      <w:pPr>
        <w:autoSpaceDE w:val="0"/>
        <w:autoSpaceDN w:val="0"/>
        <w:adjustRightInd w:val="0"/>
        <w:jc w:val="both"/>
        <w:rPr>
          <w:rFonts w:ascii="Arial" w:hAnsi="Arial" w:cs="Arial"/>
          <w:bCs/>
          <w:sz w:val="22"/>
          <w:szCs w:val="22"/>
        </w:rPr>
      </w:pPr>
      <w:r w:rsidRPr="002F724F">
        <w:rPr>
          <w:rFonts w:ascii="Arial" w:hAnsi="Arial" w:cs="Arial"/>
          <w:bCs/>
          <w:sz w:val="22"/>
          <w:szCs w:val="22"/>
        </w:rPr>
        <w:t>Tyto požadované významné služby budou prokázány názvem administrované veřejné zakázky, identifikací jejího zadavatele, příp. jejich evidenčním číslem ve Věstníku veřejných zakázek</w:t>
      </w:r>
      <w:r w:rsidR="004969C3" w:rsidRPr="002F724F">
        <w:rPr>
          <w:rFonts w:ascii="Arial" w:hAnsi="Arial" w:cs="Arial"/>
          <w:bCs/>
          <w:sz w:val="22"/>
          <w:szCs w:val="22"/>
        </w:rPr>
        <w:t>, profilu, v případě řízení u ÚOHS</w:t>
      </w:r>
      <w:r w:rsidRPr="002F724F">
        <w:rPr>
          <w:rFonts w:ascii="Arial" w:hAnsi="Arial" w:cs="Arial"/>
          <w:bCs/>
          <w:sz w:val="22"/>
          <w:szCs w:val="22"/>
        </w:rPr>
        <w:t xml:space="preserve"> uvedením spisové značky správního řízení. </w:t>
      </w:r>
    </w:p>
    <w:p w14:paraId="2944D313" w14:textId="77777777" w:rsidR="00E01327" w:rsidRPr="002F724F" w:rsidRDefault="00E01327" w:rsidP="00065741">
      <w:pPr>
        <w:autoSpaceDE w:val="0"/>
        <w:autoSpaceDN w:val="0"/>
        <w:adjustRightInd w:val="0"/>
        <w:jc w:val="both"/>
        <w:rPr>
          <w:rFonts w:ascii="Arial" w:hAnsi="Arial" w:cs="Arial"/>
          <w:bCs/>
          <w:sz w:val="22"/>
          <w:szCs w:val="22"/>
        </w:rPr>
      </w:pPr>
    </w:p>
    <w:p w14:paraId="654B0006" w14:textId="77777777" w:rsidR="00065741" w:rsidRPr="002F724F" w:rsidRDefault="00065741" w:rsidP="00065741">
      <w:pPr>
        <w:autoSpaceDE w:val="0"/>
        <w:autoSpaceDN w:val="0"/>
        <w:adjustRightInd w:val="0"/>
        <w:jc w:val="both"/>
        <w:rPr>
          <w:rFonts w:ascii="Arial" w:hAnsi="Arial" w:cs="Arial"/>
          <w:bCs/>
          <w:sz w:val="22"/>
          <w:szCs w:val="22"/>
        </w:rPr>
      </w:pPr>
    </w:p>
    <w:p w14:paraId="094CE064" w14:textId="77777777" w:rsidR="00570150" w:rsidRPr="002F724F" w:rsidRDefault="00570150" w:rsidP="00B3156E">
      <w:pPr>
        <w:autoSpaceDE w:val="0"/>
        <w:autoSpaceDN w:val="0"/>
        <w:adjustRightInd w:val="0"/>
        <w:jc w:val="both"/>
        <w:rPr>
          <w:rFonts w:ascii="Arial" w:hAnsi="Arial" w:cs="Arial"/>
          <w:bCs/>
          <w:sz w:val="22"/>
          <w:szCs w:val="22"/>
        </w:rPr>
      </w:pPr>
    </w:p>
    <w:p w14:paraId="6549199E" w14:textId="77777777" w:rsidR="007A753D" w:rsidRPr="002F724F" w:rsidRDefault="009F220D" w:rsidP="00AD5186">
      <w:pPr>
        <w:numPr>
          <w:ilvl w:val="1"/>
          <w:numId w:val="3"/>
        </w:numPr>
        <w:autoSpaceDE w:val="0"/>
        <w:autoSpaceDN w:val="0"/>
        <w:adjustRightInd w:val="0"/>
        <w:jc w:val="both"/>
        <w:rPr>
          <w:rFonts w:ascii="Arial" w:hAnsi="Arial" w:cs="Arial"/>
          <w:b/>
          <w:bCs/>
          <w:sz w:val="22"/>
          <w:szCs w:val="22"/>
        </w:rPr>
      </w:pPr>
      <w:r w:rsidRPr="002F724F">
        <w:rPr>
          <w:rFonts w:ascii="Arial" w:hAnsi="Arial" w:cs="Arial"/>
          <w:b/>
          <w:bCs/>
          <w:sz w:val="22"/>
          <w:szCs w:val="22"/>
        </w:rPr>
        <w:t>Nabídka</w:t>
      </w:r>
    </w:p>
    <w:p w14:paraId="4068B291" w14:textId="77777777" w:rsidR="00775D50" w:rsidRPr="002F724F" w:rsidRDefault="00775D50" w:rsidP="00801501">
      <w:pPr>
        <w:autoSpaceDE w:val="0"/>
        <w:autoSpaceDN w:val="0"/>
        <w:adjustRightInd w:val="0"/>
        <w:ind w:right="49"/>
        <w:jc w:val="both"/>
        <w:rPr>
          <w:rFonts w:ascii="Arial" w:hAnsi="Arial" w:cs="Arial"/>
          <w:sz w:val="22"/>
          <w:szCs w:val="22"/>
          <w:u w:val="single"/>
        </w:rPr>
      </w:pPr>
    </w:p>
    <w:p w14:paraId="0B973B4C" w14:textId="77777777" w:rsidR="007A753D" w:rsidRPr="002F724F" w:rsidRDefault="007A753D" w:rsidP="00801501">
      <w:pPr>
        <w:numPr>
          <w:ilvl w:val="0"/>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 xml:space="preserve">Nabídková cena bude uchazečem </w:t>
      </w:r>
      <w:r w:rsidR="009F220D" w:rsidRPr="002F724F">
        <w:rPr>
          <w:rFonts w:ascii="Arial" w:hAnsi="Arial" w:cs="Arial"/>
          <w:sz w:val="22"/>
          <w:szCs w:val="22"/>
        </w:rPr>
        <w:t xml:space="preserve">uvedena v krycím listu </w:t>
      </w:r>
      <w:r w:rsidR="00CB135A" w:rsidRPr="002F724F">
        <w:rPr>
          <w:rFonts w:ascii="Arial" w:hAnsi="Arial" w:cs="Arial"/>
          <w:sz w:val="22"/>
          <w:szCs w:val="22"/>
        </w:rPr>
        <w:t xml:space="preserve">(vzor tvoří přílohu č. 2 zadávací dokumentace) </w:t>
      </w:r>
      <w:r w:rsidR="009F220D" w:rsidRPr="002F724F">
        <w:rPr>
          <w:rFonts w:ascii="Arial" w:hAnsi="Arial" w:cs="Arial"/>
          <w:sz w:val="22"/>
          <w:szCs w:val="22"/>
        </w:rPr>
        <w:t>a jím podepsaném a doplněném závazném návrhu Smlouvy, jejíž vzor tvoří přílohu č. 1 Výzvy</w:t>
      </w:r>
      <w:r w:rsidRPr="002F724F">
        <w:rPr>
          <w:rFonts w:ascii="Arial" w:hAnsi="Arial" w:cs="Arial"/>
          <w:sz w:val="22"/>
          <w:szCs w:val="22"/>
        </w:rPr>
        <w:t>.</w:t>
      </w:r>
    </w:p>
    <w:p w14:paraId="43CA8530" w14:textId="77777777" w:rsidR="00775D50" w:rsidRPr="002F724F" w:rsidRDefault="00775D50" w:rsidP="00801501">
      <w:pPr>
        <w:numPr>
          <w:ilvl w:val="0"/>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 xml:space="preserve">Nabídka bude </w:t>
      </w:r>
      <w:r w:rsidR="00AD5186" w:rsidRPr="002F724F">
        <w:rPr>
          <w:rFonts w:ascii="Arial" w:hAnsi="Arial" w:cs="Arial"/>
          <w:sz w:val="22"/>
          <w:szCs w:val="22"/>
        </w:rPr>
        <w:t>předložena v českém jazyce.</w:t>
      </w:r>
    </w:p>
    <w:p w14:paraId="4B644D37" w14:textId="2E7D6CBE" w:rsidR="007A753D" w:rsidRPr="002F724F" w:rsidRDefault="007A753D" w:rsidP="00801501">
      <w:pPr>
        <w:numPr>
          <w:ilvl w:val="0"/>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 xml:space="preserve">Zadavatel stanoví cenový limit stanovený bodem 2.3 zadávací dokumentace, ve výši </w:t>
      </w:r>
      <w:r w:rsidRPr="002F724F">
        <w:rPr>
          <w:rFonts w:ascii="Arial" w:hAnsi="Arial" w:cs="Arial"/>
          <w:sz w:val="22"/>
          <w:szCs w:val="22"/>
        </w:rPr>
        <w:br/>
      </w:r>
      <w:r w:rsidR="00570150" w:rsidRPr="002F724F">
        <w:rPr>
          <w:rFonts w:ascii="Arial" w:hAnsi="Arial" w:cs="Arial"/>
          <w:sz w:val="22"/>
          <w:szCs w:val="22"/>
        </w:rPr>
        <w:t xml:space="preserve">1 </w:t>
      </w:r>
      <w:r w:rsidR="00EC5767">
        <w:rPr>
          <w:rFonts w:ascii="Arial" w:hAnsi="Arial" w:cs="Arial"/>
          <w:sz w:val="22"/>
          <w:szCs w:val="22"/>
        </w:rPr>
        <w:t>9</w:t>
      </w:r>
      <w:r w:rsidR="00570150" w:rsidRPr="002F724F">
        <w:rPr>
          <w:rFonts w:ascii="Arial" w:hAnsi="Arial" w:cs="Arial"/>
          <w:sz w:val="22"/>
          <w:szCs w:val="22"/>
        </w:rPr>
        <w:t>00 000</w:t>
      </w:r>
      <w:r w:rsidRPr="002F724F">
        <w:rPr>
          <w:rFonts w:ascii="Arial" w:hAnsi="Arial" w:cs="Arial"/>
          <w:sz w:val="22"/>
          <w:szCs w:val="22"/>
        </w:rPr>
        <w:t>,- Kč bez DPH, jako závaznou obchodní podmínku – cenový rámec pro čerpání služeb.</w:t>
      </w:r>
    </w:p>
    <w:p w14:paraId="61F31B75" w14:textId="77777777" w:rsidR="00F40805" w:rsidRPr="002F724F" w:rsidRDefault="007A753D" w:rsidP="00801501">
      <w:pPr>
        <w:numPr>
          <w:ilvl w:val="0"/>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Nabídková cena bude uvedena v</w:t>
      </w:r>
      <w:r w:rsidR="009F220D" w:rsidRPr="002F724F">
        <w:rPr>
          <w:rFonts w:ascii="Arial" w:hAnsi="Arial" w:cs="Arial"/>
          <w:sz w:val="22"/>
          <w:szCs w:val="22"/>
        </w:rPr>
        <w:t> </w:t>
      </w:r>
      <w:r w:rsidRPr="002F724F">
        <w:rPr>
          <w:rFonts w:ascii="Arial" w:hAnsi="Arial" w:cs="Arial"/>
          <w:sz w:val="22"/>
          <w:szCs w:val="22"/>
        </w:rPr>
        <w:t>Kč</w:t>
      </w:r>
      <w:r w:rsidR="009F220D" w:rsidRPr="002F724F">
        <w:rPr>
          <w:rFonts w:ascii="Arial" w:hAnsi="Arial" w:cs="Arial"/>
          <w:sz w:val="22"/>
          <w:szCs w:val="22"/>
        </w:rPr>
        <w:t xml:space="preserve"> jako odměna za </w:t>
      </w:r>
      <w:r w:rsidR="00F40805" w:rsidRPr="002F724F">
        <w:rPr>
          <w:rFonts w:ascii="Arial" w:hAnsi="Arial" w:cs="Arial"/>
          <w:sz w:val="22"/>
          <w:szCs w:val="22"/>
        </w:rPr>
        <w:t>realizaci jednoho každého zadávacího řízení</w:t>
      </w:r>
      <w:r w:rsidR="000F65A3" w:rsidRPr="002F724F">
        <w:rPr>
          <w:rFonts w:ascii="Arial" w:hAnsi="Arial" w:cs="Arial"/>
          <w:sz w:val="22"/>
          <w:szCs w:val="22"/>
        </w:rPr>
        <w:t xml:space="preserve"> (pravidelné opakující se plnění)</w:t>
      </w:r>
      <w:r w:rsidR="00897B59" w:rsidRPr="002F724F">
        <w:rPr>
          <w:rFonts w:ascii="Arial" w:hAnsi="Arial" w:cs="Arial"/>
          <w:sz w:val="22"/>
          <w:szCs w:val="22"/>
        </w:rPr>
        <w:t xml:space="preserve"> v souladu s návrhem smlouvy</w:t>
      </w:r>
      <w:r w:rsidR="00F40805" w:rsidRPr="002F724F">
        <w:rPr>
          <w:rFonts w:ascii="Arial" w:hAnsi="Arial" w:cs="Arial"/>
          <w:sz w:val="22"/>
          <w:szCs w:val="22"/>
        </w:rPr>
        <w:t>:</w:t>
      </w:r>
    </w:p>
    <w:p w14:paraId="46714799" w14:textId="77777777" w:rsidR="00F40805" w:rsidRPr="002F724F" w:rsidRDefault="00F40805" w:rsidP="00F40805">
      <w:pPr>
        <w:numPr>
          <w:ilvl w:val="1"/>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zadávací řízení na zadání zakázky malého rozsahu – plnění</w:t>
      </w:r>
      <w:r w:rsidR="00F51FB4" w:rsidRPr="002F724F">
        <w:rPr>
          <w:rFonts w:ascii="Arial" w:hAnsi="Arial" w:cs="Arial"/>
          <w:sz w:val="22"/>
          <w:szCs w:val="22"/>
        </w:rPr>
        <w:t xml:space="preserve"> (administrace)</w:t>
      </w:r>
      <w:r w:rsidRPr="002F724F">
        <w:rPr>
          <w:rFonts w:ascii="Arial" w:hAnsi="Arial" w:cs="Arial"/>
          <w:sz w:val="22"/>
          <w:szCs w:val="22"/>
        </w:rPr>
        <w:t xml:space="preserve"> dle </w:t>
      </w:r>
      <w:r w:rsidR="00CA7273" w:rsidRPr="002F724F">
        <w:rPr>
          <w:rFonts w:ascii="Arial" w:hAnsi="Arial" w:cs="Arial"/>
          <w:sz w:val="22"/>
          <w:szCs w:val="22"/>
        </w:rPr>
        <w:t>Metodick</w:t>
      </w:r>
      <w:r w:rsidR="00065741" w:rsidRPr="002F724F">
        <w:rPr>
          <w:rFonts w:ascii="Arial" w:hAnsi="Arial" w:cs="Arial"/>
          <w:sz w:val="22"/>
          <w:szCs w:val="22"/>
        </w:rPr>
        <w:t>ých pokynů</w:t>
      </w:r>
    </w:p>
    <w:p w14:paraId="02D4883C" w14:textId="77777777" w:rsidR="00065741" w:rsidRPr="002F724F" w:rsidRDefault="00065741" w:rsidP="00065741">
      <w:pPr>
        <w:numPr>
          <w:ilvl w:val="1"/>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zjednodušené podlimitní řízení dle ZZVZ,</w:t>
      </w:r>
    </w:p>
    <w:p w14:paraId="2E7B1C7F" w14:textId="77777777" w:rsidR="00065741" w:rsidRPr="002F724F" w:rsidRDefault="00065741" w:rsidP="00065741">
      <w:pPr>
        <w:numPr>
          <w:ilvl w:val="1"/>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otevřené řízení dle § 56 a násl. ZZVZ,</w:t>
      </w:r>
    </w:p>
    <w:p w14:paraId="4400FE8B" w14:textId="77777777" w:rsidR="0052648B" w:rsidRPr="002F724F" w:rsidRDefault="0052648B" w:rsidP="00F40805">
      <w:pPr>
        <w:numPr>
          <w:ilvl w:val="1"/>
          <w:numId w:val="6"/>
        </w:numPr>
        <w:autoSpaceDE w:val="0"/>
        <w:autoSpaceDN w:val="0"/>
        <w:adjustRightInd w:val="0"/>
        <w:ind w:right="49"/>
        <w:jc w:val="both"/>
        <w:rPr>
          <w:rFonts w:ascii="Arial" w:hAnsi="Arial" w:cs="Arial"/>
          <w:sz w:val="22"/>
          <w:szCs w:val="22"/>
        </w:rPr>
      </w:pPr>
      <w:r w:rsidRPr="002F724F">
        <w:rPr>
          <w:rFonts w:ascii="Arial" w:hAnsi="Arial" w:cs="Arial"/>
          <w:sz w:val="22"/>
          <w:szCs w:val="22"/>
        </w:rPr>
        <w:t xml:space="preserve">nabídková cena za poradenské služby a právní poradenství v oblasti zadávání veřejných zakázek mimo průběh zadávacího řízení </w:t>
      </w:r>
    </w:p>
    <w:p w14:paraId="7531F322" w14:textId="77777777" w:rsidR="007A753D" w:rsidRPr="002F724F" w:rsidRDefault="007A753D" w:rsidP="00801501">
      <w:pPr>
        <w:autoSpaceDE w:val="0"/>
        <w:autoSpaceDN w:val="0"/>
        <w:adjustRightInd w:val="0"/>
        <w:ind w:left="360"/>
        <w:jc w:val="both"/>
        <w:rPr>
          <w:rFonts w:ascii="Arial" w:hAnsi="Arial" w:cs="Arial"/>
          <w:sz w:val="22"/>
          <w:szCs w:val="22"/>
        </w:rPr>
      </w:pPr>
    </w:p>
    <w:p w14:paraId="18495AFC" w14:textId="77777777" w:rsidR="002A2AD8" w:rsidRPr="002F724F" w:rsidRDefault="002A2AD8" w:rsidP="002A2AD8">
      <w:pPr>
        <w:numPr>
          <w:ilvl w:val="1"/>
          <w:numId w:val="3"/>
        </w:numPr>
        <w:autoSpaceDE w:val="0"/>
        <w:autoSpaceDN w:val="0"/>
        <w:adjustRightInd w:val="0"/>
        <w:jc w:val="both"/>
        <w:rPr>
          <w:rFonts w:ascii="Arial" w:hAnsi="Arial" w:cs="Arial"/>
          <w:b/>
          <w:bCs/>
          <w:sz w:val="22"/>
          <w:szCs w:val="22"/>
        </w:rPr>
      </w:pPr>
      <w:r w:rsidRPr="002F724F">
        <w:rPr>
          <w:rFonts w:ascii="Arial" w:hAnsi="Arial" w:cs="Arial"/>
          <w:b/>
          <w:bCs/>
          <w:sz w:val="22"/>
          <w:szCs w:val="22"/>
        </w:rPr>
        <w:lastRenderedPageBreak/>
        <w:t xml:space="preserve">Další podmínky zadavatele </w:t>
      </w:r>
    </w:p>
    <w:p w14:paraId="5134444C" w14:textId="77777777" w:rsidR="00454719" w:rsidRPr="002F724F" w:rsidRDefault="00454719" w:rsidP="002A2AD8">
      <w:pPr>
        <w:pStyle w:val="Zkladntextodsazen"/>
        <w:ind w:left="0" w:right="49"/>
        <w:rPr>
          <w:rFonts w:ascii="Arial" w:hAnsi="Arial" w:cs="Arial"/>
          <w:sz w:val="22"/>
          <w:szCs w:val="22"/>
        </w:rPr>
      </w:pPr>
    </w:p>
    <w:p w14:paraId="5D2CEDC7" w14:textId="77777777" w:rsidR="007A753D" w:rsidRPr="002F724F" w:rsidRDefault="002A2AD8" w:rsidP="002A2AD8">
      <w:pPr>
        <w:pStyle w:val="Zkladntextodsazen"/>
        <w:ind w:left="0" w:right="49"/>
        <w:rPr>
          <w:rFonts w:ascii="Arial" w:hAnsi="Arial" w:cs="Arial"/>
          <w:sz w:val="22"/>
          <w:szCs w:val="22"/>
        </w:rPr>
      </w:pPr>
      <w:r w:rsidRPr="002F724F">
        <w:rPr>
          <w:rFonts w:ascii="Arial" w:hAnsi="Arial" w:cs="Arial"/>
          <w:sz w:val="22"/>
          <w:szCs w:val="22"/>
        </w:rPr>
        <w:t xml:space="preserve">Uchazeč předkládá svou nabídku bezplatně, z předané nabídky nelze uplatňovat vůči zadavateli žádné nároky. Uchazeč podáním nabídky potvrzuje svůj bezpodmínečný souhlas se zveřejněním uzavřené smlouvy a dalších dokladů, požadovaných po zadavateli či dodavateli ZVZ, na profilu zadavatele nebo v registru smluv, příp. s veškerými uveřejněními vyžadovanými ZVZ, nebo zákonem o registru č. 340/2015 Sb., z. o registru smluv. Uchazeč podáním nabídky potvrzuje, že je srozuměn s </w:t>
      </w:r>
      <w:proofErr w:type="spellStart"/>
      <w:r w:rsidRPr="002F724F">
        <w:rPr>
          <w:rFonts w:ascii="Arial" w:hAnsi="Arial" w:cs="Arial"/>
          <w:sz w:val="22"/>
          <w:szCs w:val="22"/>
        </w:rPr>
        <w:t>uveřejňovacími</w:t>
      </w:r>
      <w:proofErr w:type="spellEnd"/>
      <w:r w:rsidRPr="002F724F">
        <w:rPr>
          <w:rFonts w:ascii="Arial" w:hAnsi="Arial" w:cs="Arial"/>
          <w:sz w:val="22"/>
          <w:szCs w:val="22"/>
        </w:rPr>
        <w:t xml:space="preserve"> povinnostmi zadavatele a dává souhlas s uveřejněním nabídky nebo jejích částí, zároveň s uveřejněním smlouvy a jejích příloh.</w:t>
      </w:r>
    </w:p>
    <w:p w14:paraId="1FAAC0CA" w14:textId="77777777" w:rsidR="007A753D" w:rsidRPr="002F724F" w:rsidRDefault="007A753D" w:rsidP="00801501">
      <w:pPr>
        <w:pStyle w:val="Zkladntextodsazen"/>
        <w:ind w:right="49"/>
        <w:rPr>
          <w:rFonts w:ascii="Arial" w:hAnsi="Arial" w:cs="Arial"/>
          <w:sz w:val="22"/>
          <w:szCs w:val="22"/>
        </w:rPr>
      </w:pPr>
    </w:p>
    <w:p w14:paraId="74B2C285" w14:textId="77777777" w:rsidR="00C67BBA" w:rsidRPr="002F724F" w:rsidRDefault="00E15DEF" w:rsidP="00801501">
      <w:pPr>
        <w:pStyle w:val="Zkladntextodsazen"/>
        <w:ind w:right="49"/>
        <w:rPr>
          <w:rFonts w:ascii="Arial" w:hAnsi="Arial" w:cs="Arial"/>
          <w:sz w:val="22"/>
          <w:szCs w:val="22"/>
        </w:rPr>
      </w:pPr>
      <w:r w:rsidRPr="002F724F">
        <w:rPr>
          <w:rFonts w:ascii="Arial" w:hAnsi="Arial" w:cs="Arial"/>
          <w:sz w:val="22"/>
          <w:szCs w:val="22"/>
        </w:rPr>
        <w:t>U vybraného dodavatele je zadavatel oprávněn požádat výzvou k předložení pojistné smlouvy nebo jiného dokladu prokazujícího pojištění pro případ odpovědnosti za škodu způsobenou příkazci při výkonu činností příkazníka nebo v souvislosti s ní na pojistnou částku minimálně 5.000.000 Kč. Dále je zadavatel oprávněn požádat vybraného dodavatele o předložení dokladů prokazujících kvalifikaci, nemá-li je již k</w:t>
      </w:r>
      <w:r w:rsidR="00C67BBA" w:rsidRPr="002F724F">
        <w:rPr>
          <w:rFonts w:ascii="Arial" w:hAnsi="Arial" w:cs="Arial"/>
          <w:sz w:val="22"/>
          <w:szCs w:val="22"/>
        </w:rPr>
        <w:t> </w:t>
      </w:r>
      <w:r w:rsidRPr="002F724F">
        <w:rPr>
          <w:rFonts w:ascii="Arial" w:hAnsi="Arial" w:cs="Arial"/>
          <w:sz w:val="22"/>
          <w:szCs w:val="22"/>
        </w:rPr>
        <w:t>dispozici</w:t>
      </w:r>
      <w:r w:rsidR="00C67BBA" w:rsidRPr="002F724F">
        <w:rPr>
          <w:rFonts w:ascii="Arial" w:hAnsi="Arial" w:cs="Arial"/>
          <w:sz w:val="22"/>
          <w:szCs w:val="22"/>
        </w:rPr>
        <w:t xml:space="preserve"> a dále je oprávněn vyžádat si originály dokumentů, které jsou jako kopie součástí nabídky.</w:t>
      </w:r>
    </w:p>
    <w:p w14:paraId="08DD70EA" w14:textId="77777777" w:rsidR="00E15DEF" w:rsidRPr="002F724F" w:rsidRDefault="00E15DEF" w:rsidP="00C67BBA">
      <w:pPr>
        <w:pStyle w:val="Zkladntextodsazen"/>
        <w:ind w:left="0" w:right="49"/>
        <w:rPr>
          <w:rFonts w:ascii="Arial" w:hAnsi="Arial" w:cs="Arial"/>
          <w:sz w:val="22"/>
          <w:szCs w:val="22"/>
        </w:rPr>
      </w:pPr>
    </w:p>
    <w:p w14:paraId="32417994" w14:textId="77777777" w:rsidR="00E15DEF" w:rsidRPr="002F724F" w:rsidRDefault="00E15DEF" w:rsidP="00E15DEF">
      <w:pPr>
        <w:pStyle w:val="Zkladntextodsazen"/>
        <w:ind w:right="49"/>
        <w:rPr>
          <w:rFonts w:ascii="Arial" w:hAnsi="Arial" w:cs="Arial"/>
          <w:sz w:val="22"/>
          <w:szCs w:val="22"/>
        </w:rPr>
      </w:pPr>
      <w:r w:rsidRPr="002F724F">
        <w:rPr>
          <w:rFonts w:ascii="Arial" w:hAnsi="Arial" w:cs="Arial"/>
          <w:sz w:val="22"/>
          <w:szCs w:val="22"/>
        </w:rPr>
        <w:t>U vybraného dodavatele, je-li právnickou osobou, zadavatel 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Zjištěné údaje zadavatel uvede v dokumentaci o veřejné zakázce.  Nelze-li zjistit údaje o skutečném majiteli nahlížením do evidence, zadavatel vyzve vybraného dodavatele rovněž k předložení výpisu z evidence obdobné evidenci údajů o skutečných majitelích nebo</w:t>
      </w:r>
    </w:p>
    <w:p w14:paraId="14E201ED" w14:textId="77777777" w:rsidR="00E15DEF" w:rsidRPr="002F724F" w:rsidRDefault="00E15DEF" w:rsidP="00E15DEF">
      <w:pPr>
        <w:pStyle w:val="Zkladntextodsazen"/>
        <w:ind w:right="49"/>
        <w:rPr>
          <w:rFonts w:ascii="Arial" w:hAnsi="Arial" w:cs="Arial"/>
          <w:sz w:val="22"/>
          <w:szCs w:val="22"/>
        </w:rPr>
      </w:pPr>
      <w:r w:rsidRPr="002F724F">
        <w:rPr>
          <w:rFonts w:ascii="Arial" w:hAnsi="Arial" w:cs="Arial"/>
          <w:sz w:val="22"/>
          <w:szCs w:val="22"/>
        </w:rPr>
        <w:t xml:space="preserve"> a) ke sdělení identifikačních údajů všech osob, které jsou jeho skutečným majitelem, a</w:t>
      </w:r>
    </w:p>
    <w:p w14:paraId="3D70AECC" w14:textId="77777777" w:rsidR="00E15DEF" w:rsidRPr="002F724F" w:rsidRDefault="00E15DEF" w:rsidP="00E15DEF">
      <w:pPr>
        <w:pStyle w:val="Zkladntextodsazen"/>
        <w:ind w:right="49"/>
        <w:rPr>
          <w:rFonts w:ascii="Arial" w:hAnsi="Arial" w:cs="Arial"/>
          <w:sz w:val="22"/>
          <w:szCs w:val="22"/>
        </w:rPr>
      </w:pPr>
      <w:r w:rsidRPr="002F724F">
        <w:rPr>
          <w:rFonts w:ascii="Arial" w:hAnsi="Arial" w:cs="Arial"/>
          <w:sz w:val="22"/>
          <w:szCs w:val="22"/>
        </w:rPr>
        <w:t xml:space="preserve"> b) k předložení dokladů, z nichž vyplývá vztah všech osob podle písmene a) k dodavateli; těmito doklady jsou zejména</w:t>
      </w:r>
    </w:p>
    <w:p w14:paraId="26EEAFD0" w14:textId="77777777" w:rsidR="00E15DEF" w:rsidRPr="002F724F" w:rsidRDefault="00E15DEF" w:rsidP="00E15DEF">
      <w:pPr>
        <w:pStyle w:val="Zkladntextodsazen"/>
        <w:ind w:right="49"/>
        <w:rPr>
          <w:rFonts w:ascii="Arial" w:hAnsi="Arial" w:cs="Arial"/>
          <w:sz w:val="22"/>
          <w:szCs w:val="22"/>
        </w:rPr>
      </w:pPr>
      <w:r w:rsidRPr="002F724F">
        <w:rPr>
          <w:rFonts w:ascii="Arial" w:hAnsi="Arial" w:cs="Arial"/>
          <w:sz w:val="22"/>
          <w:szCs w:val="22"/>
        </w:rPr>
        <w:t>1. výpis z obchodního rejstříku nebo jiné obdobné evidence,</w:t>
      </w:r>
    </w:p>
    <w:p w14:paraId="2DDB8106" w14:textId="77777777" w:rsidR="00E15DEF" w:rsidRPr="002F724F" w:rsidRDefault="00E15DEF" w:rsidP="00E15DEF">
      <w:pPr>
        <w:pStyle w:val="Zkladntextodsazen"/>
        <w:ind w:right="49"/>
        <w:rPr>
          <w:rFonts w:ascii="Arial" w:hAnsi="Arial" w:cs="Arial"/>
          <w:sz w:val="22"/>
          <w:szCs w:val="22"/>
        </w:rPr>
      </w:pPr>
      <w:r w:rsidRPr="002F724F">
        <w:rPr>
          <w:rFonts w:ascii="Arial" w:hAnsi="Arial" w:cs="Arial"/>
          <w:sz w:val="22"/>
          <w:szCs w:val="22"/>
        </w:rPr>
        <w:t>2. seznam akcionářů,</w:t>
      </w:r>
    </w:p>
    <w:p w14:paraId="58F1A170" w14:textId="77777777" w:rsidR="00E15DEF" w:rsidRPr="002F724F" w:rsidRDefault="00E15DEF" w:rsidP="00E15DEF">
      <w:pPr>
        <w:pStyle w:val="Zkladntextodsazen"/>
        <w:ind w:right="49"/>
        <w:rPr>
          <w:rFonts w:ascii="Arial" w:hAnsi="Arial" w:cs="Arial"/>
          <w:sz w:val="22"/>
          <w:szCs w:val="22"/>
        </w:rPr>
      </w:pPr>
      <w:r w:rsidRPr="002F724F">
        <w:rPr>
          <w:rFonts w:ascii="Arial" w:hAnsi="Arial" w:cs="Arial"/>
          <w:sz w:val="22"/>
          <w:szCs w:val="22"/>
        </w:rPr>
        <w:t>3. rozhodnutí statutárního orgánu o vyplacení podílu na zisku,</w:t>
      </w:r>
    </w:p>
    <w:p w14:paraId="48CB32DC" w14:textId="77777777" w:rsidR="007A753D" w:rsidRPr="002F724F" w:rsidRDefault="00E15DEF" w:rsidP="00B3156E">
      <w:pPr>
        <w:pStyle w:val="Zkladntextodsazen"/>
        <w:ind w:right="49"/>
        <w:rPr>
          <w:rFonts w:ascii="Arial" w:hAnsi="Arial" w:cs="Arial"/>
          <w:sz w:val="22"/>
          <w:szCs w:val="22"/>
        </w:rPr>
      </w:pPr>
      <w:r w:rsidRPr="002F724F">
        <w:rPr>
          <w:rFonts w:ascii="Arial" w:hAnsi="Arial" w:cs="Arial"/>
          <w:sz w:val="22"/>
          <w:szCs w:val="22"/>
        </w:rPr>
        <w:t xml:space="preserve">4. společenská smlouva, zakladatelská listina nebo stanovy. </w:t>
      </w:r>
      <w:r w:rsidR="007A753D" w:rsidRPr="002F724F">
        <w:rPr>
          <w:rFonts w:ascii="Arial" w:hAnsi="Arial" w:cs="Arial"/>
          <w:sz w:val="22"/>
          <w:szCs w:val="22"/>
        </w:rPr>
        <w:t>Místo a lhůta pro doručení nabídky</w:t>
      </w:r>
    </w:p>
    <w:p w14:paraId="366AEE5A" w14:textId="77777777" w:rsidR="007A753D" w:rsidRPr="002F724F" w:rsidRDefault="007A753D" w:rsidP="00801501">
      <w:pPr>
        <w:pStyle w:val="Zkladntextodsazen"/>
        <w:ind w:right="49"/>
        <w:rPr>
          <w:rFonts w:ascii="Arial" w:hAnsi="Arial" w:cs="Arial"/>
          <w:sz w:val="22"/>
          <w:szCs w:val="22"/>
        </w:rPr>
      </w:pPr>
    </w:p>
    <w:p w14:paraId="3F46B0A9" w14:textId="77777777" w:rsidR="009708C6" w:rsidRPr="002F724F" w:rsidRDefault="009708C6" w:rsidP="00B3156E">
      <w:pPr>
        <w:autoSpaceDE w:val="0"/>
        <w:autoSpaceDN w:val="0"/>
        <w:adjustRightInd w:val="0"/>
        <w:jc w:val="both"/>
        <w:rPr>
          <w:rFonts w:ascii="Arial" w:hAnsi="Arial" w:cs="Arial"/>
          <w:sz w:val="22"/>
          <w:szCs w:val="22"/>
        </w:rPr>
      </w:pPr>
      <w:r w:rsidRPr="002F724F">
        <w:rPr>
          <w:rFonts w:ascii="Arial" w:hAnsi="Arial" w:cs="Arial"/>
          <w:sz w:val="22"/>
          <w:szCs w:val="22"/>
        </w:rPr>
        <w:t>Dodavatel může podat pouze jednu nabídku.</w:t>
      </w:r>
    </w:p>
    <w:p w14:paraId="15F4258E" w14:textId="77777777" w:rsidR="00284209" w:rsidRPr="002F724F" w:rsidRDefault="00284209" w:rsidP="00284209">
      <w:pPr>
        <w:autoSpaceDE w:val="0"/>
        <w:autoSpaceDN w:val="0"/>
        <w:adjustRightInd w:val="0"/>
        <w:jc w:val="both"/>
        <w:rPr>
          <w:rFonts w:ascii="Arial" w:hAnsi="Arial" w:cs="Arial"/>
          <w:sz w:val="22"/>
          <w:szCs w:val="22"/>
        </w:rPr>
      </w:pPr>
    </w:p>
    <w:p w14:paraId="7B8B3C65" w14:textId="77777777" w:rsidR="00EB7D52" w:rsidRPr="00EB7D52" w:rsidRDefault="009708C6" w:rsidP="00EB7D52">
      <w:pPr>
        <w:autoSpaceDE w:val="0"/>
        <w:autoSpaceDN w:val="0"/>
        <w:adjustRightInd w:val="0"/>
        <w:jc w:val="both"/>
        <w:rPr>
          <w:rFonts w:ascii="Arial" w:hAnsi="Arial" w:cs="Arial"/>
          <w:sz w:val="22"/>
          <w:szCs w:val="22"/>
        </w:rPr>
      </w:pPr>
      <w:r w:rsidRPr="002F724F">
        <w:rPr>
          <w:rFonts w:ascii="Arial" w:hAnsi="Arial" w:cs="Arial"/>
          <w:sz w:val="22"/>
          <w:szCs w:val="22"/>
        </w:rPr>
        <w:t>Nabídky mohou být podány výhradně elektronicky prostřednictvím certifikovaného elektronického nástroje Tender arena, který je implementován na profilu zadavatele</w:t>
      </w:r>
      <w:hyperlink r:id="rId11" w:history="1">
        <w:r w:rsidR="00EB7D52" w:rsidRPr="00EB7D52">
          <w:rPr>
            <w:rStyle w:val="Hypertextovodkaz"/>
            <w:rFonts w:ascii="Arial" w:hAnsi="Arial" w:cs="Arial"/>
            <w:sz w:val="22"/>
            <w:szCs w:val="22"/>
          </w:rPr>
          <w:t>https://tenderarena.cz/dodavatel/seznam-profilu-zadavatelu/detail/Z0002329</w:t>
        </w:r>
      </w:hyperlink>
    </w:p>
    <w:p w14:paraId="52516A1D" w14:textId="2798E41B" w:rsidR="009708C6" w:rsidRPr="002F724F" w:rsidRDefault="009708C6" w:rsidP="00B3156E">
      <w:pPr>
        <w:autoSpaceDE w:val="0"/>
        <w:autoSpaceDN w:val="0"/>
        <w:adjustRightInd w:val="0"/>
        <w:jc w:val="both"/>
        <w:rPr>
          <w:rFonts w:ascii="Arial" w:hAnsi="Arial" w:cs="Arial"/>
          <w:sz w:val="22"/>
          <w:szCs w:val="22"/>
        </w:rPr>
      </w:pPr>
      <w:r w:rsidRPr="002F724F">
        <w:rPr>
          <w:rFonts w:ascii="Arial" w:hAnsi="Arial" w:cs="Arial"/>
          <w:sz w:val="22"/>
          <w:szCs w:val="22"/>
        </w:rPr>
        <w:t xml:space="preserve"> – žádný jiný způsob podání nabídek není přípustný.</w:t>
      </w:r>
    </w:p>
    <w:p w14:paraId="1860B6D9" w14:textId="77777777" w:rsidR="009708C6" w:rsidRPr="002F724F" w:rsidRDefault="009708C6" w:rsidP="009708C6">
      <w:pPr>
        <w:pStyle w:val="Zkladntextodsazen"/>
        <w:ind w:left="0" w:right="49"/>
        <w:rPr>
          <w:rFonts w:ascii="Arial" w:hAnsi="Arial" w:cs="Arial"/>
          <w:sz w:val="22"/>
          <w:szCs w:val="22"/>
        </w:rPr>
      </w:pPr>
    </w:p>
    <w:p w14:paraId="51537447" w14:textId="77777777" w:rsidR="009708C6" w:rsidRPr="002F724F" w:rsidRDefault="009708C6" w:rsidP="00B3156E">
      <w:pPr>
        <w:pStyle w:val="Zkladntextodsazen"/>
        <w:ind w:left="0" w:right="49"/>
        <w:rPr>
          <w:rFonts w:ascii="Arial" w:hAnsi="Arial" w:cs="Arial"/>
          <w:sz w:val="22"/>
          <w:szCs w:val="22"/>
        </w:rPr>
      </w:pPr>
      <w:r w:rsidRPr="002F724F">
        <w:rPr>
          <w:rFonts w:ascii="Arial" w:hAnsi="Arial" w:cs="Arial"/>
          <w:sz w:val="22"/>
          <w:szCs w:val="22"/>
        </w:rPr>
        <w:t>Nabídka v elektronické podobě nesmí přesáhnout objem dat 200 MB, z čehož maximálně 100 MB dokumenty k prokázání kvalifikace a maximálně 100 MB ostatní dokumenty nabídky, s výjimkou případů, kdy je při podání nabídky v elektronickém nástroji uveden vyšší limit objemu dat nabídky (tento vyšší limit je pak vždy pro všechny účastníky konkrétního zadávacího řízení shodný). Každý jednotlivý soubor, který je součástí nabídky, nesmí přesáhnout velikost 100 MB.</w:t>
      </w:r>
    </w:p>
    <w:p w14:paraId="09A0B2A5" w14:textId="77777777" w:rsidR="00727BAC" w:rsidRPr="002F724F" w:rsidRDefault="00727BAC" w:rsidP="00B3156E">
      <w:pPr>
        <w:pStyle w:val="Zkladntextodsazen"/>
        <w:ind w:left="0" w:right="49"/>
        <w:rPr>
          <w:rFonts w:ascii="Arial" w:hAnsi="Arial" w:cs="Arial"/>
          <w:sz w:val="22"/>
          <w:szCs w:val="22"/>
        </w:rPr>
      </w:pPr>
    </w:p>
    <w:p w14:paraId="74F2182A" w14:textId="77777777" w:rsidR="00727BAC" w:rsidRPr="002F724F" w:rsidRDefault="00727BAC" w:rsidP="00B3156E">
      <w:pPr>
        <w:pStyle w:val="Zkladntextodsazen"/>
        <w:ind w:left="0" w:right="49"/>
        <w:rPr>
          <w:rFonts w:ascii="Arial" w:hAnsi="Arial" w:cs="Arial"/>
          <w:sz w:val="22"/>
          <w:szCs w:val="22"/>
        </w:rPr>
      </w:pPr>
      <w:r w:rsidRPr="002F724F">
        <w:rPr>
          <w:rFonts w:ascii="Arial" w:hAnsi="Arial" w:cs="Arial"/>
          <w:sz w:val="22"/>
          <w:szCs w:val="22"/>
        </w:rPr>
        <w:t>Dodavatel předkládá dokumenty, které jsou součástí nabídky v prostých kopiích, skenech.</w:t>
      </w:r>
      <w:r w:rsidR="00A66CDF" w:rsidRPr="002F724F">
        <w:rPr>
          <w:rFonts w:ascii="Arial" w:hAnsi="Arial" w:cs="Arial"/>
          <w:sz w:val="22"/>
          <w:szCs w:val="22"/>
        </w:rPr>
        <w:t xml:space="preserve"> Zadavatel připouští v nabídce předložení prostých kopií / skenů dokumentů</w:t>
      </w:r>
      <w:r w:rsidR="00C67BBA" w:rsidRPr="002F724F">
        <w:rPr>
          <w:rFonts w:ascii="Arial" w:hAnsi="Arial" w:cs="Arial"/>
          <w:sz w:val="22"/>
          <w:szCs w:val="22"/>
        </w:rPr>
        <w:t xml:space="preserve"> podepsaných osobou oprávněnou jednat za dodavatele</w:t>
      </w:r>
      <w:r w:rsidR="00A66CDF" w:rsidRPr="002F724F">
        <w:rPr>
          <w:rFonts w:ascii="Arial" w:hAnsi="Arial" w:cs="Arial"/>
          <w:sz w:val="22"/>
          <w:szCs w:val="22"/>
        </w:rPr>
        <w:t>.</w:t>
      </w:r>
      <w:r w:rsidR="00C67BBA" w:rsidRPr="002F724F">
        <w:rPr>
          <w:rFonts w:ascii="Arial" w:hAnsi="Arial" w:cs="Arial"/>
          <w:sz w:val="22"/>
          <w:szCs w:val="22"/>
        </w:rPr>
        <w:t xml:space="preserve"> </w:t>
      </w:r>
    </w:p>
    <w:p w14:paraId="0695F441" w14:textId="77777777" w:rsidR="009708C6" w:rsidRPr="002F724F" w:rsidRDefault="009708C6" w:rsidP="009708C6">
      <w:pPr>
        <w:pStyle w:val="Zkladntextodsazen"/>
        <w:ind w:left="0" w:right="49"/>
        <w:rPr>
          <w:rFonts w:ascii="Arial" w:hAnsi="Arial" w:cs="Arial"/>
          <w:sz w:val="22"/>
          <w:szCs w:val="22"/>
        </w:rPr>
      </w:pPr>
    </w:p>
    <w:p w14:paraId="41C811CB" w14:textId="77777777" w:rsidR="009708C6" w:rsidRPr="002F724F" w:rsidRDefault="009708C6" w:rsidP="00B3156E">
      <w:pPr>
        <w:pStyle w:val="Zkladntextodsazen"/>
        <w:ind w:left="0" w:right="49"/>
        <w:rPr>
          <w:rFonts w:ascii="Arial" w:hAnsi="Arial" w:cs="Arial"/>
          <w:sz w:val="22"/>
          <w:szCs w:val="22"/>
        </w:rPr>
      </w:pPr>
      <w:r w:rsidRPr="002F724F">
        <w:rPr>
          <w:rFonts w:ascii="Arial" w:hAnsi="Arial" w:cs="Arial"/>
          <w:sz w:val="22"/>
          <w:szCs w:val="22"/>
        </w:rPr>
        <w:t>Nabídka musí být zpracována prostřednictvím zadavatelem akceptovatelných formátů souborů, tj. Microsoft Office (Word, Excel), Open Office, PDF, JPEG, GIF, nebo PNG; tyto soubory mohou být součástí komprimovaného souboru ve formátu ZIP, RAR, či 7Z, přičemž takovýto komprimovaný soubor nesmí být opatřen heslem.</w:t>
      </w:r>
    </w:p>
    <w:p w14:paraId="335F6AB8" w14:textId="77777777" w:rsidR="009708C6" w:rsidRPr="002F724F" w:rsidRDefault="009708C6" w:rsidP="009708C6">
      <w:pPr>
        <w:pStyle w:val="Zkladntextodsazen"/>
        <w:ind w:left="0" w:right="49"/>
        <w:rPr>
          <w:rFonts w:ascii="Arial" w:hAnsi="Arial" w:cs="Arial"/>
          <w:sz w:val="22"/>
          <w:szCs w:val="22"/>
        </w:rPr>
      </w:pPr>
    </w:p>
    <w:p w14:paraId="6E8DE3BE" w14:textId="77777777" w:rsidR="009708C6" w:rsidRPr="002F724F" w:rsidRDefault="009708C6" w:rsidP="00B3156E">
      <w:pPr>
        <w:pStyle w:val="Zkladntextodsazen"/>
        <w:ind w:left="0" w:right="49"/>
        <w:rPr>
          <w:rFonts w:ascii="Arial" w:hAnsi="Arial" w:cs="Arial"/>
          <w:sz w:val="22"/>
          <w:szCs w:val="22"/>
        </w:rPr>
      </w:pPr>
      <w:r w:rsidRPr="002F724F">
        <w:rPr>
          <w:rFonts w:ascii="Arial" w:hAnsi="Arial" w:cs="Arial"/>
          <w:sz w:val="22"/>
          <w:szCs w:val="22"/>
        </w:rPr>
        <w:t>Zadavatel uvádí podrobné informace k podání nabídky v elektronické podobě:</w:t>
      </w:r>
    </w:p>
    <w:p w14:paraId="5466D420"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lastRenderedPageBreak/>
        <w:t>a) Pro podání nabídky v elektronické podobě bude použit certifikovaný elektronický nástroj Tender arena dostupný na internetové adrese www.tenderarena.cz, kde je rovněž dostupný podrobný návod na jeho použití (odkaz „Nápověda“) a kontakty na uživatelskou podporu.</w:t>
      </w:r>
    </w:p>
    <w:p w14:paraId="07E4C33E"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b) Dodavatel musí pro podání nabídky disponovat osobním počítačem s nainstalovaným internetovým prohlížečem, připojeným k síti Internet (minimální technické požadavky na osobní počítač, konektivitu k internetu a internetový prohlížeč jsou blíže uvedeny v návodu na použití elektronického nástroje – odkaz „Nápověda“ v prostředí elektronického nástroje).</w:t>
      </w:r>
    </w:p>
    <w:p w14:paraId="6E22DF69"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c) Dodavatel musí být pro možnost podání nabídky registrován jako dodavatel v elektronickém nástroji Tender arena (odkaz „registrace dodavatele“ na webové stránce www.tenderarena.cz, popř. www.fen.cz) a uživatel dodavatele musí pro podání nabídky disponovat rolí „účastník zakázky“. Vyřízení registrace trvá max. 48 hodin (v pracovní dny) po doložení všech požadovaných dokladů a není zpoplatněna.</w:t>
      </w:r>
    </w:p>
    <w:p w14:paraId="4AE1C0B2"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 xml:space="preserve">d) Pakliže je v této zadávací dokumentaci uveden požadavek na podepsání konkrétních dokumentů při současném nepřipuštění nahrazení tohoto dokumentu jeho prostou kopií či </w:t>
      </w:r>
      <w:proofErr w:type="spellStart"/>
      <w:r w:rsidRPr="002F724F">
        <w:rPr>
          <w:rFonts w:ascii="Arial" w:hAnsi="Arial" w:cs="Arial"/>
          <w:sz w:val="22"/>
          <w:szCs w:val="22"/>
        </w:rPr>
        <w:t>scanem</w:t>
      </w:r>
      <w:proofErr w:type="spellEnd"/>
      <w:r w:rsidRPr="002F724F">
        <w:rPr>
          <w:rFonts w:ascii="Arial" w:hAnsi="Arial" w:cs="Arial"/>
          <w:sz w:val="22"/>
          <w:szCs w:val="22"/>
        </w:rPr>
        <w:t xml:space="preserve">, musejí být jednotlivé dokumenty tvořící obsah nabídky, u nichž je podepsání osobou oprávněnou zastupovat dodavatele vyžadováno, opatřeny elektronickým podpisem založeným na kvalifikovaném certifikátu dle zákona č. 297/2016 Sb., o službách vytvářejících důvěru pro elektronické transakce, ve znění pozdějších předpisů, popř. se musí jednat o </w:t>
      </w:r>
      <w:proofErr w:type="spellStart"/>
      <w:r w:rsidRPr="002F724F">
        <w:rPr>
          <w:rFonts w:ascii="Arial" w:hAnsi="Arial" w:cs="Arial"/>
          <w:sz w:val="22"/>
          <w:szCs w:val="22"/>
        </w:rPr>
        <w:t>autorizovaně</w:t>
      </w:r>
      <w:proofErr w:type="spellEnd"/>
      <w:r w:rsidRPr="002F724F">
        <w:rPr>
          <w:rFonts w:ascii="Arial" w:hAnsi="Arial" w:cs="Arial"/>
          <w:sz w:val="22"/>
          <w:szCs w:val="22"/>
        </w:rPr>
        <w:t xml:space="preserve"> konvertovaný dokument ve smyslu zákona č. 300/2008 Sb., o elektronických úkonech a autorizované konverzi dokumentů.</w:t>
      </w:r>
    </w:p>
    <w:p w14:paraId="51AA48C0"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e) 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14:paraId="0CB5D0A9"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f) Veřejný klíč k zašifrování nabídky je uveřejněn na profilu zadavatele a bude automaticky použit při podávání nabídky ze strany dodavatele (není tedy nezbytné jej stahovat a znovu vkládat do el. nástroje při podání nabídky).</w:t>
      </w:r>
    </w:p>
    <w:p w14:paraId="36128DE1" w14:textId="77777777" w:rsidR="009708C6" w:rsidRPr="002F724F" w:rsidRDefault="009708C6" w:rsidP="009708C6">
      <w:pPr>
        <w:pStyle w:val="Zkladntextodsazen"/>
        <w:ind w:right="49"/>
        <w:rPr>
          <w:rFonts w:ascii="Arial" w:hAnsi="Arial" w:cs="Arial"/>
          <w:sz w:val="22"/>
          <w:szCs w:val="22"/>
        </w:rPr>
      </w:pPr>
    </w:p>
    <w:p w14:paraId="00D9CA35" w14:textId="77777777"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Dodavatel, který podal nabídku v zadávacím řízení, nesmí být současně osobou, jejímž prostřednictvím jiný dodavatel v tomtéž zadávacím řízení prokazuje kvalifikaci.</w:t>
      </w:r>
    </w:p>
    <w:p w14:paraId="3E2F0216" w14:textId="77777777" w:rsidR="009708C6" w:rsidRPr="002F724F" w:rsidRDefault="009708C6" w:rsidP="00B830B3">
      <w:pPr>
        <w:pStyle w:val="Zkladntextodsazen"/>
        <w:ind w:right="49"/>
        <w:rPr>
          <w:rFonts w:ascii="Arial" w:hAnsi="Arial" w:cs="Arial"/>
          <w:sz w:val="22"/>
          <w:szCs w:val="22"/>
        </w:rPr>
      </w:pPr>
    </w:p>
    <w:p w14:paraId="2C6FCDA0" w14:textId="6012BB98" w:rsidR="009708C6" w:rsidRPr="002F724F" w:rsidRDefault="009708C6" w:rsidP="009708C6">
      <w:pPr>
        <w:pStyle w:val="Zkladntextodsazen"/>
        <w:ind w:right="49"/>
        <w:rPr>
          <w:rFonts w:ascii="Arial" w:hAnsi="Arial" w:cs="Arial"/>
          <w:sz w:val="22"/>
          <w:szCs w:val="22"/>
        </w:rPr>
      </w:pPr>
      <w:r w:rsidRPr="002F724F">
        <w:rPr>
          <w:rFonts w:ascii="Arial" w:hAnsi="Arial" w:cs="Arial"/>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4EBB4318" w14:textId="77777777" w:rsidR="002F724F" w:rsidRDefault="002F724F" w:rsidP="009708C6">
      <w:pPr>
        <w:pStyle w:val="Zkladntextodsazen"/>
        <w:ind w:right="49"/>
        <w:rPr>
          <w:rFonts w:ascii="Arial" w:hAnsi="Arial" w:cs="Arial"/>
          <w:sz w:val="22"/>
          <w:szCs w:val="22"/>
        </w:rPr>
      </w:pPr>
    </w:p>
    <w:p w14:paraId="49B394B4" w14:textId="4CFE316F" w:rsidR="002060B3" w:rsidRPr="002F724F" w:rsidRDefault="002060B3" w:rsidP="009708C6">
      <w:pPr>
        <w:pStyle w:val="Zkladntextodsazen"/>
        <w:ind w:right="49"/>
        <w:rPr>
          <w:rFonts w:ascii="Arial" w:hAnsi="Arial" w:cs="Arial"/>
          <w:sz w:val="22"/>
          <w:szCs w:val="22"/>
        </w:rPr>
      </w:pPr>
      <w:r w:rsidRPr="002F724F">
        <w:rPr>
          <w:rFonts w:ascii="Arial" w:hAnsi="Arial" w:cs="Arial"/>
          <w:sz w:val="22"/>
          <w:szCs w:val="22"/>
        </w:rPr>
        <w:t xml:space="preserve">Na dotazy k zadávací dokumentaci </w:t>
      </w:r>
      <w:r w:rsidR="008E342C" w:rsidRPr="002F724F">
        <w:rPr>
          <w:rFonts w:ascii="Arial" w:hAnsi="Arial" w:cs="Arial"/>
          <w:sz w:val="22"/>
          <w:szCs w:val="22"/>
        </w:rPr>
        <w:t>zadavatel neodpovídá</w:t>
      </w:r>
      <w:r w:rsidRPr="002F724F">
        <w:rPr>
          <w:rFonts w:ascii="Arial" w:hAnsi="Arial" w:cs="Arial"/>
          <w:sz w:val="22"/>
          <w:szCs w:val="22"/>
        </w:rPr>
        <w:t xml:space="preserve">, </w:t>
      </w:r>
      <w:r w:rsidR="008E342C" w:rsidRPr="002F724F">
        <w:rPr>
          <w:rFonts w:ascii="Arial" w:hAnsi="Arial" w:cs="Arial"/>
          <w:sz w:val="22"/>
          <w:szCs w:val="22"/>
        </w:rPr>
        <w:t>veškeré informace jsou uvedeny v zadávací dokumentaci a jejích přílohách.</w:t>
      </w:r>
    </w:p>
    <w:p w14:paraId="58304AF1" w14:textId="77777777" w:rsidR="009708C6" w:rsidRPr="002F724F" w:rsidRDefault="009708C6" w:rsidP="009708C6">
      <w:pPr>
        <w:pStyle w:val="Zkladntextodsazen"/>
        <w:ind w:right="49"/>
        <w:rPr>
          <w:rFonts w:ascii="Arial" w:hAnsi="Arial" w:cs="Arial"/>
          <w:sz w:val="22"/>
          <w:szCs w:val="22"/>
        </w:rPr>
      </w:pPr>
    </w:p>
    <w:p w14:paraId="4FB7D4E5" w14:textId="6C601E55" w:rsidR="00284209" w:rsidRPr="002F724F" w:rsidRDefault="009708C6" w:rsidP="00B3156E">
      <w:pPr>
        <w:autoSpaceDE w:val="0"/>
        <w:autoSpaceDN w:val="0"/>
        <w:adjustRightInd w:val="0"/>
        <w:ind w:left="360"/>
        <w:jc w:val="both"/>
        <w:rPr>
          <w:rFonts w:ascii="Arial" w:hAnsi="Arial" w:cs="Arial"/>
          <w:sz w:val="22"/>
          <w:szCs w:val="22"/>
        </w:rPr>
      </w:pPr>
      <w:r w:rsidRPr="002F724F">
        <w:rPr>
          <w:rFonts w:ascii="Arial" w:hAnsi="Arial" w:cs="Arial"/>
          <w:sz w:val="22"/>
          <w:szCs w:val="22"/>
        </w:rPr>
        <w:t xml:space="preserve">Lhůtu pro podání nabídek stanovuje zadavatel </w:t>
      </w:r>
      <w:r w:rsidR="00B40D00">
        <w:rPr>
          <w:rFonts w:ascii="Arial" w:hAnsi="Arial" w:cs="Arial"/>
          <w:b/>
          <w:bCs/>
          <w:sz w:val="22"/>
          <w:szCs w:val="22"/>
        </w:rPr>
        <w:t>14.</w:t>
      </w:r>
      <w:r w:rsidR="00EB6F6A">
        <w:rPr>
          <w:rFonts w:ascii="Arial" w:hAnsi="Arial" w:cs="Arial"/>
          <w:b/>
          <w:bCs/>
          <w:sz w:val="22"/>
          <w:szCs w:val="22"/>
        </w:rPr>
        <w:t xml:space="preserve"> </w:t>
      </w:r>
      <w:r w:rsidR="00B40D00">
        <w:rPr>
          <w:rFonts w:ascii="Arial" w:hAnsi="Arial" w:cs="Arial"/>
          <w:b/>
          <w:bCs/>
          <w:sz w:val="22"/>
          <w:szCs w:val="22"/>
        </w:rPr>
        <w:t>7.</w:t>
      </w:r>
      <w:r w:rsidR="00EB6F6A">
        <w:rPr>
          <w:rFonts w:ascii="Arial" w:hAnsi="Arial" w:cs="Arial"/>
          <w:b/>
          <w:bCs/>
          <w:sz w:val="22"/>
          <w:szCs w:val="22"/>
        </w:rPr>
        <w:t xml:space="preserve"> </w:t>
      </w:r>
      <w:r w:rsidR="00B40D00">
        <w:rPr>
          <w:rFonts w:ascii="Arial" w:hAnsi="Arial" w:cs="Arial"/>
          <w:b/>
          <w:bCs/>
          <w:sz w:val="22"/>
          <w:szCs w:val="22"/>
        </w:rPr>
        <w:t>2021 v</w:t>
      </w:r>
      <w:r w:rsidR="00EB6F6A">
        <w:rPr>
          <w:rFonts w:ascii="Arial" w:hAnsi="Arial" w:cs="Arial"/>
          <w:b/>
          <w:bCs/>
          <w:sz w:val="22"/>
          <w:szCs w:val="22"/>
        </w:rPr>
        <w:t> </w:t>
      </w:r>
      <w:r w:rsidR="00B40D00">
        <w:rPr>
          <w:rFonts w:ascii="Arial" w:hAnsi="Arial" w:cs="Arial"/>
          <w:b/>
          <w:bCs/>
          <w:sz w:val="22"/>
          <w:szCs w:val="22"/>
        </w:rPr>
        <w:t>10</w:t>
      </w:r>
      <w:r w:rsidR="00EB6F6A">
        <w:rPr>
          <w:rFonts w:ascii="Arial" w:hAnsi="Arial" w:cs="Arial"/>
          <w:b/>
          <w:bCs/>
          <w:sz w:val="22"/>
          <w:szCs w:val="22"/>
        </w:rPr>
        <w:t>.</w:t>
      </w:r>
      <w:r w:rsidR="00B40D00">
        <w:rPr>
          <w:rFonts w:ascii="Arial" w:hAnsi="Arial" w:cs="Arial"/>
          <w:b/>
          <w:bCs/>
          <w:sz w:val="22"/>
          <w:szCs w:val="22"/>
        </w:rPr>
        <w:t>00 hodin</w:t>
      </w:r>
      <w:r w:rsidRPr="002F724F">
        <w:rPr>
          <w:rFonts w:ascii="Arial" w:hAnsi="Arial" w:cs="Arial"/>
          <w:sz w:val="22"/>
          <w:szCs w:val="22"/>
        </w:rPr>
        <w:t>. Nabídka podaná po uplynutí lhůty pro podání nabídek se nepovažuje za podanou a v průběhu zadávacího řízení se k ní nepřihlíží.</w:t>
      </w:r>
    </w:p>
    <w:p w14:paraId="5A6F2AC2" w14:textId="77777777" w:rsidR="007A753D" w:rsidRPr="002F724F" w:rsidRDefault="007A753D" w:rsidP="00E168A3">
      <w:pPr>
        <w:tabs>
          <w:tab w:val="left" w:pos="708"/>
        </w:tabs>
        <w:autoSpaceDE w:val="0"/>
        <w:autoSpaceDN w:val="0"/>
        <w:adjustRightInd w:val="0"/>
        <w:ind w:left="360" w:right="49"/>
        <w:jc w:val="both"/>
        <w:rPr>
          <w:rFonts w:ascii="Arial" w:hAnsi="Arial" w:cs="Arial"/>
          <w:sz w:val="22"/>
          <w:szCs w:val="22"/>
        </w:rPr>
      </w:pPr>
    </w:p>
    <w:p w14:paraId="75C83EF2" w14:textId="77777777" w:rsidR="007A753D" w:rsidRPr="002F724F" w:rsidRDefault="007A753D" w:rsidP="00801501">
      <w:pPr>
        <w:pStyle w:val="Nadpis2"/>
        <w:numPr>
          <w:ilvl w:val="0"/>
          <w:numId w:val="3"/>
        </w:numPr>
        <w:pBdr>
          <w:top w:val="single" w:sz="4" w:space="1" w:color="auto"/>
          <w:left w:val="single" w:sz="4" w:space="4"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t>Hodnocení nabídek</w:t>
      </w:r>
    </w:p>
    <w:p w14:paraId="1E23CE64" w14:textId="77777777" w:rsidR="007A753D" w:rsidRPr="002F724F" w:rsidRDefault="007A753D" w:rsidP="00801501">
      <w:pPr>
        <w:ind w:right="49"/>
        <w:jc w:val="both"/>
        <w:rPr>
          <w:rFonts w:ascii="Arial" w:hAnsi="Arial" w:cs="Arial"/>
          <w:sz w:val="22"/>
          <w:szCs w:val="22"/>
        </w:rPr>
      </w:pPr>
    </w:p>
    <w:p w14:paraId="5EB18B32" w14:textId="77777777" w:rsidR="00AE2632" w:rsidRPr="002F724F" w:rsidRDefault="006E11F3" w:rsidP="00AE2632">
      <w:pPr>
        <w:autoSpaceDE w:val="0"/>
        <w:autoSpaceDN w:val="0"/>
        <w:adjustRightInd w:val="0"/>
        <w:ind w:left="360"/>
        <w:jc w:val="both"/>
        <w:rPr>
          <w:rFonts w:ascii="Arial" w:hAnsi="Arial" w:cs="Arial"/>
          <w:sz w:val="22"/>
          <w:szCs w:val="22"/>
        </w:rPr>
      </w:pPr>
      <w:r w:rsidRPr="002F724F">
        <w:rPr>
          <w:rFonts w:ascii="Arial" w:hAnsi="Arial" w:cs="Arial"/>
          <w:sz w:val="22"/>
          <w:szCs w:val="22"/>
        </w:rPr>
        <w:t>Nabídky budou hodnoceny podle základního kritéria ekonomické výhodnosti nabídky. Zadavatel</w:t>
      </w:r>
      <w:r w:rsidR="004E1360" w:rsidRPr="002F724F">
        <w:rPr>
          <w:rFonts w:ascii="Arial" w:hAnsi="Arial" w:cs="Arial"/>
          <w:sz w:val="22"/>
          <w:szCs w:val="22"/>
        </w:rPr>
        <w:t xml:space="preserve"> </w:t>
      </w:r>
      <w:r w:rsidRPr="002F724F">
        <w:rPr>
          <w:rFonts w:ascii="Arial" w:hAnsi="Arial" w:cs="Arial"/>
          <w:sz w:val="22"/>
          <w:szCs w:val="22"/>
        </w:rPr>
        <w:t>stanovil následující dílčí kritéria a přidělil jim následující váhy:</w:t>
      </w:r>
    </w:p>
    <w:p w14:paraId="5C35F832" w14:textId="77777777" w:rsidR="006E11F3" w:rsidRPr="002F724F" w:rsidRDefault="006E11F3" w:rsidP="002D618C">
      <w:pPr>
        <w:pStyle w:val="Odstavecseseznamem"/>
        <w:numPr>
          <w:ilvl w:val="0"/>
          <w:numId w:val="28"/>
        </w:numPr>
        <w:autoSpaceDE w:val="0"/>
        <w:autoSpaceDN w:val="0"/>
        <w:adjustRightInd w:val="0"/>
        <w:ind w:left="567" w:hanging="141"/>
        <w:jc w:val="both"/>
        <w:rPr>
          <w:rFonts w:ascii="Arial" w:hAnsi="Arial" w:cs="Arial"/>
          <w:sz w:val="22"/>
          <w:szCs w:val="22"/>
        </w:rPr>
      </w:pPr>
      <w:r w:rsidRPr="002F724F">
        <w:rPr>
          <w:rFonts w:ascii="Arial" w:hAnsi="Arial" w:cs="Arial"/>
          <w:sz w:val="22"/>
          <w:szCs w:val="22"/>
        </w:rPr>
        <w:t>nabídková cena</w:t>
      </w:r>
      <w:r w:rsidR="004D7AA0" w:rsidRPr="002F724F">
        <w:rPr>
          <w:rFonts w:ascii="Arial" w:hAnsi="Arial" w:cs="Arial"/>
          <w:sz w:val="22"/>
          <w:szCs w:val="22"/>
        </w:rPr>
        <w:t xml:space="preserve"> za komplexní administraci zadávacího řízení</w:t>
      </w:r>
      <w:r w:rsidRPr="002F724F">
        <w:rPr>
          <w:rFonts w:ascii="Arial" w:hAnsi="Arial" w:cs="Arial"/>
          <w:sz w:val="22"/>
          <w:szCs w:val="22"/>
        </w:rPr>
        <w:t xml:space="preserve"> </w:t>
      </w:r>
      <w:r w:rsidR="004D7AA0" w:rsidRPr="002F724F">
        <w:rPr>
          <w:rFonts w:ascii="Arial" w:hAnsi="Arial" w:cs="Arial"/>
          <w:sz w:val="22"/>
          <w:szCs w:val="22"/>
        </w:rPr>
        <w:t xml:space="preserve">bez DPH </w:t>
      </w:r>
      <w:r w:rsidRPr="002F724F">
        <w:rPr>
          <w:rFonts w:ascii="Arial" w:hAnsi="Arial" w:cs="Arial"/>
          <w:sz w:val="22"/>
          <w:szCs w:val="22"/>
        </w:rPr>
        <w:t xml:space="preserve">– </w:t>
      </w:r>
      <w:r w:rsidR="00FF42EE" w:rsidRPr="002F724F">
        <w:rPr>
          <w:rFonts w:ascii="Arial" w:hAnsi="Arial" w:cs="Arial"/>
          <w:sz w:val="22"/>
          <w:szCs w:val="22"/>
        </w:rPr>
        <w:t xml:space="preserve">celkem </w:t>
      </w:r>
      <w:r w:rsidR="004D7AA0" w:rsidRPr="002F724F">
        <w:rPr>
          <w:rFonts w:ascii="Arial" w:hAnsi="Arial" w:cs="Arial"/>
          <w:sz w:val="22"/>
          <w:szCs w:val="22"/>
        </w:rPr>
        <w:t>8</w:t>
      </w:r>
      <w:r w:rsidRPr="002F724F">
        <w:rPr>
          <w:rFonts w:ascii="Arial" w:hAnsi="Arial" w:cs="Arial"/>
          <w:sz w:val="22"/>
          <w:szCs w:val="22"/>
        </w:rPr>
        <w:t>0 %</w:t>
      </w:r>
      <w:r w:rsidR="004D7AA0" w:rsidRPr="002F724F">
        <w:rPr>
          <w:rFonts w:ascii="Arial" w:hAnsi="Arial" w:cs="Arial"/>
          <w:sz w:val="22"/>
          <w:szCs w:val="22"/>
        </w:rPr>
        <w:t>;</w:t>
      </w:r>
    </w:p>
    <w:p w14:paraId="1D7F79BF" w14:textId="77777777" w:rsidR="002D618C" w:rsidRPr="002F724F" w:rsidRDefault="002D618C" w:rsidP="002D618C">
      <w:pPr>
        <w:pStyle w:val="Odstavecseseznamem"/>
        <w:numPr>
          <w:ilvl w:val="0"/>
          <w:numId w:val="28"/>
        </w:numPr>
        <w:ind w:left="567" w:hanging="141"/>
        <w:rPr>
          <w:rFonts w:ascii="Arial" w:hAnsi="Arial" w:cs="Arial"/>
          <w:sz w:val="22"/>
          <w:szCs w:val="22"/>
        </w:rPr>
      </w:pPr>
      <w:r w:rsidRPr="002F724F">
        <w:rPr>
          <w:rFonts w:ascii="Arial" w:hAnsi="Arial" w:cs="Arial"/>
          <w:sz w:val="22"/>
          <w:szCs w:val="22"/>
        </w:rPr>
        <w:t>nabídková cena za poradenské služby a právní poradenství v oblasti zadávání         veřejných zakázek mimo průběh zadávacího řízení bez DPH – 20 %</w:t>
      </w:r>
    </w:p>
    <w:p w14:paraId="3E6E5739" w14:textId="77777777" w:rsidR="00A575BD" w:rsidRPr="002F724F" w:rsidRDefault="00A575BD" w:rsidP="002D618C">
      <w:pPr>
        <w:autoSpaceDE w:val="0"/>
        <w:autoSpaceDN w:val="0"/>
        <w:adjustRightInd w:val="0"/>
        <w:ind w:left="709" w:hanging="283"/>
        <w:rPr>
          <w:rFonts w:ascii="Arial" w:hAnsi="Arial" w:cs="Arial"/>
          <w:sz w:val="22"/>
          <w:szCs w:val="22"/>
        </w:rPr>
      </w:pPr>
    </w:p>
    <w:p w14:paraId="2A150072" w14:textId="77777777" w:rsidR="00E168A3" w:rsidRPr="002F724F" w:rsidRDefault="006E11F3" w:rsidP="004E1360">
      <w:pPr>
        <w:autoSpaceDE w:val="0"/>
        <w:autoSpaceDN w:val="0"/>
        <w:adjustRightInd w:val="0"/>
        <w:ind w:left="360"/>
        <w:jc w:val="both"/>
        <w:rPr>
          <w:rFonts w:ascii="Arial" w:hAnsi="Arial" w:cs="Arial"/>
          <w:sz w:val="22"/>
          <w:szCs w:val="22"/>
        </w:rPr>
      </w:pPr>
      <w:r w:rsidRPr="002F724F">
        <w:rPr>
          <w:rFonts w:ascii="Arial" w:hAnsi="Arial" w:cs="Arial"/>
          <w:sz w:val="22"/>
          <w:szCs w:val="22"/>
        </w:rPr>
        <w:t>V rámci kritéria “nabídková cena</w:t>
      </w:r>
      <w:r w:rsidR="004D7AA0" w:rsidRPr="002F724F">
        <w:rPr>
          <w:rFonts w:ascii="Arial" w:hAnsi="Arial" w:cs="Arial"/>
          <w:sz w:val="22"/>
          <w:szCs w:val="22"/>
        </w:rPr>
        <w:t xml:space="preserve"> za komplexní administraci zadávacího řízení</w:t>
      </w:r>
      <w:r w:rsidRPr="002F724F">
        <w:rPr>
          <w:rFonts w:ascii="Arial" w:hAnsi="Arial" w:cs="Arial"/>
          <w:sz w:val="22"/>
          <w:szCs w:val="22"/>
        </w:rPr>
        <w:t>“ bude hodnocena nabídková cena</w:t>
      </w:r>
      <w:r w:rsidR="004E1360" w:rsidRPr="002F724F">
        <w:rPr>
          <w:rFonts w:ascii="Arial" w:hAnsi="Arial" w:cs="Arial"/>
          <w:sz w:val="22"/>
          <w:szCs w:val="22"/>
        </w:rPr>
        <w:t xml:space="preserve"> </w:t>
      </w:r>
      <w:r w:rsidR="004D7AA0" w:rsidRPr="002F724F">
        <w:rPr>
          <w:rFonts w:ascii="Arial" w:hAnsi="Arial" w:cs="Arial"/>
          <w:sz w:val="22"/>
          <w:szCs w:val="22"/>
        </w:rPr>
        <w:t>bez DPH</w:t>
      </w:r>
      <w:r w:rsidR="00514F10" w:rsidRPr="002F724F">
        <w:rPr>
          <w:rFonts w:ascii="Arial" w:hAnsi="Arial" w:cs="Arial"/>
          <w:sz w:val="22"/>
          <w:szCs w:val="22"/>
        </w:rPr>
        <w:t xml:space="preserve">; </w:t>
      </w:r>
      <w:r w:rsidR="004E1360" w:rsidRPr="002F724F">
        <w:rPr>
          <w:rFonts w:ascii="Arial" w:hAnsi="Arial" w:cs="Arial"/>
          <w:sz w:val="22"/>
          <w:szCs w:val="22"/>
        </w:rPr>
        <w:t>v členění dle krycího listu, který tvoří přílohu č. 2 této ZD</w:t>
      </w:r>
      <w:r w:rsidRPr="002F724F">
        <w:rPr>
          <w:rFonts w:ascii="Arial" w:hAnsi="Arial" w:cs="Arial"/>
          <w:sz w:val="22"/>
          <w:szCs w:val="22"/>
        </w:rPr>
        <w:t>.</w:t>
      </w:r>
      <w:r w:rsidR="004E1360" w:rsidRPr="002F724F">
        <w:rPr>
          <w:rFonts w:ascii="Arial" w:hAnsi="Arial" w:cs="Arial"/>
          <w:sz w:val="22"/>
          <w:szCs w:val="22"/>
        </w:rPr>
        <w:t xml:space="preserve"> </w:t>
      </w:r>
    </w:p>
    <w:p w14:paraId="02BEEDFC" w14:textId="77777777" w:rsidR="004E1360" w:rsidRPr="002F724F" w:rsidRDefault="004E1360" w:rsidP="004E1360">
      <w:pPr>
        <w:autoSpaceDE w:val="0"/>
        <w:autoSpaceDN w:val="0"/>
        <w:adjustRightInd w:val="0"/>
        <w:ind w:left="360"/>
        <w:jc w:val="both"/>
        <w:rPr>
          <w:rFonts w:ascii="Arial" w:hAnsi="Arial" w:cs="Arial"/>
          <w:sz w:val="22"/>
          <w:szCs w:val="22"/>
        </w:rPr>
      </w:pPr>
      <w:r w:rsidRPr="002F724F">
        <w:rPr>
          <w:rFonts w:ascii="Arial" w:hAnsi="Arial" w:cs="Arial"/>
          <w:sz w:val="22"/>
          <w:szCs w:val="22"/>
        </w:rPr>
        <w:t xml:space="preserve">V rámci tohoto kritéria </w:t>
      </w:r>
      <w:bookmarkStart w:id="7" w:name="_Hlk527363645"/>
      <w:r w:rsidRPr="002F724F">
        <w:rPr>
          <w:rFonts w:ascii="Arial" w:hAnsi="Arial" w:cs="Arial"/>
          <w:sz w:val="22"/>
          <w:szCs w:val="22"/>
        </w:rPr>
        <w:t xml:space="preserve">cena za </w:t>
      </w:r>
      <w:r w:rsidR="008C7B72" w:rsidRPr="002F724F">
        <w:rPr>
          <w:rFonts w:ascii="Arial" w:hAnsi="Arial" w:cs="Arial"/>
          <w:sz w:val="22"/>
          <w:szCs w:val="22"/>
        </w:rPr>
        <w:t xml:space="preserve">komplexní administraci </w:t>
      </w:r>
      <w:r w:rsidRPr="002F724F">
        <w:rPr>
          <w:rFonts w:ascii="Arial" w:hAnsi="Arial" w:cs="Arial"/>
          <w:sz w:val="22"/>
          <w:szCs w:val="22"/>
        </w:rPr>
        <w:t>zadávací</w:t>
      </w:r>
      <w:r w:rsidR="008C7B72" w:rsidRPr="002F724F">
        <w:rPr>
          <w:rFonts w:ascii="Arial" w:hAnsi="Arial" w:cs="Arial"/>
          <w:sz w:val="22"/>
          <w:szCs w:val="22"/>
        </w:rPr>
        <w:t>ho</w:t>
      </w:r>
      <w:r w:rsidRPr="002F724F">
        <w:rPr>
          <w:rFonts w:ascii="Arial" w:hAnsi="Arial" w:cs="Arial"/>
          <w:sz w:val="22"/>
          <w:szCs w:val="22"/>
        </w:rPr>
        <w:t xml:space="preserve"> řízení</w:t>
      </w:r>
      <w:r w:rsidR="004F4C0A" w:rsidRPr="002F724F">
        <w:rPr>
          <w:rFonts w:ascii="Arial" w:hAnsi="Arial" w:cs="Arial"/>
          <w:sz w:val="22"/>
          <w:szCs w:val="22"/>
        </w:rPr>
        <w:t xml:space="preserve"> s vahou 80 %, mají dílčí </w:t>
      </w:r>
      <w:r w:rsidR="004D7AA0" w:rsidRPr="002F724F">
        <w:rPr>
          <w:rFonts w:ascii="Arial" w:hAnsi="Arial" w:cs="Arial"/>
          <w:sz w:val="22"/>
          <w:szCs w:val="22"/>
        </w:rPr>
        <w:t>kritéria váhu:</w:t>
      </w:r>
    </w:p>
    <w:tbl>
      <w:tblPr>
        <w:tblStyle w:val="Mkatabulky"/>
        <w:tblW w:w="0" w:type="auto"/>
        <w:jc w:val="center"/>
        <w:tblLook w:val="04A0" w:firstRow="1" w:lastRow="0" w:firstColumn="1" w:lastColumn="0" w:noHBand="0" w:noVBand="1"/>
      </w:tblPr>
      <w:tblGrid>
        <w:gridCol w:w="4815"/>
        <w:gridCol w:w="3969"/>
      </w:tblGrid>
      <w:tr w:rsidR="004E1360" w:rsidRPr="002F724F" w14:paraId="15547381" w14:textId="77777777" w:rsidTr="004E1360">
        <w:trPr>
          <w:jc w:val="center"/>
        </w:trPr>
        <w:tc>
          <w:tcPr>
            <w:tcW w:w="4815" w:type="dxa"/>
          </w:tcPr>
          <w:p w14:paraId="71BC847B" w14:textId="77777777" w:rsidR="004E1360" w:rsidRPr="002F724F" w:rsidRDefault="004E1360" w:rsidP="004E1360">
            <w:pPr>
              <w:autoSpaceDE w:val="0"/>
              <w:autoSpaceDN w:val="0"/>
              <w:adjustRightInd w:val="0"/>
              <w:ind w:left="360"/>
              <w:jc w:val="both"/>
              <w:rPr>
                <w:rFonts w:ascii="Arial" w:hAnsi="Arial" w:cs="Arial"/>
              </w:rPr>
            </w:pPr>
            <w:r w:rsidRPr="002F724F">
              <w:rPr>
                <w:rFonts w:ascii="Arial" w:hAnsi="Arial" w:cs="Arial"/>
              </w:rPr>
              <w:t>ZŘ veřejné zakázky malého rozsahu</w:t>
            </w:r>
          </w:p>
        </w:tc>
        <w:tc>
          <w:tcPr>
            <w:tcW w:w="3969" w:type="dxa"/>
            <w:shd w:val="clear" w:color="auto" w:fill="FFE599"/>
          </w:tcPr>
          <w:p w14:paraId="68335BC5" w14:textId="77777777" w:rsidR="004E1360" w:rsidRPr="002F724F" w:rsidRDefault="008F69CF" w:rsidP="00C21344">
            <w:pPr>
              <w:autoSpaceDE w:val="0"/>
              <w:autoSpaceDN w:val="0"/>
              <w:adjustRightInd w:val="0"/>
              <w:ind w:left="360"/>
              <w:jc w:val="both"/>
              <w:rPr>
                <w:rFonts w:ascii="Arial" w:hAnsi="Arial" w:cs="Arial"/>
              </w:rPr>
            </w:pPr>
            <w:proofErr w:type="gramStart"/>
            <w:r w:rsidRPr="002F724F">
              <w:rPr>
                <w:rFonts w:ascii="Arial" w:hAnsi="Arial" w:cs="Arial"/>
              </w:rPr>
              <w:t>50</w:t>
            </w:r>
            <w:r w:rsidR="00920BCF" w:rsidRPr="002F724F">
              <w:rPr>
                <w:rFonts w:ascii="Arial" w:hAnsi="Arial" w:cs="Arial"/>
              </w:rPr>
              <w:t>%</w:t>
            </w:r>
            <w:proofErr w:type="gramEnd"/>
          </w:p>
        </w:tc>
      </w:tr>
      <w:tr w:rsidR="004E1360" w:rsidRPr="002F724F" w14:paraId="7711F16B" w14:textId="77777777" w:rsidTr="004E1360">
        <w:trPr>
          <w:jc w:val="center"/>
        </w:trPr>
        <w:tc>
          <w:tcPr>
            <w:tcW w:w="4815" w:type="dxa"/>
          </w:tcPr>
          <w:p w14:paraId="63DFD4A8" w14:textId="77777777" w:rsidR="004E1360" w:rsidRPr="002F724F" w:rsidRDefault="004E1360" w:rsidP="004E1360">
            <w:pPr>
              <w:autoSpaceDE w:val="0"/>
              <w:autoSpaceDN w:val="0"/>
              <w:adjustRightInd w:val="0"/>
              <w:ind w:left="360"/>
              <w:jc w:val="both"/>
              <w:rPr>
                <w:rFonts w:ascii="Arial" w:hAnsi="Arial" w:cs="Arial"/>
              </w:rPr>
            </w:pPr>
            <w:r w:rsidRPr="002F724F">
              <w:rPr>
                <w:rFonts w:ascii="Arial" w:hAnsi="Arial" w:cs="Arial"/>
              </w:rPr>
              <w:t>ZŘ zjednodušené podlimitní řízení</w:t>
            </w:r>
          </w:p>
        </w:tc>
        <w:tc>
          <w:tcPr>
            <w:tcW w:w="3969" w:type="dxa"/>
            <w:shd w:val="clear" w:color="auto" w:fill="FFE599"/>
          </w:tcPr>
          <w:p w14:paraId="1CEE2519" w14:textId="77777777" w:rsidR="004E1360" w:rsidRPr="002F724F" w:rsidRDefault="008F69CF" w:rsidP="004E1360">
            <w:pPr>
              <w:autoSpaceDE w:val="0"/>
              <w:autoSpaceDN w:val="0"/>
              <w:adjustRightInd w:val="0"/>
              <w:ind w:left="360"/>
              <w:jc w:val="both"/>
              <w:rPr>
                <w:rFonts w:ascii="Arial" w:hAnsi="Arial" w:cs="Arial"/>
              </w:rPr>
            </w:pPr>
            <w:proofErr w:type="gramStart"/>
            <w:r w:rsidRPr="002F724F">
              <w:rPr>
                <w:rFonts w:ascii="Arial" w:hAnsi="Arial" w:cs="Arial"/>
              </w:rPr>
              <w:t>20</w:t>
            </w:r>
            <w:r w:rsidR="00920BCF" w:rsidRPr="002F724F">
              <w:rPr>
                <w:rFonts w:ascii="Arial" w:hAnsi="Arial" w:cs="Arial"/>
              </w:rPr>
              <w:t>%</w:t>
            </w:r>
            <w:proofErr w:type="gramEnd"/>
            <w:r w:rsidR="00920BCF" w:rsidRPr="002F724F">
              <w:rPr>
                <w:rFonts w:ascii="Arial" w:hAnsi="Arial" w:cs="Arial"/>
              </w:rPr>
              <w:t xml:space="preserve"> </w:t>
            </w:r>
          </w:p>
        </w:tc>
      </w:tr>
      <w:tr w:rsidR="004E1360" w:rsidRPr="002F724F" w14:paraId="48543AC6" w14:textId="77777777" w:rsidTr="004E1360">
        <w:trPr>
          <w:jc w:val="center"/>
        </w:trPr>
        <w:tc>
          <w:tcPr>
            <w:tcW w:w="4815" w:type="dxa"/>
          </w:tcPr>
          <w:p w14:paraId="06677EB3" w14:textId="77777777" w:rsidR="004E1360" w:rsidRPr="002F724F" w:rsidRDefault="004E1360" w:rsidP="004E1360">
            <w:pPr>
              <w:autoSpaceDE w:val="0"/>
              <w:autoSpaceDN w:val="0"/>
              <w:adjustRightInd w:val="0"/>
              <w:ind w:left="360"/>
              <w:jc w:val="both"/>
              <w:rPr>
                <w:rFonts w:ascii="Arial" w:hAnsi="Arial" w:cs="Arial"/>
              </w:rPr>
            </w:pPr>
            <w:r w:rsidRPr="002F724F">
              <w:rPr>
                <w:rFonts w:ascii="Arial" w:hAnsi="Arial" w:cs="Arial"/>
              </w:rPr>
              <w:lastRenderedPageBreak/>
              <w:t>otevřené řízení</w:t>
            </w:r>
            <w:r w:rsidR="00DE598B" w:rsidRPr="002F724F">
              <w:rPr>
                <w:rFonts w:ascii="Arial" w:hAnsi="Arial" w:cs="Arial"/>
              </w:rPr>
              <w:t xml:space="preserve"> dle ZZVZ</w:t>
            </w:r>
          </w:p>
        </w:tc>
        <w:tc>
          <w:tcPr>
            <w:tcW w:w="3969" w:type="dxa"/>
            <w:shd w:val="clear" w:color="auto" w:fill="FFE599"/>
          </w:tcPr>
          <w:p w14:paraId="4B745100" w14:textId="77777777" w:rsidR="004E1360" w:rsidRPr="002F724F" w:rsidRDefault="008F69CF" w:rsidP="004E1360">
            <w:pPr>
              <w:autoSpaceDE w:val="0"/>
              <w:autoSpaceDN w:val="0"/>
              <w:adjustRightInd w:val="0"/>
              <w:ind w:left="360"/>
              <w:jc w:val="both"/>
              <w:rPr>
                <w:rFonts w:ascii="Arial" w:hAnsi="Arial" w:cs="Arial"/>
              </w:rPr>
            </w:pPr>
            <w:proofErr w:type="gramStart"/>
            <w:r w:rsidRPr="002F724F">
              <w:rPr>
                <w:rFonts w:ascii="Arial" w:hAnsi="Arial" w:cs="Arial"/>
              </w:rPr>
              <w:t>10</w:t>
            </w:r>
            <w:r w:rsidR="00920BCF" w:rsidRPr="002F724F">
              <w:rPr>
                <w:rFonts w:ascii="Arial" w:hAnsi="Arial" w:cs="Arial"/>
              </w:rPr>
              <w:t>%</w:t>
            </w:r>
            <w:proofErr w:type="gramEnd"/>
          </w:p>
        </w:tc>
      </w:tr>
      <w:bookmarkEnd w:id="7"/>
    </w:tbl>
    <w:p w14:paraId="625FAC99" w14:textId="77777777" w:rsidR="004E1360" w:rsidRPr="002F724F" w:rsidRDefault="004E1360" w:rsidP="004E1360">
      <w:pPr>
        <w:autoSpaceDE w:val="0"/>
        <w:autoSpaceDN w:val="0"/>
        <w:adjustRightInd w:val="0"/>
        <w:ind w:left="360"/>
        <w:jc w:val="both"/>
        <w:rPr>
          <w:rFonts w:ascii="Arial" w:hAnsi="Arial" w:cs="Arial"/>
          <w:sz w:val="22"/>
          <w:szCs w:val="22"/>
        </w:rPr>
      </w:pPr>
    </w:p>
    <w:p w14:paraId="0B6D4E4A" w14:textId="77777777" w:rsidR="00E168A3" w:rsidRPr="002F724F" w:rsidRDefault="00E168A3" w:rsidP="004E1360">
      <w:pPr>
        <w:autoSpaceDE w:val="0"/>
        <w:autoSpaceDN w:val="0"/>
        <w:adjustRightInd w:val="0"/>
        <w:ind w:left="360"/>
        <w:jc w:val="both"/>
        <w:rPr>
          <w:rFonts w:ascii="Arial" w:hAnsi="Arial" w:cs="Arial"/>
          <w:sz w:val="22"/>
          <w:szCs w:val="22"/>
        </w:rPr>
      </w:pPr>
    </w:p>
    <w:p w14:paraId="7B612527" w14:textId="77777777" w:rsidR="006E11F3" w:rsidRPr="002F724F" w:rsidRDefault="004E1360" w:rsidP="004E1360">
      <w:pPr>
        <w:autoSpaceDE w:val="0"/>
        <w:autoSpaceDN w:val="0"/>
        <w:adjustRightInd w:val="0"/>
        <w:ind w:left="360"/>
        <w:jc w:val="both"/>
        <w:rPr>
          <w:rFonts w:ascii="Arial" w:hAnsi="Arial" w:cs="Arial"/>
          <w:sz w:val="22"/>
          <w:szCs w:val="22"/>
        </w:rPr>
      </w:pPr>
      <w:r w:rsidRPr="002F724F">
        <w:rPr>
          <w:rFonts w:ascii="Arial" w:hAnsi="Arial" w:cs="Arial"/>
          <w:sz w:val="22"/>
          <w:szCs w:val="22"/>
        </w:rPr>
        <w:t>Nejvyšším</w:t>
      </w:r>
      <w:r w:rsidR="004F4C0A" w:rsidRPr="002F724F">
        <w:rPr>
          <w:rFonts w:ascii="Arial" w:hAnsi="Arial" w:cs="Arial"/>
          <w:sz w:val="22"/>
          <w:szCs w:val="22"/>
        </w:rPr>
        <w:t xml:space="preserve"> počtem bodů dle váhy v rámci dílčího </w:t>
      </w:r>
      <w:r w:rsidRPr="002F724F">
        <w:rPr>
          <w:rFonts w:ascii="Arial" w:hAnsi="Arial" w:cs="Arial"/>
          <w:sz w:val="22"/>
          <w:szCs w:val="22"/>
        </w:rPr>
        <w:t xml:space="preserve">kritéria nabídková cena </w:t>
      </w:r>
      <w:r w:rsidR="00A575BD" w:rsidRPr="002F724F">
        <w:rPr>
          <w:rFonts w:ascii="Arial" w:hAnsi="Arial" w:cs="Arial"/>
          <w:sz w:val="22"/>
          <w:szCs w:val="22"/>
        </w:rPr>
        <w:t xml:space="preserve">za komplexní administraci zadávacího řízení </w:t>
      </w:r>
      <w:r w:rsidRPr="002F724F">
        <w:rPr>
          <w:rFonts w:ascii="Arial" w:hAnsi="Arial" w:cs="Arial"/>
          <w:sz w:val="22"/>
          <w:szCs w:val="22"/>
        </w:rPr>
        <w:t xml:space="preserve">bude hodnocena </w:t>
      </w:r>
      <w:r w:rsidR="006E11F3" w:rsidRPr="002F724F">
        <w:rPr>
          <w:rFonts w:ascii="Arial" w:hAnsi="Arial" w:cs="Arial"/>
          <w:sz w:val="22"/>
          <w:szCs w:val="22"/>
        </w:rPr>
        <w:t>nejvýhodnější nabídka, tj. nabídka s nejnižší nabídkovou cenou</w:t>
      </w:r>
      <w:r w:rsidR="004F4C0A" w:rsidRPr="002F724F">
        <w:rPr>
          <w:rFonts w:ascii="Arial" w:hAnsi="Arial" w:cs="Arial"/>
          <w:sz w:val="22"/>
          <w:szCs w:val="22"/>
        </w:rPr>
        <w:t xml:space="preserve"> v daném dílčím </w:t>
      </w:r>
      <w:r w:rsidRPr="002F724F">
        <w:rPr>
          <w:rFonts w:ascii="Arial" w:hAnsi="Arial" w:cs="Arial"/>
          <w:sz w:val="22"/>
          <w:szCs w:val="22"/>
        </w:rPr>
        <w:t>kritériu</w:t>
      </w:r>
      <w:r w:rsidR="006E11F3" w:rsidRPr="002F724F">
        <w:rPr>
          <w:rFonts w:ascii="Arial" w:hAnsi="Arial" w:cs="Arial"/>
          <w:sz w:val="22"/>
          <w:szCs w:val="22"/>
        </w:rPr>
        <w:t>. Ostatní hodnocené nabídky</w:t>
      </w:r>
      <w:r w:rsidRPr="002F724F">
        <w:rPr>
          <w:rFonts w:ascii="Arial" w:hAnsi="Arial" w:cs="Arial"/>
          <w:sz w:val="22"/>
          <w:szCs w:val="22"/>
        </w:rPr>
        <w:t xml:space="preserve"> </w:t>
      </w:r>
      <w:r w:rsidR="006E11F3" w:rsidRPr="002F724F">
        <w:rPr>
          <w:rFonts w:ascii="Arial" w:hAnsi="Arial" w:cs="Arial"/>
          <w:sz w:val="22"/>
          <w:szCs w:val="22"/>
        </w:rPr>
        <w:t xml:space="preserve">získají bodovou hodnotu, </w:t>
      </w:r>
      <w:r w:rsidRPr="002F724F">
        <w:rPr>
          <w:rFonts w:ascii="Arial" w:hAnsi="Arial" w:cs="Arial"/>
          <w:sz w:val="22"/>
          <w:szCs w:val="22"/>
        </w:rPr>
        <w:t>poměrnou k hodnotě</w:t>
      </w:r>
      <w:r w:rsidR="006E11F3" w:rsidRPr="002F724F">
        <w:rPr>
          <w:rFonts w:ascii="Arial" w:hAnsi="Arial" w:cs="Arial"/>
          <w:sz w:val="22"/>
          <w:szCs w:val="22"/>
        </w:rPr>
        <w:t xml:space="preserve"> nejvýhodnější</w:t>
      </w:r>
      <w:r w:rsidRPr="002F724F">
        <w:rPr>
          <w:rFonts w:ascii="Arial" w:hAnsi="Arial" w:cs="Arial"/>
          <w:sz w:val="22"/>
          <w:szCs w:val="22"/>
        </w:rPr>
        <w:t xml:space="preserve"> </w:t>
      </w:r>
      <w:r w:rsidR="006E11F3" w:rsidRPr="002F724F">
        <w:rPr>
          <w:rFonts w:ascii="Arial" w:hAnsi="Arial" w:cs="Arial"/>
          <w:sz w:val="22"/>
          <w:szCs w:val="22"/>
        </w:rPr>
        <w:t>nabídky k hodnotě hodnocené nabídky</w:t>
      </w:r>
      <w:r w:rsidR="004F4C0A" w:rsidRPr="002F724F">
        <w:rPr>
          <w:rFonts w:ascii="Arial" w:hAnsi="Arial" w:cs="Arial"/>
          <w:sz w:val="22"/>
          <w:szCs w:val="22"/>
        </w:rPr>
        <w:t xml:space="preserve"> v rámci dílčích </w:t>
      </w:r>
      <w:r w:rsidRPr="002F724F">
        <w:rPr>
          <w:rFonts w:ascii="Arial" w:hAnsi="Arial" w:cs="Arial"/>
          <w:sz w:val="22"/>
          <w:szCs w:val="22"/>
        </w:rPr>
        <w:t>kritérií</w:t>
      </w:r>
      <w:r w:rsidR="006E11F3" w:rsidRPr="002F724F">
        <w:rPr>
          <w:rFonts w:ascii="Arial" w:hAnsi="Arial" w:cs="Arial"/>
          <w:sz w:val="22"/>
          <w:szCs w:val="22"/>
        </w:rPr>
        <w:t>.</w:t>
      </w:r>
      <w:r w:rsidR="0063242F" w:rsidRPr="002F724F">
        <w:rPr>
          <w:rFonts w:ascii="Arial" w:hAnsi="Arial" w:cs="Arial"/>
          <w:sz w:val="22"/>
          <w:szCs w:val="22"/>
        </w:rPr>
        <w:t xml:space="preserve"> Výsledek se vynásobí vahou </w:t>
      </w:r>
      <w:r w:rsidR="004F4C0A" w:rsidRPr="002F724F">
        <w:rPr>
          <w:rFonts w:ascii="Arial" w:hAnsi="Arial" w:cs="Arial"/>
          <w:sz w:val="22"/>
          <w:szCs w:val="22"/>
        </w:rPr>
        <w:t xml:space="preserve">dílčího </w:t>
      </w:r>
      <w:r w:rsidR="0063242F" w:rsidRPr="002F724F">
        <w:rPr>
          <w:rFonts w:ascii="Arial" w:hAnsi="Arial" w:cs="Arial"/>
          <w:sz w:val="22"/>
          <w:szCs w:val="22"/>
        </w:rPr>
        <w:t>kritéria.</w:t>
      </w:r>
    </w:p>
    <w:p w14:paraId="58DB32D1" w14:textId="77777777" w:rsidR="00A575BD" w:rsidRPr="002F724F" w:rsidRDefault="00A575BD" w:rsidP="004E1360">
      <w:pPr>
        <w:autoSpaceDE w:val="0"/>
        <w:autoSpaceDN w:val="0"/>
        <w:adjustRightInd w:val="0"/>
        <w:ind w:left="360"/>
        <w:jc w:val="both"/>
        <w:rPr>
          <w:rFonts w:ascii="Arial" w:hAnsi="Arial" w:cs="Arial"/>
          <w:sz w:val="22"/>
          <w:szCs w:val="22"/>
        </w:rPr>
      </w:pPr>
    </w:p>
    <w:p w14:paraId="6C395A42" w14:textId="77777777" w:rsidR="00A575BD" w:rsidRPr="002F724F" w:rsidRDefault="00A575BD" w:rsidP="004E1360">
      <w:pPr>
        <w:autoSpaceDE w:val="0"/>
        <w:autoSpaceDN w:val="0"/>
        <w:adjustRightInd w:val="0"/>
        <w:ind w:left="360"/>
        <w:jc w:val="both"/>
        <w:rPr>
          <w:rFonts w:ascii="Arial" w:hAnsi="Arial" w:cs="Arial"/>
          <w:sz w:val="22"/>
          <w:szCs w:val="22"/>
        </w:rPr>
      </w:pPr>
      <w:r w:rsidRPr="002F724F">
        <w:rPr>
          <w:rFonts w:ascii="Arial" w:hAnsi="Arial" w:cs="Arial"/>
          <w:sz w:val="22"/>
          <w:szCs w:val="22"/>
        </w:rPr>
        <w:t>V</w:t>
      </w:r>
      <w:r w:rsidR="0063242F" w:rsidRPr="002F724F">
        <w:rPr>
          <w:rFonts w:ascii="Arial" w:hAnsi="Arial" w:cs="Arial"/>
          <w:sz w:val="22"/>
          <w:szCs w:val="22"/>
        </w:rPr>
        <w:t> </w:t>
      </w:r>
      <w:r w:rsidRPr="002F724F">
        <w:rPr>
          <w:rFonts w:ascii="Arial" w:hAnsi="Arial" w:cs="Arial"/>
          <w:sz w:val="22"/>
          <w:szCs w:val="22"/>
        </w:rPr>
        <w:t>rámci</w:t>
      </w:r>
      <w:r w:rsidR="0063242F" w:rsidRPr="002F724F">
        <w:rPr>
          <w:rFonts w:ascii="Arial" w:hAnsi="Arial" w:cs="Arial"/>
          <w:sz w:val="22"/>
          <w:szCs w:val="22"/>
        </w:rPr>
        <w:t xml:space="preserve"> kri</w:t>
      </w:r>
      <w:r w:rsidR="007D514D" w:rsidRPr="002F724F">
        <w:rPr>
          <w:rFonts w:ascii="Arial" w:hAnsi="Arial" w:cs="Arial"/>
          <w:sz w:val="22"/>
          <w:szCs w:val="22"/>
        </w:rPr>
        <w:t>téria nabídková cena za poradenské služby a právní poradenství v oblasti zadávání veřejných zakázek bude hodnocena nabídková cena bez DPH</w:t>
      </w:r>
      <w:r w:rsidR="00637295" w:rsidRPr="002F724F">
        <w:rPr>
          <w:rFonts w:ascii="Arial" w:hAnsi="Arial" w:cs="Arial"/>
          <w:sz w:val="22"/>
          <w:szCs w:val="22"/>
        </w:rPr>
        <w:t xml:space="preserve"> za 1 hodinu poskytování služeb</w:t>
      </w:r>
      <w:r w:rsidR="007D514D" w:rsidRPr="002F724F">
        <w:rPr>
          <w:rFonts w:ascii="Arial" w:hAnsi="Arial" w:cs="Arial"/>
          <w:sz w:val="22"/>
          <w:szCs w:val="22"/>
        </w:rPr>
        <w:t xml:space="preserve">; v členění dle krycího </w:t>
      </w:r>
      <w:r w:rsidR="00637295" w:rsidRPr="002F724F">
        <w:rPr>
          <w:rFonts w:ascii="Arial" w:hAnsi="Arial" w:cs="Arial"/>
          <w:sz w:val="22"/>
          <w:szCs w:val="22"/>
        </w:rPr>
        <w:t>listu, který</w:t>
      </w:r>
      <w:r w:rsidR="007D514D" w:rsidRPr="002F724F">
        <w:rPr>
          <w:rFonts w:ascii="Arial" w:hAnsi="Arial" w:cs="Arial"/>
          <w:sz w:val="22"/>
          <w:szCs w:val="22"/>
        </w:rPr>
        <w:t xml:space="preserve"> tvoří přílohu č. 2 této ZD.</w:t>
      </w:r>
    </w:p>
    <w:p w14:paraId="6F488A1D" w14:textId="77777777" w:rsidR="00637295" w:rsidRPr="002F724F" w:rsidRDefault="00637295" w:rsidP="00637295">
      <w:pPr>
        <w:autoSpaceDE w:val="0"/>
        <w:autoSpaceDN w:val="0"/>
        <w:adjustRightInd w:val="0"/>
        <w:ind w:left="360"/>
        <w:jc w:val="both"/>
        <w:rPr>
          <w:rFonts w:ascii="Arial" w:hAnsi="Arial" w:cs="Arial"/>
          <w:sz w:val="22"/>
          <w:szCs w:val="22"/>
        </w:rPr>
      </w:pPr>
    </w:p>
    <w:p w14:paraId="4CE7695B" w14:textId="77777777" w:rsidR="00637295" w:rsidRPr="002F724F" w:rsidRDefault="00637295" w:rsidP="00637295">
      <w:pPr>
        <w:autoSpaceDE w:val="0"/>
        <w:autoSpaceDN w:val="0"/>
        <w:adjustRightInd w:val="0"/>
        <w:ind w:left="360"/>
        <w:jc w:val="both"/>
        <w:rPr>
          <w:rFonts w:ascii="Arial" w:hAnsi="Arial" w:cs="Arial"/>
          <w:b/>
          <w:bCs/>
          <w:sz w:val="22"/>
          <w:szCs w:val="22"/>
        </w:rPr>
      </w:pPr>
      <w:r w:rsidRPr="002F724F">
        <w:rPr>
          <w:rFonts w:ascii="Arial" w:hAnsi="Arial" w:cs="Arial"/>
          <w:b/>
          <w:bCs/>
          <w:sz w:val="22"/>
          <w:szCs w:val="22"/>
        </w:rPr>
        <w:t>Způsob hodnocení dílčích kritérií</w:t>
      </w:r>
    </w:p>
    <w:p w14:paraId="64C19469" w14:textId="77777777" w:rsidR="00637295" w:rsidRPr="002F724F" w:rsidRDefault="00637295" w:rsidP="00637295">
      <w:pPr>
        <w:autoSpaceDE w:val="0"/>
        <w:autoSpaceDN w:val="0"/>
        <w:adjustRightInd w:val="0"/>
        <w:ind w:left="360"/>
        <w:jc w:val="both"/>
        <w:rPr>
          <w:rFonts w:ascii="Arial" w:hAnsi="Arial" w:cs="Arial"/>
          <w:sz w:val="22"/>
          <w:szCs w:val="22"/>
        </w:rPr>
      </w:pPr>
      <w:r w:rsidRPr="002F724F">
        <w:rPr>
          <w:rFonts w:ascii="Arial" w:hAnsi="Arial" w:cs="Arial"/>
          <w:sz w:val="22"/>
          <w:szCs w:val="22"/>
        </w:rPr>
        <w:t>Počet b</w:t>
      </w:r>
      <w:r w:rsidR="00FF42EE" w:rsidRPr="002F724F">
        <w:rPr>
          <w:rFonts w:ascii="Arial" w:hAnsi="Arial" w:cs="Arial"/>
          <w:sz w:val="22"/>
          <w:szCs w:val="22"/>
        </w:rPr>
        <w:t>odů = (nejnižší hodnocená nabídnutá</w:t>
      </w:r>
      <w:r w:rsidR="006838DA" w:rsidRPr="002F724F">
        <w:rPr>
          <w:rFonts w:ascii="Arial" w:hAnsi="Arial" w:cs="Arial"/>
          <w:sz w:val="22"/>
          <w:szCs w:val="22"/>
        </w:rPr>
        <w:t xml:space="preserve"> cena /</w:t>
      </w:r>
      <w:r w:rsidR="00FF42EE" w:rsidRPr="002F724F">
        <w:rPr>
          <w:rFonts w:ascii="Arial" w:hAnsi="Arial" w:cs="Arial"/>
          <w:sz w:val="22"/>
          <w:szCs w:val="22"/>
        </w:rPr>
        <w:t xml:space="preserve"> nabídnutá cena) x 100 x váha příslušného kritéria</w:t>
      </w:r>
      <w:r w:rsidR="00CE05D4" w:rsidRPr="002F724F">
        <w:rPr>
          <w:rFonts w:ascii="Arial" w:hAnsi="Arial" w:cs="Arial"/>
          <w:sz w:val="22"/>
          <w:szCs w:val="22"/>
        </w:rPr>
        <w:t>.</w:t>
      </w:r>
    </w:p>
    <w:p w14:paraId="71675D81" w14:textId="77777777" w:rsidR="00637295" w:rsidRPr="002F724F" w:rsidRDefault="00637295" w:rsidP="00637295">
      <w:pPr>
        <w:autoSpaceDE w:val="0"/>
        <w:autoSpaceDN w:val="0"/>
        <w:adjustRightInd w:val="0"/>
        <w:ind w:left="360"/>
        <w:jc w:val="both"/>
        <w:rPr>
          <w:rFonts w:ascii="Arial" w:hAnsi="Arial" w:cs="Arial"/>
          <w:sz w:val="22"/>
          <w:szCs w:val="22"/>
        </w:rPr>
      </w:pPr>
      <w:r w:rsidRPr="002F724F">
        <w:rPr>
          <w:rFonts w:ascii="Arial" w:hAnsi="Arial" w:cs="Arial"/>
          <w:sz w:val="22"/>
          <w:szCs w:val="22"/>
        </w:rPr>
        <w:t>Výsledná bodová ohodnocení každého z kritérií se vynásobí vahou příslušného kritéria. Na základě součtu výsledných hodnot všech kritérií jednotlivých nabídek bude stanoveno pořadí úspěšnosti jednotlivých nabídek tak, že ekonomicky nejvýhodnější je vždy ta nabídka, která dosáhne nejvyšší hodnoty (nejvyššího počtu bodů).</w:t>
      </w:r>
    </w:p>
    <w:p w14:paraId="257B0424" w14:textId="77777777" w:rsidR="004E1360" w:rsidRPr="002F724F" w:rsidRDefault="004E1360" w:rsidP="006E11F3">
      <w:pPr>
        <w:autoSpaceDE w:val="0"/>
        <w:autoSpaceDN w:val="0"/>
        <w:adjustRightInd w:val="0"/>
        <w:ind w:right="49"/>
        <w:rPr>
          <w:rFonts w:ascii="Arial" w:hAnsi="Arial" w:cs="Arial"/>
          <w:sz w:val="22"/>
          <w:szCs w:val="22"/>
        </w:rPr>
      </w:pPr>
    </w:p>
    <w:p w14:paraId="7B5AB0AA" w14:textId="77777777" w:rsidR="007A753D" w:rsidRPr="002F724F" w:rsidRDefault="007A753D" w:rsidP="00801501">
      <w:pPr>
        <w:pStyle w:val="Nadpis2"/>
        <w:numPr>
          <w:ilvl w:val="0"/>
          <w:numId w:val="3"/>
        </w:numPr>
        <w:pBdr>
          <w:top w:val="single" w:sz="4" w:space="1" w:color="auto"/>
          <w:left w:val="single" w:sz="4" w:space="0" w:color="auto"/>
          <w:bottom w:val="single" w:sz="4" w:space="1" w:color="auto"/>
          <w:right w:val="single" w:sz="4" w:space="4" w:color="auto"/>
        </w:pBdr>
        <w:shd w:val="clear" w:color="auto" w:fill="CCCCCC"/>
        <w:ind w:right="49"/>
        <w:jc w:val="left"/>
        <w:rPr>
          <w:rFonts w:ascii="Arial" w:hAnsi="Arial" w:cs="Arial"/>
          <w:sz w:val="22"/>
          <w:szCs w:val="22"/>
        </w:rPr>
      </w:pPr>
      <w:r w:rsidRPr="002F724F">
        <w:rPr>
          <w:rFonts w:ascii="Arial" w:hAnsi="Arial" w:cs="Arial"/>
          <w:sz w:val="22"/>
          <w:szCs w:val="22"/>
        </w:rPr>
        <w:t>Závěrečná ustanovení</w:t>
      </w:r>
    </w:p>
    <w:p w14:paraId="613876EC" w14:textId="77777777" w:rsidR="007A753D" w:rsidRPr="002F724F" w:rsidRDefault="007A753D" w:rsidP="004D741A">
      <w:pPr>
        <w:autoSpaceDE w:val="0"/>
        <w:autoSpaceDN w:val="0"/>
        <w:adjustRightInd w:val="0"/>
        <w:jc w:val="both"/>
        <w:rPr>
          <w:rFonts w:ascii="Arial" w:hAnsi="Arial" w:cs="Arial"/>
          <w:sz w:val="22"/>
          <w:szCs w:val="22"/>
        </w:rPr>
      </w:pPr>
    </w:p>
    <w:p w14:paraId="4E371DAA" w14:textId="77777777" w:rsidR="007A753D" w:rsidRPr="002F724F" w:rsidRDefault="007A753D" w:rsidP="00801501">
      <w:pPr>
        <w:autoSpaceDE w:val="0"/>
        <w:autoSpaceDN w:val="0"/>
        <w:adjustRightInd w:val="0"/>
        <w:jc w:val="both"/>
        <w:rPr>
          <w:rFonts w:ascii="Arial" w:hAnsi="Arial" w:cs="Arial"/>
          <w:b/>
          <w:bCs/>
          <w:sz w:val="22"/>
          <w:szCs w:val="22"/>
        </w:rPr>
      </w:pPr>
      <w:r w:rsidRPr="002F724F">
        <w:rPr>
          <w:rFonts w:ascii="Arial" w:hAnsi="Arial" w:cs="Arial"/>
          <w:b/>
          <w:bCs/>
          <w:sz w:val="22"/>
          <w:szCs w:val="22"/>
        </w:rPr>
        <w:t>Zrušení zadávacího řízení</w:t>
      </w:r>
    </w:p>
    <w:p w14:paraId="3379EC1C" w14:textId="77777777" w:rsidR="007A753D" w:rsidRPr="002F724F" w:rsidRDefault="007A753D" w:rsidP="00801501">
      <w:pPr>
        <w:numPr>
          <w:ilvl w:val="0"/>
          <w:numId w:val="7"/>
        </w:numPr>
        <w:autoSpaceDE w:val="0"/>
        <w:autoSpaceDN w:val="0"/>
        <w:adjustRightInd w:val="0"/>
        <w:jc w:val="both"/>
        <w:rPr>
          <w:rFonts w:ascii="Arial" w:hAnsi="Arial" w:cs="Arial"/>
          <w:sz w:val="22"/>
          <w:szCs w:val="22"/>
        </w:rPr>
      </w:pPr>
      <w:r w:rsidRPr="002F724F">
        <w:rPr>
          <w:rFonts w:ascii="Arial" w:hAnsi="Arial" w:cs="Arial"/>
          <w:sz w:val="22"/>
          <w:szCs w:val="22"/>
        </w:rPr>
        <w:t xml:space="preserve">Zadavatel je oprávněn zrušit zadávací </w:t>
      </w:r>
      <w:r w:rsidR="00257F6D" w:rsidRPr="002F724F">
        <w:rPr>
          <w:rFonts w:ascii="Arial" w:hAnsi="Arial" w:cs="Arial"/>
          <w:sz w:val="22"/>
          <w:szCs w:val="22"/>
        </w:rPr>
        <w:t xml:space="preserve">(poptávkové) </w:t>
      </w:r>
      <w:r w:rsidRPr="002F724F">
        <w:rPr>
          <w:rFonts w:ascii="Arial" w:hAnsi="Arial" w:cs="Arial"/>
          <w:sz w:val="22"/>
          <w:szCs w:val="22"/>
        </w:rPr>
        <w:t xml:space="preserve">řízení </w:t>
      </w:r>
      <w:r w:rsidR="00257F6D" w:rsidRPr="002F724F">
        <w:rPr>
          <w:rFonts w:ascii="Arial" w:hAnsi="Arial" w:cs="Arial"/>
          <w:sz w:val="22"/>
          <w:szCs w:val="22"/>
        </w:rPr>
        <w:t xml:space="preserve">této zakázky </w:t>
      </w:r>
      <w:r w:rsidRPr="002F724F">
        <w:rPr>
          <w:rFonts w:ascii="Arial" w:hAnsi="Arial" w:cs="Arial"/>
          <w:sz w:val="22"/>
          <w:szCs w:val="22"/>
        </w:rPr>
        <w:t>do uzavření smlouvy.</w:t>
      </w:r>
    </w:p>
    <w:p w14:paraId="6763B07B" w14:textId="77777777" w:rsidR="007A753D" w:rsidRPr="002F724F" w:rsidRDefault="007A753D" w:rsidP="00801501">
      <w:pPr>
        <w:numPr>
          <w:ilvl w:val="0"/>
          <w:numId w:val="7"/>
        </w:numPr>
        <w:autoSpaceDE w:val="0"/>
        <w:autoSpaceDN w:val="0"/>
        <w:adjustRightInd w:val="0"/>
        <w:jc w:val="both"/>
        <w:rPr>
          <w:rFonts w:ascii="Arial" w:hAnsi="Arial" w:cs="Arial"/>
          <w:sz w:val="22"/>
          <w:szCs w:val="22"/>
        </w:rPr>
      </w:pPr>
      <w:r w:rsidRPr="002F724F">
        <w:rPr>
          <w:rFonts w:ascii="Arial" w:hAnsi="Arial" w:cs="Arial"/>
          <w:sz w:val="22"/>
          <w:szCs w:val="22"/>
        </w:rPr>
        <w:t>Pokud zadavatel toto právo uplatní, nevzniká vyzvaným uchazečům vůči zadavateli jakýkoliv nárok.</w:t>
      </w:r>
    </w:p>
    <w:p w14:paraId="7676555E" w14:textId="77777777" w:rsidR="007A753D" w:rsidRPr="002F724F" w:rsidRDefault="007A753D" w:rsidP="00801501">
      <w:pPr>
        <w:numPr>
          <w:ilvl w:val="0"/>
          <w:numId w:val="7"/>
        </w:numPr>
        <w:autoSpaceDE w:val="0"/>
        <w:autoSpaceDN w:val="0"/>
        <w:adjustRightInd w:val="0"/>
        <w:jc w:val="both"/>
        <w:rPr>
          <w:rFonts w:ascii="Arial" w:hAnsi="Arial" w:cs="Arial"/>
          <w:sz w:val="22"/>
          <w:szCs w:val="22"/>
        </w:rPr>
      </w:pPr>
      <w:r w:rsidRPr="002F724F">
        <w:rPr>
          <w:rFonts w:ascii="Arial" w:hAnsi="Arial" w:cs="Arial"/>
          <w:sz w:val="22"/>
          <w:szCs w:val="22"/>
        </w:rPr>
        <w:t xml:space="preserve">Případné zrušení zadání veřejné zakázky oznámí zadavatel </w:t>
      </w:r>
      <w:r w:rsidR="00F01A69" w:rsidRPr="002F724F">
        <w:rPr>
          <w:rFonts w:ascii="Arial" w:hAnsi="Arial" w:cs="Arial"/>
          <w:sz w:val="22"/>
          <w:szCs w:val="22"/>
        </w:rPr>
        <w:t>na profilu zadavatele</w:t>
      </w:r>
      <w:r w:rsidRPr="002F724F">
        <w:rPr>
          <w:rFonts w:ascii="Arial" w:hAnsi="Arial" w:cs="Arial"/>
          <w:sz w:val="22"/>
          <w:szCs w:val="22"/>
        </w:rPr>
        <w:t>.</w:t>
      </w:r>
    </w:p>
    <w:p w14:paraId="34B5EC90" w14:textId="77777777" w:rsidR="007A753D" w:rsidRPr="002F724F" w:rsidRDefault="007A753D" w:rsidP="00801501">
      <w:pPr>
        <w:numPr>
          <w:ilvl w:val="0"/>
          <w:numId w:val="7"/>
        </w:numPr>
        <w:autoSpaceDE w:val="0"/>
        <w:autoSpaceDN w:val="0"/>
        <w:adjustRightInd w:val="0"/>
        <w:jc w:val="both"/>
        <w:rPr>
          <w:rFonts w:ascii="Arial" w:hAnsi="Arial" w:cs="Arial"/>
          <w:sz w:val="22"/>
          <w:szCs w:val="22"/>
        </w:rPr>
      </w:pPr>
      <w:r w:rsidRPr="002F724F">
        <w:rPr>
          <w:rFonts w:ascii="Arial" w:hAnsi="Arial" w:cs="Arial"/>
          <w:sz w:val="22"/>
          <w:szCs w:val="22"/>
        </w:rPr>
        <w:t>Zadavatel není povinen sdělovat důvody takového rozhodnutí.</w:t>
      </w:r>
    </w:p>
    <w:p w14:paraId="42411C11" w14:textId="77777777" w:rsidR="000029E1" w:rsidRPr="002F724F" w:rsidRDefault="000029E1" w:rsidP="000029E1">
      <w:pPr>
        <w:autoSpaceDE w:val="0"/>
        <w:autoSpaceDN w:val="0"/>
        <w:adjustRightInd w:val="0"/>
        <w:jc w:val="both"/>
        <w:rPr>
          <w:rFonts w:ascii="Arial" w:hAnsi="Arial" w:cs="Arial"/>
          <w:sz w:val="22"/>
          <w:szCs w:val="22"/>
        </w:rPr>
      </w:pPr>
    </w:p>
    <w:p w14:paraId="56DE8427" w14:textId="77777777" w:rsidR="007A753D" w:rsidRPr="002F724F" w:rsidRDefault="007A753D" w:rsidP="00801501">
      <w:pPr>
        <w:autoSpaceDE w:val="0"/>
        <w:autoSpaceDN w:val="0"/>
        <w:adjustRightInd w:val="0"/>
        <w:jc w:val="both"/>
        <w:rPr>
          <w:rFonts w:ascii="Arial" w:hAnsi="Arial" w:cs="Arial"/>
          <w:sz w:val="22"/>
          <w:szCs w:val="22"/>
        </w:rPr>
      </w:pPr>
    </w:p>
    <w:p w14:paraId="3180AD0D" w14:textId="77777777" w:rsidR="007A753D" w:rsidRPr="002F724F" w:rsidRDefault="007A753D" w:rsidP="00801501">
      <w:pPr>
        <w:autoSpaceDE w:val="0"/>
        <w:autoSpaceDN w:val="0"/>
        <w:adjustRightInd w:val="0"/>
        <w:jc w:val="both"/>
        <w:rPr>
          <w:rFonts w:ascii="Arial" w:hAnsi="Arial" w:cs="Arial"/>
          <w:b/>
          <w:bCs/>
          <w:sz w:val="22"/>
          <w:szCs w:val="22"/>
        </w:rPr>
      </w:pPr>
      <w:r w:rsidRPr="002F724F">
        <w:rPr>
          <w:rFonts w:ascii="Arial" w:hAnsi="Arial" w:cs="Arial"/>
          <w:b/>
          <w:bCs/>
          <w:sz w:val="22"/>
          <w:szCs w:val="22"/>
        </w:rPr>
        <w:t>Vyřazení nabídky</w:t>
      </w:r>
      <w:r w:rsidR="004969C3" w:rsidRPr="002F724F">
        <w:rPr>
          <w:rFonts w:ascii="Arial" w:hAnsi="Arial" w:cs="Arial"/>
          <w:b/>
          <w:bCs/>
          <w:sz w:val="22"/>
          <w:szCs w:val="22"/>
        </w:rPr>
        <w:t xml:space="preserve"> a vyloučení uchazeče</w:t>
      </w:r>
    </w:p>
    <w:p w14:paraId="307BA03E" w14:textId="77777777" w:rsidR="007A753D" w:rsidRPr="002F724F" w:rsidRDefault="007A753D" w:rsidP="00801501">
      <w:pPr>
        <w:numPr>
          <w:ilvl w:val="0"/>
          <w:numId w:val="7"/>
        </w:numPr>
        <w:autoSpaceDE w:val="0"/>
        <w:autoSpaceDN w:val="0"/>
        <w:adjustRightInd w:val="0"/>
        <w:jc w:val="both"/>
        <w:rPr>
          <w:rFonts w:ascii="Arial" w:hAnsi="Arial" w:cs="Arial"/>
          <w:sz w:val="22"/>
          <w:szCs w:val="22"/>
        </w:rPr>
      </w:pPr>
      <w:r w:rsidRPr="002F724F">
        <w:rPr>
          <w:rFonts w:ascii="Arial" w:hAnsi="Arial" w:cs="Arial"/>
          <w:sz w:val="22"/>
          <w:szCs w:val="22"/>
        </w:rPr>
        <w:t xml:space="preserve">Při nesplnění podmínek tohoto </w:t>
      </w:r>
      <w:r w:rsidR="007A6F6A" w:rsidRPr="002F724F">
        <w:rPr>
          <w:rFonts w:ascii="Arial" w:hAnsi="Arial" w:cs="Arial"/>
          <w:sz w:val="22"/>
          <w:szCs w:val="22"/>
        </w:rPr>
        <w:t xml:space="preserve">výběrového </w:t>
      </w:r>
      <w:r w:rsidRPr="002F724F">
        <w:rPr>
          <w:rFonts w:ascii="Arial" w:hAnsi="Arial" w:cs="Arial"/>
          <w:sz w:val="22"/>
          <w:szCs w:val="22"/>
        </w:rPr>
        <w:t>řízení si zadavatel vyhrazuje právo nabídku uchazeče nezahrnout do hodnocení nabídek.</w:t>
      </w:r>
    </w:p>
    <w:p w14:paraId="710D7CB2" w14:textId="69B5AFA1" w:rsidR="00B14878" w:rsidRPr="002F724F" w:rsidRDefault="004969C3" w:rsidP="008E342C">
      <w:pPr>
        <w:numPr>
          <w:ilvl w:val="0"/>
          <w:numId w:val="7"/>
        </w:numPr>
        <w:autoSpaceDE w:val="0"/>
        <w:autoSpaceDN w:val="0"/>
        <w:adjustRightInd w:val="0"/>
        <w:jc w:val="both"/>
        <w:rPr>
          <w:rFonts w:ascii="Arial" w:hAnsi="Arial" w:cs="Arial"/>
          <w:sz w:val="22"/>
          <w:szCs w:val="22"/>
        </w:rPr>
      </w:pPr>
      <w:r w:rsidRPr="002F724F">
        <w:rPr>
          <w:rFonts w:ascii="Arial" w:hAnsi="Arial" w:cs="Arial"/>
          <w:sz w:val="22"/>
          <w:szCs w:val="22"/>
        </w:rPr>
        <w:t>Zadavatel má právo vyloučit dodavatele, který nesplňuje požadavky zadavatele na kvalifikaci a</w:t>
      </w:r>
      <w:r w:rsidR="00A40891" w:rsidRPr="002F724F">
        <w:rPr>
          <w:rFonts w:ascii="Arial" w:hAnsi="Arial" w:cs="Arial"/>
          <w:sz w:val="22"/>
          <w:szCs w:val="22"/>
        </w:rPr>
        <w:t>/nebo</w:t>
      </w:r>
      <w:r w:rsidRPr="002F724F">
        <w:rPr>
          <w:rFonts w:ascii="Arial" w:hAnsi="Arial" w:cs="Arial"/>
          <w:sz w:val="22"/>
          <w:szCs w:val="22"/>
        </w:rPr>
        <w:t xml:space="preserve"> zadávací podmínky, jak byly výše stanoveny.</w:t>
      </w:r>
    </w:p>
    <w:p w14:paraId="2D75B905" w14:textId="77777777" w:rsidR="00B14878" w:rsidRPr="002F724F" w:rsidRDefault="00B14878" w:rsidP="00B14878">
      <w:pPr>
        <w:numPr>
          <w:ilvl w:val="0"/>
          <w:numId w:val="7"/>
        </w:numPr>
        <w:autoSpaceDE w:val="0"/>
        <w:autoSpaceDN w:val="0"/>
        <w:adjustRightInd w:val="0"/>
        <w:jc w:val="both"/>
        <w:rPr>
          <w:rFonts w:ascii="Arial" w:hAnsi="Arial" w:cs="Arial"/>
          <w:b/>
          <w:sz w:val="22"/>
          <w:szCs w:val="22"/>
        </w:rPr>
      </w:pPr>
      <w:r w:rsidRPr="002F724F">
        <w:rPr>
          <w:rFonts w:ascii="Arial" w:hAnsi="Arial" w:cs="Arial"/>
          <w:sz w:val="22"/>
          <w:szCs w:val="22"/>
        </w:rPr>
        <w:t xml:space="preserve">Zadavatel nemá povinnost informovat písemně uchazeče o tom, že byl vyloučen a/nebo jeho nabídka byla vyřazena. </w:t>
      </w:r>
    </w:p>
    <w:p w14:paraId="1847AE24" w14:textId="77777777" w:rsidR="00B14878" w:rsidRPr="002F724F" w:rsidRDefault="00B14878" w:rsidP="00B14878">
      <w:pPr>
        <w:pStyle w:val="Odstavecseseznamem"/>
        <w:rPr>
          <w:rFonts w:ascii="Arial" w:hAnsi="Arial" w:cs="Arial"/>
          <w:b/>
          <w:sz w:val="22"/>
          <w:szCs w:val="22"/>
        </w:rPr>
      </w:pPr>
    </w:p>
    <w:p w14:paraId="10F04CD5" w14:textId="77777777" w:rsidR="004969C3" w:rsidRPr="002F724F" w:rsidRDefault="004969C3" w:rsidP="008E342C">
      <w:pPr>
        <w:autoSpaceDE w:val="0"/>
        <w:autoSpaceDN w:val="0"/>
        <w:adjustRightInd w:val="0"/>
        <w:ind w:left="720"/>
        <w:jc w:val="both"/>
        <w:rPr>
          <w:rFonts w:ascii="Arial" w:hAnsi="Arial" w:cs="Arial"/>
          <w:b/>
          <w:sz w:val="22"/>
          <w:szCs w:val="22"/>
        </w:rPr>
      </w:pPr>
    </w:p>
    <w:p w14:paraId="6DC0523B" w14:textId="77777777" w:rsidR="0089210D" w:rsidRPr="002F724F" w:rsidRDefault="0089210D" w:rsidP="000F65A3">
      <w:pPr>
        <w:autoSpaceDE w:val="0"/>
        <w:autoSpaceDN w:val="0"/>
        <w:adjustRightInd w:val="0"/>
        <w:jc w:val="both"/>
        <w:rPr>
          <w:rFonts w:ascii="Arial" w:hAnsi="Arial" w:cs="Arial"/>
          <w:b/>
          <w:sz w:val="22"/>
          <w:szCs w:val="22"/>
        </w:rPr>
      </w:pPr>
    </w:p>
    <w:p w14:paraId="061F8CE2" w14:textId="77777777" w:rsidR="000F65A3" w:rsidRPr="002F724F" w:rsidRDefault="000F65A3" w:rsidP="000F65A3">
      <w:pPr>
        <w:autoSpaceDE w:val="0"/>
        <w:autoSpaceDN w:val="0"/>
        <w:adjustRightInd w:val="0"/>
        <w:jc w:val="both"/>
        <w:rPr>
          <w:rFonts w:ascii="Arial" w:hAnsi="Arial" w:cs="Arial"/>
          <w:b/>
          <w:sz w:val="22"/>
          <w:szCs w:val="22"/>
        </w:rPr>
      </w:pPr>
      <w:r w:rsidRPr="002F724F">
        <w:rPr>
          <w:rFonts w:ascii="Arial" w:hAnsi="Arial" w:cs="Arial"/>
          <w:b/>
          <w:sz w:val="22"/>
          <w:szCs w:val="22"/>
        </w:rPr>
        <w:t>Přílohy Výzvy:</w:t>
      </w:r>
    </w:p>
    <w:p w14:paraId="036C7FDD" w14:textId="77777777" w:rsidR="000F65A3" w:rsidRPr="002F724F" w:rsidRDefault="000F65A3" w:rsidP="000F65A3">
      <w:pPr>
        <w:ind w:left="60" w:firstLine="360"/>
        <w:rPr>
          <w:rFonts w:ascii="Arial" w:hAnsi="Arial" w:cs="Arial"/>
          <w:sz w:val="22"/>
          <w:szCs w:val="22"/>
        </w:rPr>
      </w:pPr>
      <w:r w:rsidRPr="002F724F">
        <w:rPr>
          <w:rFonts w:ascii="Arial" w:hAnsi="Arial" w:cs="Arial"/>
          <w:sz w:val="22"/>
          <w:szCs w:val="22"/>
        </w:rPr>
        <w:t>Příloha číslo 1.:</w:t>
      </w:r>
      <w:r w:rsidRPr="002F724F">
        <w:rPr>
          <w:rFonts w:ascii="Arial" w:hAnsi="Arial" w:cs="Arial"/>
          <w:sz w:val="22"/>
          <w:szCs w:val="22"/>
        </w:rPr>
        <w:tab/>
        <w:t>Závazné obchodní podmínky – návrh smlouvy</w:t>
      </w:r>
    </w:p>
    <w:p w14:paraId="7471F8E1" w14:textId="77777777" w:rsidR="000F65A3" w:rsidRPr="002F724F" w:rsidRDefault="000F65A3" w:rsidP="000F65A3">
      <w:pPr>
        <w:ind w:left="60" w:firstLine="360"/>
        <w:rPr>
          <w:rFonts w:ascii="Arial" w:hAnsi="Arial" w:cs="Arial"/>
          <w:sz w:val="22"/>
          <w:szCs w:val="22"/>
        </w:rPr>
      </w:pPr>
      <w:r w:rsidRPr="002F724F">
        <w:rPr>
          <w:rFonts w:ascii="Arial" w:hAnsi="Arial" w:cs="Arial"/>
          <w:sz w:val="22"/>
          <w:szCs w:val="22"/>
        </w:rPr>
        <w:t>Příloha číslo 2.:</w:t>
      </w:r>
      <w:r w:rsidRPr="002F724F">
        <w:rPr>
          <w:rFonts w:ascii="Arial" w:hAnsi="Arial" w:cs="Arial"/>
          <w:sz w:val="22"/>
          <w:szCs w:val="22"/>
        </w:rPr>
        <w:tab/>
        <w:t xml:space="preserve">Krycí list nabídky (vzor k vyplnění) </w:t>
      </w:r>
    </w:p>
    <w:p w14:paraId="5365C766" w14:textId="77777777" w:rsidR="000F65A3" w:rsidRPr="002F724F" w:rsidRDefault="000F65A3" w:rsidP="000F65A3">
      <w:pPr>
        <w:ind w:left="60" w:firstLine="360"/>
        <w:rPr>
          <w:rFonts w:ascii="Arial" w:hAnsi="Arial" w:cs="Arial"/>
          <w:sz w:val="22"/>
          <w:szCs w:val="22"/>
        </w:rPr>
      </w:pPr>
      <w:r w:rsidRPr="002F724F">
        <w:rPr>
          <w:rFonts w:ascii="Arial" w:hAnsi="Arial" w:cs="Arial"/>
          <w:sz w:val="22"/>
          <w:szCs w:val="22"/>
        </w:rPr>
        <w:t>P</w:t>
      </w:r>
      <w:r w:rsidR="00110792" w:rsidRPr="002F724F">
        <w:rPr>
          <w:rFonts w:ascii="Arial" w:hAnsi="Arial" w:cs="Arial"/>
          <w:sz w:val="22"/>
          <w:szCs w:val="22"/>
        </w:rPr>
        <w:t>říloha číslo 3</w:t>
      </w:r>
      <w:r w:rsidRPr="002F724F">
        <w:rPr>
          <w:rFonts w:ascii="Arial" w:hAnsi="Arial" w:cs="Arial"/>
          <w:sz w:val="22"/>
          <w:szCs w:val="22"/>
        </w:rPr>
        <w:t>.:</w:t>
      </w:r>
      <w:r w:rsidRPr="002F724F">
        <w:rPr>
          <w:rFonts w:ascii="Arial" w:hAnsi="Arial" w:cs="Arial"/>
          <w:sz w:val="22"/>
          <w:szCs w:val="22"/>
        </w:rPr>
        <w:tab/>
        <w:t xml:space="preserve">Vzor čestného prohlášení o splnění </w:t>
      </w:r>
      <w:r w:rsidR="00110792" w:rsidRPr="002F724F">
        <w:rPr>
          <w:rFonts w:ascii="Arial" w:hAnsi="Arial" w:cs="Arial"/>
          <w:sz w:val="22"/>
          <w:szCs w:val="22"/>
        </w:rPr>
        <w:t>základní způsobilosti dle § 74 zákona</w:t>
      </w:r>
    </w:p>
    <w:p w14:paraId="029F710B" w14:textId="77777777" w:rsidR="00110792" w:rsidRPr="002F724F" w:rsidRDefault="00110792" w:rsidP="00801501">
      <w:pPr>
        <w:ind w:right="49"/>
        <w:rPr>
          <w:rFonts w:ascii="Arial" w:hAnsi="Arial" w:cs="Arial"/>
          <w:sz w:val="22"/>
          <w:szCs w:val="22"/>
        </w:rPr>
      </w:pPr>
    </w:p>
    <w:p w14:paraId="39C0766F" w14:textId="04ED01F2" w:rsidR="00110792" w:rsidRPr="002F724F" w:rsidRDefault="00ED22E6" w:rsidP="00801501">
      <w:pPr>
        <w:ind w:right="49"/>
        <w:rPr>
          <w:rFonts w:ascii="Arial" w:hAnsi="Arial" w:cs="Arial"/>
          <w:sz w:val="22"/>
          <w:szCs w:val="22"/>
        </w:rPr>
      </w:pPr>
      <w:r w:rsidRPr="002F724F">
        <w:rPr>
          <w:rFonts w:ascii="Arial" w:hAnsi="Arial" w:cs="Arial"/>
          <w:sz w:val="22"/>
          <w:szCs w:val="22"/>
        </w:rPr>
        <w:t xml:space="preserve">V Praze dne </w:t>
      </w:r>
    </w:p>
    <w:p w14:paraId="278C4616" w14:textId="77777777" w:rsidR="00467680" w:rsidRPr="002F724F" w:rsidRDefault="00467680" w:rsidP="00801501">
      <w:pPr>
        <w:ind w:right="49"/>
        <w:rPr>
          <w:rFonts w:ascii="Arial" w:hAnsi="Arial" w:cs="Arial"/>
          <w:sz w:val="22"/>
          <w:szCs w:val="22"/>
        </w:rPr>
      </w:pPr>
    </w:p>
    <w:p w14:paraId="4B698897" w14:textId="77777777" w:rsidR="00D91FA2" w:rsidRPr="002F724F" w:rsidRDefault="003C793A" w:rsidP="00801501">
      <w:pPr>
        <w:ind w:right="49"/>
        <w:rPr>
          <w:rFonts w:ascii="Arial" w:hAnsi="Arial" w:cs="Arial"/>
          <w:sz w:val="22"/>
          <w:szCs w:val="22"/>
        </w:rPr>
      </w:pPr>
      <w:r w:rsidRPr="002F724F">
        <w:rPr>
          <w:rFonts w:ascii="Arial" w:hAnsi="Arial" w:cs="Arial"/>
          <w:sz w:val="22"/>
          <w:szCs w:val="22"/>
        </w:rPr>
        <w:t>Za zadavatele</w:t>
      </w:r>
    </w:p>
    <w:p w14:paraId="2AA9F774" w14:textId="77777777" w:rsidR="003C793A" w:rsidRPr="002F724F" w:rsidRDefault="003C793A" w:rsidP="00801501">
      <w:pPr>
        <w:ind w:right="49"/>
        <w:rPr>
          <w:rFonts w:ascii="Arial" w:hAnsi="Arial" w:cs="Arial"/>
          <w:sz w:val="22"/>
          <w:szCs w:val="22"/>
        </w:rPr>
      </w:pPr>
    </w:p>
    <w:p w14:paraId="5A85093B" w14:textId="388DCAE1" w:rsidR="008E2AC0" w:rsidRPr="002F724F" w:rsidRDefault="00074886" w:rsidP="008E2AC0">
      <w:pPr>
        <w:ind w:right="49"/>
        <w:rPr>
          <w:rFonts w:ascii="Arial" w:hAnsi="Arial" w:cs="Arial"/>
          <w:sz w:val="22"/>
          <w:szCs w:val="22"/>
        </w:rPr>
      </w:pPr>
      <w:r>
        <w:rPr>
          <w:rFonts w:ascii="Arial" w:hAnsi="Arial" w:cs="Arial"/>
          <w:sz w:val="22"/>
          <w:szCs w:val="22"/>
        </w:rPr>
        <w:t>Mgr. Iva Vyšatová, ředitelka Městské nemocnice následné péče</w:t>
      </w:r>
    </w:p>
    <w:p w14:paraId="3CBFF0E1" w14:textId="77777777" w:rsidR="006D7C28" w:rsidRPr="002F724F" w:rsidRDefault="006D7C28" w:rsidP="00801501">
      <w:pPr>
        <w:ind w:right="49"/>
        <w:rPr>
          <w:rFonts w:ascii="Arial" w:hAnsi="Arial" w:cs="Arial"/>
          <w:b/>
          <w:sz w:val="22"/>
          <w:szCs w:val="22"/>
          <w:u w:val="single"/>
        </w:rPr>
      </w:pPr>
    </w:p>
    <w:p w14:paraId="59CACFB5" w14:textId="77777777" w:rsidR="00762264" w:rsidRPr="002F724F" w:rsidRDefault="00762264" w:rsidP="00801501">
      <w:pPr>
        <w:ind w:right="49"/>
        <w:rPr>
          <w:rFonts w:ascii="Arial" w:hAnsi="Arial" w:cs="Arial"/>
          <w:b/>
          <w:sz w:val="22"/>
          <w:szCs w:val="22"/>
          <w:u w:val="single"/>
        </w:rPr>
      </w:pPr>
    </w:p>
    <w:p w14:paraId="548F2C5E" w14:textId="77777777" w:rsidR="00B62CC0" w:rsidRPr="002F724F" w:rsidRDefault="002A2AD8" w:rsidP="00801501">
      <w:pPr>
        <w:ind w:right="49"/>
        <w:rPr>
          <w:rFonts w:ascii="Arial" w:hAnsi="Arial" w:cs="Arial"/>
          <w:b/>
          <w:sz w:val="22"/>
          <w:szCs w:val="22"/>
          <w:u w:val="single"/>
        </w:rPr>
      </w:pPr>
      <w:r w:rsidRPr="002F724F">
        <w:rPr>
          <w:rFonts w:ascii="Arial" w:hAnsi="Arial" w:cs="Arial"/>
          <w:b/>
          <w:sz w:val="22"/>
          <w:szCs w:val="22"/>
          <w:u w:val="single"/>
        </w:rPr>
        <w:t>Příloha č. 1</w:t>
      </w:r>
      <w:r w:rsidR="00D91FA2" w:rsidRPr="002F724F">
        <w:rPr>
          <w:rFonts w:ascii="Arial" w:hAnsi="Arial" w:cs="Arial"/>
          <w:b/>
          <w:sz w:val="22"/>
          <w:szCs w:val="22"/>
          <w:u w:val="single"/>
        </w:rPr>
        <w:t xml:space="preserve"> Výzvy</w:t>
      </w:r>
      <w:r w:rsidRPr="002F724F">
        <w:rPr>
          <w:rFonts w:ascii="Arial" w:hAnsi="Arial" w:cs="Arial"/>
          <w:b/>
          <w:sz w:val="22"/>
          <w:szCs w:val="22"/>
          <w:u w:val="single"/>
        </w:rPr>
        <w:t xml:space="preserve">: </w:t>
      </w:r>
    </w:p>
    <w:p w14:paraId="13A5F548" w14:textId="77777777" w:rsidR="00110792" w:rsidRPr="002F724F" w:rsidRDefault="00B62CC0" w:rsidP="00801501">
      <w:pPr>
        <w:ind w:right="49"/>
        <w:rPr>
          <w:rFonts w:ascii="Arial" w:hAnsi="Arial" w:cs="Arial"/>
          <w:b/>
          <w:sz w:val="22"/>
          <w:szCs w:val="22"/>
          <w:u w:val="single"/>
        </w:rPr>
      </w:pPr>
      <w:r w:rsidRPr="002F724F">
        <w:rPr>
          <w:rFonts w:ascii="Arial" w:hAnsi="Arial" w:cs="Arial"/>
          <w:b/>
          <w:sz w:val="22"/>
          <w:szCs w:val="22"/>
          <w:u w:val="single"/>
        </w:rPr>
        <w:t>Závazný n</w:t>
      </w:r>
      <w:r w:rsidR="002A2AD8" w:rsidRPr="002F724F">
        <w:rPr>
          <w:rFonts w:ascii="Arial" w:hAnsi="Arial" w:cs="Arial"/>
          <w:b/>
          <w:sz w:val="22"/>
          <w:szCs w:val="22"/>
          <w:u w:val="single"/>
        </w:rPr>
        <w:t>ávrh Smlouvy (samostatný dokument / soubor</w:t>
      </w:r>
      <w:r w:rsidR="00CB3979" w:rsidRPr="002F724F">
        <w:rPr>
          <w:rFonts w:ascii="Arial" w:hAnsi="Arial" w:cs="Arial"/>
          <w:b/>
          <w:sz w:val="22"/>
          <w:szCs w:val="22"/>
          <w:u w:val="single"/>
        </w:rPr>
        <w:t>)</w:t>
      </w:r>
    </w:p>
    <w:p w14:paraId="045C55CA" w14:textId="787F8005" w:rsidR="009708C6" w:rsidRDefault="009708C6" w:rsidP="00801501">
      <w:pPr>
        <w:ind w:right="49"/>
        <w:rPr>
          <w:rFonts w:ascii="Arial" w:hAnsi="Arial" w:cs="Arial"/>
          <w:sz w:val="22"/>
          <w:szCs w:val="22"/>
        </w:rPr>
      </w:pPr>
    </w:p>
    <w:p w14:paraId="4E5F4543" w14:textId="37F10883" w:rsidR="006B065B" w:rsidRDefault="006B065B" w:rsidP="00801501">
      <w:pPr>
        <w:ind w:right="49"/>
        <w:rPr>
          <w:rFonts w:ascii="Arial" w:hAnsi="Arial" w:cs="Arial"/>
          <w:sz w:val="22"/>
          <w:szCs w:val="22"/>
        </w:rPr>
      </w:pPr>
    </w:p>
    <w:p w14:paraId="34E05605" w14:textId="1D50BBC9" w:rsidR="006B065B" w:rsidRDefault="006B065B" w:rsidP="00801501">
      <w:pPr>
        <w:ind w:right="49"/>
        <w:rPr>
          <w:rFonts w:ascii="Arial" w:hAnsi="Arial" w:cs="Arial"/>
          <w:sz w:val="22"/>
          <w:szCs w:val="22"/>
        </w:rPr>
      </w:pPr>
    </w:p>
    <w:p w14:paraId="3D40C9D0" w14:textId="77777777" w:rsidR="006B065B" w:rsidRPr="002F724F" w:rsidRDefault="006B065B" w:rsidP="00801501">
      <w:pPr>
        <w:ind w:right="49"/>
        <w:rPr>
          <w:rFonts w:ascii="Arial" w:hAnsi="Arial" w:cs="Arial"/>
          <w:sz w:val="22"/>
          <w:szCs w:val="22"/>
        </w:rPr>
      </w:pPr>
    </w:p>
    <w:p w14:paraId="6553D4E9" w14:textId="77777777" w:rsidR="009708C6" w:rsidRPr="002F724F" w:rsidRDefault="009708C6" w:rsidP="00801501">
      <w:pPr>
        <w:ind w:right="49"/>
        <w:rPr>
          <w:rFonts w:ascii="Arial" w:hAnsi="Arial" w:cs="Arial"/>
          <w:sz w:val="22"/>
          <w:szCs w:val="22"/>
        </w:rPr>
      </w:pPr>
    </w:p>
    <w:p w14:paraId="5C1BE721" w14:textId="77777777" w:rsidR="007A753D" w:rsidRPr="002F724F" w:rsidRDefault="00110792" w:rsidP="00801501">
      <w:pPr>
        <w:ind w:right="49"/>
        <w:rPr>
          <w:rFonts w:ascii="Arial" w:hAnsi="Arial" w:cs="Arial"/>
          <w:b/>
          <w:sz w:val="22"/>
          <w:szCs w:val="22"/>
          <w:u w:val="single"/>
        </w:rPr>
      </w:pPr>
      <w:r w:rsidRPr="002F724F">
        <w:rPr>
          <w:rFonts w:ascii="Arial" w:hAnsi="Arial" w:cs="Arial"/>
          <w:b/>
          <w:sz w:val="22"/>
          <w:szCs w:val="22"/>
          <w:u w:val="single"/>
        </w:rPr>
        <w:t>P</w:t>
      </w:r>
      <w:r w:rsidR="007A753D" w:rsidRPr="002F724F">
        <w:rPr>
          <w:rFonts w:ascii="Arial" w:hAnsi="Arial" w:cs="Arial"/>
          <w:b/>
          <w:sz w:val="22"/>
          <w:szCs w:val="22"/>
          <w:u w:val="single"/>
        </w:rPr>
        <w:t xml:space="preserve">říloha č. </w:t>
      </w:r>
      <w:r w:rsidRPr="002F724F">
        <w:rPr>
          <w:rFonts w:ascii="Arial" w:hAnsi="Arial" w:cs="Arial"/>
          <w:b/>
          <w:sz w:val="22"/>
          <w:szCs w:val="22"/>
          <w:u w:val="single"/>
        </w:rPr>
        <w:t>2</w:t>
      </w:r>
      <w:r w:rsidR="000F65A3" w:rsidRPr="002F724F">
        <w:rPr>
          <w:rFonts w:ascii="Arial" w:hAnsi="Arial" w:cs="Arial"/>
          <w:b/>
          <w:sz w:val="22"/>
          <w:szCs w:val="22"/>
          <w:u w:val="single"/>
        </w:rPr>
        <w:t xml:space="preserve"> Výzvy:</w:t>
      </w:r>
    </w:p>
    <w:p w14:paraId="357EB9D3" w14:textId="77777777" w:rsidR="000F65A3" w:rsidRPr="002F724F" w:rsidRDefault="000F65A3" w:rsidP="00801501">
      <w:pPr>
        <w:ind w:right="49"/>
        <w:rPr>
          <w:rFonts w:ascii="Arial" w:hAnsi="Arial" w:cs="Arial"/>
          <w:b/>
          <w:sz w:val="22"/>
          <w:szCs w:val="22"/>
          <w:u w:val="single"/>
        </w:rPr>
      </w:pPr>
    </w:p>
    <w:p w14:paraId="59ABAF83" w14:textId="77777777" w:rsidR="007A753D" w:rsidRPr="002F724F" w:rsidRDefault="007A753D" w:rsidP="00801501">
      <w:pPr>
        <w:ind w:right="49"/>
        <w:jc w:val="center"/>
        <w:rPr>
          <w:rFonts w:ascii="Arial" w:hAnsi="Arial" w:cs="Arial"/>
          <w:b/>
          <w:bCs/>
          <w:sz w:val="22"/>
          <w:szCs w:val="22"/>
        </w:rPr>
      </w:pPr>
    </w:p>
    <w:p w14:paraId="2A7928F5" w14:textId="77777777" w:rsidR="007A753D" w:rsidRPr="002F724F" w:rsidRDefault="007A753D" w:rsidP="00801501">
      <w:pPr>
        <w:ind w:right="49"/>
        <w:jc w:val="center"/>
        <w:rPr>
          <w:rFonts w:ascii="Arial" w:hAnsi="Arial" w:cs="Arial"/>
          <w:b/>
          <w:bCs/>
        </w:rPr>
      </w:pPr>
      <w:r w:rsidRPr="002F724F">
        <w:rPr>
          <w:rFonts w:ascii="Arial" w:hAnsi="Arial" w:cs="Arial"/>
          <w:b/>
          <w:bCs/>
        </w:rPr>
        <w:t>Krycí list nabídky</w:t>
      </w:r>
    </w:p>
    <w:p w14:paraId="0524F5DB" w14:textId="77777777" w:rsidR="007A753D" w:rsidRPr="002F724F" w:rsidRDefault="007A753D" w:rsidP="00801501">
      <w:pPr>
        <w:ind w:right="49"/>
        <w:jc w:val="center"/>
        <w:rPr>
          <w:rFonts w:ascii="Arial" w:hAnsi="Arial" w:cs="Arial"/>
          <w:b/>
          <w:bCs/>
        </w:rPr>
      </w:pPr>
    </w:p>
    <w:p w14:paraId="75F88488" w14:textId="0884F487" w:rsidR="007A753D" w:rsidRPr="002F724F" w:rsidRDefault="007A753D" w:rsidP="00D73A14">
      <w:pPr>
        <w:pStyle w:val="Zkladntext3"/>
        <w:ind w:left="765" w:right="49"/>
        <w:jc w:val="center"/>
        <w:rPr>
          <w:rFonts w:cs="Times New Roman"/>
          <w:sz w:val="24"/>
          <w:szCs w:val="24"/>
        </w:rPr>
      </w:pPr>
      <w:r w:rsidRPr="002F724F">
        <w:rPr>
          <w:b w:val="0"/>
          <w:bCs w:val="0"/>
        </w:rPr>
        <w:t>„</w:t>
      </w:r>
      <w:bookmarkStart w:id="8" w:name="_Hlk524358014"/>
      <w:r w:rsidR="00D73A14" w:rsidRPr="002F724F">
        <w:rPr>
          <w:sz w:val="24"/>
          <w:szCs w:val="24"/>
        </w:rPr>
        <w:t xml:space="preserve">Administrace veřejných zakázek </w:t>
      </w:r>
      <w:bookmarkEnd w:id="8"/>
    </w:p>
    <w:p w14:paraId="5A015B87" w14:textId="77777777" w:rsidR="007A753D" w:rsidRPr="002F724F" w:rsidRDefault="007A753D" w:rsidP="00801501">
      <w:pPr>
        <w:ind w:right="49"/>
        <w:rPr>
          <w:rFonts w:ascii="Arial" w:hAnsi="Arial" w:cs="Arial"/>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00"/>
        <w:gridCol w:w="4281"/>
      </w:tblGrid>
      <w:tr w:rsidR="007A753D" w:rsidRPr="002F724F" w14:paraId="5898193A" w14:textId="77777777" w:rsidTr="00637295">
        <w:trPr>
          <w:trHeight w:val="717"/>
        </w:trPr>
        <w:tc>
          <w:tcPr>
            <w:tcW w:w="5500" w:type="dxa"/>
            <w:tcBorders>
              <w:top w:val="single" w:sz="4" w:space="0" w:color="auto"/>
            </w:tcBorders>
            <w:vAlign w:val="center"/>
          </w:tcPr>
          <w:p w14:paraId="01212948" w14:textId="77777777" w:rsidR="007A753D" w:rsidRPr="002F724F" w:rsidRDefault="007A753D">
            <w:pPr>
              <w:ind w:right="49"/>
              <w:rPr>
                <w:rFonts w:ascii="Arial" w:hAnsi="Arial" w:cs="Arial"/>
                <w:b/>
                <w:bCs/>
              </w:rPr>
            </w:pPr>
          </w:p>
          <w:p w14:paraId="70395D76" w14:textId="77777777" w:rsidR="007A753D" w:rsidRPr="002F724F" w:rsidRDefault="007A753D" w:rsidP="00637295">
            <w:pPr>
              <w:ind w:right="49"/>
              <w:rPr>
                <w:rFonts w:ascii="Arial" w:hAnsi="Arial" w:cs="Arial"/>
                <w:b/>
                <w:bCs/>
              </w:rPr>
            </w:pPr>
            <w:r w:rsidRPr="002F724F">
              <w:rPr>
                <w:rFonts w:ascii="Arial" w:hAnsi="Arial" w:cs="Arial"/>
                <w:b/>
                <w:bCs/>
                <w:sz w:val="22"/>
                <w:szCs w:val="22"/>
              </w:rPr>
              <w:t>Obchodní firma / název / jméno a příjmení uchazeče:</w:t>
            </w:r>
          </w:p>
        </w:tc>
        <w:tc>
          <w:tcPr>
            <w:tcW w:w="4281" w:type="dxa"/>
            <w:tcBorders>
              <w:top w:val="single" w:sz="4" w:space="0" w:color="auto"/>
            </w:tcBorders>
          </w:tcPr>
          <w:p w14:paraId="63C35B72" w14:textId="77777777" w:rsidR="007A753D" w:rsidRPr="002F724F" w:rsidRDefault="007A753D">
            <w:pPr>
              <w:ind w:right="49"/>
              <w:rPr>
                <w:rFonts w:ascii="Arial" w:hAnsi="Arial" w:cs="Arial"/>
              </w:rPr>
            </w:pPr>
          </w:p>
        </w:tc>
      </w:tr>
      <w:tr w:rsidR="007A753D" w:rsidRPr="002F724F" w14:paraId="6E85E59A" w14:textId="77777777" w:rsidTr="00D45D62">
        <w:tc>
          <w:tcPr>
            <w:tcW w:w="5500" w:type="dxa"/>
            <w:vAlign w:val="center"/>
          </w:tcPr>
          <w:p w14:paraId="5E0CA6BA" w14:textId="77777777" w:rsidR="007A753D" w:rsidRPr="002F724F" w:rsidRDefault="007A753D">
            <w:pPr>
              <w:ind w:right="49"/>
              <w:rPr>
                <w:rFonts w:ascii="Arial" w:hAnsi="Arial" w:cs="Arial"/>
                <w:b/>
                <w:bCs/>
              </w:rPr>
            </w:pPr>
          </w:p>
          <w:p w14:paraId="2665138D" w14:textId="77777777" w:rsidR="007A753D" w:rsidRPr="002F724F" w:rsidRDefault="007A753D" w:rsidP="00637295">
            <w:pPr>
              <w:ind w:right="49"/>
              <w:rPr>
                <w:rFonts w:ascii="Arial" w:hAnsi="Arial" w:cs="Arial"/>
                <w:b/>
                <w:bCs/>
              </w:rPr>
            </w:pPr>
            <w:r w:rsidRPr="002F724F">
              <w:rPr>
                <w:rFonts w:ascii="Arial" w:hAnsi="Arial" w:cs="Arial"/>
                <w:b/>
                <w:bCs/>
                <w:sz w:val="22"/>
                <w:szCs w:val="22"/>
              </w:rPr>
              <w:t>Sídlo/místo podnikání /místo trvalého pobytu uchazeče:</w:t>
            </w:r>
          </w:p>
        </w:tc>
        <w:tc>
          <w:tcPr>
            <w:tcW w:w="4281" w:type="dxa"/>
          </w:tcPr>
          <w:p w14:paraId="0EABC3DE" w14:textId="77777777" w:rsidR="007A753D" w:rsidRPr="002F724F" w:rsidRDefault="007A753D">
            <w:pPr>
              <w:ind w:right="49"/>
              <w:rPr>
                <w:rFonts w:ascii="Arial" w:hAnsi="Arial" w:cs="Arial"/>
              </w:rPr>
            </w:pPr>
          </w:p>
        </w:tc>
      </w:tr>
      <w:tr w:rsidR="007A753D" w:rsidRPr="002F724F" w14:paraId="1D6F03CD" w14:textId="77777777" w:rsidTr="00467680">
        <w:trPr>
          <w:trHeight w:val="395"/>
        </w:trPr>
        <w:tc>
          <w:tcPr>
            <w:tcW w:w="5500" w:type="dxa"/>
            <w:vAlign w:val="center"/>
          </w:tcPr>
          <w:p w14:paraId="21C62980" w14:textId="77777777" w:rsidR="007A753D" w:rsidRPr="002F724F" w:rsidRDefault="007A753D" w:rsidP="00637295">
            <w:pPr>
              <w:ind w:right="49"/>
              <w:rPr>
                <w:rFonts w:ascii="Arial" w:hAnsi="Arial" w:cs="Arial"/>
                <w:b/>
                <w:bCs/>
              </w:rPr>
            </w:pPr>
            <w:r w:rsidRPr="002F724F">
              <w:rPr>
                <w:rFonts w:ascii="Arial" w:hAnsi="Arial" w:cs="Arial"/>
                <w:b/>
                <w:bCs/>
                <w:sz w:val="22"/>
                <w:szCs w:val="22"/>
              </w:rPr>
              <w:t>Právní forma uchazeče</w:t>
            </w:r>
          </w:p>
        </w:tc>
        <w:tc>
          <w:tcPr>
            <w:tcW w:w="4281" w:type="dxa"/>
          </w:tcPr>
          <w:p w14:paraId="4A32E459" w14:textId="77777777" w:rsidR="007A753D" w:rsidRPr="002F724F" w:rsidRDefault="007A753D">
            <w:pPr>
              <w:ind w:right="49"/>
              <w:rPr>
                <w:rFonts w:ascii="Arial" w:hAnsi="Arial" w:cs="Arial"/>
              </w:rPr>
            </w:pPr>
          </w:p>
        </w:tc>
      </w:tr>
      <w:tr w:rsidR="007A753D" w:rsidRPr="002F724F" w14:paraId="14611F73" w14:textId="77777777" w:rsidTr="00D45D62">
        <w:tc>
          <w:tcPr>
            <w:tcW w:w="5500" w:type="dxa"/>
          </w:tcPr>
          <w:p w14:paraId="46F17E4E" w14:textId="77777777" w:rsidR="00835F4C" w:rsidRPr="002F724F" w:rsidRDefault="007A753D" w:rsidP="00637295">
            <w:pPr>
              <w:autoSpaceDE w:val="0"/>
              <w:autoSpaceDN w:val="0"/>
              <w:adjustRightInd w:val="0"/>
              <w:ind w:right="49"/>
              <w:rPr>
                <w:rFonts w:ascii="Arial" w:hAnsi="Arial" w:cs="Arial"/>
                <w:b/>
                <w:bCs/>
                <w:i/>
                <w:iCs/>
                <w:color w:val="000000"/>
              </w:rPr>
            </w:pPr>
            <w:r w:rsidRPr="002F724F">
              <w:rPr>
                <w:rFonts w:ascii="Arial" w:hAnsi="Arial" w:cs="Arial"/>
                <w:b/>
                <w:bCs/>
                <w:sz w:val="22"/>
                <w:szCs w:val="22"/>
              </w:rPr>
              <w:t>IČ:</w:t>
            </w:r>
          </w:p>
        </w:tc>
        <w:tc>
          <w:tcPr>
            <w:tcW w:w="4281" w:type="dxa"/>
          </w:tcPr>
          <w:p w14:paraId="39873DF8" w14:textId="77777777" w:rsidR="007A753D" w:rsidRPr="002F724F" w:rsidRDefault="007A753D">
            <w:pPr>
              <w:autoSpaceDE w:val="0"/>
              <w:autoSpaceDN w:val="0"/>
              <w:adjustRightInd w:val="0"/>
              <w:ind w:right="49"/>
              <w:jc w:val="both"/>
              <w:rPr>
                <w:rFonts w:ascii="Arial" w:hAnsi="Arial" w:cs="Arial"/>
                <w:color w:val="000000"/>
              </w:rPr>
            </w:pPr>
          </w:p>
        </w:tc>
      </w:tr>
      <w:tr w:rsidR="007A753D" w:rsidRPr="002F724F" w14:paraId="12826FD9" w14:textId="77777777" w:rsidTr="00D45D62">
        <w:tc>
          <w:tcPr>
            <w:tcW w:w="5500" w:type="dxa"/>
          </w:tcPr>
          <w:p w14:paraId="6D0035C6" w14:textId="77777777" w:rsidR="00835F4C" w:rsidRPr="002F724F" w:rsidRDefault="007A753D" w:rsidP="00637295">
            <w:pPr>
              <w:autoSpaceDE w:val="0"/>
              <w:autoSpaceDN w:val="0"/>
              <w:adjustRightInd w:val="0"/>
              <w:ind w:right="49"/>
              <w:rPr>
                <w:rFonts w:ascii="Arial" w:hAnsi="Arial" w:cs="Arial"/>
                <w:b/>
                <w:bCs/>
                <w:color w:val="000000"/>
              </w:rPr>
            </w:pPr>
            <w:r w:rsidRPr="002F724F">
              <w:rPr>
                <w:rFonts w:ascii="Arial" w:hAnsi="Arial" w:cs="Arial"/>
                <w:b/>
                <w:bCs/>
                <w:color w:val="000000"/>
                <w:sz w:val="22"/>
                <w:szCs w:val="22"/>
              </w:rPr>
              <w:t>DIČ:</w:t>
            </w:r>
          </w:p>
        </w:tc>
        <w:tc>
          <w:tcPr>
            <w:tcW w:w="4281" w:type="dxa"/>
          </w:tcPr>
          <w:p w14:paraId="3C1BD335" w14:textId="77777777" w:rsidR="007A753D" w:rsidRPr="002F724F" w:rsidRDefault="007A753D">
            <w:pPr>
              <w:autoSpaceDE w:val="0"/>
              <w:autoSpaceDN w:val="0"/>
              <w:adjustRightInd w:val="0"/>
              <w:ind w:right="49"/>
              <w:jc w:val="both"/>
              <w:rPr>
                <w:rFonts w:ascii="Arial" w:hAnsi="Arial" w:cs="Arial"/>
                <w:color w:val="000000"/>
              </w:rPr>
            </w:pPr>
          </w:p>
        </w:tc>
      </w:tr>
      <w:tr w:rsidR="007A753D" w:rsidRPr="002F724F" w14:paraId="62B2CFFC" w14:textId="77777777" w:rsidTr="00467680">
        <w:tc>
          <w:tcPr>
            <w:tcW w:w="5500" w:type="dxa"/>
            <w:tcBorders>
              <w:bottom w:val="single" w:sz="18" w:space="0" w:color="auto"/>
            </w:tcBorders>
            <w:vAlign w:val="center"/>
          </w:tcPr>
          <w:p w14:paraId="31099846" w14:textId="77777777" w:rsidR="007A753D" w:rsidRPr="002F724F" w:rsidRDefault="007A753D" w:rsidP="00467680">
            <w:pPr>
              <w:ind w:right="49"/>
              <w:rPr>
                <w:rFonts w:ascii="Arial" w:hAnsi="Arial" w:cs="Arial"/>
                <w:b/>
                <w:bCs/>
              </w:rPr>
            </w:pPr>
            <w:r w:rsidRPr="002F724F">
              <w:rPr>
                <w:rFonts w:ascii="Arial" w:hAnsi="Arial" w:cs="Arial"/>
                <w:b/>
                <w:bCs/>
                <w:sz w:val="22"/>
                <w:szCs w:val="22"/>
              </w:rPr>
              <w:t>Kontaktní osoba ve věci zakázky, emailová adresa, kontaktní adresa, telefon:</w:t>
            </w:r>
          </w:p>
        </w:tc>
        <w:tc>
          <w:tcPr>
            <w:tcW w:w="4281" w:type="dxa"/>
            <w:tcBorders>
              <w:bottom w:val="single" w:sz="18" w:space="0" w:color="auto"/>
            </w:tcBorders>
          </w:tcPr>
          <w:p w14:paraId="582370FF" w14:textId="77777777" w:rsidR="007A753D" w:rsidRPr="002F724F" w:rsidRDefault="007A753D">
            <w:pPr>
              <w:ind w:right="49"/>
              <w:rPr>
                <w:rFonts w:ascii="Arial" w:hAnsi="Arial" w:cs="Arial"/>
              </w:rPr>
            </w:pPr>
          </w:p>
        </w:tc>
      </w:tr>
    </w:tbl>
    <w:tbl>
      <w:tblPr>
        <w:tblStyle w:val="Mkatabulky1"/>
        <w:tblW w:w="9781" w:type="dxa"/>
        <w:tblInd w:w="-147" w:type="dxa"/>
        <w:tblLook w:val="04A0" w:firstRow="1" w:lastRow="0" w:firstColumn="1" w:lastColumn="0" w:noHBand="0" w:noVBand="1"/>
      </w:tblPr>
      <w:tblGrid>
        <w:gridCol w:w="4111"/>
        <w:gridCol w:w="2722"/>
        <w:gridCol w:w="2948"/>
      </w:tblGrid>
      <w:tr w:rsidR="00467680" w:rsidRPr="002F724F" w14:paraId="743D5E07" w14:textId="77777777" w:rsidTr="00467680">
        <w:tc>
          <w:tcPr>
            <w:tcW w:w="9781" w:type="dxa"/>
            <w:gridSpan w:val="3"/>
            <w:tcBorders>
              <w:top w:val="single" w:sz="18" w:space="0" w:color="auto"/>
              <w:left w:val="single" w:sz="18" w:space="0" w:color="auto"/>
              <w:bottom w:val="nil"/>
              <w:right w:val="single" w:sz="18" w:space="0" w:color="auto"/>
            </w:tcBorders>
          </w:tcPr>
          <w:p w14:paraId="00E1DF3A" w14:textId="77777777" w:rsidR="00467680" w:rsidRPr="002F724F" w:rsidRDefault="00467680" w:rsidP="00244EF3">
            <w:pPr>
              <w:spacing w:after="200"/>
              <w:jc w:val="both"/>
              <w:rPr>
                <w:rFonts w:ascii="Arial" w:eastAsia="Calibri" w:hAnsi="Arial" w:cs="Arial"/>
                <w:b/>
                <w:bCs/>
              </w:rPr>
            </w:pPr>
            <w:r w:rsidRPr="002F724F">
              <w:rPr>
                <w:rFonts w:ascii="Arial" w:hAnsi="Arial" w:cs="Arial"/>
                <w:b/>
                <w:bCs/>
              </w:rPr>
              <w:t>Kritérium: Cena za komplexní administraci zadávacího řízení:</w:t>
            </w:r>
          </w:p>
        </w:tc>
      </w:tr>
      <w:tr w:rsidR="00D73A14" w:rsidRPr="002F724F" w14:paraId="5B8B639C" w14:textId="77777777" w:rsidTr="00467680">
        <w:tc>
          <w:tcPr>
            <w:tcW w:w="4111" w:type="dxa"/>
            <w:tcBorders>
              <w:top w:val="nil"/>
              <w:left w:val="single" w:sz="18" w:space="0" w:color="auto"/>
              <w:bottom w:val="nil"/>
              <w:right w:val="nil"/>
            </w:tcBorders>
          </w:tcPr>
          <w:p w14:paraId="714D27F4" w14:textId="77777777" w:rsidR="00D73A14" w:rsidRPr="002F724F" w:rsidRDefault="00D73A14" w:rsidP="00531367">
            <w:pPr>
              <w:spacing w:after="200"/>
              <w:jc w:val="both"/>
              <w:rPr>
                <w:rFonts w:ascii="Arial" w:eastAsia="Calibri" w:hAnsi="Arial" w:cs="Arial"/>
              </w:rPr>
            </w:pPr>
            <w:r w:rsidRPr="002F724F">
              <w:rPr>
                <w:rFonts w:ascii="Arial" w:eastAsia="Calibri" w:hAnsi="Arial" w:cs="Arial"/>
              </w:rPr>
              <w:t xml:space="preserve">Druh </w:t>
            </w:r>
            <w:r w:rsidR="00387FFC" w:rsidRPr="002F724F">
              <w:rPr>
                <w:rFonts w:ascii="Arial" w:eastAsia="Calibri" w:hAnsi="Arial" w:cs="Arial"/>
              </w:rPr>
              <w:t>zadávacího řízení</w:t>
            </w:r>
          </w:p>
        </w:tc>
        <w:tc>
          <w:tcPr>
            <w:tcW w:w="5670" w:type="dxa"/>
            <w:gridSpan w:val="2"/>
            <w:tcBorders>
              <w:top w:val="nil"/>
              <w:left w:val="nil"/>
              <w:bottom w:val="nil"/>
              <w:right w:val="single" w:sz="18" w:space="0" w:color="auto"/>
            </w:tcBorders>
          </w:tcPr>
          <w:p w14:paraId="3802B94C" w14:textId="77777777" w:rsidR="00D73A14" w:rsidRPr="002F724F" w:rsidRDefault="00387FFC" w:rsidP="00244EF3">
            <w:pPr>
              <w:spacing w:after="200"/>
              <w:jc w:val="both"/>
              <w:rPr>
                <w:rFonts w:ascii="Arial" w:eastAsia="Calibri" w:hAnsi="Arial" w:cs="Arial"/>
              </w:rPr>
            </w:pPr>
            <w:r w:rsidRPr="002F724F">
              <w:rPr>
                <w:rFonts w:ascii="Arial" w:eastAsia="Calibri" w:hAnsi="Arial" w:cs="Arial"/>
              </w:rPr>
              <w:t>odměna dle čl. IV. odst. 1 návrhu smlouvy</w:t>
            </w:r>
            <w:r w:rsidR="008019C8" w:rsidRPr="002F724F">
              <w:rPr>
                <w:rFonts w:ascii="Arial" w:eastAsia="Calibri" w:hAnsi="Arial" w:cs="Arial"/>
              </w:rPr>
              <w:t xml:space="preserve"> (komplexní administrace</w:t>
            </w:r>
            <w:r w:rsidR="008C7B72" w:rsidRPr="002F724F">
              <w:rPr>
                <w:rFonts w:ascii="Arial" w:eastAsia="Calibri" w:hAnsi="Arial" w:cs="Arial"/>
              </w:rPr>
              <w:t>, vč. právních služeb</w:t>
            </w:r>
            <w:r w:rsidR="008019C8" w:rsidRPr="002F724F">
              <w:rPr>
                <w:rFonts w:ascii="Arial" w:eastAsia="Calibri" w:hAnsi="Arial" w:cs="Arial"/>
              </w:rPr>
              <w:t>)</w:t>
            </w:r>
            <w:r w:rsidRPr="002F724F">
              <w:rPr>
                <w:rFonts w:ascii="Arial" w:eastAsia="Calibri" w:hAnsi="Arial" w:cs="Arial"/>
              </w:rPr>
              <w:t xml:space="preserve">, </w:t>
            </w:r>
            <w:r w:rsidR="00D73A14" w:rsidRPr="002F724F">
              <w:rPr>
                <w:rFonts w:ascii="Arial" w:eastAsia="Calibri" w:hAnsi="Arial" w:cs="Arial"/>
              </w:rPr>
              <w:t>cena</w:t>
            </w:r>
            <w:r w:rsidR="00244EF3" w:rsidRPr="002F724F">
              <w:rPr>
                <w:rFonts w:ascii="Arial" w:eastAsia="Calibri" w:hAnsi="Arial" w:cs="Arial"/>
              </w:rPr>
              <w:t xml:space="preserve"> v</w:t>
            </w:r>
            <w:r w:rsidR="00EF5BE3" w:rsidRPr="002F724F">
              <w:rPr>
                <w:rFonts w:ascii="Arial" w:eastAsia="Calibri" w:hAnsi="Arial" w:cs="Arial"/>
              </w:rPr>
              <w:t> </w:t>
            </w:r>
            <w:r w:rsidR="00D73A14" w:rsidRPr="002F724F">
              <w:rPr>
                <w:rFonts w:ascii="Arial" w:eastAsia="Calibri" w:hAnsi="Arial" w:cs="Arial"/>
              </w:rPr>
              <w:t>Kč</w:t>
            </w:r>
            <w:r w:rsidR="00EF5BE3" w:rsidRPr="002F724F">
              <w:rPr>
                <w:rFonts w:ascii="Arial" w:eastAsia="Calibri" w:hAnsi="Arial" w:cs="Arial"/>
              </w:rPr>
              <w:t xml:space="preserve"> za jednotlivou realizaci zadávacího řízení</w:t>
            </w:r>
            <w:r w:rsidR="00244EF3" w:rsidRPr="002F724F">
              <w:rPr>
                <w:rFonts w:ascii="Arial" w:eastAsia="Calibri" w:hAnsi="Arial" w:cs="Arial"/>
              </w:rPr>
              <w:t xml:space="preserve"> (bez DPH, včetně DPH)</w:t>
            </w:r>
            <w:r w:rsidR="00792538" w:rsidRPr="002F724F">
              <w:rPr>
                <w:rFonts w:ascii="Arial" w:eastAsia="Calibri" w:hAnsi="Arial" w:cs="Arial"/>
              </w:rPr>
              <w:t>. Neplátce DPH uvede konečnou cenu s informací, že je „neplátcem DPH“.</w:t>
            </w:r>
          </w:p>
        </w:tc>
      </w:tr>
      <w:tr w:rsidR="00244EF3" w:rsidRPr="002F724F" w14:paraId="27B27087" w14:textId="77777777" w:rsidTr="00467680">
        <w:tc>
          <w:tcPr>
            <w:tcW w:w="4111" w:type="dxa"/>
            <w:tcBorders>
              <w:top w:val="nil"/>
              <w:left w:val="single" w:sz="18" w:space="0" w:color="auto"/>
              <w:bottom w:val="nil"/>
              <w:right w:val="nil"/>
            </w:tcBorders>
          </w:tcPr>
          <w:p w14:paraId="0D79510F" w14:textId="77777777" w:rsidR="00244EF3" w:rsidRPr="002F724F" w:rsidRDefault="00244EF3" w:rsidP="00531367">
            <w:pPr>
              <w:spacing w:after="200"/>
              <w:jc w:val="both"/>
              <w:rPr>
                <w:rFonts w:ascii="Arial" w:eastAsia="Calibri" w:hAnsi="Arial" w:cs="Arial"/>
              </w:rPr>
            </w:pPr>
            <w:bookmarkStart w:id="9" w:name="_Hlk524034040"/>
            <w:r w:rsidRPr="002F724F">
              <w:rPr>
                <w:rFonts w:ascii="Arial" w:eastAsia="Calibri" w:hAnsi="Arial" w:cs="Arial"/>
              </w:rPr>
              <w:t>veřejná zakázka malého rozsahu</w:t>
            </w:r>
          </w:p>
        </w:tc>
        <w:tc>
          <w:tcPr>
            <w:tcW w:w="2722" w:type="dxa"/>
            <w:tcBorders>
              <w:top w:val="nil"/>
              <w:left w:val="nil"/>
              <w:bottom w:val="nil"/>
              <w:right w:val="nil"/>
            </w:tcBorders>
            <w:shd w:val="clear" w:color="auto" w:fill="FFE599"/>
          </w:tcPr>
          <w:p w14:paraId="022769D2" w14:textId="77777777" w:rsidR="00244EF3" w:rsidRPr="002F724F" w:rsidRDefault="00244EF3" w:rsidP="00531367">
            <w:pPr>
              <w:spacing w:after="200"/>
              <w:jc w:val="both"/>
              <w:rPr>
                <w:rFonts w:ascii="Arial" w:eastAsia="Calibri" w:hAnsi="Arial" w:cs="Arial"/>
              </w:rPr>
            </w:pPr>
            <w:r w:rsidRPr="002F724F">
              <w:rPr>
                <w:rFonts w:ascii="Arial" w:eastAsia="Calibri" w:hAnsi="Arial" w:cs="Arial"/>
              </w:rPr>
              <w:t>………</w:t>
            </w:r>
            <w:proofErr w:type="gramStart"/>
            <w:r w:rsidRPr="002F724F">
              <w:rPr>
                <w:rFonts w:ascii="Arial" w:eastAsia="Calibri" w:hAnsi="Arial" w:cs="Arial"/>
              </w:rPr>
              <w:t>…….</w:t>
            </w:r>
            <w:proofErr w:type="gramEnd"/>
            <w:r w:rsidRPr="002F724F">
              <w:rPr>
                <w:rFonts w:ascii="Arial" w:eastAsia="Calibri" w:hAnsi="Arial" w:cs="Arial"/>
              </w:rPr>
              <w:t>.bez DPH</w:t>
            </w:r>
          </w:p>
        </w:tc>
        <w:tc>
          <w:tcPr>
            <w:tcW w:w="2948" w:type="dxa"/>
            <w:tcBorders>
              <w:top w:val="nil"/>
              <w:left w:val="nil"/>
              <w:bottom w:val="nil"/>
              <w:right w:val="single" w:sz="18" w:space="0" w:color="auto"/>
            </w:tcBorders>
            <w:shd w:val="clear" w:color="auto" w:fill="FFE599"/>
          </w:tcPr>
          <w:p w14:paraId="3D1347B3" w14:textId="77777777" w:rsidR="00244EF3" w:rsidRPr="002F724F" w:rsidRDefault="00244EF3" w:rsidP="00531367">
            <w:pPr>
              <w:spacing w:after="200"/>
              <w:jc w:val="both"/>
              <w:rPr>
                <w:rFonts w:ascii="Arial" w:eastAsia="Calibri" w:hAnsi="Arial" w:cs="Arial"/>
              </w:rPr>
            </w:pPr>
            <w:r w:rsidRPr="002F724F">
              <w:rPr>
                <w:rFonts w:ascii="Arial" w:eastAsia="Calibri" w:hAnsi="Arial" w:cs="Arial"/>
              </w:rPr>
              <w:t>……………… s DPH</w:t>
            </w:r>
          </w:p>
        </w:tc>
      </w:tr>
      <w:tr w:rsidR="00244EF3" w:rsidRPr="002F724F" w14:paraId="7CF43906" w14:textId="77777777" w:rsidTr="00467680">
        <w:tc>
          <w:tcPr>
            <w:tcW w:w="4111" w:type="dxa"/>
            <w:tcBorders>
              <w:top w:val="nil"/>
              <w:left w:val="single" w:sz="18" w:space="0" w:color="auto"/>
              <w:bottom w:val="nil"/>
              <w:right w:val="nil"/>
            </w:tcBorders>
          </w:tcPr>
          <w:p w14:paraId="0393B500" w14:textId="77777777" w:rsidR="00244EF3" w:rsidRPr="002F724F" w:rsidRDefault="00244EF3" w:rsidP="00244EF3">
            <w:pPr>
              <w:spacing w:after="200"/>
              <w:jc w:val="both"/>
              <w:rPr>
                <w:rFonts w:ascii="Arial" w:eastAsia="Calibri" w:hAnsi="Arial" w:cs="Arial"/>
              </w:rPr>
            </w:pPr>
            <w:r w:rsidRPr="002F724F">
              <w:rPr>
                <w:rFonts w:ascii="Arial" w:eastAsia="Calibri" w:hAnsi="Arial" w:cs="Arial"/>
              </w:rPr>
              <w:t>zjednodušené podlimitní řízení</w:t>
            </w:r>
          </w:p>
        </w:tc>
        <w:tc>
          <w:tcPr>
            <w:tcW w:w="2722" w:type="dxa"/>
            <w:tcBorders>
              <w:top w:val="nil"/>
              <w:left w:val="nil"/>
              <w:bottom w:val="nil"/>
              <w:right w:val="nil"/>
            </w:tcBorders>
            <w:shd w:val="clear" w:color="auto" w:fill="FFE599"/>
          </w:tcPr>
          <w:p w14:paraId="54937F31" w14:textId="77777777" w:rsidR="00244EF3" w:rsidRPr="002F724F" w:rsidRDefault="00244EF3" w:rsidP="00244EF3">
            <w:pPr>
              <w:spacing w:after="200"/>
              <w:jc w:val="both"/>
              <w:rPr>
                <w:rFonts w:ascii="Arial" w:eastAsia="Calibri" w:hAnsi="Arial" w:cs="Arial"/>
              </w:rPr>
            </w:pPr>
            <w:r w:rsidRPr="002F724F">
              <w:rPr>
                <w:rFonts w:ascii="Arial" w:eastAsia="Calibri" w:hAnsi="Arial" w:cs="Arial"/>
              </w:rPr>
              <w:t>………</w:t>
            </w:r>
            <w:proofErr w:type="gramStart"/>
            <w:r w:rsidRPr="002F724F">
              <w:rPr>
                <w:rFonts w:ascii="Arial" w:eastAsia="Calibri" w:hAnsi="Arial" w:cs="Arial"/>
              </w:rPr>
              <w:t>…….</w:t>
            </w:r>
            <w:proofErr w:type="gramEnd"/>
            <w:r w:rsidRPr="002F724F">
              <w:rPr>
                <w:rFonts w:ascii="Arial" w:eastAsia="Calibri" w:hAnsi="Arial" w:cs="Arial"/>
              </w:rPr>
              <w:t>.bez DPH</w:t>
            </w:r>
          </w:p>
        </w:tc>
        <w:tc>
          <w:tcPr>
            <w:tcW w:w="2948" w:type="dxa"/>
            <w:tcBorders>
              <w:top w:val="nil"/>
              <w:left w:val="nil"/>
              <w:bottom w:val="nil"/>
              <w:right w:val="single" w:sz="18" w:space="0" w:color="auto"/>
            </w:tcBorders>
            <w:shd w:val="clear" w:color="auto" w:fill="FFE599"/>
          </w:tcPr>
          <w:p w14:paraId="39834B80" w14:textId="77777777" w:rsidR="00244EF3" w:rsidRPr="002F724F" w:rsidRDefault="00244EF3" w:rsidP="00244EF3">
            <w:pPr>
              <w:spacing w:after="200"/>
              <w:jc w:val="both"/>
              <w:rPr>
                <w:rFonts w:ascii="Arial" w:eastAsia="Calibri" w:hAnsi="Arial" w:cs="Arial"/>
              </w:rPr>
            </w:pPr>
            <w:r w:rsidRPr="002F724F">
              <w:rPr>
                <w:rFonts w:ascii="Arial" w:eastAsia="Calibri" w:hAnsi="Arial" w:cs="Arial"/>
              </w:rPr>
              <w:t>……………… s DPH</w:t>
            </w:r>
          </w:p>
        </w:tc>
      </w:tr>
      <w:tr w:rsidR="00244EF3" w:rsidRPr="002F724F" w14:paraId="271C484A" w14:textId="77777777" w:rsidTr="00467680">
        <w:tc>
          <w:tcPr>
            <w:tcW w:w="4111" w:type="dxa"/>
            <w:tcBorders>
              <w:top w:val="nil"/>
              <w:left w:val="single" w:sz="18" w:space="0" w:color="auto"/>
              <w:bottom w:val="single" w:sz="18" w:space="0" w:color="auto"/>
              <w:right w:val="nil"/>
            </w:tcBorders>
          </w:tcPr>
          <w:p w14:paraId="403C9EFB" w14:textId="77777777" w:rsidR="00244EF3" w:rsidRPr="002F724F" w:rsidRDefault="00244EF3" w:rsidP="00244EF3">
            <w:pPr>
              <w:spacing w:after="200"/>
              <w:jc w:val="both"/>
              <w:rPr>
                <w:rFonts w:ascii="Arial" w:eastAsia="Calibri" w:hAnsi="Arial" w:cs="Arial"/>
              </w:rPr>
            </w:pPr>
            <w:r w:rsidRPr="002F724F">
              <w:rPr>
                <w:rFonts w:ascii="Arial" w:eastAsia="Calibri" w:hAnsi="Arial" w:cs="Arial"/>
              </w:rPr>
              <w:t>otevřené řízení dle § 56 a násl. ZZVZ</w:t>
            </w:r>
          </w:p>
        </w:tc>
        <w:tc>
          <w:tcPr>
            <w:tcW w:w="2722" w:type="dxa"/>
            <w:tcBorders>
              <w:top w:val="nil"/>
              <w:left w:val="nil"/>
              <w:bottom w:val="single" w:sz="18" w:space="0" w:color="auto"/>
              <w:right w:val="nil"/>
            </w:tcBorders>
            <w:shd w:val="clear" w:color="auto" w:fill="FFE599"/>
          </w:tcPr>
          <w:p w14:paraId="70ABCA23" w14:textId="77777777" w:rsidR="00244EF3" w:rsidRPr="002F724F" w:rsidRDefault="00244EF3" w:rsidP="00244EF3">
            <w:pPr>
              <w:spacing w:after="200"/>
              <w:jc w:val="both"/>
              <w:rPr>
                <w:rFonts w:ascii="Arial" w:eastAsia="Calibri" w:hAnsi="Arial" w:cs="Arial"/>
              </w:rPr>
            </w:pPr>
            <w:r w:rsidRPr="002F724F">
              <w:rPr>
                <w:rFonts w:ascii="Arial" w:eastAsia="Calibri" w:hAnsi="Arial" w:cs="Arial"/>
              </w:rPr>
              <w:t>………</w:t>
            </w:r>
            <w:proofErr w:type="gramStart"/>
            <w:r w:rsidRPr="002F724F">
              <w:rPr>
                <w:rFonts w:ascii="Arial" w:eastAsia="Calibri" w:hAnsi="Arial" w:cs="Arial"/>
              </w:rPr>
              <w:t>…….</w:t>
            </w:r>
            <w:proofErr w:type="gramEnd"/>
            <w:r w:rsidRPr="002F724F">
              <w:rPr>
                <w:rFonts w:ascii="Arial" w:eastAsia="Calibri" w:hAnsi="Arial" w:cs="Arial"/>
              </w:rPr>
              <w:t>.bez DPH</w:t>
            </w:r>
          </w:p>
        </w:tc>
        <w:tc>
          <w:tcPr>
            <w:tcW w:w="2948" w:type="dxa"/>
            <w:tcBorders>
              <w:top w:val="nil"/>
              <w:left w:val="nil"/>
              <w:bottom w:val="single" w:sz="18" w:space="0" w:color="auto"/>
              <w:right w:val="single" w:sz="18" w:space="0" w:color="auto"/>
            </w:tcBorders>
            <w:shd w:val="clear" w:color="auto" w:fill="FFE599"/>
          </w:tcPr>
          <w:p w14:paraId="0976A172" w14:textId="77777777" w:rsidR="00244EF3" w:rsidRPr="002F724F" w:rsidRDefault="00244EF3" w:rsidP="00244EF3">
            <w:pPr>
              <w:spacing w:after="200"/>
              <w:jc w:val="both"/>
              <w:rPr>
                <w:rFonts w:ascii="Arial" w:eastAsia="Calibri" w:hAnsi="Arial" w:cs="Arial"/>
              </w:rPr>
            </w:pPr>
            <w:r w:rsidRPr="002F724F">
              <w:rPr>
                <w:rFonts w:ascii="Arial" w:eastAsia="Calibri" w:hAnsi="Arial" w:cs="Arial"/>
              </w:rPr>
              <w:t>……………… s DPH</w:t>
            </w:r>
          </w:p>
        </w:tc>
      </w:tr>
      <w:tr w:rsidR="00637295" w:rsidRPr="002F724F" w14:paraId="16DC1CE4" w14:textId="77777777" w:rsidTr="00BC181F">
        <w:trPr>
          <w:trHeight w:val="764"/>
        </w:trPr>
        <w:tc>
          <w:tcPr>
            <w:tcW w:w="4111" w:type="dxa"/>
            <w:tcBorders>
              <w:top w:val="single" w:sz="18" w:space="0" w:color="auto"/>
            </w:tcBorders>
          </w:tcPr>
          <w:p w14:paraId="030E095E" w14:textId="77777777" w:rsidR="00637295" w:rsidRPr="002F724F" w:rsidRDefault="00467680" w:rsidP="00BC181F">
            <w:pPr>
              <w:jc w:val="both"/>
              <w:rPr>
                <w:rFonts w:ascii="Arial" w:eastAsia="Calibri" w:hAnsi="Arial" w:cs="Arial"/>
                <w:b/>
                <w:bCs/>
              </w:rPr>
            </w:pPr>
            <w:r w:rsidRPr="002F724F">
              <w:rPr>
                <w:rFonts w:ascii="Arial" w:hAnsi="Arial" w:cs="Arial"/>
                <w:b/>
                <w:bCs/>
              </w:rPr>
              <w:t xml:space="preserve">Kritérium: </w:t>
            </w:r>
            <w:r w:rsidR="00637295" w:rsidRPr="002F724F">
              <w:rPr>
                <w:rFonts w:ascii="Arial" w:hAnsi="Arial" w:cs="Arial"/>
                <w:b/>
                <w:bCs/>
              </w:rPr>
              <w:t>Poradenské služby a právní poradenství</w:t>
            </w:r>
            <w:r w:rsidR="00BC181F" w:rsidRPr="002F724F">
              <w:rPr>
                <w:rFonts w:ascii="Arial" w:hAnsi="Arial" w:cs="Arial"/>
                <w:b/>
                <w:bCs/>
              </w:rPr>
              <w:t xml:space="preserve"> v oblasti zadávání veřejných zakázek</w:t>
            </w:r>
            <w:r w:rsidR="00C109B6" w:rsidRPr="002F724F">
              <w:rPr>
                <w:rFonts w:ascii="Arial" w:hAnsi="Arial" w:cs="Arial"/>
                <w:b/>
                <w:bCs/>
              </w:rPr>
              <w:t xml:space="preserve"> mimo</w:t>
            </w:r>
            <w:r w:rsidR="00C76700" w:rsidRPr="002F724F">
              <w:rPr>
                <w:rFonts w:ascii="Arial" w:hAnsi="Arial" w:cs="Arial"/>
                <w:b/>
                <w:bCs/>
              </w:rPr>
              <w:t xml:space="preserve"> průběh</w:t>
            </w:r>
            <w:r w:rsidR="00C109B6" w:rsidRPr="002F724F">
              <w:rPr>
                <w:rFonts w:ascii="Arial" w:hAnsi="Arial" w:cs="Arial"/>
                <w:b/>
                <w:bCs/>
              </w:rPr>
              <w:t xml:space="preserve"> zadávací</w:t>
            </w:r>
            <w:r w:rsidR="00C76700" w:rsidRPr="002F724F">
              <w:rPr>
                <w:rFonts w:ascii="Arial" w:hAnsi="Arial" w:cs="Arial"/>
                <w:b/>
                <w:bCs/>
              </w:rPr>
              <w:t xml:space="preserve">ho </w:t>
            </w:r>
            <w:r w:rsidR="00C109B6" w:rsidRPr="002F724F">
              <w:rPr>
                <w:rFonts w:ascii="Arial" w:hAnsi="Arial" w:cs="Arial"/>
                <w:b/>
                <w:bCs/>
              </w:rPr>
              <w:t>řízení</w:t>
            </w:r>
          </w:p>
        </w:tc>
        <w:tc>
          <w:tcPr>
            <w:tcW w:w="2722" w:type="dxa"/>
            <w:tcBorders>
              <w:top w:val="single" w:sz="18" w:space="0" w:color="auto"/>
            </w:tcBorders>
            <w:shd w:val="clear" w:color="auto" w:fill="FFE599"/>
          </w:tcPr>
          <w:p w14:paraId="4C89FD64" w14:textId="77777777" w:rsidR="00637295" w:rsidRPr="002F724F" w:rsidRDefault="00637295" w:rsidP="00244EF3">
            <w:pPr>
              <w:spacing w:after="200"/>
              <w:jc w:val="both"/>
              <w:rPr>
                <w:rFonts w:ascii="Arial" w:eastAsia="Calibri" w:hAnsi="Arial" w:cs="Arial"/>
              </w:rPr>
            </w:pPr>
            <w:r w:rsidRPr="002F724F">
              <w:rPr>
                <w:rFonts w:ascii="Arial" w:eastAsia="Calibri" w:hAnsi="Arial" w:cs="Arial"/>
              </w:rPr>
              <w:t>Cena za 1 hod</w:t>
            </w:r>
            <w:r w:rsidR="00467680" w:rsidRPr="002F724F">
              <w:rPr>
                <w:rFonts w:ascii="Arial" w:eastAsia="Calibri" w:hAnsi="Arial" w:cs="Arial"/>
              </w:rPr>
              <w:t>.</w:t>
            </w:r>
            <w:r w:rsidRPr="002F724F">
              <w:rPr>
                <w:rFonts w:ascii="Arial" w:eastAsia="Calibri" w:hAnsi="Arial" w:cs="Arial"/>
              </w:rPr>
              <w:t xml:space="preserve"> bez DPH</w:t>
            </w:r>
          </w:p>
          <w:p w14:paraId="64CABF8B" w14:textId="77777777" w:rsidR="00637295" w:rsidRPr="002F724F" w:rsidRDefault="00637295" w:rsidP="00BC181F">
            <w:pPr>
              <w:jc w:val="both"/>
              <w:rPr>
                <w:rFonts w:ascii="Arial" w:eastAsia="Calibri" w:hAnsi="Arial" w:cs="Arial"/>
              </w:rPr>
            </w:pPr>
            <w:r w:rsidRPr="002F724F">
              <w:rPr>
                <w:rFonts w:ascii="Arial" w:eastAsia="Calibri" w:hAnsi="Arial" w:cs="Arial"/>
              </w:rPr>
              <w:t>………………</w:t>
            </w:r>
          </w:p>
        </w:tc>
        <w:tc>
          <w:tcPr>
            <w:tcW w:w="2948" w:type="dxa"/>
            <w:tcBorders>
              <w:top w:val="single" w:sz="18" w:space="0" w:color="auto"/>
            </w:tcBorders>
            <w:shd w:val="clear" w:color="auto" w:fill="FFE599"/>
          </w:tcPr>
          <w:p w14:paraId="51231CA6" w14:textId="77777777" w:rsidR="00467680" w:rsidRPr="002F724F" w:rsidRDefault="00467680" w:rsidP="00467680">
            <w:pPr>
              <w:spacing w:after="200"/>
              <w:jc w:val="both"/>
              <w:rPr>
                <w:rFonts w:ascii="Arial" w:eastAsia="Calibri" w:hAnsi="Arial" w:cs="Arial"/>
              </w:rPr>
            </w:pPr>
            <w:r w:rsidRPr="002F724F">
              <w:rPr>
                <w:rFonts w:ascii="Arial" w:eastAsia="Calibri" w:hAnsi="Arial" w:cs="Arial"/>
              </w:rPr>
              <w:t>Cena za 1 hodinu s DPH</w:t>
            </w:r>
          </w:p>
          <w:p w14:paraId="4B0EEE63" w14:textId="77777777" w:rsidR="00637295" w:rsidRPr="002F724F" w:rsidRDefault="00467680" w:rsidP="00BC181F">
            <w:pPr>
              <w:jc w:val="both"/>
              <w:rPr>
                <w:rFonts w:ascii="Arial" w:eastAsia="Calibri" w:hAnsi="Arial" w:cs="Arial"/>
              </w:rPr>
            </w:pPr>
            <w:r w:rsidRPr="002F724F">
              <w:rPr>
                <w:rFonts w:ascii="Arial" w:eastAsia="Calibri" w:hAnsi="Arial" w:cs="Arial"/>
              </w:rPr>
              <w:t>………………</w:t>
            </w:r>
          </w:p>
        </w:tc>
      </w:tr>
    </w:tbl>
    <w:tbl>
      <w:tblPr>
        <w:tblW w:w="978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00"/>
        <w:gridCol w:w="4281"/>
      </w:tblGrid>
      <w:tr w:rsidR="007A753D" w:rsidRPr="002F724F" w14:paraId="3940F0F8" w14:textId="77777777" w:rsidTr="00D45D62">
        <w:tc>
          <w:tcPr>
            <w:tcW w:w="5500" w:type="dxa"/>
            <w:vAlign w:val="center"/>
          </w:tcPr>
          <w:bookmarkEnd w:id="9"/>
          <w:p w14:paraId="154D10E7" w14:textId="77777777" w:rsidR="007A753D" w:rsidRPr="002F724F" w:rsidRDefault="007A753D">
            <w:pPr>
              <w:ind w:right="49"/>
              <w:rPr>
                <w:rFonts w:ascii="Arial" w:hAnsi="Arial" w:cs="Arial"/>
                <w:b/>
                <w:bCs/>
              </w:rPr>
            </w:pPr>
            <w:r w:rsidRPr="002F724F">
              <w:rPr>
                <w:rFonts w:ascii="Arial" w:hAnsi="Arial" w:cs="Arial"/>
                <w:b/>
                <w:bCs/>
                <w:sz w:val="22"/>
                <w:szCs w:val="22"/>
              </w:rPr>
              <w:t>Jméno a funkce statutárního orgánu:</w:t>
            </w:r>
          </w:p>
          <w:p w14:paraId="488E18A0" w14:textId="77777777" w:rsidR="007A753D" w:rsidRPr="002F724F" w:rsidRDefault="007A753D">
            <w:pPr>
              <w:ind w:right="49"/>
              <w:rPr>
                <w:rFonts w:ascii="Arial" w:hAnsi="Arial" w:cs="Arial"/>
                <w:b/>
                <w:bCs/>
              </w:rPr>
            </w:pPr>
          </w:p>
        </w:tc>
        <w:tc>
          <w:tcPr>
            <w:tcW w:w="4281" w:type="dxa"/>
          </w:tcPr>
          <w:p w14:paraId="0E53A07F" w14:textId="77777777" w:rsidR="007A753D" w:rsidRPr="002F724F" w:rsidRDefault="007A753D">
            <w:pPr>
              <w:ind w:right="49"/>
              <w:rPr>
                <w:rFonts w:ascii="Arial" w:hAnsi="Arial" w:cs="Arial"/>
              </w:rPr>
            </w:pPr>
          </w:p>
        </w:tc>
      </w:tr>
      <w:tr w:rsidR="007A753D" w:rsidRPr="002F724F" w14:paraId="13FB275F" w14:textId="77777777" w:rsidTr="00D45D62">
        <w:tc>
          <w:tcPr>
            <w:tcW w:w="5500" w:type="dxa"/>
            <w:tcBorders>
              <w:bottom w:val="single" w:sz="4" w:space="0" w:color="auto"/>
            </w:tcBorders>
            <w:vAlign w:val="center"/>
          </w:tcPr>
          <w:p w14:paraId="0B6922DA" w14:textId="77777777" w:rsidR="007A753D" w:rsidRPr="002F724F" w:rsidRDefault="007A753D">
            <w:pPr>
              <w:ind w:right="49"/>
              <w:rPr>
                <w:rFonts w:ascii="Arial" w:hAnsi="Arial" w:cs="Arial"/>
                <w:b/>
                <w:bCs/>
              </w:rPr>
            </w:pPr>
          </w:p>
          <w:p w14:paraId="5B6AC6FB" w14:textId="77777777" w:rsidR="007A753D" w:rsidRPr="002F724F" w:rsidRDefault="007A753D">
            <w:pPr>
              <w:ind w:right="49"/>
              <w:rPr>
                <w:rFonts w:ascii="Arial" w:hAnsi="Arial" w:cs="Arial"/>
                <w:b/>
                <w:bCs/>
              </w:rPr>
            </w:pPr>
            <w:r w:rsidRPr="002F724F">
              <w:rPr>
                <w:rFonts w:ascii="Arial" w:hAnsi="Arial" w:cs="Arial"/>
                <w:b/>
                <w:bCs/>
                <w:sz w:val="22"/>
                <w:szCs w:val="22"/>
              </w:rPr>
              <w:t>Datum a podpis osoby oprávněné jednat jménem či za uchazeče:</w:t>
            </w:r>
          </w:p>
          <w:p w14:paraId="2A607775" w14:textId="77777777" w:rsidR="007A753D" w:rsidRPr="002F724F" w:rsidRDefault="007A753D">
            <w:pPr>
              <w:ind w:right="49"/>
              <w:rPr>
                <w:rFonts w:ascii="Arial" w:hAnsi="Arial" w:cs="Arial"/>
                <w:b/>
                <w:bCs/>
              </w:rPr>
            </w:pPr>
          </w:p>
        </w:tc>
        <w:tc>
          <w:tcPr>
            <w:tcW w:w="4281" w:type="dxa"/>
            <w:tcBorders>
              <w:bottom w:val="single" w:sz="4" w:space="0" w:color="auto"/>
            </w:tcBorders>
          </w:tcPr>
          <w:p w14:paraId="51D38909" w14:textId="77777777" w:rsidR="007A753D" w:rsidRPr="002F724F" w:rsidRDefault="007A753D">
            <w:pPr>
              <w:ind w:right="49"/>
              <w:rPr>
                <w:rFonts w:ascii="Arial" w:hAnsi="Arial" w:cs="Arial"/>
              </w:rPr>
            </w:pPr>
          </w:p>
          <w:p w14:paraId="3B3D0DB0" w14:textId="77777777" w:rsidR="007A753D" w:rsidRPr="002F724F" w:rsidRDefault="007A753D">
            <w:pPr>
              <w:ind w:right="49"/>
              <w:rPr>
                <w:rFonts w:ascii="Arial" w:hAnsi="Arial" w:cs="Arial"/>
              </w:rPr>
            </w:pPr>
          </w:p>
          <w:p w14:paraId="3042F699" w14:textId="77777777" w:rsidR="007A753D" w:rsidRPr="002F724F" w:rsidRDefault="007A753D">
            <w:pPr>
              <w:ind w:right="49"/>
              <w:rPr>
                <w:rFonts w:ascii="Arial" w:hAnsi="Arial" w:cs="Arial"/>
              </w:rPr>
            </w:pPr>
          </w:p>
        </w:tc>
      </w:tr>
    </w:tbl>
    <w:p w14:paraId="25222E8C" w14:textId="77777777" w:rsidR="007A753D" w:rsidRPr="002F724F" w:rsidRDefault="007A753D" w:rsidP="00801501">
      <w:pPr>
        <w:ind w:right="49"/>
        <w:jc w:val="both"/>
        <w:rPr>
          <w:rFonts w:ascii="Arial" w:hAnsi="Arial" w:cs="Arial"/>
          <w:sz w:val="22"/>
          <w:szCs w:val="22"/>
        </w:rPr>
      </w:pPr>
    </w:p>
    <w:p w14:paraId="2B606BD4" w14:textId="77777777" w:rsidR="007A753D" w:rsidRPr="002F724F" w:rsidRDefault="00F60699" w:rsidP="005D272B">
      <w:pPr>
        <w:ind w:right="49"/>
        <w:jc w:val="both"/>
        <w:rPr>
          <w:rFonts w:ascii="Arial" w:hAnsi="Arial" w:cs="Arial"/>
          <w:sz w:val="20"/>
          <w:szCs w:val="20"/>
        </w:rPr>
        <w:sectPr w:rsidR="007A753D" w:rsidRPr="002F724F" w:rsidSect="004D741A">
          <w:footerReference w:type="default" r:id="rId12"/>
          <w:pgSz w:w="11906" w:h="16838"/>
          <w:pgMar w:top="1134" w:right="1106" w:bottom="907" w:left="1259" w:header="709" w:footer="709" w:gutter="0"/>
          <w:cols w:space="708"/>
        </w:sectPr>
      </w:pPr>
      <w:r w:rsidRPr="002F724F">
        <w:rPr>
          <w:rFonts w:ascii="Arial" w:hAnsi="Arial" w:cs="Arial"/>
          <w:sz w:val="20"/>
          <w:szCs w:val="20"/>
        </w:rPr>
        <w:t>T</w:t>
      </w:r>
      <w:r w:rsidR="007A753D" w:rsidRPr="002F724F">
        <w:rPr>
          <w:rFonts w:ascii="Arial" w:hAnsi="Arial" w:cs="Arial"/>
          <w:sz w:val="20"/>
          <w:szCs w:val="20"/>
        </w:rPr>
        <w:t>ento kompletně vyplněný krycí list musí být umístěn v úvodu nabídky uchazeče. Uvedené údaje se musí shodovat s údaji uvedenými v nabídce a budou využity v rámci procesu hodnoc</w:t>
      </w:r>
      <w:r w:rsidR="005D272B" w:rsidRPr="002F724F">
        <w:rPr>
          <w:rFonts w:ascii="Arial" w:hAnsi="Arial" w:cs="Arial"/>
          <w:sz w:val="20"/>
          <w:szCs w:val="20"/>
        </w:rPr>
        <w:t>ení nabídek.</w:t>
      </w:r>
    </w:p>
    <w:p w14:paraId="2D157BFC" w14:textId="77777777" w:rsidR="007A753D" w:rsidRPr="002F724F" w:rsidRDefault="005D272B" w:rsidP="00801501">
      <w:pPr>
        <w:ind w:right="49"/>
        <w:rPr>
          <w:rFonts w:ascii="Arial" w:hAnsi="Arial" w:cs="Arial"/>
          <w:b/>
          <w:sz w:val="22"/>
          <w:szCs w:val="22"/>
          <w:u w:val="single"/>
        </w:rPr>
      </w:pPr>
      <w:r w:rsidRPr="002F724F">
        <w:rPr>
          <w:rFonts w:ascii="Arial" w:hAnsi="Arial" w:cs="Arial"/>
          <w:b/>
          <w:sz w:val="22"/>
          <w:szCs w:val="22"/>
          <w:u w:val="single"/>
        </w:rPr>
        <w:lastRenderedPageBreak/>
        <w:t>Příloha č. 3 Výzvy:</w:t>
      </w:r>
    </w:p>
    <w:p w14:paraId="2C422F77" w14:textId="77777777" w:rsidR="007A753D" w:rsidRPr="002F724F" w:rsidRDefault="007A753D" w:rsidP="00801501">
      <w:pPr>
        <w:ind w:right="49"/>
      </w:pPr>
    </w:p>
    <w:p w14:paraId="0223B590" w14:textId="77777777" w:rsidR="00CA7273" w:rsidRPr="002F724F" w:rsidRDefault="00CA7273" w:rsidP="00CA7273">
      <w:pPr>
        <w:pStyle w:val="Textpsmene"/>
        <w:ind w:left="2832" w:right="441" w:hanging="2832"/>
        <w:rPr>
          <w:rFonts w:ascii="Arial" w:hAnsi="Arial" w:cs="Arial"/>
          <w:b/>
          <w:bCs/>
          <w:caps/>
          <w:sz w:val="20"/>
          <w:szCs w:val="20"/>
        </w:rPr>
      </w:pPr>
      <w:r w:rsidRPr="002F724F">
        <w:rPr>
          <w:rFonts w:ascii="Arial" w:hAnsi="Arial" w:cs="Arial"/>
          <w:b/>
          <w:bCs/>
          <w:caps/>
          <w:sz w:val="20"/>
          <w:szCs w:val="20"/>
        </w:rPr>
        <w:t>VZOR ČESTNÉHO PROHLÁŠENÍ O SPLNĚNÍ ZÁKLADNÍ ZPŮSOBILOSTI</w:t>
      </w:r>
    </w:p>
    <w:tbl>
      <w:tblPr>
        <w:tblStyle w:val="Mkatabulky"/>
        <w:tblW w:w="9639" w:type="dxa"/>
        <w:tblInd w:w="-5" w:type="dxa"/>
        <w:tblLook w:val="04A0" w:firstRow="1" w:lastRow="0" w:firstColumn="1" w:lastColumn="0" w:noHBand="0" w:noVBand="1"/>
      </w:tblPr>
      <w:tblGrid>
        <w:gridCol w:w="2694"/>
        <w:gridCol w:w="6945"/>
      </w:tblGrid>
      <w:tr w:rsidR="00CA7273" w:rsidRPr="002F724F" w14:paraId="768BDB17"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2EF8F3CF" w14:textId="77777777" w:rsidR="00CA7273" w:rsidRPr="002F724F" w:rsidRDefault="00CA7273">
            <w:pPr>
              <w:rPr>
                <w:rFonts w:ascii="Arial" w:hAnsi="Arial" w:cs="Arial"/>
                <w:sz w:val="20"/>
                <w:szCs w:val="20"/>
              </w:rPr>
            </w:pPr>
            <w:r w:rsidRPr="002F724F">
              <w:rPr>
                <w:rFonts w:ascii="Arial" w:hAnsi="Arial" w:cs="Arial"/>
                <w:sz w:val="20"/>
                <w:szCs w:val="20"/>
              </w:rPr>
              <w:t>Název veřejné zakázky:</w:t>
            </w:r>
          </w:p>
        </w:tc>
        <w:tc>
          <w:tcPr>
            <w:tcW w:w="6945" w:type="dxa"/>
            <w:tcBorders>
              <w:top w:val="single" w:sz="4" w:space="0" w:color="auto"/>
              <w:left w:val="single" w:sz="4" w:space="0" w:color="auto"/>
              <w:bottom w:val="single" w:sz="4" w:space="0" w:color="auto"/>
              <w:right w:val="single" w:sz="4" w:space="0" w:color="auto"/>
            </w:tcBorders>
          </w:tcPr>
          <w:p w14:paraId="1FAE2345" w14:textId="3543BDA3" w:rsidR="00CA7273" w:rsidRPr="002F724F" w:rsidRDefault="00CA7273">
            <w:pPr>
              <w:pStyle w:val="Zkladntext3"/>
              <w:ind w:right="-284"/>
              <w:rPr>
                <w:rFonts w:eastAsiaTheme="minorHAnsi"/>
              </w:rPr>
            </w:pPr>
            <w:proofErr w:type="gramStart"/>
            <w:r w:rsidRPr="002F724F">
              <w:rPr>
                <w:rFonts w:eastAsiaTheme="minorHAnsi"/>
              </w:rPr>
              <w:t>Administrace  veřejných</w:t>
            </w:r>
            <w:proofErr w:type="gramEnd"/>
            <w:r w:rsidRPr="002F724F">
              <w:rPr>
                <w:rFonts w:eastAsiaTheme="minorHAnsi"/>
              </w:rPr>
              <w:t xml:space="preserve"> zakázek</w:t>
            </w:r>
          </w:p>
        </w:tc>
      </w:tr>
      <w:tr w:rsidR="00CA7273" w:rsidRPr="002F724F" w14:paraId="44575067"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6E60F711" w14:textId="77777777" w:rsidR="00CA7273" w:rsidRPr="002F724F" w:rsidRDefault="00CA7273">
            <w:pPr>
              <w:rPr>
                <w:rFonts w:ascii="Arial" w:eastAsiaTheme="minorHAnsi" w:hAnsi="Arial" w:cs="Arial"/>
                <w:sz w:val="20"/>
                <w:szCs w:val="20"/>
              </w:rPr>
            </w:pPr>
            <w:r w:rsidRPr="002F724F">
              <w:rPr>
                <w:rFonts w:ascii="Arial" w:hAnsi="Arial" w:cs="Arial"/>
                <w:sz w:val="20"/>
                <w:szCs w:val="20"/>
              </w:rPr>
              <w:t xml:space="preserve">Druh veřejné </w:t>
            </w:r>
            <w:proofErr w:type="gramStart"/>
            <w:r w:rsidRPr="002F724F">
              <w:rPr>
                <w:rFonts w:ascii="Arial" w:hAnsi="Arial" w:cs="Arial"/>
                <w:sz w:val="20"/>
                <w:szCs w:val="20"/>
              </w:rPr>
              <w:t>zakázky:   </w:t>
            </w:r>
            <w:proofErr w:type="gramEnd"/>
            <w:r w:rsidRPr="002F724F">
              <w:rPr>
                <w:rFonts w:ascii="Arial" w:hAnsi="Arial" w:cs="Arial"/>
                <w:sz w:val="20"/>
                <w:szCs w:val="20"/>
              </w:rPr>
              <w:t xml:space="preserve">     </w:t>
            </w:r>
          </w:p>
        </w:tc>
        <w:tc>
          <w:tcPr>
            <w:tcW w:w="6945" w:type="dxa"/>
            <w:tcBorders>
              <w:top w:val="single" w:sz="4" w:space="0" w:color="auto"/>
              <w:left w:val="single" w:sz="4" w:space="0" w:color="auto"/>
              <w:bottom w:val="single" w:sz="4" w:space="0" w:color="auto"/>
              <w:right w:val="single" w:sz="4" w:space="0" w:color="auto"/>
            </w:tcBorders>
          </w:tcPr>
          <w:p w14:paraId="18F32ECE" w14:textId="77777777" w:rsidR="00CA7273" w:rsidRPr="002F724F" w:rsidRDefault="00CA7273">
            <w:pPr>
              <w:rPr>
                <w:rFonts w:ascii="Arial" w:hAnsi="Arial" w:cs="Arial"/>
                <w:sz w:val="20"/>
                <w:szCs w:val="20"/>
              </w:rPr>
            </w:pPr>
          </w:p>
        </w:tc>
      </w:tr>
      <w:tr w:rsidR="00CA7273" w:rsidRPr="002F724F" w14:paraId="1A81FB10"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64B468C4" w14:textId="77777777" w:rsidR="00CA7273" w:rsidRPr="002F724F" w:rsidRDefault="00CA7273">
            <w:pPr>
              <w:rPr>
                <w:rFonts w:ascii="Arial" w:hAnsi="Arial" w:cs="Arial"/>
                <w:sz w:val="20"/>
                <w:szCs w:val="20"/>
              </w:rPr>
            </w:pPr>
            <w:r w:rsidRPr="002F724F">
              <w:rPr>
                <w:rFonts w:ascii="Arial" w:hAnsi="Arial" w:cs="Arial"/>
                <w:sz w:val="20"/>
                <w:szCs w:val="20"/>
              </w:rPr>
              <w:t xml:space="preserve">Forma zadávacího </w:t>
            </w:r>
            <w:proofErr w:type="gramStart"/>
            <w:r w:rsidRPr="002F724F">
              <w:rPr>
                <w:rFonts w:ascii="Arial" w:hAnsi="Arial" w:cs="Arial"/>
                <w:sz w:val="20"/>
                <w:szCs w:val="20"/>
              </w:rPr>
              <w:t xml:space="preserve">řízení:   </w:t>
            </w:r>
            <w:proofErr w:type="gramEnd"/>
          </w:p>
        </w:tc>
        <w:tc>
          <w:tcPr>
            <w:tcW w:w="6945" w:type="dxa"/>
            <w:tcBorders>
              <w:top w:val="single" w:sz="4" w:space="0" w:color="auto"/>
              <w:left w:val="single" w:sz="4" w:space="0" w:color="auto"/>
              <w:bottom w:val="single" w:sz="4" w:space="0" w:color="auto"/>
              <w:right w:val="single" w:sz="4" w:space="0" w:color="auto"/>
            </w:tcBorders>
            <w:hideMark/>
          </w:tcPr>
          <w:p w14:paraId="78240FE0" w14:textId="77777777" w:rsidR="00CA7273" w:rsidRPr="002F724F" w:rsidRDefault="00CA7273">
            <w:pPr>
              <w:rPr>
                <w:rFonts w:ascii="Arial" w:hAnsi="Arial" w:cs="Arial"/>
                <w:sz w:val="20"/>
                <w:szCs w:val="20"/>
              </w:rPr>
            </w:pPr>
            <w:r w:rsidRPr="002F724F">
              <w:rPr>
                <w:rFonts w:ascii="Arial" w:hAnsi="Arial" w:cs="Arial"/>
                <w:sz w:val="20"/>
                <w:szCs w:val="20"/>
              </w:rPr>
              <w:t xml:space="preserve">Veřejná zakázka malého rozsahu </w:t>
            </w:r>
          </w:p>
        </w:tc>
      </w:tr>
      <w:tr w:rsidR="00CA7273" w:rsidRPr="002F724F" w14:paraId="016B28BE"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078963DE" w14:textId="77777777" w:rsidR="00CA7273" w:rsidRPr="002F724F" w:rsidRDefault="00CA7273">
            <w:pPr>
              <w:rPr>
                <w:rFonts w:ascii="Arial" w:hAnsi="Arial" w:cs="Arial"/>
                <w:sz w:val="20"/>
                <w:szCs w:val="20"/>
              </w:rPr>
            </w:pPr>
            <w:r w:rsidRPr="002F724F">
              <w:rPr>
                <w:rFonts w:ascii="Arial" w:hAnsi="Arial" w:cs="Arial"/>
                <w:sz w:val="20"/>
                <w:szCs w:val="20"/>
              </w:rPr>
              <w:t>Název zadavatele:</w:t>
            </w:r>
          </w:p>
        </w:tc>
        <w:tc>
          <w:tcPr>
            <w:tcW w:w="6945" w:type="dxa"/>
            <w:tcBorders>
              <w:top w:val="single" w:sz="4" w:space="0" w:color="auto"/>
              <w:left w:val="single" w:sz="4" w:space="0" w:color="auto"/>
              <w:bottom w:val="single" w:sz="4" w:space="0" w:color="auto"/>
              <w:right w:val="single" w:sz="4" w:space="0" w:color="auto"/>
            </w:tcBorders>
            <w:hideMark/>
          </w:tcPr>
          <w:p w14:paraId="3CC8E0F7" w14:textId="244E17A0" w:rsidR="00CA7273" w:rsidRPr="002F724F" w:rsidRDefault="00CA7273">
            <w:pPr>
              <w:rPr>
                <w:rFonts w:ascii="Arial" w:hAnsi="Arial" w:cs="Arial"/>
                <w:sz w:val="20"/>
                <w:szCs w:val="20"/>
              </w:rPr>
            </w:pPr>
            <w:r w:rsidRPr="002F724F">
              <w:rPr>
                <w:rFonts w:ascii="Arial" w:hAnsi="Arial" w:cs="Arial"/>
                <w:sz w:val="20"/>
                <w:szCs w:val="20"/>
              </w:rPr>
              <w:t xml:space="preserve">Městská </w:t>
            </w:r>
            <w:r w:rsidR="00651597">
              <w:rPr>
                <w:rFonts w:ascii="Arial" w:hAnsi="Arial" w:cs="Arial"/>
                <w:sz w:val="20"/>
                <w:szCs w:val="20"/>
              </w:rPr>
              <w:t>nemocnice následné péče</w:t>
            </w:r>
            <w:r w:rsidRPr="002F724F">
              <w:rPr>
                <w:rFonts w:ascii="Arial" w:hAnsi="Arial" w:cs="Arial"/>
                <w:sz w:val="20"/>
                <w:szCs w:val="20"/>
              </w:rPr>
              <w:t xml:space="preserve">, příspěvková organizace Hlavního města Prahy  </w:t>
            </w:r>
          </w:p>
        </w:tc>
      </w:tr>
      <w:tr w:rsidR="00CA7273" w:rsidRPr="002F724F" w14:paraId="5A430365"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tcPr>
          <w:p w14:paraId="0706BFAB" w14:textId="77777777" w:rsidR="00CA7273" w:rsidRPr="002F724F" w:rsidRDefault="00CA7273">
            <w:pPr>
              <w:rPr>
                <w:rFonts w:ascii="Arial" w:hAnsi="Arial" w:cs="Arial"/>
                <w:b/>
                <w:sz w:val="20"/>
                <w:szCs w:val="20"/>
              </w:rPr>
            </w:pPr>
          </w:p>
          <w:p w14:paraId="28F3B0E8" w14:textId="77777777" w:rsidR="00CA7273" w:rsidRPr="002F724F" w:rsidRDefault="00CA7273">
            <w:pPr>
              <w:rPr>
                <w:rFonts w:ascii="Arial" w:hAnsi="Arial" w:cs="Arial"/>
                <w:b/>
                <w:sz w:val="20"/>
                <w:szCs w:val="20"/>
              </w:rPr>
            </w:pPr>
            <w:r w:rsidRPr="002F724F">
              <w:rPr>
                <w:rFonts w:ascii="Arial" w:hAnsi="Arial" w:cs="Arial"/>
                <w:b/>
                <w:sz w:val="20"/>
                <w:szCs w:val="20"/>
              </w:rPr>
              <w:t>Účastník:</w:t>
            </w:r>
          </w:p>
        </w:tc>
        <w:tc>
          <w:tcPr>
            <w:tcW w:w="6945" w:type="dxa"/>
            <w:tcBorders>
              <w:top w:val="single" w:sz="4" w:space="0" w:color="auto"/>
              <w:left w:val="single" w:sz="4" w:space="0" w:color="auto"/>
              <w:bottom w:val="single" w:sz="4" w:space="0" w:color="auto"/>
              <w:right w:val="single" w:sz="4" w:space="0" w:color="auto"/>
            </w:tcBorders>
          </w:tcPr>
          <w:p w14:paraId="27D67296" w14:textId="77777777" w:rsidR="00CA7273" w:rsidRPr="002F724F" w:rsidRDefault="00CA7273">
            <w:pPr>
              <w:rPr>
                <w:rFonts w:ascii="Arial" w:hAnsi="Arial" w:cs="Arial"/>
                <w:i/>
                <w:iCs/>
                <w:sz w:val="20"/>
                <w:szCs w:val="20"/>
              </w:rPr>
            </w:pPr>
          </w:p>
          <w:p w14:paraId="68F6AC75" w14:textId="77777777" w:rsidR="00CA7273" w:rsidRPr="002F724F" w:rsidRDefault="00CA7273">
            <w:pPr>
              <w:rPr>
                <w:rFonts w:ascii="Arial" w:hAnsi="Arial" w:cs="Arial"/>
                <w:b/>
                <w:bCs/>
                <w:sz w:val="20"/>
                <w:szCs w:val="20"/>
              </w:rPr>
            </w:pPr>
            <w:r w:rsidRPr="002F724F">
              <w:rPr>
                <w:rFonts w:ascii="Arial" w:hAnsi="Arial" w:cs="Arial"/>
                <w:i/>
                <w:iCs/>
                <w:sz w:val="20"/>
                <w:szCs w:val="20"/>
              </w:rPr>
              <w:t>…………….</w:t>
            </w:r>
          </w:p>
        </w:tc>
      </w:tr>
      <w:tr w:rsidR="00CA7273" w:rsidRPr="002F724F" w14:paraId="217E0AA5"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57E617A6" w14:textId="77777777" w:rsidR="00CA7273" w:rsidRPr="002F724F" w:rsidRDefault="00CA7273">
            <w:pPr>
              <w:rPr>
                <w:rFonts w:ascii="Arial" w:hAnsi="Arial" w:cs="Arial"/>
                <w:b/>
                <w:bCs/>
                <w:sz w:val="20"/>
                <w:szCs w:val="20"/>
              </w:rPr>
            </w:pPr>
            <w:r w:rsidRPr="002F724F">
              <w:rPr>
                <w:rFonts w:ascii="Arial" w:hAnsi="Arial" w:cs="Arial"/>
                <w:sz w:val="20"/>
                <w:szCs w:val="20"/>
              </w:rPr>
              <w:t>Název:</w:t>
            </w:r>
          </w:p>
        </w:tc>
        <w:tc>
          <w:tcPr>
            <w:tcW w:w="6945" w:type="dxa"/>
            <w:tcBorders>
              <w:top w:val="single" w:sz="4" w:space="0" w:color="auto"/>
              <w:left w:val="single" w:sz="4" w:space="0" w:color="auto"/>
              <w:bottom w:val="single" w:sz="4" w:space="0" w:color="auto"/>
              <w:right w:val="single" w:sz="4" w:space="0" w:color="auto"/>
            </w:tcBorders>
            <w:hideMark/>
          </w:tcPr>
          <w:p w14:paraId="312632F7" w14:textId="77777777" w:rsidR="00CA7273" w:rsidRPr="002F724F" w:rsidRDefault="00CA7273">
            <w:pPr>
              <w:tabs>
                <w:tab w:val="left" w:pos="2835"/>
                <w:tab w:val="right" w:leader="dot" w:pos="5670"/>
              </w:tabs>
              <w:rPr>
                <w:rFonts w:ascii="Arial" w:hAnsi="Arial" w:cs="Arial"/>
                <w:b/>
                <w:bCs/>
                <w:sz w:val="20"/>
                <w:szCs w:val="20"/>
              </w:rPr>
            </w:pPr>
            <w:r w:rsidRPr="002F724F">
              <w:rPr>
                <w:rFonts w:ascii="Arial" w:hAnsi="Arial" w:cs="Arial"/>
                <w:i/>
                <w:iCs/>
                <w:sz w:val="20"/>
                <w:szCs w:val="20"/>
              </w:rPr>
              <w:t xml:space="preserve">……………. </w:t>
            </w:r>
          </w:p>
        </w:tc>
      </w:tr>
      <w:tr w:rsidR="00CA7273" w:rsidRPr="002F724F" w14:paraId="101C49EB"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7B6B1868" w14:textId="77777777" w:rsidR="00CA7273" w:rsidRPr="002F724F" w:rsidRDefault="00CA7273">
            <w:pPr>
              <w:rPr>
                <w:rFonts w:ascii="Arial" w:hAnsi="Arial" w:cs="Arial"/>
                <w:b/>
                <w:bCs/>
                <w:sz w:val="20"/>
                <w:szCs w:val="20"/>
              </w:rPr>
            </w:pPr>
            <w:r w:rsidRPr="002F724F">
              <w:rPr>
                <w:rFonts w:ascii="Arial" w:hAnsi="Arial" w:cs="Arial"/>
                <w:sz w:val="20"/>
                <w:szCs w:val="20"/>
              </w:rPr>
              <w:t xml:space="preserve">Sídlo: </w:t>
            </w:r>
          </w:p>
        </w:tc>
        <w:tc>
          <w:tcPr>
            <w:tcW w:w="6945" w:type="dxa"/>
            <w:tcBorders>
              <w:top w:val="single" w:sz="4" w:space="0" w:color="auto"/>
              <w:left w:val="single" w:sz="4" w:space="0" w:color="auto"/>
              <w:bottom w:val="single" w:sz="4" w:space="0" w:color="auto"/>
              <w:right w:val="single" w:sz="4" w:space="0" w:color="auto"/>
            </w:tcBorders>
            <w:hideMark/>
          </w:tcPr>
          <w:p w14:paraId="56943E06" w14:textId="77777777" w:rsidR="00CA7273" w:rsidRPr="002F724F" w:rsidRDefault="00CA7273">
            <w:pPr>
              <w:rPr>
                <w:rFonts w:ascii="Arial" w:hAnsi="Arial" w:cs="Arial"/>
                <w:b/>
                <w:bCs/>
                <w:sz w:val="20"/>
                <w:szCs w:val="20"/>
              </w:rPr>
            </w:pPr>
            <w:r w:rsidRPr="002F724F">
              <w:rPr>
                <w:rFonts w:ascii="Arial" w:hAnsi="Arial" w:cs="Arial"/>
                <w:i/>
                <w:iCs/>
                <w:sz w:val="20"/>
                <w:szCs w:val="20"/>
              </w:rPr>
              <w:t>……………..</w:t>
            </w:r>
          </w:p>
        </w:tc>
      </w:tr>
      <w:tr w:rsidR="00CA7273" w:rsidRPr="002F724F" w14:paraId="5B0DCC3E" w14:textId="77777777" w:rsidTr="00CB3979">
        <w:trPr>
          <w:trHeight w:val="284"/>
        </w:trPr>
        <w:tc>
          <w:tcPr>
            <w:tcW w:w="2694" w:type="dxa"/>
            <w:tcBorders>
              <w:top w:val="single" w:sz="4" w:space="0" w:color="auto"/>
              <w:left w:val="single" w:sz="4" w:space="0" w:color="auto"/>
              <w:bottom w:val="single" w:sz="4" w:space="0" w:color="auto"/>
              <w:right w:val="single" w:sz="4" w:space="0" w:color="auto"/>
            </w:tcBorders>
            <w:hideMark/>
          </w:tcPr>
          <w:p w14:paraId="284C78C4" w14:textId="77777777" w:rsidR="00CA7273" w:rsidRPr="002F724F" w:rsidRDefault="00CA7273">
            <w:pPr>
              <w:rPr>
                <w:rFonts w:ascii="Arial" w:hAnsi="Arial" w:cs="Arial"/>
                <w:sz w:val="20"/>
                <w:szCs w:val="20"/>
              </w:rPr>
            </w:pPr>
            <w:r w:rsidRPr="002F724F">
              <w:rPr>
                <w:rFonts w:ascii="Arial" w:hAnsi="Arial" w:cs="Arial"/>
                <w:sz w:val="20"/>
                <w:szCs w:val="20"/>
              </w:rPr>
              <w:t>IČ:</w:t>
            </w:r>
          </w:p>
        </w:tc>
        <w:tc>
          <w:tcPr>
            <w:tcW w:w="6945" w:type="dxa"/>
            <w:tcBorders>
              <w:top w:val="single" w:sz="4" w:space="0" w:color="auto"/>
              <w:left w:val="single" w:sz="4" w:space="0" w:color="auto"/>
              <w:bottom w:val="single" w:sz="4" w:space="0" w:color="auto"/>
              <w:right w:val="single" w:sz="4" w:space="0" w:color="auto"/>
            </w:tcBorders>
            <w:hideMark/>
          </w:tcPr>
          <w:p w14:paraId="18C1BA1E" w14:textId="77777777" w:rsidR="00CA7273" w:rsidRPr="002F724F" w:rsidRDefault="00CA7273">
            <w:pPr>
              <w:rPr>
                <w:rFonts w:ascii="Arial" w:hAnsi="Arial" w:cs="Arial"/>
                <w:i/>
                <w:iCs/>
                <w:sz w:val="20"/>
                <w:szCs w:val="20"/>
              </w:rPr>
            </w:pPr>
            <w:r w:rsidRPr="002F724F">
              <w:rPr>
                <w:rFonts w:ascii="Arial" w:hAnsi="Arial" w:cs="Arial"/>
                <w:i/>
                <w:iCs/>
                <w:sz w:val="20"/>
                <w:szCs w:val="20"/>
              </w:rPr>
              <w:t>……………..</w:t>
            </w:r>
          </w:p>
        </w:tc>
      </w:tr>
    </w:tbl>
    <w:p w14:paraId="3B613AF8" w14:textId="77777777" w:rsidR="00CA7273" w:rsidRPr="002F724F" w:rsidRDefault="00CA7273" w:rsidP="00CA7273">
      <w:pPr>
        <w:jc w:val="center"/>
        <w:rPr>
          <w:rFonts w:ascii="Arial" w:hAnsi="Arial" w:cs="Arial"/>
          <w:b/>
          <w:bCs/>
          <w:sz w:val="20"/>
          <w:szCs w:val="20"/>
        </w:rPr>
      </w:pPr>
    </w:p>
    <w:p w14:paraId="1C200AC5" w14:textId="77777777" w:rsidR="00CA7273" w:rsidRPr="002F724F" w:rsidRDefault="00CA7273" w:rsidP="00CA7273">
      <w:pPr>
        <w:pStyle w:val="Textpsmene"/>
        <w:spacing w:line="276" w:lineRule="auto"/>
        <w:ind w:right="-2"/>
        <w:rPr>
          <w:rFonts w:ascii="Arial" w:hAnsi="Arial" w:cs="Arial"/>
          <w:b/>
          <w:bCs/>
          <w:sz w:val="20"/>
          <w:szCs w:val="20"/>
        </w:rPr>
      </w:pPr>
      <w:r w:rsidRPr="002F724F">
        <w:rPr>
          <w:rFonts w:ascii="Arial" w:hAnsi="Arial" w:cs="Arial"/>
          <w:b/>
          <w:bCs/>
          <w:sz w:val="20"/>
          <w:szCs w:val="20"/>
        </w:rPr>
        <w:t>Prohlašuji místopřísežně, že</w:t>
      </w:r>
      <w:r w:rsidRPr="002F724F">
        <w:rPr>
          <w:rFonts w:ascii="Arial" w:hAnsi="Arial" w:cs="Arial"/>
          <w:sz w:val="20"/>
          <w:szCs w:val="20"/>
        </w:rPr>
        <w:t xml:space="preserve"> </w:t>
      </w:r>
      <w:r w:rsidRPr="002F724F">
        <w:rPr>
          <w:rFonts w:ascii="Arial" w:hAnsi="Arial" w:cs="Arial"/>
          <w:b/>
          <w:bCs/>
          <w:sz w:val="20"/>
          <w:szCs w:val="20"/>
        </w:rPr>
        <w:t xml:space="preserve">jako účastník výběrového řízení na předmětnou veřejnou zakázku </w:t>
      </w:r>
      <w:r w:rsidRPr="002F724F">
        <w:rPr>
          <w:rFonts w:ascii="Arial" w:hAnsi="Arial" w:cs="Arial"/>
          <w:b/>
          <w:bCs/>
          <w:sz w:val="20"/>
          <w:szCs w:val="20"/>
          <w:u w:val="single"/>
        </w:rPr>
        <w:t>splňuji základní způsobilost</w:t>
      </w:r>
      <w:r w:rsidRPr="002F724F">
        <w:rPr>
          <w:rFonts w:ascii="Arial" w:hAnsi="Arial" w:cs="Arial"/>
          <w:b/>
          <w:bCs/>
          <w:sz w:val="20"/>
          <w:szCs w:val="20"/>
        </w:rPr>
        <w:t>, neboť jsem účastníkem</w:t>
      </w:r>
    </w:p>
    <w:p w14:paraId="1449F6C5" w14:textId="77777777" w:rsidR="00CA7273" w:rsidRPr="002F724F" w:rsidRDefault="00CA7273" w:rsidP="00CA7273">
      <w:pPr>
        <w:pStyle w:val="Textpsmene"/>
        <w:spacing w:line="276" w:lineRule="auto"/>
        <w:ind w:right="-2"/>
        <w:rPr>
          <w:rFonts w:ascii="Arial" w:hAnsi="Arial" w:cs="Arial"/>
          <w:b/>
          <w:bCs/>
          <w:sz w:val="20"/>
          <w:szCs w:val="20"/>
        </w:rPr>
      </w:pPr>
    </w:p>
    <w:p w14:paraId="748C96D1" w14:textId="77777777" w:rsidR="00CA7273" w:rsidRPr="002F724F" w:rsidRDefault="00CA7273" w:rsidP="00CA7273">
      <w:pPr>
        <w:widowControl w:val="0"/>
        <w:numPr>
          <w:ilvl w:val="1"/>
          <w:numId w:val="26"/>
        </w:numPr>
        <w:tabs>
          <w:tab w:val="num" w:pos="567"/>
        </w:tabs>
        <w:autoSpaceDE w:val="0"/>
        <w:autoSpaceDN w:val="0"/>
        <w:adjustRightInd w:val="0"/>
        <w:spacing w:line="276" w:lineRule="auto"/>
        <w:ind w:left="567" w:right="-1" w:hanging="540"/>
        <w:jc w:val="both"/>
        <w:rPr>
          <w:rFonts w:ascii="Arial" w:hAnsi="Arial" w:cs="Arial"/>
          <w:sz w:val="20"/>
          <w:szCs w:val="20"/>
        </w:rPr>
      </w:pPr>
      <w:r w:rsidRPr="002F724F">
        <w:rPr>
          <w:rFonts w:ascii="Arial" w:hAnsi="Arial" w:cs="Arial"/>
          <w:sz w:val="20"/>
          <w:szCs w:val="20"/>
        </w:rPr>
        <w:t xml:space="preserve">který nebyl v zemi svého sídla v posledních 5 letech před zahájením výběrového řízení pravomocně odsouzen pro trestný čin uvedený v příloze č. 3 zákona č. 134/2016 Sb., o zadávání veřejných zakázek nebo obdobný trestný čin podle právního řádu země sídla dodavatele nebo došlo k zahlazení odsouzení za spáchání takového trestného činu. </w:t>
      </w:r>
    </w:p>
    <w:p w14:paraId="5082B30E" w14:textId="77777777" w:rsidR="00CA7273" w:rsidRPr="002F724F" w:rsidRDefault="00CA7273" w:rsidP="00CA7273">
      <w:pPr>
        <w:widowControl w:val="0"/>
        <w:tabs>
          <w:tab w:val="num" w:pos="567"/>
        </w:tabs>
        <w:autoSpaceDE w:val="0"/>
        <w:autoSpaceDN w:val="0"/>
        <w:adjustRightInd w:val="0"/>
        <w:spacing w:line="276" w:lineRule="auto"/>
        <w:ind w:left="567" w:right="-1"/>
        <w:jc w:val="both"/>
        <w:rPr>
          <w:rFonts w:ascii="Arial" w:hAnsi="Arial" w:cs="Arial"/>
          <w:sz w:val="20"/>
          <w:szCs w:val="20"/>
        </w:rPr>
      </w:pPr>
      <w:r w:rsidRPr="002F724F">
        <w:rPr>
          <w:rFonts w:ascii="Arial" w:hAnsi="Arial" w:cs="Arial"/>
          <w:sz w:val="20"/>
          <w:szCs w:val="20"/>
        </w:rPr>
        <w:t>Je-li dodavatelem právnická osoba, splňuje tuto podmínku tato právnická osoba a 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w:t>
      </w:r>
    </w:p>
    <w:p w14:paraId="411C05EA" w14:textId="77777777" w:rsidR="00CA7273" w:rsidRPr="002F724F" w:rsidRDefault="00CA7273" w:rsidP="00CA7273">
      <w:pPr>
        <w:widowControl w:val="0"/>
        <w:tabs>
          <w:tab w:val="num" w:pos="567"/>
        </w:tabs>
        <w:autoSpaceDE w:val="0"/>
        <w:autoSpaceDN w:val="0"/>
        <w:adjustRightInd w:val="0"/>
        <w:spacing w:after="120" w:line="276" w:lineRule="auto"/>
        <w:ind w:left="567"/>
        <w:jc w:val="both"/>
        <w:rPr>
          <w:rFonts w:ascii="Arial" w:hAnsi="Arial" w:cs="Arial"/>
          <w:sz w:val="20"/>
          <w:szCs w:val="20"/>
        </w:rPr>
      </w:pPr>
      <w:r w:rsidRPr="002F724F">
        <w:rPr>
          <w:rFonts w:ascii="Arial" w:hAnsi="Arial" w:cs="Arial"/>
          <w:sz w:val="20"/>
          <w:szCs w:val="20"/>
        </w:rPr>
        <w:t>Účastní-li se výběrového řízení pobočka závodu zahraniční právnické osoby, splňuje tuto podmínku tato právnická osoba a vedoucí pobočky závodu. Účastní-li se výběrového řízení pobočka české právnické osoby, splňuje tuto podmínku tato právnická osoba a zároveň každý člen statutárního orgánu a vedoucí pobočky závodu.</w:t>
      </w:r>
    </w:p>
    <w:p w14:paraId="6B1BB613" w14:textId="77777777" w:rsidR="00CA7273" w:rsidRPr="002F724F" w:rsidRDefault="00CA7273" w:rsidP="00CA7273">
      <w:pPr>
        <w:widowControl w:val="0"/>
        <w:numPr>
          <w:ilvl w:val="1"/>
          <w:numId w:val="26"/>
        </w:numPr>
        <w:tabs>
          <w:tab w:val="num" w:pos="567"/>
        </w:tabs>
        <w:autoSpaceDE w:val="0"/>
        <w:autoSpaceDN w:val="0"/>
        <w:adjustRightInd w:val="0"/>
        <w:spacing w:after="120" w:line="276" w:lineRule="auto"/>
        <w:ind w:left="567" w:hanging="539"/>
        <w:jc w:val="both"/>
        <w:rPr>
          <w:rFonts w:ascii="Arial" w:hAnsi="Arial" w:cs="Arial"/>
          <w:sz w:val="20"/>
          <w:szCs w:val="20"/>
        </w:rPr>
      </w:pPr>
      <w:r w:rsidRPr="002F724F">
        <w:rPr>
          <w:rFonts w:ascii="Arial" w:hAnsi="Arial" w:cs="Arial"/>
          <w:sz w:val="20"/>
          <w:szCs w:val="20"/>
        </w:rPr>
        <w:t>který nemá v České republice nebo v zemi svého sídla v evidenci daní zachycen splatný daňový nedoplatek,</w:t>
      </w:r>
    </w:p>
    <w:p w14:paraId="2124EF77" w14:textId="77777777" w:rsidR="00CA7273" w:rsidRPr="002F724F" w:rsidRDefault="00CA7273" w:rsidP="00CA7273">
      <w:pPr>
        <w:widowControl w:val="0"/>
        <w:numPr>
          <w:ilvl w:val="1"/>
          <w:numId w:val="26"/>
        </w:numPr>
        <w:tabs>
          <w:tab w:val="num" w:pos="567"/>
        </w:tabs>
        <w:autoSpaceDE w:val="0"/>
        <w:autoSpaceDN w:val="0"/>
        <w:adjustRightInd w:val="0"/>
        <w:spacing w:after="120" w:line="276" w:lineRule="auto"/>
        <w:ind w:left="567" w:hanging="539"/>
        <w:jc w:val="both"/>
        <w:rPr>
          <w:rFonts w:ascii="Arial" w:hAnsi="Arial" w:cs="Arial"/>
          <w:sz w:val="20"/>
          <w:szCs w:val="20"/>
        </w:rPr>
      </w:pPr>
      <w:r w:rsidRPr="002F724F">
        <w:rPr>
          <w:rFonts w:ascii="Arial" w:hAnsi="Arial" w:cs="Arial"/>
          <w:sz w:val="20"/>
          <w:szCs w:val="20"/>
        </w:rPr>
        <w:t>který nemá v České republice nebo v zemi svého sídla splatný nedoplatek na pojistném nebo na penále na veřejné zdravotní pojištění,</w:t>
      </w:r>
    </w:p>
    <w:p w14:paraId="210365C0" w14:textId="77777777" w:rsidR="00CA7273" w:rsidRPr="002F724F" w:rsidRDefault="00CA7273" w:rsidP="00CA7273">
      <w:pPr>
        <w:widowControl w:val="0"/>
        <w:numPr>
          <w:ilvl w:val="1"/>
          <w:numId w:val="26"/>
        </w:numPr>
        <w:tabs>
          <w:tab w:val="num" w:pos="567"/>
        </w:tabs>
        <w:autoSpaceDE w:val="0"/>
        <w:autoSpaceDN w:val="0"/>
        <w:adjustRightInd w:val="0"/>
        <w:spacing w:after="120" w:line="276" w:lineRule="auto"/>
        <w:ind w:left="567" w:hanging="539"/>
        <w:jc w:val="both"/>
        <w:rPr>
          <w:rFonts w:ascii="Arial" w:hAnsi="Arial" w:cs="Arial"/>
          <w:sz w:val="20"/>
          <w:szCs w:val="20"/>
        </w:rPr>
      </w:pPr>
      <w:r w:rsidRPr="002F724F">
        <w:rPr>
          <w:rFonts w:ascii="Arial" w:hAnsi="Arial" w:cs="Arial"/>
          <w:sz w:val="20"/>
          <w:szCs w:val="20"/>
        </w:rPr>
        <w:t xml:space="preserve">který nemá v České republice nebo v zemi svého sídla splatný nedoplatek na pojistném nebo na penále na sociální zabezpečení a příspěvku na státní politiku zaměstnanosti, </w:t>
      </w:r>
    </w:p>
    <w:p w14:paraId="1A632F19" w14:textId="77777777" w:rsidR="00CA7273" w:rsidRPr="002F724F" w:rsidRDefault="00CA7273" w:rsidP="00CA7273">
      <w:pPr>
        <w:widowControl w:val="0"/>
        <w:numPr>
          <w:ilvl w:val="1"/>
          <w:numId w:val="26"/>
        </w:numPr>
        <w:tabs>
          <w:tab w:val="num" w:pos="567"/>
        </w:tabs>
        <w:autoSpaceDE w:val="0"/>
        <w:autoSpaceDN w:val="0"/>
        <w:adjustRightInd w:val="0"/>
        <w:spacing w:line="276" w:lineRule="auto"/>
        <w:ind w:left="567" w:right="-1" w:hanging="540"/>
        <w:jc w:val="both"/>
        <w:rPr>
          <w:rFonts w:ascii="Arial" w:hAnsi="Arial" w:cs="Arial"/>
          <w:sz w:val="20"/>
          <w:szCs w:val="20"/>
        </w:rPr>
      </w:pPr>
      <w:r w:rsidRPr="002F724F">
        <w:rPr>
          <w:rFonts w:ascii="Arial" w:hAnsi="Arial" w:cs="Arial"/>
          <w:sz w:val="20"/>
          <w:szCs w:val="20"/>
        </w:rPr>
        <w:t>který není v likvidaci</w:t>
      </w:r>
      <w:r w:rsidRPr="002F724F">
        <w:rPr>
          <w:rStyle w:val="Znakapoznpodarou"/>
          <w:rFonts w:ascii="Arial" w:hAnsi="Arial" w:cs="Arial"/>
          <w:sz w:val="20"/>
          <w:szCs w:val="20"/>
        </w:rPr>
        <w:footnoteReference w:id="2"/>
      </w:r>
      <w:r w:rsidRPr="002F724F">
        <w:rPr>
          <w:rFonts w:ascii="Arial" w:hAnsi="Arial" w:cs="Arial"/>
          <w:sz w:val="20"/>
          <w:szCs w:val="20"/>
        </w:rPr>
        <w:t>, proti němuž nebylo vydáno rozhodnutí o úpadku</w:t>
      </w:r>
      <w:r w:rsidRPr="002F724F">
        <w:rPr>
          <w:rStyle w:val="Znakapoznpodarou"/>
          <w:rFonts w:ascii="Arial" w:hAnsi="Arial" w:cs="Arial"/>
          <w:sz w:val="20"/>
          <w:szCs w:val="20"/>
        </w:rPr>
        <w:footnoteReference w:id="3"/>
      </w:r>
      <w:r w:rsidRPr="002F724F">
        <w:rPr>
          <w:rFonts w:ascii="Arial" w:hAnsi="Arial" w:cs="Arial"/>
          <w:sz w:val="20"/>
          <w:szCs w:val="20"/>
        </w:rPr>
        <w:t>, vůči němuž nebyla nařízena nucená správa podle jiného právního předpisu</w:t>
      </w:r>
      <w:r w:rsidRPr="002F724F">
        <w:rPr>
          <w:rStyle w:val="Znakapoznpodarou"/>
          <w:rFonts w:ascii="Arial" w:hAnsi="Arial" w:cs="Arial"/>
          <w:sz w:val="20"/>
          <w:szCs w:val="20"/>
        </w:rPr>
        <w:footnoteReference w:id="4"/>
      </w:r>
      <w:r w:rsidRPr="002F724F">
        <w:rPr>
          <w:rFonts w:ascii="Arial" w:hAnsi="Arial" w:cs="Arial"/>
          <w:sz w:val="20"/>
          <w:szCs w:val="20"/>
        </w:rPr>
        <w:t xml:space="preserve"> nebo v obdobné situaci podle právního řádu země sídla dodavatele.</w:t>
      </w:r>
    </w:p>
    <w:p w14:paraId="6A129C55" w14:textId="77777777" w:rsidR="00CA7273" w:rsidRPr="002F724F" w:rsidRDefault="00CA7273" w:rsidP="00CA7273">
      <w:pPr>
        <w:tabs>
          <w:tab w:val="num" w:pos="1080"/>
        </w:tabs>
        <w:jc w:val="both"/>
        <w:rPr>
          <w:rFonts w:ascii="Arial" w:hAnsi="Arial" w:cs="Arial"/>
          <w:sz w:val="20"/>
          <w:szCs w:val="20"/>
        </w:rPr>
      </w:pPr>
      <w:r w:rsidRPr="002F724F">
        <w:rPr>
          <w:rFonts w:ascii="Arial" w:hAnsi="Arial" w:cs="Arial"/>
          <w:b/>
          <w:bCs/>
          <w:sz w:val="20"/>
          <w:szCs w:val="20"/>
        </w:rPr>
        <w:t xml:space="preserve">    </w:t>
      </w:r>
    </w:p>
    <w:p w14:paraId="6704694E" w14:textId="77777777" w:rsidR="00CA7273" w:rsidRPr="002F724F" w:rsidRDefault="00CA7273" w:rsidP="00CA7273">
      <w:pPr>
        <w:pStyle w:val="Textpsmene"/>
        <w:ind w:right="-1"/>
        <w:rPr>
          <w:rFonts w:ascii="Arial" w:hAnsi="Arial" w:cs="Arial"/>
          <w:sz w:val="20"/>
          <w:szCs w:val="20"/>
        </w:rPr>
      </w:pPr>
      <w:r w:rsidRPr="002F724F">
        <w:rPr>
          <w:rFonts w:ascii="Arial" w:hAnsi="Arial" w:cs="Arial"/>
          <w:sz w:val="20"/>
          <w:szCs w:val="20"/>
        </w:rPr>
        <w:t xml:space="preserve"> </w:t>
      </w:r>
      <w:r w:rsidR="008931AC" w:rsidRPr="002F724F">
        <w:rPr>
          <w:rFonts w:ascii="Arial" w:hAnsi="Arial" w:cs="Arial"/>
          <w:sz w:val="20"/>
          <w:szCs w:val="20"/>
        </w:rPr>
        <w:t xml:space="preserve">         </w:t>
      </w:r>
      <w:r w:rsidRPr="002F724F">
        <w:rPr>
          <w:rFonts w:ascii="Arial" w:hAnsi="Arial" w:cs="Arial"/>
          <w:sz w:val="20"/>
          <w:szCs w:val="20"/>
        </w:rPr>
        <w:t>V</w:t>
      </w:r>
      <w:r w:rsidR="008931AC" w:rsidRPr="002F724F">
        <w:rPr>
          <w:rFonts w:ascii="Arial" w:hAnsi="Arial" w:cs="Arial"/>
          <w:sz w:val="20"/>
          <w:szCs w:val="20"/>
        </w:rPr>
        <w:t> </w:t>
      </w:r>
      <w:r w:rsidR="00156590" w:rsidRPr="002F724F">
        <w:rPr>
          <w:rFonts w:ascii="Arial" w:hAnsi="Arial" w:cs="Arial"/>
          <w:sz w:val="20"/>
          <w:szCs w:val="20"/>
        </w:rPr>
        <w:t>………</w:t>
      </w:r>
      <w:r w:rsidR="008931AC" w:rsidRPr="002F724F">
        <w:rPr>
          <w:rFonts w:ascii="Arial" w:hAnsi="Arial" w:cs="Arial"/>
          <w:sz w:val="20"/>
          <w:szCs w:val="20"/>
        </w:rPr>
        <w:t xml:space="preserve"> </w:t>
      </w:r>
      <w:r w:rsidRPr="002F724F">
        <w:rPr>
          <w:rFonts w:ascii="Arial" w:hAnsi="Arial" w:cs="Arial"/>
          <w:sz w:val="20"/>
          <w:szCs w:val="20"/>
        </w:rPr>
        <w:t xml:space="preserve">  </w:t>
      </w:r>
      <w:proofErr w:type="gramStart"/>
      <w:r w:rsidRPr="002F724F">
        <w:rPr>
          <w:rFonts w:ascii="Arial" w:hAnsi="Arial" w:cs="Arial"/>
          <w:sz w:val="20"/>
          <w:szCs w:val="20"/>
        </w:rPr>
        <w:t>dne</w:t>
      </w:r>
      <w:r w:rsidR="008931AC" w:rsidRPr="002F724F">
        <w:rPr>
          <w:rFonts w:ascii="Arial" w:hAnsi="Arial" w:cs="Arial"/>
          <w:sz w:val="20"/>
          <w:szCs w:val="20"/>
        </w:rPr>
        <w:t>:</w:t>
      </w:r>
      <w:r w:rsidR="00156590" w:rsidRPr="002F724F">
        <w:rPr>
          <w:rFonts w:ascii="Arial" w:hAnsi="Arial" w:cs="Arial"/>
          <w:sz w:val="20"/>
          <w:szCs w:val="20"/>
        </w:rPr>
        <w:t>…</w:t>
      </w:r>
      <w:proofErr w:type="gramEnd"/>
      <w:r w:rsidR="00156590" w:rsidRPr="002F724F">
        <w:rPr>
          <w:rFonts w:ascii="Arial" w:hAnsi="Arial" w:cs="Arial"/>
          <w:sz w:val="20"/>
          <w:szCs w:val="20"/>
        </w:rPr>
        <w:t>…………</w:t>
      </w:r>
    </w:p>
    <w:p w14:paraId="2F48BBEA" w14:textId="77777777" w:rsidR="00CA7273" w:rsidRPr="002F724F" w:rsidRDefault="00CA7273" w:rsidP="00CA7273">
      <w:pPr>
        <w:pStyle w:val="Textpsmene"/>
        <w:ind w:left="425" w:right="-1"/>
        <w:rPr>
          <w:rFonts w:ascii="Arial" w:hAnsi="Arial" w:cs="Arial"/>
          <w:sz w:val="20"/>
          <w:szCs w:val="20"/>
        </w:rPr>
      </w:pPr>
    </w:p>
    <w:p w14:paraId="145DCD09" w14:textId="77777777" w:rsidR="00CA7273" w:rsidRPr="002F724F" w:rsidRDefault="00CA7273" w:rsidP="00CA7273">
      <w:pPr>
        <w:pStyle w:val="Textpsmene"/>
        <w:ind w:right="-1"/>
        <w:rPr>
          <w:rFonts w:ascii="Arial" w:hAnsi="Arial" w:cs="Arial"/>
          <w:sz w:val="20"/>
          <w:szCs w:val="20"/>
        </w:rPr>
      </w:pPr>
    </w:p>
    <w:p w14:paraId="6D8FA19E" w14:textId="77777777" w:rsidR="00CA7273" w:rsidRPr="002F724F" w:rsidRDefault="00CA7273" w:rsidP="00CA7273">
      <w:pPr>
        <w:pStyle w:val="Textpsmene"/>
        <w:ind w:right="-1"/>
        <w:rPr>
          <w:rFonts w:ascii="Arial" w:hAnsi="Arial" w:cs="Arial"/>
          <w:sz w:val="20"/>
          <w:szCs w:val="20"/>
        </w:rPr>
      </w:pPr>
    </w:p>
    <w:p w14:paraId="3A3811F3" w14:textId="77777777" w:rsidR="00CA7273" w:rsidRPr="002F724F" w:rsidRDefault="00CA7273" w:rsidP="00CA7273">
      <w:pPr>
        <w:pStyle w:val="Textpsmene"/>
        <w:ind w:right="-1"/>
        <w:rPr>
          <w:rFonts w:ascii="Arial" w:hAnsi="Arial" w:cs="Arial"/>
          <w:sz w:val="20"/>
          <w:szCs w:val="20"/>
        </w:rPr>
      </w:pPr>
    </w:p>
    <w:p w14:paraId="14157251" w14:textId="77777777" w:rsidR="00CA7273" w:rsidRPr="002F724F" w:rsidRDefault="00CA7273" w:rsidP="00CA7273">
      <w:pPr>
        <w:pStyle w:val="Textpsmene"/>
        <w:ind w:left="2832" w:right="-1" w:firstLine="708"/>
        <w:rPr>
          <w:rFonts w:ascii="Arial" w:hAnsi="Arial" w:cs="Arial"/>
          <w:sz w:val="20"/>
          <w:szCs w:val="20"/>
        </w:rPr>
      </w:pPr>
      <w:r w:rsidRPr="002F724F">
        <w:rPr>
          <w:rFonts w:ascii="Arial" w:hAnsi="Arial" w:cs="Arial"/>
          <w:sz w:val="20"/>
          <w:szCs w:val="20"/>
        </w:rPr>
        <w:t>..……………………………………………….</w:t>
      </w:r>
    </w:p>
    <w:p w14:paraId="15CF5B81" w14:textId="77777777" w:rsidR="007A753D" w:rsidRPr="00F60699" w:rsidRDefault="00CA7273" w:rsidP="006D1A01">
      <w:pPr>
        <w:pStyle w:val="Textpsmene"/>
        <w:ind w:left="3540" w:right="-1"/>
        <w:rPr>
          <w:rFonts w:ascii="Arial" w:hAnsi="Arial" w:cs="Arial"/>
        </w:rPr>
      </w:pPr>
      <w:r w:rsidRPr="002F724F">
        <w:rPr>
          <w:rFonts w:ascii="Arial" w:hAnsi="Arial" w:cs="Arial"/>
          <w:i/>
          <w:sz w:val="20"/>
          <w:szCs w:val="20"/>
        </w:rPr>
        <w:t>jméno, příjmení a podpis osoby oprávněné jednat jménem či za účastníka</w:t>
      </w:r>
    </w:p>
    <w:sectPr w:rsidR="007A753D" w:rsidRPr="00F60699" w:rsidSect="00122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F2B2" w14:textId="77777777" w:rsidR="007C7703" w:rsidRDefault="007C7703" w:rsidP="0092781B">
      <w:r>
        <w:separator/>
      </w:r>
    </w:p>
  </w:endnote>
  <w:endnote w:type="continuationSeparator" w:id="0">
    <w:p w14:paraId="338A34FD" w14:textId="77777777" w:rsidR="007C7703" w:rsidRDefault="007C7703" w:rsidP="0092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482440"/>
      <w:docPartObj>
        <w:docPartGallery w:val="Page Numbers (Bottom of Page)"/>
        <w:docPartUnique/>
      </w:docPartObj>
    </w:sdtPr>
    <w:sdtEndPr/>
    <w:sdtContent>
      <w:p w14:paraId="02D3BA3E" w14:textId="77777777" w:rsidR="00387FFC" w:rsidRDefault="004568B2">
        <w:pPr>
          <w:pStyle w:val="Zpat"/>
          <w:jc w:val="right"/>
        </w:pPr>
        <w:r>
          <w:fldChar w:fldCharType="begin"/>
        </w:r>
        <w:r w:rsidR="00387FFC">
          <w:instrText>PAGE   \* MERGEFORMAT</w:instrText>
        </w:r>
        <w:r>
          <w:fldChar w:fldCharType="separate"/>
        </w:r>
        <w:r w:rsidR="00CF761D">
          <w:rPr>
            <w:noProof/>
          </w:rPr>
          <w:t>11</w:t>
        </w:r>
        <w:r>
          <w:fldChar w:fldCharType="end"/>
        </w:r>
      </w:p>
    </w:sdtContent>
  </w:sdt>
  <w:p w14:paraId="0F9C9BC4" w14:textId="77777777" w:rsidR="00387FFC" w:rsidRDefault="00387F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74E1" w14:textId="77777777" w:rsidR="007C7703" w:rsidRDefault="007C7703" w:rsidP="0092781B">
      <w:r>
        <w:separator/>
      </w:r>
    </w:p>
  </w:footnote>
  <w:footnote w:type="continuationSeparator" w:id="0">
    <w:p w14:paraId="43B70AEE" w14:textId="77777777" w:rsidR="007C7703" w:rsidRDefault="007C7703" w:rsidP="0092781B">
      <w:r>
        <w:continuationSeparator/>
      </w:r>
    </w:p>
  </w:footnote>
  <w:footnote w:id="1">
    <w:p w14:paraId="2DFBB3BC" w14:textId="77777777" w:rsidR="007254F5" w:rsidRPr="00D73A14" w:rsidRDefault="007254F5" w:rsidP="007254F5">
      <w:pPr>
        <w:jc w:val="both"/>
        <w:rPr>
          <w:rFonts w:ascii="Arial" w:hAnsi="Arial" w:cs="Arial"/>
          <w:b/>
          <w:i/>
          <w:sz w:val="16"/>
          <w:szCs w:val="16"/>
          <w:u w:val="single"/>
        </w:rPr>
      </w:pPr>
      <w:r>
        <w:rPr>
          <w:rStyle w:val="Znakapoznpodarou"/>
          <w:rFonts w:ascii="Arial" w:hAnsi="Arial" w:cs="Arial"/>
          <w:i/>
          <w:sz w:val="16"/>
          <w:szCs w:val="16"/>
        </w:rPr>
        <w:footnoteRef/>
      </w:r>
      <w:r>
        <w:rPr>
          <w:rFonts w:ascii="Arial" w:hAnsi="Arial" w:cs="Arial"/>
          <w:i/>
          <w:sz w:val="16"/>
          <w:szCs w:val="16"/>
        </w:rPr>
        <w:t xml:space="preserve"> V případě, že člen realizačního týmu není zaměstnancem účastníka zadávacího řízení, ale jeho </w:t>
      </w:r>
      <w:r w:rsidRPr="00D73A14">
        <w:rPr>
          <w:rFonts w:ascii="Arial" w:hAnsi="Arial" w:cs="Arial"/>
          <w:i/>
          <w:sz w:val="16"/>
          <w:szCs w:val="16"/>
        </w:rPr>
        <w:t>poddodavatelem</w:t>
      </w:r>
      <w:r>
        <w:rPr>
          <w:rFonts w:ascii="Arial" w:hAnsi="Arial" w:cs="Arial"/>
          <w:i/>
          <w:sz w:val="16"/>
          <w:szCs w:val="16"/>
        </w:rPr>
        <w:t xml:space="preserve"> a účastník zadávacího řízení jím prokazuje kvalifikaci</w:t>
      </w:r>
      <w:r w:rsidR="00D73A14">
        <w:rPr>
          <w:rFonts w:ascii="Arial" w:hAnsi="Arial" w:cs="Arial"/>
          <w:i/>
          <w:sz w:val="16"/>
          <w:szCs w:val="16"/>
        </w:rPr>
        <w:t>, doloží člen</w:t>
      </w:r>
      <w:r>
        <w:rPr>
          <w:rFonts w:ascii="Arial" w:hAnsi="Arial" w:cs="Arial"/>
          <w:i/>
          <w:sz w:val="16"/>
          <w:szCs w:val="16"/>
        </w:rPr>
        <w:t xml:space="preserve"> realizačního týmu (poddodavatel) v životopise </w:t>
      </w:r>
      <w:r w:rsidRPr="00D73A14">
        <w:rPr>
          <w:rFonts w:ascii="Arial" w:hAnsi="Arial" w:cs="Arial"/>
          <w:b/>
          <w:i/>
          <w:sz w:val="16"/>
          <w:szCs w:val="16"/>
          <w:u w:val="single"/>
        </w:rPr>
        <w:t>písemný závazek, že bude vykonávat služby, ke kterým se prokazované kritérium kvalifikace vztahuje. Tento písemný závazek stvrdí člen realizačního týmu (poddodavatel) v životopise svým podpisem.</w:t>
      </w:r>
    </w:p>
    <w:p w14:paraId="2C2AF011" w14:textId="77777777" w:rsidR="007254F5" w:rsidRDefault="007254F5" w:rsidP="007254F5">
      <w:pPr>
        <w:pStyle w:val="Textpoznpodarou"/>
        <w:rPr>
          <w:rFonts w:ascii="Arial" w:hAnsi="Arial" w:cs="Arial"/>
          <w:i/>
          <w:sz w:val="16"/>
          <w:szCs w:val="16"/>
        </w:rPr>
      </w:pPr>
    </w:p>
  </w:footnote>
  <w:footnote w:id="2">
    <w:p w14:paraId="06487B92" w14:textId="77777777" w:rsidR="00CA7273" w:rsidRDefault="00CA7273" w:rsidP="00CA7273">
      <w:pPr>
        <w:pStyle w:val="Textpoznpodarou"/>
        <w:tabs>
          <w:tab w:val="left" w:pos="284"/>
        </w:tabs>
      </w:pPr>
      <w:r>
        <w:rPr>
          <w:rStyle w:val="Znakapoznpodarou"/>
        </w:rPr>
        <w:footnoteRef/>
      </w:r>
      <w:r>
        <w:t xml:space="preserve"> </w:t>
      </w:r>
      <w:r>
        <w:tab/>
      </w:r>
      <w:r>
        <w:rPr>
          <w:sz w:val="16"/>
          <w:szCs w:val="16"/>
        </w:rPr>
        <w:t>§ 187 občanského zákoníku</w:t>
      </w:r>
    </w:p>
  </w:footnote>
  <w:footnote w:id="3">
    <w:p w14:paraId="25B936C7" w14:textId="77777777" w:rsidR="00CA7273" w:rsidRDefault="00CA7273" w:rsidP="00CA7273">
      <w:pPr>
        <w:pStyle w:val="Textpoznpodarou"/>
        <w:tabs>
          <w:tab w:val="left" w:pos="284"/>
        </w:tabs>
      </w:pPr>
      <w:r>
        <w:rPr>
          <w:rStyle w:val="Znakapoznpodarou"/>
        </w:rPr>
        <w:footnoteRef/>
      </w:r>
      <w:r>
        <w:t xml:space="preserve"> </w:t>
      </w:r>
      <w:r>
        <w:tab/>
      </w:r>
      <w:r>
        <w:rPr>
          <w:sz w:val="16"/>
          <w:szCs w:val="16"/>
        </w:rPr>
        <w:t>§ 136 zákona č. 182/2006 Sb., o úpadku a způsobech jeho řešení (insolvenční zákon), ve znění pozdějších předpisů</w:t>
      </w:r>
    </w:p>
  </w:footnote>
  <w:footnote w:id="4">
    <w:p w14:paraId="4D77469C" w14:textId="77777777" w:rsidR="00CA7273" w:rsidRDefault="00CA7273" w:rsidP="00CA7273">
      <w:pPr>
        <w:pStyle w:val="Textpoznpodarou"/>
        <w:tabs>
          <w:tab w:val="left" w:pos="284"/>
        </w:tabs>
        <w:ind w:left="284" w:hanging="284"/>
        <w:rPr>
          <w:sz w:val="16"/>
          <w:szCs w:val="16"/>
        </w:rPr>
      </w:pPr>
      <w:r>
        <w:rPr>
          <w:rStyle w:val="Znakapoznpodarou"/>
        </w:rPr>
        <w:footnoteRef/>
      </w:r>
      <w:r>
        <w:t xml:space="preserve"> </w:t>
      </w:r>
      <w:r>
        <w:tab/>
      </w:r>
      <w:r>
        <w:rPr>
          <w:sz w:val="16"/>
          <w:szCs w:val="16"/>
        </w:rPr>
        <w:t>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FB9"/>
    <w:multiLevelType w:val="hybridMultilevel"/>
    <w:tmpl w:val="B83E921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0B271192"/>
    <w:multiLevelType w:val="multilevel"/>
    <w:tmpl w:val="A7C8413A"/>
    <w:lvl w:ilvl="0">
      <w:start w:val="2"/>
      <w:numFmt w:val="decimal"/>
      <w:lvlText w:val="%1."/>
      <w:lvlJc w:val="left"/>
      <w:pPr>
        <w:tabs>
          <w:tab w:val="num" w:pos="765"/>
        </w:tabs>
        <w:ind w:left="765" w:hanging="765"/>
      </w:pPr>
      <w:rPr>
        <w:strike w:val="0"/>
        <w:dstrike w:val="0"/>
        <w:u w:val="none"/>
        <w:effect w:val="none"/>
      </w:rPr>
    </w:lvl>
    <w:lvl w:ilvl="1">
      <w:start w:val="1"/>
      <w:numFmt w:val="decimal"/>
      <w:lvlText w:val="%1.%2."/>
      <w:lvlJc w:val="left"/>
      <w:pPr>
        <w:tabs>
          <w:tab w:val="num" w:pos="765"/>
        </w:tabs>
        <w:ind w:left="765" w:hanging="765"/>
      </w:pPr>
      <w:rPr>
        <w:strike w:val="0"/>
        <w:dstrike w:val="0"/>
        <w:u w:val="none"/>
        <w:effect w:val="none"/>
      </w:rPr>
    </w:lvl>
    <w:lvl w:ilvl="2">
      <w:start w:val="1"/>
      <w:numFmt w:val="decimal"/>
      <w:lvlText w:val="%1.%2.%3."/>
      <w:lvlJc w:val="left"/>
      <w:pPr>
        <w:tabs>
          <w:tab w:val="num" w:pos="765"/>
        </w:tabs>
        <w:ind w:left="765" w:hanging="765"/>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2160"/>
        </w:tabs>
        <w:ind w:left="2160" w:hanging="2160"/>
      </w:pPr>
      <w:rPr>
        <w:strike w:val="0"/>
        <w:dstrike w:val="0"/>
        <w:u w:val="none"/>
        <w:effect w:val="none"/>
      </w:rPr>
    </w:lvl>
  </w:abstractNum>
  <w:abstractNum w:abstractNumId="2" w15:restartNumberingAfterBreak="0">
    <w:nsid w:val="160279CF"/>
    <w:multiLevelType w:val="multilevel"/>
    <w:tmpl w:val="E11CB10E"/>
    <w:lvl w:ilvl="0">
      <w:start w:val="1"/>
      <w:numFmt w:val="decimal"/>
      <w:lvlText w:val="%1."/>
      <w:lvlJc w:val="left"/>
      <w:pPr>
        <w:tabs>
          <w:tab w:val="num" w:pos="480"/>
        </w:tabs>
        <w:ind w:left="480" w:hanging="480"/>
      </w:pPr>
      <w:rPr>
        <w:rFonts w:hint="default"/>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645E62"/>
    <w:multiLevelType w:val="hybridMultilevel"/>
    <w:tmpl w:val="2CF637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E47DAA"/>
    <w:multiLevelType w:val="multilevel"/>
    <w:tmpl w:val="E11CB10E"/>
    <w:lvl w:ilvl="0">
      <w:start w:val="1"/>
      <w:numFmt w:val="decimal"/>
      <w:lvlText w:val="%1."/>
      <w:lvlJc w:val="left"/>
      <w:pPr>
        <w:tabs>
          <w:tab w:val="num" w:pos="480"/>
        </w:tabs>
        <w:ind w:left="480" w:hanging="48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E032305"/>
    <w:multiLevelType w:val="multilevel"/>
    <w:tmpl w:val="C7A0E6F0"/>
    <w:lvl w:ilvl="0">
      <w:start w:val="1"/>
      <w:numFmt w:val="decimal"/>
      <w:lvlText w:val="%1."/>
      <w:lvlJc w:val="left"/>
      <w:pPr>
        <w:tabs>
          <w:tab w:val="num" w:pos="360"/>
        </w:tabs>
        <w:ind w:left="360" w:hanging="360"/>
      </w:pPr>
      <w:rPr>
        <w:rFonts w:hint="default"/>
        <w:color w:val="auto"/>
      </w:rPr>
    </w:lvl>
    <w:lvl w:ilvl="1">
      <w:start w:val="1"/>
      <w:numFmt w:val="decimal"/>
      <w:lvlText w:val="8.%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29392AFE"/>
    <w:multiLevelType w:val="hybridMultilevel"/>
    <w:tmpl w:val="2EBC5660"/>
    <w:lvl w:ilvl="0" w:tplc="FFFFFFFF">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E465F03"/>
    <w:multiLevelType w:val="hybridMultilevel"/>
    <w:tmpl w:val="0C080B1E"/>
    <w:lvl w:ilvl="0" w:tplc="E0CEE786">
      <w:start w:val="1"/>
      <w:numFmt w:val="decimal"/>
      <w:lvlText w:val="%1."/>
      <w:lvlJc w:val="left"/>
      <w:pPr>
        <w:ind w:left="1065" w:hanging="360"/>
      </w:pPr>
      <w:rPr>
        <w:b/>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8" w15:restartNumberingAfterBreak="0">
    <w:nsid w:val="2FF57724"/>
    <w:multiLevelType w:val="hybridMultilevel"/>
    <w:tmpl w:val="F8F8F02E"/>
    <w:lvl w:ilvl="0" w:tplc="04050005">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start w:val="1"/>
      <w:numFmt w:val="bullet"/>
      <w:lvlText w:val=""/>
      <w:lvlJc w:val="left"/>
      <w:pPr>
        <w:tabs>
          <w:tab w:val="num" w:pos="3060"/>
        </w:tabs>
        <w:ind w:left="3060" w:hanging="360"/>
      </w:pPr>
      <w:rPr>
        <w:rFonts w:ascii="Symbol" w:hAnsi="Symbol" w:hint="default"/>
      </w:rPr>
    </w:lvl>
    <w:lvl w:ilvl="4" w:tplc="04050019">
      <w:start w:val="1"/>
      <w:numFmt w:val="bullet"/>
      <w:lvlText w:val="o"/>
      <w:lvlJc w:val="left"/>
      <w:pPr>
        <w:tabs>
          <w:tab w:val="num" w:pos="3780"/>
        </w:tabs>
        <w:ind w:left="3780" w:hanging="360"/>
      </w:pPr>
      <w:rPr>
        <w:rFonts w:ascii="Courier New" w:hAnsi="Courier New" w:cs="Arial Unicode MS" w:hint="default"/>
      </w:rPr>
    </w:lvl>
    <w:lvl w:ilvl="5" w:tplc="0405001B">
      <w:start w:val="1"/>
      <w:numFmt w:val="bullet"/>
      <w:lvlText w:val=""/>
      <w:lvlJc w:val="left"/>
      <w:pPr>
        <w:tabs>
          <w:tab w:val="num" w:pos="4500"/>
        </w:tabs>
        <w:ind w:left="4500" w:hanging="360"/>
      </w:pPr>
      <w:rPr>
        <w:rFonts w:ascii="Wingdings" w:hAnsi="Wingdings" w:hint="default"/>
      </w:rPr>
    </w:lvl>
    <w:lvl w:ilvl="6" w:tplc="0405000F">
      <w:start w:val="1"/>
      <w:numFmt w:val="bullet"/>
      <w:lvlText w:val=""/>
      <w:lvlJc w:val="left"/>
      <w:pPr>
        <w:tabs>
          <w:tab w:val="num" w:pos="5220"/>
        </w:tabs>
        <w:ind w:left="5220" w:hanging="360"/>
      </w:pPr>
      <w:rPr>
        <w:rFonts w:ascii="Symbol" w:hAnsi="Symbol" w:hint="default"/>
      </w:rPr>
    </w:lvl>
    <w:lvl w:ilvl="7" w:tplc="04050019">
      <w:start w:val="1"/>
      <w:numFmt w:val="bullet"/>
      <w:lvlText w:val="o"/>
      <w:lvlJc w:val="left"/>
      <w:pPr>
        <w:tabs>
          <w:tab w:val="num" w:pos="5940"/>
        </w:tabs>
        <w:ind w:left="5940" w:hanging="360"/>
      </w:pPr>
      <w:rPr>
        <w:rFonts w:ascii="Courier New" w:hAnsi="Courier New" w:cs="Arial Unicode MS" w:hint="default"/>
      </w:rPr>
    </w:lvl>
    <w:lvl w:ilvl="8" w:tplc="0405001B">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FFF0657"/>
    <w:multiLevelType w:val="hybridMultilevel"/>
    <w:tmpl w:val="96AEFE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ACDADA52">
      <w:start w:val="1"/>
      <w:numFmt w:val="bullet"/>
      <w:lvlText w:val="-"/>
      <w:lvlJc w:val="left"/>
      <w:pPr>
        <w:ind w:left="2160" w:hanging="360"/>
      </w:pPr>
      <w:rPr>
        <w:rFonts w:ascii="Arial" w:eastAsia="Times New Roman" w:hAnsi="Arial"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1E6E47"/>
    <w:multiLevelType w:val="hybridMultilevel"/>
    <w:tmpl w:val="07FA567E"/>
    <w:lvl w:ilvl="0" w:tplc="04050001">
      <w:start w:val="1"/>
      <w:numFmt w:val="bullet"/>
      <w:lvlText w:val=""/>
      <w:lvlJc w:val="left"/>
      <w:pPr>
        <w:ind w:left="1428" w:hanging="360"/>
      </w:pPr>
      <w:rPr>
        <w:rFonts w:ascii="Symbol" w:hAnsi="Symbol" w:hint="default"/>
      </w:rPr>
    </w:lvl>
    <w:lvl w:ilvl="1" w:tplc="97AE5914">
      <w:start w:val="3"/>
      <w:numFmt w:val="bullet"/>
      <w:lvlText w:val="•"/>
      <w:lvlJc w:val="left"/>
      <w:pPr>
        <w:ind w:left="2493" w:hanging="705"/>
      </w:pPr>
      <w:rPr>
        <w:rFonts w:ascii="Arial" w:eastAsia="Times New Roman" w:hAnsi="Arial" w:cs="Arial"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7DF34C8"/>
    <w:multiLevelType w:val="hybridMultilevel"/>
    <w:tmpl w:val="5860BCFC"/>
    <w:lvl w:ilvl="0" w:tplc="2D322560">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3BB54061"/>
    <w:multiLevelType w:val="hybridMultilevel"/>
    <w:tmpl w:val="BF10627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323691"/>
    <w:multiLevelType w:val="hybridMultilevel"/>
    <w:tmpl w:val="437E98FE"/>
    <w:lvl w:ilvl="0" w:tplc="04050017">
      <w:start w:val="1"/>
      <w:numFmt w:val="bullet"/>
      <w:lvlText w:val=""/>
      <w:lvlJc w:val="left"/>
      <w:pPr>
        <w:tabs>
          <w:tab w:val="num" w:pos="900"/>
        </w:tabs>
        <w:ind w:left="900" w:hanging="360"/>
      </w:pPr>
      <w:rPr>
        <w:rFonts w:ascii="Wingdings" w:hAnsi="Wingdings" w:hint="default"/>
      </w:rPr>
    </w:lvl>
    <w:lvl w:ilvl="1" w:tplc="5C386542">
      <w:start w:val="4"/>
      <w:numFmt w:val="bullet"/>
      <w:lvlText w:val="-"/>
      <w:lvlJc w:val="left"/>
      <w:pPr>
        <w:tabs>
          <w:tab w:val="num" w:pos="1620"/>
        </w:tabs>
        <w:ind w:left="1620" w:hanging="360"/>
      </w:pPr>
      <w:rPr>
        <w:rFonts w:ascii="Arial" w:eastAsia="Times New Roman" w:hAnsi="Arial" w:cs="Times New Roman"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start w:val="1"/>
      <w:numFmt w:val="bullet"/>
      <w:lvlText w:val=""/>
      <w:lvlJc w:val="left"/>
      <w:pPr>
        <w:tabs>
          <w:tab w:val="num" w:pos="3060"/>
        </w:tabs>
        <w:ind w:left="3060" w:hanging="360"/>
      </w:pPr>
      <w:rPr>
        <w:rFonts w:ascii="Symbol" w:hAnsi="Symbol" w:hint="default"/>
      </w:rPr>
    </w:lvl>
    <w:lvl w:ilvl="4" w:tplc="04050019">
      <w:start w:val="1"/>
      <w:numFmt w:val="bullet"/>
      <w:lvlText w:val="o"/>
      <w:lvlJc w:val="left"/>
      <w:pPr>
        <w:tabs>
          <w:tab w:val="num" w:pos="3780"/>
        </w:tabs>
        <w:ind w:left="3780" w:hanging="360"/>
      </w:pPr>
      <w:rPr>
        <w:rFonts w:ascii="Courier New" w:hAnsi="Courier New" w:cs="Arial Unicode MS" w:hint="default"/>
      </w:rPr>
    </w:lvl>
    <w:lvl w:ilvl="5" w:tplc="0405001B">
      <w:start w:val="1"/>
      <w:numFmt w:val="bullet"/>
      <w:lvlText w:val=""/>
      <w:lvlJc w:val="left"/>
      <w:pPr>
        <w:tabs>
          <w:tab w:val="num" w:pos="4500"/>
        </w:tabs>
        <w:ind w:left="4500" w:hanging="360"/>
      </w:pPr>
      <w:rPr>
        <w:rFonts w:ascii="Wingdings" w:hAnsi="Wingdings" w:hint="default"/>
      </w:rPr>
    </w:lvl>
    <w:lvl w:ilvl="6" w:tplc="0405000F">
      <w:start w:val="1"/>
      <w:numFmt w:val="bullet"/>
      <w:lvlText w:val=""/>
      <w:lvlJc w:val="left"/>
      <w:pPr>
        <w:tabs>
          <w:tab w:val="num" w:pos="5220"/>
        </w:tabs>
        <w:ind w:left="5220" w:hanging="360"/>
      </w:pPr>
      <w:rPr>
        <w:rFonts w:ascii="Symbol" w:hAnsi="Symbol" w:hint="default"/>
      </w:rPr>
    </w:lvl>
    <w:lvl w:ilvl="7" w:tplc="04050019">
      <w:start w:val="1"/>
      <w:numFmt w:val="bullet"/>
      <w:lvlText w:val="o"/>
      <w:lvlJc w:val="left"/>
      <w:pPr>
        <w:tabs>
          <w:tab w:val="num" w:pos="5940"/>
        </w:tabs>
        <w:ind w:left="5940" w:hanging="360"/>
      </w:pPr>
      <w:rPr>
        <w:rFonts w:ascii="Courier New" w:hAnsi="Courier New" w:cs="Arial Unicode MS" w:hint="default"/>
      </w:rPr>
    </w:lvl>
    <w:lvl w:ilvl="8" w:tplc="0405001B">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0191032"/>
    <w:multiLevelType w:val="hybridMultilevel"/>
    <w:tmpl w:val="13365F76"/>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13A6D60"/>
    <w:multiLevelType w:val="hybridMultilevel"/>
    <w:tmpl w:val="A9161CE4"/>
    <w:lvl w:ilvl="0" w:tplc="6120975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3278B8"/>
    <w:multiLevelType w:val="hybridMultilevel"/>
    <w:tmpl w:val="64C0816E"/>
    <w:lvl w:ilvl="0" w:tplc="ACB2C058">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57C02E4A"/>
    <w:multiLevelType w:val="hybridMultilevel"/>
    <w:tmpl w:val="3CF84EE8"/>
    <w:lvl w:ilvl="0" w:tplc="820EEADC">
      <w:start w:val="1"/>
      <w:numFmt w:val="decimal"/>
      <w:lvlText w:val="%1."/>
      <w:lvlJc w:val="left"/>
      <w:pPr>
        <w:ind w:left="720" w:hanging="360"/>
      </w:pPr>
      <w:rPr>
        <w:rFonts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056DC5"/>
    <w:multiLevelType w:val="hybridMultilevel"/>
    <w:tmpl w:val="5D5E76B0"/>
    <w:lvl w:ilvl="0" w:tplc="6120975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794C87"/>
    <w:multiLevelType w:val="hybridMultilevel"/>
    <w:tmpl w:val="515A79DE"/>
    <w:lvl w:ilvl="0" w:tplc="6120975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AAC"/>
    <w:multiLevelType w:val="hybridMultilevel"/>
    <w:tmpl w:val="12328D3A"/>
    <w:lvl w:ilvl="0" w:tplc="4AA058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730627"/>
    <w:multiLevelType w:val="hybridMultilevel"/>
    <w:tmpl w:val="07EE8F44"/>
    <w:lvl w:ilvl="0" w:tplc="F0A6D6D4">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7AF6644"/>
    <w:multiLevelType w:val="multilevel"/>
    <w:tmpl w:val="66286612"/>
    <w:lvl w:ilvl="0">
      <w:start w:val="5"/>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B36384A"/>
    <w:multiLevelType w:val="hybridMultilevel"/>
    <w:tmpl w:val="9DAEBE6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A2559"/>
    <w:multiLevelType w:val="hybridMultilevel"/>
    <w:tmpl w:val="E7204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C80B02"/>
    <w:multiLevelType w:val="hybridMultilevel"/>
    <w:tmpl w:val="F378E01A"/>
    <w:lvl w:ilvl="0" w:tplc="02D03C00">
      <w:start w:val="1"/>
      <w:numFmt w:val="lowerLetter"/>
      <w:lvlText w:val="%1)"/>
      <w:lvlJc w:val="left"/>
      <w:pPr>
        <w:tabs>
          <w:tab w:val="num" w:pos="720"/>
        </w:tabs>
        <w:ind w:left="72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12"/>
  </w:num>
  <w:num w:numId="12">
    <w:abstractNumId w:val="24"/>
  </w:num>
  <w:num w:numId="13">
    <w:abstractNumId w:val="10"/>
  </w:num>
  <w:num w:numId="14">
    <w:abstractNumId w:val="21"/>
  </w:num>
  <w:num w:numId="15">
    <w:abstractNumId w:val="8"/>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8"/>
  </w:num>
  <w:num w:numId="20">
    <w:abstractNumId w:val="7"/>
  </w:num>
  <w:num w:numId="21">
    <w:abstractNumId w:val="15"/>
  </w:num>
  <w:num w:numId="22">
    <w:abstractNumId w:val="19"/>
  </w:num>
  <w:num w:numId="23">
    <w:abstractNumId w:val="2"/>
  </w:num>
  <w:num w:numId="24">
    <w:abstractNumId w:val="20"/>
  </w:num>
  <w:num w:numId="25">
    <w:abstractNumId w:val="1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01"/>
    <w:rsid w:val="000029E1"/>
    <w:rsid w:val="00004271"/>
    <w:rsid w:val="00010130"/>
    <w:rsid w:val="00011D40"/>
    <w:rsid w:val="00015A97"/>
    <w:rsid w:val="0001606E"/>
    <w:rsid w:val="00016739"/>
    <w:rsid w:val="00017446"/>
    <w:rsid w:val="00022646"/>
    <w:rsid w:val="00024308"/>
    <w:rsid w:val="000335A6"/>
    <w:rsid w:val="0003670A"/>
    <w:rsid w:val="00050B73"/>
    <w:rsid w:val="000528B3"/>
    <w:rsid w:val="00065741"/>
    <w:rsid w:val="00074886"/>
    <w:rsid w:val="000909CC"/>
    <w:rsid w:val="0009549D"/>
    <w:rsid w:val="000A2F7D"/>
    <w:rsid w:val="000A2F8C"/>
    <w:rsid w:val="000A5D12"/>
    <w:rsid w:val="000B2A69"/>
    <w:rsid w:val="000B36E0"/>
    <w:rsid w:val="000B5FC0"/>
    <w:rsid w:val="000B7A05"/>
    <w:rsid w:val="000C0C6D"/>
    <w:rsid w:val="000C3D46"/>
    <w:rsid w:val="000E1993"/>
    <w:rsid w:val="000E2DF7"/>
    <w:rsid w:val="000E6935"/>
    <w:rsid w:val="000F65A3"/>
    <w:rsid w:val="001065C1"/>
    <w:rsid w:val="00110792"/>
    <w:rsid w:val="00122D38"/>
    <w:rsid w:val="00127F49"/>
    <w:rsid w:val="00135E68"/>
    <w:rsid w:val="00137041"/>
    <w:rsid w:val="00142BFD"/>
    <w:rsid w:val="00156590"/>
    <w:rsid w:val="001629FD"/>
    <w:rsid w:val="0016516D"/>
    <w:rsid w:val="00172F97"/>
    <w:rsid w:val="001814A5"/>
    <w:rsid w:val="00195A1D"/>
    <w:rsid w:val="0019706D"/>
    <w:rsid w:val="001B0ABF"/>
    <w:rsid w:val="001B2E3A"/>
    <w:rsid w:val="001C17F7"/>
    <w:rsid w:val="001C2F88"/>
    <w:rsid w:val="001C67DE"/>
    <w:rsid w:val="001C7BE4"/>
    <w:rsid w:val="001E4257"/>
    <w:rsid w:val="001E4432"/>
    <w:rsid w:val="001F1E76"/>
    <w:rsid w:val="001F7668"/>
    <w:rsid w:val="002060B3"/>
    <w:rsid w:val="002174A4"/>
    <w:rsid w:val="0021781A"/>
    <w:rsid w:val="0022149C"/>
    <w:rsid w:val="00221722"/>
    <w:rsid w:val="002266E2"/>
    <w:rsid w:val="00227520"/>
    <w:rsid w:val="00230BCB"/>
    <w:rsid w:val="0023528F"/>
    <w:rsid w:val="00244EF3"/>
    <w:rsid w:val="00246A97"/>
    <w:rsid w:val="00257F6D"/>
    <w:rsid w:val="00263142"/>
    <w:rsid w:val="00266868"/>
    <w:rsid w:val="00267D00"/>
    <w:rsid w:val="0028212B"/>
    <w:rsid w:val="00284209"/>
    <w:rsid w:val="00285639"/>
    <w:rsid w:val="002865CA"/>
    <w:rsid w:val="002A2AD8"/>
    <w:rsid w:val="002B3925"/>
    <w:rsid w:val="002B4D9A"/>
    <w:rsid w:val="002C31CD"/>
    <w:rsid w:val="002C4757"/>
    <w:rsid w:val="002D0680"/>
    <w:rsid w:val="002D0B45"/>
    <w:rsid w:val="002D3FCF"/>
    <w:rsid w:val="002D618C"/>
    <w:rsid w:val="002E4B79"/>
    <w:rsid w:val="002E66F0"/>
    <w:rsid w:val="002F34C9"/>
    <w:rsid w:val="002F724F"/>
    <w:rsid w:val="003222D6"/>
    <w:rsid w:val="003309BB"/>
    <w:rsid w:val="003476E7"/>
    <w:rsid w:val="003477C5"/>
    <w:rsid w:val="00363BE0"/>
    <w:rsid w:val="00371830"/>
    <w:rsid w:val="00387FFC"/>
    <w:rsid w:val="00390377"/>
    <w:rsid w:val="003A078B"/>
    <w:rsid w:val="003A1092"/>
    <w:rsid w:val="003A10A6"/>
    <w:rsid w:val="003A2835"/>
    <w:rsid w:val="003A6F63"/>
    <w:rsid w:val="003B3E85"/>
    <w:rsid w:val="003B3F54"/>
    <w:rsid w:val="003C793A"/>
    <w:rsid w:val="003D25D2"/>
    <w:rsid w:val="003E0112"/>
    <w:rsid w:val="003F452B"/>
    <w:rsid w:val="00400640"/>
    <w:rsid w:val="00406383"/>
    <w:rsid w:val="00410EDB"/>
    <w:rsid w:val="00413BB4"/>
    <w:rsid w:val="004205AC"/>
    <w:rsid w:val="00423A5B"/>
    <w:rsid w:val="00446DB5"/>
    <w:rsid w:val="00454719"/>
    <w:rsid w:val="004568B2"/>
    <w:rsid w:val="0046712B"/>
    <w:rsid w:val="00467680"/>
    <w:rsid w:val="004717E6"/>
    <w:rsid w:val="00487DBA"/>
    <w:rsid w:val="0049105B"/>
    <w:rsid w:val="004914A2"/>
    <w:rsid w:val="004969C3"/>
    <w:rsid w:val="004A00B1"/>
    <w:rsid w:val="004A7A0A"/>
    <w:rsid w:val="004B0A84"/>
    <w:rsid w:val="004B393C"/>
    <w:rsid w:val="004B7B9B"/>
    <w:rsid w:val="004C03A8"/>
    <w:rsid w:val="004C10CE"/>
    <w:rsid w:val="004D672F"/>
    <w:rsid w:val="004D741A"/>
    <w:rsid w:val="004D77EB"/>
    <w:rsid w:val="004D7AA0"/>
    <w:rsid w:val="004E02BE"/>
    <w:rsid w:val="004E1360"/>
    <w:rsid w:val="004E3407"/>
    <w:rsid w:val="004F0B93"/>
    <w:rsid w:val="004F4C0A"/>
    <w:rsid w:val="00506CF3"/>
    <w:rsid w:val="00510E12"/>
    <w:rsid w:val="00511C07"/>
    <w:rsid w:val="00514F10"/>
    <w:rsid w:val="00517AA0"/>
    <w:rsid w:val="0052648B"/>
    <w:rsid w:val="0053320B"/>
    <w:rsid w:val="0053646B"/>
    <w:rsid w:val="005379AE"/>
    <w:rsid w:val="005442C9"/>
    <w:rsid w:val="005475CD"/>
    <w:rsid w:val="00555899"/>
    <w:rsid w:val="00570150"/>
    <w:rsid w:val="00574841"/>
    <w:rsid w:val="005748AD"/>
    <w:rsid w:val="005751FF"/>
    <w:rsid w:val="005877E5"/>
    <w:rsid w:val="005A34ED"/>
    <w:rsid w:val="005B6B10"/>
    <w:rsid w:val="005C3594"/>
    <w:rsid w:val="005C5073"/>
    <w:rsid w:val="005D0D67"/>
    <w:rsid w:val="005D272B"/>
    <w:rsid w:val="005E1AC8"/>
    <w:rsid w:val="005E264D"/>
    <w:rsid w:val="006063FF"/>
    <w:rsid w:val="00617C8A"/>
    <w:rsid w:val="0063242F"/>
    <w:rsid w:val="006335A4"/>
    <w:rsid w:val="00637295"/>
    <w:rsid w:val="00646620"/>
    <w:rsid w:val="0064720D"/>
    <w:rsid w:val="00650C45"/>
    <w:rsid w:val="00651597"/>
    <w:rsid w:val="00651A88"/>
    <w:rsid w:val="0066102C"/>
    <w:rsid w:val="00662A6F"/>
    <w:rsid w:val="00667961"/>
    <w:rsid w:val="00673FEA"/>
    <w:rsid w:val="00680975"/>
    <w:rsid w:val="00680A2C"/>
    <w:rsid w:val="006838DA"/>
    <w:rsid w:val="00684602"/>
    <w:rsid w:val="00684C25"/>
    <w:rsid w:val="00692E1A"/>
    <w:rsid w:val="0069436E"/>
    <w:rsid w:val="006A039C"/>
    <w:rsid w:val="006A0A4B"/>
    <w:rsid w:val="006A3A06"/>
    <w:rsid w:val="006A4A82"/>
    <w:rsid w:val="006A604C"/>
    <w:rsid w:val="006B065B"/>
    <w:rsid w:val="006B11DA"/>
    <w:rsid w:val="006B2F86"/>
    <w:rsid w:val="006C64BE"/>
    <w:rsid w:val="006C6764"/>
    <w:rsid w:val="006D0499"/>
    <w:rsid w:val="006D1A01"/>
    <w:rsid w:val="006D284A"/>
    <w:rsid w:val="006D53F3"/>
    <w:rsid w:val="006D699B"/>
    <w:rsid w:val="006D7C28"/>
    <w:rsid w:val="006E11F3"/>
    <w:rsid w:val="006E5532"/>
    <w:rsid w:val="006F0C9B"/>
    <w:rsid w:val="006F719B"/>
    <w:rsid w:val="00723F48"/>
    <w:rsid w:val="007254F5"/>
    <w:rsid w:val="00727BAC"/>
    <w:rsid w:val="00732CD2"/>
    <w:rsid w:val="007343DB"/>
    <w:rsid w:val="007457CC"/>
    <w:rsid w:val="00747173"/>
    <w:rsid w:val="00753D73"/>
    <w:rsid w:val="00760710"/>
    <w:rsid w:val="00762264"/>
    <w:rsid w:val="00765DA7"/>
    <w:rsid w:val="00767FAD"/>
    <w:rsid w:val="007721B9"/>
    <w:rsid w:val="00775661"/>
    <w:rsid w:val="00775D50"/>
    <w:rsid w:val="00780F60"/>
    <w:rsid w:val="0078486F"/>
    <w:rsid w:val="007858E7"/>
    <w:rsid w:val="00792538"/>
    <w:rsid w:val="00793EF6"/>
    <w:rsid w:val="0079524A"/>
    <w:rsid w:val="007A6F6A"/>
    <w:rsid w:val="007A72AD"/>
    <w:rsid w:val="007A753D"/>
    <w:rsid w:val="007B4730"/>
    <w:rsid w:val="007C1637"/>
    <w:rsid w:val="007C7703"/>
    <w:rsid w:val="007D156C"/>
    <w:rsid w:val="007D180D"/>
    <w:rsid w:val="007D514D"/>
    <w:rsid w:val="007E4F24"/>
    <w:rsid w:val="007F0010"/>
    <w:rsid w:val="007F273F"/>
    <w:rsid w:val="00801501"/>
    <w:rsid w:val="008019C8"/>
    <w:rsid w:val="00801A3E"/>
    <w:rsid w:val="00807FF4"/>
    <w:rsid w:val="00811B94"/>
    <w:rsid w:val="0081436C"/>
    <w:rsid w:val="00814921"/>
    <w:rsid w:val="00831BD5"/>
    <w:rsid w:val="00835525"/>
    <w:rsid w:val="00835F4C"/>
    <w:rsid w:val="008436C1"/>
    <w:rsid w:val="0086545A"/>
    <w:rsid w:val="008662F9"/>
    <w:rsid w:val="00866D52"/>
    <w:rsid w:val="0086792C"/>
    <w:rsid w:val="0087181C"/>
    <w:rsid w:val="00890AE0"/>
    <w:rsid w:val="00891DDD"/>
    <w:rsid w:val="0089210D"/>
    <w:rsid w:val="008931AC"/>
    <w:rsid w:val="00897B59"/>
    <w:rsid w:val="008A461D"/>
    <w:rsid w:val="008B5E10"/>
    <w:rsid w:val="008B72BA"/>
    <w:rsid w:val="008C0277"/>
    <w:rsid w:val="008C6D41"/>
    <w:rsid w:val="008C7B72"/>
    <w:rsid w:val="008D769C"/>
    <w:rsid w:val="008E2AC0"/>
    <w:rsid w:val="008E342C"/>
    <w:rsid w:val="008F69CF"/>
    <w:rsid w:val="00905C54"/>
    <w:rsid w:val="00920BCF"/>
    <w:rsid w:val="0092752C"/>
    <w:rsid w:val="0092781B"/>
    <w:rsid w:val="00932F2F"/>
    <w:rsid w:val="00935364"/>
    <w:rsid w:val="00956A28"/>
    <w:rsid w:val="0095750C"/>
    <w:rsid w:val="00963AF7"/>
    <w:rsid w:val="00967FBC"/>
    <w:rsid w:val="009708C6"/>
    <w:rsid w:val="00972DB4"/>
    <w:rsid w:val="0097413A"/>
    <w:rsid w:val="00983C99"/>
    <w:rsid w:val="0099319D"/>
    <w:rsid w:val="009A42C9"/>
    <w:rsid w:val="009B6DC0"/>
    <w:rsid w:val="009C58BB"/>
    <w:rsid w:val="009E221F"/>
    <w:rsid w:val="009E5886"/>
    <w:rsid w:val="009E6CF4"/>
    <w:rsid w:val="009E7A98"/>
    <w:rsid w:val="009F2047"/>
    <w:rsid w:val="009F220D"/>
    <w:rsid w:val="009F25E4"/>
    <w:rsid w:val="009F585E"/>
    <w:rsid w:val="009F734E"/>
    <w:rsid w:val="009F76F8"/>
    <w:rsid w:val="00A16F95"/>
    <w:rsid w:val="00A2016F"/>
    <w:rsid w:val="00A22497"/>
    <w:rsid w:val="00A251DE"/>
    <w:rsid w:val="00A314F2"/>
    <w:rsid w:val="00A40891"/>
    <w:rsid w:val="00A40D5A"/>
    <w:rsid w:val="00A429CB"/>
    <w:rsid w:val="00A46E06"/>
    <w:rsid w:val="00A563BF"/>
    <w:rsid w:val="00A575BD"/>
    <w:rsid w:val="00A66CDF"/>
    <w:rsid w:val="00A84856"/>
    <w:rsid w:val="00A87F00"/>
    <w:rsid w:val="00A9218D"/>
    <w:rsid w:val="00AA2D0C"/>
    <w:rsid w:val="00AA3A55"/>
    <w:rsid w:val="00AB2201"/>
    <w:rsid w:val="00AB7110"/>
    <w:rsid w:val="00AC38E2"/>
    <w:rsid w:val="00AD5186"/>
    <w:rsid w:val="00AE2632"/>
    <w:rsid w:val="00AE29E8"/>
    <w:rsid w:val="00AE65B1"/>
    <w:rsid w:val="00AF0367"/>
    <w:rsid w:val="00AF055E"/>
    <w:rsid w:val="00B04EA1"/>
    <w:rsid w:val="00B05168"/>
    <w:rsid w:val="00B1084F"/>
    <w:rsid w:val="00B130FA"/>
    <w:rsid w:val="00B14878"/>
    <w:rsid w:val="00B3034A"/>
    <w:rsid w:val="00B3156E"/>
    <w:rsid w:val="00B32D69"/>
    <w:rsid w:val="00B35ACF"/>
    <w:rsid w:val="00B36EB0"/>
    <w:rsid w:val="00B379BE"/>
    <w:rsid w:val="00B40D00"/>
    <w:rsid w:val="00B4250E"/>
    <w:rsid w:val="00B43F1F"/>
    <w:rsid w:val="00B4404D"/>
    <w:rsid w:val="00B45088"/>
    <w:rsid w:val="00B51C1D"/>
    <w:rsid w:val="00B51C61"/>
    <w:rsid w:val="00B54B1F"/>
    <w:rsid w:val="00B62CC0"/>
    <w:rsid w:val="00B67C81"/>
    <w:rsid w:val="00B72A64"/>
    <w:rsid w:val="00B830B3"/>
    <w:rsid w:val="00B83832"/>
    <w:rsid w:val="00B908C7"/>
    <w:rsid w:val="00BA09E4"/>
    <w:rsid w:val="00BA58C0"/>
    <w:rsid w:val="00BA7141"/>
    <w:rsid w:val="00BB2D8C"/>
    <w:rsid w:val="00BB2DD8"/>
    <w:rsid w:val="00BB6FBF"/>
    <w:rsid w:val="00BC181F"/>
    <w:rsid w:val="00BC37EC"/>
    <w:rsid w:val="00BC6663"/>
    <w:rsid w:val="00BD3426"/>
    <w:rsid w:val="00BD3773"/>
    <w:rsid w:val="00BD379A"/>
    <w:rsid w:val="00BF103C"/>
    <w:rsid w:val="00BF1837"/>
    <w:rsid w:val="00BF46E0"/>
    <w:rsid w:val="00BF6063"/>
    <w:rsid w:val="00BF7AE8"/>
    <w:rsid w:val="00C005A4"/>
    <w:rsid w:val="00C02598"/>
    <w:rsid w:val="00C109B6"/>
    <w:rsid w:val="00C111F4"/>
    <w:rsid w:val="00C16A34"/>
    <w:rsid w:val="00C21344"/>
    <w:rsid w:val="00C27571"/>
    <w:rsid w:val="00C33513"/>
    <w:rsid w:val="00C40664"/>
    <w:rsid w:val="00C427D6"/>
    <w:rsid w:val="00C45657"/>
    <w:rsid w:val="00C50A4E"/>
    <w:rsid w:val="00C5368D"/>
    <w:rsid w:val="00C53A79"/>
    <w:rsid w:val="00C6598C"/>
    <w:rsid w:val="00C67BBA"/>
    <w:rsid w:val="00C7073D"/>
    <w:rsid w:val="00C72810"/>
    <w:rsid w:val="00C75EB4"/>
    <w:rsid w:val="00C76700"/>
    <w:rsid w:val="00C9106B"/>
    <w:rsid w:val="00C93C07"/>
    <w:rsid w:val="00C97D64"/>
    <w:rsid w:val="00CA1366"/>
    <w:rsid w:val="00CA37BE"/>
    <w:rsid w:val="00CA4DAF"/>
    <w:rsid w:val="00CA6E2A"/>
    <w:rsid w:val="00CA7055"/>
    <w:rsid w:val="00CA70D5"/>
    <w:rsid w:val="00CA7273"/>
    <w:rsid w:val="00CB135A"/>
    <w:rsid w:val="00CB3979"/>
    <w:rsid w:val="00CB50A5"/>
    <w:rsid w:val="00CC15DC"/>
    <w:rsid w:val="00CC2515"/>
    <w:rsid w:val="00CC5DBF"/>
    <w:rsid w:val="00CC768C"/>
    <w:rsid w:val="00CC7E1B"/>
    <w:rsid w:val="00CD1429"/>
    <w:rsid w:val="00CD70CC"/>
    <w:rsid w:val="00CD7754"/>
    <w:rsid w:val="00CE05D4"/>
    <w:rsid w:val="00CE08C4"/>
    <w:rsid w:val="00CE0E7C"/>
    <w:rsid w:val="00CE13B4"/>
    <w:rsid w:val="00CE3AAF"/>
    <w:rsid w:val="00CE6F88"/>
    <w:rsid w:val="00CF3314"/>
    <w:rsid w:val="00CF761D"/>
    <w:rsid w:val="00D13911"/>
    <w:rsid w:val="00D2590A"/>
    <w:rsid w:val="00D27DB7"/>
    <w:rsid w:val="00D37C97"/>
    <w:rsid w:val="00D37F6D"/>
    <w:rsid w:val="00D40507"/>
    <w:rsid w:val="00D412E9"/>
    <w:rsid w:val="00D45D62"/>
    <w:rsid w:val="00D502BD"/>
    <w:rsid w:val="00D536E6"/>
    <w:rsid w:val="00D53C0B"/>
    <w:rsid w:val="00D57778"/>
    <w:rsid w:val="00D627CE"/>
    <w:rsid w:val="00D655EF"/>
    <w:rsid w:val="00D73A14"/>
    <w:rsid w:val="00D774D6"/>
    <w:rsid w:val="00D81EF2"/>
    <w:rsid w:val="00D87E55"/>
    <w:rsid w:val="00D90347"/>
    <w:rsid w:val="00D90C0D"/>
    <w:rsid w:val="00D91FA2"/>
    <w:rsid w:val="00D978CA"/>
    <w:rsid w:val="00DA088B"/>
    <w:rsid w:val="00DA1F57"/>
    <w:rsid w:val="00DA2B7B"/>
    <w:rsid w:val="00DA3F21"/>
    <w:rsid w:val="00DA3FCB"/>
    <w:rsid w:val="00DA56B9"/>
    <w:rsid w:val="00DA7B6C"/>
    <w:rsid w:val="00DD66E8"/>
    <w:rsid w:val="00DE598B"/>
    <w:rsid w:val="00DE62BA"/>
    <w:rsid w:val="00DF6C65"/>
    <w:rsid w:val="00E01327"/>
    <w:rsid w:val="00E0607E"/>
    <w:rsid w:val="00E07F70"/>
    <w:rsid w:val="00E15DEF"/>
    <w:rsid w:val="00E162ED"/>
    <w:rsid w:val="00E168A3"/>
    <w:rsid w:val="00E17FD8"/>
    <w:rsid w:val="00E2219A"/>
    <w:rsid w:val="00E22A03"/>
    <w:rsid w:val="00E27CE9"/>
    <w:rsid w:val="00E32A4C"/>
    <w:rsid w:val="00E553FC"/>
    <w:rsid w:val="00E57F88"/>
    <w:rsid w:val="00E6099E"/>
    <w:rsid w:val="00E6248D"/>
    <w:rsid w:val="00E65FCF"/>
    <w:rsid w:val="00E704D9"/>
    <w:rsid w:val="00E75AF4"/>
    <w:rsid w:val="00E82C36"/>
    <w:rsid w:val="00E82F41"/>
    <w:rsid w:val="00E95B34"/>
    <w:rsid w:val="00EA293D"/>
    <w:rsid w:val="00EB23A5"/>
    <w:rsid w:val="00EB2B2C"/>
    <w:rsid w:val="00EB5788"/>
    <w:rsid w:val="00EB64A2"/>
    <w:rsid w:val="00EB6F6A"/>
    <w:rsid w:val="00EB7D52"/>
    <w:rsid w:val="00EC3232"/>
    <w:rsid w:val="00EC5767"/>
    <w:rsid w:val="00EC5848"/>
    <w:rsid w:val="00ED22E6"/>
    <w:rsid w:val="00ED6255"/>
    <w:rsid w:val="00EF5BE3"/>
    <w:rsid w:val="00F01A69"/>
    <w:rsid w:val="00F026EB"/>
    <w:rsid w:val="00F1101D"/>
    <w:rsid w:val="00F15A1E"/>
    <w:rsid w:val="00F16349"/>
    <w:rsid w:val="00F16D03"/>
    <w:rsid w:val="00F3199A"/>
    <w:rsid w:val="00F34AA0"/>
    <w:rsid w:val="00F40805"/>
    <w:rsid w:val="00F51FB4"/>
    <w:rsid w:val="00F54FF5"/>
    <w:rsid w:val="00F60699"/>
    <w:rsid w:val="00F63831"/>
    <w:rsid w:val="00F76C9C"/>
    <w:rsid w:val="00F82670"/>
    <w:rsid w:val="00F97F12"/>
    <w:rsid w:val="00FA15CE"/>
    <w:rsid w:val="00FB01B7"/>
    <w:rsid w:val="00FB5A0F"/>
    <w:rsid w:val="00FC44B3"/>
    <w:rsid w:val="00FC6740"/>
    <w:rsid w:val="00FF42EE"/>
    <w:rsid w:val="00FF580F"/>
    <w:rsid w:val="00FF6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F84E3"/>
  <w15:docId w15:val="{801C6A2A-EEFF-439C-A3E0-FDFD9AC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68A3"/>
    <w:rPr>
      <w:rFonts w:ascii="Times New Roman" w:eastAsia="Times New Roman" w:hAnsi="Times New Roman"/>
      <w:sz w:val="24"/>
      <w:szCs w:val="24"/>
    </w:rPr>
  </w:style>
  <w:style w:type="paragraph" w:styleId="Nadpis2">
    <w:name w:val="heading 2"/>
    <w:basedOn w:val="Normln"/>
    <w:next w:val="Normln"/>
    <w:link w:val="Nadpis2Char"/>
    <w:uiPriority w:val="99"/>
    <w:qFormat/>
    <w:rsid w:val="00801501"/>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801501"/>
    <w:rPr>
      <w:rFonts w:ascii="Times New Roman" w:hAnsi="Times New Roman" w:cs="Times New Roman"/>
      <w:b/>
      <w:bCs/>
      <w:sz w:val="24"/>
      <w:szCs w:val="24"/>
      <w:lang w:eastAsia="cs-CZ"/>
    </w:rPr>
  </w:style>
  <w:style w:type="paragraph" w:styleId="Zkladntextodsazen">
    <w:name w:val="Body Text Indent"/>
    <w:basedOn w:val="Normln"/>
    <w:link w:val="ZkladntextodsazenChar"/>
    <w:uiPriority w:val="99"/>
    <w:semiHidden/>
    <w:rsid w:val="00801501"/>
    <w:pPr>
      <w:ind w:left="360"/>
      <w:jc w:val="both"/>
    </w:pPr>
  </w:style>
  <w:style w:type="character" w:customStyle="1" w:styleId="ZkladntextodsazenChar">
    <w:name w:val="Základní text odsazený Char"/>
    <w:link w:val="Zkladntextodsazen"/>
    <w:uiPriority w:val="99"/>
    <w:semiHidden/>
    <w:locked/>
    <w:rsid w:val="00801501"/>
    <w:rPr>
      <w:rFonts w:ascii="Times New Roman" w:hAnsi="Times New Roman" w:cs="Times New Roman"/>
      <w:sz w:val="24"/>
      <w:szCs w:val="24"/>
      <w:lang w:eastAsia="cs-CZ"/>
    </w:rPr>
  </w:style>
  <w:style w:type="paragraph" w:styleId="Zkladntext3">
    <w:name w:val="Body Text 3"/>
    <w:basedOn w:val="Normln"/>
    <w:link w:val="Zkladntext3Char"/>
    <w:uiPriority w:val="99"/>
    <w:semiHidden/>
    <w:rsid w:val="00801501"/>
    <w:pPr>
      <w:tabs>
        <w:tab w:val="left" w:pos="425"/>
        <w:tab w:val="left" w:leader="dot" w:pos="8931"/>
      </w:tabs>
      <w:autoSpaceDE w:val="0"/>
      <w:autoSpaceDN w:val="0"/>
      <w:spacing w:line="360" w:lineRule="auto"/>
      <w:jc w:val="both"/>
    </w:pPr>
    <w:rPr>
      <w:rFonts w:ascii="Arial" w:hAnsi="Arial" w:cs="Arial"/>
      <w:b/>
      <w:bCs/>
      <w:sz w:val="20"/>
      <w:szCs w:val="20"/>
    </w:rPr>
  </w:style>
  <w:style w:type="character" w:customStyle="1" w:styleId="Zkladntext3Char">
    <w:name w:val="Základní text 3 Char"/>
    <w:link w:val="Zkladntext3"/>
    <w:uiPriority w:val="99"/>
    <w:semiHidden/>
    <w:locked/>
    <w:rsid w:val="00801501"/>
    <w:rPr>
      <w:rFonts w:ascii="Arial" w:hAnsi="Arial" w:cs="Arial"/>
      <w:b/>
      <w:bCs/>
      <w:sz w:val="20"/>
      <w:szCs w:val="20"/>
      <w:lang w:eastAsia="cs-CZ"/>
    </w:rPr>
  </w:style>
  <w:style w:type="paragraph" w:customStyle="1" w:styleId="Odstavecseseznamem1">
    <w:name w:val="Odstavec se seznamem1"/>
    <w:basedOn w:val="Normln"/>
    <w:uiPriority w:val="99"/>
    <w:qFormat/>
    <w:rsid w:val="00801501"/>
    <w:pPr>
      <w:ind w:left="708"/>
    </w:pPr>
  </w:style>
  <w:style w:type="paragraph" w:customStyle="1" w:styleId="StylVUPSV">
    <w:name w:val="Styl VUPSV"/>
    <w:uiPriority w:val="99"/>
    <w:rsid w:val="00801501"/>
    <w:pPr>
      <w:tabs>
        <w:tab w:val="left" w:pos="851"/>
      </w:tabs>
      <w:jc w:val="both"/>
    </w:pPr>
    <w:rPr>
      <w:rFonts w:ascii="Times New Roman" w:eastAsia="Times New Roman" w:hAnsi="Times New Roman"/>
      <w:sz w:val="24"/>
      <w:szCs w:val="24"/>
    </w:rPr>
  </w:style>
  <w:style w:type="paragraph" w:customStyle="1" w:styleId="Default">
    <w:name w:val="Default"/>
    <w:rsid w:val="00801501"/>
    <w:pPr>
      <w:autoSpaceDE w:val="0"/>
      <w:autoSpaceDN w:val="0"/>
      <w:adjustRightInd w:val="0"/>
    </w:pPr>
    <w:rPr>
      <w:rFonts w:ascii="Times New Roman" w:eastAsia="Times New Roman" w:hAnsi="Times New Roman"/>
      <w:color w:val="000000"/>
      <w:sz w:val="24"/>
      <w:szCs w:val="24"/>
    </w:rPr>
  </w:style>
  <w:style w:type="paragraph" w:customStyle="1" w:styleId="Normln11">
    <w:name w:val="Normální 11"/>
    <w:basedOn w:val="Normln"/>
    <w:uiPriority w:val="99"/>
    <w:rsid w:val="00801501"/>
    <w:rPr>
      <w:rFonts w:ascii="Arial" w:hAnsi="Arial" w:cs="Arial"/>
      <w:sz w:val="22"/>
      <w:szCs w:val="22"/>
    </w:rPr>
  </w:style>
  <w:style w:type="paragraph" w:customStyle="1" w:styleId="Pedformtovantext">
    <w:name w:val="Předformátovaný text"/>
    <w:basedOn w:val="Normln"/>
    <w:uiPriority w:val="99"/>
    <w:rsid w:val="00801501"/>
    <w:pPr>
      <w:widowControl w:val="0"/>
      <w:suppressAutoHyphens/>
    </w:pPr>
    <w:rPr>
      <w:rFonts w:ascii="Courier New" w:hAnsi="Courier New" w:cs="Courier New"/>
      <w:sz w:val="20"/>
      <w:szCs w:val="20"/>
      <w:lang w:eastAsia="hi-IN" w:bidi="hi-IN"/>
    </w:rPr>
  </w:style>
  <w:style w:type="character" w:customStyle="1" w:styleId="black12h">
    <w:name w:val="black12h"/>
    <w:uiPriority w:val="99"/>
    <w:rsid w:val="00801501"/>
    <w:rPr>
      <w:rFonts w:ascii="Times New Roman" w:hAnsi="Times New Roman" w:cs="Times New Roman"/>
    </w:rPr>
  </w:style>
  <w:style w:type="character" w:styleId="Hypertextovodkaz">
    <w:name w:val="Hyperlink"/>
    <w:rsid w:val="00AD5186"/>
    <w:rPr>
      <w:color w:val="0000FF"/>
      <w:u w:val="single"/>
    </w:rPr>
  </w:style>
  <w:style w:type="paragraph" w:styleId="Textbubliny">
    <w:name w:val="Balloon Text"/>
    <w:basedOn w:val="Normln"/>
    <w:link w:val="TextbublinyChar"/>
    <w:uiPriority w:val="99"/>
    <w:semiHidden/>
    <w:unhideWhenUsed/>
    <w:rsid w:val="009F220D"/>
    <w:rPr>
      <w:rFonts w:ascii="Segoe UI" w:hAnsi="Segoe UI" w:cs="Segoe UI"/>
      <w:sz w:val="18"/>
      <w:szCs w:val="18"/>
    </w:rPr>
  </w:style>
  <w:style w:type="character" w:customStyle="1" w:styleId="TextbublinyChar">
    <w:name w:val="Text bubliny Char"/>
    <w:link w:val="Textbubliny"/>
    <w:uiPriority w:val="99"/>
    <w:semiHidden/>
    <w:rsid w:val="009F220D"/>
    <w:rPr>
      <w:rFonts w:ascii="Segoe UI" w:eastAsia="Times New Roman" w:hAnsi="Segoe UI" w:cs="Segoe UI"/>
      <w:sz w:val="18"/>
      <w:szCs w:val="18"/>
    </w:rPr>
  </w:style>
  <w:style w:type="paragraph" w:styleId="Normlnweb">
    <w:name w:val="Normal (Web)"/>
    <w:basedOn w:val="Normln"/>
    <w:uiPriority w:val="99"/>
    <w:semiHidden/>
    <w:unhideWhenUsed/>
    <w:rsid w:val="003C793A"/>
    <w:pPr>
      <w:spacing w:before="100" w:beforeAutospacing="1" w:after="100" w:afterAutospacing="1"/>
    </w:pPr>
    <w:rPr>
      <w:rFonts w:eastAsia="Calibri"/>
    </w:rPr>
  </w:style>
  <w:style w:type="paragraph" w:styleId="Zhlav">
    <w:name w:val="header"/>
    <w:basedOn w:val="Normln"/>
    <w:link w:val="ZhlavChar"/>
    <w:uiPriority w:val="99"/>
    <w:unhideWhenUsed/>
    <w:rsid w:val="0092781B"/>
    <w:pPr>
      <w:tabs>
        <w:tab w:val="center" w:pos="4536"/>
        <w:tab w:val="right" w:pos="9072"/>
      </w:tabs>
    </w:pPr>
  </w:style>
  <w:style w:type="character" w:customStyle="1" w:styleId="ZhlavChar">
    <w:name w:val="Záhlaví Char"/>
    <w:link w:val="Zhlav"/>
    <w:uiPriority w:val="99"/>
    <w:rsid w:val="0092781B"/>
    <w:rPr>
      <w:rFonts w:ascii="Times New Roman" w:eastAsia="Times New Roman" w:hAnsi="Times New Roman"/>
      <w:sz w:val="24"/>
      <w:szCs w:val="24"/>
    </w:rPr>
  </w:style>
  <w:style w:type="paragraph" w:styleId="Zpat">
    <w:name w:val="footer"/>
    <w:basedOn w:val="Normln"/>
    <w:link w:val="ZpatChar"/>
    <w:uiPriority w:val="99"/>
    <w:unhideWhenUsed/>
    <w:rsid w:val="0092781B"/>
    <w:pPr>
      <w:tabs>
        <w:tab w:val="center" w:pos="4536"/>
        <w:tab w:val="right" w:pos="9072"/>
      </w:tabs>
    </w:pPr>
  </w:style>
  <w:style w:type="character" w:customStyle="1" w:styleId="ZpatChar">
    <w:name w:val="Zápatí Char"/>
    <w:link w:val="Zpat"/>
    <w:uiPriority w:val="99"/>
    <w:rsid w:val="0092781B"/>
    <w:rPr>
      <w:rFonts w:ascii="Times New Roman" w:eastAsia="Times New Roman" w:hAnsi="Times New Roman"/>
      <w:sz w:val="24"/>
      <w:szCs w:val="24"/>
    </w:rPr>
  </w:style>
  <w:style w:type="table" w:styleId="Mkatabulky">
    <w:name w:val="Table Grid"/>
    <w:basedOn w:val="Normlntabulka"/>
    <w:uiPriority w:val="59"/>
    <w:locked/>
    <w:rsid w:val="004E13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7254F5"/>
    <w:pPr>
      <w:spacing w:after="120"/>
    </w:pPr>
  </w:style>
  <w:style w:type="character" w:customStyle="1" w:styleId="ZkladntextChar">
    <w:name w:val="Základní text Char"/>
    <w:basedOn w:val="Standardnpsmoodstavce"/>
    <w:link w:val="Zkladntext"/>
    <w:uiPriority w:val="99"/>
    <w:semiHidden/>
    <w:rsid w:val="007254F5"/>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7254F5"/>
    <w:pPr>
      <w:tabs>
        <w:tab w:val="left" w:pos="425"/>
      </w:tabs>
      <w:ind w:left="425" w:hanging="425"/>
      <w:jc w:val="both"/>
    </w:pPr>
    <w:rPr>
      <w:sz w:val="20"/>
      <w:szCs w:val="20"/>
    </w:rPr>
  </w:style>
  <w:style w:type="character" w:customStyle="1" w:styleId="TextpoznpodarouChar">
    <w:name w:val="Text pozn. pod čarou Char"/>
    <w:basedOn w:val="Standardnpsmoodstavce"/>
    <w:link w:val="Textpoznpodarou"/>
    <w:uiPriority w:val="99"/>
    <w:semiHidden/>
    <w:rsid w:val="007254F5"/>
    <w:rPr>
      <w:rFonts w:ascii="Times New Roman" w:eastAsia="Times New Roman" w:hAnsi="Times New Roman"/>
    </w:rPr>
  </w:style>
  <w:style w:type="character" w:customStyle="1" w:styleId="OdstavecseseznamemChar">
    <w:name w:val="Odstavec se seznamem Char"/>
    <w:aliases w:val="Odstavec_muj Char"/>
    <w:link w:val="Odstavecseseznamem"/>
    <w:uiPriority w:val="34"/>
    <w:locked/>
    <w:rsid w:val="007254F5"/>
    <w:rPr>
      <w:sz w:val="24"/>
      <w:szCs w:val="24"/>
    </w:rPr>
  </w:style>
  <w:style w:type="paragraph" w:styleId="Odstavecseseznamem">
    <w:name w:val="List Paragraph"/>
    <w:aliases w:val="Odstavec_muj"/>
    <w:basedOn w:val="Normln"/>
    <w:link w:val="OdstavecseseznamemChar"/>
    <w:uiPriority w:val="34"/>
    <w:qFormat/>
    <w:rsid w:val="007254F5"/>
    <w:pPr>
      <w:ind w:left="720"/>
      <w:contextualSpacing/>
    </w:pPr>
    <w:rPr>
      <w:rFonts w:ascii="Calibri" w:eastAsia="Calibri" w:hAnsi="Calibri"/>
    </w:rPr>
  </w:style>
  <w:style w:type="paragraph" w:customStyle="1" w:styleId="Textodstavce">
    <w:name w:val="Text odstavce"/>
    <w:basedOn w:val="Normln"/>
    <w:rsid w:val="007254F5"/>
    <w:pPr>
      <w:tabs>
        <w:tab w:val="left" w:pos="851"/>
      </w:tabs>
      <w:spacing w:before="120" w:after="120"/>
      <w:jc w:val="both"/>
      <w:outlineLvl w:val="6"/>
    </w:pPr>
  </w:style>
  <w:style w:type="character" w:customStyle="1" w:styleId="Text1Char">
    <w:name w:val="Text 1 Char"/>
    <w:link w:val="Text1"/>
    <w:locked/>
    <w:rsid w:val="007254F5"/>
    <w:rPr>
      <w:rFonts w:ascii="SimSun" w:eastAsia="SimSun" w:hAnsi="SimSun"/>
      <w:sz w:val="22"/>
      <w:lang w:eastAsia="en-US"/>
    </w:rPr>
  </w:style>
  <w:style w:type="paragraph" w:customStyle="1" w:styleId="Text1">
    <w:name w:val="Text 1"/>
    <w:basedOn w:val="Normln"/>
    <w:link w:val="Text1Char"/>
    <w:qFormat/>
    <w:rsid w:val="007254F5"/>
    <w:pPr>
      <w:spacing w:before="120" w:after="120"/>
      <w:ind w:left="567"/>
      <w:jc w:val="both"/>
    </w:pPr>
    <w:rPr>
      <w:rFonts w:ascii="SimSun" w:eastAsia="SimSun" w:hAnsi="SimSun"/>
      <w:sz w:val="22"/>
      <w:szCs w:val="20"/>
      <w:lang w:eastAsia="en-US"/>
    </w:rPr>
  </w:style>
  <w:style w:type="character" w:styleId="Znakapoznpodarou">
    <w:name w:val="footnote reference"/>
    <w:uiPriority w:val="99"/>
    <w:semiHidden/>
    <w:unhideWhenUsed/>
    <w:rsid w:val="007254F5"/>
    <w:rPr>
      <w:vertAlign w:val="superscript"/>
    </w:rPr>
  </w:style>
  <w:style w:type="table" w:customStyle="1" w:styleId="Mkatabulky1">
    <w:name w:val="Mřížka tabulky1"/>
    <w:basedOn w:val="Normlntabulka"/>
    <w:next w:val="Mkatabulky"/>
    <w:uiPriority w:val="39"/>
    <w:rsid w:val="00D73A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C7BE4"/>
    <w:rPr>
      <w:sz w:val="16"/>
      <w:szCs w:val="16"/>
    </w:rPr>
  </w:style>
  <w:style w:type="paragraph" w:styleId="Textkomente">
    <w:name w:val="annotation text"/>
    <w:basedOn w:val="Normln"/>
    <w:link w:val="TextkomenteChar"/>
    <w:uiPriority w:val="99"/>
    <w:semiHidden/>
    <w:unhideWhenUsed/>
    <w:rsid w:val="001C7BE4"/>
    <w:rPr>
      <w:sz w:val="20"/>
      <w:szCs w:val="20"/>
    </w:rPr>
  </w:style>
  <w:style w:type="character" w:customStyle="1" w:styleId="TextkomenteChar">
    <w:name w:val="Text komentáře Char"/>
    <w:basedOn w:val="Standardnpsmoodstavce"/>
    <w:link w:val="Textkomente"/>
    <w:uiPriority w:val="99"/>
    <w:semiHidden/>
    <w:rsid w:val="001C7BE4"/>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C7BE4"/>
    <w:rPr>
      <w:b/>
      <w:bCs/>
    </w:rPr>
  </w:style>
  <w:style w:type="character" w:customStyle="1" w:styleId="PedmtkomenteChar">
    <w:name w:val="Předmět komentáře Char"/>
    <w:basedOn w:val="TextkomenteChar"/>
    <w:link w:val="Pedmtkomente"/>
    <w:uiPriority w:val="99"/>
    <w:semiHidden/>
    <w:rsid w:val="001C7BE4"/>
    <w:rPr>
      <w:rFonts w:ascii="Times New Roman" w:eastAsia="Times New Roman" w:hAnsi="Times New Roman"/>
      <w:b/>
      <w:bCs/>
    </w:rPr>
  </w:style>
  <w:style w:type="paragraph" w:styleId="Revize">
    <w:name w:val="Revision"/>
    <w:hidden/>
    <w:uiPriority w:val="99"/>
    <w:semiHidden/>
    <w:rsid w:val="001C7BE4"/>
    <w:rPr>
      <w:rFonts w:ascii="Times New Roman" w:eastAsia="Times New Roman" w:hAnsi="Times New Roman"/>
      <w:sz w:val="24"/>
      <w:szCs w:val="24"/>
    </w:rPr>
  </w:style>
  <w:style w:type="paragraph" w:customStyle="1" w:styleId="Textpsmene">
    <w:name w:val="Text písmene"/>
    <w:basedOn w:val="Normln"/>
    <w:rsid w:val="00CA7273"/>
    <w:pPr>
      <w:jc w:val="both"/>
      <w:outlineLvl w:val="7"/>
    </w:pPr>
    <w:rPr>
      <w:rFonts w:eastAsia="Calibri"/>
    </w:rPr>
  </w:style>
  <w:style w:type="character" w:customStyle="1" w:styleId="Nevyeenzmnka1">
    <w:name w:val="Nevyřešená zmínka1"/>
    <w:basedOn w:val="Standardnpsmoodstavce"/>
    <w:uiPriority w:val="99"/>
    <w:semiHidden/>
    <w:unhideWhenUsed/>
    <w:rsid w:val="00C40664"/>
    <w:rPr>
      <w:color w:val="605E5C"/>
      <w:shd w:val="clear" w:color="auto" w:fill="E1DFDD"/>
    </w:rPr>
  </w:style>
  <w:style w:type="character" w:styleId="Sledovanodkaz">
    <w:name w:val="FollowedHyperlink"/>
    <w:basedOn w:val="Standardnpsmoodstavce"/>
    <w:uiPriority w:val="99"/>
    <w:semiHidden/>
    <w:unhideWhenUsed/>
    <w:rsid w:val="004B7B9B"/>
    <w:rPr>
      <w:color w:val="954F72" w:themeColor="followedHyperlink"/>
      <w:u w:val="single"/>
    </w:rPr>
  </w:style>
  <w:style w:type="character" w:styleId="Nevyeenzmnka">
    <w:name w:val="Unresolved Mention"/>
    <w:basedOn w:val="Standardnpsmoodstavce"/>
    <w:uiPriority w:val="99"/>
    <w:semiHidden/>
    <w:unhideWhenUsed/>
    <w:rsid w:val="00EC5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3966">
      <w:bodyDiv w:val="1"/>
      <w:marLeft w:val="0"/>
      <w:marRight w:val="0"/>
      <w:marTop w:val="0"/>
      <w:marBottom w:val="0"/>
      <w:divBdr>
        <w:top w:val="none" w:sz="0" w:space="0" w:color="auto"/>
        <w:left w:val="none" w:sz="0" w:space="0" w:color="auto"/>
        <w:bottom w:val="none" w:sz="0" w:space="0" w:color="auto"/>
        <w:right w:val="none" w:sz="0" w:space="0" w:color="auto"/>
      </w:divBdr>
    </w:div>
    <w:div w:id="381759280">
      <w:marLeft w:val="0"/>
      <w:marRight w:val="0"/>
      <w:marTop w:val="0"/>
      <w:marBottom w:val="0"/>
      <w:divBdr>
        <w:top w:val="none" w:sz="0" w:space="0" w:color="auto"/>
        <w:left w:val="none" w:sz="0" w:space="0" w:color="auto"/>
        <w:bottom w:val="none" w:sz="0" w:space="0" w:color="auto"/>
        <w:right w:val="none" w:sz="0" w:space="0" w:color="auto"/>
      </w:divBdr>
    </w:div>
    <w:div w:id="685181458">
      <w:bodyDiv w:val="1"/>
      <w:marLeft w:val="0"/>
      <w:marRight w:val="0"/>
      <w:marTop w:val="0"/>
      <w:marBottom w:val="0"/>
      <w:divBdr>
        <w:top w:val="none" w:sz="0" w:space="0" w:color="auto"/>
        <w:left w:val="none" w:sz="0" w:space="0" w:color="auto"/>
        <w:bottom w:val="none" w:sz="0" w:space="0" w:color="auto"/>
        <w:right w:val="none" w:sz="0" w:space="0" w:color="auto"/>
      </w:divBdr>
    </w:div>
    <w:div w:id="1041827085">
      <w:bodyDiv w:val="1"/>
      <w:marLeft w:val="0"/>
      <w:marRight w:val="0"/>
      <w:marTop w:val="0"/>
      <w:marBottom w:val="0"/>
      <w:divBdr>
        <w:top w:val="none" w:sz="0" w:space="0" w:color="auto"/>
        <w:left w:val="none" w:sz="0" w:space="0" w:color="auto"/>
        <w:bottom w:val="none" w:sz="0" w:space="0" w:color="auto"/>
        <w:right w:val="none" w:sz="0" w:space="0" w:color="auto"/>
      </w:divBdr>
    </w:div>
    <w:div w:id="1182890154">
      <w:bodyDiv w:val="1"/>
      <w:marLeft w:val="0"/>
      <w:marRight w:val="0"/>
      <w:marTop w:val="0"/>
      <w:marBottom w:val="0"/>
      <w:divBdr>
        <w:top w:val="none" w:sz="0" w:space="0" w:color="auto"/>
        <w:left w:val="none" w:sz="0" w:space="0" w:color="auto"/>
        <w:bottom w:val="none" w:sz="0" w:space="0" w:color="auto"/>
        <w:right w:val="none" w:sz="0" w:space="0" w:color="auto"/>
      </w:divBdr>
    </w:div>
    <w:div w:id="1338460764">
      <w:bodyDiv w:val="1"/>
      <w:marLeft w:val="0"/>
      <w:marRight w:val="0"/>
      <w:marTop w:val="0"/>
      <w:marBottom w:val="0"/>
      <w:divBdr>
        <w:top w:val="none" w:sz="0" w:space="0" w:color="auto"/>
        <w:left w:val="none" w:sz="0" w:space="0" w:color="auto"/>
        <w:bottom w:val="none" w:sz="0" w:space="0" w:color="auto"/>
        <w:right w:val="none" w:sz="0" w:space="0" w:color="auto"/>
      </w:divBdr>
    </w:div>
    <w:div w:id="15495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dodavatel/seznam-profilu-zadavatelu/detail/Z00023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arena.cz/dodavatel/seznam-profilu-zadavatelu/detail/Z0002329" TargetMode="External"/><Relationship Id="rId5" Type="http://schemas.openxmlformats.org/officeDocument/2006/relationships/webSettings" Target="webSettings.xml"/><Relationship Id="rId10" Type="http://schemas.openxmlformats.org/officeDocument/2006/relationships/hyperlink" Target="http://www.prahamp.cz" TargetMode="External"/><Relationship Id="rId4" Type="http://schemas.openxmlformats.org/officeDocument/2006/relationships/settings" Target="settings.xml"/><Relationship Id="rId9" Type="http://schemas.openxmlformats.org/officeDocument/2006/relationships/hyperlink" Target="https://tenderarena.cz/dodavatel/seznam-profilu-zadavatelu/detail/Z0002329"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110F-7A69-4891-9D98-7701BA61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4308</Words>
  <Characters>25422</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Plíšková</dc:creator>
  <cp:lastModifiedBy>Personalista | MNNP</cp:lastModifiedBy>
  <cp:revision>22</cp:revision>
  <cp:lastPrinted>2020-05-29T14:51:00Z</cp:lastPrinted>
  <dcterms:created xsi:type="dcterms:W3CDTF">2021-06-29T08:20:00Z</dcterms:created>
  <dcterms:modified xsi:type="dcterms:W3CDTF">2021-07-01T10:25:00Z</dcterms:modified>
</cp:coreProperties>
</file>