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digital-signature/origin" Target="/package/services/digital-signature/origin.psdsor" Id="Rc5b865ce14da4973"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5EEBAB" w14:textId="77777777" w:rsidR="00B1105F" w:rsidRPr="00EA3A1B" w:rsidRDefault="00B1105F" w:rsidP="00C259B5">
      <w:pPr>
        <w:pStyle w:val="Nzev"/>
        <w:spacing w:before="480" w:after="120"/>
        <w:rPr>
          <w:rFonts w:ascii="Times New Roman" w:hAnsi="Times New Roman" w:cs="Times New Roman"/>
          <w:sz w:val="48"/>
          <w:szCs w:val="48"/>
        </w:rPr>
      </w:pPr>
      <w:r w:rsidRPr="00EA3A1B">
        <w:rPr>
          <w:rFonts w:ascii="Times New Roman" w:hAnsi="Times New Roman" w:cs="Times New Roman"/>
          <w:sz w:val="48"/>
          <w:szCs w:val="48"/>
        </w:rPr>
        <w:t>ZADÁVACÍ DOKUMENTACE</w:t>
      </w:r>
    </w:p>
    <w:p w14:paraId="2F83BBE4" w14:textId="77777777" w:rsidR="00B1105F" w:rsidRPr="00957BC7" w:rsidRDefault="00B1105F" w:rsidP="00B1105F">
      <w:pPr>
        <w:keepNext/>
        <w:spacing w:after="120" w:line="276" w:lineRule="auto"/>
        <w:jc w:val="center"/>
      </w:pPr>
      <w:r>
        <w:rPr>
          <w:sz w:val="24"/>
          <w:szCs w:val="24"/>
        </w:rPr>
        <w:t>p</w:t>
      </w:r>
      <w:r w:rsidRPr="00EF1466">
        <w:rPr>
          <w:sz w:val="24"/>
          <w:szCs w:val="24"/>
        </w:rPr>
        <w:t xml:space="preserve">odle </w:t>
      </w:r>
      <w:r>
        <w:rPr>
          <w:sz w:val="24"/>
          <w:szCs w:val="24"/>
        </w:rPr>
        <w:t>zákon</w:t>
      </w:r>
      <w:r w:rsidRPr="00EF1466">
        <w:rPr>
          <w:sz w:val="24"/>
          <w:szCs w:val="24"/>
        </w:rPr>
        <w:t>a č. 134/2016 Sb., o zadávání veřejných zakázek, ve znění pozdějších předpisů (dále jen „</w:t>
      </w:r>
      <w:r>
        <w:rPr>
          <w:sz w:val="24"/>
          <w:szCs w:val="24"/>
        </w:rPr>
        <w:t>zákon</w:t>
      </w:r>
      <w:r w:rsidRPr="00EF1466">
        <w:rPr>
          <w:sz w:val="24"/>
          <w:szCs w:val="24"/>
        </w:rPr>
        <w:t>“ nebo „ZZVZ“)</w:t>
      </w:r>
    </w:p>
    <w:p w14:paraId="6BCBD937" w14:textId="77777777" w:rsidR="00B1105F" w:rsidRDefault="00B1105F" w:rsidP="00B1105F">
      <w:pPr>
        <w:keepNext/>
        <w:spacing w:after="120" w:line="276" w:lineRule="auto"/>
        <w:jc w:val="center"/>
      </w:pPr>
    </w:p>
    <w:p w14:paraId="06590673" w14:textId="77777777" w:rsidR="00B1105F" w:rsidRDefault="00B1105F" w:rsidP="00B1105F">
      <w:pPr>
        <w:keepNext/>
        <w:spacing w:after="120" w:line="276" w:lineRule="auto"/>
        <w:jc w:val="center"/>
      </w:pPr>
    </w:p>
    <w:p w14:paraId="205919CF" w14:textId="77777777" w:rsidR="00B1105F" w:rsidRPr="00EA3A1B" w:rsidRDefault="00B1105F" w:rsidP="00B1105F">
      <w:pPr>
        <w:spacing w:line="276" w:lineRule="auto"/>
        <w:jc w:val="center"/>
        <w:rPr>
          <w:b/>
          <w:sz w:val="48"/>
          <w:szCs w:val="48"/>
        </w:rPr>
      </w:pPr>
      <w:r w:rsidRPr="00EA3A1B">
        <w:rPr>
          <w:b/>
          <w:sz w:val="48"/>
          <w:szCs w:val="48"/>
        </w:rPr>
        <w:t>VEŘEJNÁ ZAKÁZKA</w:t>
      </w:r>
    </w:p>
    <w:p w14:paraId="153FDE3D" w14:textId="3B40C17D" w:rsidR="00B1105F" w:rsidRPr="004916A2" w:rsidRDefault="00B1105F" w:rsidP="00B1105F">
      <w:pPr>
        <w:spacing w:line="276" w:lineRule="auto"/>
        <w:jc w:val="center"/>
        <w:rPr>
          <w:b/>
          <w:sz w:val="40"/>
          <w:szCs w:val="40"/>
        </w:rPr>
      </w:pPr>
      <w:r w:rsidRPr="00EA3A1B">
        <w:rPr>
          <w:b/>
          <w:sz w:val="40"/>
          <w:szCs w:val="40"/>
        </w:rPr>
        <w:t>„</w:t>
      </w:r>
      <w:r w:rsidR="00576FBB" w:rsidRPr="004916A2">
        <w:rPr>
          <w:b/>
          <w:sz w:val="40"/>
          <w:szCs w:val="40"/>
        </w:rPr>
        <w:t>D1 Oprava příkopů a žlabů-vybrané úseky mimo těleso dálnice</w:t>
      </w:r>
      <w:r w:rsidRPr="004916A2">
        <w:rPr>
          <w:b/>
          <w:sz w:val="40"/>
          <w:szCs w:val="40"/>
        </w:rPr>
        <w:t>“</w:t>
      </w:r>
    </w:p>
    <w:p w14:paraId="4E3D7AF0" w14:textId="67DF6663" w:rsidR="00B1105F" w:rsidRPr="004916A2" w:rsidRDefault="00B1105F" w:rsidP="00B1105F">
      <w:pPr>
        <w:spacing w:line="276" w:lineRule="auto"/>
        <w:jc w:val="center"/>
        <w:rPr>
          <w:sz w:val="28"/>
          <w:szCs w:val="28"/>
        </w:rPr>
      </w:pPr>
      <w:r w:rsidRPr="004916A2">
        <w:rPr>
          <w:bCs/>
          <w:sz w:val="28"/>
          <w:szCs w:val="28"/>
        </w:rPr>
        <w:t xml:space="preserve">Číslo veřejné zakázky: </w:t>
      </w:r>
      <w:r w:rsidR="00576FBB" w:rsidRPr="004916A2">
        <w:rPr>
          <w:sz w:val="28"/>
          <w:szCs w:val="28"/>
        </w:rPr>
        <w:t>18ZA-003284</w:t>
      </w:r>
    </w:p>
    <w:p w14:paraId="27A22C8B" w14:textId="6AC510F5" w:rsidR="00B1105F" w:rsidRPr="00403948" w:rsidRDefault="0064381C" w:rsidP="00B1105F">
      <w:pPr>
        <w:spacing w:line="276" w:lineRule="auto"/>
        <w:jc w:val="center"/>
        <w:rPr>
          <w:bCs/>
          <w:sz w:val="28"/>
          <w:szCs w:val="28"/>
        </w:rPr>
      </w:pPr>
      <w:r w:rsidRPr="004916A2">
        <w:rPr>
          <w:sz w:val="28"/>
          <w:szCs w:val="28"/>
        </w:rPr>
        <w:t>Evidenční číslo (</w:t>
      </w:r>
      <w:r w:rsidR="00B1105F" w:rsidRPr="004916A2">
        <w:rPr>
          <w:sz w:val="28"/>
          <w:szCs w:val="28"/>
        </w:rPr>
        <w:t>ISPROFIN/ISPROFOND</w:t>
      </w:r>
      <w:r w:rsidRPr="004916A2">
        <w:rPr>
          <w:sz w:val="28"/>
          <w:szCs w:val="28"/>
        </w:rPr>
        <w:t>)</w:t>
      </w:r>
      <w:r w:rsidR="00B1105F" w:rsidRPr="004916A2">
        <w:rPr>
          <w:sz w:val="28"/>
          <w:szCs w:val="28"/>
        </w:rPr>
        <w:t xml:space="preserve">: </w:t>
      </w:r>
      <w:r w:rsidR="00576FBB" w:rsidRPr="004916A2">
        <w:rPr>
          <w:sz w:val="28"/>
          <w:szCs w:val="28"/>
        </w:rPr>
        <w:t>500 115 0009</w:t>
      </w:r>
    </w:p>
    <w:p w14:paraId="1393A4CB" w14:textId="77777777" w:rsidR="00B1105F" w:rsidRPr="00403948" w:rsidRDefault="00B1105F" w:rsidP="00B1105F">
      <w:pPr>
        <w:spacing w:line="276" w:lineRule="auto"/>
        <w:jc w:val="center"/>
        <w:rPr>
          <w:bCs/>
          <w:sz w:val="28"/>
          <w:szCs w:val="28"/>
        </w:rPr>
      </w:pPr>
      <w:r w:rsidRPr="00403948">
        <w:rPr>
          <w:bCs/>
          <w:sz w:val="28"/>
          <w:szCs w:val="28"/>
        </w:rPr>
        <w:tab/>
      </w:r>
    </w:p>
    <w:p w14:paraId="2225C07C" w14:textId="77777777" w:rsidR="00B1105F" w:rsidRPr="00EA3A1B" w:rsidRDefault="00B1105F" w:rsidP="00B1105F">
      <w:pPr>
        <w:spacing w:before="240" w:line="276" w:lineRule="auto"/>
        <w:jc w:val="center"/>
        <w:rPr>
          <w:sz w:val="24"/>
          <w:szCs w:val="24"/>
        </w:rPr>
      </w:pPr>
      <w:r w:rsidRPr="00EA3A1B">
        <w:rPr>
          <w:sz w:val="24"/>
          <w:szCs w:val="24"/>
        </w:rPr>
        <w:t>veřejná zakázka na stavební práce zadávaná v</w:t>
      </w:r>
      <w:r>
        <w:rPr>
          <w:sz w:val="24"/>
          <w:szCs w:val="24"/>
        </w:rPr>
        <w:t xml:space="preserve">e zjednodušeném podlimitním </w:t>
      </w:r>
      <w:r w:rsidRPr="00EA3A1B">
        <w:rPr>
          <w:sz w:val="24"/>
          <w:szCs w:val="24"/>
        </w:rPr>
        <w:t>řízení podle</w:t>
      </w:r>
      <w:r>
        <w:rPr>
          <w:sz w:val="24"/>
          <w:szCs w:val="24"/>
        </w:rPr>
        <w:t> </w:t>
      </w:r>
      <w:r w:rsidRPr="00EA3A1B">
        <w:rPr>
          <w:sz w:val="24"/>
          <w:szCs w:val="24"/>
        </w:rPr>
        <w:t>§</w:t>
      </w:r>
      <w:r w:rsidR="00D169EE">
        <w:rPr>
          <w:sz w:val="24"/>
          <w:szCs w:val="24"/>
        </w:rPr>
        <w:t> </w:t>
      </w:r>
      <w:r w:rsidRPr="00EA3A1B">
        <w:rPr>
          <w:sz w:val="24"/>
          <w:szCs w:val="24"/>
        </w:rPr>
        <w:t>5</w:t>
      </w:r>
      <w:r>
        <w:rPr>
          <w:sz w:val="24"/>
          <w:szCs w:val="24"/>
        </w:rPr>
        <w:t>3</w:t>
      </w:r>
      <w:r w:rsidRPr="00EA3A1B">
        <w:rPr>
          <w:sz w:val="24"/>
          <w:szCs w:val="24"/>
        </w:rPr>
        <w:t xml:space="preserve"> ZZVZ</w:t>
      </w:r>
      <w:r>
        <w:rPr>
          <w:sz w:val="24"/>
          <w:szCs w:val="24"/>
        </w:rPr>
        <w:t xml:space="preserve"> </w:t>
      </w:r>
    </w:p>
    <w:p w14:paraId="1D562C7E" w14:textId="77777777" w:rsidR="00B1105F" w:rsidRDefault="00B1105F" w:rsidP="00B1105F">
      <w:pPr>
        <w:keepNext/>
        <w:spacing w:after="120" w:line="276" w:lineRule="auto"/>
      </w:pPr>
    </w:p>
    <w:p w14:paraId="0DF59047" w14:textId="77777777" w:rsidR="00B1105F" w:rsidRPr="00957BC7" w:rsidRDefault="00B1105F" w:rsidP="00B1105F">
      <w:pPr>
        <w:keepNext/>
        <w:spacing w:after="120" w:line="276" w:lineRule="auto"/>
        <w:rPr>
          <w:noProof/>
        </w:rPr>
      </w:pPr>
    </w:p>
    <w:p w14:paraId="20ACB79B" w14:textId="77777777" w:rsidR="00B1105F" w:rsidRPr="00EA3A1B" w:rsidRDefault="00B1105F" w:rsidP="00B1105F">
      <w:pPr>
        <w:spacing w:line="276" w:lineRule="auto"/>
        <w:rPr>
          <w:b/>
          <w:sz w:val="28"/>
          <w:szCs w:val="28"/>
        </w:rPr>
      </w:pPr>
      <w:r w:rsidRPr="00EA3A1B">
        <w:rPr>
          <w:b/>
          <w:sz w:val="28"/>
          <w:szCs w:val="28"/>
        </w:rPr>
        <w:t>ZADAVATEL:</w:t>
      </w:r>
    </w:p>
    <w:p w14:paraId="1D0C778C" w14:textId="77777777" w:rsidR="00B1105F" w:rsidRPr="00ED791F" w:rsidRDefault="00B1105F" w:rsidP="00B1105F">
      <w:pPr>
        <w:spacing w:line="276" w:lineRule="auto"/>
        <w:rPr>
          <w:sz w:val="24"/>
          <w:szCs w:val="24"/>
          <w:highlight w:val="yellow"/>
        </w:rPr>
      </w:pPr>
      <w:r w:rsidRPr="00ED791F">
        <w:rPr>
          <w:iCs/>
          <w:sz w:val="24"/>
          <w:szCs w:val="24"/>
        </w:rPr>
        <w:t xml:space="preserve">Ředitelství silnic a dálnic ČR </w:t>
      </w:r>
    </w:p>
    <w:p w14:paraId="0252FF38" w14:textId="77777777" w:rsidR="00B1105F" w:rsidRDefault="00B1105F" w:rsidP="00B1105F">
      <w:pPr>
        <w:spacing w:line="276" w:lineRule="auto"/>
        <w:rPr>
          <w:iCs/>
          <w:sz w:val="24"/>
          <w:szCs w:val="24"/>
        </w:rPr>
      </w:pPr>
      <w:r>
        <w:rPr>
          <w:sz w:val="24"/>
          <w:szCs w:val="24"/>
        </w:rPr>
        <w:t>sídlo</w:t>
      </w:r>
      <w:r w:rsidRPr="00EA3A1B">
        <w:rPr>
          <w:sz w:val="24"/>
          <w:szCs w:val="24"/>
        </w:rPr>
        <w:t xml:space="preserve">: </w:t>
      </w:r>
      <w:r w:rsidRPr="00ED791F">
        <w:rPr>
          <w:iCs/>
          <w:sz w:val="24"/>
          <w:szCs w:val="24"/>
        </w:rPr>
        <w:t xml:space="preserve">Na Pankráci </w:t>
      </w:r>
      <w:r>
        <w:rPr>
          <w:iCs/>
          <w:sz w:val="24"/>
          <w:szCs w:val="24"/>
        </w:rPr>
        <w:t>546/</w:t>
      </w:r>
      <w:r w:rsidRPr="00ED791F">
        <w:rPr>
          <w:iCs/>
          <w:sz w:val="24"/>
          <w:szCs w:val="24"/>
        </w:rPr>
        <w:t xml:space="preserve">56, </w:t>
      </w:r>
      <w:r>
        <w:rPr>
          <w:iCs/>
          <w:sz w:val="24"/>
          <w:szCs w:val="24"/>
        </w:rPr>
        <w:t xml:space="preserve">140 00 </w:t>
      </w:r>
      <w:r w:rsidRPr="00ED791F">
        <w:rPr>
          <w:iCs/>
          <w:sz w:val="24"/>
          <w:szCs w:val="24"/>
        </w:rPr>
        <w:t>Praha 4</w:t>
      </w:r>
    </w:p>
    <w:p w14:paraId="4515B427" w14:textId="77777777" w:rsidR="00B1105F" w:rsidRPr="00957BC7" w:rsidRDefault="00B1105F" w:rsidP="00B1105F">
      <w:pPr>
        <w:spacing w:line="276" w:lineRule="auto"/>
        <w:rPr>
          <w:noProof/>
        </w:rPr>
      </w:pPr>
      <w:r w:rsidRPr="00EA3A1B">
        <w:rPr>
          <w:sz w:val="24"/>
          <w:szCs w:val="24"/>
        </w:rPr>
        <w:t xml:space="preserve">IČO: </w:t>
      </w:r>
      <w:r>
        <w:rPr>
          <w:sz w:val="24"/>
          <w:szCs w:val="24"/>
        </w:rPr>
        <w:t>65993390</w:t>
      </w:r>
    </w:p>
    <w:p w14:paraId="6CAD0779" w14:textId="77777777" w:rsidR="00B1105F" w:rsidRPr="00B13D1A" w:rsidRDefault="00B1105F" w:rsidP="00B1105F">
      <w:pPr>
        <w:keepNext/>
        <w:spacing w:line="276" w:lineRule="auto"/>
        <w:rPr>
          <w:sz w:val="24"/>
          <w:szCs w:val="24"/>
        </w:rPr>
      </w:pPr>
    </w:p>
    <w:p w14:paraId="5A8E8807" w14:textId="6AB41DF6" w:rsidR="00B1105F" w:rsidRPr="004743F6" w:rsidRDefault="00B1105F" w:rsidP="00B1105F">
      <w:pPr>
        <w:keepNext/>
        <w:spacing w:line="276" w:lineRule="auto"/>
        <w:jc w:val="both"/>
        <w:rPr>
          <w:sz w:val="24"/>
          <w:szCs w:val="24"/>
        </w:rPr>
      </w:pPr>
      <w:bookmarkStart w:id="0" w:name="_Toc208298559"/>
      <w:bookmarkStart w:id="1" w:name="_Toc208298558"/>
      <w:bookmarkStart w:id="2" w:name="_Toc208298557"/>
      <w:bookmarkStart w:id="3" w:name="_Toc208298556"/>
      <w:bookmarkStart w:id="4" w:name="_Toc208298555"/>
      <w:bookmarkStart w:id="5" w:name="_Toc208298554"/>
      <w:bookmarkStart w:id="6" w:name="_Toc208298553"/>
      <w:bookmarkStart w:id="7" w:name="_Toc208298552"/>
      <w:bookmarkStart w:id="8" w:name="_Toc208298551"/>
      <w:bookmarkStart w:id="9" w:name="_Toc208298550"/>
      <w:bookmarkStart w:id="10" w:name="_Toc208298549"/>
      <w:bookmarkStart w:id="11" w:name="_Toc208298548"/>
      <w:bookmarkStart w:id="12" w:name="_Toc208298547"/>
      <w:bookmarkStart w:id="13" w:name="_Toc208298546"/>
      <w:bookmarkStart w:id="14" w:name="_Toc208298545"/>
      <w:bookmarkStart w:id="15" w:name="_Toc208298544"/>
      <w:bookmarkStart w:id="16" w:name="_Toc208298543"/>
      <w:bookmarkStart w:id="17" w:name="_Toc208298542"/>
      <w:bookmarkStart w:id="18" w:name="_Toc208298541"/>
      <w:bookmarkStart w:id="19" w:name="_Toc208298540"/>
      <w:bookmarkStart w:id="20" w:name="_Toc208298539"/>
      <w:bookmarkStart w:id="21" w:name="_Toc208298538"/>
      <w:bookmarkStart w:id="22" w:name="_Toc208298537"/>
      <w:bookmarkStart w:id="23" w:name="_Toc208298536"/>
      <w:bookmarkStart w:id="24" w:name="_Toc208298535"/>
      <w:bookmarkStart w:id="25" w:name="_Toc208298534"/>
      <w:bookmarkStart w:id="26" w:name="_Toc208298533"/>
      <w:bookmarkStart w:id="27" w:name="_Toc208298532"/>
      <w:bookmarkStart w:id="28" w:name="_Toc208298531"/>
      <w:bookmarkStart w:id="29" w:name="_Toc208298530"/>
      <w:bookmarkStart w:id="30" w:name="_Toc208298529"/>
      <w:bookmarkStart w:id="31" w:name="_Toc208298528"/>
      <w:bookmarkStart w:id="32" w:name="_Toc208298527"/>
      <w:bookmarkStart w:id="33" w:name="_Toc208298526"/>
      <w:bookmarkStart w:id="34" w:name="_Toc208298525"/>
      <w:bookmarkStart w:id="35" w:name="_Toc208298524"/>
      <w:bookmarkStart w:id="36" w:name="_Toc208298523"/>
      <w:bookmarkStart w:id="37" w:name="_Toc208298522"/>
      <w:bookmarkStart w:id="38" w:name="_Toc20829852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29054E9C" w14:textId="77777777" w:rsidR="00B1105F" w:rsidRDefault="00B1105F" w:rsidP="00B1105F">
      <w:pPr>
        <w:keepNext/>
        <w:spacing w:line="276" w:lineRule="auto"/>
        <w:jc w:val="both"/>
        <w:rPr>
          <w:sz w:val="24"/>
          <w:szCs w:val="24"/>
        </w:rPr>
      </w:pPr>
    </w:p>
    <w:p w14:paraId="4BA576E3" w14:textId="77777777" w:rsidR="00B1105F" w:rsidRDefault="00B1105F" w:rsidP="00B1105F">
      <w:pPr>
        <w:rPr>
          <w:sz w:val="24"/>
          <w:szCs w:val="24"/>
        </w:rPr>
      </w:pPr>
      <w:r>
        <w:rPr>
          <w:sz w:val="24"/>
          <w:szCs w:val="24"/>
        </w:rPr>
        <w:br w:type="page"/>
      </w:r>
    </w:p>
    <w:p w14:paraId="25CEAF7E" w14:textId="77777777" w:rsidR="00B1105F" w:rsidRPr="00B13D1A" w:rsidRDefault="00B1105F" w:rsidP="00B1105F">
      <w:pPr>
        <w:pStyle w:val="Nadpis1"/>
        <w:numPr>
          <w:ilvl w:val="0"/>
          <w:numId w:val="1"/>
        </w:numPr>
        <w:spacing w:before="120" w:after="120" w:line="276" w:lineRule="auto"/>
        <w:ind w:left="357" w:hanging="357"/>
        <w:jc w:val="left"/>
        <w:rPr>
          <w:b/>
          <w:sz w:val="24"/>
          <w:szCs w:val="24"/>
          <w:u w:val="single"/>
        </w:rPr>
      </w:pPr>
      <w:bookmarkStart w:id="39" w:name="_Toc459029424"/>
      <w:bookmarkStart w:id="40" w:name="_Toc459294003"/>
      <w:r w:rsidRPr="00B13D1A">
        <w:rPr>
          <w:b/>
          <w:sz w:val="24"/>
          <w:szCs w:val="24"/>
          <w:u w:val="single"/>
        </w:rPr>
        <w:lastRenderedPageBreak/>
        <w:t>Identifikační údaje zadavatele, další informace</w:t>
      </w:r>
      <w:bookmarkEnd w:id="39"/>
      <w:bookmarkEnd w:id="40"/>
    </w:p>
    <w:p w14:paraId="052F4420" w14:textId="77777777" w:rsidR="00B1105F" w:rsidRPr="00B13D1A" w:rsidRDefault="00B1105F" w:rsidP="00B1105F">
      <w:pPr>
        <w:pStyle w:val="Nadpis2"/>
        <w:keepLines/>
        <w:numPr>
          <w:ilvl w:val="1"/>
          <w:numId w:val="1"/>
        </w:numPr>
        <w:spacing w:before="120" w:after="120" w:line="276" w:lineRule="auto"/>
        <w:ind w:left="567" w:hanging="573"/>
        <w:rPr>
          <w:szCs w:val="24"/>
        </w:rPr>
      </w:pPr>
      <w:bookmarkStart w:id="41" w:name="_Základní_údaje_o"/>
      <w:bookmarkStart w:id="42" w:name="_Toc32627406"/>
      <w:bookmarkStart w:id="43" w:name="_Toc123534344"/>
      <w:bookmarkStart w:id="44" w:name="_Toc459112119"/>
      <w:bookmarkStart w:id="45" w:name="_Toc459294004"/>
      <w:bookmarkEnd w:id="41"/>
      <w:r w:rsidRPr="00B13D1A">
        <w:rPr>
          <w:b/>
          <w:szCs w:val="24"/>
        </w:rPr>
        <w:t>Základní údaje</w:t>
      </w:r>
      <w:bookmarkEnd w:id="42"/>
      <w:bookmarkEnd w:id="43"/>
      <w:r w:rsidRPr="00B13D1A">
        <w:rPr>
          <w:b/>
          <w:szCs w:val="24"/>
        </w:rPr>
        <w:t xml:space="preserve"> o zadavateli</w:t>
      </w:r>
      <w:bookmarkEnd w:id="44"/>
      <w:bookmarkEnd w:id="45"/>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677"/>
      </w:tblGrid>
      <w:tr w:rsidR="00B1105F" w:rsidRPr="00B13D1A" w14:paraId="3F2F9048" w14:textId="77777777" w:rsidTr="00811A0D">
        <w:tc>
          <w:tcPr>
            <w:tcW w:w="4395" w:type="dxa"/>
            <w:shd w:val="clear" w:color="auto" w:fill="BFBFBF"/>
            <w:vAlign w:val="center"/>
          </w:tcPr>
          <w:p w14:paraId="015540D1" w14:textId="77777777" w:rsidR="00B1105F" w:rsidRPr="00B13D1A" w:rsidRDefault="00B1105F" w:rsidP="00811A0D">
            <w:pPr>
              <w:widowControl w:val="0"/>
              <w:spacing w:before="60" w:after="60" w:line="276" w:lineRule="auto"/>
              <w:rPr>
                <w:b/>
                <w:sz w:val="24"/>
                <w:szCs w:val="24"/>
              </w:rPr>
            </w:pPr>
            <w:r w:rsidRPr="00B13D1A">
              <w:rPr>
                <w:b/>
                <w:sz w:val="24"/>
                <w:szCs w:val="24"/>
              </w:rPr>
              <w:t>Název zadavatele</w:t>
            </w:r>
          </w:p>
        </w:tc>
        <w:tc>
          <w:tcPr>
            <w:tcW w:w="4677" w:type="dxa"/>
            <w:vAlign w:val="center"/>
          </w:tcPr>
          <w:p w14:paraId="3EA44673" w14:textId="77777777" w:rsidR="00B1105F" w:rsidRPr="00B13D1A" w:rsidRDefault="00B1105F" w:rsidP="00811A0D">
            <w:pPr>
              <w:widowControl w:val="0"/>
              <w:spacing w:before="60" w:after="60" w:line="276" w:lineRule="auto"/>
              <w:rPr>
                <w:sz w:val="24"/>
                <w:szCs w:val="24"/>
              </w:rPr>
            </w:pPr>
            <w:r w:rsidRPr="00B13D1A">
              <w:rPr>
                <w:iCs/>
                <w:sz w:val="24"/>
                <w:szCs w:val="24"/>
              </w:rPr>
              <w:t>Ředitelství silnic a dálnic ČR</w:t>
            </w:r>
          </w:p>
        </w:tc>
      </w:tr>
      <w:tr w:rsidR="00B1105F" w:rsidRPr="00B13D1A" w14:paraId="299E793A" w14:textId="77777777" w:rsidTr="00811A0D">
        <w:tc>
          <w:tcPr>
            <w:tcW w:w="4395" w:type="dxa"/>
            <w:shd w:val="clear" w:color="auto" w:fill="BFBFBF"/>
            <w:vAlign w:val="center"/>
          </w:tcPr>
          <w:p w14:paraId="1EBEEBAE" w14:textId="77777777" w:rsidR="00B1105F" w:rsidRPr="00B13D1A" w:rsidRDefault="00B1105F" w:rsidP="00811A0D">
            <w:pPr>
              <w:widowControl w:val="0"/>
              <w:spacing w:before="60" w:after="60" w:line="276" w:lineRule="auto"/>
              <w:rPr>
                <w:b/>
                <w:sz w:val="24"/>
                <w:szCs w:val="24"/>
              </w:rPr>
            </w:pPr>
            <w:r w:rsidRPr="00B13D1A">
              <w:rPr>
                <w:b/>
                <w:sz w:val="24"/>
                <w:szCs w:val="24"/>
              </w:rPr>
              <w:t>Sídlo zadavatele</w:t>
            </w:r>
          </w:p>
        </w:tc>
        <w:tc>
          <w:tcPr>
            <w:tcW w:w="4677" w:type="dxa"/>
            <w:vAlign w:val="center"/>
          </w:tcPr>
          <w:p w14:paraId="1D643DAB" w14:textId="77777777" w:rsidR="00B1105F" w:rsidRPr="00B13D1A" w:rsidRDefault="00B1105F" w:rsidP="00811A0D">
            <w:pPr>
              <w:widowControl w:val="0"/>
              <w:spacing w:before="60" w:after="60" w:line="276" w:lineRule="auto"/>
              <w:rPr>
                <w:iCs/>
                <w:sz w:val="24"/>
                <w:szCs w:val="24"/>
              </w:rPr>
            </w:pPr>
            <w:r w:rsidRPr="00B13D1A">
              <w:rPr>
                <w:iCs/>
                <w:sz w:val="24"/>
                <w:szCs w:val="24"/>
              </w:rPr>
              <w:t xml:space="preserve">Na Pankráci 546/56, 140 00 Praha 4 </w:t>
            </w:r>
          </w:p>
        </w:tc>
      </w:tr>
      <w:tr w:rsidR="00B1105F" w:rsidRPr="00B13D1A" w14:paraId="414E1977" w14:textId="77777777" w:rsidTr="00811A0D">
        <w:tc>
          <w:tcPr>
            <w:tcW w:w="4395" w:type="dxa"/>
            <w:shd w:val="clear" w:color="auto" w:fill="BFBFBF"/>
            <w:vAlign w:val="center"/>
          </w:tcPr>
          <w:p w14:paraId="3F9D7113" w14:textId="77777777" w:rsidR="00B1105F" w:rsidRPr="00B13D1A" w:rsidRDefault="00B1105F" w:rsidP="00811A0D">
            <w:pPr>
              <w:widowControl w:val="0"/>
              <w:spacing w:before="60" w:after="60" w:line="276" w:lineRule="auto"/>
              <w:rPr>
                <w:b/>
                <w:sz w:val="24"/>
                <w:szCs w:val="24"/>
              </w:rPr>
            </w:pPr>
            <w:r w:rsidRPr="00B13D1A">
              <w:rPr>
                <w:b/>
                <w:sz w:val="24"/>
                <w:szCs w:val="24"/>
              </w:rPr>
              <w:t>Datová schránka</w:t>
            </w:r>
          </w:p>
        </w:tc>
        <w:tc>
          <w:tcPr>
            <w:tcW w:w="4677" w:type="dxa"/>
            <w:vAlign w:val="center"/>
          </w:tcPr>
          <w:p w14:paraId="1607B8ED" w14:textId="77777777" w:rsidR="00B1105F" w:rsidRPr="00B13D1A" w:rsidRDefault="00B1105F" w:rsidP="00811A0D">
            <w:pPr>
              <w:widowControl w:val="0"/>
              <w:spacing w:before="60" w:after="60" w:line="276" w:lineRule="auto"/>
              <w:rPr>
                <w:iCs/>
                <w:sz w:val="24"/>
                <w:szCs w:val="24"/>
              </w:rPr>
            </w:pPr>
            <w:r w:rsidRPr="004916A2">
              <w:rPr>
                <w:sz w:val="24"/>
                <w:szCs w:val="24"/>
              </w:rPr>
              <w:t>zjq4rhz</w:t>
            </w:r>
          </w:p>
        </w:tc>
      </w:tr>
      <w:tr w:rsidR="00B1105F" w:rsidRPr="00B13D1A" w14:paraId="0660BC51" w14:textId="77777777" w:rsidTr="00811A0D">
        <w:tc>
          <w:tcPr>
            <w:tcW w:w="4395" w:type="dxa"/>
            <w:shd w:val="clear" w:color="auto" w:fill="BFBFBF"/>
            <w:vAlign w:val="center"/>
          </w:tcPr>
          <w:p w14:paraId="6C33BB00" w14:textId="77777777" w:rsidR="00B1105F" w:rsidRPr="00B13D1A" w:rsidRDefault="00B1105F" w:rsidP="00811A0D">
            <w:pPr>
              <w:widowControl w:val="0"/>
              <w:spacing w:before="60" w:after="60" w:line="276" w:lineRule="auto"/>
              <w:rPr>
                <w:b/>
                <w:sz w:val="24"/>
                <w:szCs w:val="24"/>
              </w:rPr>
            </w:pPr>
            <w:r w:rsidRPr="00B13D1A">
              <w:rPr>
                <w:b/>
                <w:sz w:val="24"/>
                <w:szCs w:val="24"/>
              </w:rPr>
              <w:t>IČO zadavatele</w:t>
            </w:r>
          </w:p>
        </w:tc>
        <w:tc>
          <w:tcPr>
            <w:tcW w:w="4677" w:type="dxa"/>
            <w:vAlign w:val="center"/>
          </w:tcPr>
          <w:p w14:paraId="1799E7DD" w14:textId="77777777" w:rsidR="00B1105F" w:rsidRPr="00B13D1A" w:rsidRDefault="00B1105F" w:rsidP="00811A0D">
            <w:pPr>
              <w:widowControl w:val="0"/>
              <w:spacing w:before="60" w:after="60" w:line="276" w:lineRule="auto"/>
              <w:rPr>
                <w:sz w:val="24"/>
                <w:szCs w:val="24"/>
              </w:rPr>
            </w:pPr>
            <w:r w:rsidRPr="00B13D1A">
              <w:rPr>
                <w:iCs/>
                <w:sz w:val="24"/>
                <w:szCs w:val="24"/>
              </w:rPr>
              <w:t>65993390</w:t>
            </w:r>
          </w:p>
        </w:tc>
      </w:tr>
      <w:tr w:rsidR="00B1105F" w:rsidRPr="00B13D1A" w14:paraId="2E786232" w14:textId="77777777" w:rsidTr="00811A0D">
        <w:tc>
          <w:tcPr>
            <w:tcW w:w="4395" w:type="dxa"/>
            <w:shd w:val="clear" w:color="auto" w:fill="BFBFBF"/>
            <w:vAlign w:val="center"/>
          </w:tcPr>
          <w:p w14:paraId="4825174A" w14:textId="77777777" w:rsidR="00B1105F" w:rsidRPr="00B13D1A" w:rsidRDefault="00B1105F" w:rsidP="00811A0D">
            <w:pPr>
              <w:widowControl w:val="0"/>
              <w:spacing w:before="60" w:after="60" w:line="276" w:lineRule="auto"/>
              <w:rPr>
                <w:b/>
                <w:sz w:val="24"/>
                <w:szCs w:val="24"/>
              </w:rPr>
            </w:pPr>
            <w:r w:rsidRPr="00B13D1A">
              <w:rPr>
                <w:b/>
                <w:sz w:val="24"/>
                <w:szCs w:val="24"/>
              </w:rPr>
              <w:t>DIČ zadavatele</w:t>
            </w:r>
          </w:p>
        </w:tc>
        <w:tc>
          <w:tcPr>
            <w:tcW w:w="4677" w:type="dxa"/>
            <w:vAlign w:val="center"/>
          </w:tcPr>
          <w:p w14:paraId="51FB3DA2" w14:textId="77777777" w:rsidR="00B1105F" w:rsidRPr="00B13D1A" w:rsidRDefault="00B1105F" w:rsidP="00811A0D">
            <w:pPr>
              <w:widowControl w:val="0"/>
              <w:spacing w:before="60" w:after="60" w:line="276" w:lineRule="auto"/>
              <w:rPr>
                <w:iCs/>
                <w:sz w:val="24"/>
                <w:szCs w:val="24"/>
              </w:rPr>
            </w:pPr>
            <w:r w:rsidRPr="00B13D1A">
              <w:rPr>
                <w:iCs/>
                <w:sz w:val="24"/>
                <w:szCs w:val="24"/>
              </w:rPr>
              <w:t>CZ65993390</w:t>
            </w:r>
          </w:p>
        </w:tc>
      </w:tr>
      <w:tr w:rsidR="00B1105F" w:rsidRPr="00B13D1A" w14:paraId="7776665C" w14:textId="77777777" w:rsidTr="00811A0D">
        <w:tc>
          <w:tcPr>
            <w:tcW w:w="4395" w:type="dxa"/>
            <w:shd w:val="clear" w:color="auto" w:fill="BFBFBF"/>
            <w:vAlign w:val="center"/>
          </w:tcPr>
          <w:p w14:paraId="5B5BD2AF" w14:textId="77777777" w:rsidR="00B1105F" w:rsidRPr="00B13D1A" w:rsidRDefault="00B1105F" w:rsidP="00811A0D">
            <w:pPr>
              <w:widowControl w:val="0"/>
              <w:spacing w:before="60" w:after="60" w:line="276" w:lineRule="auto"/>
              <w:rPr>
                <w:b/>
                <w:sz w:val="24"/>
                <w:szCs w:val="24"/>
              </w:rPr>
            </w:pPr>
            <w:r w:rsidRPr="00B13D1A">
              <w:rPr>
                <w:b/>
                <w:sz w:val="24"/>
                <w:szCs w:val="24"/>
              </w:rPr>
              <w:t>Osoba oprávněná zastupovat zadavatele</w:t>
            </w:r>
          </w:p>
        </w:tc>
        <w:tc>
          <w:tcPr>
            <w:tcW w:w="4677" w:type="dxa"/>
            <w:vAlign w:val="center"/>
          </w:tcPr>
          <w:p w14:paraId="6CAE5817" w14:textId="41E29A43" w:rsidR="00B1105F" w:rsidRPr="00B13D1A" w:rsidRDefault="004916A2" w:rsidP="00DF1D86">
            <w:pPr>
              <w:widowControl w:val="0"/>
              <w:spacing w:before="60" w:after="60" w:line="276" w:lineRule="auto"/>
              <w:rPr>
                <w:sz w:val="24"/>
                <w:szCs w:val="24"/>
              </w:rPr>
            </w:pPr>
            <w:r>
              <w:rPr>
                <w:iCs/>
                <w:sz w:val="24"/>
                <w:szCs w:val="24"/>
              </w:rPr>
              <w:t>Bc. František Sedláček, ředitel provozního úseku</w:t>
            </w:r>
          </w:p>
        </w:tc>
      </w:tr>
      <w:tr w:rsidR="00B1105F" w:rsidRPr="00B13D1A" w14:paraId="6C31C6CC" w14:textId="77777777" w:rsidTr="00811A0D">
        <w:tc>
          <w:tcPr>
            <w:tcW w:w="4395" w:type="dxa"/>
            <w:shd w:val="clear" w:color="auto" w:fill="BFBFBF"/>
            <w:vAlign w:val="center"/>
          </w:tcPr>
          <w:p w14:paraId="1441C8F1" w14:textId="77777777" w:rsidR="00B1105F" w:rsidRPr="00B13D1A" w:rsidRDefault="00B1105F" w:rsidP="00811A0D">
            <w:pPr>
              <w:widowControl w:val="0"/>
              <w:spacing w:before="60" w:after="60" w:line="276" w:lineRule="auto"/>
              <w:rPr>
                <w:b/>
                <w:sz w:val="24"/>
                <w:szCs w:val="24"/>
              </w:rPr>
            </w:pPr>
            <w:r w:rsidRPr="00B13D1A">
              <w:rPr>
                <w:b/>
                <w:sz w:val="24"/>
                <w:szCs w:val="24"/>
              </w:rPr>
              <w:t>Útvar zadavatele zajišťující administrativu zadávacího řízení</w:t>
            </w:r>
            <w:r w:rsidRPr="00B13D1A">
              <w:rPr>
                <w:b/>
                <w:sz w:val="24"/>
                <w:szCs w:val="24"/>
              </w:rPr>
              <w:tab/>
            </w:r>
          </w:p>
        </w:tc>
        <w:tc>
          <w:tcPr>
            <w:tcW w:w="4677" w:type="dxa"/>
            <w:vAlign w:val="center"/>
          </w:tcPr>
          <w:p w14:paraId="3AC68038" w14:textId="43A5E239" w:rsidR="00B1105F" w:rsidRPr="00B13D1A" w:rsidRDefault="00B1105F" w:rsidP="004916A2">
            <w:pPr>
              <w:widowControl w:val="0"/>
              <w:spacing w:before="60" w:after="60" w:line="276" w:lineRule="auto"/>
              <w:rPr>
                <w:iCs/>
                <w:sz w:val="24"/>
                <w:szCs w:val="24"/>
              </w:rPr>
            </w:pPr>
            <w:r w:rsidRPr="00B13D1A">
              <w:rPr>
                <w:iCs/>
                <w:sz w:val="24"/>
                <w:szCs w:val="24"/>
              </w:rPr>
              <w:t xml:space="preserve">Ředitelství silnic a dálnic ČR, </w:t>
            </w:r>
            <w:r w:rsidR="004916A2">
              <w:rPr>
                <w:iCs/>
                <w:sz w:val="24"/>
                <w:szCs w:val="24"/>
              </w:rPr>
              <w:t>SSÚD 2 Bernartice, 257 65 Čechtice</w:t>
            </w:r>
          </w:p>
        </w:tc>
      </w:tr>
      <w:tr w:rsidR="00B1105F" w:rsidRPr="00B13D1A" w14:paraId="3FC291B5" w14:textId="77777777" w:rsidTr="00811A0D">
        <w:tc>
          <w:tcPr>
            <w:tcW w:w="4395" w:type="dxa"/>
            <w:shd w:val="clear" w:color="auto" w:fill="BFBFBF"/>
            <w:vAlign w:val="center"/>
          </w:tcPr>
          <w:p w14:paraId="4CA473E0" w14:textId="77777777" w:rsidR="00B1105F" w:rsidRPr="00B13D1A" w:rsidRDefault="00B1105F" w:rsidP="00811A0D">
            <w:pPr>
              <w:widowControl w:val="0"/>
              <w:spacing w:before="60" w:after="60" w:line="276" w:lineRule="auto"/>
              <w:rPr>
                <w:b/>
                <w:sz w:val="24"/>
                <w:szCs w:val="24"/>
              </w:rPr>
            </w:pPr>
            <w:r w:rsidRPr="00B13D1A">
              <w:rPr>
                <w:b/>
                <w:sz w:val="24"/>
                <w:szCs w:val="24"/>
              </w:rPr>
              <w:t>Kontaktní osoba</w:t>
            </w:r>
          </w:p>
        </w:tc>
        <w:tc>
          <w:tcPr>
            <w:tcW w:w="4677" w:type="dxa"/>
            <w:vAlign w:val="center"/>
          </w:tcPr>
          <w:p w14:paraId="5BFE2447" w14:textId="4EDDD4CD" w:rsidR="00B1105F" w:rsidRPr="00B13D1A" w:rsidRDefault="004916A2" w:rsidP="00811A0D">
            <w:pPr>
              <w:widowControl w:val="0"/>
              <w:spacing w:before="60" w:after="60" w:line="276" w:lineRule="auto"/>
              <w:rPr>
                <w:iCs/>
                <w:sz w:val="24"/>
                <w:szCs w:val="24"/>
              </w:rPr>
            </w:pPr>
            <w:r>
              <w:rPr>
                <w:sz w:val="24"/>
                <w:szCs w:val="24"/>
              </w:rPr>
              <w:t>Lucie Jelínková, DiS.</w:t>
            </w:r>
          </w:p>
        </w:tc>
      </w:tr>
      <w:tr w:rsidR="00B1105F" w:rsidRPr="00B13D1A" w14:paraId="3A92F3F8" w14:textId="77777777" w:rsidTr="00811A0D">
        <w:tc>
          <w:tcPr>
            <w:tcW w:w="4395" w:type="dxa"/>
            <w:shd w:val="clear" w:color="auto" w:fill="BFBFBF"/>
            <w:vAlign w:val="center"/>
          </w:tcPr>
          <w:p w14:paraId="265CA565" w14:textId="77777777" w:rsidR="00B1105F" w:rsidRPr="00B13D1A" w:rsidRDefault="00B1105F" w:rsidP="00811A0D">
            <w:pPr>
              <w:widowControl w:val="0"/>
              <w:spacing w:before="60" w:after="60" w:line="276" w:lineRule="auto"/>
              <w:rPr>
                <w:b/>
                <w:sz w:val="24"/>
                <w:szCs w:val="24"/>
              </w:rPr>
            </w:pPr>
            <w:r w:rsidRPr="00B13D1A">
              <w:rPr>
                <w:b/>
                <w:sz w:val="24"/>
                <w:szCs w:val="24"/>
              </w:rPr>
              <w:t>Telefon</w:t>
            </w:r>
          </w:p>
        </w:tc>
        <w:tc>
          <w:tcPr>
            <w:tcW w:w="4677" w:type="dxa"/>
            <w:vAlign w:val="center"/>
          </w:tcPr>
          <w:p w14:paraId="4B41E8F6" w14:textId="54363AFD" w:rsidR="00B1105F" w:rsidRPr="00B13D1A" w:rsidRDefault="004916A2" w:rsidP="00811A0D">
            <w:pPr>
              <w:widowControl w:val="0"/>
              <w:spacing w:before="60" w:after="60" w:line="276" w:lineRule="auto"/>
              <w:rPr>
                <w:b/>
                <w:iCs/>
                <w:sz w:val="24"/>
                <w:szCs w:val="24"/>
              </w:rPr>
            </w:pPr>
            <w:r>
              <w:rPr>
                <w:sz w:val="24"/>
                <w:szCs w:val="24"/>
              </w:rPr>
              <w:t>317 856 845</w:t>
            </w:r>
          </w:p>
        </w:tc>
      </w:tr>
      <w:tr w:rsidR="00B1105F" w:rsidRPr="00B13D1A" w14:paraId="3865A139" w14:textId="77777777" w:rsidTr="00811A0D">
        <w:tc>
          <w:tcPr>
            <w:tcW w:w="4395" w:type="dxa"/>
            <w:shd w:val="clear" w:color="auto" w:fill="BFBFBF"/>
            <w:vAlign w:val="center"/>
          </w:tcPr>
          <w:p w14:paraId="32A63953" w14:textId="77777777" w:rsidR="00B1105F" w:rsidRPr="00B13D1A" w:rsidRDefault="00B1105F" w:rsidP="00811A0D">
            <w:pPr>
              <w:widowControl w:val="0"/>
              <w:spacing w:before="60" w:after="60" w:line="276" w:lineRule="auto"/>
              <w:rPr>
                <w:b/>
                <w:sz w:val="24"/>
                <w:szCs w:val="24"/>
              </w:rPr>
            </w:pPr>
            <w:r w:rsidRPr="00B13D1A">
              <w:rPr>
                <w:b/>
                <w:sz w:val="24"/>
                <w:szCs w:val="24"/>
              </w:rPr>
              <w:t>E-mail</w:t>
            </w:r>
          </w:p>
        </w:tc>
        <w:tc>
          <w:tcPr>
            <w:tcW w:w="4677" w:type="dxa"/>
            <w:vAlign w:val="center"/>
          </w:tcPr>
          <w:p w14:paraId="2DF202E4" w14:textId="05DB9ACB" w:rsidR="00B1105F" w:rsidRPr="00B13D1A" w:rsidRDefault="004916A2" w:rsidP="00811A0D">
            <w:pPr>
              <w:widowControl w:val="0"/>
              <w:spacing w:before="60" w:after="60" w:line="276" w:lineRule="auto"/>
              <w:rPr>
                <w:sz w:val="24"/>
                <w:szCs w:val="24"/>
                <w:highlight w:val="green"/>
              </w:rPr>
            </w:pPr>
            <w:r>
              <w:rPr>
                <w:iCs/>
                <w:sz w:val="24"/>
                <w:szCs w:val="24"/>
              </w:rPr>
              <w:t>Lucie.jelinkova</w:t>
            </w:r>
            <w:r w:rsidR="00B1105F" w:rsidRPr="00B13D1A">
              <w:rPr>
                <w:iCs/>
                <w:sz w:val="24"/>
                <w:szCs w:val="24"/>
              </w:rPr>
              <w:t>@rsd.cz</w:t>
            </w:r>
          </w:p>
        </w:tc>
      </w:tr>
    </w:tbl>
    <w:p w14:paraId="2DE6CA9F" w14:textId="77777777" w:rsidR="00B1105F" w:rsidRPr="00B13D1A" w:rsidRDefault="00B1105F" w:rsidP="00B1105F">
      <w:pPr>
        <w:pStyle w:val="Nadpis2"/>
        <w:keepLines/>
        <w:numPr>
          <w:ilvl w:val="1"/>
          <w:numId w:val="1"/>
        </w:numPr>
        <w:spacing w:before="120" w:after="120" w:line="276" w:lineRule="auto"/>
        <w:ind w:left="567" w:hanging="567"/>
        <w:rPr>
          <w:b/>
          <w:szCs w:val="24"/>
        </w:rPr>
      </w:pPr>
      <w:bookmarkStart w:id="46" w:name="_Ref207332822"/>
      <w:bookmarkStart w:id="47" w:name="_Toc459112120"/>
      <w:bookmarkStart w:id="48" w:name="_Toc459294005"/>
      <w:r w:rsidRPr="00B13D1A">
        <w:rPr>
          <w:b/>
          <w:szCs w:val="24"/>
        </w:rPr>
        <w:t>Kontaktní osoby zadavatele</w:t>
      </w:r>
      <w:bookmarkEnd w:id="46"/>
      <w:bookmarkEnd w:id="47"/>
      <w:bookmarkEnd w:id="48"/>
    </w:p>
    <w:p w14:paraId="09F7F11C" w14:textId="1C0854C4" w:rsidR="00CD02BC" w:rsidRPr="000970C5" w:rsidRDefault="00B1105F" w:rsidP="00CD02BC">
      <w:pPr>
        <w:pStyle w:val="Zkladntext"/>
        <w:keepNext/>
        <w:keepLines/>
        <w:spacing w:after="60" w:line="276" w:lineRule="auto"/>
        <w:rPr>
          <w:b/>
        </w:rPr>
      </w:pPr>
      <w:r w:rsidRPr="00B13D1A">
        <w:rPr>
          <w:szCs w:val="24"/>
        </w:rPr>
        <w:t>Kontaktní osoba ve věcech souvisejících se zadáváním této veřej</w:t>
      </w:r>
      <w:r w:rsidR="00C259B5">
        <w:rPr>
          <w:szCs w:val="24"/>
        </w:rPr>
        <w:t>né zakázky je uvedena v čl. 1.1</w:t>
      </w:r>
      <w:r>
        <w:rPr>
          <w:szCs w:val="24"/>
        </w:rPr>
        <w:t xml:space="preserve"> </w:t>
      </w:r>
      <w:r w:rsidRPr="00B13D1A">
        <w:rPr>
          <w:szCs w:val="24"/>
        </w:rPr>
        <w:t xml:space="preserve">zadávací dokumentace. Kontaktní osoba zajišťuje veškerou komunikaci zadavatele s dodavateli (tím nejsou dotčena oprávnění statutárního orgánu či jiné pověřené osoby zadavatele daná ZZVZ) </w:t>
      </w:r>
    </w:p>
    <w:p w14:paraId="07E96D42" w14:textId="086DB58C" w:rsidR="00B1105F" w:rsidRPr="000970C5" w:rsidRDefault="00B1105F" w:rsidP="00B1105F">
      <w:pPr>
        <w:spacing w:line="276" w:lineRule="auto"/>
        <w:jc w:val="both"/>
        <w:rPr>
          <w:b/>
          <w:sz w:val="24"/>
          <w:highlight w:val="yellow"/>
        </w:rPr>
      </w:pPr>
    </w:p>
    <w:p w14:paraId="2111254A" w14:textId="147C05C6" w:rsidR="00B1105F" w:rsidRPr="004E4E0C" w:rsidRDefault="00B1105F" w:rsidP="00D40854">
      <w:pPr>
        <w:pStyle w:val="Nadpis2"/>
        <w:keepNext w:val="0"/>
        <w:keepLines/>
        <w:numPr>
          <w:ilvl w:val="1"/>
          <w:numId w:val="1"/>
        </w:numPr>
        <w:spacing w:before="120" w:line="276" w:lineRule="auto"/>
        <w:ind w:left="567" w:hanging="567"/>
        <w:rPr>
          <w:b/>
          <w:szCs w:val="24"/>
        </w:rPr>
      </w:pPr>
      <w:bookmarkStart w:id="49" w:name="_Toc459112121"/>
      <w:bookmarkStart w:id="50" w:name="_Toc459294006"/>
      <w:r w:rsidRPr="004E4E0C">
        <w:rPr>
          <w:b/>
          <w:szCs w:val="24"/>
        </w:rPr>
        <w:t xml:space="preserve">Označení osoby, která vypracovala část </w:t>
      </w:r>
      <w:r w:rsidR="00AB0152">
        <w:rPr>
          <w:b/>
          <w:szCs w:val="24"/>
        </w:rPr>
        <w:t>zadávací dokumentace</w:t>
      </w:r>
      <w:bookmarkEnd w:id="49"/>
      <w:bookmarkEnd w:id="50"/>
      <w:r w:rsidR="00D40854">
        <w:rPr>
          <w:b/>
          <w:szCs w:val="24"/>
        </w:rPr>
        <w:t>, předběžné tržní konzultace</w:t>
      </w:r>
    </w:p>
    <w:p w14:paraId="29D05715" w14:textId="408696EF" w:rsidR="00B1105F" w:rsidRPr="00DE0CC0" w:rsidRDefault="00B1105F" w:rsidP="00D40854">
      <w:pPr>
        <w:pStyle w:val="Nadpis2"/>
        <w:keepNext w:val="0"/>
        <w:keepLines/>
        <w:numPr>
          <w:ilvl w:val="2"/>
          <w:numId w:val="1"/>
        </w:numPr>
        <w:spacing w:before="120" w:after="60" w:line="276" w:lineRule="auto"/>
        <w:ind w:left="567" w:hanging="567"/>
        <w:jc w:val="both"/>
        <w:rPr>
          <w:szCs w:val="24"/>
        </w:rPr>
      </w:pPr>
      <w:bookmarkStart w:id="51" w:name="_Toc459112122"/>
      <w:bookmarkStart w:id="52" w:name="_Toc459294007"/>
      <w:r w:rsidRPr="00DE0CC0">
        <w:rPr>
          <w:szCs w:val="24"/>
        </w:rPr>
        <w:t>Zadavatel uvádí, že níže uvedené části zadávací dokumentace vypracovala osoba odlišná od zadavatele, a to konkrétně:</w:t>
      </w:r>
      <w:bookmarkEnd w:id="51"/>
      <w:bookmarkEnd w:id="52"/>
    </w:p>
    <w:tbl>
      <w:tblPr>
        <w:tblStyle w:val="Mkatabulky"/>
        <w:tblW w:w="0" w:type="auto"/>
        <w:tblLook w:val="04A0" w:firstRow="1" w:lastRow="0" w:firstColumn="1" w:lastColumn="0" w:noHBand="0" w:noVBand="1"/>
      </w:tblPr>
      <w:tblGrid>
        <w:gridCol w:w="4248"/>
        <w:gridCol w:w="4670"/>
      </w:tblGrid>
      <w:tr w:rsidR="00B1105F" w:rsidRPr="00B13D1A" w14:paraId="56BE2F6B" w14:textId="77777777" w:rsidTr="00852E8A">
        <w:tc>
          <w:tcPr>
            <w:tcW w:w="4248" w:type="dxa"/>
          </w:tcPr>
          <w:p w14:paraId="38A99A3E" w14:textId="77777777" w:rsidR="00B1105F" w:rsidRPr="00CA54D8" w:rsidRDefault="00B1105F" w:rsidP="00811A0D">
            <w:pPr>
              <w:spacing w:line="276" w:lineRule="auto"/>
              <w:jc w:val="center"/>
              <w:rPr>
                <w:sz w:val="24"/>
                <w:szCs w:val="24"/>
              </w:rPr>
            </w:pPr>
            <w:r w:rsidRPr="00CA54D8">
              <w:rPr>
                <w:b/>
                <w:sz w:val="24"/>
                <w:szCs w:val="24"/>
              </w:rPr>
              <w:t>Část zadávací dokumentace</w:t>
            </w:r>
          </w:p>
        </w:tc>
        <w:tc>
          <w:tcPr>
            <w:tcW w:w="4670" w:type="dxa"/>
          </w:tcPr>
          <w:p w14:paraId="5D8F1FA7" w14:textId="77777777" w:rsidR="00B1105F" w:rsidRPr="00CA54D8" w:rsidRDefault="00B1105F" w:rsidP="00811A0D">
            <w:pPr>
              <w:spacing w:line="276" w:lineRule="auto"/>
              <w:jc w:val="center"/>
              <w:rPr>
                <w:sz w:val="24"/>
                <w:szCs w:val="24"/>
              </w:rPr>
            </w:pPr>
            <w:r w:rsidRPr="00CA54D8">
              <w:rPr>
                <w:b/>
                <w:sz w:val="24"/>
                <w:szCs w:val="24"/>
              </w:rPr>
              <w:t>Označení osoby</w:t>
            </w:r>
          </w:p>
        </w:tc>
      </w:tr>
      <w:tr w:rsidR="00B1105F" w:rsidRPr="00B13D1A" w14:paraId="6955DAA1" w14:textId="77777777" w:rsidTr="00852E8A">
        <w:tc>
          <w:tcPr>
            <w:tcW w:w="4248" w:type="dxa"/>
            <w:vAlign w:val="center"/>
          </w:tcPr>
          <w:p w14:paraId="592E0F56" w14:textId="77777777" w:rsidR="00B1105F" w:rsidRPr="00B13D1A" w:rsidRDefault="00B1105F" w:rsidP="00811A0D">
            <w:pPr>
              <w:rPr>
                <w:sz w:val="24"/>
                <w:szCs w:val="24"/>
                <w:highlight w:val="green"/>
              </w:rPr>
            </w:pPr>
            <w:r w:rsidRPr="00B71460">
              <w:rPr>
                <w:sz w:val="24"/>
                <w:szCs w:val="24"/>
              </w:rPr>
              <w:t>Příloha č. 9 – Smluvní podmínky pro stavby menšího rozsahu – Obecné podmínky</w:t>
            </w:r>
          </w:p>
        </w:tc>
        <w:tc>
          <w:tcPr>
            <w:tcW w:w="4670" w:type="dxa"/>
            <w:vAlign w:val="center"/>
          </w:tcPr>
          <w:p w14:paraId="570F2C8F" w14:textId="77777777" w:rsidR="00B1105F" w:rsidRPr="00EC5AF1" w:rsidRDefault="00B1105F" w:rsidP="00811A0D">
            <w:pPr>
              <w:rPr>
                <w:sz w:val="24"/>
                <w:szCs w:val="24"/>
              </w:rPr>
            </w:pPr>
            <w:r w:rsidRPr="00EC5AF1">
              <w:rPr>
                <w:sz w:val="24"/>
                <w:szCs w:val="24"/>
              </w:rPr>
              <w:t>International Federation of Consulting Engineers (FIDIC)</w:t>
            </w:r>
          </w:p>
          <w:p w14:paraId="7C2D4D60" w14:textId="77777777" w:rsidR="00B1105F" w:rsidRPr="00EC5AF1" w:rsidRDefault="00B1105F" w:rsidP="00811A0D">
            <w:pPr>
              <w:rPr>
                <w:sz w:val="24"/>
                <w:szCs w:val="24"/>
              </w:rPr>
            </w:pPr>
            <w:r w:rsidRPr="00EC5AF1">
              <w:rPr>
                <w:sz w:val="24"/>
                <w:szCs w:val="24"/>
              </w:rPr>
              <w:t>World Trade Center II</w:t>
            </w:r>
          </w:p>
          <w:p w14:paraId="70FE5D80" w14:textId="77777777" w:rsidR="00B1105F" w:rsidRPr="00B13D1A" w:rsidRDefault="00B1105F" w:rsidP="00811A0D">
            <w:pPr>
              <w:rPr>
                <w:sz w:val="24"/>
                <w:szCs w:val="24"/>
                <w:highlight w:val="green"/>
              </w:rPr>
            </w:pPr>
            <w:r w:rsidRPr="00EC5AF1">
              <w:rPr>
                <w:sz w:val="24"/>
                <w:szCs w:val="24"/>
              </w:rPr>
              <w:t>PO Box 311</w:t>
            </w:r>
            <w:r>
              <w:rPr>
                <w:sz w:val="24"/>
                <w:szCs w:val="24"/>
              </w:rPr>
              <w:t xml:space="preserve">, </w:t>
            </w:r>
            <w:r w:rsidRPr="00EC5AF1">
              <w:rPr>
                <w:sz w:val="24"/>
                <w:szCs w:val="24"/>
              </w:rPr>
              <w:t>1215 GENEVA 15</w:t>
            </w:r>
            <w:r>
              <w:rPr>
                <w:sz w:val="24"/>
                <w:szCs w:val="24"/>
              </w:rPr>
              <w:t xml:space="preserve">, </w:t>
            </w:r>
            <w:r w:rsidRPr="00EC5AF1">
              <w:rPr>
                <w:sz w:val="24"/>
                <w:szCs w:val="24"/>
              </w:rPr>
              <w:t>Switzerland</w:t>
            </w:r>
          </w:p>
        </w:tc>
      </w:tr>
      <w:tr w:rsidR="00B1105F" w:rsidRPr="00B13D1A" w14:paraId="5FD5E650" w14:textId="77777777" w:rsidTr="00852E8A">
        <w:tc>
          <w:tcPr>
            <w:tcW w:w="4248" w:type="dxa"/>
            <w:vAlign w:val="center"/>
          </w:tcPr>
          <w:p w14:paraId="1DB13851" w14:textId="77777777" w:rsidR="00B1105F" w:rsidRPr="00B13D1A" w:rsidRDefault="00B1105F" w:rsidP="00811A0D">
            <w:pPr>
              <w:rPr>
                <w:sz w:val="24"/>
                <w:szCs w:val="24"/>
                <w:highlight w:val="green"/>
              </w:rPr>
            </w:pPr>
            <w:r w:rsidRPr="00B71460">
              <w:rPr>
                <w:sz w:val="24"/>
                <w:szCs w:val="24"/>
              </w:rPr>
              <w:t>Příloha č. 10 – Smluvní podmínky pro stavby menšího rozsahu – Zvláštní podmínky</w:t>
            </w:r>
          </w:p>
        </w:tc>
        <w:tc>
          <w:tcPr>
            <w:tcW w:w="4670" w:type="dxa"/>
            <w:vAlign w:val="center"/>
          </w:tcPr>
          <w:p w14:paraId="32CA4F7F" w14:textId="77777777" w:rsidR="00B1105F" w:rsidRPr="00EC5AF1" w:rsidRDefault="00B1105F" w:rsidP="00811A0D">
            <w:pPr>
              <w:rPr>
                <w:sz w:val="24"/>
                <w:szCs w:val="24"/>
              </w:rPr>
            </w:pPr>
            <w:r w:rsidRPr="00EC5AF1">
              <w:rPr>
                <w:sz w:val="24"/>
                <w:szCs w:val="24"/>
              </w:rPr>
              <w:t>Ministerstvo dopravy České republiky</w:t>
            </w:r>
          </w:p>
          <w:p w14:paraId="16588D56" w14:textId="77777777" w:rsidR="00B1105F" w:rsidRPr="00EC5AF1" w:rsidRDefault="00B1105F" w:rsidP="00811A0D">
            <w:pPr>
              <w:rPr>
                <w:sz w:val="24"/>
                <w:szCs w:val="24"/>
              </w:rPr>
            </w:pPr>
            <w:r w:rsidRPr="00EC5AF1">
              <w:rPr>
                <w:sz w:val="24"/>
                <w:szCs w:val="24"/>
              </w:rPr>
              <w:t>nábř. L. Svobody 1222/12</w:t>
            </w:r>
          </w:p>
          <w:p w14:paraId="5E32D9AF" w14:textId="77777777" w:rsidR="00B1105F" w:rsidRPr="00B13D1A" w:rsidRDefault="00B1105F" w:rsidP="00811A0D">
            <w:pPr>
              <w:rPr>
                <w:sz w:val="24"/>
                <w:szCs w:val="24"/>
                <w:highlight w:val="green"/>
              </w:rPr>
            </w:pPr>
            <w:r w:rsidRPr="00EC5AF1">
              <w:rPr>
                <w:sz w:val="24"/>
                <w:szCs w:val="24"/>
              </w:rPr>
              <w:t>110 15 Praha 1</w:t>
            </w:r>
          </w:p>
        </w:tc>
      </w:tr>
      <w:tr w:rsidR="00B1105F" w:rsidRPr="00B13D1A" w14:paraId="20C47426" w14:textId="77777777" w:rsidTr="00852E8A">
        <w:tc>
          <w:tcPr>
            <w:tcW w:w="4248" w:type="dxa"/>
            <w:vAlign w:val="center"/>
          </w:tcPr>
          <w:p w14:paraId="2BF17FCD" w14:textId="77777777" w:rsidR="0064381C" w:rsidRPr="00CD02BC" w:rsidRDefault="0064381C" w:rsidP="00852E8A">
            <w:pPr>
              <w:rPr>
                <w:sz w:val="24"/>
                <w:szCs w:val="24"/>
              </w:rPr>
            </w:pPr>
            <w:r w:rsidRPr="00CD02BC">
              <w:rPr>
                <w:sz w:val="24"/>
                <w:szCs w:val="24"/>
              </w:rPr>
              <w:t>Příloha č. 4 – Soupis prací – výkaz výměr</w:t>
            </w:r>
          </w:p>
          <w:p w14:paraId="6AC0B529" w14:textId="77777777" w:rsidR="0064381C" w:rsidRPr="00CD02BC" w:rsidRDefault="0064381C" w:rsidP="00852E8A">
            <w:pPr>
              <w:rPr>
                <w:sz w:val="24"/>
                <w:szCs w:val="24"/>
              </w:rPr>
            </w:pPr>
            <w:r w:rsidRPr="00CD02BC">
              <w:rPr>
                <w:sz w:val="24"/>
                <w:szCs w:val="24"/>
              </w:rPr>
              <w:t>Příloha č. 5 – Technická specifikace</w:t>
            </w:r>
          </w:p>
          <w:p w14:paraId="7DF2CFFD" w14:textId="77777777" w:rsidR="00B1105F" w:rsidRPr="00B71460" w:rsidRDefault="0064381C" w:rsidP="00115072">
            <w:pPr>
              <w:rPr>
                <w:sz w:val="24"/>
                <w:szCs w:val="24"/>
              </w:rPr>
            </w:pPr>
            <w:r w:rsidRPr="00CD02BC">
              <w:rPr>
                <w:sz w:val="24"/>
                <w:szCs w:val="24"/>
              </w:rPr>
              <w:t>Příloha č. 8 – Výkresy (Projektová dokumentace)</w:t>
            </w:r>
          </w:p>
        </w:tc>
        <w:tc>
          <w:tcPr>
            <w:tcW w:w="4670" w:type="dxa"/>
            <w:vAlign w:val="center"/>
          </w:tcPr>
          <w:p w14:paraId="672224E7" w14:textId="0F9A8101" w:rsidR="00B1105F" w:rsidRPr="00CD02BC" w:rsidRDefault="00B1105F" w:rsidP="001C2976">
            <w:pPr>
              <w:rPr>
                <w:sz w:val="24"/>
                <w:szCs w:val="24"/>
              </w:rPr>
            </w:pPr>
            <w:r w:rsidRPr="00CD02BC">
              <w:rPr>
                <w:sz w:val="24"/>
                <w:szCs w:val="24"/>
              </w:rPr>
              <w:t xml:space="preserve">Název: </w:t>
            </w:r>
            <w:r w:rsidR="00CD02BC">
              <w:rPr>
                <w:sz w:val="24"/>
                <w:szCs w:val="24"/>
              </w:rPr>
              <w:t>AVS Projekt s.r.o.</w:t>
            </w:r>
          </w:p>
          <w:p w14:paraId="23EEA5D6" w14:textId="66B4321F" w:rsidR="00B1105F" w:rsidRPr="00CD02BC" w:rsidRDefault="00B1105F" w:rsidP="001C2976">
            <w:pPr>
              <w:rPr>
                <w:sz w:val="24"/>
                <w:szCs w:val="24"/>
              </w:rPr>
            </w:pPr>
            <w:r w:rsidRPr="00CD02BC">
              <w:rPr>
                <w:sz w:val="24"/>
                <w:szCs w:val="24"/>
              </w:rPr>
              <w:t xml:space="preserve">Sídlo: </w:t>
            </w:r>
            <w:r w:rsidR="00CD02BC">
              <w:rPr>
                <w:sz w:val="24"/>
                <w:szCs w:val="24"/>
              </w:rPr>
              <w:t>Jirčanská 828/31, 142 00 Praha 4</w:t>
            </w:r>
          </w:p>
          <w:p w14:paraId="155CB625" w14:textId="0703B595" w:rsidR="00B1105F" w:rsidRPr="00EC5AF1" w:rsidRDefault="00B1105F" w:rsidP="00CD02BC">
            <w:pPr>
              <w:rPr>
                <w:sz w:val="24"/>
                <w:szCs w:val="24"/>
              </w:rPr>
            </w:pPr>
            <w:r w:rsidRPr="00CD02BC">
              <w:rPr>
                <w:sz w:val="24"/>
                <w:szCs w:val="24"/>
              </w:rPr>
              <w:t xml:space="preserve">IČO: </w:t>
            </w:r>
            <w:r w:rsidR="00CD02BC">
              <w:rPr>
                <w:sz w:val="24"/>
                <w:szCs w:val="24"/>
              </w:rPr>
              <w:t>25080342</w:t>
            </w:r>
          </w:p>
        </w:tc>
      </w:tr>
    </w:tbl>
    <w:p w14:paraId="2BA88CF4" w14:textId="3459C7B5" w:rsidR="00B1105F" w:rsidRDefault="00B1105F" w:rsidP="00B1105F">
      <w:pPr>
        <w:pStyle w:val="Nadpis2"/>
        <w:keepNext w:val="0"/>
        <w:keepLines/>
        <w:spacing w:before="120" w:after="120" w:line="276" w:lineRule="auto"/>
        <w:jc w:val="both"/>
      </w:pPr>
      <w:bookmarkStart w:id="53" w:name="_Toc459112123"/>
      <w:bookmarkStart w:id="54" w:name="_Toc459294008"/>
    </w:p>
    <w:p w14:paraId="3601E2FA" w14:textId="74D47C44" w:rsidR="00CD02BC" w:rsidRPr="007A413D" w:rsidRDefault="00D40854" w:rsidP="00CD02BC">
      <w:pPr>
        <w:pStyle w:val="Odstavecseseznamem"/>
        <w:numPr>
          <w:ilvl w:val="2"/>
          <w:numId w:val="1"/>
        </w:numPr>
        <w:spacing w:after="60" w:line="276" w:lineRule="auto"/>
        <w:ind w:left="567" w:hanging="567"/>
        <w:jc w:val="both"/>
      </w:pPr>
      <w:r w:rsidRPr="00EC571B">
        <w:rPr>
          <w:sz w:val="24"/>
          <w:szCs w:val="24"/>
        </w:rPr>
        <w:lastRenderedPageBreak/>
        <w:t>Pro vyloučení pochybností zadavatel uvádí, že ohledně této veřejné zakázky nevedl předběžné tržní konzultace.</w:t>
      </w:r>
      <w:r>
        <w:rPr>
          <w:sz w:val="24"/>
          <w:szCs w:val="24"/>
        </w:rPr>
        <w:t xml:space="preserve"> </w:t>
      </w:r>
    </w:p>
    <w:p w14:paraId="016D700F" w14:textId="734F3588" w:rsidR="00D40854" w:rsidRPr="007A413D" w:rsidRDefault="00D40854" w:rsidP="00EB27F6">
      <w:pPr>
        <w:spacing w:after="60" w:line="276" w:lineRule="auto"/>
        <w:jc w:val="both"/>
      </w:pPr>
    </w:p>
    <w:p w14:paraId="7C343A7D" w14:textId="77777777" w:rsidR="00B1105F" w:rsidRPr="00B13D1A" w:rsidRDefault="00B1105F" w:rsidP="00B1105F">
      <w:pPr>
        <w:pStyle w:val="Nadpis2"/>
        <w:keepNext w:val="0"/>
        <w:keepLines/>
        <w:numPr>
          <w:ilvl w:val="1"/>
          <w:numId w:val="1"/>
        </w:numPr>
        <w:spacing w:before="120" w:after="120" w:line="276" w:lineRule="auto"/>
        <w:ind w:left="567" w:hanging="567"/>
        <w:rPr>
          <w:szCs w:val="24"/>
        </w:rPr>
      </w:pPr>
      <w:r>
        <w:rPr>
          <w:b/>
          <w:szCs w:val="24"/>
        </w:rPr>
        <w:t>Vy</w:t>
      </w:r>
      <w:r w:rsidRPr="00B13D1A">
        <w:rPr>
          <w:b/>
          <w:szCs w:val="24"/>
        </w:rPr>
        <w:t>mezení</w:t>
      </w:r>
      <w:r w:rsidRPr="00B13D1A">
        <w:rPr>
          <w:szCs w:val="24"/>
        </w:rPr>
        <w:t xml:space="preserve"> </w:t>
      </w:r>
      <w:r w:rsidRPr="00B13D1A">
        <w:rPr>
          <w:b/>
          <w:szCs w:val="24"/>
        </w:rPr>
        <w:t>zadávací dokumentace a její poskytování</w:t>
      </w:r>
      <w:bookmarkEnd w:id="53"/>
      <w:bookmarkEnd w:id="54"/>
    </w:p>
    <w:p w14:paraId="7AB4C30B" w14:textId="77777777" w:rsidR="00B1105F" w:rsidRPr="00B13D1A" w:rsidRDefault="00B1105F" w:rsidP="00B1105F">
      <w:pPr>
        <w:pStyle w:val="Zkladntext"/>
        <w:keepNext/>
        <w:keepLines/>
        <w:spacing w:after="60" w:line="276" w:lineRule="auto"/>
        <w:rPr>
          <w:szCs w:val="24"/>
        </w:rPr>
      </w:pPr>
      <w:r w:rsidRPr="00B13D1A">
        <w:rPr>
          <w:szCs w:val="24"/>
        </w:rPr>
        <w:t>Zadávací dokumentací se rozumí zadávací dokumentace v užším smyslu, tj. veškeré písemné dokumenty obsahující zadávací podmínky, sdělované nebo zpřístupňované účastníkům zadávacího řízení při zahájení zadávacího řízení, s výjimkou výzev uvedených v příloze č. 6 ZZVZ.</w:t>
      </w:r>
    </w:p>
    <w:p w14:paraId="03AB8419" w14:textId="77777777" w:rsidR="00B1105F" w:rsidRDefault="00B1105F" w:rsidP="00B1105F">
      <w:pPr>
        <w:pStyle w:val="Zkladntext"/>
        <w:keepNext/>
        <w:keepLines/>
        <w:spacing w:after="60" w:line="276" w:lineRule="auto"/>
        <w:rPr>
          <w:rStyle w:val="Hypertextovodkaz"/>
          <w:szCs w:val="24"/>
        </w:rPr>
      </w:pPr>
      <w:r w:rsidRPr="00B13D1A">
        <w:rPr>
          <w:szCs w:val="24"/>
        </w:rPr>
        <w:t xml:space="preserve">V souladu s § 96 odst. 1 a 2 ZZVZ je zadávací dokumentace zveřejněna na profilu zadavatele: </w:t>
      </w:r>
      <w:hyperlink r:id="rId8" w:tgtFrame="_blank" w:history="1">
        <w:r w:rsidRPr="00B13D1A">
          <w:rPr>
            <w:rStyle w:val="Hypertextovodkaz"/>
            <w:szCs w:val="24"/>
          </w:rPr>
          <w:t>https://www.tenderarena.cz/profily/RSD</w:t>
        </w:r>
      </w:hyperlink>
      <w:r>
        <w:rPr>
          <w:rStyle w:val="Hypertextovodkaz"/>
          <w:szCs w:val="24"/>
        </w:rPr>
        <w:t>.</w:t>
      </w:r>
    </w:p>
    <w:p w14:paraId="50D90ED6" w14:textId="77777777" w:rsidR="00D40854" w:rsidRPr="00B555A8" w:rsidRDefault="00D40854" w:rsidP="00D40854">
      <w:pPr>
        <w:spacing w:after="60" w:line="276" w:lineRule="auto"/>
        <w:jc w:val="both"/>
        <w:rPr>
          <w:sz w:val="24"/>
          <w:szCs w:val="24"/>
        </w:rPr>
      </w:pPr>
      <w:r w:rsidRPr="00EC571B">
        <w:rPr>
          <w:sz w:val="24"/>
          <w:szCs w:val="24"/>
        </w:rPr>
        <w:t xml:space="preserve">Zadavatel umožňuje dodavatelům přístup ke svým interním předpisům následujícím způsobem: </w:t>
      </w:r>
      <w:r w:rsidRPr="00EC571B">
        <w:rPr>
          <w:rFonts w:eastAsia="Calibri"/>
          <w:color w:val="0000FF"/>
          <w:sz w:val="24"/>
          <w:szCs w:val="24"/>
          <w:u w:val="single"/>
          <w:lang w:eastAsia="en-US"/>
        </w:rPr>
        <w:t>https://www.rsd.cz/wps/portal/</w:t>
      </w:r>
      <w:r w:rsidRPr="00EC571B">
        <w:rPr>
          <w:rFonts w:eastAsia="Calibri"/>
          <w:sz w:val="24"/>
          <w:szCs w:val="24"/>
          <w:lang w:eastAsia="en-US"/>
        </w:rPr>
        <w:t>.</w:t>
      </w:r>
    </w:p>
    <w:p w14:paraId="1512C225" w14:textId="16B039B0" w:rsidR="0064381C" w:rsidRDefault="0064381C" w:rsidP="0064381C">
      <w:pPr>
        <w:spacing w:after="60" w:line="276" w:lineRule="auto"/>
        <w:jc w:val="both"/>
        <w:rPr>
          <w:bCs/>
          <w:sz w:val="24"/>
          <w:szCs w:val="24"/>
          <w:highlight w:val="green"/>
        </w:rPr>
      </w:pPr>
    </w:p>
    <w:p w14:paraId="5A429D5C" w14:textId="77777777" w:rsidR="009F18CC" w:rsidRDefault="009F18CC" w:rsidP="009F18CC">
      <w:pPr>
        <w:pStyle w:val="Nadpis2"/>
        <w:keepNext w:val="0"/>
        <w:keepLines/>
        <w:numPr>
          <w:ilvl w:val="1"/>
          <w:numId w:val="1"/>
        </w:numPr>
        <w:spacing w:before="120" w:after="120" w:line="276" w:lineRule="auto"/>
        <w:ind w:left="567" w:hanging="567"/>
        <w:rPr>
          <w:b/>
          <w:sz w:val="32"/>
        </w:rPr>
      </w:pPr>
      <w:bookmarkStart w:id="55" w:name="_Hlk535316791"/>
      <w:r>
        <w:rPr>
          <w:b/>
          <w:szCs w:val="24"/>
        </w:rPr>
        <w:t>Elektronické dokumenty a elektronické podpisy</w:t>
      </w:r>
    </w:p>
    <w:p w14:paraId="489BB866" w14:textId="77777777" w:rsidR="009F18CC" w:rsidRDefault="009F18CC" w:rsidP="009F18CC">
      <w:pPr>
        <w:pStyle w:val="Odstavecseseznamem"/>
        <w:spacing w:after="60" w:line="276" w:lineRule="auto"/>
        <w:ind w:left="0"/>
        <w:contextualSpacing w:val="0"/>
        <w:jc w:val="both"/>
        <w:rPr>
          <w:sz w:val="24"/>
          <w:szCs w:val="24"/>
        </w:rPr>
      </w:pPr>
      <w:r w:rsidRPr="00791954">
        <w:rPr>
          <w:sz w:val="24"/>
          <w:szCs w:val="24"/>
        </w:rPr>
        <w:t xml:space="preserve">Pokud je dále v textu této zadávací dokumentace </w:t>
      </w:r>
      <w:r>
        <w:rPr>
          <w:sz w:val="24"/>
          <w:szCs w:val="24"/>
        </w:rPr>
        <w:t>požadováno elektronické předložení originálu dokumentu nebo dokladu (dále společně jen jako „</w:t>
      </w:r>
      <w:r w:rsidRPr="00FD6E1F">
        <w:rPr>
          <w:b/>
          <w:sz w:val="24"/>
          <w:szCs w:val="24"/>
        </w:rPr>
        <w:t>dokument</w:t>
      </w:r>
      <w:r>
        <w:rPr>
          <w:sz w:val="24"/>
          <w:szCs w:val="24"/>
        </w:rPr>
        <w:t xml:space="preserve">“), rozumí se tím předložení dokumentu v elektronické podobě </w:t>
      </w:r>
      <w:r w:rsidRPr="00791954">
        <w:rPr>
          <w:sz w:val="24"/>
          <w:szCs w:val="24"/>
        </w:rPr>
        <w:t>podepsan</w:t>
      </w:r>
      <w:r>
        <w:rPr>
          <w:sz w:val="24"/>
          <w:szCs w:val="24"/>
        </w:rPr>
        <w:t>é</w:t>
      </w:r>
      <w:r w:rsidRPr="00791954">
        <w:rPr>
          <w:sz w:val="24"/>
          <w:szCs w:val="24"/>
        </w:rPr>
        <w:t>h</w:t>
      </w:r>
      <w:r>
        <w:rPr>
          <w:sz w:val="24"/>
          <w:szCs w:val="24"/>
        </w:rPr>
        <w:t xml:space="preserve">o elektronicky takovým způsobem, že tento dokument má právní účinek rovnocenný vlastnoručně podepsanému originálu takového listinného dokumentu a současně je zajištěna integrita elektronicky podepsaného dokumentu a jednoznačná identifikace podepisující osoby. </w:t>
      </w:r>
    </w:p>
    <w:p w14:paraId="18FE0310" w14:textId="77777777" w:rsidR="009F18CC" w:rsidRPr="00CA137F" w:rsidRDefault="009F18CC" w:rsidP="009F18CC">
      <w:pPr>
        <w:pStyle w:val="Odstavecseseznamem"/>
        <w:spacing w:after="60" w:line="276" w:lineRule="auto"/>
        <w:ind w:left="0"/>
        <w:contextualSpacing w:val="0"/>
        <w:jc w:val="both"/>
        <w:rPr>
          <w:b/>
          <w:sz w:val="24"/>
          <w:szCs w:val="24"/>
        </w:rPr>
      </w:pPr>
      <w:r w:rsidRPr="00CA137F">
        <w:rPr>
          <w:b/>
          <w:sz w:val="24"/>
          <w:szCs w:val="24"/>
        </w:rPr>
        <w:t>U elektronických dokumentů, jejichž původcem je dodavatel, se podepsání způsobem uvedeným v předchozím odstavci nevyžaduje, pokud tato zadávací dokumentace nestanoví jinak. Původcem dle předcházející věty se rozumí každá osoba, z jejíž činnosti dokument vznikl</w:t>
      </w:r>
      <w:r w:rsidRPr="00CA137F">
        <w:rPr>
          <w:rStyle w:val="Znakapoznpodarou"/>
          <w:b/>
          <w:sz w:val="24"/>
          <w:szCs w:val="24"/>
        </w:rPr>
        <w:footnoteReference w:id="1"/>
      </w:r>
      <w:r w:rsidRPr="00CA137F">
        <w:rPr>
          <w:b/>
          <w:sz w:val="24"/>
          <w:szCs w:val="24"/>
        </w:rPr>
        <w:t>.</w:t>
      </w:r>
    </w:p>
    <w:p w14:paraId="63C846C4" w14:textId="77777777" w:rsidR="009F18CC" w:rsidRDefault="009F18CC" w:rsidP="009F18CC">
      <w:pPr>
        <w:pStyle w:val="Odstavecseseznamem"/>
        <w:spacing w:after="60" w:line="276" w:lineRule="auto"/>
        <w:ind w:left="0"/>
        <w:contextualSpacing w:val="0"/>
        <w:jc w:val="both"/>
        <w:rPr>
          <w:sz w:val="24"/>
          <w:szCs w:val="24"/>
        </w:rPr>
      </w:pPr>
      <w:r>
        <w:rPr>
          <w:sz w:val="24"/>
          <w:szCs w:val="24"/>
        </w:rPr>
        <w:t xml:space="preserve">Pokud je v textu této zadávací dokumentace požadováno či umožněno elektronické předložení ověřené kopie dokumentu, rozumí se tím předložení dokumentu nebo dokladu v elektronické podobě, který vznikl autorizovanou konverzí </w:t>
      </w:r>
      <w:r w:rsidRPr="00791954">
        <w:rPr>
          <w:sz w:val="24"/>
          <w:szCs w:val="24"/>
        </w:rPr>
        <w:t>z listinné podoby</w:t>
      </w:r>
      <w:r>
        <w:rPr>
          <w:sz w:val="24"/>
          <w:szCs w:val="24"/>
        </w:rPr>
        <w:t>.</w:t>
      </w:r>
    </w:p>
    <w:p w14:paraId="154FB1C3" w14:textId="77777777" w:rsidR="009F18CC" w:rsidRDefault="009F18CC" w:rsidP="009F18CC">
      <w:pPr>
        <w:pStyle w:val="Odstavecseseznamem"/>
        <w:spacing w:after="60" w:line="276" w:lineRule="auto"/>
        <w:ind w:left="0"/>
        <w:contextualSpacing w:val="0"/>
        <w:jc w:val="both"/>
        <w:rPr>
          <w:sz w:val="24"/>
          <w:szCs w:val="24"/>
        </w:rPr>
      </w:pPr>
      <w:r w:rsidRPr="00A35ECC">
        <w:rPr>
          <w:sz w:val="24"/>
          <w:szCs w:val="24"/>
        </w:rPr>
        <w:t>Dle § 22 odst. 2 zákona č. 300/2008 Sb., o elektronických úkonech a autorizované konverzi dokumentů, ve znění pozdějších předpisů, má dokument, který vznikl provedením autorizované konverze, stejné právní účinky jako dokument, jehož převedením vznikl.</w:t>
      </w:r>
    </w:p>
    <w:p w14:paraId="4AC44840" w14:textId="7E01813C" w:rsidR="006A3BD1" w:rsidRDefault="006A3BD1" w:rsidP="006A3BD1">
      <w:pPr>
        <w:pStyle w:val="Odstavecseseznamem"/>
        <w:spacing w:after="60" w:line="276" w:lineRule="auto"/>
        <w:ind w:left="0"/>
        <w:contextualSpacing w:val="0"/>
        <w:jc w:val="both"/>
        <w:rPr>
          <w:sz w:val="24"/>
          <w:szCs w:val="24"/>
        </w:rPr>
      </w:pPr>
      <w:r w:rsidRPr="007C128A">
        <w:rPr>
          <w:b/>
          <w:sz w:val="24"/>
          <w:szCs w:val="24"/>
        </w:rPr>
        <w:t>Zadavatel upozorňuje dodavatele, že maximální přípustná velikost jednoho podepisovaného souboru je 2 GB. V případě, že by pode</w:t>
      </w:r>
      <w:r>
        <w:rPr>
          <w:b/>
          <w:sz w:val="24"/>
          <w:szCs w:val="24"/>
        </w:rPr>
        <w:t>pisovaný soubor byl větší než 2 </w:t>
      </w:r>
      <w:r w:rsidRPr="007C128A">
        <w:rPr>
          <w:b/>
          <w:sz w:val="24"/>
          <w:szCs w:val="24"/>
        </w:rPr>
        <w:t>GB, je nutno jej rozdělit do více jednotlivých archivů.</w:t>
      </w:r>
      <w:r w:rsidR="00664892">
        <w:rPr>
          <w:b/>
          <w:sz w:val="24"/>
          <w:szCs w:val="24"/>
        </w:rPr>
        <w:t xml:space="preserve"> </w:t>
      </w:r>
      <w:bookmarkStart w:id="56" w:name="_Hlk37147450"/>
      <w:r w:rsidR="00664892">
        <w:rPr>
          <w:b/>
          <w:sz w:val="24"/>
          <w:szCs w:val="24"/>
        </w:rPr>
        <w:t>Speciální úpravu týkající se možné velikosti souborů obsahuje čl. 9 zadávací dokumentace ve vztahu k podání nabídky.</w:t>
      </w:r>
      <w:bookmarkEnd w:id="56"/>
    </w:p>
    <w:bookmarkEnd w:id="55"/>
    <w:p w14:paraId="2D63302D" w14:textId="77777777" w:rsidR="009F18CC" w:rsidRPr="00504902" w:rsidRDefault="009F18CC" w:rsidP="009F18CC">
      <w:pPr>
        <w:pStyle w:val="Nadpis2"/>
        <w:keepNext w:val="0"/>
        <w:keepLines/>
        <w:numPr>
          <w:ilvl w:val="1"/>
          <w:numId w:val="1"/>
        </w:numPr>
        <w:spacing w:before="120" w:after="120" w:line="276" w:lineRule="auto"/>
        <w:ind w:left="567" w:hanging="567"/>
        <w:rPr>
          <w:b/>
          <w:szCs w:val="24"/>
        </w:rPr>
      </w:pPr>
      <w:r w:rsidRPr="00504902">
        <w:rPr>
          <w:b/>
          <w:szCs w:val="24"/>
        </w:rPr>
        <w:t>Software pro podepisování souborů, které neumožňují přímé vložení elektronického podpisu</w:t>
      </w:r>
    </w:p>
    <w:p w14:paraId="513BF9E0" w14:textId="77777777" w:rsidR="009F18CC" w:rsidRPr="00504902" w:rsidRDefault="009F18CC" w:rsidP="009F18CC">
      <w:pPr>
        <w:pStyle w:val="Odstavecseseznamem"/>
        <w:spacing w:after="60" w:line="276" w:lineRule="auto"/>
        <w:ind w:left="0"/>
        <w:contextualSpacing w:val="0"/>
        <w:jc w:val="both"/>
        <w:rPr>
          <w:sz w:val="24"/>
          <w:szCs w:val="24"/>
        </w:rPr>
      </w:pPr>
      <w:r w:rsidRPr="00504902">
        <w:rPr>
          <w:sz w:val="24"/>
          <w:szCs w:val="24"/>
        </w:rPr>
        <w:lastRenderedPageBreak/>
        <w:t>Zadavatel dodavatelům</w:t>
      </w:r>
      <w:r>
        <w:rPr>
          <w:sz w:val="24"/>
          <w:szCs w:val="24"/>
        </w:rPr>
        <w:t xml:space="preserve"> </w:t>
      </w:r>
      <w:r w:rsidRPr="00504902">
        <w:rPr>
          <w:sz w:val="24"/>
          <w:szCs w:val="24"/>
        </w:rPr>
        <w:t>zdarma poskytuje software, který umožňuje připojení uznávaného elektronického podpisu</w:t>
      </w:r>
      <w:r w:rsidRPr="007E650B">
        <w:rPr>
          <w:sz w:val="24"/>
          <w:szCs w:val="24"/>
        </w:rPr>
        <w:t xml:space="preserve"> </w:t>
      </w:r>
      <w:r>
        <w:rPr>
          <w:sz w:val="24"/>
          <w:szCs w:val="24"/>
        </w:rPr>
        <w:t xml:space="preserve">dle </w:t>
      </w:r>
      <w:r w:rsidRPr="00E819F0">
        <w:rPr>
          <w:sz w:val="24"/>
          <w:szCs w:val="24"/>
        </w:rPr>
        <w:t>zákona č. 297/2016 Sb., o službách vytvářejících důvěru pro elektronické transakce, ve znění pozdějších předpisů</w:t>
      </w:r>
      <w:r>
        <w:rPr>
          <w:sz w:val="24"/>
          <w:szCs w:val="24"/>
        </w:rPr>
        <w:t xml:space="preserve">, </w:t>
      </w:r>
      <w:r w:rsidRPr="00504902">
        <w:rPr>
          <w:sz w:val="24"/>
          <w:szCs w:val="24"/>
        </w:rPr>
        <w:t>ke všem souborům bez ohledu na jejich formát, a to prostřednictvím hash souboru s uznávaným elektronickým podpisem, vytvořeným otiskem z originálního souboru (hash soubor ve formátu PKCS#7 v DER kódování, vytvořený pomocí algoritmu SHA256 s algoritmem podpisu SHA256RSA). Software lze použít např. pro elektronický podpis archivu (zip souboru) obsahujícího jednotlivé přílohy smlouvy a jeho použití dodavatelem je zcela dobrovolné (zadavatel software poskytuje jako nadstandardní službu dodavatelům, kteří nemají vlastní softwarové řešení).</w:t>
      </w:r>
    </w:p>
    <w:p w14:paraId="04EDE3D1" w14:textId="77777777" w:rsidR="009F18CC" w:rsidRPr="00504902" w:rsidRDefault="009F18CC" w:rsidP="009F18CC">
      <w:pPr>
        <w:pStyle w:val="Odstavecseseznamem"/>
        <w:spacing w:after="60" w:line="276" w:lineRule="auto"/>
        <w:ind w:left="0"/>
        <w:contextualSpacing w:val="0"/>
        <w:jc w:val="both"/>
        <w:rPr>
          <w:sz w:val="24"/>
          <w:szCs w:val="24"/>
        </w:rPr>
      </w:pPr>
      <w:r w:rsidRPr="00504902">
        <w:rPr>
          <w:sz w:val="24"/>
          <w:szCs w:val="24"/>
        </w:rPr>
        <w:t>Software je možné stáhnout pomocí odka</w:t>
      </w:r>
      <w:r>
        <w:rPr>
          <w:sz w:val="24"/>
          <w:szCs w:val="24"/>
        </w:rPr>
        <w:t xml:space="preserve">zu umístěného na webové stránce </w:t>
      </w:r>
      <w:hyperlink r:id="rId9" w:anchor="collapse4" w:history="1">
        <w:r w:rsidRPr="00504902">
          <w:rPr>
            <w:rStyle w:val="Hypertextovodkaz"/>
            <w:sz w:val="24"/>
            <w:szCs w:val="24"/>
          </w:rPr>
          <w:t>https://www.rsd.cz/wps/portal/web/rsd/Reditelstvi-silnic-a-dalnic/#collapse4</w:t>
        </w:r>
      </w:hyperlink>
      <w:r w:rsidRPr="00504902">
        <w:rPr>
          <w:sz w:val="24"/>
          <w:szCs w:val="24"/>
        </w:rPr>
        <w:t>.</w:t>
      </w:r>
    </w:p>
    <w:p w14:paraId="0BAEC07D" w14:textId="77777777" w:rsidR="00B1105F" w:rsidRPr="00B13D1A" w:rsidRDefault="00B1105F" w:rsidP="00B1105F">
      <w:pPr>
        <w:pStyle w:val="Nadpis1"/>
        <w:numPr>
          <w:ilvl w:val="0"/>
          <w:numId w:val="1"/>
        </w:numPr>
        <w:spacing w:before="120" w:after="120" w:line="276" w:lineRule="auto"/>
        <w:ind w:left="357" w:hanging="357"/>
        <w:jc w:val="left"/>
        <w:rPr>
          <w:b/>
          <w:sz w:val="24"/>
          <w:szCs w:val="24"/>
          <w:u w:val="single"/>
        </w:rPr>
      </w:pPr>
      <w:bookmarkStart w:id="57" w:name="_Toc459029425"/>
      <w:bookmarkStart w:id="58" w:name="_Toc459294009"/>
      <w:r w:rsidRPr="00B13D1A">
        <w:rPr>
          <w:b/>
          <w:sz w:val="24"/>
          <w:szCs w:val="24"/>
          <w:u w:val="single"/>
        </w:rPr>
        <w:t>Předmět plnění veřejné zakázky</w:t>
      </w:r>
      <w:bookmarkEnd w:id="57"/>
      <w:bookmarkEnd w:id="58"/>
    </w:p>
    <w:p w14:paraId="4A1B33FB" w14:textId="77777777" w:rsidR="00B1105F" w:rsidRPr="00B13D1A" w:rsidRDefault="00B1105F" w:rsidP="00B1105F">
      <w:pPr>
        <w:pStyle w:val="Nadpis2"/>
        <w:numPr>
          <w:ilvl w:val="1"/>
          <w:numId w:val="1"/>
        </w:numPr>
        <w:spacing w:before="120" w:after="120" w:line="276" w:lineRule="auto"/>
        <w:ind w:left="567" w:hanging="567"/>
        <w:rPr>
          <w:b/>
          <w:szCs w:val="24"/>
        </w:rPr>
      </w:pPr>
      <w:bookmarkStart w:id="59" w:name="_Toc459112125"/>
      <w:bookmarkStart w:id="60" w:name="_Toc459294010"/>
      <w:r w:rsidRPr="00B13D1A">
        <w:rPr>
          <w:b/>
          <w:szCs w:val="24"/>
        </w:rPr>
        <w:t>Předmět plnění veřejné zakázky</w:t>
      </w:r>
      <w:bookmarkEnd w:id="59"/>
      <w:bookmarkEnd w:id="60"/>
    </w:p>
    <w:p w14:paraId="10A60359" w14:textId="77777777" w:rsidR="00B1105F" w:rsidRPr="00B13D1A" w:rsidRDefault="00B1105F" w:rsidP="00B1105F">
      <w:pPr>
        <w:pStyle w:val="Zkladntext"/>
        <w:keepNext/>
        <w:keepLines/>
        <w:spacing w:after="60" w:line="276" w:lineRule="auto"/>
        <w:rPr>
          <w:bCs/>
          <w:szCs w:val="24"/>
        </w:rPr>
      </w:pPr>
      <w:r w:rsidRPr="00B13D1A">
        <w:rPr>
          <w:szCs w:val="24"/>
        </w:rPr>
        <w:t>Předmětem plnění této veřejné zakázky je provedení stavebních prací dle této zadávací dokumentace a jejích příloh (dále jen „</w:t>
      </w:r>
      <w:r w:rsidRPr="00B13D1A">
        <w:rPr>
          <w:bCs/>
          <w:szCs w:val="24"/>
        </w:rPr>
        <w:t>stavba“ nebo „dílo“).</w:t>
      </w:r>
      <w:bookmarkStart w:id="61" w:name="_Ref199591944"/>
    </w:p>
    <w:p w14:paraId="231ACBB1" w14:textId="77777777" w:rsidR="006420F0" w:rsidRDefault="006420F0" w:rsidP="006420F0">
      <w:pPr>
        <w:pStyle w:val="Nadpis2"/>
        <w:numPr>
          <w:ilvl w:val="1"/>
          <w:numId w:val="1"/>
        </w:numPr>
        <w:spacing w:before="120" w:after="120" w:line="276" w:lineRule="auto"/>
        <w:ind w:left="567" w:hanging="567"/>
        <w:rPr>
          <w:b/>
          <w:szCs w:val="24"/>
        </w:rPr>
      </w:pPr>
      <w:bookmarkStart w:id="62" w:name="_Toc459116757"/>
      <w:r>
        <w:rPr>
          <w:b/>
          <w:szCs w:val="24"/>
        </w:rPr>
        <w:t>Předpokládaná hodnota veřejné zakázky</w:t>
      </w:r>
      <w:bookmarkEnd w:id="62"/>
      <w:r>
        <w:rPr>
          <w:b/>
          <w:szCs w:val="24"/>
        </w:rPr>
        <w:t xml:space="preserve"> a limit celkové nabídkové ceny</w:t>
      </w:r>
    </w:p>
    <w:p w14:paraId="560502E4" w14:textId="73D90797" w:rsidR="006420F0" w:rsidRDefault="00D06361" w:rsidP="006420F0">
      <w:pPr>
        <w:spacing w:after="60" w:line="276" w:lineRule="auto"/>
        <w:rPr>
          <w:sz w:val="24"/>
          <w:szCs w:val="24"/>
        </w:rPr>
      </w:pPr>
      <w:r>
        <w:rPr>
          <w:sz w:val="24"/>
          <w:szCs w:val="24"/>
        </w:rPr>
        <w:t xml:space="preserve">Předpokládaná hodnota veřejné zakázky činí: </w:t>
      </w:r>
      <w:r w:rsidRPr="00D06361">
        <w:rPr>
          <w:sz w:val="24"/>
          <w:szCs w:val="24"/>
        </w:rPr>
        <w:t>2 349 831</w:t>
      </w:r>
      <w:r>
        <w:rPr>
          <w:sz w:val="24"/>
          <w:szCs w:val="24"/>
        </w:rPr>
        <w:t xml:space="preserve"> Kč bez DPH</w:t>
      </w:r>
    </w:p>
    <w:p w14:paraId="3201A35C" w14:textId="31C73EE6" w:rsidR="006420F0" w:rsidRDefault="00D06361" w:rsidP="006420F0">
      <w:pPr>
        <w:spacing w:after="60" w:line="276" w:lineRule="auto"/>
        <w:jc w:val="both"/>
        <w:rPr>
          <w:sz w:val="24"/>
          <w:szCs w:val="24"/>
        </w:rPr>
      </w:pPr>
      <w:r>
        <w:rPr>
          <w:sz w:val="24"/>
          <w:szCs w:val="24"/>
        </w:rPr>
        <w:t>Předpokládaná hodnota veřejné zakázky zahrnuje v souladu s § 16 odst. 3 ZZVZ předpokládanou hodnotu změn závazků ze smlouvy, jejichž možnost si zadavatel v této zadávací dokumentaci vyhradil.</w:t>
      </w:r>
    </w:p>
    <w:p w14:paraId="03E4DADD" w14:textId="59D2CACD" w:rsidR="006420F0" w:rsidRDefault="00D06361" w:rsidP="006420F0">
      <w:pPr>
        <w:spacing w:after="60" w:line="276" w:lineRule="auto"/>
        <w:jc w:val="both"/>
        <w:rPr>
          <w:sz w:val="24"/>
          <w:szCs w:val="24"/>
        </w:rPr>
      </w:pPr>
      <w:r w:rsidRPr="009858A3">
        <w:rPr>
          <w:sz w:val="24"/>
          <w:szCs w:val="24"/>
        </w:rPr>
        <w:t>Nabídková cena účastníka zadávacího řízení, který se umís</w:t>
      </w:r>
      <w:r>
        <w:rPr>
          <w:sz w:val="24"/>
          <w:szCs w:val="24"/>
        </w:rPr>
        <w:t>t</w:t>
      </w:r>
      <w:r w:rsidRPr="009858A3">
        <w:rPr>
          <w:sz w:val="24"/>
          <w:szCs w:val="24"/>
        </w:rPr>
        <w:t>í po provedeném hodnocení</w:t>
      </w:r>
      <w:r>
        <w:rPr>
          <w:sz w:val="24"/>
          <w:szCs w:val="24"/>
        </w:rPr>
        <w:t xml:space="preserve"> nabídek</w:t>
      </w:r>
      <w:r w:rsidRPr="009858A3">
        <w:rPr>
          <w:sz w:val="24"/>
          <w:szCs w:val="24"/>
        </w:rPr>
        <w:t xml:space="preserve"> jako první v pořadí, nesmí překročit částku stanovenou jako limit pro </w:t>
      </w:r>
      <w:r>
        <w:rPr>
          <w:sz w:val="24"/>
          <w:szCs w:val="24"/>
        </w:rPr>
        <w:t xml:space="preserve">toto </w:t>
      </w:r>
      <w:r w:rsidRPr="009858A3">
        <w:rPr>
          <w:sz w:val="24"/>
          <w:szCs w:val="24"/>
        </w:rPr>
        <w:t xml:space="preserve">zadávací řízení dle </w:t>
      </w:r>
      <w:r>
        <w:rPr>
          <w:sz w:val="24"/>
          <w:szCs w:val="24"/>
        </w:rPr>
        <w:t>§ 52 písm. a) ZZVZ</w:t>
      </w:r>
      <w:r w:rsidRPr="009858A3">
        <w:rPr>
          <w:sz w:val="24"/>
          <w:szCs w:val="24"/>
        </w:rPr>
        <w:t>. Takového účastníka zadávacího řízení zadavatel vyloučí pro nesplnění zadávacích podmínek dle ust. § 48 odst. 2 písm. a) ZZVZ</w:t>
      </w:r>
      <w:r>
        <w:rPr>
          <w:sz w:val="24"/>
          <w:szCs w:val="24"/>
        </w:rPr>
        <w:t>.</w:t>
      </w:r>
    </w:p>
    <w:p w14:paraId="318B0FFD" w14:textId="7227A99E" w:rsidR="006420F0" w:rsidRPr="00E6027A" w:rsidRDefault="006420F0" w:rsidP="006420F0">
      <w:pPr>
        <w:spacing w:after="60" w:line="276" w:lineRule="auto"/>
        <w:jc w:val="both"/>
        <w:rPr>
          <w:noProof/>
          <w:sz w:val="24"/>
          <w:szCs w:val="24"/>
          <w:highlight w:val="green"/>
        </w:rPr>
      </w:pPr>
    </w:p>
    <w:p w14:paraId="2B68D6CC" w14:textId="77777777" w:rsidR="00B1105F" w:rsidRPr="00B13D1A" w:rsidRDefault="00B1105F" w:rsidP="00B1105F">
      <w:pPr>
        <w:pStyle w:val="Nadpis1"/>
        <w:keepNext w:val="0"/>
        <w:numPr>
          <w:ilvl w:val="0"/>
          <w:numId w:val="1"/>
        </w:numPr>
        <w:spacing w:before="120" w:after="120" w:line="276" w:lineRule="auto"/>
        <w:ind w:left="357" w:hanging="357"/>
        <w:jc w:val="left"/>
        <w:rPr>
          <w:b/>
          <w:sz w:val="24"/>
          <w:szCs w:val="24"/>
          <w:u w:val="single"/>
        </w:rPr>
      </w:pPr>
      <w:bookmarkStart w:id="63" w:name="_Toc459029426"/>
      <w:bookmarkStart w:id="64" w:name="_Toc459294012"/>
      <w:bookmarkEnd w:id="61"/>
      <w:r>
        <w:rPr>
          <w:b/>
          <w:sz w:val="24"/>
          <w:szCs w:val="24"/>
          <w:u w:val="single"/>
        </w:rPr>
        <w:t>Prohlídka m</w:t>
      </w:r>
      <w:r w:rsidRPr="00B13D1A">
        <w:rPr>
          <w:b/>
          <w:sz w:val="24"/>
          <w:szCs w:val="24"/>
          <w:u w:val="single"/>
        </w:rPr>
        <w:t>íst</w:t>
      </w:r>
      <w:r>
        <w:rPr>
          <w:b/>
          <w:sz w:val="24"/>
          <w:szCs w:val="24"/>
          <w:u w:val="single"/>
        </w:rPr>
        <w:t>a</w:t>
      </w:r>
      <w:r w:rsidRPr="00B13D1A">
        <w:rPr>
          <w:b/>
          <w:sz w:val="24"/>
          <w:szCs w:val="24"/>
          <w:u w:val="single"/>
        </w:rPr>
        <w:t xml:space="preserve"> plnění veřejné zakázky</w:t>
      </w:r>
      <w:bookmarkEnd w:id="63"/>
      <w:bookmarkEnd w:id="64"/>
    </w:p>
    <w:p w14:paraId="700516EA" w14:textId="77777777" w:rsidR="00B1105F" w:rsidRPr="00BC6A2E" w:rsidRDefault="00B1105F" w:rsidP="00B1105F">
      <w:pPr>
        <w:pStyle w:val="Zkladntext"/>
        <w:spacing w:after="60" w:line="276" w:lineRule="auto"/>
        <w:rPr>
          <w:szCs w:val="24"/>
        </w:rPr>
      </w:pPr>
      <w:r w:rsidRPr="00BC6A2E">
        <w:rPr>
          <w:szCs w:val="24"/>
        </w:rPr>
        <w:t xml:space="preserve">Zadavatel neorganizuje prohlídky místa plnění a jeho okolí ve smyslu § 97 ZZVZ. </w:t>
      </w:r>
    </w:p>
    <w:p w14:paraId="0E4D01CD" w14:textId="77777777" w:rsidR="00B1105F" w:rsidRPr="00BC6A2E" w:rsidRDefault="00B1105F" w:rsidP="00B1105F">
      <w:pPr>
        <w:pStyle w:val="Zkladntext"/>
        <w:spacing w:after="60" w:line="276" w:lineRule="auto"/>
        <w:rPr>
          <w:szCs w:val="24"/>
        </w:rPr>
      </w:pPr>
      <w:r w:rsidRPr="00BC6A2E">
        <w:rPr>
          <w:szCs w:val="24"/>
        </w:rPr>
        <w:t>Dodavatelé na vlastní odpovědnost navštíví a prohlédnou si místo plnění a jeho okolí za účelem řádného zjištění všech údajů, které mohou být nezbytné pro zpracování nabídky a zhodnocení souvisejících nákladů a rizik.</w:t>
      </w:r>
    </w:p>
    <w:p w14:paraId="3B4AD370" w14:textId="77777777" w:rsidR="00B1105F" w:rsidRPr="00BC6A2E" w:rsidRDefault="00B1105F" w:rsidP="00B1105F">
      <w:pPr>
        <w:pStyle w:val="Zkladntext"/>
        <w:spacing w:after="60" w:line="276" w:lineRule="auto"/>
        <w:rPr>
          <w:szCs w:val="24"/>
        </w:rPr>
      </w:pPr>
      <w:r w:rsidRPr="00BC6A2E">
        <w:rPr>
          <w:szCs w:val="24"/>
        </w:rPr>
        <w:t xml:space="preserve">Zadavatel nebude v průběhu plnění zakázky akceptovat jakékoli navýšení nákladů ze strany dodavatelů, jejichž vznik mohli dodavatelé s odbornou péčí zjistit při návštěvě místa plnění na základě v té době dostupných informací. </w:t>
      </w:r>
    </w:p>
    <w:p w14:paraId="409E51D8" w14:textId="77777777" w:rsidR="00B1105F" w:rsidRPr="00B13D1A" w:rsidRDefault="00B1105F" w:rsidP="00B1105F">
      <w:pPr>
        <w:pStyle w:val="Nadpis1"/>
        <w:keepNext w:val="0"/>
        <w:numPr>
          <w:ilvl w:val="0"/>
          <w:numId w:val="1"/>
        </w:numPr>
        <w:spacing w:before="120" w:after="120" w:line="276" w:lineRule="auto"/>
        <w:ind w:left="357" w:hanging="357"/>
        <w:jc w:val="left"/>
        <w:rPr>
          <w:b/>
          <w:sz w:val="24"/>
          <w:szCs w:val="24"/>
          <w:u w:val="single"/>
        </w:rPr>
      </w:pPr>
      <w:r>
        <w:rPr>
          <w:b/>
          <w:sz w:val="24"/>
          <w:szCs w:val="24"/>
          <w:u w:val="single"/>
        </w:rPr>
        <w:t>Požadavky zadavatele na kvalifikaci</w:t>
      </w:r>
      <w:r w:rsidRPr="00B13D1A">
        <w:rPr>
          <w:b/>
          <w:sz w:val="24"/>
          <w:szCs w:val="24"/>
          <w:u w:val="single"/>
        </w:rPr>
        <w:t xml:space="preserve"> </w:t>
      </w:r>
    </w:p>
    <w:p w14:paraId="14B6A35D" w14:textId="77777777" w:rsidR="00B1105F" w:rsidRPr="00B13D1A" w:rsidRDefault="00B1105F" w:rsidP="00B1105F">
      <w:pPr>
        <w:pStyle w:val="Zkladntext"/>
        <w:spacing w:after="60" w:line="276" w:lineRule="auto"/>
        <w:rPr>
          <w:szCs w:val="24"/>
        </w:rPr>
      </w:pPr>
      <w:bookmarkStart w:id="65" w:name="_Toc459112131"/>
      <w:bookmarkStart w:id="66" w:name="_Toc459294016"/>
      <w:r w:rsidRPr="00B13D1A">
        <w:rPr>
          <w:szCs w:val="24"/>
        </w:rPr>
        <w:t>Dodavatelé jsou povinni prokázat splnění kvalifikace podle § 73 až § 80 ZZVZ předložením dokladů uvedených v příslušném sloupci v tabulkách v čl. 4.1 až 4</w:t>
      </w:r>
      <w:r>
        <w:rPr>
          <w:szCs w:val="24"/>
        </w:rPr>
        <w:t>.</w:t>
      </w:r>
      <w:r w:rsidRPr="00B13D1A">
        <w:rPr>
          <w:szCs w:val="24"/>
        </w:rPr>
        <w:t xml:space="preserve">4. </w:t>
      </w:r>
      <w:bookmarkEnd w:id="65"/>
      <w:bookmarkEnd w:id="66"/>
    </w:p>
    <w:p w14:paraId="5FAEBCC5" w14:textId="5478B79D" w:rsidR="00BE2A04" w:rsidRDefault="00B1105F" w:rsidP="00BE2A04">
      <w:pPr>
        <w:pStyle w:val="Zkladntext"/>
        <w:spacing w:after="60" w:line="276" w:lineRule="auto"/>
        <w:rPr>
          <w:szCs w:val="24"/>
        </w:rPr>
      </w:pPr>
      <w:bookmarkStart w:id="67" w:name="_Toc459112132"/>
      <w:bookmarkStart w:id="68" w:name="_Toc459294017"/>
      <w:r w:rsidRPr="000970C5">
        <w:rPr>
          <w:szCs w:val="24"/>
        </w:rPr>
        <w:t>Doklady o kvalifikaci mohou dodavatelé</w:t>
      </w:r>
      <w:r w:rsidR="000D469F">
        <w:rPr>
          <w:szCs w:val="24"/>
        </w:rPr>
        <w:t xml:space="preserve"> v souladu s § 53 odst. 4 ZZVZ</w:t>
      </w:r>
      <w:r w:rsidRPr="000970C5">
        <w:rPr>
          <w:szCs w:val="24"/>
        </w:rPr>
        <w:t xml:space="preserve"> nahradit </w:t>
      </w:r>
      <w:r w:rsidRPr="009F18CC">
        <w:rPr>
          <w:szCs w:val="24"/>
          <w:u w:val="single"/>
        </w:rPr>
        <w:t>čestným prohlášením</w:t>
      </w:r>
      <w:r w:rsidR="000D469F" w:rsidRPr="009F18CC">
        <w:rPr>
          <w:szCs w:val="24"/>
          <w:u w:val="single"/>
        </w:rPr>
        <w:t>, ze kterého musí vyplývat splnění všech požadavků zadavatele</w:t>
      </w:r>
      <w:r w:rsidR="00FE2DBA">
        <w:rPr>
          <w:szCs w:val="24"/>
        </w:rPr>
        <w:t>,</w:t>
      </w:r>
      <w:r w:rsidRPr="000970C5">
        <w:rPr>
          <w:szCs w:val="24"/>
        </w:rPr>
        <w:t xml:space="preserve"> nebo Jednotným evropským osvědčením pro veřejné zakázky podle § 87 ZZVZ. Zadavatel si může kdykoliv </w:t>
      </w:r>
      <w:r w:rsidRPr="000970C5">
        <w:rPr>
          <w:szCs w:val="24"/>
        </w:rPr>
        <w:lastRenderedPageBreak/>
        <w:t>v průběhu zadávacího řízení vyžádat předložení originálů nebo ověřených kopií dokladů o kvalifikaci.</w:t>
      </w:r>
    </w:p>
    <w:p w14:paraId="19E52E2D" w14:textId="77777777" w:rsidR="00BE2A04" w:rsidRDefault="00B1105F" w:rsidP="00BE2A04">
      <w:pPr>
        <w:pStyle w:val="Zkladntext"/>
        <w:spacing w:after="60" w:line="276" w:lineRule="auto"/>
        <w:rPr>
          <w:szCs w:val="24"/>
        </w:rPr>
      </w:pPr>
      <w:r w:rsidRPr="00C420A8">
        <w:rPr>
          <w:szCs w:val="24"/>
        </w:rPr>
        <w:t>Vybraný dodavatel (účastník zadávacího řízení, který byl vybrán k uzavření Smlouvy) je povinen zadavateli postupem dle § 122 odst. 3 písm. a) ZZVZ předložit originály</w:t>
      </w:r>
      <w:r w:rsidR="00FE2DBA">
        <w:rPr>
          <w:szCs w:val="24"/>
        </w:rPr>
        <w:t xml:space="preserve"> </w:t>
      </w:r>
      <w:r w:rsidRPr="00C420A8">
        <w:rPr>
          <w:szCs w:val="24"/>
        </w:rPr>
        <w:t>nebo ověřené kopie dokladů o jeho kvalifikaci</w:t>
      </w:r>
      <w:r>
        <w:rPr>
          <w:szCs w:val="24"/>
        </w:rPr>
        <w:t xml:space="preserve"> v elektronické podobě</w:t>
      </w:r>
      <w:r w:rsidRPr="00C420A8">
        <w:rPr>
          <w:szCs w:val="24"/>
        </w:rPr>
        <w:t xml:space="preserve">. </w:t>
      </w:r>
      <w:bookmarkEnd w:id="67"/>
      <w:bookmarkEnd w:id="68"/>
    </w:p>
    <w:p w14:paraId="4473087E" w14:textId="77777777" w:rsidR="00BE2A04" w:rsidRDefault="00B1105F" w:rsidP="00BE2A04">
      <w:pPr>
        <w:pStyle w:val="Zkladntext"/>
        <w:spacing w:line="276" w:lineRule="auto"/>
        <w:rPr>
          <w:szCs w:val="24"/>
        </w:rPr>
      </w:pPr>
      <w:r w:rsidRPr="00B13D1A">
        <w:rPr>
          <w:szCs w:val="24"/>
        </w:rPr>
        <w:t>Kvalifikovaným pro plnění veřejné zakázky je v souladu s § 73 ZZVZ dodavatel, který:</w:t>
      </w:r>
    </w:p>
    <w:p w14:paraId="70857D91" w14:textId="77777777" w:rsidR="00BE2A04" w:rsidRDefault="00B1105F" w:rsidP="002334EA">
      <w:pPr>
        <w:pStyle w:val="Zkladntext"/>
        <w:numPr>
          <w:ilvl w:val="0"/>
          <w:numId w:val="48"/>
        </w:numPr>
        <w:spacing w:line="276" w:lineRule="auto"/>
        <w:ind w:left="426"/>
        <w:rPr>
          <w:szCs w:val="24"/>
        </w:rPr>
      </w:pPr>
      <w:r w:rsidRPr="00B13D1A">
        <w:rPr>
          <w:szCs w:val="24"/>
        </w:rPr>
        <w:t>splní základní způsobilost podle § 74 ZZVZ,</w:t>
      </w:r>
    </w:p>
    <w:p w14:paraId="7CE8A776" w14:textId="77777777" w:rsidR="00BE2A04" w:rsidRDefault="00B1105F" w:rsidP="002334EA">
      <w:pPr>
        <w:pStyle w:val="Zkladntext"/>
        <w:numPr>
          <w:ilvl w:val="0"/>
          <w:numId w:val="48"/>
        </w:numPr>
        <w:spacing w:line="276" w:lineRule="auto"/>
        <w:ind w:left="426"/>
        <w:rPr>
          <w:szCs w:val="24"/>
        </w:rPr>
      </w:pPr>
      <w:r w:rsidRPr="00B13D1A">
        <w:rPr>
          <w:szCs w:val="24"/>
        </w:rPr>
        <w:t>splní profesní způsobilost podle § 77 ZZVZ a</w:t>
      </w:r>
    </w:p>
    <w:p w14:paraId="18D78DE3" w14:textId="4C907C0A" w:rsidR="0064381C" w:rsidRPr="00115C9B" w:rsidRDefault="00B1105F" w:rsidP="00115C9B">
      <w:pPr>
        <w:pStyle w:val="Zkladntext"/>
        <w:numPr>
          <w:ilvl w:val="0"/>
          <w:numId w:val="48"/>
        </w:numPr>
        <w:spacing w:after="60" w:line="276" w:lineRule="auto"/>
        <w:ind w:left="426"/>
        <w:rPr>
          <w:szCs w:val="24"/>
        </w:rPr>
      </w:pPr>
      <w:r w:rsidRPr="00B13D1A">
        <w:rPr>
          <w:szCs w:val="24"/>
        </w:rPr>
        <w:t>splní technickou kvalifikaci podle § 79 ZZVZ.</w:t>
      </w:r>
    </w:p>
    <w:p w14:paraId="206B0C84" w14:textId="77777777" w:rsidR="00B1105F" w:rsidRPr="00B13D1A" w:rsidRDefault="00B1105F" w:rsidP="00B1105F">
      <w:pPr>
        <w:pStyle w:val="Nadpis2"/>
        <w:keepNext w:val="0"/>
        <w:numPr>
          <w:ilvl w:val="1"/>
          <w:numId w:val="1"/>
        </w:numPr>
        <w:spacing w:before="120" w:after="120" w:line="276" w:lineRule="auto"/>
        <w:ind w:left="573" w:hanging="573"/>
        <w:rPr>
          <w:b/>
          <w:szCs w:val="24"/>
        </w:rPr>
      </w:pPr>
      <w:bookmarkStart w:id="69" w:name="_Základní_kvalifikační_předpoklady"/>
      <w:bookmarkStart w:id="70" w:name="_Toc459112133"/>
      <w:bookmarkStart w:id="71" w:name="_Toc459294018"/>
      <w:bookmarkEnd w:id="69"/>
      <w:r w:rsidRPr="00B13D1A">
        <w:rPr>
          <w:b/>
          <w:szCs w:val="24"/>
        </w:rPr>
        <w:t>Základní způsobilost podle § 74 ZZVZ</w:t>
      </w:r>
      <w:bookmarkEnd w:id="70"/>
      <w:bookmarkEnd w:id="71"/>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4744"/>
        <w:gridCol w:w="3828"/>
      </w:tblGrid>
      <w:tr w:rsidR="00B1105F" w:rsidRPr="00915DB4" w14:paraId="24D682ED" w14:textId="77777777" w:rsidTr="00852E8A">
        <w:trPr>
          <w:tblHeader/>
        </w:trPr>
        <w:tc>
          <w:tcPr>
            <w:tcW w:w="5098" w:type="dxa"/>
            <w:gridSpan w:val="2"/>
            <w:shd w:val="clear" w:color="auto" w:fill="BFBFBF"/>
            <w:vAlign w:val="center"/>
          </w:tcPr>
          <w:p w14:paraId="45CBEFA1" w14:textId="77777777" w:rsidR="00B1105F" w:rsidRPr="00915DB4" w:rsidRDefault="00D418E2" w:rsidP="00811A0D">
            <w:pPr>
              <w:pStyle w:val="Textkomente"/>
              <w:spacing w:line="276" w:lineRule="auto"/>
              <w:jc w:val="center"/>
              <w:rPr>
                <w:b/>
                <w:sz w:val="24"/>
                <w:szCs w:val="24"/>
              </w:rPr>
            </w:pPr>
            <w:r>
              <w:rPr>
                <w:b/>
                <w:sz w:val="24"/>
                <w:szCs w:val="24"/>
              </w:rPr>
              <w:t>Způsobilý</w:t>
            </w:r>
            <w:r w:rsidR="00B1105F" w:rsidRPr="00915DB4">
              <w:rPr>
                <w:b/>
                <w:sz w:val="24"/>
                <w:szCs w:val="24"/>
              </w:rPr>
              <w:t xml:space="preserve"> je dodavatel, který:</w:t>
            </w:r>
          </w:p>
        </w:tc>
        <w:tc>
          <w:tcPr>
            <w:tcW w:w="3828" w:type="dxa"/>
            <w:shd w:val="clear" w:color="auto" w:fill="BFBFBF"/>
            <w:vAlign w:val="center"/>
          </w:tcPr>
          <w:p w14:paraId="3BB4DEDC" w14:textId="77777777" w:rsidR="00B1105F" w:rsidRPr="00915DB4" w:rsidRDefault="00B1105F" w:rsidP="00811A0D">
            <w:pPr>
              <w:pStyle w:val="Textkomente"/>
              <w:spacing w:line="276" w:lineRule="auto"/>
              <w:jc w:val="center"/>
              <w:rPr>
                <w:b/>
                <w:i/>
              </w:rPr>
            </w:pPr>
            <w:r w:rsidRPr="00915DB4">
              <w:rPr>
                <w:b/>
                <w:sz w:val="24"/>
                <w:szCs w:val="24"/>
              </w:rPr>
              <w:t>Způsob prokázání</w:t>
            </w:r>
            <w:r>
              <w:rPr>
                <w:b/>
                <w:sz w:val="24"/>
                <w:szCs w:val="24"/>
              </w:rPr>
              <w:t>:</w:t>
            </w:r>
          </w:p>
        </w:tc>
      </w:tr>
      <w:tr w:rsidR="00B1105F" w:rsidRPr="00915DB4" w14:paraId="04EDD977" w14:textId="77777777" w:rsidTr="00852E8A">
        <w:tc>
          <w:tcPr>
            <w:tcW w:w="354" w:type="dxa"/>
            <w:vAlign w:val="center"/>
          </w:tcPr>
          <w:p w14:paraId="5469923E" w14:textId="77777777" w:rsidR="00B1105F" w:rsidRPr="00915DB4" w:rsidRDefault="00B1105F" w:rsidP="00811A0D">
            <w:pPr>
              <w:pStyle w:val="Textkomente"/>
              <w:spacing w:line="276" w:lineRule="auto"/>
              <w:rPr>
                <w:sz w:val="24"/>
                <w:szCs w:val="24"/>
              </w:rPr>
            </w:pPr>
            <w:r w:rsidRPr="00915DB4">
              <w:rPr>
                <w:sz w:val="24"/>
                <w:szCs w:val="24"/>
              </w:rPr>
              <w:t>a)</w:t>
            </w:r>
          </w:p>
        </w:tc>
        <w:tc>
          <w:tcPr>
            <w:tcW w:w="4744" w:type="dxa"/>
          </w:tcPr>
          <w:p w14:paraId="711C2DAF" w14:textId="77777777" w:rsidR="00B1105F" w:rsidRPr="00915DB4" w:rsidRDefault="00B1105F" w:rsidP="00811A0D">
            <w:pPr>
              <w:pStyle w:val="Textkomente"/>
              <w:spacing w:line="276" w:lineRule="auto"/>
              <w:rPr>
                <w:sz w:val="24"/>
                <w:szCs w:val="24"/>
              </w:rPr>
            </w:pPr>
            <w:r w:rsidRPr="00915DB4">
              <w:rPr>
                <w:sz w:val="24"/>
                <w:szCs w:val="24"/>
              </w:rPr>
              <w:t>nebyl v zemi svého sídla v posledních 5</w:t>
            </w:r>
            <w:r>
              <w:rPr>
                <w:sz w:val="24"/>
                <w:szCs w:val="24"/>
              </w:rPr>
              <w:t> </w:t>
            </w:r>
            <w:r w:rsidRPr="00915DB4">
              <w:rPr>
                <w:sz w:val="24"/>
                <w:szCs w:val="24"/>
              </w:rPr>
              <w:t xml:space="preserve">letech před zahájením zadávacího řízení pravomocně odsouzen pro trestný čin uvedený v příloze č. 3 k ZZVZ nebo obdobný trestný čin podle právního řádu země sídla dodavatele; k zahlazeným odsouzením se nepřihlíží; </w:t>
            </w:r>
          </w:p>
        </w:tc>
        <w:tc>
          <w:tcPr>
            <w:tcW w:w="3828" w:type="dxa"/>
          </w:tcPr>
          <w:p w14:paraId="6111989F" w14:textId="77777777" w:rsidR="00B1105F" w:rsidRPr="00BC6A2E" w:rsidRDefault="00B1105F" w:rsidP="00811A0D">
            <w:pPr>
              <w:pStyle w:val="Textkomente"/>
              <w:spacing w:line="276" w:lineRule="auto"/>
              <w:rPr>
                <w:bCs/>
                <w:iCs/>
                <w:sz w:val="24"/>
                <w:szCs w:val="24"/>
              </w:rPr>
            </w:pPr>
            <w:r w:rsidRPr="00BC6A2E">
              <w:rPr>
                <w:bCs/>
                <w:iCs/>
                <w:sz w:val="24"/>
                <w:szCs w:val="24"/>
              </w:rPr>
              <w:t>Výpis z evidence Rejstříku trestů pro každou fyzickou a právnickou osobu, pro niž je dle ZZVZ a zadávacích podmínek vyžadován.</w:t>
            </w:r>
          </w:p>
          <w:p w14:paraId="7B18E3F3" w14:textId="77777777" w:rsidR="00B1105F" w:rsidRPr="00915DB4" w:rsidRDefault="00B1105F" w:rsidP="00811A0D">
            <w:pPr>
              <w:pStyle w:val="Textkomente"/>
              <w:spacing w:line="276" w:lineRule="auto"/>
              <w:rPr>
                <w:bCs/>
                <w:i/>
                <w:sz w:val="24"/>
                <w:szCs w:val="24"/>
                <w:u w:val="single"/>
              </w:rPr>
            </w:pPr>
            <w:r w:rsidRPr="001954D3">
              <w:rPr>
                <w:sz w:val="24"/>
                <w:szCs w:val="24"/>
              </w:rPr>
              <w:t>K zahraničním osobám viz § 81 ZZVZ.</w:t>
            </w:r>
          </w:p>
        </w:tc>
      </w:tr>
      <w:tr w:rsidR="00B1105F" w:rsidRPr="00915DB4" w14:paraId="0BE7DCA3" w14:textId="77777777" w:rsidTr="00852E8A">
        <w:trPr>
          <w:trHeight w:val="1317"/>
        </w:trPr>
        <w:tc>
          <w:tcPr>
            <w:tcW w:w="354" w:type="dxa"/>
            <w:vAlign w:val="center"/>
          </w:tcPr>
          <w:p w14:paraId="33BC6B32" w14:textId="77777777" w:rsidR="00B1105F" w:rsidRPr="00915DB4" w:rsidRDefault="00B1105F" w:rsidP="00811A0D">
            <w:pPr>
              <w:pStyle w:val="Textkomente"/>
              <w:spacing w:line="276" w:lineRule="auto"/>
              <w:rPr>
                <w:sz w:val="24"/>
                <w:szCs w:val="24"/>
              </w:rPr>
            </w:pPr>
            <w:r w:rsidRPr="00915DB4">
              <w:rPr>
                <w:sz w:val="24"/>
                <w:szCs w:val="24"/>
              </w:rPr>
              <w:t>b)</w:t>
            </w:r>
          </w:p>
        </w:tc>
        <w:tc>
          <w:tcPr>
            <w:tcW w:w="4744" w:type="dxa"/>
          </w:tcPr>
          <w:p w14:paraId="5E692325" w14:textId="77777777" w:rsidR="00B1105F" w:rsidRPr="00915DB4" w:rsidRDefault="00B1105F" w:rsidP="00811A0D">
            <w:pPr>
              <w:pStyle w:val="Textkomente"/>
              <w:spacing w:line="276" w:lineRule="auto"/>
              <w:rPr>
                <w:sz w:val="24"/>
                <w:szCs w:val="24"/>
              </w:rPr>
            </w:pPr>
            <w:r w:rsidRPr="00915DB4">
              <w:rPr>
                <w:sz w:val="24"/>
                <w:szCs w:val="24"/>
              </w:rPr>
              <w:t>nemá v České republice ani v zemi svého sídla v evidenci daní zachycen splatný daňový nedoplatek;</w:t>
            </w:r>
          </w:p>
        </w:tc>
        <w:tc>
          <w:tcPr>
            <w:tcW w:w="3828" w:type="dxa"/>
          </w:tcPr>
          <w:p w14:paraId="02763550" w14:textId="77777777" w:rsidR="00B1105F" w:rsidRPr="00BC6A2E" w:rsidRDefault="00B1105F" w:rsidP="00811A0D">
            <w:pPr>
              <w:pStyle w:val="Textkomente"/>
              <w:spacing w:line="276" w:lineRule="auto"/>
              <w:rPr>
                <w:bCs/>
                <w:sz w:val="24"/>
                <w:szCs w:val="24"/>
                <w:u w:val="single"/>
              </w:rPr>
            </w:pPr>
            <w:r w:rsidRPr="00BC6A2E">
              <w:rPr>
                <w:bCs/>
                <w:iCs/>
                <w:sz w:val="24"/>
                <w:szCs w:val="24"/>
              </w:rPr>
              <w:t>Potvrzení příslušného finančního úřadu a ve vztahu ke spotřební dani čestné prohlášení</w:t>
            </w:r>
            <w:r>
              <w:rPr>
                <w:bCs/>
                <w:iCs/>
                <w:sz w:val="24"/>
                <w:szCs w:val="24"/>
              </w:rPr>
              <w:t xml:space="preserve"> dodavatele, </w:t>
            </w:r>
            <w:r w:rsidRPr="001954D3">
              <w:rPr>
                <w:sz w:val="24"/>
                <w:szCs w:val="24"/>
              </w:rPr>
              <w:t>z něhož jednoznačně vyplývá splnění této způsobilosti</w:t>
            </w:r>
            <w:r w:rsidRPr="00BC6A2E">
              <w:rPr>
                <w:bCs/>
                <w:iCs/>
                <w:sz w:val="24"/>
                <w:szCs w:val="24"/>
              </w:rPr>
              <w:t xml:space="preserve"> (formulář 2.1.1.).</w:t>
            </w:r>
          </w:p>
        </w:tc>
      </w:tr>
      <w:tr w:rsidR="00B1105F" w:rsidRPr="00915DB4" w14:paraId="087B69A9" w14:textId="77777777" w:rsidTr="00852E8A">
        <w:tc>
          <w:tcPr>
            <w:tcW w:w="354" w:type="dxa"/>
            <w:vAlign w:val="center"/>
          </w:tcPr>
          <w:p w14:paraId="590810E3" w14:textId="77777777" w:rsidR="00B1105F" w:rsidRPr="00915DB4" w:rsidRDefault="00B1105F" w:rsidP="00811A0D">
            <w:pPr>
              <w:pStyle w:val="Textkomente"/>
              <w:spacing w:line="276" w:lineRule="auto"/>
              <w:rPr>
                <w:sz w:val="24"/>
                <w:szCs w:val="24"/>
              </w:rPr>
            </w:pPr>
            <w:r w:rsidRPr="00915DB4">
              <w:rPr>
                <w:sz w:val="24"/>
                <w:szCs w:val="24"/>
              </w:rPr>
              <w:t>c)</w:t>
            </w:r>
          </w:p>
        </w:tc>
        <w:tc>
          <w:tcPr>
            <w:tcW w:w="4744" w:type="dxa"/>
          </w:tcPr>
          <w:p w14:paraId="257CC3BA" w14:textId="77777777" w:rsidR="00B1105F" w:rsidRPr="00915DB4" w:rsidRDefault="00B1105F" w:rsidP="00811A0D">
            <w:pPr>
              <w:pStyle w:val="Textkomente"/>
              <w:spacing w:line="276" w:lineRule="auto"/>
              <w:rPr>
                <w:sz w:val="24"/>
                <w:szCs w:val="24"/>
              </w:rPr>
            </w:pPr>
            <w:r w:rsidRPr="00915DB4">
              <w:rPr>
                <w:sz w:val="24"/>
                <w:szCs w:val="24"/>
              </w:rPr>
              <w:t>nemá v České republice ani v zemi svého sídla splatný nedoplatek na pojistném nebo na penále na veřejné zdravotní pojištění;</w:t>
            </w:r>
          </w:p>
        </w:tc>
        <w:tc>
          <w:tcPr>
            <w:tcW w:w="3828" w:type="dxa"/>
          </w:tcPr>
          <w:p w14:paraId="3E6D7702" w14:textId="77777777" w:rsidR="00B1105F" w:rsidRPr="00BC6A2E" w:rsidRDefault="00B1105F" w:rsidP="00811A0D">
            <w:pPr>
              <w:pStyle w:val="Textkomente"/>
              <w:spacing w:line="276" w:lineRule="auto"/>
              <w:rPr>
                <w:b/>
                <w:bCs/>
                <w:sz w:val="24"/>
                <w:szCs w:val="24"/>
                <w:u w:val="single"/>
              </w:rPr>
            </w:pPr>
            <w:r>
              <w:rPr>
                <w:bCs/>
                <w:iCs/>
                <w:sz w:val="24"/>
                <w:szCs w:val="24"/>
              </w:rPr>
              <w:t>Č</w:t>
            </w:r>
            <w:r w:rsidRPr="00BC6A2E">
              <w:rPr>
                <w:bCs/>
                <w:iCs/>
                <w:sz w:val="24"/>
                <w:szCs w:val="24"/>
              </w:rPr>
              <w:t xml:space="preserve">estné prohlášení </w:t>
            </w:r>
            <w:r>
              <w:rPr>
                <w:bCs/>
                <w:iCs/>
                <w:sz w:val="24"/>
                <w:szCs w:val="24"/>
              </w:rPr>
              <w:t xml:space="preserve">dodavatele, </w:t>
            </w:r>
            <w:r w:rsidRPr="001954D3">
              <w:rPr>
                <w:sz w:val="24"/>
                <w:szCs w:val="24"/>
              </w:rPr>
              <w:t>z něhož jednoznačně vyplývá splnění této způsobilosti</w:t>
            </w:r>
            <w:r w:rsidRPr="00BC6A2E" w:rsidDel="004473FA">
              <w:rPr>
                <w:bCs/>
                <w:iCs/>
                <w:sz w:val="24"/>
                <w:szCs w:val="24"/>
              </w:rPr>
              <w:t xml:space="preserve"> </w:t>
            </w:r>
            <w:r w:rsidRPr="00BC6A2E">
              <w:rPr>
                <w:bCs/>
                <w:iCs/>
                <w:sz w:val="24"/>
                <w:szCs w:val="24"/>
              </w:rPr>
              <w:t xml:space="preserve">(formulář 2.1.1.). </w:t>
            </w:r>
          </w:p>
        </w:tc>
      </w:tr>
      <w:tr w:rsidR="00B1105F" w:rsidRPr="00915DB4" w14:paraId="0FCB3465" w14:textId="77777777" w:rsidTr="00852E8A">
        <w:tc>
          <w:tcPr>
            <w:tcW w:w="354" w:type="dxa"/>
            <w:vAlign w:val="center"/>
          </w:tcPr>
          <w:p w14:paraId="01913B62" w14:textId="77777777" w:rsidR="00B1105F" w:rsidRPr="00915DB4" w:rsidRDefault="00B1105F" w:rsidP="00811A0D">
            <w:pPr>
              <w:pStyle w:val="Textkomente"/>
              <w:spacing w:line="276" w:lineRule="auto"/>
              <w:rPr>
                <w:sz w:val="24"/>
                <w:szCs w:val="24"/>
              </w:rPr>
            </w:pPr>
            <w:r w:rsidRPr="00915DB4">
              <w:rPr>
                <w:sz w:val="24"/>
                <w:szCs w:val="24"/>
              </w:rPr>
              <w:t>d)</w:t>
            </w:r>
          </w:p>
        </w:tc>
        <w:tc>
          <w:tcPr>
            <w:tcW w:w="4744" w:type="dxa"/>
          </w:tcPr>
          <w:p w14:paraId="3B9FE0EA" w14:textId="77777777" w:rsidR="00B1105F" w:rsidRPr="00915DB4" w:rsidRDefault="00B1105F" w:rsidP="00811A0D">
            <w:pPr>
              <w:pStyle w:val="Textkomente"/>
              <w:spacing w:line="276" w:lineRule="auto"/>
              <w:rPr>
                <w:sz w:val="24"/>
                <w:szCs w:val="24"/>
              </w:rPr>
            </w:pPr>
            <w:r w:rsidRPr="00915DB4">
              <w:rPr>
                <w:sz w:val="24"/>
                <w:szCs w:val="24"/>
              </w:rPr>
              <w:t>nemá v České republice ani v zemi svého sídla splatný nedoplatek na pojistném nebo na penále na sociální zabezpečení a příspěvku na státní politiku zaměstnanosti;</w:t>
            </w:r>
          </w:p>
        </w:tc>
        <w:tc>
          <w:tcPr>
            <w:tcW w:w="3828" w:type="dxa"/>
          </w:tcPr>
          <w:p w14:paraId="7F844154" w14:textId="77777777" w:rsidR="00B1105F" w:rsidRPr="00BC6A2E" w:rsidRDefault="00B1105F" w:rsidP="00811A0D">
            <w:pPr>
              <w:pStyle w:val="Textkomente"/>
              <w:spacing w:line="276" w:lineRule="auto"/>
              <w:rPr>
                <w:b/>
                <w:bCs/>
                <w:iCs/>
                <w:sz w:val="24"/>
                <w:szCs w:val="24"/>
                <w:u w:val="single"/>
              </w:rPr>
            </w:pPr>
            <w:r w:rsidRPr="00BC6A2E">
              <w:rPr>
                <w:bCs/>
                <w:iCs/>
                <w:sz w:val="24"/>
                <w:szCs w:val="24"/>
              </w:rPr>
              <w:t>Potvrzení příslušné okresní správy sociálního zabezpečení.</w:t>
            </w:r>
          </w:p>
        </w:tc>
      </w:tr>
      <w:tr w:rsidR="00B1105F" w:rsidRPr="00915DB4" w14:paraId="15B02DB4" w14:textId="77777777" w:rsidTr="00852E8A">
        <w:tc>
          <w:tcPr>
            <w:tcW w:w="354" w:type="dxa"/>
            <w:vAlign w:val="center"/>
          </w:tcPr>
          <w:p w14:paraId="01A5CA5B" w14:textId="77777777" w:rsidR="00B1105F" w:rsidRPr="00915DB4" w:rsidRDefault="00B1105F" w:rsidP="00811A0D">
            <w:pPr>
              <w:pStyle w:val="Textkomente"/>
              <w:spacing w:line="276" w:lineRule="auto"/>
              <w:rPr>
                <w:sz w:val="24"/>
                <w:szCs w:val="24"/>
              </w:rPr>
            </w:pPr>
            <w:r w:rsidRPr="00915DB4">
              <w:rPr>
                <w:sz w:val="24"/>
                <w:szCs w:val="24"/>
              </w:rPr>
              <w:t>e)</w:t>
            </w:r>
          </w:p>
        </w:tc>
        <w:tc>
          <w:tcPr>
            <w:tcW w:w="4744" w:type="dxa"/>
          </w:tcPr>
          <w:p w14:paraId="5050B95C" w14:textId="77777777" w:rsidR="00B1105F" w:rsidRPr="00915DB4" w:rsidRDefault="00B1105F" w:rsidP="00811A0D">
            <w:pPr>
              <w:pStyle w:val="Textkomente"/>
              <w:spacing w:line="276" w:lineRule="auto"/>
              <w:rPr>
                <w:sz w:val="24"/>
                <w:szCs w:val="24"/>
              </w:rPr>
            </w:pPr>
            <w:r w:rsidRPr="00915DB4">
              <w:rPr>
                <w:sz w:val="24"/>
                <w:szCs w:val="24"/>
              </w:rPr>
              <w:t>není v likvidaci, nebylo proti němu vydáno rozhodnutí o úpadku, nebyla vůči němu nařízena nucená správa podle jiného právního předpisu nebo v obdobné situaci podle právního řádu země sídla dodavatele.</w:t>
            </w:r>
          </w:p>
        </w:tc>
        <w:tc>
          <w:tcPr>
            <w:tcW w:w="3828" w:type="dxa"/>
          </w:tcPr>
          <w:p w14:paraId="43E3D005" w14:textId="77777777" w:rsidR="00B1105F" w:rsidRPr="00BC6A2E" w:rsidRDefault="00B1105F" w:rsidP="00811A0D">
            <w:pPr>
              <w:pStyle w:val="Textkomente"/>
              <w:spacing w:line="276" w:lineRule="auto"/>
              <w:rPr>
                <w:b/>
                <w:bCs/>
                <w:iCs/>
                <w:sz w:val="24"/>
                <w:szCs w:val="24"/>
                <w:u w:val="single"/>
              </w:rPr>
            </w:pPr>
            <w:r w:rsidRPr="00BC6A2E">
              <w:rPr>
                <w:bCs/>
                <w:iCs/>
                <w:sz w:val="24"/>
                <w:szCs w:val="24"/>
              </w:rPr>
              <w:t xml:space="preserve">Výpis z obchodního rejstříku, nebo v případě, že dodavatel není v obchodním rejstříku zapsán, čestné prohlášení </w:t>
            </w:r>
            <w:r>
              <w:rPr>
                <w:bCs/>
                <w:iCs/>
                <w:sz w:val="24"/>
                <w:szCs w:val="24"/>
              </w:rPr>
              <w:t xml:space="preserve">dodavatele, </w:t>
            </w:r>
            <w:r w:rsidRPr="001954D3">
              <w:rPr>
                <w:sz w:val="24"/>
                <w:szCs w:val="24"/>
              </w:rPr>
              <w:t>z něhož jednoznačně vyplývá splnění této způsobilosti</w:t>
            </w:r>
            <w:r w:rsidRPr="00BC6A2E" w:rsidDel="004473FA">
              <w:rPr>
                <w:bCs/>
                <w:iCs/>
                <w:sz w:val="24"/>
                <w:szCs w:val="24"/>
              </w:rPr>
              <w:t xml:space="preserve"> </w:t>
            </w:r>
            <w:r w:rsidRPr="00BC6A2E">
              <w:rPr>
                <w:bCs/>
                <w:iCs/>
                <w:sz w:val="24"/>
                <w:szCs w:val="24"/>
              </w:rPr>
              <w:t>(formulář 2.1.1.).</w:t>
            </w:r>
          </w:p>
        </w:tc>
      </w:tr>
      <w:tr w:rsidR="00B1105F" w:rsidRPr="00915DB4" w14:paraId="0B189FE1" w14:textId="77777777" w:rsidTr="00852E8A">
        <w:tc>
          <w:tcPr>
            <w:tcW w:w="8926" w:type="dxa"/>
            <w:gridSpan w:val="3"/>
            <w:vAlign w:val="center"/>
          </w:tcPr>
          <w:p w14:paraId="22D61CB9" w14:textId="77777777" w:rsidR="00B1105F" w:rsidRPr="00BC6A2E" w:rsidRDefault="00B1105F" w:rsidP="00811A0D">
            <w:pPr>
              <w:pStyle w:val="Textkomente"/>
              <w:spacing w:line="276" w:lineRule="auto"/>
              <w:rPr>
                <w:bCs/>
                <w:iCs/>
                <w:sz w:val="24"/>
                <w:szCs w:val="24"/>
              </w:rPr>
            </w:pPr>
            <w:r w:rsidRPr="001954D3">
              <w:rPr>
                <w:sz w:val="24"/>
                <w:szCs w:val="24"/>
              </w:rPr>
              <w:t xml:space="preserve">Doklady prokazující základní způsobilost musí prokazovat splnění požadovaného kritéria způsobilosti nejpozději v době 3 měsíců přede dnem </w:t>
            </w:r>
            <w:r>
              <w:rPr>
                <w:sz w:val="24"/>
                <w:szCs w:val="24"/>
              </w:rPr>
              <w:t>podání nabídky</w:t>
            </w:r>
            <w:r w:rsidRPr="001954D3">
              <w:rPr>
                <w:sz w:val="24"/>
                <w:szCs w:val="24"/>
              </w:rPr>
              <w:t>.</w:t>
            </w:r>
          </w:p>
        </w:tc>
      </w:tr>
    </w:tbl>
    <w:p w14:paraId="4ABA36D5" w14:textId="77777777" w:rsidR="00B1105F" w:rsidRPr="00915DB4" w:rsidRDefault="00B1105F" w:rsidP="00B1105F">
      <w:pPr>
        <w:pStyle w:val="Nadpis2"/>
        <w:keepNext w:val="0"/>
        <w:numPr>
          <w:ilvl w:val="1"/>
          <w:numId w:val="1"/>
        </w:numPr>
        <w:spacing w:before="120" w:after="120" w:line="276" w:lineRule="auto"/>
        <w:ind w:left="567" w:hanging="567"/>
        <w:rPr>
          <w:b/>
          <w:szCs w:val="24"/>
        </w:rPr>
      </w:pPr>
      <w:bookmarkStart w:id="72" w:name="_Profesní_kvalifikační_předpoklady"/>
      <w:bookmarkStart w:id="73" w:name="_Ref207324121"/>
      <w:bookmarkStart w:id="74" w:name="_Toc459112134"/>
      <w:bookmarkStart w:id="75" w:name="_Toc459294019"/>
      <w:bookmarkEnd w:id="72"/>
      <w:r w:rsidRPr="00915DB4">
        <w:rPr>
          <w:b/>
          <w:szCs w:val="24"/>
        </w:rPr>
        <w:t>Profesní způsobilost dle § 77 ZZVZ</w:t>
      </w:r>
      <w:bookmarkEnd w:id="73"/>
      <w:bookmarkEnd w:id="74"/>
      <w:bookmarkEnd w:id="75"/>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
        <w:gridCol w:w="3666"/>
        <w:gridCol w:w="4820"/>
      </w:tblGrid>
      <w:tr w:rsidR="00B1105F" w:rsidRPr="00915DB4" w14:paraId="668821FE" w14:textId="77777777" w:rsidTr="00852E8A">
        <w:trPr>
          <w:tblHeader/>
        </w:trPr>
        <w:tc>
          <w:tcPr>
            <w:tcW w:w="4106" w:type="dxa"/>
            <w:gridSpan w:val="2"/>
            <w:shd w:val="clear" w:color="auto" w:fill="BFBFBF"/>
            <w:vAlign w:val="center"/>
          </w:tcPr>
          <w:p w14:paraId="64D656C7" w14:textId="77777777" w:rsidR="00B1105F" w:rsidRPr="00915DB4" w:rsidRDefault="00B1105F" w:rsidP="00811A0D">
            <w:pPr>
              <w:pStyle w:val="Textkomente"/>
              <w:spacing w:line="276" w:lineRule="auto"/>
              <w:jc w:val="center"/>
              <w:rPr>
                <w:b/>
                <w:sz w:val="24"/>
                <w:szCs w:val="24"/>
              </w:rPr>
            </w:pPr>
            <w:r w:rsidRPr="00915DB4">
              <w:rPr>
                <w:b/>
                <w:sz w:val="24"/>
                <w:szCs w:val="24"/>
              </w:rPr>
              <w:t>Zadavatel požaduje:</w:t>
            </w:r>
          </w:p>
        </w:tc>
        <w:tc>
          <w:tcPr>
            <w:tcW w:w="4820" w:type="dxa"/>
            <w:shd w:val="clear" w:color="auto" w:fill="BFBFBF"/>
            <w:vAlign w:val="center"/>
          </w:tcPr>
          <w:p w14:paraId="0DCC027D" w14:textId="77777777" w:rsidR="00B1105F" w:rsidRPr="00915DB4" w:rsidRDefault="00B1105F" w:rsidP="00811A0D">
            <w:pPr>
              <w:pStyle w:val="Textkomente"/>
              <w:spacing w:line="276" w:lineRule="auto"/>
              <w:jc w:val="center"/>
              <w:rPr>
                <w:b/>
                <w:i/>
              </w:rPr>
            </w:pPr>
            <w:r w:rsidRPr="00915DB4">
              <w:rPr>
                <w:b/>
                <w:sz w:val="24"/>
                <w:szCs w:val="24"/>
              </w:rPr>
              <w:t>Způsob prokázání</w:t>
            </w:r>
            <w:r>
              <w:rPr>
                <w:b/>
                <w:sz w:val="24"/>
                <w:szCs w:val="24"/>
              </w:rPr>
              <w:t>:</w:t>
            </w:r>
            <w:r w:rsidRPr="00915DB4">
              <w:rPr>
                <w:b/>
                <w:sz w:val="24"/>
                <w:szCs w:val="24"/>
              </w:rPr>
              <w:t xml:space="preserve"> </w:t>
            </w:r>
          </w:p>
        </w:tc>
      </w:tr>
      <w:tr w:rsidR="00B1105F" w:rsidRPr="00915DB4" w14:paraId="2FFA77C4" w14:textId="77777777" w:rsidTr="00852E8A">
        <w:tc>
          <w:tcPr>
            <w:tcW w:w="440" w:type="dxa"/>
            <w:vAlign w:val="center"/>
          </w:tcPr>
          <w:p w14:paraId="0F8CEA0A" w14:textId="77777777" w:rsidR="00B1105F" w:rsidRPr="00915DB4" w:rsidRDefault="00B1105F" w:rsidP="00811A0D">
            <w:pPr>
              <w:pStyle w:val="Textkomente"/>
              <w:spacing w:line="276" w:lineRule="auto"/>
              <w:rPr>
                <w:sz w:val="24"/>
                <w:szCs w:val="24"/>
              </w:rPr>
            </w:pPr>
            <w:r w:rsidRPr="00915DB4">
              <w:rPr>
                <w:sz w:val="24"/>
                <w:szCs w:val="24"/>
              </w:rPr>
              <w:t>a)</w:t>
            </w:r>
          </w:p>
        </w:tc>
        <w:tc>
          <w:tcPr>
            <w:tcW w:w="3666" w:type="dxa"/>
          </w:tcPr>
          <w:p w14:paraId="2BFB302A" w14:textId="77777777" w:rsidR="00B1105F" w:rsidRPr="00915DB4" w:rsidRDefault="00B1105F" w:rsidP="00811A0D">
            <w:pPr>
              <w:pStyle w:val="Textkomente"/>
              <w:spacing w:line="276" w:lineRule="auto"/>
              <w:rPr>
                <w:sz w:val="24"/>
                <w:szCs w:val="24"/>
              </w:rPr>
            </w:pPr>
            <w:r w:rsidRPr="00915DB4">
              <w:rPr>
                <w:sz w:val="24"/>
                <w:szCs w:val="24"/>
              </w:rPr>
              <w:t xml:space="preserve">předložení výpisu z obchodního rejstříku nebo jiné obdobné </w:t>
            </w:r>
            <w:r w:rsidRPr="00915DB4">
              <w:rPr>
                <w:sz w:val="24"/>
                <w:szCs w:val="24"/>
              </w:rPr>
              <w:lastRenderedPageBreak/>
              <w:t>evidence, pokud jiný právní předpis zápis do takové evidence vyžaduje;</w:t>
            </w:r>
          </w:p>
        </w:tc>
        <w:tc>
          <w:tcPr>
            <w:tcW w:w="4820" w:type="dxa"/>
          </w:tcPr>
          <w:p w14:paraId="5E738D61" w14:textId="77777777" w:rsidR="00B1105F" w:rsidRPr="00BC6A2E" w:rsidRDefault="00B1105F" w:rsidP="00811A0D">
            <w:pPr>
              <w:pStyle w:val="Textkomente"/>
              <w:spacing w:line="276" w:lineRule="auto"/>
              <w:rPr>
                <w:bCs/>
                <w:iCs/>
                <w:sz w:val="24"/>
                <w:szCs w:val="24"/>
              </w:rPr>
            </w:pPr>
            <w:r w:rsidRPr="00BC6A2E">
              <w:rPr>
                <w:sz w:val="24"/>
                <w:szCs w:val="24"/>
              </w:rPr>
              <w:lastRenderedPageBreak/>
              <w:t>Výpis z obchodního rejstříku či jiné obdobné evidence.</w:t>
            </w:r>
          </w:p>
          <w:p w14:paraId="12039F14" w14:textId="77777777" w:rsidR="00B1105F" w:rsidRPr="00BC6A2E" w:rsidRDefault="00B1105F" w:rsidP="00811A0D">
            <w:pPr>
              <w:pStyle w:val="Textkomente"/>
              <w:spacing w:line="276" w:lineRule="auto"/>
              <w:rPr>
                <w:b/>
                <w:sz w:val="24"/>
                <w:szCs w:val="24"/>
                <w:u w:val="single"/>
              </w:rPr>
            </w:pPr>
          </w:p>
        </w:tc>
      </w:tr>
      <w:tr w:rsidR="00B1105F" w:rsidRPr="00915DB4" w14:paraId="452B3349" w14:textId="77777777" w:rsidTr="00852E8A">
        <w:trPr>
          <w:trHeight w:val="704"/>
        </w:trPr>
        <w:tc>
          <w:tcPr>
            <w:tcW w:w="440" w:type="dxa"/>
            <w:vAlign w:val="center"/>
          </w:tcPr>
          <w:p w14:paraId="36D16834" w14:textId="77777777" w:rsidR="00B1105F" w:rsidRPr="00915DB4" w:rsidRDefault="00B1105F" w:rsidP="00811A0D">
            <w:pPr>
              <w:pStyle w:val="Textkomente"/>
              <w:spacing w:line="276" w:lineRule="auto"/>
              <w:jc w:val="center"/>
              <w:rPr>
                <w:sz w:val="24"/>
                <w:szCs w:val="24"/>
              </w:rPr>
            </w:pPr>
            <w:r w:rsidRPr="00915DB4">
              <w:rPr>
                <w:sz w:val="24"/>
                <w:szCs w:val="24"/>
              </w:rPr>
              <w:lastRenderedPageBreak/>
              <w:t>b)</w:t>
            </w:r>
          </w:p>
        </w:tc>
        <w:tc>
          <w:tcPr>
            <w:tcW w:w="3666" w:type="dxa"/>
          </w:tcPr>
          <w:p w14:paraId="1A97701B" w14:textId="77777777" w:rsidR="00B1105F" w:rsidRPr="00915DB4" w:rsidRDefault="00B1105F" w:rsidP="00811A0D">
            <w:pPr>
              <w:pStyle w:val="odstavec"/>
              <w:spacing w:before="0" w:line="276" w:lineRule="auto"/>
              <w:ind w:firstLine="0"/>
              <w:jc w:val="left"/>
            </w:pPr>
            <w:r w:rsidRPr="00915DB4">
              <w:t>předložení dokladu, že je dodavatel oprávněn podnikat v rozsahu odpovídajícímu předmětu veřejné zakázky, pokud jiné právní předpisy takové oprávnění vyžadují;</w:t>
            </w:r>
          </w:p>
        </w:tc>
        <w:tc>
          <w:tcPr>
            <w:tcW w:w="4820" w:type="dxa"/>
          </w:tcPr>
          <w:p w14:paraId="3EB46DC9" w14:textId="77777777" w:rsidR="00B1105F" w:rsidRPr="00BC6A2E" w:rsidRDefault="00B1105F" w:rsidP="00811A0D">
            <w:pPr>
              <w:pStyle w:val="Textkomente"/>
              <w:spacing w:line="276" w:lineRule="auto"/>
              <w:rPr>
                <w:sz w:val="24"/>
                <w:szCs w:val="24"/>
              </w:rPr>
            </w:pPr>
            <w:r w:rsidRPr="00BC6A2E">
              <w:rPr>
                <w:bCs/>
                <w:sz w:val="24"/>
                <w:szCs w:val="24"/>
              </w:rPr>
              <w:t xml:space="preserve">Platné </w:t>
            </w:r>
            <w:r w:rsidRPr="00BC6A2E">
              <w:rPr>
                <w:sz w:val="24"/>
                <w:szCs w:val="24"/>
              </w:rPr>
              <w:t>oprávnění k podnikání.</w:t>
            </w:r>
          </w:p>
          <w:p w14:paraId="2AE497C8" w14:textId="77777777" w:rsidR="00B1105F" w:rsidRDefault="00B1105F" w:rsidP="00811A0D">
            <w:pPr>
              <w:pStyle w:val="Textkomente"/>
              <w:spacing w:line="276" w:lineRule="auto"/>
              <w:rPr>
                <w:sz w:val="24"/>
                <w:szCs w:val="24"/>
              </w:rPr>
            </w:pPr>
            <w:r w:rsidRPr="00BC6A2E">
              <w:rPr>
                <w:sz w:val="24"/>
                <w:szCs w:val="24"/>
              </w:rPr>
              <w:t xml:space="preserve">Dodavatel předloží výpisy z živnostenského rejstříku dle § 10 odst. 3 písm. a) zákona č. 455/1991 Sb., o živnostenském podnikání (živnostenský zákon), ve znění pozdějších předpisů, a/nebo živnostenské listy, resp. jiná oprávnění k podnikání v </w:t>
            </w:r>
            <w:r w:rsidR="003565F9">
              <w:rPr>
                <w:sz w:val="24"/>
                <w:szCs w:val="24"/>
              </w:rPr>
              <w:t>předmětu podnikání:</w:t>
            </w:r>
            <w:r w:rsidRPr="00D97A8E">
              <w:rPr>
                <w:sz w:val="24"/>
                <w:szCs w:val="24"/>
              </w:rPr>
              <w:t xml:space="preserve"> </w:t>
            </w:r>
          </w:p>
          <w:p w14:paraId="1E9F8C61" w14:textId="1E34E8DB" w:rsidR="006162B4" w:rsidRPr="00BC6A2E" w:rsidRDefault="00B1105F" w:rsidP="006162B4">
            <w:pPr>
              <w:pStyle w:val="Textkomente"/>
              <w:spacing w:line="276" w:lineRule="auto"/>
              <w:rPr>
                <w:sz w:val="24"/>
                <w:szCs w:val="24"/>
              </w:rPr>
            </w:pPr>
            <w:r w:rsidRPr="001B7DF3">
              <w:rPr>
                <w:b/>
                <w:sz w:val="24"/>
                <w:szCs w:val="24"/>
              </w:rPr>
              <w:t xml:space="preserve">(i) </w:t>
            </w:r>
            <w:r w:rsidR="006162B4">
              <w:rPr>
                <w:b/>
                <w:sz w:val="24"/>
                <w:szCs w:val="24"/>
              </w:rPr>
              <w:t>Provádění staveb, jejich změn a odst</w:t>
            </w:r>
            <w:r w:rsidR="00F129C8">
              <w:rPr>
                <w:b/>
                <w:sz w:val="24"/>
                <w:szCs w:val="24"/>
              </w:rPr>
              <w:t>r</w:t>
            </w:r>
            <w:r w:rsidR="006162B4">
              <w:rPr>
                <w:b/>
                <w:sz w:val="24"/>
                <w:szCs w:val="24"/>
              </w:rPr>
              <w:t>aňování.</w:t>
            </w:r>
          </w:p>
          <w:p w14:paraId="4B78B4EA" w14:textId="71F67454" w:rsidR="00B1105F" w:rsidRPr="00BC6A2E" w:rsidRDefault="00B1105F" w:rsidP="00811A0D">
            <w:pPr>
              <w:pStyle w:val="Textkomente"/>
              <w:spacing w:line="276" w:lineRule="auto"/>
              <w:rPr>
                <w:sz w:val="24"/>
                <w:szCs w:val="24"/>
              </w:rPr>
            </w:pPr>
          </w:p>
          <w:p w14:paraId="70C15D75" w14:textId="77777777" w:rsidR="00B1105F" w:rsidRPr="00BC6A2E" w:rsidRDefault="00B1105F" w:rsidP="003565F9">
            <w:pPr>
              <w:pStyle w:val="Textkomente"/>
              <w:spacing w:line="276" w:lineRule="auto"/>
              <w:rPr>
                <w:sz w:val="24"/>
                <w:szCs w:val="24"/>
              </w:rPr>
            </w:pPr>
            <w:r w:rsidRPr="00BC6A2E">
              <w:rPr>
                <w:sz w:val="24"/>
                <w:szCs w:val="24"/>
              </w:rPr>
              <w:t xml:space="preserve">Zadavatel uzná za průkaz </w:t>
            </w:r>
            <w:r w:rsidR="00AB0152" w:rsidRPr="00D97A8E">
              <w:rPr>
                <w:sz w:val="24"/>
                <w:szCs w:val="24"/>
              </w:rPr>
              <w:t xml:space="preserve">oprávnění </w:t>
            </w:r>
            <w:r w:rsidR="00AB0152">
              <w:rPr>
                <w:sz w:val="24"/>
                <w:szCs w:val="24"/>
              </w:rPr>
              <w:t xml:space="preserve">k podnikání </w:t>
            </w:r>
            <w:r w:rsidRPr="00BC6A2E">
              <w:rPr>
                <w:sz w:val="24"/>
                <w:szCs w:val="24"/>
              </w:rPr>
              <w:t xml:space="preserve">v požadovaném </w:t>
            </w:r>
            <w:r w:rsidR="003565F9">
              <w:rPr>
                <w:sz w:val="24"/>
                <w:szCs w:val="24"/>
              </w:rPr>
              <w:t>předmětu</w:t>
            </w:r>
            <w:r w:rsidR="003565F9" w:rsidRPr="00BC6A2E">
              <w:rPr>
                <w:sz w:val="24"/>
                <w:szCs w:val="24"/>
              </w:rPr>
              <w:t xml:space="preserve"> </w:t>
            </w:r>
            <w:r w:rsidRPr="00BC6A2E">
              <w:rPr>
                <w:sz w:val="24"/>
                <w:szCs w:val="24"/>
              </w:rPr>
              <w:t>rovněž výpis z živnostenského rejstříku nebo živnostenský list či listy dokládající oprávnění dodavatele k podnikání v </w:t>
            </w:r>
            <w:r w:rsidR="003565F9">
              <w:rPr>
                <w:sz w:val="24"/>
                <w:szCs w:val="24"/>
              </w:rPr>
              <w:t>předmětu (či předmětech)</w:t>
            </w:r>
            <w:r w:rsidRPr="00BC6A2E">
              <w:rPr>
                <w:sz w:val="24"/>
                <w:szCs w:val="24"/>
              </w:rPr>
              <w:t xml:space="preserve">, který bude zadavatelem požadovanému </w:t>
            </w:r>
            <w:r w:rsidR="003565F9">
              <w:rPr>
                <w:sz w:val="24"/>
                <w:szCs w:val="24"/>
              </w:rPr>
              <w:t>předmětu</w:t>
            </w:r>
            <w:r w:rsidR="003565F9" w:rsidRPr="00BC6A2E">
              <w:rPr>
                <w:sz w:val="24"/>
                <w:szCs w:val="24"/>
              </w:rPr>
              <w:t xml:space="preserve"> </w:t>
            </w:r>
            <w:r w:rsidRPr="00BC6A2E">
              <w:rPr>
                <w:sz w:val="24"/>
                <w:szCs w:val="24"/>
              </w:rPr>
              <w:t>obsahově odpovídat (jedná se zejména o živnostenské listy vydané za dříve platné právní úpravy).</w:t>
            </w:r>
          </w:p>
        </w:tc>
      </w:tr>
      <w:tr w:rsidR="00B1105F" w:rsidRPr="00915DB4" w14:paraId="7E164ED5" w14:textId="77777777" w:rsidTr="00852E8A">
        <w:tc>
          <w:tcPr>
            <w:tcW w:w="440" w:type="dxa"/>
            <w:vAlign w:val="center"/>
          </w:tcPr>
          <w:p w14:paraId="255B5302" w14:textId="77777777" w:rsidR="00B1105F" w:rsidRPr="00915DB4" w:rsidRDefault="00B1105F" w:rsidP="00811A0D">
            <w:pPr>
              <w:pStyle w:val="Textkomente"/>
              <w:spacing w:line="276" w:lineRule="auto"/>
              <w:jc w:val="center"/>
              <w:rPr>
                <w:sz w:val="24"/>
                <w:szCs w:val="24"/>
              </w:rPr>
            </w:pPr>
            <w:r w:rsidRPr="00F129C8">
              <w:rPr>
                <w:sz w:val="24"/>
                <w:szCs w:val="24"/>
              </w:rPr>
              <w:t>c)</w:t>
            </w:r>
          </w:p>
        </w:tc>
        <w:tc>
          <w:tcPr>
            <w:tcW w:w="3666" w:type="dxa"/>
          </w:tcPr>
          <w:p w14:paraId="3B8C4540" w14:textId="24D693FC" w:rsidR="00B1105F" w:rsidRPr="00915DB4" w:rsidRDefault="00B1105F" w:rsidP="00811A0D">
            <w:pPr>
              <w:pStyle w:val="Textkomente"/>
              <w:spacing w:line="276" w:lineRule="auto"/>
              <w:rPr>
                <w:sz w:val="24"/>
                <w:szCs w:val="24"/>
              </w:rPr>
            </w:pPr>
            <w:r w:rsidRPr="00F129C8">
              <w:rPr>
                <w:sz w:val="24"/>
                <w:szCs w:val="24"/>
              </w:rPr>
              <w:t xml:space="preserve">předložení dokladu o tom, že je </w:t>
            </w:r>
            <w:r w:rsidR="00A778FC" w:rsidRPr="00F129C8">
              <w:rPr>
                <w:sz w:val="24"/>
                <w:szCs w:val="24"/>
              </w:rPr>
              <w:t xml:space="preserve">dodavatel </w:t>
            </w:r>
            <w:r w:rsidRPr="00F129C8">
              <w:rPr>
                <w:sz w:val="24"/>
                <w:szCs w:val="24"/>
              </w:rPr>
              <w:t>odborně způsobilý nebo disponuje osobou, jejímž prostřednictvím odbornou způsobilost zabezpečuje, je-li pro plnění veřejné zakázky odborná způsobilost jinými právními předpisy vyžadována.</w:t>
            </w:r>
          </w:p>
        </w:tc>
        <w:tc>
          <w:tcPr>
            <w:tcW w:w="4820" w:type="dxa"/>
          </w:tcPr>
          <w:p w14:paraId="0F4973B5" w14:textId="77777777" w:rsidR="003565F9" w:rsidRPr="00F129C8" w:rsidRDefault="00B1105F" w:rsidP="00811A0D">
            <w:pPr>
              <w:pStyle w:val="Textkomente"/>
              <w:spacing w:line="276" w:lineRule="auto"/>
              <w:rPr>
                <w:sz w:val="24"/>
                <w:szCs w:val="24"/>
              </w:rPr>
            </w:pPr>
            <w:r w:rsidRPr="00F129C8">
              <w:rPr>
                <w:bCs/>
                <w:iCs/>
                <w:sz w:val="24"/>
                <w:szCs w:val="24"/>
              </w:rPr>
              <w:t>Čestné prohlášení dodavatele (formulář 2.1.1.), ze kterého bude vyplývat, že disponuje osobou</w:t>
            </w:r>
            <w:r w:rsidR="003565F9" w:rsidRPr="00F129C8">
              <w:rPr>
                <w:bCs/>
                <w:iCs/>
                <w:sz w:val="24"/>
                <w:szCs w:val="24"/>
              </w:rPr>
              <w:t>/osobami</w:t>
            </w:r>
            <w:r w:rsidRPr="00F129C8">
              <w:rPr>
                <w:bCs/>
                <w:iCs/>
                <w:sz w:val="24"/>
                <w:szCs w:val="24"/>
              </w:rPr>
              <w:t>, jejímž</w:t>
            </w:r>
            <w:r w:rsidR="003565F9" w:rsidRPr="00F129C8">
              <w:rPr>
                <w:bCs/>
                <w:iCs/>
                <w:sz w:val="24"/>
                <w:szCs w:val="24"/>
              </w:rPr>
              <w:t>/jejichž</w:t>
            </w:r>
            <w:r w:rsidRPr="00F129C8">
              <w:rPr>
                <w:bCs/>
                <w:iCs/>
                <w:sz w:val="24"/>
                <w:szCs w:val="24"/>
              </w:rPr>
              <w:t xml:space="preserve"> prostřednictvím zabezpečuje </w:t>
            </w:r>
            <w:r w:rsidRPr="00F129C8">
              <w:rPr>
                <w:sz w:val="24"/>
                <w:szCs w:val="24"/>
              </w:rPr>
              <w:t xml:space="preserve">odbornou způsobilost </w:t>
            </w:r>
          </w:p>
          <w:p w14:paraId="0FE896DC" w14:textId="77777777" w:rsidR="00B1105F" w:rsidRPr="00F129C8" w:rsidRDefault="00B1105F" w:rsidP="002334EA">
            <w:pPr>
              <w:pStyle w:val="Textkomente"/>
              <w:numPr>
                <w:ilvl w:val="0"/>
                <w:numId w:val="45"/>
              </w:numPr>
              <w:spacing w:line="276" w:lineRule="auto"/>
              <w:ind w:left="497" w:hanging="437"/>
              <w:rPr>
                <w:sz w:val="24"/>
                <w:szCs w:val="24"/>
              </w:rPr>
            </w:pPr>
            <w:r w:rsidRPr="00F129C8">
              <w:rPr>
                <w:b/>
                <w:sz w:val="24"/>
                <w:szCs w:val="24"/>
              </w:rPr>
              <w:t>v oboru dopravní stavby,</w:t>
            </w:r>
            <w:r w:rsidRPr="00F129C8">
              <w:rPr>
                <w:sz w:val="24"/>
                <w:szCs w:val="24"/>
              </w:rPr>
              <w:t xml:space="preserve"> která má </w:t>
            </w:r>
            <w:r w:rsidR="00AB0152" w:rsidRPr="00F129C8">
              <w:rPr>
                <w:sz w:val="24"/>
                <w:szCs w:val="24"/>
              </w:rPr>
              <w:t xml:space="preserve">osvědčení či </w:t>
            </w:r>
            <w:r w:rsidRPr="00F129C8">
              <w:rPr>
                <w:sz w:val="24"/>
                <w:szCs w:val="24"/>
              </w:rPr>
              <w:t xml:space="preserve">doklad o autorizaci jako autorizovaný inženýr nebo technik dle zákona č. 360/1992 Sb., o výkonu povolání autorizovaných architektů a o výkonu povolání autorizovaných inženýrů a techniků činných ve výstavbě, ve znění pozdějších předpisů, </w:t>
            </w:r>
            <w:r w:rsidR="008731D3" w:rsidRPr="00F129C8">
              <w:rPr>
                <w:sz w:val="24"/>
                <w:szCs w:val="24"/>
              </w:rPr>
              <w:t xml:space="preserve">ve </w:t>
            </w:r>
            <w:r w:rsidRPr="00F129C8">
              <w:rPr>
                <w:sz w:val="24"/>
                <w:szCs w:val="24"/>
              </w:rPr>
              <w:t>výše uveden</w:t>
            </w:r>
            <w:r w:rsidR="008731D3" w:rsidRPr="00F129C8">
              <w:rPr>
                <w:sz w:val="24"/>
                <w:szCs w:val="24"/>
              </w:rPr>
              <w:t>ém</w:t>
            </w:r>
            <w:r w:rsidRPr="00F129C8">
              <w:rPr>
                <w:sz w:val="24"/>
                <w:szCs w:val="24"/>
              </w:rPr>
              <w:t xml:space="preserve"> obor</w:t>
            </w:r>
            <w:bookmarkStart w:id="76" w:name="_cp_text_1_1"/>
            <w:r w:rsidR="008731D3" w:rsidRPr="00F129C8">
              <w:rPr>
                <w:sz w:val="24"/>
                <w:szCs w:val="24"/>
              </w:rPr>
              <w:t>u</w:t>
            </w:r>
            <w:r w:rsidRPr="00F129C8">
              <w:rPr>
                <w:sz w:val="24"/>
                <w:szCs w:val="24"/>
              </w:rPr>
              <w:t>, nebo jiný obdobný doklad vydaný v jiné zemi než v ČR, který v této jiné zemi opravňuje jeho držitele v uvedeném oboru k vedení realizace stavby</w:t>
            </w:r>
            <w:bookmarkEnd w:id="76"/>
            <w:r w:rsidRPr="00F129C8">
              <w:rPr>
                <w:sz w:val="24"/>
                <w:szCs w:val="24"/>
              </w:rPr>
              <w:t xml:space="preserve">. </w:t>
            </w:r>
          </w:p>
          <w:p w14:paraId="75E21A42" w14:textId="499A1DF5" w:rsidR="00B1105F" w:rsidRPr="00BC6A2E" w:rsidRDefault="00B1105F" w:rsidP="00F129C8">
            <w:pPr>
              <w:pStyle w:val="Textkomente"/>
              <w:spacing w:line="276" w:lineRule="auto"/>
            </w:pPr>
          </w:p>
        </w:tc>
      </w:tr>
      <w:tr w:rsidR="00B1105F" w:rsidRPr="00915DB4" w14:paraId="4E5E83A7" w14:textId="77777777" w:rsidTr="00852E8A">
        <w:tc>
          <w:tcPr>
            <w:tcW w:w="8926" w:type="dxa"/>
            <w:gridSpan w:val="3"/>
            <w:vAlign w:val="center"/>
          </w:tcPr>
          <w:p w14:paraId="38DB4122" w14:textId="77777777" w:rsidR="00B1105F" w:rsidRPr="00BC6A2E" w:rsidDel="004473FA" w:rsidRDefault="00B1105F" w:rsidP="00811A0D">
            <w:pPr>
              <w:pStyle w:val="Textkomente"/>
              <w:spacing w:line="276" w:lineRule="auto"/>
              <w:rPr>
                <w:bCs/>
                <w:iCs/>
                <w:sz w:val="24"/>
                <w:szCs w:val="24"/>
                <w:highlight w:val="green"/>
              </w:rPr>
            </w:pPr>
            <w:r w:rsidRPr="001954D3">
              <w:rPr>
                <w:bCs/>
                <w:sz w:val="24"/>
                <w:szCs w:val="24"/>
              </w:rPr>
              <w:t>Výpis z obchodního rejstříku nebo výpis z jiné obdobné evidence</w:t>
            </w:r>
            <w:r w:rsidRPr="001954D3">
              <w:rPr>
                <w:sz w:val="24"/>
                <w:szCs w:val="24"/>
              </w:rPr>
              <w:t xml:space="preserve"> musí prokazovat splnění požadovaného kritéria způsobilosti </w:t>
            </w:r>
            <w:r w:rsidR="008B2596">
              <w:rPr>
                <w:sz w:val="24"/>
                <w:szCs w:val="24"/>
              </w:rPr>
              <w:t>dle čl. 4.2</w:t>
            </w:r>
            <w:r>
              <w:rPr>
                <w:sz w:val="24"/>
                <w:szCs w:val="24"/>
              </w:rPr>
              <w:t xml:space="preserve"> písm. a) </w:t>
            </w:r>
            <w:r w:rsidRPr="001954D3">
              <w:rPr>
                <w:sz w:val="24"/>
                <w:szCs w:val="24"/>
              </w:rPr>
              <w:t xml:space="preserve">nejpozději v době 3 měsíců přede dnem </w:t>
            </w:r>
            <w:r>
              <w:rPr>
                <w:sz w:val="24"/>
                <w:szCs w:val="24"/>
              </w:rPr>
              <w:t>podání nabídky</w:t>
            </w:r>
            <w:r w:rsidRPr="001954D3">
              <w:rPr>
                <w:sz w:val="24"/>
                <w:szCs w:val="24"/>
              </w:rPr>
              <w:t>.</w:t>
            </w:r>
          </w:p>
        </w:tc>
      </w:tr>
    </w:tbl>
    <w:p w14:paraId="1AED7064" w14:textId="77777777" w:rsidR="00B1105F" w:rsidRPr="00915DB4" w:rsidRDefault="00B1105F" w:rsidP="00B1105F">
      <w:pPr>
        <w:pStyle w:val="Nadpis2"/>
        <w:keepNext w:val="0"/>
        <w:numPr>
          <w:ilvl w:val="1"/>
          <w:numId w:val="1"/>
        </w:numPr>
        <w:spacing w:before="120" w:after="120" w:line="276" w:lineRule="auto"/>
        <w:ind w:left="567" w:hanging="567"/>
        <w:rPr>
          <w:b/>
          <w:szCs w:val="24"/>
        </w:rPr>
      </w:pPr>
      <w:bookmarkStart w:id="77" w:name="_Ekonomické_a_finanční"/>
      <w:bookmarkStart w:id="78" w:name="_Technické_kvalifikační_předpoklady"/>
      <w:bookmarkStart w:id="79" w:name="_Ref212347462"/>
      <w:bookmarkStart w:id="80" w:name="_Ref319246402"/>
      <w:bookmarkStart w:id="81" w:name="_Toc459112135"/>
      <w:bookmarkStart w:id="82" w:name="_Toc459294020"/>
      <w:bookmarkEnd w:id="77"/>
      <w:bookmarkEnd w:id="78"/>
      <w:r w:rsidRPr="00915DB4">
        <w:rPr>
          <w:b/>
          <w:szCs w:val="24"/>
        </w:rPr>
        <w:t xml:space="preserve">Technická kvalifikace dle § 79 </w:t>
      </w:r>
      <w:bookmarkEnd w:id="79"/>
      <w:r w:rsidRPr="00915DB4">
        <w:rPr>
          <w:b/>
          <w:szCs w:val="24"/>
        </w:rPr>
        <w:t>odst. 2 písm. d) ZZVZ</w:t>
      </w:r>
      <w:bookmarkEnd w:id="80"/>
      <w:bookmarkEnd w:id="81"/>
      <w:bookmarkEnd w:id="82"/>
      <w:r w:rsidRPr="00915DB4">
        <w:rPr>
          <w:b/>
          <w:szCs w:val="24"/>
        </w:rPr>
        <w:t xml:space="preserve"> </w:t>
      </w:r>
    </w:p>
    <w:tbl>
      <w:tblPr>
        <w:tblpPr w:leftFromText="141" w:rightFromText="141" w:vertAnchor="text" w:tblpX="-72"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5"/>
        <w:gridCol w:w="5951"/>
        <w:gridCol w:w="41"/>
        <w:gridCol w:w="2510"/>
      </w:tblGrid>
      <w:tr w:rsidR="00B1105F" w:rsidRPr="00915DB4" w14:paraId="12D841C7" w14:textId="77777777" w:rsidTr="00852E8A">
        <w:trPr>
          <w:trHeight w:val="355"/>
          <w:tblHeader/>
        </w:trPr>
        <w:tc>
          <w:tcPr>
            <w:tcW w:w="565" w:type="dxa"/>
            <w:shd w:val="clear" w:color="auto" w:fill="BFBFBF"/>
          </w:tcPr>
          <w:p w14:paraId="21FD7430" w14:textId="77777777" w:rsidR="00B1105F" w:rsidRPr="00915DB4" w:rsidRDefault="00B1105F" w:rsidP="00811A0D">
            <w:pPr>
              <w:pStyle w:val="Textkomente"/>
              <w:spacing w:line="276" w:lineRule="auto"/>
              <w:rPr>
                <w:sz w:val="24"/>
                <w:szCs w:val="24"/>
                <w:highlight w:val="lightGray"/>
              </w:rPr>
            </w:pPr>
            <w:r w:rsidRPr="00915DB4">
              <w:rPr>
                <w:b/>
                <w:bCs/>
                <w:sz w:val="24"/>
                <w:szCs w:val="24"/>
                <w:highlight w:val="lightGray"/>
              </w:rPr>
              <w:lastRenderedPageBreak/>
              <w:t xml:space="preserve"> </w:t>
            </w:r>
          </w:p>
        </w:tc>
        <w:tc>
          <w:tcPr>
            <w:tcW w:w="5992" w:type="dxa"/>
            <w:gridSpan w:val="2"/>
            <w:shd w:val="clear" w:color="auto" w:fill="BFBFBF"/>
            <w:vAlign w:val="center"/>
          </w:tcPr>
          <w:p w14:paraId="135F1056" w14:textId="77777777" w:rsidR="00B1105F" w:rsidRPr="00915DB4" w:rsidRDefault="00B1105F" w:rsidP="00811A0D">
            <w:pPr>
              <w:pStyle w:val="Textkomente"/>
              <w:spacing w:line="276" w:lineRule="auto"/>
              <w:jc w:val="center"/>
              <w:rPr>
                <w:b/>
                <w:sz w:val="24"/>
                <w:szCs w:val="24"/>
              </w:rPr>
            </w:pPr>
            <w:r w:rsidRPr="00915DB4">
              <w:rPr>
                <w:b/>
                <w:sz w:val="24"/>
                <w:szCs w:val="24"/>
              </w:rPr>
              <w:t>Zadavatel požaduje</w:t>
            </w:r>
            <w:r w:rsidR="008B2596">
              <w:rPr>
                <w:b/>
                <w:sz w:val="24"/>
                <w:szCs w:val="24"/>
              </w:rPr>
              <w:t>, aby se na realizaci zakázky podílely následující osoby splňující uvedené požadavky zadavatele</w:t>
            </w:r>
            <w:r w:rsidRPr="00915DB4">
              <w:rPr>
                <w:b/>
                <w:sz w:val="24"/>
                <w:szCs w:val="24"/>
              </w:rPr>
              <w:t>:</w:t>
            </w:r>
          </w:p>
        </w:tc>
        <w:tc>
          <w:tcPr>
            <w:tcW w:w="2510" w:type="dxa"/>
            <w:shd w:val="clear" w:color="auto" w:fill="BFBFBF"/>
            <w:vAlign w:val="center"/>
          </w:tcPr>
          <w:p w14:paraId="41025DE0" w14:textId="77777777" w:rsidR="00B1105F" w:rsidRPr="00915DB4" w:rsidRDefault="00B1105F" w:rsidP="00811A0D">
            <w:pPr>
              <w:pStyle w:val="Textkomente"/>
              <w:spacing w:line="276" w:lineRule="auto"/>
              <w:jc w:val="center"/>
              <w:rPr>
                <w:b/>
                <w:i/>
              </w:rPr>
            </w:pPr>
            <w:r w:rsidRPr="00915DB4">
              <w:rPr>
                <w:b/>
                <w:sz w:val="24"/>
                <w:szCs w:val="24"/>
              </w:rPr>
              <w:t>Způsob prokázání</w:t>
            </w:r>
            <w:r>
              <w:rPr>
                <w:b/>
                <w:sz w:val="24"/>
                <w:szCs w:val="24"/>
              </w:rPr>
              <w:t>:</w:t>
            </w:r>
            <w:r w:rsidRPr="00915DB4">
              <w:rPr>
                <w:b/>
                <w:sz w:val="24"/>
                <w:szCs w:val="24"/>
              </w:rPr>
              <w:t xml:space="preserve"> </w:t>
            </w:r>
          </w:p>
        </w:tc>
      </w:tr>
      <w:tr w:rsidR="00B1105F" w:rsidRPr="00915DB4" w14:paraId="6077AFE0" w14:textId="77777777" w:rsidTr="00852E8A">
        <w:trPr>
          <w:trHeight w:val="383"/>
        </w:trPr>
        <w:tc>
          <w:tcPr>
            <w:tcW w:w="565" w:type="dxa"/>
            <w:vAlign w:val="center"/>
          </w:tcPr>
          <w:p w14:paraId="0D603C3F" w14:textId="77777777" w:rsidR="00B1105F" w:rsidRPr="00915DB4" w:rsidRDefault="00B1105F" w:rsidP="00811A0D">
            <w:pPr>
              <w:pStyle w:val="Textkomente"/>
              <w:spacing w:line="276" w:lineRule="auto"/>
              <w:jc w:val="center"/>
              <w:rPr>
                <w:sz w:val="24"/>
                <w:szCs w:val="24"/>
                <w:highlight w:val="lightGray"/>
              </w:rPr>
            </w:pPr>
            <w:r w:rsidRPr="00915DB4">
              <w:rPr>
                <w:sz w:val="24"/>
                <w:szCs w:val="24"/>
              </w:rPr>
              <w:t>a)</w:t>
            </w:r>
          </w:p>
        </w:tc>
        <w:tc>
          <w:tcPr>
            <w:tcW w:w="5951" w:type="dxa"/>
          </w:tcPr>
          <w:p w14:paraId="4AD6F439" w14:textId="77777777" w:rsidR="00F129C8" w:rsidRPr="00A61BF0" w:rsidRDefault="00F129C8" w:rsidP="00F129C8">
            <w:pPr>
              <w:pStyle w:val="Textkomente"/>
              <w:spacing w:line="276" w:lineRule="auto"/>
              <w:rPr>
                <w:sz w:val="24"/>
                <w:szCs w:val="24"/>
              </w:rPr>
            </w:pPr>
            <w:r w:rsidRPr="00A61BF0">
              <w:rPr>
                <w:sz w:val="24"/>
                <w:szCs w:val="24"/>
                <w:u w:val="single"/>
              </w:rPr>
              <w:t>osoba zajišťující odbornou způsobilost v oboru dopravní stavby– stavbyvedoucí:</w:t>
            </w:r>
          </w:p>
          <w:p w14:paraId="336401A8" w14:textId="77777777" w:rsidR="00F129C8" w:rsidRDefault="00F129C8" w:rsidP="00F129C8">
            <w:pPr>
              <w:pStyle w:val="Textkomente"/>
              <w:spacing w:line="276" w:lineRule="auto"/>
              <w:rPr>
                <w:sz w:val="24"/>
                <w:szCs w:val="24"/>
              </w:rPr>
            </w:pPr>
            <w:r w:rsidRPr="00A61BF0">
              <w:rPr>
                <w:sz w:val="24"/>
                <w:szCs w:val="24"/>
              </w:rPr>
              <w:t>(i)  minimálně 2 roky</w:t>
            </w:r>
            <w:r w:rsidRPr="0002730B">
              <w:rPr>
                <w:sz w:val="24"/>
                <w:szCs w:val="24"/>
              </w:rPr>
              <w:t xml:space="preserve"> v pozici stavbyvedoucího inženýrských staveb, </w:t>
            </w:r>
          </w:p>
          <w:p w14:paraId="1EA04BE5" w14:textId="77777777" w:rsidR="00F129C8" w:rsidRDefault="00F129C8" w:rsidP="00F129C8">
            <w:pPr>
              <w:pStyle w:val="Textkomente"/>
              <w:spacing w:line="276" w:lineRule="auto"/>
              <w:rPr>
                <w:sz w:val="24"/>
                <w:szCs w:val="24"/>
              </w:rPr>
            </w:pPr>
            <w:r w:rsidRPr="0002730B">
              <w:rPr>
                <w:sz w:val="24"/>
                <w:szCs w:val="24"/>
              </w:rPr>
              <w:t xml:space="preserve">(ii) praxe s minimálně jednou dokončenou nebo zprovozněnou </w:t>
            </w:r>
            <w:r w:rsidRPr="00A61BF0">
              <w:rPr>
                <w:sz w:val="24"/>
                <w:szCs w:val="24"/>
              </w:rPr>
              <w:t xml:space="preserve">silniční dopravní stavbou </w:t>
            </w:r>
            <w:r w:rsidRPr="0002730B">
              <w:rPr>
                <w:sz w:val="24"/>
                <w:szCs w:val="24"/>
              </w:rPr>
              <w:t xml:space="preserve">ve finančním objemu minimálně </w:t>
            </w:r>
            <w:r>
              <w:rPr>
                <w:sz w:val="24"/>
                <w:szCs w:val="24"/>
              </w:rPr>
              <w:t>700 000,-</w:t>
            </w:r>
            <w:r w:rsidRPr="0002730B">
              <w:rPr>
                <w:sz w:val="24"/>
                <w:szCs w:val="24"/>
              </w:rPr>
              <w:t xml:space="preserve"> Kč bez DPH, kde působil v pozici stavbyvedoucího, </w:t>
            </w:r>
          </w:p>
          <w:p w14:paraId="068C5D12" w14:textId="77777777" w:rsidR="00F129C8" w:rsidRDefault="00F129C8" w:rsidP="00F129C8">
            <w:pPr>
              <w:pStyle w:val="Textkomente"/>
              <w:spacing w:line="276" w:lineRule="auto"/>
              <w:rPr>
                <w:sz w:val="24"/>
                <w:szCs w:val="24"/>
              </w:rPr>
            </w:pPr>
            <w:r>
              <w:rPr>
                <w:sz w:val="24"/>
                <w:szCs w:val="24"/>
              </w:rPr>
              <w:t>(iii) existence</w:t>
            </w:r>
            <w:r w:rsidRPr="0002730B">
              <w:rPr>
                <w:sz w:val="24"/>
                <w:szCs w:val="24"/>
              </w:rPr>
              <w:t xml:space="preserve"> pracovního nebo obdobného poměru u dodavatele, </w:t>
            </w:r>
            <w:r>
              <w:rPr>
                <w:sz w:val="24"/>
                <w:szCs w:val="24"/>
              </w:rPr>
              <w:t xml:space="preserve">příp. poddodavatele, </w:t>
            </w:r>
            <w:r w:rsidRPr="0002730B">
              <w:rPr>
                <w:sz w:val="24"/>
                <w:szCs w:val="24"/>
              </w:rPr>
              <w:t xml:space="preserve">nebo, je-li fyzickou osobou podnikající, smluvního vztahu s dodavatelem, </w:t>
            </w:r>
          </w:p>
          <w:p w14:paraId="2C25E650" w14:textId="51DB3CF3" w:rsidR="00B1105F" w:rsidRPr="00915DB4" w:rsidRDefault="00F129C8" w:rsidP="00F129C8">
            <w:pPr>
              <w:pStyle w:val="Zkladntextodsazen3"/>
              <w:spacing w:line="276" w:lineRule="auto"/>
              <w:ind w:left="0"/>
              <w:jc w:val="left"/>
            </w:pPr>
            <w:r w:rsidRPr="0002730B">
              <w:t xml:space="preserve">(iv) </w:t>
            </w:r>
            <w:r w:rsidRPr="00F129C8">
              <w:rPr>
                <w:bCs/>
                <w:i w:val="0"/>
              </w:rPr>
              <w:t xml:space="preserve">autorizace jako autorizovaný inženýr nebo technik dle zákona č. 360/1992 Sb., o výkonu povolání autorizovaných architektů a o výkonu povolání autorizovaných inženýrů a techniků činných ve výstavbě, </w:t>
            </w:r>
            <w:r w:rsidRPr="00F129C8">
              <w:rPr>
                <w:i w:val="0"/>
              </w:rPr>
              <w:t>ve znění pozdějších předpisů</w:t>
            </w:r>
            <w:r w:rsidRPr="00F129C8">
              <w:rPr>
                <w:bCs/>
                <w:i w:val="0"/>
              </w:rPr>
              <w:t xml:space="preserve">, pro obor </w:t>
            </w:r>
            <w:r w:rsidRPr="00F129C8">
              <w:rPr>
                <w:i w:val="0"/>
              </w:rPr>
              <w:t>dopravní stavby</w:t>
            </w:r>
            <w:r w:rsidRPr="00F129C8">
              <w:rPr>
                <w:i w:val="0"/>
                <w:u w:color="0000FF"/>
              </w:rPr>
              <w:t>, nebo jiný obdobný doklad vydaný v jiné zemi než v ČR, který je v souladu se zákonem č. 18/2004 Sb., o uznávání odborné kvalifikace, ve znění pozdějších předpisů, a který v této jiné zemi opravňuje jeho držitele v uvedeném oboru k </w:t>
            </w:r>
            <w:r w:rsidRPr="00F129C8">
              <w:rPr>
                <w:i w:val="0"/>
              </w:rPr>
              <w:t>vedení realizace stavby.</w:t>
            </w:r>
          </w:p>
        </w:tc>
        <w:tc>
          <w:tcPr>
            <w:tcW w:w="2551" w:type="dxa"/>
            <w:gridSpan w:val="2"/>
          </w:tcPr>
          <w:p w14:paraId="45015DC9" w14:textId="07B77451" w:rsidR="00B1105F" w:rsidRPr="00BC6A2E" w:rsidRDefault="00B1105F" w:rsidP="00D40854">
            <w:pPr>
              <w:pStyle w:val="Textkomente"/>
              <w:spacing w:line="276" w:lineRule="auto"/>
              <w:rPr>
                <w:sz w:val="24"/>
                <w:szCs w:val="24"/>
                <w:highlight w:val="lightGray"/>
                <w:u w:val="single"/>
              </w:rPr>
            </w:pPr>
            <w:r>
              <w:rPr>
                <w:bCs/>
                <w:iCs/>
                <w:sz w:val="24"/>
                <w:szCs w:val="24"/>
              </w:rPr>
              <w:t>Č</w:t>
            </w:r>
            <w:r w:rsidRPr="00BC6A2E">
              <w:rPr>
                <w:bCs/>
                <w:iCs/>
                <w:sz w:val="24"/>
                <w:szCs w:val="24"/>
              </w:rPr>
              <w:t xml:space="preserve">estné prohlášení </w:t>
            </w:r>
            <w:r>
              <w:rPr>
                <w:bCs/>
                <w:iCs/>
                <w:sz w:val="24"/>
                <w:szCs w:val="24"/>
              </w:rPr>
              <w:t>o </w:t>
            </w:r>
            <w:r w:rsidRPr="00BC6A2E">
              <w:rPr>
                <w:bCs/>
                <w:iCs/>
                <w:sz w:val="24"/>
                <w:szCs w:val="24"/>
              </w:rPr>
              <w:t>odborné</w:t>
            </w:r>
            <w:r>
              <w:rPr>
                <w:bCs/>
                <w:iCs/>
                <w:sz w:val="24"/>
                <w:szCs w:val="24"/>
              </w:rPr>
              <w:t>m</w:t>
            </w:r>
            <w:r w:rsidRPr="00BC6A2E">
              <w:rPr>
                <w:bCs/>
                <w:iCs/>
                <w:sz w:val="24"/>
                <w:szCs w:val="24"/>
              </w:rPr>
              <w:t xml:space="preserve"> personálu (formulář 2.2.1.)</w:t>
            </w:r>
            <w:r w:rsidR="00D40854">
              <w:rPr>
                <w:bCs/>
                <w:iCs/>
                <w:sz w:val="24"/>
                <w:szCs w:val="24"/>
              </w:rPr>
              <w:t xml:space="preserve">, </w:t>
            </w:r>
            <w:r w:rsidR="00D40854" w:rsidRPr="007A413D">
              <w:rPr>
                <w:sz w:val="24"/>
              </w:rPr>
              <w:t>ze kterého musí vyplývat splnění veškerých požadavků zadavatele</w:t>
            </w:r>
            <w:r w:rsidRPr="00BC6A2E">
              <w:rPr>
                <w:bCs/>
                <w:iCs/>
                <w:sz w:val="24"/>
                <w:szCs w:val="24"/>
              </w:rPr>
              <w:t>.</w:t>
            </w:r>
          </w:p>
        </w:tc>
      </w:tr>
    </w:tbl>
    <w:p w14:paraId="169BC729" w14:textId="77777777" w:rsidR="00B1105F" w:rsidRPr="00915DB4" w:rsidRDefault="00B1105F" w:rsidP="00B1105F">
      <w:pPr>
        <w:pStyle w:val="Nadpis2"/>
        <w:keepNext w:val="0"/>
        <w:numPr>
          <w:ilvl w:val="1"/>
          <w:numId w:val="1"/>
        </w:numPr>
        <w:spacing w:before="120" w:after="120" w:line="276" w:lineRule="auto"/>
        <w:ind w:left="567" w:hanging="567"/>
        <w:rPr>
          <w:b/>
          <w:szCs w:val="24"/>
        </w:rPr>
      </w:pPr>
      <w:bookmarkStart w:id="83" w:name="_Toc459112136"/>
      <w:bookmarkStart w:id="84" w:name="_Toc459294021"/>
      <w:bookmarkStart w:id="85" w:name="_Toc101326838"/>
      <w:r w:rsidRPr="00915DB4">
        <w:rPr>
          <w:b/>
          <w:szCs w:val="24"/>
        </w:rPr>
        <w:t>Technická kvalifikace dle § 79 odst. 2 písm. a) ZZVZ</w:t>
      </w:r>
      <w:bookmarkEnd w:id="83"/>
      <w:bookmarkEnd w:id="84"/>
      <w:r w:rsidRPr="00915DB4">
        <w:rPr>
          <w:b/>
          <w:szCs w:val="24"/>
        </w:rPr>
        <w:t xml:space="preserve"> </w:t>
      </w:r>
    </w:p>
    <w:p w14:paraId="71343DE4" w14:textId="77777777" w:rsidR="00B1105F" w:rsidRPr="00915DB4" w:rsidRDefault="00B1105F" w:rsidP="002334EA">
      <w:pPr>
        <w:pStyle w:val="Zkladntextodsazen3"/>
        <w:numPr>
          <w:ilvl w:val="0"/>
          <w:numId w:val="22"/>
        </w:numPr>
        <w:tabs>
          <w:tab w:val="clear" w:pos="426"/>
        </w:tabs>
        <w:spacing w:after="60" w:line="276" w:lineRule="auto"/>
        <w:ind w:left="709" w:hanging="709"/>
        <w:rPr>
          <w:i w:val="0"/>
        </w:rPr>
      </w:pPr>
      <w:r w:rsidRPr="00915DB4">
        <w:rPr>
          <w:i w:val="0"/>
        </w:rPr>
        <w:t>Dodavatel je povinen prokázat splnění minimálních požadavků zadavatele na realizaci staveb</w:t>
      </w:r>
      <w:r>
        <w:rPr>
          <w:i w:val="0"/>
        </w:rPr>
        <w:t>ních prací</w:t>
      </w:r>
      <w:r w:rsidRPr="00915DB4">
        <w:rPr>
          <w:i w:val="0"/>
        </w:rPr>
        <w:t xml:space="preserve"> </w:t>
      </w:r>
      <w:r>
        <w:rPr>
          <w:i w:val="0"/>
        </w:rPr>
        <w:t>poskytnutých</w:t>
      </w:r>
      <w:r w:rsidRPr="00915DB4">
        <w:rPr>
          <w:i w:val="0"/>
        </w:rPr>
        <w:t xml:space="preserve"> dodavatelem za posledních 5 let před zahájením zadávacího řízení a předložit osvědčení objednatelů o řádném poskytnutí a dokončení nejvýznamnějších z těchto staveb</w:t>
      </w:r>
      <w:r>
        <w:rPr>
          <w:i w:val="0"/>
        </w:rPr>
        <w:t>ních prací</w:t>
      </w:r>
      <w:r w:rsidRPr="00915DB4">
        <w:rPr>
          <w:i w:val="0"/>
        </w:rPr>
        <w:t xml:space="preserve">. Seznam </w:t>
      </w:r>
      <w:r>
        <w:rPr>
          <w:i w:val="0"/>
        </w:rPr>
        <w:t>poskytnutých</w:t>
      </w:r>
      <w:r w:rsidRPr="00915DB4">
        <w:rPr>
          <w:i w:val="0"/>
        </w:rPr>
        <w:t xml:space="preserve"> staveb</w:t>
      </w:r>
      <w:r>
        <w:rPr>
          <w:i w:val="0"/>
        </w:rPr>
        <w:t>ních prací</w:t>
      </w:r>
      <w:r w:rsidRPr="00915DB4">
        <w:rPr>
          <w:i w:val="0"/>
        </w:rPr>
        <w:t xml:space="preserve"> zpracuje dodavatel podle formuláře č. 2.2.2. Přílohou seznamu </w:t>
      </w:r>
      <w:r>
        <w:rPr>
          <w:i w:val="0"/>
        </w:rPr>
        <w:t>poskytnutých</w:t>
      </w:r>
      <w:r w:rsidRPr="00915DB4">
        <w:rPr>
          <w:i w:val="0"/>
        </w:rPr>
        <w:t xml:space="preserve"> staveb</w:t>
      </w:r>
      <w:r>
        <w:rPr>
          <w:i w:val="0"/>
        </w:rPr>
        <w:t>ních prací</w:t>
      </w:r>
      <w:r w:rsidRPr="00915DB4">
        <w:rPr>
          <w:i w:val="0"/>
        </w:rPr>
        <w:t xml:space="preserve"> budou osvědčení objednatelů těchto </w:t>
      </w:r>
      <w:r>
        <w:rPr>
          <w:i w:val="0"/>
        </w:rPr>
        <w:t>prací</w:t>
      </w:r>
      <w:r w:rsidRPr="00915DB4">
        <w:rPr>
          <w:i w:val="0"/>
        </w:rPr>
        <w:t>.</w:t>
      </w:r>
    </w:p>
    <w:p w14:paraId="7C375766" w14:textId="77777777" w:rsidR="00B1105F" w:rsidRPr="00915DB4" w:rsidRDefault="00B1105F" w:rsidP="00B1105F">
      <w:pPr>
        <w:pStyle w:val="Zkladntextodsazen3"/>
        <w:tabs>
          <w:tab w:val="clear" w:pos="426"/>
        </w:tabs>
        <w:spacing w:line="276" w:lineRule="auto"/>
        <w:ind w:left="709"/>
        <w:rPr>
          <w:i w:val="0"/>
        </w:rPr>
      </w:pPr>
      <w:r w:rsidRPr="00915DB4">
        <w:rPr>
          <w:i w:val="0"/>
        </w:rPr>
        <w:t>Doba „za posledních 5 let před zahájením zadávacího řízení“ se pro účely tohoto zadávacího řízení nepovažuje za splněnou, pokud stavební práce uvedená v příslušném seznamu nebyla v průběhu této doby uvedena alespoň do zkušebního provozu.</w:t>
      </w:r>
    </w:p>
    <w:p w14:paraId="7220E2C1" w14:textId="77777777" w:rsidR="00B1105F" w:rsidRPr="00C36766" w:rsidRDefault="00B1105F" w:rsidP="002334EA">
      <w:pPr>
        <w:pStyle w:val="Zkladntextodsazen3"/>
        <w:numPr>
          <w:ilvl w:val="0"/>
          <w:numId w:val="22"/>
        </w:numPr>
        <w:tabs>
          <w:tab w:val="clear" w:pos="426"/>
        </w:tabs>
        <w:spacing w:after="60" w:line="276" w:lineRule="auto"/>
        <w:ind w:left="709" w:hanging="709"/>
        <w:rPr>
          <w:i w:val="0"/>
        </w:rPr>
      </w:pPr>
      <w:r w:rsidRPr="00C36766">
        <w:rPr>
          <w:i w:val="0"/>
        </w:rPr>
        <w:t xml:space="preserve">Je-li osvědčení objednatele o řádném poskytnutí uvedené stavební práce vydáno pro sdružení či jiné seskupení dodavatelů, kteří plnili zakázku společně, a dodavatel (účastník zadávacího řízení) byl členem tohoto sdružení či seskupení, je třeba, aby dodavatel dalšími doklady (např. smlouvou o sdružení nebo doplňujícím vyjádřením objednatele k vydanému osvědčení o řádném plnění) prokázal, že ta část, kterou v rámci sdružení či seskupení dodavatelů plnil, splňuje požadavky zadavatele na minimální úroveň požadovaných stavebních prací. Byl-li dodavatel členem sdružení či seskupení dodavatelů, avšak osvědčení objednatele o řádném poskytnutí uvedené stavební práce je vydáno pouze pro tohoto dodavatele, jako člena sdružení či seskupení </w:t>
      </w:r>
      <w:r w:rsidRPr="00C36766">
        <w:rPr>
          <w:i w:val="0"/>
        </w:rPr>
        <w:lastRenderedPageBreak/>
        <w:t>dodavatelů, včetně uvedení ceny pouze jím provedených stavebních prací, není již dodavatel povinen předkládat další doklady uvedené v předchozí větě. Pokud sdružení či seskupení dodavatelů, které získalo osvědčení o řádném poskytnutí uvedené stavební práce, podává nabídku v tomto zadávacím řízení ve stejném složení konkrétních členů, pak takové osvědčení postačuje bez dalšího.</w:t>
      </w:r>
    </w:p>
    <w:p w14:paraId="72A80C4F" w14:textId="77777777" w:rsidR="00B1105F" w:rsidRPr="00915DB4" w:rsidRDefault="00B1105F" w:rsidP="002334EA">
      <w:pPr>
        <w:pStyle w:val="Zkladntextodsazen3"/>
        <w:numPr>
          <w:ilvl w:val="0"/>
          <w:numId w:val="22"/>
        </w:numPr>
        <w:tabs>
          <w:tab w:val="clear" w:pos="426"/>
        </w:tabs>
        <w:spacing w:before="120" w:after="120" w:line="276" w:lineRule="auto"/>
        <w:ind w:left="709" w:hanging="709"/>
        <w:rPr>
          <w:b/>
          <w:i w:val="0"/>
        </w:rPr>
      </w:pPr>
      <w:r w:rsidRPr="00915DB4">
        <w:rPr>
          <w:b/>
          <w:i w:val="0"/>
        </w:rPr>
        <w:t>Kritéria technické kvalifikace a jejich prokazování</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32"/>
        <w:gridCol w:w="2694"/>
      </w:tblGrid>
      <w:tr w:rsidR="00B1105F" w:rsidRPr="00915DB4" w14:paraId="4F49FD2A" w14:textId="77777777" w:rsidTr="00852E8A">
        <w:trPr>
          <w:tblHeader/>
        </w:trPr>
        <w:tc>
          <w:tcPr>
            <w:tcW w:w="6232" w:type="dxa"/>
            <w:tcBorders>
              <w:top w:val="single" w:sz="4" w:space="0" w:color="auto"/>
              <w:left w:val="single" w:sz="4" w:space="0" w:color="auto"/>
              <w:bottom w:val="single" w:sz="4" w:space="0" w:color="auto"/>
              <w:right w:val="single" w:sz="4" w:space="0" w:color="auto"/>
            </w:tcBorders>
            <w:shd w:val="clear" w:color="auto" w:fill="E0E0E0"/>
            <w:vAlign w:val="center"/>
          </w:tcPr>
          <w:p w14:paraId="33ED18D4" w14:textId="77777777" w:rsidR="00B1105F" w:rsidRPr="00915DB4" w:rsidRDefault="00B1105F">
            <w:pPr>
              <w:pStyle w:val="Textkomente"/>
              <w:spacing w:line="276" w:lineRule="auto"/>
              <w:jc w:val="center"/>
              <w:rPr>
                <w:b/>
                <w:sz w:val="24"/>
                <w:szCs w:val="24"/>
              </w:rPr>
            </w:pPr>
            <w:r w:rsidRPr="00915DB4">
              <w:rPr>
                <w:b/>
                <w:sz w:val="24"/>
                <w:szCs w:val="24"/>
              </w:rPr>
              <w:t xml:space="preserve">Zadavatel požaduje praxi dodavatele spočívající v </w:t>
            </w:r>
            <w:r w:rsidR="00231DA6">
              <w:rPr>
                <w:b/>
                <w:sz w:val="24"/>
                <w:szCs w:val="24"/>
              </w:rPr>
              <w:t>poskytnutí</w:t>
            </w:r>
            <w:r w:rsidRPr="00915DB4">
              <w:rPr>
                <w:b/>
                <w:sz w:val="24"/>
                <w:szCs w:val="24"/>
              </w:rPr>
              <w:t>:</w:t>
            </w:r>
          </w:p>
        </w:tc>
        <w:tc>
          <w:tcPr>
            <w:tcW w:w="2694" w:type="dxa"/>
            <w:tcBorders>
              <w:top w:val="single" w:sz="4" w:space="0" w:color="auto"/>
              <w:left w:val="single" w:sz="4" w:space="0" w:color="auto"/>
              <w:bottom w:val="single" w:sz="4" w:space="0" w:color="auto"/>
              <w:right w:val="single" w:sz="4" w:space="0" w:color="auto"/>
            </w:tcBorders>
            <w:shd w:val="clear" w:color="auto" w:fill="E0E0E0"/>
            <w:vAlign w:val="center"/>
          </w:tcPr>
          <w:p w14:paraId="29DE46AC" w14:textId="77777777" w:rsidR="00B1105F" w:rsidRPr="00915DB4" w:rsidRDefault="00B1105F" w:rsidP="00811A0D">
            <w:pPr>
              <w:pStyle w:val="Textkomente"/>
              <w:spacing w:line="276" w:lineRule="auto"/>
              <w:jc w:val="center"/>
              <w:rPr>
                <w:b/>
                <w:i/>
              </w:rPr>
            </w:pPr>
            <w:r w:rsidRPr="00915DB4">
              <w:rPr>
                <w:b/>
                <w:sz w:val="24"/>
                <w:szCs w:val="24"/>
              </w:rPr>
              <w:t>Způsob prokázání</w:t>
            </w:r>
            <w:r>
              <w:rPr>
                <w:b/>
                <w:sz w:val="24"/>
                <w:szCs w:val="24"/>
              </w:rPr>
              <w:t>:</w:t>
            </w:r>
            <w:r w:rsidRPr="00915DB4">
              <w:rPr>
                <w:b/>
                <w:sz w:val="24"/>
                <w:szCs w:val="24"/>
              </w:rPr>
              <w:t xml:space="preserve"> </w:t>
            </w:r>
          </w:p>
        </w:tc>
      </w:tr>
      <w:tr w:rsidR="00B1105F" w:rsidRPr="00915DB4" w14:paraId="7D108406" w14:textId="77777777" w:rsidTr="00852E8A">
        <w:tc>
          <w:tcPr>
            <w:tcW w:w="6232" w:type="dxa"/>
            <w:tcBorders>
              <w:top w:val="single" w:sz="4" w:space="0" w:color="auto"/>
              <w:left w:val="single" w:sz="4" w:space="0" w:color="auto"/>
              <w:bottom w:val="single" w:sz="4" w:space="0" w:color="auto"/>
              <w:right w:val="single" w:sz="4" w:space="0" w:color="auto"/>
            </w:tcBorders>
          </w:tcPr>
          <w:p w14:paraId="7CA8D088" w14:textId="0598A041" w:rsidR="002D5064" w:rsidRPr="0002730B" w:rsidRDefault="002D5064" w:rsidP="002D5064">
            <w:pPr>
              <w:pStyle w:val="Textkomente"/>
              <w:spacing w:after="60" w:line="276" w:lineRule="auto"/>
              <w:rPr>
                <w:iCs/>
                <w:sz w:val="24"/>
                <w:szCs w:val="24"/>
              </w:rPr>
            </w:pPr>
            <w:r>
              <w:rPr>
                <w:sz w:val="24"/>
                <w:szCs w:val="24"/>
              </w:rPr>
              <w:t>2</w:t>
            </w:r>
            <w:r w:rsidRPr="0082619D">
              <w:rPr>
                <w:sz w:val="24"/>
                <w:szCs w:val="24"/>
              </w:rPr>
              <w:t xml:space="preserve"> stavební pr</w:t>
            </w:r>
            <w:r>
              <w:rPr>
                <w:sz w:val="24"/>
                <w:szCs w:val="24"/>
              </w:rPr>
              <w:t>áce</w:t>
            </w:r>
            <w:r w:rsidRPr="0082619D">
              <w:rPr>
                <w:sz w:val="24"/>
                <w:szCs w:val="24"/>
              </w:rPr>
              <w:t xml:space="preserve">, jejichž předmětem </w:t>
            </w:r>
            <w:r w:rsidRPr="00A61BF0">
              <w:rPr>
                <w:sz w:val="24"/>
                <w:szCs w:val="24"/>
              </w:rPr>
              <w:t xml:space="preserve">byla rekonstrukce </w:t>
            </w:r>
            <w:r w:rsidR="002B4F09">
              <w:rPr>
                <w:sz w:val="24"/>
                <w:szCs w:val="24"/>
              </w:rPr>
              <w:t xml:space="preserve">nebo novostavba </w:t>
            </w:r>
            <w:r w:rsidRPr="00A61BF0">
              <w:rPr>
                <w:sz w:val="24"/>
                <w:szCs w:val="24"/>
              </w:rPr>
              <w:t>odvodnění</w:t>
            </w:r>
            <w:r w:rsidR="002F45F1">
              <w:rPr>
                <w:sz w:val="24"/>
                <w:szCs w:val="24"/>
              </w:rPr>
              <w:t xml:space="preserve"> nebo kanalizace na minimálně dvou pruhových pozemních komunikací</w:t>
            </w:r>
            <w:r>
              <w:rPr>
                <w:sz w:val="24"/>
                <w:szCs w:val="24"/>
              </w:rPr>
              <w:t xml:space="preserve"> každá v ceně minimálně 1 mil. Kč bez DPH</w:t>
            </w:r>
            <w:r w:rsidRPr="0002730B">
              <w:rPr>
                <w:b/>
                <w:sz w:val="24"/>
                <w:szCs w:val="24"/>
                <w:highlight w:val="green"/>
                <w:u w:val="single"/>
              </w:rPr>
              <w:t xml:space="preserve"> </w:t>
            </w:r>
          </w:p>
          <w:p w14:paraId="328A2C32" w14:textId="44026EDD" w:rsidR="00B1105F" w:rsidRPr="00915DB4" w:rsidRDefault="00B1105F" w:rsidP="002F31E9">
            <w:pPr>
              <w:pStyle w:val="Textkomente"/>
              <w:spacing w:after="60" w:line="276" w:lineRule="auto"/>
              <w:rPr>
                <w:sz w:val="24"/>
                <w:szCs w:val="24"/>
              </w:rPr>
            </w:pPr>
          </w:p>
        </w:tc>
        <w:tc>
          <w:tcPr>
            <w:tcW w:w="2694" w:type="dxa"/>
            <w:tcBorders>
              <w:top w:val="single" w:sz="4" w:space="0" w:color="auto"/>
              <w:left w:val="single" w:sz="4" w:space="0" w:color="auto"/>
              <w:bottom w:val="single" w:sz="4" w:space="0" w:color="auto"/>
              <w:right w:val="single" w:sz="4" w:space="0" w:color="auto"/>
            </w:tcBorders>
          </w:tcPr>
          <w:p w14:paraId="79CE4F81" w14:textId="77777777" w:rsidR="00B1105F" w:rsidRDefault="00B1105F" w:rsidP="00811A0D">
            <w:pPr>
              <w:pStyle w:val="Textkomente"/>
              <w:spacing w:line="276" w:lineRule="auto"/>
              <w:rPr>
                <w:bCs/>
                <w:sz w:val="24"/>
                <w:szCs w:val="24"/>
              </w:rPr>
            </w:pPr>
            <w:r w:rsidRPr="00BC6A2E">
              <w:rPr>
                <w:bCs/>
                <w:sz w:val="24"/>
                <w:szCs w:val="24"/>
              </w:rPr>
              <w:t xml:space="preserve">Seznam </w:t>
            </w:r>
            <w:r>
              <w:rPr>
                <w:bCs/>
                <w:sz w:val="24"/>
                <w:szCs w:val="24"/>
              </w:rPr>
              <w:t>poskytnutých</w:t>
            </w:r>
            <w:r w:rsidRPr="00BC6A2E">
              <w:rPr>
                <w:bCs/>
                <w:sz w:val="24"/>
                <w:szCs w:val="24"/>
              </w:rPr>
              <w:t xml:space="preserve"> staveb</w:t>
            </w:r>
            <w:r>
              <w:rPr>
                <w:bCs/>
                <w:sz w:val="24"/>
                <w:szCs w:val="24"/>
              </w:rPr>
              <w:t>ních prací</w:t>
            </w:r>
            <w:r w:rsidRPr="00BC6A2E">
              <w:rPr>
                <w:bCs/>
                <w:sz w:val="24"/>
                <w:szCs w:val="24"/>
              </w:rPr>
              <w:t xml:space="preserve"> (formulář 2.2.2.) </w:t>
            </w:r>
          </w:p>
          <w:p w14:paraId="7ACD03CB" w14:textId="0308198C" w:rsidR="00B1105F" w:rsidRPr="00BC6A2E" w:rsidRDefault="00B1105F" w:rsidP="00811A0D">
            <w:pPr>
              <w:pStyle w:val="Textkomente"/>
              <w:spacing w:line="276" w:lineRule="auto"/>
              <w:rPr>
                <w:bCs/>
                <w:sz w:val="24"/>
                <w:szCs w:val="24"/>
              </w:rPr>
            </w:pPr>
            <w:r w:rsidRPr="00BC6A2E">
              <w:rPr>
                <w:bCs/>
                <w:sz w:val="24"/>
                <w:szCs w:val="24"/>
              </w:rPr>
              <w:t>a</w:t>
            </w:r>
            <w:r>
              <w:rPr>
                <w:bCs/>
                <w:sz w:val="24"/>
                <w:szCs w:val="24"/>
              </w:rPr>
              <w:t xml:space="preserve"> </w:t>
            </w:r>
            <w:r w:rsidR="003927F2">
              <w:rPr>
                <w:bCs/>
                <w:sz w:val="24"/>
                <w:szCs w:val="24"/>
              </w:rPr>
              <w:t>o</w:t>
            </w:r>
            <w:r w:rsidR="00664892">
              <w:rPr>
                <w:bCs/>
                <w:sz w:val="24"/>
                <w:szCs w:val="24"/>
              </w:rPr>
              <w:t>s</w:t>
            </w:r>
            <w:r w:rsidR="003927F2" w:rsidRPr="00BC6A2E">
              <w:rPr>
                <w:bCs/>
                <w:sz w:val="24"/>
                <w:szCs w:val="24"/>
              </w:rPr>
              <w:t xml:space="preserve">vědčení </w:t>
            </w:r>
            <w:r w:rsidRPr="00BC6A2E">
              <w:rPr>
                <w:bCs/>
                <w:sz w:val="24"/>
                <w:szCs w:val="24"/>
              </w:rPr>
              <w:t xml:space="preserve">objednatelů. </w:t>
            </w:r>
          </w:p>
          <w:p w14:paraId="26176D5F" w14:textId="76A4A6D0" w:rsidR="00B1105F" w:rsidRPr="00BC6A2E" w:rsidRDefault="0035683B" w:rsidP="00811A0D">
            <w:pPr>
              <w:pStyle w:val="Textkomente"/>
              <w:spacing w:line="276" w:lineRule="auto"/>
              <w:rPr>
                <w:bCs/>
                <w:sz w:val="24"/>
                <w:szCs w:val="24"/>
              </w:rPr>
            </w:pPr>
            <w:r w:rsidRPr="003346EB">
              <w:rPr>
                <w:sz w:val="24"/>
              </w:rPr>
              <w:t>Z</w:t>
            </w:r>
            <w:r>
              <w:rPr>
                <w:sz w:val="24"/>
              </w:rPr>
              <w:t>e Seznamu poskytnutých stavebních prací a</w:t>
            </w:r>
            <w:r w:rsidRPr="003346EB">
              <w:rPr>
                <w:sz w:val="24"/>
              </w:rPr>
              <w:t> </w:t>
            </w:r>
            <w:r w:rsidR="00B1105F" w:rsidRPr="00BC6A2E">
              <w:rPr>
                <w:bCs/>
                <w:sz w:val="24"/>
                <w:szCs w:val="24"/>
              </w:rPr>
              <w:t xml:space="preserve"> </w:t>
            </w:r>
            <w:r w:rsidR="003927F2">
              <w:rPr>
                <w:bCs/>
                <w:sz w:val="24"/>
                <w:szCs w:val="24"/>
              </w:rPr>
              <w:t>o</w:t>
            </w:r>
            <w:r w:rsidR="00B1105F" w:rsidRPr="00BC6A2E">
              <w:rPr>
                <w:bCs/>
                <w:sz w:val="24"/>
                <w:szCs w:val="24"/>
              </w:rPr>
              <w:t xml:space="preserve">svědčení objednatelů musí vyplývat splnění veškerých požadavků zadavatele. </w:t>
            </w:r>
          </w:p>
          <w:p w14:paraId="6BCB9B45" w14:textId="2C63E030" w:rsidR="00B1105F" w:rsidRPr="00BC6A2E" w:rsidRDefault="00B1105F" w:rsidP="00811A0D">
            <w:pPr>
              <w:pStyle w:val="Textkomente"/>
              <w:spacing w:line="276" w:lineRule="auto"/>
              <w:rPr>
                <w:bCs/>
                <w:sz w:val="24"/>
                <w:szCs w:val="24"/>
              </w:rPr>
            </w:pPr>
          </w:p>
        </w:tc>
      </w:tr>
    </w:tbl>
    <w:p w14:paraId="7DA5D1FD" w14:textId="77777777" w:rsidR="00B1105F" w:rsidRPr="00B13D1A" w:rsidRDefault="00B1105F" w:rsidP="00B1105F">
      <w:pPr>
        <w:pStyle w:val="Nadpis1"/>
        <w:numPr>
          <w:ilvl w:val="0"/>
          <w:numId w:val="1"/>
        </w:numPr>
        <w:spacing w:before="120" w:after="120" w:line="276" w:lineRule="auto"/>
        <w:ind w:left="425" w:hanging="425"/>
        <w:jc w:val="left"/>
        <w:rPr>
          <w:b/>
          <w:sz w:val="24"/>
          <w:szCs w:val="24"/>
          <w:u w:val="single"/>
        </w:rPr>
      </w:pPr>
      <w:bookmarkStart w:id="86" w:name="_Toc459029428"/>
      <w:bookmarkStart w:id="87" w:name="_Toc459294022"/>
      <w:r w:rsidRPr="00B13D1A">
        <w:rPr>
          <w:b/>
          <w:sz w:val="24"/>
          <w:szCs w:val="24"/>
          <w:u w:val="single"/>
        </w:rPr>
        <w:t xml:space="preserve">Společná ustanovení ke splnění </w:t>
      </w:r>
      <w:bookmarkEnd w:id="85"/>
      <w:bookmarkEnd w:id="86"/>
      <w:bookmarkEnd w:id="87"/>
      <w:r w:rsidR="0064381C">
        <w:rPr>
          <w:b/>
          <w:sz w:val="24"/>
          <w:szCs w:val="24"/>
          <w:u w:val="single"/>
        </w:rPr>
        <w:t>požadavků na kvalifikaci</w:t>
      </w:r>
    </w:p>
    <w:p w14:paraId="5D75C1D5" w14:textId="77777777" w:rsidR="00B1105F" w:rsidRPr="00B13D1A" w:rsidRDefault="00B1105F" w:rsidP="00B1105F">
      <w:pPr>
        <w:pStyle w:val="Nadpis2"/>
        <w:keepNext w:val="0"/>
        <w:numPr>
          <w:ilvl w:val="1"/>
          <w:numId w:val="1"/>
        </w:numPr>
        <w:spacing w:before="120" w:after="120" w:line="276" w:lineRule="auto"/>
        <w:ind w:left="567" w:hanging="567"/>
        <w:jc w:val="both"/>
        <w:rPr>
          <w:b/>
          <w:szCs w:val="24"/>
        </w:rPr>
      </w:pPr>
      <w:bookmarkStart w:id="88" w:name="_Toc459112138"/>
      <w:bookmarkStart w:id="89" w:name="_Toc459294023"/>
      <w:r w:rsidRPr="00B13D1A">
        <w:rPr>
          <w:b/>
          <w:szCs w:val="24"/>
        </w:rPr>
        <w:t>Pravost dokladů prokazujících splnění kvalifikace</w:t>
      </w:r>
      <w:bookmarkEnd w:id="88"/>
      <w:bookmarkEnd w:id="89"/>
    </w:p>
    <w:p w14:paraId="0999EA04" w14:textId="6F94854A" w:rsidR="00B1105F" w:rsidRPr="00B13D1A" w:rsidRDefault="00B1105F" w:rsidP="002334EA">
      <w:pPr>
        <w:pStyle w:val="Nadpis2"/>
        <w:keepNext w:val="0"/>
        <w:numPr>
          <w:ilvl w:val="0"/>
          <w:numId w:val="23"/>
        </w:numPr>
        <w:spacing w:after="60" w:line="276" w:lineRule="auto"/>
        <w:ind w:left="709" w:hanging="709"/>
        <w:jc w:val="both"/>
        <w:rPr>
          <w:szCs w:val="24"/>
        </w:rPr>
      </w:pPr>
      <w:bookmarkStart w:id="90" w:name="_Toc459112139"/>
      <w:bookmarkStart w:id="91" w:name="_Toc459294024"/>
      <w:r w:rsidRPr="00B13D1A">
        <w:rPr>
          <w:szCs w:val="24"/>
        </w:rPr>
        <w:t xml:space="preserve">Dodavatel prokáže splnění kvalifikace ve všech případech příslušnými doklady předloženými </w:t>
      </w:r>
      <w:r w:rsidR="000D469F">
        <w:rPr>
          <w:szCs w:val="24"/>
        </w:rPr>
        <w:t>jako součást nabídky</w:t>
      </w:r>
      <w:r w:rsidR="000D469F" w:rsidRPr="00DD3B19">
        <w:rPr>
          <w:szCs w:val="24"/>
        </w:rPr>
        <w:t xml:space="preserve"> </w:t>
      </w:r>
      <w:r w:rsidRPr="00BE2A04">
        <w:rPr>
          <w:b/>
          <w:szCs w:val="24"/>
        </w:rPr>
        <w:t>v prostých kopiích</w:t>
      </w:r>
      <w:r w:rsidRPr="00B13D1A">
        <w:rPr>
          <w:szCs w:val="24"/>
        </w:rPr>
        <w:t>.</w:t>
      </w:r>
      <w:bookmarkEnd w:id="90"/>
      <w:bookmarkEnd w:id="91"/>
      <w:r w:rsidRPr="00B13D1A">
        <w:rPr>
          <w:szCs w:val="24"/>
        </w:rPr>
        <w:t xml:space="preserve"> </w:t>
      </w:r>
      <w:r w:rsidR="00811A0D" w:rsidRPr="000D469F">
        <w:rPr>
          <w:b/>
          <w:szCs w:val="24"/>
        </w:rPr>
        <w:t>Zadavatel však vždy bude před uzavřením smlouvy od vybraného dodavatele požadovat předložení originálů nebo ověřených kopií dokladů prokazujících splnění kvalifikace v elektronické podobě</w:t>
      </w:r>
      <w:r w:rsidR="00811A0D" w:rsidRPr="0011000F">
        <w:rPr>
          <w:b/>
          <w:szCs w:val="24"/>
        </w:rPr>
        <w:t>.</w:t>
      </w:r>
    </w:p>
    <w:p w14:paraId="70B34290" w14:textId="3C41F4C3" w:rsidR="00B1105F" w:rsidRPr="00B13D1A" w:rsidRDefault="00B1105F" w:rsidP="002334EA">
      <w:pPr>
        <w:pStyle w:val="Nadpis2"/>
        <w:keepNext w:val="0"/>
        <w:numPr>
          <w:ilvl w:val="0"/>
          <w:numId w:val="23"/>
        </w:numPr>
        <w:spacing w:after="60" w:line="276" w:lineRule="auto"/>
        <w:ind w:left="709" w:hanging="709"/>
        <w:jc w:val="both"/>
        <w:rPr>
          <w:szCs w:val="24"/>
        </w:rPr>
      </w:pPr>
      <w:bookmarkStart w:id="92" w:name="_Toc459112140"/>
      <w:bookmarkStart w:id="93" w:name="_Toc459294025"/>
      <w:r w:rsidRPr="00B13D1A">
        <w:rPr>
          <w:szCs w:val="24"/>
        </w:rPr>
        <w:t xml:space="preserve">V případě cizojazyčných dokumentů připojí </w:t>
      </w:r>
      <w:r w:rsidR="0064381C">
        <w:rPr>
          <w:szCs w:val="24"/>
        </w:rPr>
        <w:t>dodavatel</w:t>
      </w:r>
      <w:r w:rsidR="0064381C" w:rsidRPr="00B13D1A">
        <w:rPr>
          <w:szCs w:val="24"/>
        </w:rPr>
        <w:t xml:space="preserve"> </w:t>
      </w:r>
      <w:r w:rsidRPr="00B13D1A">
        <w:rPr>
          <w:szCs w:val="24"/>
        </w:rPr>
        <w:t xml:space="preserve">k dokumentům překlad do českého jazyka. </w:t>
      </w:r>
      <w:r>
        <w:rPr>
          <w:szCs w:val="24"/>
        </w:rPr>
        <w:t>Tato p</w:t>
      </w:r>
      <w:r w:rsidRPr="00D97A8E">
        <w:rPr>
          <w:szCs w:val="24"/>
        </w:rPr>
        <w:t>ovinnost se nevztahuje na doklady ve slovenském jazyce</w:t>
      </w:r>
      <w:r>
        <w:rPr>
          <w:szCs w:val="24"/>
        </w:rPr>
        <w:t xml:space="preserve"> a na d</w:t>
      </w:r>
      <w:r w:rsidRPr="00D97A8E">
        <w:rPr>
          <w:szCs w:val="24"/>
        </w:rPr>
        <w:t>oklady o vzdělání, např. vysokoškolské diplomy</w:t>
      </w:r>
      <w:r>
        <w:rPr>
          <w:szCs w:val="24"/>
        </w:rPr>
        <w:t>, které</w:t>
      </w:r>
      <w:r w:rsidRPr="00D97A8E">
        <w:rPr>
          <w:szCs w:val="24"/>
        </w:rPr>
        <w:t xml:space="preserve"> lze předkládat rovněž v latinském jazyce.</w:t>
      </w:r>
      <w:bookmarkEnd w:id="92"/>
      <w:bookmarkEnd w:id="93"/>
    </w:p>
    <w:p w14:paraId="280D8779" w14:textId="77777777" w:rsidR="00B1105F" w:rsidRPr="00B13D1A" w:rsidRDefault="00B1105F" w:rsidP="00B1105F">
      <w:pPr>
        <w:pStyle w:val="Nadpis2"/>
        <w:keepNext w:val="0"/>
        <w:numPr>
          <w:ilvl w:val="1"/>
          <w:numId w:val="1"/>
        </w:numPr>
        <w:spacing w:before="120" w:after="120" w:line="276" w:lineRule="auto"/>
        <w:ind w:left="567" w:hanging="567"/>
        <w:jc w:val="both"/>
        <w:rPr>
          <w:b/>
          <w:szCs w:val="24"/>
        </w:rPr>
      </w:pPr>
      <w:bookmarkStart w:id="94" w:name="_Toc459112141"/>
      <w:bookmarkStart w:id="95" w:name="_Toc459294026"/>
      <w:r w:rsidRPr="00B13D1A">
        <w:rPr>
          <w:b/>
          <w:szCs w:val="24"/>
        </w:rPr>
        <w:t>Stáří dokladů prokazujících splnění kvalifikace</w:t>
      </w:r>
      <w:bookmarkEnd w:id="94"/>
      <w:bookmarkEnd w:id="95"/>
    </w:p>
    <w:p w14:paraId="2A12FBDC" w14:textId="77777777" w:rsidR="00B1105F" w:rsidRPr="00B13D1A" w:rsidRDefault="00B1105F" w:rsidP="00B1105F">
      <w:pPr>
        <w:pStyle w:val="Nadpis2"/>
        <w:keepNext w:val="0"/>
        <w:spacing w:after="60" w:line="276" w:lineRule="auto"/>
        <w:jc w:val="both"/>
        <w:rPr>
          <w:szCs w:val="24"/>
        </w:rPr>
      </w:pPr>
      <w:bookmarkStart w:id="96" w:name="_Toc459112142"/>
      <w:bookmarkStart w:id="97" w:name="_Toc459294027"/>
      <w:bookmarkStart w:id="98" w:name="_Toc208292137"/>
      <w:r w:rsidRPr="00B13D1A">
        <w:rPr>
          <w:szCs w:val="24"/>
        </w:rPr>
        <w:t>Doklady prokazující základní způsobilost a výpis z obchodního rejstříku či jiné obdobné evidence musí prokazovat splnění požadovaného kritéria způsobilosti nejpozději v době 3</w:t>
      </w:r>
      <w:r w:rsidR="00D169EE">
        <w:rPr>
          <w:szCs w:val="24"/>
        </w:rPr>
        <w:t> </w:t>
      </w:r>
      <w:r w:rsidRPr="00B13D1A">
        <w:rPr>
          <w:szCs w:val="24"/>
        </w:rPr>
        <w:t>měsíců přede dnem podání nabídky.</w:t>
      </w:r>
      <w:bookmarkEnd w:id="96"/>
      <w:bookmarkEnd w:id="97"/>
      <w:r w:rsidRPr="00B13D1A">
        <w:rPr>
          <w:szCs w:val="24"/>
        </w:rPr>
        <w:t xml:space="preserve"> </w:t>
      </w:r>
      <w:bookmarkEnd w:id="98"/>
    </w:p>
    <w:p w14:paraId="3554E4AA" w14:textId="77777777" w:rsidR="00B1105F" w:rsidRPr="00B13D1A" w:rsidRDefault="00B1105F" w:rsidP="00B1105F">
      <w:pPr>
        <w:pStyle w:val="Nadpis2"/>
        <w:keepNext w:val="0"/>
        <w:numPr>
          <w:ilvl w:val="1"/>
          <w:numId w:val="1"/>
        </w:numPr>
        <w:spacing w:before="120" w:after="120" w:line="276" w:lineRule="auto"/>
        <w:ind w:left="567" w:hanging="567"/>
        <w:jc w:val="both"/>
        <w:rPr>
          <w:b/>
          <w:szCs w:val="24"/>
        </w:rPr>
      </w:pPr>
      <w:bookmarkStart w:id="99" w:name="_Toc459112143"/>
      <w:bookmarkStart w:id="100" w:name="_Toc459294028"/>
      <w:r w:rsidRPr="00B13D1A">
        <w:rPr>
          <w:b/>
          <w:szCs w:val="24"/>
        </w:rPr>
        <w:t>Prokázání kvalifikace v případě zahraničních osob</w:t>
      </w:r>
      <w:bookmarkEnd w:id="99"/>
      <w:bookmarkEnd w:id="100"/>
    </w:p>
    <w:p w14:paraId="14D51B03" w14:textId="77777777" w:rsidR="00B1105F" w:rsidRPr="00B13D1A" w:rsidRDefault="00B1105F" w:rsidP="00B1105F">
      <w:pPr>
        <w:pStyle w:val="Nadpis2"/>
        <w:keepNext w:val="0"/>
        <w:numPr>
          <w:ilvl w:val="2"/>
          <w:numId w:val="1"/>
        </w:numPr>
        <w:spacing w:after="60" w:line="276" w:lineRule="auto"/>
        <w:ind w:left="567" w:hanging="567"/>
        <w:jc w:val="both"/>
        <w:rPr>
          <w:szCs w:val="24"/>
        </w:rPr>
      </w:pPr>
      <w:bookmarkStart w:id="101" w:name="_Toc459112144"/>
      <w:bookmarkStart w:id="102" w:name="_Toc459294029"/>
      <w:r w:rsidRPr="00B13D1A">
        <w:rPr>
          <w:szCs w:val="24"/>
        </w:rPr>
        <w:t>Zahraniční dodavatel prokazuje splnění kvalifikace způsobem dle § 81 ZZVZ doklady vydanými podle právního řádu země, ve které byla získána, a to v rozsahu požadovaném zadavatelem. Pokud ZZVZ nebo zadavatel vyžaduje předložení dokladu podle právního řádu České republiky, může dodavatel předložit obdobný doklad podle právního řádu státu, ve kterém se tento doklad vydává; tento doklad se předkládá s překl</w:t>
      </w:r>
      <w:r w:rsidR="00DE3C68">
        <w:rPr>
          <w:szCs w:val="24"/>
        </w:rPr>
        <w:t xml:space="preserve">adem do </w:t>
      </w:r>
      <w:r w:rsidR="00DE3C68">
        <w:rPr>
          <w:szCs w:val="24"/>
        </w:rPr>
        <w:lastRenderedPageBreak/>
        <w:t>českého jazyka. Čl. 5.1</w:t>
      </w:r>
      <w:r w:rsidRPr="00B13D1A">
        <w:rPr>
          <w:szCs w:val="24"/>
        </w:rPr>
        <w:t xml:space="preserve"> zadávací dokumentace ohledně jazyka dokumentů se použije obdobně.</w:t>
      </w:r>
      <w:bookmarkEnd w:id="101"/>
      <w:bookmarkEnd w:id="102"/>
    </w:p>
    <w:p w14:paraId="4E79FFFB" w14:textId="18078A67" w:rsidR="00B1105F" w:rsidRDefault="00B1105F" w:rsidP="00B1105F">
      <w:pPr>
        <w:pStyle w:val="Nadpis2"/>
        <w:keepNext w:val="0"/>
        <w:numPr>
          <w:ilvl w:val="2"/>
          <w:numId w:val="1"/>
        </w:numPr>
        <w:spacing w:after="60" w:line="276" w:lineRule="auto"/>
        <w:ind w:left="567" w:hanging="567"/>
        <w:jc w:val="both"/>
        <w:rPr>
          <w:szCs w:val="24"/>
        </w:rPr>
      </w:pPr>
      <w:bookmarkStart w:id="103" w:name="_Toc459112145"/>
      <w:bookmarkStart w:id="104" w:name="_Toc459294030"/>
      <w:r w:rsidRPr="00B13D1A">
        <w:rPr>
          <w:szCs w:val="24"/>
        </w:rPr>
        <w:t>Potvrzení pro daňové nedoplatky zahraničních dodavatelů v ČR vydává Finanční úřad pro Prahu 1 a potvrzení pro nedoplatky zahraničních dodavatelů v ČR na pojistném a na penále na sociální zabezpečení a příspěvku na státní politiku zaměstnanosti vydává Pražská správa sociálního zabezpečení.</w:t>
      </w:r>
      <w:bookmarkEnd w:id="103"/>
      <w:bookmarkEnd w:id="104"/>
    </w:p>
    <w:p w14:paraId="395E1B5F" w14:textId="77777777" w:rsidR="00B1105F" w:rsidRPr="00B13D1A" w:rsidRDefault="00B1105F" w:rsidP="00B1105F">
      <w:pPr>
        <w:pStyle w:val="Nadpis2"/>
        <w:keepNext w:val="0"/>
        <w:numPr>
          <w:ilvl w:val="1"/>
          <w:numId w:val="1"/>
        </w:numPr>
        <w:spacing w:before="120" w:after="120" w:line="276" w:lineRule="auto"/>
        <w:ind w:left="567" w:hanging="567"/>
        <w:jc w:val="both"/>
        <w:rPr>
          <w:b/>
          <w:szCs w:val="24"/>
        </w:rPr>
      </w:pPr>
      <w:bookmarkStart w:id="105" w:name="_Ref230400429"/>
      <w:bookmarkStart w:id="106" w:name="_Toc459112146"/>
      <w:bookmarkStart w:id="107" w:name="_Toc459294031"/>
      <w:bookmarkStart w:id="108" w:name="_Ref211089827"/>
      <w:r w:rsidRPr="00B13D1A">
        <w:rPr>
          <w:b/>
          <w:szCs w:val="24"/>
        </w:rPr>
        <w:t>Prokázání části kvalifikace prostřednictvím jiných osob</w:t>
      </w:r>
      <w:bookmarkEnd w:id="105"/>
      <w:bookmarkEnd w:id="106"/>
      <w:bookmarkEnd w:id="107"/>
      <w:r w:rsidRPr="00B13D1A">
        <w:rPr>
          <w:b/>
          <w:szCs w:val="24"/>
        </w:rPr>
        <w:t xml:space="preserve"> </w:t>
      </w:r>
      <w:bookmarkEnd w:id="108"/>
    </w:p>
    <w:p w14:paraId="6A4CE785" w14:textId="77777777" w:rsidR="00B1105F" w:rsidRPr="00D6117F" w:rsidRDefault="00B1105F" w:rsidP="002334EA">
      <w:pPr>
        <w:pStyle w:val="Nadpis2"/>
        <w:keepNext w:val="0"/>
        <w:numPr>
          <w:ilvl w:val="0"/>
          <w:numId w:val="24"/>
        </w:numPr>
        <w:spacing w:after="60" w:line="276" w:lineRule="auto"/>
        <w:ind w:left="709" w:hanging="709"/>
        <w:jc w:val="both"/>
        <w:rPr>
          <w:szCs w:val="24"/>
        </w:rPr>
      </w:pPr>
      <w:bookmarkStart w:id="109" w:name="_Toc459112147"/>
      <w:bookmarkStart w:id="110" w:name="_Toc459294032"/>
      <w:bookmarkStart w:id="111" w:name="_Toc208292141"/>
      <w:r w:rsidRPr="00B13D1A">
        <w:rPr>
          <w:szCs w:val="24"/>
        </w:rPr>
        <w:t xml:space="preserve">Dodavatel může určitou část technické kvalifikace nebo profesní způsobilosti požadované zadavatelem, s výjimkou kritéria podle § 77 odst. 1 ZZVZ, prokázat prostřednictvím jiných osob. Dodavatel je v takovém případě povinen zadavateli podle </w:t>
      </w:r>
      <w:r w:rsidRPr="00D6117F">
        <w:rPr>
          <w:szCs w:val="24"/>
        </w:rPr>
        <w:t>§ 83 odst. 1 ZZVZ předložit</w:t>
      </w:r>
      <w:bookmarkEnd w:id="109"/>
      <w:bookmarkEnd w:id="110"/>
    </w:p>
    <w:p w14:paraId="235ADB9E" w14:textId="77777777" w:rsidR="00B1105F" w:rsidRDefault="00B1105F" w:rsidP="002334EA">
      <w:pPr>
        <w:pStyle w:val="Odstavecseseznamem"/>
        <w:numPr>
          <w:ilvl w:val="0"/>
          <w:numId w:val="35"/>
        </w:numPr>
        <w:spacing w:after="60" w:line="276" w:lineRule="auto"/>
        <w:ind w:left="993" w:hanging="284"/>
        <w:jc w:val="both"/>
        <w:rPr>
          <w:sz w:val="24"/>
          <w:szCs w:val="24"/>
        </w:rPr>
      </w:pPr>
      <w:bookmarkStart w:id="112" w:name="_Toc459112148"/>
      <w:bookmarkStart w:id="113" w:name="_Toc459294033"/>
      <w:r w:rsidRPr="00D6117F">
        <w:rPr>
          <w:sz w:val="24"/>
          <w:szCs w:val="24"/>
        </w:rPr>
        <w:t>doklady prokazující splnění profesní způsobilosti podle § 77 odst. 1 ZZVZ jinou osobou,</w:t>
      </w:r>
      <w:bookmarkEnd w:id="112"/>
      <w:bookmarkEnd w:id="113"/>
    </w:p>
    <w:p w14:paraId="6FA8115D" w14:textId="77777777" w:rsidR="00B1105F" w:rsidRPr="00D6117F" w:rsidRDefault="00B1105F" w:rsidP="002334EA">
      <w:pPr>
        <w:pStyle w:val="Odstavecseseznamem"/>
        <w:numPr>
          <w:ilvl w:val="0"/>
          <w:numId w:val="35"/>
        </w:numPr>
        <w:spacing w:after="60" w:line="276" w:lineRule="auto"/>
        <w:ind w:left="993" w:hanging="284"/>
        <w:jc w:val="both"/>
        <w:rPr>
          <w:sz w:val="24"/>
          <w:szCs w:val="24"/>
        </w:rPr>
      </w:pPr>
      <w:r w:rsidRPr="00D6117F">
        <w:rPr>
          <w:sz w:val="24"/>
          <w:szCs w:val="24"/>
        </w:rPr>
        <w:t>doklady prokazující splnění chybějící části kvalifikace prostřednictvím jiné osoby,</w:t>
      </w:r>
    </w:p>
    <w:p w14:paraId="1DAF1C3E" w14:textId="77777777" w:rsidR="00B1105F" w:rsidRPr="00D6117F" w:rsidRDefault="00B1105F" w:rsidP="002334EA">
      <w:pPr>
        <w:pStyle w:val="Odstavecseseznamem"/>
        <w:numPr>
          <w:ilvl w:val="0"/>
          <w:numId w:val="35"/>
        </w:numPr>
        <w:spacing w:after="60" w:line="276" w:lineRule="auto"/>
        <w:ind w:left="993" w:hanging="284"/>
        <w:jc w:val="both"/>
        <w:rPr>
          <w:sz w:val="24"/>
          <w:szCs w:val="24"/>
        </w:rPr>
      </w:pPr>
      <w:r w:rsidRPr="00D6117F">
        <w:rPr>
          <w:sz w:val="24"/>
          <w:szCs w:val="24"/>
        </w:rPr>
        <w:t>doklady o splnění základní způsobilosti podle § 74 ZZVZ jinou osobou, a</w:t>
      </w:r>
    </w:p>
    <w:p w14:paraId="61DB28F3" w14:textId="77777777" w:rsidR="00B1105F" w:rsidRPr="00D6117F" w:rsidRDefault="00B1105F" w:rsidP="002334EA">
      <w:pPr>
        <w:pStyle w:val="Odstavecseseznamem"/>
        <w:numPr>
          <w:ilvl w:val="0"/>
          <w:numId w:val="35"/>
        </w:numPr>
        <w:spacing w:after="60" w:line="276" w:lineRule="auto"/>
        <w:ind w:left="993" w:hanging="284"/>
        <w:jc w:val="both"/>
        <w:rPr>
          <w:sz w:val="24"/>
          <w:szCs w:val="24"/>
        </w:rPr>
      </w:pPr>
      <w:r w:rsidRPr="00D6117F">
        <w:rPr>
          <w:sz w:val="24"/>
          <w:szCs w:val="24"/>
        </w:rPr>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 Má se za to, že tento požadavek je splněn, pokud obsahem písemného závazku jiné osoby je společná a nerozdílná odpovědnost této osoby za plnění veřejné zakázky společně s dodavatelem. Prokazuje-li však dodavatel prostřednictvím jiné osoby kvalifikaci a předkládá doklady podle § 79 odst. 2 písm. a), b) nebo d) ZZVZ vztahující se k takové osobě, musí písemný závazek obsahovat rovněž závazek, že jiná osoba bude realizovat stavební práce, ke kterým se prokazované kritérium kvalifikace vztahuje.</w:t>
      </w:r>
    </w:p>
    <w:p w14:paraId="2FBED57C" w14:textId="77777777" w:rsidR="00B1105F" w:rsidRPr="00B13D1A" w:rsidRDefault="00B1105F" w:rsidP="002334EA">
      <w:pPr>
        <w:pStyle w:val="Nadpis3"/>
        <w:numPr>
          <w:ilvl w:val="0"/>
          <w:numId w:val="24"/>
        </w:numPr>
        <w:spacing w:after="60" w:line="276" w:lineRule="auto"/>
        <w:ind w:left="709" w:hanging="708"/>
        <w:rPr>
          <w:b w:val="0"/>
          <w:szCs w:val="24"/>
        </w:rPr>
      </w:pPr>
      <w:bookmarkStart w:id="114" w:name="_Toc459112152"/>
      <w:bookmarkStart w:id="115" w:name="_Toc459294037"/>
      <w:r w:rsidRPr="00B13D1A">
        <w:rPr>
          <w:b w:val="0"/>
          <w:szCs w:val="24"/>
        </w:rPr>
        <w:t>Osoby, jejichž prostřednictvím dodavatel prokazuje kvalifikaci ve veřejné zakázce, je dodavatel povinen využívat při plnění dle Smlouvy uzavřené s dodavatelem jakožto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Zadavatel</w:t>
      </w:r>
      <w:r w:rsidRPr="00B13D1A">
        <w:rPr>
          <w:b w:val="0"/>
          <w:smallCaps/>
          <w:szCs w:val="24"/>
        </w:rPr>
        <w:t xml:space="preserve"> </w:t>
      </w:r>
      <w:r w:rsidRPr="00B13D1A">
        <w:rPr>
          <w:b w:val="0"/>
          <w:szCs w:val="24"/>
        </w:rPr>
        <w:t>bezdůvodně neodmítne udělení souhlasu. Dodavatel je povinen poskytnout součinnost k tomu, aby byl zadavatel schopen identifikovat osoby poskytující plnění na jeho straně.</w:t>
      </w:r>
      <w:bookmarkEnd w:id="114"/>
      <w:bookmarkEnd w:id="115"/>
    </w:p>
    <w:p w14:paraId="4710BC68" w14:textId="77777777" w:rsidR="00B1105F" w:rsidRDefault="00B1105F" w:rsidP="002334EA">
      <w:pPr>
        <w:pStyle w:val="Nadpis2"/>
        <w:keepNext w:val="0"/>
        <w:numPr>
          <w:ilvl w:val="0"/>
          <w:numId w:val="24"/>
        </w:numPr>
        <w:spacing w:after="60" w:line="276" w:lineRule="auto"/>
        <w:ind w:left="709" w:hanging="708"/>
        <w:jc w:val="both"/>
        <w:rPr>
          <w:szCs w:val="24"/>
        </w:rPr>
      </w:pPr>
      <w:bookmarkStart w:id="116" w:name="_Toc459112153"/>
      <w:bookmarkStart w:id="117" w:name="_Toc459294038"/>
      <w:bookmarkEnd w:id="111"/>
      <w:r w:rsidRPr="00D97A8E">
        <w:rPr>
          <w:szCs w:val="24"/>
        </w:rPr>
        <w:t>Dodavatelé a jiné osoby prokazují kvalifikaci společně. Tzn., že každ</w:t>
      </w:r>
      <w:r>
        <w:rPr>
          <w:szCs w:val="24"/>
        </w:rPr>
        <w:t>ý</w:t>
      </w:r>
      <w:r w:rsidRPr="00D97A8E">
        <w:rPr>
          <w:szCs w:val="24"/>
        </w:rPr>
        <w:t xml:space="preserve"> z</w:t>
      </w:r>
      <w:r>
        <w:rPr>
          <w:szCs w:val="24"/>
        </w:rPr>
        <w:t xml:space="preserve"> požadavků technické kvalifikace dle čl. 4.3 nebo 4.4 této zadávací dokumentace </w:t>
      </w:r>
      <w:r w:rsidRPr="00D97A8E">
        <w:rPr>
          <w:szCs w:val="24"/>
        </w:rPr>
        <w:t>je oprávněn prokázat jiný z dodavatelů.</w:t>
      </w:r>
      <w:bookmarkEnd w:id="116"/>
      <w:bookmarkEnd w:id="117"/>
    </w:p>
    <w:p w14:paraId="6818AAC2" w14:textId="77777777" w:rsidR="00B1105F" w:rsidRPr="00455AF1" w:rsidRDefault="00B1105F" w:rsidP="002334EA">
      <w:pPr>
        <w:pStyle w:val="Nadpis2"/>
        <w:keepNext w:val="0"/>
        <w:numPr>
          <w:ilvl w:val="0"/>
          <w:numId w:val="24"/>
        </w:numPr>
        <w:spacing w:after="60" w:line="276" w:lineRule="auto"/>
        <w:ind w:left="709" w:hanging="708"/>
        <w:jc w:val="both"/>
        <w:rPr>
          <w:szCs w:val="24"/>
        </w:rPr>
      </w:pPr>
      <w:r w:rsidRPr="00455AF1">
        <w:rPr>
          <w:szCs w:val="24"/>
        </w:rPr>
        <w:t>Vztahuje-li se určité kritérium technické kvalifikace ke konkrétní části veřejné zakázky, ve vztahu ke které si zadavatel vyhradil, že nemůže být plněna prostřednictvím poddodavatele, nelze toto kritérium prokázat prostřednictvím jiné osoby dle výše uvedeného.</w:t>
      </w:r>
    </w:p>
    <w:p w14:paraId="155BD189" w14:textId="77777777" w:rsidR="00B1105F" w:rsidRPr="00B13D1A" w:rsidRDefault="00B1105F" w:rsidP="00B1105F">
      <w:pPr>
        <w:pStyle w:val="Nadpis2"/>
        <w:keepNext w:val="0"/>
        <w:numPr>
          <w:ilvl w:val="1"/>
          <w:numId w:val="1"/>
        </w:numPr>
        <w:spacing w:before="120" w:after="120" w:line="276" w:lineRule="auto"/>
        <w:ind w:left="567" w:hanging="567"/>
        <w:jc w:val="both"/>
        <w:rPr>
          <w:b/>
          <w:szCs w:val="24"/>
        </w:rPr>
      </w:pPr>
      <w:bookmarkStart w:id="118" w:name="_Toc459112154"/>
      <w:bookmarkStart w:id="119" w:name="_Toc459294039"/>
      <w:r w:rsidRPr="00B13D1A">
        <w:rPr>
          <w:b/>
          <w:szCs w:val="24"/>
        </w:rPr>
        <w:t>Prokázání kvalifikace v případě společné nabídky</w:t>
      </w:r>
      <w:bookmarkEnd w:id="118"/>
      <w:bookmarkEnd w:id="119"/>
    </w:p>
    <w:p w14:paraId="7E822E50" w14:textId="77777777" w:rsidR="00B1105F" w:rsidRPr="00B13D1A" w:rsidRDefault="00B1105F" w:rsidP="002334EA">
      <w:pPr>
        <w:pStyle w:val="Nadpis2"/>
        <w:keepNext w:val="0"/>
        <w:numPr>
          <w:ilvl w:val="0"/>
          <w:numId w:val="25"/>
        </w:numPr>
        <w:spacing w:after="60" w:line="276" w:lineRule="auto"/>
        <w:ind w:left="709" w:hanging="709"/>
        <w:jc w:val="both"/>
        <w:rPr>
          <w:szCs w:val="24"/>
        </w:rPr>
      </w:pPr>
      <w:bookmarkStart w:id="120" w:name="_Toc459112155"/>
      <w:bookmarkStart w:id="121" w:name="_Toc459294040"/>
      <w:bookmarkStart w:id="122" w:name="_Toc208292146"/>
      <w:r w:rsidRPr="00B13D1A">
        <w:rPr>
          <w:szCs w:val="24"/>
        </w:rPr>
        <w:lastRenderedPageBreak/>
        <w:t xml:space="preserve">V případě společné účasti dodavatelů prokazuje základní způsobilost </w:t>
      </w:r>
      <w:r w:rsidR="00917EE4">
        <w:rPr>
          <w:szCs w:val="24"/>
        </w:rPr>
        <w:t>podle § 74 a 75 ZZVZ</w:t>
      </w:r>
      <w:r w:rsidR="00917EE4" w:rsidRPr="00D97A8E">
        <w:rPr>
          <w:szCs w:val="24"/>
        </w:rPr>
        <w:t xml:space="preserve"> </w:t>
      </w:r>
      <w:r w:rsidRPr="00B13D1A">
        <w:rPr>
          <w:szCs w:val="24"/>
        </w:rPr>
        <w:t>a profesní způsobilost podle § 77 odst. 1 ZZVZ každý dodavatel samostatně.</w:t>
      </w:r>
      <w:bookmarkEnd w:id="120"/>
      <w:bookmarkEnd w:id="121"/>
    </w:p>
    <w:p w14:paraId="6337A015" w14:textId="77777777" w:rsidR="00B1105F" w:rsidRPr="00455AF1" w:rsidRDefault="00B95875" w:rsidP="002334EA">
      <w:pPr>
        <w:pStyle w:val="Nadpis2"/>
        <w:keepNext w:val="0"/>
        <w:numPr>
          <w:ilvl w:val="2"/>
          <w:numId w:val="47"/>
        </w:numPr>
        <w:spacing w:after="60" w:line="276" w:lineRule="auto"/>
        <w:jc w:val="both"/>
        <w:rPr>
          <w:szCs w:val="24"/>
        </w:rPr>
      </w:pPr>
      <w:r w:rsidRPr="003259D8">
        <w:t>Zadavatel ve smyslu § 103 odst. 1 písm. f) ZZVZ vyžaduje, aby odpovědnost za plnění veřejné zakázky nesli všichni dodavatelé podávající společnou nabídku společně a nerozdílně (v nabídce musí být doložen písemný závazek všech dodavatelů podávajících společnou nabídku o společné a nerozdílné odpovědnosti za plnění veřejné zakázky), přičemž jeden z dodavatelů bude určen jako vedoucí společník</w:t>
      </w:r>
      <w:r w:rsidR="00B1105F" w:rsidRPr="00455AF1">
        <w:rPr>
          <w:szCs w:val="24"/>
        </w:rPr>
        <w:t>.</w:t>
      </w:r>
      <w:bookmarkEnd w:id="122"/>
    </w:p>
    <w:p w14:paraId="68052A8E" w14:textId="77777777" w:rsidR="00B1105F" w:rsidRPr="00B13D1A" w:rsidRDefault="00B1105F" w:rsidP="002334EA">
      <w:pPr>
        <w:pStyle w:val="Nadpis2"/>
        <w:keepNext w:val="0"/>
        <w:numPr>
          <w:ilvl w:val="1"/>
          <w:numId w:val="47"/>
        </w:numPr>
        <w:spacing w:before="120" w:after="120" w:line="276" w:lineRule="auto"/>
        <w:ind w:left="567" w:hanging="567"/>
        <w:jc w:val="both"/>
        <w:rPr>
          <w:b/>
          <w:szCs w:val="24"/>
        </w:rPr>
      </w:pPr>
      <w:bookmarkStart w:id="123" w:name="_Toc459112159"/>
      <w:bookmarkStart w:id="124" w:name="_Toc459294044"/>
      <w:r w:rsidRPr="00B13D1A">
        <w:rPr>
          <w:b/>
          <w:szCs w:val="24"/>
        </w:rPr>
        <w:t>Výpis ze seznamu kvalifikovaných dodavatelů</w:t>
      </w:r>
      <w:bookmarkEnd w:id="123"/>
      <w:bookmarkEnd w:id="124"/>
    </w:p>
    <w:p w14:paraId="293E7D21" w14:textId="77777777" w:rsidR="00B1105F" w:rsidRPr="00B13D1A" w:rsidRDefault="00B1105F" w:rsidP="00B1105F">
      <w:pPr>
        <w:pStyle w:val="Nadpis2"/>
        <w:keepNext w:val="0"/>
        <w:spacing w:after="60" w:line="276" w:lineRule="auto"/>
        <w:jc w:val="both"/>
        <w:rPr>
          <w:szCs w:val="24"/>
        </w:rPr>
      </w:pPr>
      <w:bookmarkStart w:id="125" w:name="_Toc459112160"/>
      <w:bookmarkStart w:id="126" w:name="_Toc459294045"/>
      <w:r w:rsidRPr="00B13D1A">
        <w:rPr>
          <w:szCs w:val="24"/>
        </w:rPr>
        <w:t>Předložení dokladu o zapsání dodavatele do seznamu kvalifikovaných dodavatelů vedeného Ministerstvem pro místní rozvoj dle § 226 až § 232 ZZVZ nahrazuje v souladu s § 228 ZZVZ doklad prokazující profesní způsobilost podle § 77 ZZVZ v tom rozsahu, v jakém údaje ve výpisu ze seznamu kvalifikovaných dodavatelů prokazují splnění kritérií profesní způsobilosti, a základní způsobilost podle § 74 ZZVZ. Výpis ze seznamu nesmí být k poslednímu dni, ke kterému má být prokázána základní způsobilost nebo profesní způsobilost starší než tři měsíce.</w:t>
      </w:r>
      <w:bookmarkEnd w:id="125"/>
      <w:bookmarkEnd w:id="126"/>
    </w:p>
    <w:p w14:paraId="5D5311E9" w14:textId="77777777" w:rsidR="00B1105F" w:rsidRPr="00B13D1A" w:rsidRDefault="00B1105F" w:rsidP="002334EA">
      <w:pPr>
        <w:pStyle w:val="Nadpis2"/>
        <w:keepNext w:val="0"/>
        <w:numPr>
          <w:ilvl w:val="1"/>
          <w:numId w:val="47"/>
        </w:numPr>
        <w:spacing w:before="120" w:after="120" w:line="276" w:lineRule="auto"/>
        <w:ind w:left="567" w:hanging="567"/>
        <w:jc w:val="both"/>
        <w:rPr>
          <w:b/>
          <w:szCs w:val="24"/>
        </w:rPr>
      </w:pPr>
      <w:bookmarkStart w:id="127" w:name="_Toc459112161"/>
      <w:bookmarkStart w:id="128" w:name="_Toc459294046"/>
      <w:r w:rsidRPr="00B13D1A">
        <w:rPr>
          <w:b/>
          <w:szCs w:val="24"/>
        </w:rPr>
        <w:t>Předložení certifikátu</w:t>
      </w:r>
      <w:bookmarkEnd w:id="127"/>
      <w:bookmarkEnd w:id="128"/>
      <w:r w:rsidRPr="00B13D1A">
        <w:rPr>
          <w:b/>
          <w:szCs w:val="24"/>
        </w:rPr>
        <w:t xml:space="preserve"> </w:t>
      </w:r>
    </w:p>
    <w:p w14:paraId="56E2F6F4" w14:textId="77777777" w:rsidR="00B1105F" w:rsidRPr="00B13D1A" w:rsidRDefault="00B1105F" w:rsidP="00B1105F">
      <w:pPr>
        <w:pStyle w:val="Nadpis2"/>
        <w:keepNext w:val="0"/>
        <w:spacing w:after="60" w:line="276" w:lineRule="auto"/>
        <w:jc w:val="both"/>
        <w:rPr>
          <w:szCs w:val="24"/>
        </w:rPr>
      </w:pPr>
      <w:bookmarkStart w:id="129" w:name="_Toc459112162"/>
      <w:bookmarkStart w:id="130" w:name="_Toc459294047"/>
      <w:r w:rsidRPr="00B13D1A">
        <w:rPr>
          <w:szCs w:val="24"/>
        </w:rPr>
        <w:t>Platným certifikátem vydaným v rámci schváleného systému certifikovaných dodavatelů lze prokázat kvalifikaci v zadávacím řízení. Má se za to, že dodavatel je kvalifikovaný v rozsahu uvedeném na certifikátu.</w:t>
      </w:r>
      <w:bookmarkEnd w:id="129"/>
      <w:bookmarkEnd w:id="130"/>
    </w:p>
    <w:p w14:paraId="5C28CA47" w14:textId="77777777" w:rsidR="00B1105F" w:rsidRPr="00B13D1A" w:rsidRDefault="00B1105F" w:rsidP="002334EA">
      <w:pPr>
        <w:pStyle w:val="Nadpis2"/>
        <w:keepNext w:val="0"/>
        <w:numPr>
          <w:ilvl w:val="1"/>
          <w:numId w:val="47"/>
        </w:numPr>
        <w:spacing w:before="120" w:after="120" w:line="276" w:lineRule="auto"/>
        <w:ind w:left="567" w:hanging="567"/>
        <w:jc w:val="both"/>
        <w:rPr>
          <w:b/>
          <w:szCs w:val="24"/>
        </w:rPr>
      </w:pPr>
      <w:r w:rsidRPr="00B13D1A">
        <w:rPr>
          <w:b/>
          <w:szCs w:val="24"/>
        </w:rPr>
        <w:t>Informační systém veřejné správy</w:t>
      </w:r>
    </w:p>
    <w:p w14:paraId="23E4E541" w14:textId="77777777" w:rsidR="00B1105F" w:rsidRPr="00B13D1A" w:rsidRDefault="00B1105F" w:rsidP="00B1105F">
      <w:pPr>
        <w:pStyle w:val="Nadpis2"/>
        <w:keepNext w:val="0"/>
        <w:spacing w:after="60" w:line="276" w:lineRule="auto"/>
        <w:jc w:val="both"/>
        <w:rPr>
          <w:szCs w:val="24"/>
        </w:rPr>
      </w:pPr>
      <w:bookmarkStart w:id="131" w:name="_Toc459112163"/>
      <w:bookmarkStart w:id="132" w:name="_Toc459294048"/>
      <w:r w:rsidRPr="00B13D1A">
        <w:rPr>
          <w:iCs/>
          <w:szCs w:val="24"/>
        </w:rPr>
        <w:t>Povinnost předložit doklad (v nabídce i před uzavřením Smlouvy) může dodavatel splnit odkazem na odpovídající informace vedené v informačním systému veřejné správy ve smyslu zákona č. 365/2000 Sb., o informačních systémech veřejné správy, v</w:t>
      </w:r>
      <w:r w:rsidR="00231DA6">
        <w:rPr>
          <w:iCs/>
          <w:szCs w:val="24"/>
        </w:rPr>
        <w:t xml:space="preserve">e </w:t>
      </w:r>
      <w:r w:rsidRPr="00B13D1A">
        <w:rPr>
          <w:iCs/>
          <w:szCs w:val="24"/>
        </w:rPr>
        <w:t>znění</w:t>
      </w:r>
      <w:r w:rsidR="00231DA6">
        <w:rPr>
          <w:iCs/>
          <w:szCs w:val="24"/>
        </w:rPr>
        <w:t xml:space="preserve"> pozdějších předpisů</w:t>
      </w:r>
      <w:r w:rsidRPr="00B13D1A">
        <w:rPr>
          <w:iCs/>
          <w:szCs w:val="24"/>
        </w:rPr>
        <w:t xml:space="preserve">, nebo v obdobném systému vedeném v jiném členském státu, který umožňuje neomezený dálkový přístup. </w:t>
      </w:r>
      <w:r w:rsidRPr="00BC6A2E">
        <w:rPr>
          <w:szCs w:val="24"/>
        </w:rPr>
        <w:t>Takový</w:t>
      </w:r>
      <w:r w:rsidRPr="00B13D1A">
        <w:rPr>
          <w:iCs/>
          <w:szCs w:val="24"/>
        </w:rPr>
        <w:t xml:space="preserve"> odkaz musí obsahovat internetovou adresu a údaje pro přihlášení a vyhledání požadované informace, jsou-li takové údaje nezbytné. V ČR jde zejména o výpis z obchodního rejstříku, výpis z veřejné části živnostenského rejstříku nebo výpis ze seznamu kvalifikovaných dodavatelů</w:t>
      </w:r>
      <w:r w:rsidRPr="00B13D1A">
        <w:rPr>
          <w:szCs w:val="24"/>
        </w:rPr>
        <w:t>.</w:t>
      </w:r>
      <w:bookmarkEnd w:id="131"/>
      <w:bookmarkEnd w:id="132"/>
    </w:p>
    <w:p w14:paraId="1F3BB1D4" w14:textId="77777777" w:rsidR="00B1105F" w:rsidRPr="00B13D1A" w:rsidRDefault="00B1105F" w:rsidP="002334EA">
      <w:pPr>
        <w:pStyle w:val="Nadpis2"/>
        <w:keepNext w:val="0"/>
        <w:numPr>
          <w:ilvl w:val="1"/>
          <w:numId w:val="47"/>
        </w:numPr>
        <w:spacing w:before="120" w:after="120" w:line="276" w:lineRule="auto"/>
        <w:ind w:left="567" w:hanging="567"/>
        <w:jc w:val="both"/>
        <w:rPr>
          <w:b/>
          <w:szCs w:val="24"/>
        </w:rPr>
      </w:pPr>
      <w:bookmarkStart w:id="133" w:name="_Toc374330762"/>
      <w:bookmarkStart w:id="134" w:name="_Toc374331664"/>
      <w:bookmarkStart w:id="135" w:name="_Toc375639426"/>
      <w:bookmarkStart w:id="136" w:name="_Toc388320451"/>
      <w:bookmarkStart w:id="137" w:name="_Toc32627419"/>
      <w:bookmarkStart w:id="138" w:name="_Toc112141796"/>
      <w:bookmarkStart w:id="139" w:name="_Toc131821595"/>
      <w:bookmarkStart w:id="140" w:name="_Toc459112164"/>
      <w:bookmarkStart w:id="141" w:name="_Toc459294049"/>
      <w:r w:rsidRPr="00B13D1A">
        <w:rPr>
          <w:b/>
          <w:szCs w:val="24"/>
        </w:rPr>
        <w:t>Důsledek nesplnění kvalifik</w:t>
      </w:r>
      <w:bookmarkEnd w:id="133"/>
      <w:bookmarkEnd w:id="134"/>
      <w:bookmarkEnd w:id="135"/>
      <w:bookmarkEnd w:id="136"/>
      <w:bookmarkEnd w:id="137"/>
      <w:r w:rsidRPr="00B13D1A">
        <w:rPr>
          <w:b/>
          <w:szCs w:val="24"/>
        </w:rPr>
        <w:t>ace</w:t>
      </w:r>
      <w:bookmarkEnd w:id="138"/>
      <w:bookmarkEnd w:id="139"/>
      <w:bookmarkEnd w:id="140"/>
      <w:bookmarkEnd w:id="141"/>
    </w:p>
    <w:p w14:paraId="5021C2DE" w14:textId="77777777" w:rsidR="00B1105F" w:rsidRPr="00E11DC2" w:rsidRDefault="00917EE4" w:rsidP="002334EA">
      <w:pPr>
        <w:pStyle w:val="Nadpis2"/>
        <w:keepNext w:val="0"/>
        <w:numPr>
          <w:ilvl w:val="2"/>
          <w:numId w:val="39"/>
        </w:numPr>
        <w:spacing w:after="60" w:line="276" w:lineRule="auto"/>
        <w:jc w:val="both"/>
        <w:rPr>
          <w:szCs w:val="24"/>
        </w:rPr>
      </w:pPr>
      <w:bookmarkStart w:id="142" w:name="_Toc459112165"/>
      <w:bookmarkStart w:id="143" w:name="_Toc459294050"/>
      <w:r w:rsidRPr="00D97A8E">
        <w:rPr>
          <w:szCs w:val="24"/>
        </w:rPr>
        <w:t>Dodavatel, který nesplní kvalifikaci v požadovaném rozsahu</w:t>
      </w:r>
      <w:r>
        <w:rPr>
          <w:szCs w:val="24"/>
        </w:rPr>
        <w:t xml:space="preserve"> nebo způsobem požadovaným či dovoleným</w:t>
      </w:r>
      <w:r w:rsidRPr="00D97A8E">
        <w:rPr>
          <w:szCs w:val="24"/>
        </w:rPr>
        <w:t xml:space="preserve"> ZZVZ a touto zadávací dokumentací, může být zadavatelem z účasti v zadávacím řízení vyloučen</w:t>
      </w:r>
      <w:r w:rsidR="00B1105F" w:rsidRPr="00E11DC2">
        <w:rPr>
          <w:szCs w:val="24"/>
        </w:rPr>
        <w:t>.</w:t>
      </w:r>
      <w:bookmarkEnd w:id="142"/>
      <w:bookmarkEnd w:id="143"/>
      <w:r w:rsidR="00B1105F" w:rsidRPr="00E11DC2">
        <w:rPr>
          <w:szCs w:val="24"/>
        </w:rPr>
        <w:t xml:space="preserve"> </w:t>
      </w:r>
    </w:p>
    <w:p w14:paraId="3A3DA8F9" w14:textId="5D1FF039" w:rsidR="00B1105F" w:rsidRPr="00917EE4" w:rsidRDefault="00B1105F" w:rsidP="002334EA">
      <w:pPr>
        <w:pStyle w:val="Nadpis2"/>
        <w:keepNext w:val="0"/>
        <w:numPr>
          <w:ilvl w:val="2"/>
          <w:numId w:val="39"/>
        </w:numPr>
        <w:spacing w:after="60" w:line="276" w:lineRule="auto"/>
        <w:jc w:val="both"/>
        <w:rPr>
          <w:szCs w:val="24"/>
        </w:rPr>
      </w:pPr>
      <w:r w:rsidRPr="00917EE4">
        <w:rPr>
          <w:szCs w:val="24"/>
        </w:rPr>
        <w:t>Zadavatel je v souladu s § 79 odst. 1 ZZVZ oprávněn považovat technickou kvalifikaci za neprokázanou, pokud prokáže, že dodavatel má protichůdné zájmy, které by mohly negativně ovlivnit plnění veřejné zakázky.</w:t>
      </w:r>
      <w:r w:rsidR="00917EE4" w:rsidRPr="003242DD">
        <w:rPr>
          <w:szCs w:val="24"/>
        </w:rPr>
        <w:t xml:space="preserve"> </w:t>
      </w:r>
      <w:r w:rsidRPr="00917EE4">
        <w:rPr>
          <w:szCs w:val="24"/>
        </w:rPr>
        <w:t xml:space="preserve">Takovým případem může být situace, kdy účastník zadávacího řízení anebo osoba s ním propojená vykonává inženýrsko–investorskou činnost na </w:t>
      </w:r>
      <w:r w:rsidR="00D40854" w:rsidRPr="00D40854">
        <w:t xml:space="preserve">předmětné </w:t>
      </w:r>
      <w:r w:rsidR="00D40854">
        <w:t xml:space="preserve">(tj. tímto zadávacím řízení zadávané) </w:t>
      </w:r>
      <w:r w:rsidRPr="00917EE4">
        <w:rPr>
          <w:szCs w:val="24"/>
        </w:rPr>
        <w:t>stavbě (technický dozor stavebníka).</w:t>
      </w:r>
    </w:p>
    <w:p w14:paraId="6A8828A1" w14:textId="77777777" w:rsidR="00B1105F" w:rsidRPr="000260C4" w:rsidRDefault="00B1105F" w:rsidP="002334EA">
      <w:pPr>
        <w:pStyle w:val="Nadpis2"/>
        <w:keepNext w:val="0"/>
        <w:numPr>
          <w:ilvl w:val="0"/>
          <w:numId w:val="34"/>
        </w:numPr>
        <w:spacing w:before="120" w:after="120" w:line="276" w:lineRule="auto"/>
        <w:jc w:val="both"/>
        <w:rPr>
          <w:b/>
          <w:szCs w:val="24"/>
          <w:u w:val="single"/>
        </w:rPr>
      </w:pPr>
      <w:bookmarkStart w:id="144" w:name="_Toc459029429"/>
      <w:bookmarkStart w:id="145" w:name="_Toc459294051"/>
      <w:r w:rsidRPr="000260C4">
        <w:rPr>
          <w:b/>
          <w:szCs w:val="24"/>
          <w:u w:val="single"/>
        </w:rPr>
        <w:t>Obchodní a platební podmínky</w:t>
      </w:r>
      <w:bookmarkEnd w:id="144"/>
      <w:bookmarkEnd w:id="145"/>
    </w:p>
    <w:p w14:paraId="048B8FF8" w14:textId="77777777" w:rsidR="00B1105F" w:rsidRDefault="00B1105F" w:rsidP="00B1105F">
      <w:pPr>
        <w:spacing w:after="60" w:line="276" w:lineRule="auto"/>
        <w:jc w:val="both"/>
        <w:rPr>
          <w:sz w:val="24"/>
          <w:szCs w:val="24"/>
        </w:rPr>
      </w:pPr>
      <w:bookmarkStart w:id="146" w:name="_Toc459294052"/>
      <w:bookmarkStart w:id="147" w:name="_Toc459112167"/>
      <w:r>
        <w:rPr>
          <w:sz w:val="24"/>
          <w:szCs w:val="24"/>
        </w:rPr>
        <w:lastRenderedPageBreak/>
        <w:t>Veškeré závazné o</w:t>
      </w:r>
      <w:r w:rsidRPr="009F427C">
        <w:rPr>
          <w:sz w:val="24"/>
          <w:szCs w:val="24"/>
        </w:rPr>
        <w:t>bchodní a platební podmínky jsou uvedeny v závazném návrhu Smlouvy</w:t>
      </w:r>
      <w:r>
        <w:rPr>
          <w:sz w:val="24"/>
          <w:szCs w:val="24"/>
        </w:rPr>
        <w:t xml:space="preserve"> </w:t>
      </w:r>
      <w:r w:rsidRPr="009F427C">
        <w:rPr>
          <w:sz w:val="24"/>
          <w:szCs w:val="24"/>
        </w:rPr>
        <w:t>o</w:t>
      </w:r>
      <w:r>
        <w:rPr>
          <w:sz w:val="24"/>
          <w:szCs w:val="24"/>
        </w:rPr>
        <w:t> </w:t>
      </w:r>
      <w:r w:rsidRPr="009F427C">
        <w:rPr>
          <w:sz w:val="24"/>
          <w:szCs w:val="24"/>
        </w:rPr>
        <w:t>dílo</w:t>
      </w:r>
      <w:r>
        <w:rPr>
          <w:sz w:val="24"/>
          <w:szCs w:val="24"/>
        </w:rPr>
        <w:t xml:space="preserve"> včetně příloh</w:t>
      </w:r>
      <w:r w:rsidRPr="009F427C">
        <w:rPr>
          <w:sz w:val="24"/>
          <w:szCs w:val="24"/>
        </w:rPr>
        <w:t>, který tvoří přílohu č. 3 této zadávací dokumentace.</w:t>
      </w:r>
    </w:p>
    <w:p w14:paraId="791ECAA6" w14:textId="77777777" w:rsidR="00B1105F" w:rsidRPr="00D97A8E" w:rsidRDefault="00B23CC5" w:rsidP="00B1105F">
      <w:pPr>
        <w:pStyle w:val="Nadpis2"/>
        <w:keepNext w:val="0"/>
        <w:spacing w:after="60" w:line="276" w:lineRule="auto"/>
        <w:jc w:val="both"/>
        <w:rPr>
          <w:szCs w:val="24"/>
        </w:rPr>
      </w:pPr>
      <w:r>
        <w:rPr>
          <w:szCs w:val="24"/>
        </w:rPr>
        <w:t>D</w:t>
      </w:r>
      <w:r w:rsidRPr="00D97A8E">
        <w:rPr>
          <w:szCs w:val="24"/>
        </w:rPr>
        <w:t xml:space="preserve">odavatel je povinen </w:t>
      </w:r>
      <w:r>
        <w:rPr>
          <w:szCs w:val="24"/>
        </w:rPr>
        <w:t>předložit v nabídce</w:t>
      </w:r>
      <w:r w:rsidRPr="00D97A8E">
        <w:rPr>
          <w:szCs w:val="24"/>
        </w:rPr>
        <w:t xml:space="preserve"> návrh </w:t>
      </w:r>
      <w:r>
        <w:rPr>
          <w:szCs w:val="24"/>
        </w:rPr>
        <w:t>Smlouvy o dílo</w:t>
      </w:r>
      <w:r w:rsidRPr="00D97A8E">
        <w:rPr>
          <w:szCs w:val="24"/>
        </w:rPr>
        <w:t xml:space="preserve"> </w:t>
      </w:r>
      <w:r>
        <w:rPr>
          <w:szCs w:val="24"/>
        </w:rPr>
        <w:t>dle přílohy č. 3 této zadávací dokumentace, doplněný o zadavatelem požadované údaje, který je pro dodavatele závazný.</w:t>
      </w:r>
      <w:r w:rsidR="00B1105F">
        <w:rPr>
          <w:szCs w:val="24"/>
        </w:rPr>
        <w:t xml:space="preserve"> </w:t>
      </w:r>
    </w:p>
    <w:p w14:paraId="2D512CEE" w14:textId="77777777" w:rsidR="00B1105F" w:rsidRDefault="00B1105F" w:rsidP="00B1105F">
      <w:pPr>
        <w:pStyle w:val="Nadpis2"/>
        <w:keepNext w:val="0"/>
        <w:widowControl w:val="0"/>
        <w:spacing w:after="60" w:line="276" w:lineRule="auto"/>
        <w:jc w:val="both"/>
        <w:rPr>
          <w:szCs w:val="24"/>
        </w:rPr>
      </w:pPr>
      <w:r>
        <w:rPr>
          <w:szCs w:val="24"/>
        </w:rPr>
        <w:t>D</w:t>
      </w:r>
      <w:r w:rsidRPr="00D97A8E">
        <w:rPr>
          <w:szCs w:val="24"/>
        </w:rPr>
        <w:t xml:space="preserve">odavatel je povinen upravit návrh </w:t>
      </w:r>
      <w:r>
        <w:rPr>
          <w:szCs w:val="24"/>
        </w:rPr>
        <w:t>Smlouvy o dílo</w:t>
      </w:r>
      <w:r w:rsidRPr="00D97A8E">
        <w:rPr>
          <w:szCs w:val="24"/>
        </w:rPr>
        <w:t xml:space="preserve"> v části identifikující smluvní strany </w:t>
      </w:r>
      <w:r w:rsidRPr="00AA6B95">
        <w:rPr>
          <w:szCs w:val="24"/>
        </w:rPr>
        <w:t xml:space="preserve">na straně </w:t>
      </w:r>
      <w:r w:rsidRPr="00D64643">
        <w:rPr>
          <w:szCs w:val="24"/>
        </w:rPr>
        <w:t>dodavatele, a to v souladu se skutečným stavem, aby bylo vymezení dodavatele dostatečně určité</w:t>
      </w:r>
      <w:r>
        <w:rPr>
          <w:szCs w:val="24"/>
        </w:rPr>
        <w:t>.</w:t>
      </w:r>
    </w:p>
    <w:p w14:paraId="1E356C39" w14:textId="77777777" w:rsidR="00B1105F" w:rsidRPr="00E11DC2" w:rsidRDefault="00B1105F" w:rsidP="002334EA">
      <w:pPr>
        <w:pStyle w:val="Nadpis2"/>
        <w:keepNext w:val="0"/>
        <w:widowControl w:val="0"/>
        <w:numPr>
          <w:ilvl w:val="0"/>
          <w:numId w:val="34"/>
        </w:numPr>
        <w:spacing w:after="60" w:line="276" w:lineRule="auto"/>
        <w:jc w:val="both"/>
        <w:rPr>
          <w:b/>
          <w:szCs w:val="24"/>
          <w:u w:val="single"/>
        </w:rPr>
      </w:pPr>
      <w:bookmarkStart w:id="148" w:name="_Toc459029430"/>
      <w:bookmarkStart w:id="149" w:name="_Toc459294057"/>
      <w:bookmarkEnd w:id="146"/>
      <w:bookmarkEnd w:id="147"/>
      <w:r w:rsidRPr="00E11DC2">
        <w:rPr>
          <w:b/>
          <w:szCs w:val="24"/>
          <w:u w:val="single"/>
        </w:rPr>
        <w:t>Požadavky na způsob zpracování nabídkové ceny</w:t>
      </w:r>
      <w:bookmarkEnd w:id="148"/>
      <w:bookmarkEnd w:id="149"/>
    </w:p>
    <w:p w14:paraId="02857E4F" w14:textId="61D66975" w:rsidR="00B1105F" w:rsidRPr="00B13D1A" w:rsidRDefault="00B1105F" w:rsidP="002334EA">
      <w:pPr>
        <w:pStyle w:val="Nadpis2"/>
        <w:keepNext w:val="0"/>
        <w:numPr>
          <w:ilvl w:val="1"/>
          <w:numId w:val="34"/>
        </w:numPr>
        <w:spacing w:after="60" w:line="276" w:lineRule="auto"/>
        <w:ind w:left="567"/>
        <w:jc w:val="both"/>
        <w:rPr>
          <w:szCs w:val="24"/>
        </w:rPr>
      </w:pPr>
      <w:bookmarkStart w:id="150" w:name="_Toc459112174"/>
      <w:bookmarkStart w:id="151" w:name="_Toc459294059"/>
      <w:r w:rsidRPr="00B13D1A">
        <w:rPr>
          <w:szCs w:val="24"/>
        </w:rPr>
        <w:t xml:space="preserve">Dodavatelé jsou povinni přezkoumat </w:t>
      </w:r>
      <w:r w:rsidR="00917EE4">
        <w:rPr>
          <w:szCs w:val="24"/>
        </w:rPr>
        <w:t>zadávací dokumentaci</w:t>
      </w:r>
      <w:r w:rsidRPr="00B13D1A">
        <w:rPr>
          <w:szCs w:val="24"/>
        </w:rPr>
        <w:t xml:space="preserve"> v maximálních podrobnostech tak, aby na základě tohoto přezkoumání byl</w:t>
      </w:r>
      <w:r w:rsidR="00FD7F58">
        <w:rPr>
          <w:szCs w:val="24"/>
        </w:rPr>
        <w:t>i</w:t>
      </w:r>
      <w:r w:rsidRPr="00B13D1A">
        <w:rPr>
          <w:szCs w:val="24"/>
        </w:rPr>
        <w:t xml:space="preserve"> schopni jednotlivé práce ocenit a podat v předmětném zadávacím řízení nabídku. Zadavatel v této souvislosti všem dodavatelům doporučuje, aby si prohlédli místo pl</w:t>
      </w:r>
      <w:r w:rsidR="00B95875">
        <w:rPr>
          <w:szCs w:val="24"/>
        </w:rPr>
        <w:t>nění (v podrobnostech viz čl. 3</w:t>
      </w:r>
      <w:r>
        <w:rPr>
          <w:szCs w:val="24"/>
        </w:rPr>
        <w:t xml:space="preserve"> </w:t>
      </w:r>
      <w:r w:rsidRPr="00B13D1A">
        <w:rPr>
          <w:szCs w:val="24"/>
        </w:rPr>
        <w:t xml:space="preserve">této zadávací dokumentace). Nabídková cena zahrnuje provedení všech prací (zhotovovacích i pomocných), nezbytných k řádnému provedení stavby podle zadávací dokumentace a návrhu </w:t>
      </w:r>
      <w:r>
        <w:rPr>
          <w:szCs w:val="24"/>
        </w:rPr>
        <w:t>Smlouvy o dílo</w:t>
      </w:r>
      <w:r w:rsidRPr="00B13D1A">
        <w:rPr>
          <w:szCs w:val="24"/>
        </w:rPr>
        <w:t xml:space="preserve">. Dodavatelé jsou odpovědni za správnost a úplnost ocenění položek v soupisu prací – výkazu výměr. Dodavatelé jsou povinni zohlednit a ocenit v jednotkových sazbách a cenách položek uvedených v soupisu prací – výkazu výměr veškeré práce, dodávky, služby, jejichž provedení je nezbytné pro řádné provedení díla dle Smlouvy a poskytnuté dokumentace. V rámci ocenění každé položky uvedené v soupisu prací – výkazu výměr jsou dodavatelé povinni do ocenění zahrnout i cenu veškerých prací, dodávek, služeb a práv, které jsou nezbytné pro provedení práce odpovídající příslušné položce uvedené v soupisu prací – výkazu výměr. Jestliže je poskytnutí takových prací, dodávek, služeb a práv nezbytné pro provedení prací odpovídajících několika nebo všem položkám uvedeným v soupisu prací – výkazu výměr, jsou dodavatelé povinni jejich cenu zohlednit v jednotkových sazbách a cenách příslušných několika nebo všech položek uvedených v soupisu prací – výkazu výměr rovnoměrně. </w:t>
      </w:r>
      <w:r w:rsidRPr="004D4636">
        <w:t xml:space="preserve">Dodavatel není oprávněn </w:t>
      </w:r>
      <w:r>
        <w:t>zvýšit</w:t>
      </w:r>
      <w:r w:rsidRPr="004D4636">
        <w:t xml:space="preserve"> cenu položek soupisu prací</w:t>
      </w:r>
      <w:r w:rsidRPr="00B9312F">
        <w:t xml:space="preserve"> – výkazu výměr</w:t>
      </w:r>
      <w:r w:rsidRPr="004D4636">
        <w:t xml:space="preserve">, kde je cena </w:t>
      </w:r>
      <w:r>
        <w:t>uvedena zadavatelem jako maximální</w:t>
      </w:r>
      <w:r w:rsidRPr="00B9312F">
        <w:t>. Zadavatel upozorňuje, že případ</w:t>
      </w:r>
      <w:r>
        <w:t xml:space="preserve">né zvýšení </w:t>
      </w:r>
      <w:r w:rsidRPr="00B9312F">
        <w:t>ceny, jež byla</w:t>
      </w:r>
      <w:r w:rsidRPr="004D4636">
        <w:t xml:space="preserve"> určena zadavatelem</w:t>
      </w:r>
      <w:r w:rsidRPr="00B9312F">
        <w:t xml:space="preserve"> v zadávacích podmínkách (soupisu prací – výkazu výměr)</w:t>
      </w:r>
      <w:r>
        <w:t xml:space="preserve"> jako maximální</w:t>
      </w:r>
      <w:r w:rsidRPr="00B9312F">
        <w:t xml:space="preserve">, </w:t>
      </w:r>
      <w:r>
        <w:t>bude považováno za nesplnění zadávacích podmínek</w:t>
      </w:r>
      <w:r w:rsidRPr="004D4636">
        <w:rPr>
          <w:szCs w:val="24"/>
        </w:rPr>
        <w:t>.</w:t>
      </w:r>
      <w:r>
        <w:rPr>
          <w:szCs w:val="24"/>
        </w:rPr>
        <w:t xml:space="preserve"> </w:t>
      </w:r>
      <w:bookmarkEnd w:id="150"/>
      <w:bookmarkEnd w:id="151"/>
    </w:p>
    <w:p w14:paraId="564B47A2" w14:textId="4FE60122" w:rsidR="00B1105F" w:rsidRPr="00852E8A" w:rsidRDefault="00B1105F" w:rsidP="002334EA">
      <w:pPr>
        <w:pStyle w:val="Odstavecseseznamem"/>
        <w:numPr>
          <w:ilvl w:val="1"/>
          <w:numId w:val="34"/>
        </w:numPr>
        <w:spacing w:after="60" w:line="276" w:lineRule="auto"/>
        <w:ind w:left="567"/>
        <w:jc w:val="both"/>
        <w:rPr>
          <w:sz w:val="24"/>
          <w:szCs w:val="24"/>
        </w:rPr>
      </w:pPr>
      <w:r w:rsidRPr="00455AF1">
        <w:rPr>
          <w:sz w:val="24"/>
          <w:szCs w:val="24"/>
        </w:rPr>
        <w:t xml:space="preserve">Dodavatelé ocení všechny položky soupisu prací - výkazu výměr jejich celkovými jednotkovými cenami. Jednotkové ceny položek uvedou v soupisu prací - výkazu výměr v Kč bez DPH. Tyto jednotkové ceny jsou </w:t>
      </w:r>
      <w:r w:rsidRPr="00455AF1">
        <w:rPr>
          <w:sz w:val="24"/>
          <w:szCs w:val="24"/>
          <w:u w:val="single"/>
        </w:rPr>
        <w:t>závazné</w:t>
      </w:r>
      <w:r w:rsidRPr="00455AF1">
        <w:rPr>
          <w:sz w:val="24"/>
          <w:szCs w:val="24"/>
        </w:rPr>
        <w:t xml:space="preserve"> po celou dobu plnění předmětu zakázky a pro všechny práce prováděné v rámci zakázky. Nabídkovou cenu tvoří součet všech položek soupisu prací – výkazu výměr. </w:t>
      </w:r>
      <w:r w:rsidRPr="00852E8A">
        <w:rPr>
          <w:sz w:val="24"/>
          <w:szCs w:val="24"/>
        </w:rPr>
        <w:t xml:space="preserve">Jakákoliv změna nabídkové ceny nebo kterékoliv její součásti (zejména jednotkových cen jednotlivých položek uvedených v soupisu prací – výkazu výměr) z důvodu případné změny nákladů </w:t>
      </w:r>
      <w:r w:rsidR="009F18CC">
        <w:rPr>
          <w:sz w:val="24"/>
          <w:szCs w:val="24"/>
        </w:rPr>
        <w:t>dodavatele</w:t>
      </w:r>
      <w:r w:rsidR="009F18CC" w:rsidRPr="00852E8A">
        <w:rPr>
          <w:sz w:val="24"/>
          <w:szCs w:val="24"/>
        </w:rPr>
        <w:t xml:space="preserve"> </w:t>
      </w:r>
      <w:r w:rsidRPr="00852E8A">
        <w:rPr>
          <w:sz w:val="24"/>
          <w:szCs w:val="24"/>
        </w:rPr>
        <w:t xml:space="preserve">v čase (např. případného růstu cen pracovní síly, pohonných hmot, technického vybavení apod.) je zcela vyloučena, pokud není ve Smluvních podmínkách pro stavby menšího rozsahu – Obecné podmínky ve znění Smluvních podmínek pro stavby menšího rozsahu - Zvláštní podmínky (dále jen „Smluvní podmínky“) stanoveno jinak. </w:t>
      </w:r>
    </w:p>
    <w:p w14:paraId="2107EEC4" w14:textId="44E5A05B" w:rsidR="00B1105F" w:rsidRPr="006162B4" w:rsidRDefault="00B1105F" w:rsidP="002334EA">
      <w:pPr>
        <w:pStyle w:val="Odstavecseseznamem"/>
        <w:numPr>
          <w:ilvl w:val="1"/>
          <w:numId w:val="34"/>
        </w:numPr>
        <w:autoSpaceDN w:val="0"/>
        <w:spacing w:after="60" w:line="276" w:lineRule="auto"/>
        <w:ind w:left="567"/>
        <w:jc w:val="both"/>
        <w:rPr>
          <w:b/>
          <w:sz w:val="24"/>
          <w:szCs w:val="24"/>
        </w:rPr>
      </w:pPr>
      <w:r w:rsidRPr="00455AF1">
        <w:rPr>
          <w:sz w:val="24"/>
          <w:szCs w:val="24"/>
        </w:rPr>
        <w:lastRenderedPageBreak/>
        <w:t xml:space="preserve">Cena předmětu plnění představuje cenu stavby v Kč bez DPH. </w:t>
      </w:r>
      <w:r w:rsidRPr="00852E8A">
        <w:rPr>
          <w:sz w:val="24"/>
          <w:szCs w:val="24"/>
        </w:rPr>
        <w:t xml:space="preserve">Výše uvedeným způsobem určená nabídková cena v Kč bez DPH bude předmětem hodnocení v rámci kritéria ekonomická výhodnost nabídky, přičemž zadavatel bude hodnotit </w:t>
      </w:r>
      <w:r w:rsidRPr="006162B4">
        <w:rPr>
          <w:sz w:val="24"/>
          <w:szCs w:val="24"/>
        </w:rPr>
        <w:t>nejnižší nabídkovou cenu.</w:t>
      </w:r>
    </w:p>
    <w:p w14:paraId="485FA8AC" w14:textId="77777777" w:rsidR="00B1105F" w:rsidRPr="004D2DE3" w:rsidRDefault="00B1105F" w:rsidP="002334EA">
      <w:pPr>
        <w:pStyle w:val="Zkladntextodsazen3"/>
        <w:numPr>
          <w:ilvl w:val="1"/>
          <w:numId w:val="34"/>
        </w:numPr>
        <w:tabs>
          <w:tab w:val="clear" w:pos="426"/>
        </w:tabs>
        <w:spacing w:after="60" w:line="276" w:lineRule="auto"/>
        <w:ind w:left="567"/>
        <w:rPr>
          <w:i w:val="0"/>
        </w:rPr>
      </w:pPr>
      <w:r w:rsidRPr="004D2DE3">
        <w:rPr>
          <w:i w:val="0"/>
        </w:rPr>
        <w:t>Ve Smlouvě o dílo bude nabídková cena uvedena následujícím způsobem:</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551"/>
        <w:gridCol w:w="1276"/>
        <w:gridCol w:w="2551"/>
      </w:tblGrid>
      <w:tr w:rsidR="00B1105F" w:rsidRPr="00B13D1A" w14:paraId="5D02ECF7" w14:textId="77777777" w:rsidTr="00811A0D">
        <w:tc>
          <w:tcPr>
            <w:tcW w:w="2127" w:type="dxa"/>
            <w:tcBorders>
              <w:top w:val="single" w:sz="4" w:space="0" w:color="auto"/>
              <w:left w:val="single" w:sz="4" w:space="0" w:color="auto"/>
              <w:bottom w:val="single" w:sz="4" w:space="0" w:color="auto"/>
              <w:right w:val="single" w:sz="4" w:space="0" w:color="auto"/>
            </w:tcBorders>
            <w:shd w:val="clear" w:color="auto" w:fill="D9D9D9"/>
            <w:vAlign w:val="center"/>
          </w:tcPr>
          <w:p w14:paraId="18D6B5AA" w14:textId="77777777" w:rsidR="00B1105F" w:rsidRPr="00B13D1A" w:rsidRDefault="00B1105F" w:rsidP="00811A0D">
            <w:pPr>
              <w:spacing w:after="60" w:line="276" w:lineRule="auto"/>
              <w:jc w:val="center"/>
              <w:rPr>
                <w:b/>
                <w:bCs/>
                <w:sz w:val="24"/>
                <w:szCs w:val="24"/>
              </w:rPr>
            </w:pPr>
            <w:r w:rsidRPr="00B13D1A">
              <w:rPr>
                <w:b/>
                <w:bCs/>
                <w:sz w:val="24"/>
                <w:szCs w:val="24"/>
              </w:rPr>
              <w:t>Název stavby</w:t>
            </w:r>
          </w:p>
        </w:tc>
        <w:tc>
          <w:tcPr>
            <w:tcW w:w="2551" w:type="dxa"/>
            <w:tcBorders>
              <w:top w:val="single" w:sz="4" w:space="0" w:color="auto"/>
              <w:left w:val="single" w:sz="4" w:space="0" w:color="auto"/>
              <w:bottom w:val="single" w:sz="4" w:space="0" w:color="auto"/>
              <w:right w:val="single" w:sz="4" w:space="0" w:color="auto"/>
            </w:tcBorders>
            <w:shd w:val="clear" w:color="auto" w:fill="D9D9D9"/>
            <w:vAlign w:val="center"/>
          </w:tcPr>
          <w:p w14:paraId="0003F2CF" w14:textId="77777777" w:rsidR="00B1105F" w:rsidRPr="00B13D1A" w:rsidRDefault="00B1105F" w:rsidP="00811A0D">
            <w:pPr>
              <w:spacing w:after="60" w:line="276" w:lineRule="auto"/>
              <w:jc w:val="center"/>
              <w:rPr>
                <w:b/>
                <w:bCs/>
                <w:sz w:val="24"/>
                <w:szCs w:val="24"/>
              </w:rPr>
            </w:pPr>
            <w:r w:rsidRPr="00B13D1A">
              <w:rPr>
                <w:b/>
                <w:bCs/>
                <w:sz w:val="24"/>
                <w:szCs w:val="24"/>
              </w:rPr>
              <w:t>Nabídková cena stavby v Kč bez DPH *</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32869D95" w14:textId="77777777" w:rsidR="00B1105F" w:rsidRPr="00B13D1A" w:rsidRDefault="00B1105F" w:rsidP="00811A0D">
            <w:pPr>
              <w:spacing w:after="60" w:line="276" w:lineRule="auto"/>
              <w:jc w:val="center"/>
              <w:rPr>
                <w:b/>
                <w:bCs/>
                <w:sz w:val="24"/>
                <w:szCs w:val="24"/>
              </w:rPr>
            </w:pPr>
            <w:r w:rsidRPr="00B13D1A">
              <w:rPr>
                <w:b/>
                <w:bCs/>
                <w:sz w:val="24"/>
                <w:szCs w:val="24"/>
              </w:rPr>
              <w:t>DPH v Kč</w:t>
            </w:r>
          </w:p>
        </w:tc>
        <w:tc>
          <w:tcPr>
            <w:tcW w:w="2551" w:type="dxa"/>
            <w:tcBorders>
              <w:top w:val="single" w:sz="4" w:space="0" w:color="auto"/>
              <w:left w:val="single" w:sz="4" w:space="0" w:color="auto"/>
              <w:bottom w:val="single" w:sz="4" w:space="0" w:color="auto"/>
              <w:right w:val="single" w:sz="4" w:space="0" w:color="auto"/>
            </w:tcBorders>
            <w:shd w:val="clear" w:color="auto" w:fill="D9D9D9"/>
            <w:vAlign w:val="center"/>
          </w:tcPr>
          <w:p w14:paraId="71582150" w14:textId="77777777" w:rsidR="00B1105F" w:rsidRPr="00B13D1A" w:rsidRDefault="00B1105F" w:rsidP="00811A0D">
            <w:pPr>
              <w:spacing w:after="60" w:line="276" w:lineRule="auto"/>
              <w:jc w:val="center"/>
              <w:rPr>
                <w:b/>
                <w:bCs/>
                <w:sz w:val="24"/>
                <w:szCs w:val="24"/>
              </w:rPr>
            </w:pPr>
            <w:r w:rsidRPr="00B13D1A">
              <w:rPr>
                <w:b/>
                <w:bCs/>
                <w:sz w:val="24"/>
                <w:szCs w:val="24"/>
              </w:rPr>
              <w:t>Celková nabídková cena v Kč včetně DPH</w:t>
            </w:r>
          </w:p>
        </w:tc>
      </w:tr>
      <w:tr w:rsidR="00B23CC5" w:rsidRPr="00B13D1A" w14:paraId="57889DBF" w14:textId="77777777" w:rsidTr="00811A0D">
        <w:trPr>
          <w:trHeight w:val="397"/>
        </w:trPr>
        <w:tc>
          <w:tcPr>
            <w:tcW w:w="2127" w:type="dxa"/>
            <w:tcBorders>
              <w:top w:val="single" w:sz="4" w:space="0" w:color="auto"/>
              <w:left w:val="single" w:sz="4" w:space="0" w:color="auto"/>
              <w:bottom w:val="single" w:sz="4" w:space="0" w:color="auto"/>
              <w:right w:val="single" w:sz="4" w:space="0" w:color="auto"/>
            </w:tcBorders>
            <w:vAlign w:val="center"/>
          </w:tcPr>
          <w:p w14:paraId="54499B5E" w14:textId="77777777" w:rsidR="00B23CC5" w:rsidRPr="00CC0BE2" w:rsidRDefault="00B23CC5" w:rsidP="00B23CC5">
            <w:pPr>
              <w:spacing w:after="60" w:line="276" w:lineRule="auto"/>
              <w:jc w:val="center"/>
              <w:rPr>
                <w:sz w:val="24"/>
                <w:szCs w:val="24"/>
                <w:highlight w:val="green"/>
              </w:rPr>
            </w:pPr>
          </w:p>
        </w:tc>
        <w:tc>
          <w:tcPr>
            <w:tcW w:w="2551" w:type="dxa"/>
            <w:tcBorders>
              <w:top w:val="single" w:sz="4" w:space="0" w:color="auto"/>
              <w:left w:val="single" w:sz="4" w:space="0" w:color="auto"/>
              <w:bottom w:val="single" w:sz="4" w:space="0" w:color="auto"/>
              <w:right w:val="single" w:sz="4" w:space="0" w:color="auto"/>
            </w:tcBorders>
            <w:vAlign w:val="center"/>
          </w:tcPr>
          <w:p w14:paraId="26DA449C" w14:textId="77777777" w:rsidR="00B23CC5" w:rsidRPr="00B13D1A" w:rsidRDefault="00B23CC5" w:rsidP="00B23CC5">
            <w:pPr>
              <w:spacing w:after="60" w:line="276" w:lineRule="auto"/>
              <w:jc w:val="center"/>
              <w:rPr>
                <w:b/>
                <w:bCs/>
                <w:sz w:val="24"/>
                <w:szCs w:val="24"/>
              </w:rPr>
            </w:pPr>
            <w:r w:rsidRPr="00B13D1A">
              <w:rPr>
                <w:b/>
                <w:bCs/>
                <w:sz w:val="24"/>
                <w:szCs w:val="24"/>
              </w:rPr>
              <w:t>(a)</w:t>
            </w:r>
          </w:p>
        </w:tc>
        <w:tc>
          <w:tcPr>
            <w:tcW w:w="1276" w:type="dxa"/>
            <w:tcBorders>
              <w:top w:val="single" w:sz="4" w:space="0" w:color="auto"/>
              <w:left w:val="single" w:sz="4" w:space="0" w:color="auto"/>
              <w:bottom w:val="single" w:sz="4" w:space="0" w:color="auto"/>
              <w:right w:val="single" w:sz="4" w:space="0" w:color="auto"/>
            </w:tcBorders>
            <w:vAlign w:val="center"/>
          </w:tcPr>
          <w:p w14:paraId="1E86D7E3" w14:textId="77777777" w:rsidR="00B23CC5" w:rsidRPr="00B13D1A" w:rsidRDefault="00B23CC5" w:rsidP="00B23CC5">
            <w:pPr>
              <w:spacing w:after="60" w:line="276" w:lineRule="auto"/>
              <w:jc w:val="center"/>
              <w:rPr>
                <w:b/>
                <w:bCs/>
                <w:sz w:val="24"/>
                <w:szCs w:val="24"/>
              </w:rPr>
            </w:pPr>
            <w:r w:rsidRPr="00B13D1A">
              <w:rPr>
                <w:b/>
                <w:bCs/>
                <w:sz w:val="24"/>
                <w:szCs w:val="24"/>
              </w:rPr>
              <w:t>(b)</w:t>
            </w:r>
            <w:r w:rsidRPr="00B13D1A">
              <w:rPr>
                <w:bCs/>
                <w:sz w:val="24"/>
                <w:szCs w:val="24"/>
              </w:rPr>
              <w:t xml:space="preserve"> = DPH z částky (a)</w:t>
            </w:r>
          </w:p>
        </w:tc>
        <w:tc>
          <w:tcPr>
            <w:tcW w:w="2551" w:type="dxa"/>
            <w:tcBorders>
              <w:top w:val="single" w:sz="4" w:space="0" w:color="auto"/>
              <w:left w:val="single" w:sz="4" w:space="0" w:color="auto"/>
              <w:bottom w:val="single" w:sz="4" w:space="0" w:color="auto"/>
              <w:right w:val="single" w:sz="4" w:space="0" w:color="auto"/>
            </w:tcBorders>
            <w:vAlign w:val="center"/>
          </w:tcPr>
          <w:p w14:paraId="3614D052" w14:textId="77777777" w:rsidR="00B23CC5" w:rsidRPr="00B13D1A" w:rsidRDefault="00B23CC5" w:rsidP="00B23CC5">
            <w:pPr>
              <w:spacing w:after="60" w:line="276" w:lineRule="auto"/>
              <w:jc w:val="center"/>
              <w:rPr>
                <w:b/>
                <w:bCs/>
                <w:sz w:val="24"/>
                <w:szCs w:val="24"/>
              </w:rPr>
            </w:pPr>
            <w:r w:rsidRPr="00B13D1A">
              <w:rPr>
                <w:b/>
                <w:bCs/>
                <w:sz w:val="24"/>
                <w:szCs w:val="24"/>
              </w:rPr>
              <w:t>(c) = (a) + (b)</w:t>
            </w:r>
          </w:p>
        </w:tc>
      </w:tr>
      <w:tr w:rsidR="00B1105F" w:rsidRPr="00B13D1A" w14:paraId="2E9E2C60" w14:textId="77777777" w:rsidTr="00811A0D">
        <w:trPr>
          <w:trHeight w:val="397"/>
        </w:trPr>
        <w:tc>
          <w:tcPr>
            <w:tcW w:w="2127" w:type="dxa"/>
            <w:tcBorders>
              <w:top w:val="single" w:sz="4" w:space="0" w:color="auto"/>
              <w:left w:val="single" w:sz="4" w:space="0" w:color="auto"/>
              <w:bottom w:val="single" w:sz="4" w:space="0" w:color="auto"/>
              <w:right w:val="single" w:sz="4" w:space="0" w:color="auto"/>
            </w:tcBorders>
            <w:vAlign w:val="center"/>
          </w:tcPr>
          <w:p w14:paraId="2F189EED" w14:textId="78B1968A" w:rsidR="00B1105F" w:rsidRPr="00B13D1A" w:rsidRDefault="00576FBB" w:rsidP="00811A0D">
            <w:pPr>
              <w:spacing w:after="60" w:line="276" w:lineRule="auto"/>
              <w:jc w:val="center"/>
              <w:rPr>
                <w:b/>
                <w:bCs/>
                <w:sz w:val="24"/>
                <w:szCs w:val="24"/>
              </w:rPr>
            </w:pPr>
            <w:r w:rsidRPr="006162B4">
              <w:rPr>
                <w:sz w:val="24"/>
                <w:szCs w:val="24"/>
              </w:rPr>
              <w:t>D1 Oprava příkopů a žlabů-vybrané úseky mimo těleso dálnice</w:t>
            </w:r>
          </w:p>
        </w:tc>
        <w:tc>
          <w:tcPr>
            <w:tcW w:w="2551" w:type="dxa"/>
            <w:tcBorders>
              <w:top w:val="single" w:sz="4" w:space="0" w:color="auto"/>
              <w:left w:val="single" w:sz="4" w:space="0" w:color="auto"/>
              <w:bottom w:val="single" w:sz="4" w:space="0" w:color="auto"/>
              <w:right w:val="single" w:sz="4" w:space="0" w:color="auto"/>
            </w:tcBorders>
            <w:vAlign w:val="center"/>
          </w:tcPr>
          <w:p w14:paraId="5E95AB35" w14:textId="77777777" w:rsidR="00B1105F" w:rsidRPr="00B23CC5" w:rsidRDefault="00B23CC5" w:rsidP="00811A0D">
            <w:pPr>
              <w:spacing w:after="60" w:line="276" w:lineRule="auto"/>
              <w:jc w:val="center"/>
              <w:rPr>
                <w:b/>
                <w:bCs/>
                <w:sz w:val="24"/>
                <w:szCs w:val="24"/>
              </w:rPr>
            </w:pPr>
            <w:r w:rsidRPr="00B23CC5">
              <w:rPr>
                <w:sz w:val="24"/>
                <w:szCs w:val="24"/>
                <w:highlight w:val="cyan"/>
              </w:rPr>
              <w:fldChar w:fldCharType="begin">
                <w:ffData>
                  <w:name w:val="Text13"/>
                  <w:enabled/>
                  <w:calcOnExit w:val="0"/>
                  <w:textInput>
                    <w:default w:val="[bude doplněno]"/>
                  </w:textInput>
                </w:ffData>
              </w:fldChar>
            </w:r>
            <w:r w:rsidRPr="00B23CC5">
              <w:rPr>
                <w:sz w:val="24"/>
                <w:szCs w:val="24"/>
                <w:highlight w:val="cyan"/>
              </w:rPr>
              <w:instrText xml:space="preserve"> FORMTEXT </w:instrText>
            </w:r>
            <w:r w:rsidRPr="00B23CC5">
              <w:rPr>
                <w:sz w:val="24"/>
                <w:szCs w:val="24"/>
                <w:highlight w:val="cyan"/>
              </w:rPr>
            </w:r>
            <w:r w:rsidRPr="00B23CC5">
              <w:rPr>
                <w:sz w:val="24"/>
                <w:szCs w:val="24"/>
                <w:highlight w:val="cyan"/>
              </w:rPr>
              <w:fldChar w:fldCharType="separate"/>
            </w:r>
            <w:r w:rsidRPr="00B23CC5">
              <w:rPr>
                <w:noProof/>
                <w:sz w:val="24"/>
                <w:szCs w:val="24"/>
                <w:highlight w:val="cyan"/>
              </w:rPr>
              <w:t>[bude doplněno]</w:t>
            </w:r>
            <w:r w:rsidRPr="00B23CC5">
              <w:rPr>
                <w:sz w:val="24"/>
                <w:szCs w:val="24"/>
                <w:highlight w:val="cyan"/>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2ED60A8A" w14:textId="77777777" w:rsidR="00B1105F" w:rsidRPr="00B13D1A" w:rsidRDefault="00B23CC5" w:rsidP="00811A0D">
            <w:pPr>
              <w:spacing w:after="60" w:line="276" w:lineRule="auto"/>
              <w:jc w:val="center"/>
              <w:rPr>
                <w:b/>
                <w:bCs/>
                <w:sz w:val="24"/>
                <w:szCs w:val="24"/>
              </w:rPr>
            </w:pPr>
            <w:r w:rsidRPr="00B23CC5">
              <w:rPr>
                <w:sz w:val="24"/>
                <w:szCs w:val="24"/>
                <w:highlight w:val="cyan"/>
              </w:rPr>
              <w:fldChar w:fldCharType="begin">
                <w:ffData>
                  <w:name w:val="Text13"/>
                  <w:enabled/>
                  <w:calcOnExit w:val="0"/>
                  <w:textInput>
                    <w:default w:val="[bude doplněno]"/>
                  </w:textInput>
                </w:ffData>
              </w:fldChar>
            </w:r>
            <w:r w:rsidRPr="00B23CC5">
              <w:rPr>
                <w:sz w:val="24"/>
                <w:szCs w:val="24"/>
                <w:highlight w:val="cyan"/>
              </w:rPr>
              <w:instrText xml:space="preserve"> FORMTEXT </w:instrText>
            </w:r>
            <w:r w:rsidRPr="00B23CC5">
              <w:rPr>
                <w:sz w:val="24"/>
                <w:szCs w:val="24"/>
                <w:highlight w:val="cyan"/>
              </w:rPr>
            </w:r>
            <w:r w:rsidRPr="00B23CC5">
              <w:rPr>
                <w:sz w:val="24"/>
                <w:szCs w:val="24"/>
                <w:highlight w:val="cyan"/>
              </w:rPr>
              <w:fldChar w:fldCharType="separate"/>
            </w:r>
            <w:r w:rsidRPr="00B23CC5">
              <w:rPr>
                <w:noProof/>
                <w:sz w:val="24"/>
                <w:szCs w:val="24"/>
                <w:highlight w:val="cyan"/>
              </w:rPr>
              <w:t>[bude doplněno]</w:t>
            </w:r>
            <w:r w:rsidRPr="00B23CC5">
              <w:rPr>
                <w:sz w:val="24"/>
                <w:szCs w:val="24"/>
                <w:highlight w:val="cyan"/>
              </w:rPr>
              <w:fldChar w:fldCharType="end"/>
            </w:r>
          </w:p>
        </w:tc>
        <w:tc>
          <w:tcPr>
            <w:tcW w:w="2551" w:type="dxa"/>
            <w:tcBorders>
              <w:top w:val="single" w:sz="4" w:space="0" w:color="auto"/>
              <w:left w:val="single" w:sz="4" w:space="0" w:color="auto"/>
              <w:bottom w:val="single" w:sz="4" w:space="0" w:color="auto"/>
              <w:right w:val="single" w:sz="4" w:space="0" w:color="auto"/>
            </w:tcBorders>
            <w:vAlign w:val="center"/>
          </w:tcPr>
          <w:p w14:paraId="645F1464" w14:textId="77777777" w:rsidR="00B1105F" w:rsidRPr="00B13D1A" w:rsidRDefault="00B23CC5" w:rsidP="00811A0D">
            <w:pPr>
              <w:spacing w:after="60" w:line="276" w:lineRule="auto"/>
              <w:jc w:val="center"/>
              <w:rPr>
                <w:b/>
                <w:bCs/>
                <w:sz w:val="24"/>
                <w:szCs w:val="24"/>
              </w:rPr>
            </w:pPr>
            <w:r w:rsidRPr="00B23CC5">
              <w:rPr>
                <w:sz w:val="24"/>
                <w:szCs w:val="24"/>
                <w:highlight w:val="cyan"/>
              </w:rPr>
              <w:fldChar w:fldCharType="begin">
                <w:ffData>
                  <w:name w:val="Text13"/>
                  <w:enabled/>
                  <w:calcOnExit w:val="0"/>
                  <w:textInput>
                    <w:default w:val="[bude doplněno]"/>
                  </w:textInput>
                </w:ffData>
              </w:fldChar>
            </w:r>
            <w:r w:rsidRPr="00B23CC5">
              <w:rPr>
                <w:sz w:val="24"/>
                <w:szCs w:val="24"/>
                <w:highlight w:val="cyan"/>
              </w:rPr>
              <w:instrText xml:space="preserve"> FORMTEXT </w:instrText>
            </w:r>
            <w:r w:rsidRPr="00B23CC5">
              <w:rPr>
                <w:sz w:val="24"/>
                <w:szCs w:val="24"/>
                <w:highlight w:val="cyan"/>
              </w:rPr>
            </w:r>
            <w:r w:rsidRPr="00B23CC5">
              <w:rPr>
                <w:sz w:val="24"/>
                <w:szCs w:val="24"/>
                <w:highlight w:val="cyan"/>
              </w:rPr>
              <w:fldChar w:fldCharType="separate"/>
            </w:r>
            <w:r w:rsidRPr="00B23CC5">
              <w:rPr>
                <w:noProof/>
                <w:sz w:val="24"/>
                <w:szCs w:val="24"/>
                <w:highlight w:val="cyan"/>
              </w:rPr>
              <w:t>[bude doplněno]</w:t>
            </w:r>
            <w:r w:rsidRPr="00B23CC5">
              <w:rPr>
                <w:sz w:val="24"/>
                <w:szCs w:val="24"/>
                <w:highlight w:val="cyan"/>
              </w:rPr>
              <w:fldChar w:fldCharType="end"/>
            </w:r>
          </w:p>
        </w:tc>
      </w:tr>
    </w:tbl>
    <w:p w14:paraId="051935DF" w14:textId="77777777" w:rsidR="00B1105F" w:rsidRPr="00B13D1A" w:rsidRDefault="00B1105F" w:rsidP="00B1105F">
      <w:pPr>
        <w:pStyle w:val="Zkladntextodsazen3"/>
        <w:tabs>
          <w:tab w:val="clear" w:pos="426"/>
        </w:tabs>
        <w:spacing w:after="60" w:line="276" w:lineRule="auto"/>
        <w:ind w:left="567"/>
      </w:pPr>
      <w:r w:rsidRPr="00B13D1A">
        <w:t xml:space="preserve">* Tento údaj bude předmětem hodnocení </w:t>
      </w:r>
      <w:r w:rsidR="00917EE4">
        <w:t>nabídek</w:t>
      </w:r>
      <w:r w:rsidRPr="00B13D1A">
        <w:t>.</w:t>
      </w:r>
    </w:p>
    <w:p w14:paraId="33345B11" w14:textId="77777777" w:rsidR="00B1105F" w:rsidRPr="00B13D1A" w:rsidRDefault="00B1105F" w:rsidP="002334EA">
      <w:pPr>
        <w:pStyle w:val="Zkladntextodsazen3"/>
        <w:numPr>
          <w:ilvl w:val="1"/>
          <w:numId w:val="34"/>
        </w:numPr>
        <w:tabs>
          <w:tab w:val="clear" w:pos="426"/>
        </w:tabs>
        <w:spacing w:after="60" w:line="276" w:lineRule="auto"/>
        <w:ind w:left="567"/>
        <w:rPr>
          <w:i w:val="0"/>
        </w:rPr>
      </w:pPr>
      <w:r w:rsidRPr="00B13D1A">
        <w:rPr>
          <w:i w:val="0"/>
        </w:rPr>
        <w:t xml:space="preserve">Cena za odkoupený vytěžený materiál se proti nabídkové ceně nezapočítává a nabídkovou cenu tak nijak neovlivňuje. </w:t>
      </w:r>
    </w:p>
    <w:p w14:paraId="7A9677B5" w14:textId="77777777" w:rsidR="00B1105F" w:rsidRDefault="00B1105F" w:rsidP="002334EA">
      <w:pPr>
        <w:pStyle w:val="Zkladntextodsazen3"/>
        <w:numPr>
          <w:ilvl w:val="1"/>
          <w:numId w:val="34"/>
        </w:numPr>
        <w:tabs>
          <w:tab w:val="clear" w:pos="426"/>
        </w:tabs>
        <w:spacing w:after="60" w:line="276" w:lineRule="auto"/>
        <w:ind w:left="567"/>
        <w:rPr>
          <w:i w:val="0"/>
        </w:rPr>
      </w:pPr>
      <w:r w:rsidRPr="00B13D1A">
        <w:rPr>
          <w:i w:val="0"/>
        </w:rPr>
        <w:t>Měna nabídky a plateb je koruna česká (Kč).</w:t>
      </w:r>
      <w:bookmarkStart w:id="152" w:name="_Ref207330496"/>
    </w:p>
    <w:p w14:paraId="0E3D453B" w14:textId="76B4932B" w:rsidR="005438EC" w:rsidRPr="00B2048D" w:rsidRDefault="005438EC" w:rsidP="005438EC">
      <w:pPr>
        <w:pStyle w:val="Odstavecseseznamem"/>
        <w:spacing w:after="60" w:line="276" w:lineRule="auto"/>
        <w:ind w:left="540"/>
        <w:jc w:val="both"/>
        <w:rPr>
          <w:sz w:val="24"/>
          <w:szCs w:val="24"/>
          <w:highlight w:val="green"/>
        </w:rPr>
      </w:pPr>
    </w:p>
    <w:p w14:paraId="5F95ABCB" w14:textId="77777777" w:rsidR="00B1105F" w:rsidRPr="00B13D1A" w:rsidRDefault="00B1105F" w:rsidP="002334EA">
      <w:pPr>
        <w:pStyle w:val="Nadpis1"/>
        <w:keepNext w:val="0"/>
        <w:numPr>
          <w:ilvl w:val="0"/>
          <w:numId w:val="34"/>
        </w:numPr>
        <w:spacing w:before="120" w:after="120" w:line="276" w:lineRule="auto"/>
        <w:ind w:left="357" w:hanging="357"/>
        <w:jc w:val="left"/>
        <w:rPr>
          <w:b/>
          <w:sz w:val="24"/>
          <w:szCs w:val="24"/>
          <w:u w:val="single"/>
        </w:rPr>
      </w:pPr>
      <w:bookmarkStart w:id="153" w:name="_Toc459029431"/>
      <w:bookmarkStart w:id="154" w:name="_Toc459294060"/>
      <w:bookmarkEnd w:id="152"/>
      <w:r w:rsidRPr="00B13D1A">
        <w:rPr>
          <w:b/>
          <w:sz w:val="24"/>
          <w:szCs w:val="24"/>
          <w:u w:val="single"/>
        </w:rPr>
        <w:t>Hodnocení</w:t>
      </w:r>
      <w:bookmarkEnd w:id="153"/>
      <w:bookmarkEnd w:id="154"/>
      <w:r w:rsidRPr="00B13D1A">
        <w:rPr>
          <w:b/>
          <w:sz w:val="24"/>
          <w:szCs w:val="24"/>
          <w:u w:val="single"/>
        </w:rPr>
        <w:t xml:space="preserve"> nabídek</w:t>
      </w:r>
    </w:p>
    <w:p w14:paraId="088DACA4" w14:textId="087ECBA4" w:rsidR="00B1105F" w:rsidRPr="005C18E7" w:rsidRDefault="00B1105F" w:rsidP="00B1105F">
      <w:pPr>
        <w:spacing w:line="276" w:lineRule="auto"/>
        <w:jc w:val="both"/>
        <w:outlineLvl w:val="0"/>
        <w:rPr>
          <w:sz w:val="24"/>
        </w:rPr>
      </w:pPr>
    </w:p>
    <w:p w14:paraId="3E24BA23" w14:textId="77777777" w:rsidR="00B1105F" w:rsidRPr="006162B4" w:rsidRDefault="00B1105F" w:rsidP="002334EA">
      <w:pPr>
        <w:pStyle w:val="Odstavecseseznamem"/>
        <w:numPr>
          <w:ilvl w:val="0"/>
          <w:numId w:val="26"/>
        </w:numPr>
        <w:tabs>
          <w:tab w:val="num" w:pos="2127"/>
        </w:tabs>
        <w:spacing w:after="60" w:line="276" w:lineRule="auto"/>
        <w:ind w:left="567" w:hanging="567"/>
        <w:jc w:val="both"/>
        <w:rPr>
          <w:sz w:val="24"/>
          <w:szCs w:val="24"/>
        </w:rPr>
      </w:pPr>
      <w:r w:rsidRPr="006162B4">
        <w:rPr>
          <w:sz w:val="24"/>
          <w:szCs w:val="24"/>
        </w:rPr>
        <w:t>Hodnocení nabídek provede hodnotící komise podle ekonomické výhodnosti nabídek na základě kritéria hodnocení nejnižší nabídková cena.</w:t>
      </w:r>
    </w:p>
    <w:p w14:paraId="2205B126" w14:textId="77777777" w:rsidR="00B1105F" w:rsidRPr="006162B4" w:rsidRDefault="00B1105F" w:rsidP="002334EA">
      <w:pPr>
        <w:pStyle w:val="Odstavecseseznamem"/>
        <w:numPr>
          <w:ilvl w:val="0"/>
          <w:numId w:val="26"/>
        </w:numPr>
        <w:spacing w:after="60" w:line="276" w:lineRule="auto"/>
        <w:ind w:left="567" w:hanging="567"/>
        <w:jc w:val="both"/>
        <w:rPr>
          <w:sz w:val="24"/>
          <w:szCs w:val="24"/>
        </w:rPr>
      </w:pPr>
      <w:r w:rsidRPr="006162B4">
        <w:rPr>
          <w:sz w:val="24"/>
          <w:szCs w:val="24"/>
        </w:rPr>
        <w:t xml:space="preserve">Hodnotící komise stanoví pořadí nabídek podle výše nabídkové ceny za celý předmět plnění veřejné zakázky v Kč bez DPH od nejnižší (1. v pořadí – nejvýhodnější) po nejvyšší (nejméně výhodnou). </w:t>
      </w:r>
    </w:p>
    <w:p w14:paraId="7AA9D0C4" w14:textId="0356FF2A" w:rsidR="00A37AD7" w:rsidRPr="00DD3B19" w:rsidRDefault="00A37AD7" w:rsidP="006162B4">
      <w:pPr>
        <w:pStyle w:val="Zkladntextodsazen3"/>
        <w:tabs>
          <w:tab w:val="clear" w:pos="426"/>
        </w:tabs>
        <w:spacing w:after="60" w:line="276" w:lineRule="auto"/>
        <w:ind w:left="567"/>
        <w:rPr>
          <w:b/>
          <w:i w:val="0"/>
        </w:rPr>
      </w:pPr>
      <w:bookmarkStart w:id="155" w:name="_Toc459029435"/>
      <w:bookmarkStart w:id="156" w:name="_Toc459294064"/>
      <w:r w:rsidRPr="00DD3B19">
        <w:rPr>
          <w:b/>
          <w:i w:val="0"/>
        </w:rPr>
        <w:t xml:space="preserve"> </w:t>
      </w:r>
    </w:p>
    <w:p w14:paraId="54AB1735" w14:textId="77777777" w:rsidR="00B1105F" w:rsidRPr="00B13D1A" w:rsidRDefault="00B1105F" w:rsidP="002334EA">
      <w:pPr>
        <w:pStyle w:val="Nadpis1"/>
        <w:keepNext w:val="0"/>
        <w:numPr>
          <w:ilvl w:val="0"/>
          <w:numId w:val="34"/>
        </w:numPr>
        <w:spacing w:before="120" w:after="120" w:line="276" w:lineRule="auto"/>
        <w:ind w:left="357" w:hanging="357"/>
        <w:jc w:val="left"/>
        <w:rPr>
          <w:b/>
          <w:sz w:val="24"/>
          <w:szCs w:val="24"/>
          <w:u w:val="single"/>
        </w:rPr>
      </w:pPr>
      <w:r w:rsidRPr="00B13D1A">
        <w:rPr>
          <w:b/>
          <w:sz w:val="24"/>
          <w:szCs w:val="24"/>
          <w:u w:val="single"/>
        </w:rPr>
        <w:t>Podmínky a požadavky na zpracování a podání nabídky</w:t>
      </w:r>
      <w:bookmarkEnd w:id="155"/>
      <w:bookmarkEnd w:id="156"/>
    </w:p>
    <w:p w14:paraId="42A6292A" w14:textId="77777777" w:rsidR="00B1105F" w:rsidRPr="00B13D1A" w:rsidRDefault="00B1105F" w:rsidP="002334EA">
      <w:pPr>
        <w:pStyle w:val="Nadpis2"/>
        <w:numPr>
          <w:ilvl w:val="1"/>
          <w:numId w:val="34"/>
        </w:numPr>
        <w:spacing w:after="60" w:line="276" w:lineRule="auto"/>
        <w:ind w:left="567" w:hanging="567"/>
        <w:jc w:val="both"/>
        <w:rPr>
          <w:szCs w:val="24"/>
        </w:rPr>
      </w:pPr>
      <w:bookmarkStart w:id="157" w:name="_Toc459112180"/>
      <w:bookmarkStart w:id="158" w:name="_Toc459294065"/>
      <w:bookmarkStart w:id="159" w:name="_Ref131226724"/>
      <w:bookmarkStart w:id="160" w:name="_Ref191791018"/>
      <w:r w:rsidRPr="00B13D1A">
        <w:rPr>
          <w:szCs w:val="24"/>
        </w:rPr>
        <w:t xml:space="preserve">Podáním své nabídky dodavatel zcela a bez výhrad akceptuje podmínky tohoto zjednodušeného podlimitního řízení a dále </w:t>
      </w:r>
      <w:r>
        <w:rPr>
          <w:szCs w:val="24"/>
        </w:rPr>
        <w:t>Smluvní</w:t>
      </w:r>
      <w:r w:rsidRPr="00B13D1A">
        <w:rPr>
          <w:szCs w:val="24"/>
        </w:rPr>
        <w:t xml:space="preserve"> podmínky, kterými se bude řídit Smlouva a které jsou součástí zadávací dokumentace.</w:t>
      </w:r>
      <w:bookmarkEnd w:id="157"/>
      <w:bookmarkEnd w:id="158"/>
    </w:p>
    <w:p w14:paraId="7B861316" w14:textId="77777777" w:rsidR="00B1105F" w:rsidRPr="00B13D1A" w:rsidRDefault="00B1105F" w:rsidP="00B1105F">
      <w:pPr>
        <w:spacing w:after="120" w:line="276" w:lineRule="auto"/>
        <w:ind w:left="567"/>
        <w:jc w:val="both"/>
        <w:rPr>
          <w:sz w:val="24"/>
          <w:szCs w:val="24"/>
        </w:rPr>
      </w:pPr>
      <w:r w:rsidRPr="00B13D1A">
        <w:rPr>
          <w:sz w:val="24"/>
          <w:szCs w:val="24"/>
        </w:rPr>
        <w:t xml:space="preserve">Od dodavatelů se očekává, že pečlivě vyplní všechny formuláře a splní všechny termíny a podmínky obsažené v zadávací dokumentaci. Nedostatky v podání nabídek nebo v poskytnutí požadovaných informací a dokumentace nerespektující v jakémkoliv ohledu zadávací dokumentaci mohou mít podle okolností za následek vyloučení účastníka </w:t>
      </w:r>
      <w:r w:rsidRPr="00B13D1A">
        <w:rPr>
          <w:color w:val="000000"/>
          <w:sz w:val="24"/>
          <w:szCs w:val="24"/>
        </w:rPr>
        <w:t>z účasti v zadávacím řízení</w:t>
      </w:r>
      <w:r w:rsidRPr="00B13D1A">
        <w:rPr>
          <w:sz w:val="24"/>
          <w:szCs w:val="24"/>
        </w:rPr>
        <w:t>.</w:t>
      </w:r>
    </w:p>
    <w:p w14:paraId="6197233C" w14:textId="77777777" w:rsidR="00B1105F" w:rsidRDefault="00B1105F" w:rsidP="002334EA">
      <w:pPr>
        <w:pStyle w:val="Nadpis2"/>
        <w:keepNext w:val="0"/>
        <w:numPr>
          <w:ilvl w:val="1"/>
          <w:numId w:val="34"/>
        </w:numPr>
        <w:spacing w:after="60" w:line="276" w:lineRule="auto"/>
        <w:ind w:left="567"/>
        <w:jc w:val="both"/>
        <w:rPr>
          <w:b/>
          <w:szCs w:val="24"/>
        </w:rPr>
      </w:pPr>
      <w:bookmarkStart w:id="161" w:name="_Toc459112181"/>
      <w:bookmarkStart w:id="162" w:name="_Toc459294066"/>
      <w:r w:rsidRPr="00823DB1">
        <w:rPr>
          <w:b/>
          <w:szCs w:val="24"/>
        </w:rPr>
        <w:t xml:space="preserve">Zadavatel požaduje podání nabídek v elektronické podobě. </w:t>
      </w:r>
      <w:r>
        <w:rPr>
          <w:b/>
          <w:szCs w:val="24"/>
        </w:rPr>
        <w:t xml:space="preserve">Listinné podání nabídky zadavatel nepřipouští. </w:t>
      </w:r>
    </w:p>
    <w:p w14:paraId="7E2F9287" w14:textId="24CB2E15" w:rsidR="00B1105F" w:rsidRPr="00823DB1" w:rsidRDefault="00B95875" w:rsidP="002334EA">
      <w:pPr>
        <w:pStyle w:val="Nadpis2"/>
        <w:keepNext w:val="0"/>
        <w:numPr>
          <w:ilvl w:val="1"/>
          <w:numId w:val="34"/>
        </w:numPr>
        <w:spacing w:after="60" w:line="276" w:lineRule="auto"/>
        <w:ind w:left="567" w:hanging="567"/>
        <w:jc w:val="both"/>
        <w:rPr>
          <w:b/>
          <w:szCs w:val="24"/>
        </w:rPr>
      </w:pPr>
      <w:r w:rsidRPr="00594221">
        <w:rPr>
          <w:b/>
          <w:szCs w:val="24"/>
        </w:rPr>
        <w:t xml:space="preserve">Zadavatel </w:t>
      </w:r>
      <w:r>
        <w:rPr>
          <w:b/>
          <w:szCs w:val="24"/>
        </w:rPr>
        <w:t>ne</w:t>
      </w:r>
      <w:r w:rsidRPr="00594221">
        <w:rPr>
          <w:b/>
          <w:szCs w:val="24"/>
        </w:rPr>
        <w:t>požaduje, aby nabídka dodavatele jako celek</w:t>
      </w:r>
      <w:r>
        <w:rPr>
          <w:b/>
          <w:szCs w:val="24"/>
        </w:rPr>
        <w:t xml:space="preserve"> (ani jednotlivé dokumenty obsažené v nabídce dodavatele) byla</w:t>
      </w:r>
      <w:r w:rsidRPr="00594221">
        <w:rPr>
          <w:b/>
          <w:szCs w:val="24"/>
        </w:rPr>
        <w:t xml:space="preserve"> dodavatelem </w:t>
      </w:r>
      <w:r w:rsidR="009F18CC">
        <w:rPr>
          <w:b/>
          <w:szCs w:val="24"/>
        </w:rPr>
        <w:t xml:space="preserve">elektronicky </w:t>
      </w:r>
      <w:r w:rsidR="003242DD" w:rsidRPr="002F05B0">
        <w:rPr>
          <w:b/>
          <w:szCs w:val="24"/>
        </w:rPr>
        <w:t>podepsána</w:t>
      </w:r>
      <w:r w:rsidR="00B1105F" w:rsidRPr="00D04E51">
        <w:rPr>
          <w:szCs w:val="24"/>
        </w:rPr>
        <w:t xml:space="preserve">. </w:t>
      </w:r>
    </w:p>
    <w:p w14:paraId="02154E2A" w14:textId="77777777" w:rsidR="00B1105F" w:rsidRDefault="00B1105F" w:rsidP="002334EA">
      <w:pPr>
        <w:pStyle w:val="Nadpis2"/>
        <w:numPr>
          <w:ilvl w:val="1"/>
          <w:numId w:val="34"/>
        </w:numPr>
        <w:spacing w:after="60" w:line="276" w:lineRule="auto"/>
        <w:ind w:left="567" w:hanging="567"/>
        <w:jc w:val="both"/>
        <w:rPr>
          <w:szCs w:val="24"/>
        </w:rPr>
      </w:pPr>
      <w:r w:rsidRPr="00823DB1">
        <w:rPr>
          <w:szCs w:val="24"/>
        </w:rPr>
        <w:lastRenderedPageBreak/>
        <w:t xml:space="preserve">Nabídka v elektronické podobě nesmí přesáhnout velikost 200 MB, z čehož maximálně 100 MB </w:t>
      </w:r>
      <w:r>
        <w:rPr>
          <w:szCs w:val="24"/>
        </w:rPr>
        <w:t xml:space="preserve">budou tvořit </w:t>
      </w:r>
      <w:r w:rsidRPr="00823DB1">
        <w:rPr>
          <w:szCs w:val="24"/>
        </w:rPr>
        <w:t xml:space="preserve">dokumenty k prokázání kvalifikace a maximálně 100 MB ostatní dokumenty nabídky. Nabídka musí být zpracována prostřednictvím akceptovatelných formátů souborů, </w:t>
      </w:r>
      <w:r w:rsidR="00811A0D" w:rsidRPr="00823DB1">
        <w:rPr>
          <w:szCs w:val="24"/>
        </w:rPr>
        <w:t>tj. </w:t>
      </w:r>
      <w:r w:rsidR="00811A0D">
        <w:rPr>
          <w:szCs w:val="24"/>
        </w:rPr>
        <w:t>doc/docx</w:t>
      </w:r>
      <w:r w:rsidR="00811A0D" w:rsidRPr="00823DB1">
        <w:rPr>
          <w:szCs w:val="24"/>
        </w:rPr>
        <w:t xml:space="preserve">, </w:t>
      </w:r>
      <w:r w:rsidR="00811A0D">
        <w:rPr>
          <w:szCs w:val="24"/>
        </w:rPr>
        <w:t>xls/xlsx</w:t>
      </w:r>
      <w:r w:rsidR="00811A0D" w:rsidRPr="00823DB1">
        <w:rPr>
          <w:szCs w:val="24"/>
        </w:rPr>
        <w:t xml:space="preserve">, </w:t>
      </w:r>
      <w:r w:rsidR="00811A0D">
        <w:rPr>
          <w:szCs w:val="24"/>
        </w:rPr>
        <w:t>pdf, PDF/A, xml,</w:t>
      </w:r>
      <w:r w:rsidR="00811A0D" w:rsidRPr="00823DB1">
        <w:rPr>
          <w:szCs w:val="24"/>
        </w:rPr>
        <w:t xml:space="preserve"> </w:t>
      </w:r>
      <w:r w:rsidR="00811A0D">
        <w:rPr>
          <w:szCs w:val="24"/>
        </w:rPr>
        <w:t>fo/zfo, html/htm, odt, ods, odp, txt, rtf, ppt/pptx, jpg/jpeg, png, tif/tiff, gif,</w:t>
      </w:r>
      <w:r w:rsidR="00811A0D" w:rsidRPr="00A678C4">
        <w:rPr>
          <w:szCs w:val="24"/>
        </w:rPr>
        <w:t xml:space="preserve"> XC4</w:t>
      </w:r>
      <w:r w:rsidR="00811A0D">
        <w:rPr>
          <w:szCs w:val="24"/>
        </w:rPr>
        <w:t>. Dokumenty mohou být rovněž v komprimovaném archivu ve formátu zip, rar, 7z</w:t>
      </w:r>
      <w:r>
        <w:rPr>
          <w:szCs w:val="24"/>
        </w:rPr>
        <w:t xml:space="preserve">. </w:t>
      </w:r>
      <w:r w:rsidR="006C73CE">
        <w:rPr>
          <w:szCs w:val="24"/>
        </w:rPr>
        <w:t>O</w:t>
      </w:r>
      <w:r w:rsidR="006C73CE" w:rsidRPr="00D97A8E">
        <w:rPr>
          <w:szCs w:val="24"/>
        </w:rPr>
        <w:t xml:space="preserve">ceněný soupis prací – výkaz výměr </w:t>
      </w:r>
      <w:r w:rsidR="006C73CE">
        <w:rPr>
          <w:szCs w:val="24"/>
        </w:rPr>
        <w:t xml:space="preserve">bude dodavatelem předložen </w:t>
      </w:r>
      <w:r w:rsidR="006C73CE" w:rsidRPr="00D97A8E">
        <w:rPr>
          <w:szCs w:val="24"/>
        </w:rPr>
        <w:t>v datov</w:t>
      </w:r>
      <w:r w:rsidR="006C73CE">
        <w:rPr>
          <w:szCs w:val="24"/>
        </w:rPr>
        <w:t>ých</w:t>
      </w:r>
      <w:r w:rsidR="006C73CE" w:rsidRPr="00D97A8E">
        <w:rPr>
          <w:szCs w:val="24"/>
        </w:rPr>
        <w:t xml:space="preserve"> formát</w:t>
      </w:r>
      <w:r w:rsidR="006C73CE">
        <w:rPr>
          <w:szCs w:val="24"/>
        </w:rPr>
        <w:t>ech</w:t>
      </w:r>
      <w:r w:rsidR="006C73CE" w:rsidRPr="00D97A8E">
        <w:rPr>
          <w:szCs w:val="24"/>
        </w:rPr>
        <w:t xml:space="preserve"> shodn</w:t>
      </w:r>
      <w:r w:rsidR="006C73CE">
        <w:rPr>
          <w:szCs w:val="24"/>
        </w:rPr>
        <w:t>ých s formáty</w:t>
      </w:r>
      <w:r w:rsidR="006C73CE" w:rsidRPr="00D97A8E">
        <w:rPr>
          <w:szCs w:val="24"/>
        </w:rPr>
        <w:t>, ve kter</w:t>
      </w:r>
      <w:r w:rsidR="006C73CE">
        <w:rPr>
          <w:szCs w:val="24"/>
        </w:rPr>
        <w:t>ých</w:t>
      </w:r>
      <w:r w:rsidR="006C73CE" w:rsidRPr="00D97A8E">
        <w:rPr>
          <w:szCs w:val="24"/>
        </w:rPr>
        <w:t xml:space="preserve"> byl poskytnut </w:t>
      </w:r>
      <w:r w:rsidR="003242DD">
        <w:rPr>
          <w:szCs w:val="24"/>
        </w:rPr>
        <w:t xml:space="preserve">soupis prací - </w:t>
      </w:r>
      <w:r w:rsidR="006C73CE" w:rsidRPr="00D97A8E">
        <w:rPr>
          <w:szCs w:val="24"/>
        </w:rPr>
        <w:t>výkaz výměr jako součást zadávací dokumentace</w:t>
      </w:r>
      <w:r w:rsidR="006C73CE">
        <w:rPr>
          <w:szCs w:val="24"/>
        </w:rPr>
        <w:t>.</w:t>
      </w:r>
    </w:p>
    <w:p w14:paraId="06646453" w14:textId="77777777" w:rsidR="00B1105F" w:rsidRPr="00823DB1" w:rsidRDefault="00B1105F" w:rsidP="002334EA">
      <w:pPr>
        <w:pStyle w:val="Nadpis2"/>
        <w:numPr>
          <w:ilvl w:val="1"/>
          <w:numId w:val="34"/>
        </w:numPr>
        <w:spacing w:after="60" w:line="276" w:lineRule="auto"/>
        <w:ind w:left="567" w:hanging="567"/>
        <w:jc w:val="both"/>
        <w:rPr>
          <w:szCs w:val="24"/>
        </w:rPr>
      </w:pPr>
      <w:r w:rsidRPr="00823DB1">
        <w:rPr>
          <w:szCs w:val="24"/>
        </w:rPr>
        <w:t>Zadavatel uvádí podrobné informace k podání nabídek v elektronické podobě:</w:t>
      </w:r>
    </w:p>
    <w:p w14:paraId="54696712" w14:textId="6954F4C4" w:rsidR="00B1105F" w:rsidRDefault="00B1105F" w:rsidP="002334EA">
      <w:pPr>
        <w:numPr>
          <w:ilvl w:val="0"/>
          <w:numId w:val="41"/>
        </w:numPr>
        <w:spacing w:after="60" w:line="276" w:lineRule="auto"/>
        <w:ind w:left="993"/>
        <w:jc w:val="both"/>
        <w:rPr>
          <w:sz w:val="24"/>
          <w:szCs w:val="24"/>
        </w:rPr>
      </w:pPr>
      <w:r w:rsidRPr="00A678C4">
        <w:rPr>
          <w:b/>
          <w:sz w:val="24"/>
          <w:szCs w:val="24"/>
        </w:rPr>
        <w:t>Pro podání nabídky v elektronické podobě bude použit certifikovaný elektronický nástroj eGORDION - Tender arena</w:t>
      </w:r>
      <w:r w:rsidRPr="00823DB1">
        <w:rPr>
          <w:sz w:val="24"/>
          <w:szCs w:val="24"/>
        </w:rPr>
        <w:t xml:space="preserve"> (dále jen „Tender arena“) dostupný na internetové adrese </w:t>
      </w:r>
      <w:hyperlink r:id="rId10" w:history="1">
        <w:r w:rsidRPr="00823DB1">
          <w:rPr>
            <w:rStyle w:val="Hypertextovodkaz"/>
            <w:sz w:val="24"/>
            <w:szCs w:val="24"/>
          </w:rPr>
          <w:t>www.tenderarena.cz</w:t>
        </w:r>
      </w:hyperlink>
      <w:r w:rsidRPr="00823DB1">
        <w:rPr>
          <w:sz w:val="24"/>
          <w:szCs w:val="24"/>
        </w:rPr>
        <w:t xml:space="preserve">, kde je rovněž </w:t>
      </w:r>
      <w:r>
        <w:rPr>
          <w:sz w:val="24"/>
          <w:szCs w:val="24"/>
        </w:rPr>
        <w:t>uveřejněn</w:t>
      </w:r>
      <w:r w:rsidRPr="00823DB1">
        <w:rPr>
          <w:sz w:val="24"/>
          <w:szCs w:val="24"/>
        </w:rPr>
        <w:t xml:space="preserve"> podrobný návod na jeho použití (odkaz „nápověda“ v zápatí) a kontakty na uživatelskou podporu.</w:t>
      </w:r>
      <w:r w:rsidR="00565DA0">
        <w:rPr>
          <w:sz w:val="24"/>
          <w:szCs w:val="24"/>
        </w:rPr>
        <w:t xml:space="preserve"> </w:t>
      </w:r>
    </w:p>
    <w:p w14:paraId="7B3EF025" w14:textId="4FC35874" w:rsidR="005F2DBC" w:rsidRPr="00823DB1" w:rsidRDefault="00664892" w:rsidP="002334EA">
      <w:pPr>
        <w:numPr>
          <w:ilvl w:val="0"/>
          <w:numId w:val="41"/>
        </w:numPr>
        <w:spacing w:after="60" w:line="276" w:lineRule="auto"/>
        <w:ind w:left="993"/>
        <w:jc w:val="both"/>
        <w:rPr>
          <w:sz w:val="24"/>
          <w:szCs w:val="24"/>
        </w:rPr>
      </w:pPr>
      <w:r w:rsidRPr="009305A3">
        <w:rPr>
          <w:sz w:val="24"/>
          <w:szCs w:val="24"/>
        </w:rPr>
        <w:t>Minimální technick</w:t>
      </w:r>
      <w:r>
        <w:rPr>
          <w:sz w:val="24"/>
          <w:szCs w:val="24"/>
        </w:rPr>
        <w:t>á</w:t>
      </w:r>
      <w:r w:rsidRPr="009305A3">
        <w:rPr>
          <w:sz w:val="24"/>
          <w:szCs w:val="24"/>
        </w:rPr>
        <w:t xml:space="preserve"> </w:t>
      </w:r>
      <w:r>
        <w:rPr>
          <w:sz w:val="24"/>
          <w:szCs w:val="24"/>
        </w:rPr>
        <w:t>specifikace</w:t>
      </w:r>
      <w:r w:rsidRPr="009305A3">
        <w:rPr>
          <w:sz w:val="24"/>
          <w:szCs w:val="24"/>
        </w:rPr>
        <w:t xml:space="preserve"> osobního počítače, prostřednictvím kterého </w:t>
      </w:r>
      <w:r>
        <w:rPr>
          <w:sz w:val="24"/>
          <w:szCs w:val="24"/>
        </w:rPr>
        <w:t>může</w:t>
      </w:r>
      <w:r w:rsidRPr="009305A3">
        <w:rPr>
          <w:sz w:val="24"/>
          <w:szCs w:val="24"/>
        </w:rPr>
        <w:t xml:space="preserve"> dodavatel pod</w:t>
      </w:r>
      <w:r>
        <w:rPr>
          <w:sz w:val="24"/>
          <w:szCs w:val="24"/>
        </w:rPr>
        <w:t>at</w:t>
      </w:r>
      <w:r w:rsidRPr="009305A3">
        <w:rPr>
          <w:sz w:val="24"/>
          <w:szCs w:val="24"/>
        </w:rPr>
        <w:t xml:space="preserve"> nabídku v elektronickém nástroji Tender arena, j</w:t>
      </w:r>
      <w:r>
        <w:rPr>
          <w:sz w:val="24"/>
          <w:szCs w:val="24"/>
        </w:rPr>
        <w:t>e</w:t>
      </w:r>
      <w:r w:rsidRPr="00D4687B">
        <w:rPr>
          <w:sz w:val="24"/>
          <w:szCs w:val="24"/>
        </w:rPr>
        <w:t xml:space="preserve"> včetně minimálních požadavků na programové vybavení</w:t>
      </w:r>
      <w:r w:rsidRPr="00D4687B" w:rsidDel="00D4687B">
        <w:rPr>
          <w:sz w:val="24"/>
          <w:szCs w:val="24"/>
        </w:rPr>
        <w:t xml:space="preserve"> </w:t>
      </w:r>
      <w:r w:rsidRPr="009305A3">
        <w:rPr>
          <w:sz w:val="24"/>
          <w:szCs w:val="24"/>
        </w:rPr>
        <w:t>dostupn</w:t>
      </w:r>
      <w:r>
        <w:rPr>
          <w:sz w:val="24"/>
          <w:szCs w:val="24"/>
        </w:rPr>
        <w:t>á</w:t>
      </w:r>
      <w:r w:rsidRPr="009305A3">
        <w:rPr>
          <w:sz w:val="24"/>
          <w:szCs w:val="24"/>
        </w:rPr>
        <w:t xml:space="preserve"> na </w:t>
      </w:r>
      <w:r>
        <w:rPr>
          <w:sz w:val="24"/>
          <w:szCs w:val="24"/>
        </w:rPr>
        <w:t>internetové adrese</w:t>
      </w:r>
      <w:r w:rsidRPr="009305A3">
        <w:rPr>
          <w:sz w:val="24"/>
          <w:szCs w:val="24"/>
        </w:rPr>
        <w:t xml:space="preserve"> </w:t>
      </w:r>
      <w:hyperlink r:id="rId11" w:history="1">
        <w:r w:rsidRPr="009305A3">
          <w:rPr>
            <w:rStyle w:val="Hypertextovodkaz"/>
            <w:sz w:val="24"/>
            <w:szCs w:val="24"/>
          </w:rPr>
          <w:t>https://www.tenderarena.cz/</w:t>
        </w:r>
      </w:hyperlink>
      <w:r>
        <w:rPr>
          <w:sz w:val="24"/>
          <w:szCs w:val="24"/>
        </w:rPr>
        <w:t xml:space="preserve"> v sekci „n</w:t>
      </w:r>
      <w:r w:rsidRPr="009305A3">
        <w:rPr>
          <w:sz w:val="24"/>
          <w:szCs w:val="24"/>
        </w:rPr>
        <w:t>ápověda</w:t>
      </w:r>
      <w:r>
        <w:rPr>
          <w:sz w:val="24"/>
          <w:szCs w:val="24"/>
        </w:rPr>
        <w:t>“</w:t>
      </w:r>
      <w:r w:rsidRPr="009305A3">
        <w:rPr>
          <w:sz w:val="24"/>
          <w:szCs w:val="24"/>
        </w:rPr>
        <w:t xml:space="preserve"> v zápatí stránky.</w:t>
      </w:r>
    </w:p>
    <w:p w14:paraId="30BD09BC" w14:textId="77777777" w:rsidR="00B1105F" w:rsidRPr="00823DB1" w:rsidRDefault="00B1105F" w:rsidP="002334EA">
      <w:pPr>
        <w:numPr>
          <w:ilvl w:val="0"/>
          <w:numId w:val="41"/>
        </w:numPr>
        <w:spacing w:after="60" w:line="276" w:lineRule="auto"/>
        <w:ind w:left="993"/>
        <w:jc w:val="both"/>
        <w:rPr>
          <w:sz w:val="24"/>
          <w:szCs w:val="24"/>
        </w:rPr>
      </w:pPr>
      <w:r>
        <w:rPr>
          <w:sz w:val="24"/>
          <w:szCs w:val="24"/>
        </w:rPr>
        <w:t>Dodavatel</w:t>
      </w:r>
      <w:r w:rsidRPr="00823DB1">
        <w:rPr>
          <w:sz w:val="24"/>
          <w:szCs w:val="24"/>
        </w:rPr>
        <w:t xml:space="preserve"> musí být pro možnost podání nabídky</w:t>
      </w:r>
      <w:r>
        <w:rPr>
          <w:sz w:val="24"/>
          <w:szCs w:val="24"/>
        </w:rPr>
        <w:t xml:space="preserve"> do této veřejné zakázky</w:t>
      </w:r>
      <w:r w:rsidRPr="00823DB1">
        <w:rPr>
          <w:sz w:val="24"/>
          <w:szCs w:val="24"/>
        </w:rPr>
        <w:t xml:space="preserve"> registrován v elektronickém nástroji Tender arena (</w:t>
      </w:r>
      <w:r w:rsidRPr="004E4D6B">
        <w:rPr>
          <w:b/>
          <w:sz w:val="24"/>
          <w:szCs w:val="24"/>
        </w:rPr>
        <w:t>odkaz „registrace dodavatele“ na webové stránce www.tenderarena.cz</w:t>
      </w:r>
      <w:r w:rsidRPr="00823DB1">
        <w:rPr>
          <w:sz w:val="24"/>
          <w:szCs w:val="24"/>
        </w:rPr>
        <w:t>) a uživatel dodavatele musí pro podání nabídky disponovat rolí „účastník zakázky“. Vyřízení registrace</w:t>
      </w:r>
      <w:r>
        <w:rPr>
          <w:sz w:val="24"/>
          <w:szCs w:val="24"/>
        </w:rPr>
        <w:t xml:space="preserve"> provozovatelem elektronického nástroje Tender arena</w:t>
      </w:r>
      <w:r w:rsidRPr="00823DB1">
        <w:rPr>
          <w:sz w:val="24"/>
          <w:szCs w:val="24"/>
        </w:rPr>
        <w:t xml:space="preserve"> trvá max. 48 hodin (v pracovní dny) po doložení všech požadovaných dokladů a není zpoplatněn</w:t>
      </w:r>
      <w:r>
        <w:rPr>
          <w:sz w:val="24"/>
          <w:szCs w:val="24"/>
        </w:rPr>
        <w:t>o</w:t>
      </w:r>
      <w:r w:rsidRPr="00823DB1">
        <w:rPr>
          <w:sz w:val="24"/>
          <w:szCs w:val="24"/>
        </w:rPr>
        <w:t>.</w:t>
      </w:r>
    </w:p>
    <w:p w14:paraId="5F2B382D" w14:textId="14218ECC" w:rsidR="00B1105F" w:rsidRDefault="00B1105F" w:rsidP="002334EA">
      <w:pPr>
        <w:numPr>
          <w:ilvl w:val="0"/>
          <w:numId w:val="41"/>
        </w:numPr>
        <w:spacing w:after="60" w:line="276" w:lineRule="auto"/>
        <w:ind w:left="993"/>
        <w:jc w:val="both"/>
        <w:rPr>
          <w:sz w:val="24"/>
          <w:szCs w:val="24"/>
        </w:rPr>
      </w:pPr>
      <w:r w:rsidRPr="00823DB1">
        <w:rPr>
          <w:sz w:val="24"/>
          <w:szCs w:val="24"/>
        </w:rPr>
        <w:t xml:space="preserve">Zadavatel nenese odpovědnost za technické podmínky na straně </w:t>
      </w:r>
      <w:r>
        <w:rPr>
          <w:sz w:val="24"/>
          <w:szCs w:val="24"/>
        </w:rPr>
        <w:t>dodavatele</w:t>
      </w:r>
      <w:r w:rsidRPr="00823DB1">
        <w:rPr>
          <w:sz w:val="24"/>
          <w:szCs w:val="24"/>
        </w:rPr>
        <w:t xml:space="preserve">. Zadavatel doporučuje </w:t>
      </w:r>
      <w:r>
        <w:rPr>
          <w:sz w:val="24"/>
          <w:szCs w:val="24"/>
        </w:rPr>
        <w:t>dodavatelům</w:t>
      </w:r>
      <w:r w:rsidRPr="00823DB1">
        <w:rPr>
          <w:sz w:val="24"/>
          <w:szCs w:val="24"/>
        </w:rPr>
        <w:t xml:space="preserve"> zohlednit zejména rychlost jejich připojení k internetu při podávání nabídky tak, aby tato byla podána ve lhůtě pro podání nabídek (podáním nabídky se rozumí </w:t>
      </w:r>
      <w:r w:rsidRPr="00404520">
        <w:rPr>
          <w:b/>
          <w:sz w:val="24"/>
          <w:szCs w:val="24"/>
        </w:rPr>
        <w:t>nahrání</w:t>
      </w:r>
      <w:r>
        <w:rPr>
          <w:sz w:val="24"/>
          <w:szCs w:val="24"/>
        </w:rPr>
        <w:t xml:space="preserve"> (</w:t>
      </w:r>
      <w:r w:rsidRPr="00404520">
        <w:rPr>
          <w:b/>
          <w:sz w:val="24"/>
          <w:szCs w:val="24"/>
        </w:rPr>
        <w:t xml:space="preserve">ukončený upload) kompletní nabídky do </w:t>
      </w:r>
      <w:r>
        <w:rPr>
          <w:b/>
          <w:sz w:val="24"/>
          <w:szCs w:val="24"/>
        </w:rPr>
        <w:t xml:space="preserve">elektronického </w:t>
      </w:r>
      <w:r w:rsidRPr="00404520">
        <w:rPr>
          <w:b/>
          <w:sz w:val="24"/>
          <w:szCs w:val="24"/>
        </w:rPr>
        <w:t>nástroje, tj. včetně veškerých příloh</w:t>
      </w:r>
      <w:r w:rsidR="00664892">
        <w:rPr>
          <w:b/>
          <w:sz w:val="24"/>
          <w:szCs w:val="24"/>
        </w:rPr>
        <w:t xml:space="preserve"> a provedení následného postupu tak, jak je popsán v nápovědě Tender arena</w:t>
      </w:r>
      <w:r w:rsidRPr="00823DB1">
        <w:rPr>
          <w:sz w:val="24"/>
          <w:szCs w:val="24"/>
        </w:rPr>
        <w:t>).</w:t>
      </w:r>
    </w:p>
    <w:p w14:paraId="1817101C" w14:textId="77777777" w:rsidR="00154C92" w:rsidRDefault="00154C92" w:rsidP="002334EA">
      <w:pPr>
        <w:numPr>
          <w:ilvl w:val="0"/>
          <w:numId w:val="41"/>
        </w:numPr>
        <w:spacing w:after="60" w:line="276" w:lineRule="auto"/>
        <w:ind w:left="993"/>
        <w:jc w:val="both"/>
        <w:rPr>
          <w:sz w:val="24"/>
          <w:szCs w:val="24"/>
        </w:rPr>
      </w:pPr>
      <w:r w:rsidRPr="00F05435">
        <w:rPr>
          <w:rFonts w:cs="Arial"/>
          <w:color w:val="000000"/>
          <w:sz w:val="24"/>
          <w:szCs w:val="24"/>
        </w:rPr>
        <w:t xml:space="preserve">Veškeré písemnosti zasílané prostřednictvím elektronického nástroje </w:t>
      </w:r>
      <w:r w:rsidRPr="00823DB1">
        <w:rPr>
          <w:sz w:val="24"/>
          <w:szCs w:val="24"/>
        </w:rPr>
        <w:t>Tender arena</w:t>
      </w:r>
      <w:r w:rsidRPr="00F05435">
        <w:rPr>
          <w:rFonts w:cs="Arial"/>
          <w:color w:val="000000"/>
          <w:sz w:val="24"/>
          <w:szCs w:val="24"/>
        </w:rPr>
        <w:t xml:space="preserve"> </w:t>
      </w:r>
      <w:r w:rsidRPr="00F05435">
        <w:rPr>
          <w:rFonts w:cs="Arial"/>
          <w:bCs/>
          <w:color w:val="000000"/>
          <w:sz w:val="24"/>
          <w:szCs w:val="24"/>
        </w:rPr>
        <w:t xml:space="preserve">se považují za řádně doručené dnem jejich doručení do uživatelského účtu adresáta písemnosti v elektronickém nástroji </w:t>
      </w:r>
      <w:r w:rsidRPr="00823DB1">
        <w:rPr>
          <w:sz w:val="24"/>
          <w:szCs w:val="24"/>
        </w:rPr>
        <w:t>Tender arena</w:t>
      </w:r>
      <w:r w:rsidRPr="00F05435">
        <w:rPr>
          <w:rFonts w:cs="Arial"/>
          <w:color w:val="000000"/>
          <w:sz w:val="24"/>
          <w:szCs w:val="24"/>
        </w:rPr>
        <w:t xml:space="preserve">. Na doručení písemnosti nemá vliv, zda byla písemnost jejím adresátem přečtena, případně, zda elektronický nástroj </w:t>
      </w:r>
      <w:r w:rsidRPr="00823DB1">
        <w:rPr>
          <w:sz w:val="24"/>
          <w:szCs w:val="24"/>
        </w:rPr>
        <w:t>Tender arena</w:t>
      </w:r>
      <w:r w:rsidRPr="00F05435">
        <w:rPr>
          <w:rFonts w:cs="Arial"/>
          <w:color w:val="000000"/>
          <w:sz w:val="24"/>
          <w:szCs w:val="24"/>
        </w:rPr>
        <w:t xml:space="preserve"> adresátovi odeslal na kontaktní emailovou adresu upozornění o tom, že na jeho uživatelský účet v elektronickém nástroji </w:t>
      </w:r>
      <w:r w:rsidRPr="00823DB1">
        <w:rPr>
          <w:sz w:val="24"/>
          <w:szCs w:val="24"/>
        </w:rPr>
        <w:t>Tender arena</w:t>
      </w:r>
      <w:r w:rsidRPr="00F05435">
        <w:rPr>
          <w:rFonts w:cs="Arial"/>
          <w:color w:val="000000"/>
          <w:sz w:val="24"/>
          <w:szCs w:val="24"/>
        </w:rPr>
        <w:t xml:space="preserve"> byla doručena nová zpráva, či nikoli. </w:t>
      </w:r>
    </w:p>
    <w:p w14:paraId="47D1BC04" w14:textId="77777777" w:rsidR="00154C92" w:rsidRPr="00823DB1" w:rsidRDefault="00154C92" w:rsidP="002334EA">
      <w:pPr>
        <w:numPr>
          <w:ilvl w:val="0"/>
          <w:numId w:val="41"/>
        </w:numPr>
        <w:spacing w:after="60" w:line="276" w:lineRule="auto"/>
        <w:ind w:left="993"/>
        <w:jc w:val="both"/>
        <w:rPr>
          <w:sz w:val="24"/>
          <w:szCs w:val="24"/>
        </w:rPr>
      </w:pPr>
      <w:r w:rsidRPr="00CB65A7">
        <w:rPr>
          <w:rFonts w:cs="Arial"/>
          <w:bCs/>
          <w:color w:val="000000"/>
          <w:sz w:val="24"/>
          <w:szCs w:val="24"/>
        </w:rPr>
        <w:t xml:space="preserve">Za řádné a včasné seznamování se s písemnostmi zasílanými zadavatelem prostřednictvím elektronického nástroje </w:t>
      </w:r>
      <w:r w:rsidRPr="00823DB1">
        <w:rPr>
          <w:sz w:val="24"/>
          <w:szCs w:val="24"/>
        </w:rPr>
        <w:t>Tender arena</w:t>
      </w:r>
      <w:r w:rsidRPr="00CB65A7">
        <w:rPr>
          <w:rFonts w:cs="Arial"/>
          <w:bCs/>
          <w:color w:val="000000"/>
          <w:sz w:val="24"/>
          <w:szCs w:val="24"/>
        </w:rPr>
        <w:t xml:space="preserve">, jakož i za správnost kontaktních údajů uvedených u </w:t>
      </w:r>
      <w:r w:rsidR="003242DD">
        <w:rPr>
          <w:rFonts w:cs="Arial"/>
          <w:bCs/>
          <w:color w:val="000000"/>
          <w:sz w:val="24"/>
          <w:szCs w:val="24"/>
        </w:rPr>
        <w:t>dodavatele</w:t>
      </w:r>
      <w:r w:rsidRPr="00CB65A7">
        <w:rPr>
          <w:rFonts w:cs="Arial"/>
          <w:bCs/>
          <w:color w:val="000000"/>
          <w:sz w:val="24"/>
          <w:szCs w:val="24"/>
        </w:rPr>
        <w:t xml:space="preserve"> zodpovídá vždy </w:t>
      </w:r>
      <w:r w:rsidR="003242DD">
        <w:rPr>
          <w:rFonts w:cs="Arial"/>
          <w:bCs/>
          <w:color w:val="000000"/>
          <w:sz w:val="24"/>
          <w:szCs w:val="24"/>
        </w:rPr>
        <w:t>dodavatel</w:t>
      </w:r>
      <w:r w:rsidRPr="00CB65A7">
        <w:rPr>
          <w:rFonts w:cs="Arial"/>
          <w:color w:val="000000"/>
          <w:sz w:val="24"/>
          <w:szCs w:val="24"/>
        </w:rPr>
        <w:t>.</w:t>
      </w:r>
    </w:p>
    <w:p w14:paraId="5426C7FC" w14:textId="77777777" w:rsidR="00B1105F" w:rsidRPr="00B13D1A" w:rsidRDefault="00B1105F" w:rsidP="002334EA">
      <w:pPr>
        <w:pStyle w:val="Nadpis2"/>
        <w:numPr>
          <w:ilvl w:val="1"/>
          <w:numId w:val="34"/>
        </w:numPr>
        <w:spacing w:after="60" w:line="276" w:lineRule="auto"/>
        <w:ind w:left="567" w:hanging="567"/>
        <w:jc w:val="both"/>
        <w:rPr>
          <w:szCs w:val="24"/>
        </w:rPr>
      </w:pPr>
      <w:bookmarkStart w:id="163" w:name="_Toc459112182"/>
      <w:bookmarkStart w:id="164" w:name="_Toc459294067"/>
      <w:bookmarkStart w:id="165" w:name="_Ref189405494"/>
      <w:bookmarkStart w:id="166" w:name="_Ref213601984"/>
      <w:bookmarkEnd w:id="161"/>
      <w:bookmarkEnd w:id="162"/>
      <w:r w:rsidRPr="00D97A8E">
        <w:rPr>
          <w:szCs w:val="24"/>
        </w:rPr>
        <w:lastRenderedPageBreak/>
        <w:t xml:space="preserve">Nabídka musí být zpracována ve všech částech v českém </w:t>
      </w:r>
      <w:r>
        <w:rPr>
          <w:szCs w:val="24"/>
        </w:rPr>
        <w:t xml:space="preserve">nebo slovenském </w:t>
      </w:r>
      <w:r w:rsidRPr="00D97A8E">
        <w:rPr>
          <w:szCs w:val="24"/>
        </w:rPr>
        <w:t>jazyce (výjimku tvoří odborné názvy a údaje)</w:t>
      </w:r>
      <w:r>
        <w:rPr>
          <w:szCs w:val="24"/>
        </w:rPr>
        <w:t>, pokud zadavatel nestanovil v zadávací dokumentaci pro jednotlivé dokumenty jinak.</w:t>
      </w:r>
      <w:bookmarkEnd w:id="163"/>
      <w:bookmarkEnd w:id="164"/>
    </w:p>
    <w:p w14:paraId="6ED2E2EA" w14:textId="77777777" w:rsidR="00B1105F" w:rsidRPr="00B13D1A" w:rsidRDefault="00B1105F" w:rsidP="002334EA">
      <w:pPr>
        <w:pStyle w:val="Nadpis2"/>
        <w:numPr>
          <w:ilvl w:val="1"/>
          <w:numId w:val="34"/>
        </w:numPr>
        <w:spacing w:after="60" w:line="276" w:lineRule="auto"/>
        <w:ind w:left="567" w:hanging="567"/>
        <w:jc w:val="both"/>
        <w:rPr>
          <w:szCs w:val="24"/>
        </w:rPr>
      </w:pPr>
      <w:bookmarkStart w:id="167" w:name="_Toc459294068"/>
      <w:bookmarkStart w:id="168" w:name="_Ref318887023"/>
      <w:bookmarkStart w:id="169" w:name="_Toc459112183"/>
      <w:r w:rsidRPr="00B13D1A">
        <w:rPr>
          <w:szCs w:val="24"/>
        </w:rPr>
        <w:t xml:space="preserve">Veškeré údaje o peněžních částkách v cizích měnách musí být přepočítány na koruny české, a to podle oficiálního kurzu vyhlášeného Českou národní bankou k prvnímu </w:t>
      </w:r>
      <w:r w:rsidR="009468D1">
        <w:rPr>
          <w:szCs w:val="24"/>
        </w:rPr>
        <w:t xml:space="preserve">pracovnímu </w:t>
      </w:r>
      <w:r w:rsidRPr="00B13D1A">
        <w:rPr>
          <w:szCs w:val="24"/>
        </w:rPr>
        <w:t>dni kalendářního měsíce, který předchází měsíci, v němž byla podána nabídka.</w:t>
      </w:r>
      <w:bookmarkEnd w:id="167"/>
      <w:bookmarkEnd w:id="168"/>
      <w:bookmarkEnd w:id="169"/>
    </w:p>
    <w:p w14:paraId="2B581914" w14:textId="77777777" w:rsidR="00B1105F" w:rsidRPr="00B13D1A" w:rsidRDefault="00B1105F" w:rsidP="002334EA">
      <w:pPr>
        <w:pStyle w:val="Nadpis2"/>
        <w:numPr>
          <w:ilvl w:val="1"/>
          <w:numId w:val="34"/>
        </w:numPr>
        <w:spacing w:after="60" w:line="276" w:lineRule="auto"/>
        <w:ind w:left="567" w:hanging="567"/>
        <w:jc w:val="both"/>
        <w:rPr>
          <w:szCs w:val="24"/>
        </w:rPr>
      </w:pPr>
      <w:bookmarkStart w:id="170" w:name="_Toc459112186"/>
      <w:bookmarkStart w:id="171" w:name="_Toc459294072"/>
      <w:bookmarkEnd w:id="165"/>
      <w:bookmarkEnd w:id="166"/>
      <w:r>
        <w:rPr>
          <w:szCs w:val="24"/>
        </w:rPr>
        <w:t>Nabídka účastníka musí obsahovat následující doklady a dokumenty</w:t>
      </w:r>
      <w:r w:rsidR="00B95875">
        <w:rPr>
          <w:szCs w:val="24"/>
        </w:rPr>
        <w:t xml:space="preserve"> v elektronické podobě</w:t>
      </w:r>
      <w:r w:rsidR="003242DD">
        <w:rPr>
          <w:szCs w:val="24"/>
        </w:rPr>
        <w:t xml:space="preserve"> zpracované dle požadavků zadavatele uvedených v této zadávací dokumentaci</w:t>
      </w:r>
      <w:r w:rsidRPr="00B13D1A">
        <w:rPr>
          <w:szCs w:val="24"/>
        </w:rPr>
        <w:t>:</w:t>
      </w:r>
      <w:bookmarkEnd w:id="170"/>
      <w:bookmarkEnd w:id="171"/>
    </w:p>
    <w:p w14:paraId="6DC6E7A9" w14:textId="77777777" w:rsidR="00B1105F" w:rsidRDefault="00B1105F" w:rsidP="002B0AE3">
      <w:pPr>
        <w:numPr>
          <w:ilvl w:val="0"/>
          <w:numId w:val="4"/>
        </w:numPr>
        <w:tabs>
          <w:tab w:val="clear" w:pos="1069"/>
        </w:tabs>
        <w:spacing w:after="60" w:line="276" w:lineRule="auto"/>
        <w:ind w:left="993" w:hanging="357"/>
        <w:jc w:val="both"/>
        <w:rPr>
          <w:sz w:val="24"/>
          <w:szCs w:val="24"/>
        </w:rPr>
      </w:pPr>
      <w:r>
        <w:rPr>
          <w:sz w:val="24"/>
          <w:szCs w:val="24"/>
          <w:u w:val="single"/>
        </w:rPr>
        <w:t>o</w:t>
      </w:r>
      <w:r w:rsidRPr="00A678C4">
        <w:rPr>
          <w:sz w:val="24"/>
          <w:szCs w:val="24"/>
          <w:u w:val="single"/>
        </w:rPr>
        <w:t>bsah nabídky</w:t>
      </w:r>
      <w:r w:rsidRPr="00D97A8E">
        <w:rPr>
          <w:sz w:val="24"/>
          <w:szCs w:val="24"/>
        </w:rPr>
        <w:t xml:space="preserve"> s uvedením </w:t>
      </w:r>
      <w:r>
        <w:rPr>
          <w:sz w:val="24"/>
          <w:szCs w:val="24"/>
        </w:rPr>
        <w:t>názvů souborů a dokumentů nabídky v nich obsažených,</w:t>
      </w:r>
    </w:p>
    <w:p w14:paraId="02B21E9B" w14:textId="77777777" w:rsidR="00B1105F" w:rsidRPr="00B13D1A" w:rsidRDefault="00B1105F" w:rsidP="002B0AE3">
      <w:pPr>
        <w:numPr>
          <w:ilvl w:val="0"/>
          <w:numId w:val="4"/>
        </w:numPr>
        <w:tabs>
          <w:tab w:val="clear" w:pos="1069"/>
        </w:tabs>
        <w:spacing w:after="60" w:line="276" w:lineRule="auto"/>
        <w:ind w:left="993" w:hanging="357"/>
        <w:jc w:val="both"/>
        <w:rPr>
          <w:sz w:val="24"/>
          <w:szCs w:val="24"/>
        </w:rPr>
      </w:pPr>
      <w:r w:rsidRPr="00ED09E4">
        <w:rPr>
          <w:sz w:val="24"/>
          <w:szCs w:val="24"/>
          <w:u w:val="single"/>
        </w:rPr>
        <w:t>Příloha</w:t>
      </w:r>
      <w:r w:rsidRPr="00B13D1A">
        <w:rPr>
          <w:sz w:val="24"/>
          <w:szCs w:val="24"/>
        </w:rPr>
        <w:t xml:space="preserve"> dle přílohy č. 1,</w:t>
      </w:r>
    </w:p>
    <w:p w14:paraId="064CDC7B" w14:textId="77777777" w:rsidR="00B1105F" w:rsidRDefault="00B1105F" w:rsidP="002B0AE3">
      <w:pPr>
        <w:numPr>
          <w:ilvl w:val="0"/>
          <w:numId w:val="4"/>
        </w:numPr>
        <w:tabs>
          <w:tab w:val="clear" w:pos="1069"/>
        </w:tabs>
        <w:spacing w:after="60" w:line="276" w:lineRule="auto"/>
        <w:ind w:left="993"/>
        <w:jc w:val="both"/>
        <w:rPr>
          <w:sz w:val="24"/>
          <w:szCs w:val="24"/>
        </w:rPr>
      </w:pPr>
      <w:r w:rsidRPr="00ED09E4">
        <w:rPr>
          <w:sz w:val="24"/>
          <w:szCs w:val="24"/>
          <w:u w:val="single"/>
        </w:rPr>
        <w:t>doklad o poskytnutí jistoty</w:t>
      </w:r>
      <w:r w:rsidRPr="00902F5A">
        <w:rPr>
          <w:sz w:val="24"/>
          <w:szCs w:val="24"/>
        </w:rPr>
        <w:t>,</w:t>
      </w:r>
    </w:p>
    <w:p w14:paraId="229806BF" w14:textId="77777777" w:rsidR="002B6720" w:rsidRPr="00B13D1A" w:rsidRDefault="002B6720" w:rsidP="002B6720">
      <w:pPr>
        <w:numPr>
          <w:ilvl w:val="0"/>
          <w:numId w:val="4"/>
        </w:numPr>
        <w:tabs>
          <w:tab w:val="clear" w:pos="1069"/>
        </w:tabs>
        <w:spacing w:after="60" w:line="276" w:lineRule="auto"/>
        <w:ind w:left="993" w:hanging="357"/>
        <w:jc w:val="both"/>
        <w:rPr>
          <w:sz w:val="24"/>
          <w:szCs w:val="24"/>
        </w:rPr>
      </w:pPr>
      <w:r w:rsidRPr="00ED09E4">
        <w:rPr>
          <w:sz w:val="24"/>
          <w:szCs w:val="24"/>
          <w:u w:val="single"/>
        </w:rPr>
        <w:t>návrh Smlouvy o dílo</w:t>
      </w:r>
      <w:r w:rsidRPr="00B13D1A">
        <w:rPr>
          <w:sz w:val="24"/>
          <w:szCs w:val="24"/>
        </w:rPr>
        <w:t xml:space="preserve"> </w:t>
      </w:r>
      <w:r>
        <w:rPr>
          <w:sz w:val="24"/>
          <w:szCs w:val="24"/>
        </w:rPr>
        <w:t>dle přílohy č. 3</w:t>
      </w:r>
      <w:r w:rsidRPr="00B13D1A">
        <w:rPr>
          <w:sz w:val="24"/>
          <w:szCs w:val="24"/>
        </w:rPr>
        <w:t>,</w:t>
      </w:r>
    </w:p>
    <w:p w14:paraId="77D3DA54" w14:textId="77777777" w:rsidR="00B1105F" w:rsidRPr="00B13D1A" w:rsidRDefault="00B1105F" w:rsidP="002B0AE3">
      <w:pPr>
        <w:numPr>
          <w:ilvl w:val="0"/>
          <w:numId w:val="4"/>
        </w:numPr>
        <w:tabs>
          <w:tab w:val="clear" w:pos="1069"/>
        </w:tabs>
        <w:spacing w:after="60" w:line="276" w:lineRule="auto"/>
        <w:ind w:left="993"/>
        <w:jc w:val="both"/>
        <w:rPr>
          <w:sz w:val="24"/>
          <w:szCs w:val="24"/>
        </w:rPr>
      </w:pPr>
      <w:r w:rsidRPr="00ED09E4">
        <w:rPr>
          <w:sz w:val="24"/>
          <w:szCs w:val="24"/>
          <w:u w:val="single"/>
        </w:rPr>
        <w:t>doklady prokazující splnění kvalifikace</w:t>
      </w:r>
      <w:r w:rsidRPr="00B13D1A">
        <w:rPr>
          <w:sz w:val="24"/>
          <w:szCs w:val="24"/>
        </w:rPr>
        <w:t xml:space="preserve">, </w:t>
      </w:r>
    </w:p>
    <w:p w14:paraId="4F1265D1" w14:textId="77777777" w:rsidR="00B1105F" w:rsidRDefault="00B1105F" w:rsidP="002B0AE3">
      <w:pPr>
        <w:numPr>
          <w:ilvl w:val="0"/>
          <w:numId w:val="4"/>
        </w:numPr>
        <w:tabs>
          <w:tab w:val="clear" w:pos="1069"/>
        </w:tabs>
        <w:spacing w:after="60" w:line="276" w:lineRule="auto"/>
        <w:ind w:left="993" w:hanging="357"/>
        <w:jc w:val="both"/>
        <w:rPr>
          <w:sz w:val="24"/>
          <w:szCs w:val="24"/>
        </w:rPr>
      </w:pPr>
      <w:r w:rsidRPr="00ED09E4">
        <w:rPr>
          <w:sz w:val="24"/>
          <w:szCs w:val="24"/>
          <w:u w:val="single"/>
        </w:rPr>
        <w:t>závazek k odkoupení vytěženého materiálu</w:t>
      </w:r>
      <w:r w:rsidRPr="00B13D1A">
        <w:rPr>
          <w:sz w:val="24"/>
          <w:szCs w:val="24"/>
        </w:rPr>
        <w:t xml:space="preserve"> (vyplněný formulář č. 2.3.1.),</w:t>
      </w:r>
    </w:p>
    <w:p w14:paraId="388766DB" w14:textId="77777777" w:rsidR="002B6720" w:rsidRPr="00832528" w:rsidRDefault="002B6720" w:rsidP="002B6720">
      <w:pPr>
        <w:numPr>
          <w:ilvl w:val="0"/>
          <w:numId w:val="4"/>
        </w:numPr>
        <w:tabs>
          <w:tab w:val="clear" w:pos="1069"/>
        </w:tabs>
        <w:spacing w:after="60" w:line="276" w:lineRule="auto"/>
        <w:ind w:left="993" w:hanging="357"/>
        <w:jc w:val="both"/>
        <w:rPr>
          <w:i/>
          <w:sz w:val="24"/>
          <w:szCs w:val="24"/>
        </w:rPr>
      </w:pPr>
      <w:r w:rsidRPr="00ED09E4">
        <w:rPr>
          <w:sz w:val="24"/>
          <w:szCs w:val="24"/>
          <w:u w:val="single"/>
        </w:rPr>
        <w:t>informace o využití poddodavatele</w:t>
      </w:r>
      <w:r w:rsidRPr="00B13D1A">
        <w:rPr>
          <w:sz w:val="24"/>
          <w:szCs w:val="24"/>
        </w:rPr>
        <w:t xml:space="preserve"> - uvedení část</w:t>
      </w:r>
      <w:r>
        <w:rPr>
          <w:sz w:val="24"/>
          <w:szCs w:val="24"/>
        </w:rPr>
        <w:t>í</w:t>
      </w:r>
      <w:r w:rsidRPr="00B13D1A">
        <w:rPr>
          <w:sz w:val="24"/>
          <w:szCs w:val="24"/>
        </w:rPr>
        <w:t xml:space="preserve"> veřejné zakázky, které účastník hodlá plnit prostřednictvím poddodavatelů a seznam poddodavatelů, pokud jsou účastníkovi zadávacího řízení známi a uvedení, kterou část veřejné zakázky bude každý z poddodavatelů plnit (vyplněný formulář č. 2.3.2.),</w:t>
      </w:r>
    </w:p>
    <w:p w14:paraId="3875A6DC" w14:textId="71596B5D" w:rsidR="002B6720" w:rsidRPr="00B13D1A" w:rsidRDefault="002B6720" w:rsidP="002B6720">
      <w:pPr>
        <w:numPr>
          <w:ilvl w:val="0"/>
          <w:numId w:val="4"/>
        </w:numPr>
        <w:tabs>
          <w:tab w:val="clear" w:pos="1069"/>
        </w:tabs>
        <w:spacing w:after="60" w:line="276" w:lineRule="auto"/>
        <w:ind w:left="993" w:hanging="357"/>
        <w:jc w:val="both"/>
        <w:rPr>
          <w:sz w:val="24"/>
          <w:szCs w:val="24"/>
        </w:rPr>
      </w:pPr>
      <w:r w:rsidRPr="00ED09E4">
        <w:rPr>
          <w:sz w:val="24"/>
          <w:szCs w:val="24"/>
          <w:u w:val="single"/>
        </w:rPr>
        <w:t>oceněný soupis prací - výkaz výměr</w:t>
      </w:r>
      <w:r w:rsidRPr="00832528">
        <w:rPr>
          <w:sz w:val="24"/>
          <w:szCs w:val="24"/>
        </w:rPr>
        <w:t xml:space="preserve"> dle přílohy č. 4</w:t>
      </w:r>
      <w:r w:rsidRPr="00B13D1A">
        <w:rPr>
          <w:sz w:val="24"/>
          <w:szCs w:val="24"/>
        </w:rPr>
        <w:t xml:space="preserve">, </w:t>
      </w:r>
    </w:p>
    <w:p w14:paraId="0FD8E5E9" w14:textId="77777777" w:rsidR="00B1105F" w:rsidRDefault="00B1105F" w:rsidP="002B0AE3">
      <w:pPr>
        <w:numPr>
          <w:ilvl w:val="0"/>
          <w:numId w:val="4"/>
        </w:numPr>
        <w:tabs>
          <w:tab w:val="clear" w:pos="1069"/>
        </w:tabs>
        <w:spacing w:after="60" w:line="276" w:lineRule="auto"/>
        <w:ind w:left="993"/>
        <w:jc w:val="both"/>
        <w:rPr>
          <w:sz w:val="24"/>
          <w:szCs w:val="24"/>
        </w:rPr>
      </w:pPr>
      <w:r w:rsidRPr="00ED09E4">
        <w:rPr>
          <w:sz w:val="24"/>
          <w:szCs w:val="24"/>
          <w:u w:val="single"/>
        </w:rPr>
        <w:t>ostatní dokumenty</w:t>
      </w:r>
      <w:r w:rsidRPr="00B13D1A">
        <w:rPr>
          <w:sz w:val="24"/>
          <w:szCs w:val="24"/>
        </w:rPr>
        <w:t>, které mají dle účastníka tvořit obsah nabídky.</w:t>
      </w:r>
    </w:p>
    <w:p w14:paraId="0EF8CD1A" w14:textId="77777777" w:rsidR="003242DD" w:rsidRPr="00852E8A" w:rsidRDefault="003242DD" w:rsidP="002334EA">
      <w:pPr>
        <w:pStyle w:val="Odstavecseseznamem"/>
        <w:numPr>
          <w:ilvl w:val="1"/>
          <w:numId w:val="34"/>
        </w:numPr>
        <w:spacing w:after="60" w:line="276" w:lineRule="auto"/>
        <w:ind w:left="567"/>
        <w:jc w:val="both"/>
        <w:rPr>
          <w:sz w:val="24"/>
          <w:szCs w:val="24"/>
        </w:rPr>
      </w:pPr>
      <w:r w:rsidRPr="00852E8A">
        <w:rPr>
          <w:sz w:val="24"/>
          <w:szCs w:val="24"/>
        </w:rPr>
        <w:t>V případě, že bude nabídka účastníka obsahovat osobní údaje třetích osob, je za dodržení Nařízení Evropského parlamentu a Rady (EU) 2016/679 ze dne 27. dubna 2016 o ochraně fyzických osob v souvislosti se zpracováním osobních údajů a volném pohybu těchto údajů a o zrušení směrnice 95/46/ES - obecné nařízení o ochraně osobních údajů odpovědný účastník zadávacího řízení, neboť jako první tyto údaje ve své nabídce zpracovává.</w:t>
      </w:r>
    </w:p>
    <w:p w14:paraId="79E10D6C" w14:textId="77777777" w:rsidR="00B1105F" w:rsidRPr="00B13D1A" w:rsidRDefault="00B1105F" w:rsidP="002334EA">
      <w:pPr>
        <w:pStyle w:val="Nadpis1"/>
        <w:keepNext w:val="0"/>
        <w:numPr>
          <w:ilvl w:val="0"/>
          <w:numId w:val="34"/>
        </w:numPr>
        <w:spacing w:before="120" w:after="120" w:line="276" w:lineRule="auto"/>
        <w:ind w:left="357" w:hanging="357"/>
        <w:jc w:val="left"/>
        <w:rPr>
          <w:b/>
          <w:sz w:val="24"/>
          <w:szCs w:val="24"/>
          <w:u w:val="single"/>
        </w:rPr>
      </w:pPr>
      <w:bookmarkStart w:id="172" w:name="_Toc459029436"/>
      <w:bookmarkStart w:id="173" w:name="_Toc459294074"/>
      <w:bookmarkEnd w:id="159"/>
      <w:bookmarkEnd w:id="160"/>
      <w:r w:rsidRPr="00B13D1A">
        <w:rPr>
          <w:b/>
          <w:sz w:val="24"/>
          <w:szCs w:val="24"/>
          <w:u w:val="single"/>
        </w:rPr>
        <w:t>Komunikace mezi zadavatelem a dodavateli</w:t>
      </w:r>
      <w:bookmarkEnd w:id="172"/>
      <w:bookmarkEnd w:id="173"/>
    </w:p>
    <w:p w14:paraId="49CCE42A" w14:textId="77777777" w:rsidR="00B1105F" w:rsidRPr="002F1F15" w:rsidRDefault="00B1105F" w:rsidP="00B1105F">
      <w:pPr>
        <w:spacing w:after="60" w:line="276" w:lineRule="auto"/>
        <w:jc w:val="both"/>
        <w:rPr>
          <w:sz w:val="24"/>
          <w:szCs w:val="24"/>
        </w:rPr>
      </w:pPr>
      <w:r w:rsidRPr="002F1F15">
        <w:rPr>
          <w:sz w:val="24"/>
          <w:szCs w:val="24"/>
        </w:rPr>
        <w:t xml:space="preserve">Způsob komunikace mezi zadavatelem a dodavateli upravuje § 211 ZZVZ. </w:t>
      </w:r>
    </w:p>
    <w:p w14:paraId="545A09E1" w14:textId="77777777" w:rsidR="002B0AE3" w:rsidRDefault="00B1105F" w:rsidP="00B1105F">
      <w:pPr>
        <w:spacing w:after="60" w:line="276" w:lineRule="auto"/>
        <w:jc w:val="both"/>
        <w:rPr>
          <w:iCs/>
          <w:sz w:val="24"/>
          <w:szCs w:val="24"/>
        </w:rPr>
      </w:pPr>
      <w:r w:rsidRPr="002F1F15">
        <w:rPr>
          <w:iCs/>
          <w:sz w:val="24"/>
          <w:szCs w:val="24"/>
        </w:rPr>
        <w:t>Při zadávání veřejné zakázky jsou zadavatel i dodavatelé povinni používat</w:t>
      </w:r>
      <w:r w:rsidR="002B0AE3">
        <w:rPr>
          <w:iCs/>
          <w:sz w:val="24"/>
          <w:szCs w:val="24"/>
        </w:rPr>
        <w:t xml:space="preserve"> pouze elektronickou komunikaci, a to v některé z následujících forem:</w:t>
      </w:r>
    </w:p>
    <w:p w14:paraId="1D39E8CA" w14:textId="77777777" w:rsidR="002B0AE3" w:rsidRPr="00FA2F2E" w:rsidRDefault="002B0AE3" w:rsidP="002334EA">
      <w:pPr>
        <w:pStyle w:val="Odstavecseseznamem"/>
        <w:numPr>
          <w:ilvl w:val="0"/>
          <w:numId w:val="46"/>
        </w:numPr>
        <w:spacing w:after="60" w:line="276" w:lineRule="auto"/>
        <w:ind w:left="426" w:hanging="426"/>
        <w:rPr>
          <w:iCs/>
          <w:sz w:val="24"/>
          <w:szCs w:val="24"/>
        </w:rPr>
      </w:pPr>
      <w:r w:rsidRPr="00FA2F2E">
        <w:rPr>
          <w:iCs/>
          <w:sz w:val="24"/>
          <w:szCs w:val="24"/>
        </w:rPr>
        <w:t xml:space="preserve">elektronický nástroj dle § 213 </w:t>
      </w:r>
      <w:r>
        <w:rPr>
          <w:iCs/>
          <w:sz w:val="24"/>
          <w:szCs w:val="24"/>
        </w:rPr>
        <w:t>ZZVZ</w:t>
      </w:r>
      <w:r w:rsidRPr="00FA2F2E">
        <w:rPr>
          <w:iCs/>
          <w:sz w:val="24"/>
          <w:szCs w:val="24"/>
        </w:rPr>
        <w:t>,</w:t>
      </w:r>
    </w:p>
    <w:p w14:paraId="51A43E03" w14:textId="77777777" w:rsidR="002B0AE3" w:rsidRPr="00FA2F2E" w:rsidRDefault="002B0AE3" w:rsidP="002334EA">
      <w:pPr>
        <w:pStyle w:val="Odstavecseseznamem"/>
        <w:numPr>
          <w:ilvl w:val="0"/>
          <w:numId w:val="46"/>
        </w:numPr>
        <w:spacing w:after="60" w:line="276" w:lineRule="auto"/>
        <w:ind w:left="426" w:hanging="426"/>
        <w:rPr>
          <w:iCs/>
          <w:sz w:val="24"/>
          <w:szCs w:val="24"/>
        </w:rPr>
      </w:pPr>
      <w:r w:rsidRPr="00FA2F2E">
        <w:rPr>
          <w:iCs/>
          <w:sz w:val="24"/>
          <w:szCs w:val="24"/>
        </w:rPr>
        <w:t>datov</w:t>
      </w:r>
      <w:r>
        <w:rPr>
          <w:iCs/>
          <w:sz w:val="24"/>
          <w:szCs w:val="24"/>
        </w:rPr>
        <w:t>á</w:t>
      </w:r>
      <w:r w:rsidRPr="00FA2F2E">
        <w:rPr>
          <w:iCs/>
          <w:sz w:val="24"/>
          <w:szCs w:val="24"/>
        </w:rPr>
        <w:t xml:space="preserve"> schránk</w:t>
      </w:r>
      <w:r>
        <w:rPr>
          <w:iCs/>
          <w:sz w:val="24"/>
          <w:szCs w:val="24"/>
        </w:rPr>
        <w:t>a</w:t>
      </w:r>
      <w:r w:rsidRPr="00FA2F2E">
        <w:rPr>
          <w:iCs/>
          <w:sz w:val="24"/>
          <w:szCs w:val="24"/>
        </w:rPr>
        <w:t xml:space="preserve"> ve smyslu zákona č. 300/2008 Sb., o elektronických úkonech a</w:t>
      </w:r>
      <w:r w:rsidR="00115072">
        <w:rPr>
          <w:iCs/>
          <w:sz w:val="24"/>
          <w:szCs w:val="24"/>
        </w:rPr>
        <w:t> </w:t>
      </w:r>
      <w:r w:rsidRPr="00FA2F2E">
        <w:rPr>
          <w:iCs/>
          <w:sz w:val="24"/>
          <w:szCs w:val="24"/>
        </w:rPr>
        <w:t>autorizované konverzi dokumentů,</w:t>
      </w:r>
      <w:r>
        <w:rPr>
          <w:iCs/>
          <w:sz w:val="24"/>
          <w:szCs w:val="24"/>
        </w:rPr>
        <w:t xml:space="preserve"> ve znění pozdějších předpisů,</w:t>
      </w:r>
    </w:p>
    <w:p w14:paraId="24EBCE83" w14:textId="77777777" w:rsidR="002B0AE3" w:rsidRDefault="002B0AE3" w:rsidP="002334EA">
      <w:pPr>
        <w:pStyle w:val="Odstavecseseznamem"/>
        <w:numPr>
          <w:ilvl w:val="0"/>
          <w:numId w:val="46"/>
        </w:numPr>
        <w:spacing w:after="60" w:line="276" w:lineRule="auto"/>
        <w:ind w:left="426" w:hanging="426"/>
        <w:rPr>
          <w:iCs/>
          <w:sz w:val="24"/>
          <w:szCs w:val="24"/>
        </w:rPr>
      </w:pPr>
      <w:r>
        <w:rPr>
          <w:iCs/>
          <w:sz w:val="24"/>
          <w:szCs w:val="24"/>
        </w:rPr>
        <w:t>elektronická pošta (e-mail),</w:t>
      </w:r>
    </w:p>
    <w:p w14:paraId="055E2DC4" w14:textId="77777777" w:rsidR="00B1105F" w:rsidRPr="002F1F15" w:rsidRDefault="002B0AE3" w:rsidP="002B0AE3">
      <w:pPr>
        <w:spacing w:after="60" w:line="276" w:lineRule="auto"/>
        <w:jc w:val="both"/>
        <w:rPr>
          <w:iCs/>
          <w:sz w:val="24"/>
          <w:szCs w:val="24"/>
        </w:rPr>
      </w:pPr>
      <w:r>
        <w:rPr>
          <w:iCs/>
          <w:sz w:val="24"/>
          <w:szCs w:val="24"/>
        </w:rPr>
        <w:t>(dále jen „</w:t>
      </w:r>
      <w:r w:rsidR="00B95875">
        <w:rPr>
          <w:b/>
          <w:iCs/>
          <w:sz w:val="24"/>
          <w:szCs w:val="24"/>
        </w:rPr>
        <w:t>forma</w:t>
      </w:r>
      <w:r w:rsidRPr="008F72E4">
        <w:rPr>
          <w:b/>
          <w:iCs/>
          <w:sz w:val="24"/>
          <w:szCs w:val="24"/>
        </w:rPr>
        <w:t xml:space="preserve"> elektronické komunikace</w:t>
      </w:r>
      <w:r>
        <w:rPr>
          <w:iCs/>
          <w:sz w:val="24"/>
          <w:szCs w:val="24"/>
        </w:rPr>
        <w:t>“)</w:t>
      </w:r>
      <w:r w:rsidR="00B95875">
        <w:rPr>
          <w:rStyle w:val="Znakapoznpodarou"/>
          <w:iCs/>
          <w:sz w:val="24"/>
          <w:szCs w:val="24"/>
        </w:rPr>
        <w:footnoteReference w:id="2"/>
      </w:r>
      <w:r>
        <w:rPr>
          <w:iCs/>
          <w:sz w:val="24"/>
          <w:szCs w:val="24"/>
        </w:rPr>
        <w:t>.</w:t>
      </w:r>
    </w:p>
    <w:p w14:paraId="090E7832" w14:textId="21B39BFF" w:rsidR="00B1105F" w:rsidRPr="002F1F15" w:rsidRDefault="002B0AE3" w:rsidP="00B1105F">
      <w:pPr>
        <w:spacing w:after="60" w:line="276" w:lineRule="auto"/>
        <w:jc w:val="both"/>
        <w:rPr>
          <w:iCs/>
          <w:sz w:val="24"/>
          <w:szCs w:val="24"/>
        </w:rPr>
      </w:pPr>
      <w:r w:rsidRPr="00DB5FB9">
        <w:rPr>
          <w:b/>
          <w:iCs/>
          <w:sz w:val="24"/>
          <w:szCs w:val="24"/>
          <w:u w:val="single"/>
        </w:rPr>
        <w:lastRenderedPageBreak/>
        <w:t xml:space="preserve">Zadavatel </w:t>
      </w:r>
      <w:r>
        <w:rPr>
          <w:b/>
          <w:iCs/>
          <w:sz w:val="24"/>
          <w:szCs w:val="24"/>
          <w:u w:val="single"/>
        </w:rPr>
        <w:t>upřednostňuje</w:t>
      </w:r>
      <w:r w:rsidRPr="00DB5FB9">
        <w:rPr>
          <w:b/>
          <w:iCs/>
          <w:sz w:val="24"/>
          <w:szCs w:val="24"/>
          <w:u w:val="single"/>
        </w:rPr>
        <w:t xml:space="preserve"> elektronickou komunikaci s dodavatel</w:t>
      </w:r>
      <w:r w:rsidR="009F18CC">
        <w:rPr>
          <w:b/>
          <w:iCs/>
          <w:sz w:val="24"/>
          <w:szCs w:val="24"/>
          <w:u w:val="single"/>
        </w:rPr>
        <w:t>i</w:t>
      </w:r>
      <w:r w:rsidRPr="00DB5FB9">
        <w:rPr>
          <w:b/>
          <w:iCs/>
          <w:sz w:val="24"/>
          <w:szCs w:val="24"/>
          <w:u w:val="single"/>
        </w:rPr>
        <w:t xml:space="preserve"> v rámci elektronického nástroje Tender arena, přičemž nabídky musí být prostřednictvím tohoto nástroje podány vždy</w:t>
      </w:r>
      <w:r w:rsidRPr="008F72E4">
        <w:rPr>
          <w:b/>
          <w:iCs/>
          <w:sz w:val="24"/>
          <w:szCs w:val="24"/>
        </w:rPr>
        <w:t>.</w:t>
      </w:r>
    </w:p>
    <w:p w14:paraId="0B25CE4A" w14:textId="77777777" w:rsidR="003242DD" w:rsidRPr="00852E8A" w:rsidRDefault="003242DD" w:rsidP="00852E8A">
      <w:pPr>
        <w:spacing w:after="60" w:line="276" w:lineRule="auto"/>
        <w:jc w:val="both"/>
        <w:rPr>
          <w:sz w:val="24"/>
          <w:szCs w:val="24"/>
        </w:rPr>
      </w:pPr>
      <w:r w:rsidRPr="00852E8A">
        <w:rPr>
          <w:iCs/>
          <w:sz w:val="24"/>
          <w:szCs w:val="24"/>
        </w:rPr>
        <w:t>Pro možnost komunikace dodavatele se zadavatelem v elektronickém nástroji musí být dodavatel registrován v elektronickém nástroji Tender arena (</w:t>
      </w:r>
      <w:r w:rsidRPr="00852E8A">
        <w:rPr>
          <w:b/>
          <w:iCs/>
          <w:sz w:val="24"/>
          <w:szCs w:val="24"/>
        </w:rPr>
        <w:t>odkaz „registrace dodavatele“ na webové stránce www.tenderarena.cz</w:t>
      </w:r>
      <w:r w:rsidRPr="00852E8A">
        <w:rPr>
          <w:iCs/>
          <w:sz w:val="24"/>
          <w:szCs w:val="24"/>
        </w:rPr>
        <w:t xml:space="preserve">). Pro podání nabídky musí uživatel dodavatele disponovat rolí „účastník zakázky“. Vyřízení registrace </w:t>
      </w:r>
      <w:r w:rsidRPr="00852E8A">
        <w:rPr>
          <w:sz w:val="24"/>
          <w:szCs w:val="24"/>
        </w:rPr>
        <w:t>provozovatelem elektronického nástroje Tender arena</w:t>
      </w:r>
      <w:r w:rsidRPr="00852E8A">
        <w:rPr>
          <w:iCs/>
          <w:sz w:val="24"/>
          <w:szCs w:val="24"/>
        </w:rPr>
        <w:t xml:space="preserve"> trvá max. 48 hodin (v pracovní dny) po doložení všech požadovaných dokladů a není zpoplatněno.</w:t>
      </w:r>
    </w:p>
    <w:p w14:paraId="4467A23B" w14:textId="77777777" w:rsidR="00B1105F" w:rsidRPr="00B13D1A" w:rsidRDefault="00B1105F" w:rsidP="002334EA">
      <w:pPr>
        <w:pStyle w:val="Nadpis1"/>
        <w:keepNext w:val="0"/>
        <w:numPr>
          <w:ilvl w:val="0"/>
          <w:numId w:val="34"/>
        </w:numPr>
        <w:spacing w:before="120" w:after="120" w:line="276" w:lineRule="auto"/>
        <w:ind w:left="357" w:hanging="357"/>
        <w:jc w:val="left"/>
        <w:rPr>
          <w:b/>
          <w:sz w:val="24"/>
          <w:szCs w:val="24"/>
          <w:u w:val="single"/>
        </w:rPr>
      </w:pPr>
      <w:bookmarkStart w:id="174" w:name="_Toc459029437"/>
      <w:bookmarkStart w:id="175" w:name="_Toc459294075"/>
      <w:r w:rsidRPr="00B13D1A">
        <w:rPr>
          <w:b/>
          <w:sz w:val="24"/>
          <w:szCs w:val="24"/>
          <w:u w:val="single"/>
        </w:rPr>
        <w:t>Závaznost požadavků zadavatele</w:t>
      </w:r>
      <w:bookmarkEnd w:id="174"/>
      <w:bookmarkEnd w:id="175"/>
    </w:p>
    <w:p w14:paraId="56C797DC" w14:textId="77777777" w:rsidR="00B1105F" w:rsidRPr="00B13D1A" w:rsidRDefault="00B1105F" w:rsidP="00B1105F">
      <w:pPr>
        <w:spacing w:after="60" w:line="276" w:lineRule="auto"/>
        <w:jc w:val="both"/>
        <w:rPr>
          <w:sz w:val="24"/>
          <w:szCs w:val="24"/>
        </w:rPr>
      </w:pPr>
      <w:r w:rsidRPr="00B13D1A">
        <w:rPr>
          <w:sz w:val="24"/>
          <w:szCs w:val="24"/>
        </w:rPr>
        <w:t xml:space="preserve">Informace a údaje uvedené v jednotlivých částech této zadávací dokumentace a v přílohách zadávací dokumentace vymezují závazné požadavky zadavatele na plnění veřejné zakázky. Tyto požadavky je dodavatel povinen plně a bezvýhradně respektovat při zpracování své nabídky. </w:t>
      </w:r>
    </w:p>
    <w:p w14:paraId="4219B860" w14:textId="77777777" w:rsidR="00B1105F" w:rsidRPr="00B13D1A" w:rsidRDefault="00B1105F" w:rsidP="002334EA">
      <w:pPr>
        <w:pStyle w:val="Nadpis1"/>
        <w:keepNext w:val="0"/>
        <w:numPr>
          <w:ilvl w:val="0"/>
          <w:numId w:val="34"/>
        </w:numPr>
        <w:spacing w:before="120" w:after="120" w:line="276" w:lineRule="auto"/>
        <w:ind w:left="357" w:hanging="357"/>
        <w:jc w:val="left"/>
        <w:rPr>
          <w:b/>
          <w:sz w:val="24"/>
          <w:szCs w:val="24"/>
          <w:u w:val="single"/>
        </w:rPr>
      </w:pPr>
      <w:bookmarkStart w:id="176" w:name="_Ref210905415"/>
      <w:bookmarkStart w:id="177" w:name="_Ref318813141"/>
      <w:bookmarkStart w:id="178" w:name="_Ref318813144"/>
      <w:bookmarkStart w:id="179" w:name="_Ref318813153"/>
      <w:bookmarkStart w:id="180" w:name="_Toc459029438"/>
      <w:bookmarkStart w:id="181" w:name="_Toc459294076"/>
      <w:r w:rsidRPr="00B13D1A">
        <w:rPr>
          <w:b/>
          <w:sz w:val="24"/>
          <w:szCs w:val="24"/>
          <w:u w:val="single"/>
        </w:rPr>
        <w:t>Vysvětlení, změna nebo doplnění zadávací dokumentace</w:t>
      </w:r>
      <w:bookmarkEnd w:id="176"/>
      <w:bookmarkEnd w:id="177"/>
      <w:bookmarkEnd w:id="178"/>
      <w:bookmarkEnd w:id="179"/>
      <w:bookmarkEnd w:id="180"/>
      <w:bookmarkEnd w:id="181"/>
    </w:p>
    <w:p w14:paraId="6FC31277" w14:textId="77777777" w:rsidR="00B1105F" w:rsidRPr="002F1F15" w:rsidRDefault="00B1105F" w:rsidP="00B1105F">
      <w:pPr>
        <w:spacing w:after="60" w:line="276" w:lineRule="auto"/>
        <w:jc w:val="both"/>
        <w:rPr>
          <w:sz w:val="24"/>
          <w:szCs w:val="24"/>
        </w:rPr>
      </w:pPr>
      <w:r w:rsidRPr="002F1F15">
        <w:rPr>
          <w:sz w:val="24"/>
          <w:szCs w:val="24"/>
        </w:rPr>
        <w:t xml:space="preserve">Přestože tato zadávací dokumentace vymezuje předmět veřejné zakázky v podrobnostech nezbytných pro zpracování nabídky, mohou dodavatelé požadovat vysvětlení zadávacích podmínek. Písemná žádost musí být zadavateli doručena ve lhůtě dle § 98 odst. 3 ZZVZ. </w:t>
      </w:r>
    </w:p>
    <w:p w14:paraId="29A84609" w14:textId="77777777" w:rsidR="00B1105F" w:rsidRPr="002F1F15" w:rsidRDefault="00B1105F" w:rsidP="00B1105F">
      <w:pPr>
        <w:spacing w:after="60" w:line="276" w:lineRule="auto"/>
        <w:jc w:val="both"/>
        <w:rPr>
          <w:sz w:val="24"/>
          <w:szCs w:val="24"/>
        </w:rPr>
      </w:pPr>
      <w:bookmarkStart w:id="182" w:name="_Toc208292169"/>
      <w:r w:rsidRPr="002F1F15">
        <w:rPr>
          <w:sz w:val="24"/>
          <w:szCs w:val="24"/>
        </w:rPr>
        <w:t xml:space="preserve">Žádosti o vysvětlení zadávací dokumentace mohou dodavatelé v písemné </w:t>
      </w:r>
      <w:r w:rsidR="00B95875">
        <w:rPr>
          <w:sz w:val="24"/>
          <w:szCs w:val="24"/>
        </w:rPr>
        <w:t>podobě</w:t>
      </w:r>
      <w:r w:rsidRPr="002F1F15">
        <w:rPr>
          <w:sz w:val="24"/>
          <w:szCs w:val="24"/>
        </w:rPr>
        <w:t xml:space="preserve"> zasílat </w:t>
      </w:r>
      <w:r w:rsidR="00B95875">
        <w:rPr>
          <w:sz w:val="24"/>
          <w:szCs w:val="24"/>
        </w:rPr>
        <w:t xml:space="preserve">formou </w:t>
      </w:r>
      <w:r w:rsidR="002B0AE3">
        <w:rPr>
          <w:sz w:val="24"/>
          <w:szCs w:val="24"/>
        </w:rPr>
        <w:t>elektronické komunikace</w:t>
      </w:r>
      <w:r w:rsidRPr="002F1F15">
        <w:rPr>
          <w:sz w:val="24"/>
          <w:szCs w:val="24"/>
        </w:rPr>
        <w:t xml:space="preserve">. Zadavatel ve lhůtě dle ZZVZ uveřejní vysvětlení a případné související dokumenty, vč. přesného znění žádosti, na profilu zadavatele. </w:t>
      </w:r>
    </w:p>
    <w:p w14:paraId="379382D7" w14:textId="77777777" w:rsidR="00B1105F" w:rsidRPr="00B13D1A" w:rsidRDefault="00B1105F" w:rsidP="002334EA">
      <w:pPr>
        <w:pStyle w:val="Nadpis1"/>
        <w:keepNext w:val="0"/>
        <w:numPr>
          <w:ilvl w:val="0"/>
          <w:numId w:val="34"/>
        </w:numPr>
        <w:spacing w:before="120" w:after="120" w:line="276" w:lineRule="auto"/>
        <w:ind w:left="357" w:hanging="357"/>
        <w:jc w:val="left"/>
        <w:rPr>
          <w:b/>
          <w:sz w:val="24"/>
          <w:szCs w:val="24"/>
          <w:u w:val="single"/>
        </w:rPr>
      </w:pPr>
      <w:bookmarkStart w:id="183" w:name="_Toc230784754"/>
      <w:bookmarkStart w:id="184" w:name="_Ref318889052"/>
      <w:bookmarkStart w:id="185" w:name="_Toc459029439"/>
      <w:bookmarkStart w:id="186" w:name="_Toc459294077"/>
      <w:bookmarkEnd w:id="182"/>
      <w:r w:rsidRPr="00B13D1A">
        <w:rPr>
          <w:b/>
          <w:sz w:val="24"/>
          <w:szCs w:val="24"/>
          <w:u w:val="single"/>
        </w:rPr>
        <w:t>Lhůta a místo pro podání nabídek</w:t>
      </w:r>
      <w:bookmarkEnd w:id="183"/>
      <w:bookmarkEnd w:id="184"/>
      <w:bookmarkEnd w:id="185"/>
      <w:bookmarkEnd w:id="186"/>
      <w:r w:rsidRPr="00B13D1A">
        <w:rPr>
          <w:b/>
          <w:sz w:val="24"/>
          <w:szCs w:val="24"/>
          <w:u w:val="single"/>
        </w:rPr>
        <w:t xml:space="preserve"> </w:t>
      </w:r>
    </w:p>
    <w:p w14:paraId="310F3518" w14:textId="16376D2B" w:rsidR="00B1105F" w:rsidRPr="0063049D" w:rsidRDefault="00B1105F" w:rsidP="00B1105F">
      <w:pPr>
        <w:spacing w:after="60" w:line="276" w:lineRule="auto"/>
        <w:jc w:val="both"/>
        <w:rPr>
          <w:sz w:val="24"/>
          <w:szCs w:val="24"/>
        </w:rPr>
      </w:pPr>
      <w:r w:rsidRPr="0063049D">
        <w:rPr>
          <w:b/>
          <w:sz w:val="24"/>
          <w:szCs w:val="24"/>
        </w:rPr>
        <w:t>Lhůta pro podání nabídek:</w:t>
      </w:r>
      <w:r w:rsidRPr="0063049D">
        <w:rPr>
          <w:sz w:val="24"/>
          <w:szCs w:val="24"/>
        </w:rPr>
        <w:tab/>
      </w:r>
      <w:r w:rsidRPr="0063049D">
        <w:rPr>
          <w:sz w:val="24"/>
          <w:szCs w:val="24"/>
        </w:rPr>
        <w:tab/>
      </w:r>
      <w:r w:rsidRPr="0063049D">
        <w:rPr>
          <w:sz w:val="24"/>
          <w:szCs w:val="24"/>
        </w:rPr>
        <w:tab/>
      </w:r>
      <w:r w:rsidRPr="0063049D">
        <w:rPr>
          <w:b/>
          <w:sz w:val="24"/>
          <w:szCs w:val="24"/>
        </w:rPr>
        <w:t xml:space="preserve">do </w:t>
      </w:r>
      <w:r w:rsidR="006162B4">
        <w:rPr>
          <w:b/>
          <w:sz w:val="24"/>
          <w:szCs w:val="24"/>
        </w:rPr>
        <w:t>………..</w:t>
      </w:r>
      <w:r w:rsidRPr="0063049D">
        <w:rPr>
          <w:b/>
          <w:sz w:val="24"/>
          <w:szCs w:val="24"/>
        </w:rPr>
        <w:t xml:space="preserve"> do </w:t>
      </w:r>
      <w:r w:rsidR="006162B4">
        <w:rPr>
          <w:b/>
          <w:sz w:val="24"/>
          <w:szCs w:val="24"/>
        </w:rPr>
        <w:t>8:00</w:t>
      </w:r>
      <w:r w:rsidRPr="0063049D">
        <w:rPr>
          <w:b/>
          <w:sz w:val="24"/>
          <w:szCs w:val="24"/>
        </w:rPr>
        <w:t xml:space="preserve"> hodin</w:t>
      </w:r>
    </w:p>
    <w:p w14:paraId="2F749C08" w14:textId="77777777" w:rsidR="00B1105F" w:rsidRPr="00142A52" w:rsidRDefault="00B1105F" w:rsidP="00B1105F">
      <w:pPr>
        <w:spacing w:after="60" w:line="276" w:lineRule="auto"/>
        <w:jc w:val="both"/>
        <w:rPr>
          <w:b/>
          <w:iCs/>
          <w:sz w:val="24"/>
          <w:szCs w:val="24"/>
        </w:rPr>
      </w:pPr>
      <w:r>
        <w:rPr>
          <w:b/>
          <w:bCs/>
          <w:sz w:val="24"/>
          <w:szCs w:val="24"/>
        </w:rPr>
        <w:t xml:space="preserve">Nabídky budou podány prostřednictvím elektronického nástroje Tender arena. </w:t>
      </w:r>
    </w:p>
    <w:p w14:paraId="2792AF3B" w14:textId="77777777" w:rsidR="00B1105F" w:rsidRPr="00142A52" w:rsidRDefault="00B1105F" w:rsidP="00B1105F">
      <w:pPr>
        <w:spacing w:after="60" w:line="276" w:lineRule="auto"/>
        <w:jc w:val="both"/>
        <w:rPr>
          <w:sz w:val="24"/>
          <w:szCs w:val="24"/>
        </w:rPr>
      </w:pPr>
      <w:r w:rsidRPr="00142A52">
        <w:rPr>
          <w:sz w:val="24"/>
          <w:szCs w:val="24"/>
        </w:rPr>
        <w:t>Veškeré informace nutné pro podání nabídky v elektronické podobě jsou uvedeny v čl. 9 této zadávací dokumentace.</w:t>
      </w:r>
    </w:p>
    <w:p w14:paraId="4159397C" w14:textId="77777777" w:rsidR="00B1105F" w:rsidRDefault="00C859F9" w:rsidP="00B1105F">
      <w:pPr>
        <w:pStyle w:val="Nadpis1"/>
        <w:keepNext w:val="0"/>
        <w:spacing w:before="120" w:after="120" w:line="276" w:lineRule="auto"/>
        <w:jc w:val="both"/>
        <w:rPr>
          <w:sz w:val="24"/>
          <w:szCs w:val="24"/>
        </w:rPr>
      </w:pPr>
      <w:r w:rsidRPr="00AB3115">
        <w:rPr>
          <w:iCs/>
          <w:sz w:val="24"/>
          <w:szCs w:val="24"/>
        </w:rPr>
        <w:t>Při podávání nabídky ze strany účastníka zadávacího řízení bude elektronickým nástrojem Tender arena automaticky použit veřejný klíč k zašifrování nabídky</w:t>
      </w:r>
      <w:r w:rsidR="00B1105F" w:rsidRPr="00142A52">
        <w:rPr>
          <w:sz w:val="24"/>
          <w:szCs w:val="24"/>
        </w:rPr>
        <w:t>.</w:t>
      </w:r>
    </w:p>
    <w:p w14:paraId="16FF15BA" w14:textId="77777777" w:rsidR="00B1105F" w:rsidRPr="00B13D1A" w:rsidRDefault="00B1105F" w:rsidP="002334EA">
      <w:pPr>
        <w:pStyle w:val="Nadpis1"/>
        <w:keepNext w:val="0"/>
        <w:numPr>
          <w:ilvl w:val="0"/>
          <w:numId w:val="34"/>
        </w:numPr>
        <w:spacing w:before="120" w:after="120" w:line="276" w:lineRule="auto"/>
        <w:ind w:left="426" w:hanging="426"/>
        <w:jc w:val="left"/>
        <w:rPr>
          <w:b/>
          <w:sz w:val="24"/>
          <w:szCs w:val="24"/>
          <w:u w:val="single"/>
        </w:rPr>
      </w:pPr>
      <w:bookmarkStart w:id="187" w:name="_Toc229845474"/>
      <w:bookmarkStart w:id="188" w:name="_Toc459029440"/>
      <w:bookmarkStart w:id="189" w:name="_Toc459294078"/>
      <w:r w:rsidRPr="00B13D1A">
        <w:rPr>
          <w:b/>
          <w:sz w:val="24"/>
          <w:szCs w:val="24"/>
          <w:u w:val="single"/>
        </w:rPr>
        <w:t xml:space="preserve">Otevírání </w:t>
      </w:r>
      <w:bookmarkEnd w:id="187"/>
      <w:r w:rsidRPr="00B13D1A">
        <w:rPr>
          <w:b/>
          <w:sz w:val="24"/>
          <w:szCs w:val="24"/>
          <w:u w:val="single"/>
        </w:rPr>
        <w:t>nabídek</w:t>
      </w:r>
      <w:bookmarkEnd w:id="188"/>
      <w:bookmarkEnd w:id="189"/>
    </w:p>
    <w:p w14:paraId="52F14594" w14:textId="0BB2325B" w:rsidR="00B1105F" w:rsidRPr="003242DD" w:rsidRDefault="00B1105F" w:rsidP="00B1105F">
      <w:pPr>
        <w:spacing w:after="60" w:line="276" w:lineRule="auto"/>
        <w:jc w:val="both"/>
        <w:rPr>
          <w:b/>
          <w:sz w:val="24"/>
          <w:szCs w:val="24"/>
          <w:u w:val="single"/>
        </w:rPr>
      </w:pPr>
      <w:r w:rsidRPr="00A21517">
        <w:rPr>
          <w:sz w:val="24"/>
          <w:szCs w:val="24"/>
        </w:rPr>
        <w:t xml:space="preserve">Otevírání nabídek je z důvodu umožnění příjmu nabídek pouze v elektronické podobě neveřejné. Otevírání nabídek proběhne v souladu s § 109 </w:t>
      </w:r>
      <w:r w:rsidRPr="003242DD">
        <w:rPr>
          <w:sz w:val="24"/>
          <w:szCs w:val="24"/>
        </w:rPr>
        <w:t xml:space="preserve">ZZVZ. </w:t>
      </w:r>
      <w:r w:rsidR="00473E7A">
        <w:rPr>
          <w:sz w:val="24"/>
          <w:szCs w:val="24"/>
        </w:rPr>
        <w:t>Ú</w:t>
      </w:r>
      <w:r w:rsidR="003242DD" w:rsidRPr="00852E8A">
        <w:rPr>
          <w:sz w:val="24"/>
          <w:szCs w:val="24"/>
        </w:rPr>
        <w:t>daje</w:t>
      </w:r>
      <w:r w:rsidR="00473E7A">
        <w:rPr>
          <w:sz w:val="24"/>
          <w:szCs w:val="24"/>
        </w:rPr>
        <w:t xml:space="preserve"> z nabídek</w:t>
      </w:r>
      <w:r w:rsidR="003242DD" w:rsidRPr="00852E8A">
        <w:rPr>
          <w:sz w:val="24"/>
          <w:szCs w:val="24"/>
        </w:rPr>
        <w:t xml:space="preserve"> účastníků, kteří podali ve lhůtě pro podání nabídek elektronickou nabídku, odpovídající číselně vyjádřitelným kritériím hodnocení, budou </w:t>
      </w:r>
      <w:r w:rsidR="008F365E">
        <w:rPr>
          <w:sz w:val="24"/>
          <w:szCs w:val="24"/>
        </w:rPr>
        <w:t xml:space="preserve">zpravidla </w:t>
      </w:r>
      <w:r w:rsidR="003242DD" w:rsidRPr="00852E8A">
        <w:rPr>
          <w:sz w:val="24"/>
          <w:szCs w:val="24"/>
        </w:rPr>
        <w:t>do 2. pracovního dne od konání otevírání nabídek uveřejněny na profilu zadavatele.</w:t>
      </w:r>
    </w:p>
    <w:p w14:paraId="0D0723C6" w14:textId="77777777" w:rsidR="00B1105F" w:rsidRPr="00B13D1A" w:rsidRDefault="00B1105F" w:rsidP="002334EA">
      <w:pPr>
        <w:pStyle w:val="Nadpis1"/>
        <w:keepNext w:val="0"/>
        <w:numPr>
          <w:ilvl w:val="0"/>
          <w:numId w:val="34"/>
        </w:numPr>
        <w:spacing w:before="120" w:after="120" w:line="276" w:lineRule="auto"/>
        <w:ind w:left="357" w:hanging="357"/>
        <w:jc w:val="left"/>
        <w:rPr>
          <w:b/>
          <w:sz w:val="24"/>
          <w:szCs w:val="24"/>
          <w:u w:val="single"/>
        </w:rPr>
      </w:pPr>
      <w:bookmarkStart w:id="190" w:name="_Toc459029441"/>
      <w:bookmarkStart w:id="191" w:name="_Toc459294080"/>
      <w:r w:rsidRPr="00B13D1A">
        <w:rPr>
          <w:b/>
          <w:sz w:val="24"/>
          <w:szCs w:val="24"/>
          <w:u w:val="single"/>
        </w:rPr>
        <w:t xml:space="preserve">Podmínky pro uzavření </w:t>
      </w:r>
      <w:bookmarkEnd w:id="190"/>
      <w:bookmarkEnd w:id="191"/>
      <w:r w:rsidRPr="00B13D1A">
        <w:rPr>
          <w:b/>
          <w:sz w:val="24"/>
          <w:szCs w:val="24"/>
          <w:u w:val="single"/>
        </w:rPr>
        <w:t xml:space="preserve">Smlouvy </w:t>
      </w:r>
    </w:p>
    <w:p w14:paraId="65F410B5" w14:textId="77777777" w:rsidR="003242DD" w:rsidRPr="007F0B92" w:rsidRDefault="003242DD" w:rsidP="002334EA">
      <w:pPr>
        <w:pStyle w:val="Nadpis2"/>
        <w:keepNext w:val="0"/>
        <w:numPr>
          <w:ilvl w:val="1"/>
          <w:numId w:val="34"/>
        </w:numPr>
        <w:spacing w:after="60" w:line="276" w:lineRule="auto"/>
        <w:ind w:left="567"/>
        <w:jc w:val="both"/>
        <w:rPr>
          <w:szCs w:val="24"/>
        </w:rPr>
      </w:pPr>
      <w:bookmarkStart w:id="192" w:name="_Toc459112195"/>
      <w:bookmarkStart w:id="193" w:name="_Toc459294081"/>
      <w:r w:rsidRPr="007F0B92">
        <w:rPr>
          <w:szCs w:val="24"/>
        </w:rPr>
        <w:t>Nepoužito.</w:t>
      </w:r>
    </w:p>
    <w:p w14:paraId="19B57CD8" w14:textId="6763BD1F" w:rsidR="003242DD" w:rsidRPr="000C6281" w:rsidRDefault="003242DD" w:rsidP="003242DD">
      <w:pPr>
        <w:pStyle w:val="Nadpis2"/>
        <w:keepNext w:val="0"/>
        <w:spacing w:after="60" w:line="276" w:lineRule="auto"/>
        <w:ind w:left="567"/>
        <w:jc w:val="both"/>
        <w:rPr>
          <w:szCs w:val="24"/>
          <w:highlight w:val="green"/>
        </w:rPr>
      </w:pPr>
    </w:p>
    <w:p w14:paraId="62831C38" w14:textId="02743A3E" w:rsidR="00B1105F" w:rsidRPr="00B13D1A" w:rsidRDefault="00B1105F" w:rsidP="002334EA">
      <w:pPr>
        <w:pStyle w:val="Nadpis2"/>
        <w:keepNext w:val="0"/>
        <w:numPr>
          <w:ilvl w:val="1"/>
          <w:numId w:val="34"/>
        </w:numPr>
        <w:spacing w:after="60" w:line="276" w:lineRule="auto"/>
        <w:ind w:left="567" w:hanging="567"/>
        <w:jc w:val="both"/>
        <w:rPr>
          <w:szCs w:val="24"/>
        </w:rPr>
      </w:pPr>
      <w:bookmarkStart w:id="194" w:name="_Toc459112196"/>
      <w:bookmarkStart w:id="195" w:name="_Toc459294082"/>
      <w:bookmarkEnd w:id="192"/>
      <w:bookmarkEnd w:id="193"/>
      <w:r w:rsidRPr="00B13D1A">
        <w:rPr>
          <w:szCs w:val="24"/>
        </w:rPr>
        <w:lastRenderedPageBreak/>
        <w:t>Nejpozději do 10 pracovních dnů od doručení oznámení o výběru dodavatele je vybraný dodavatel povinen předložit zadavateli</w:t>
      </w:r>
      <w:r>
        <w:rPr>
          <w:szCs w:val="24"/>
        </w:rPr>
        <w:t xml:space="preserve"> </w:t>
      </w:r>
      <w:r w:rsidR="00B95875">
        <w:rPr>
          <w:szCs w:val="24"/>
        </w:rPr>
        <w:t>formou</w:t>
      </w:r>
      <w:r w:rsidR="002B0AE3">
        <w:rPr>
          <w:szCs w:val="24"/>
        </w:rPr>
        <w:t xml:space="preserve"> elektronické komunikace</w:t>
      </w:r>
      <w:r w:rsidRPr="00B13D1A">
        <w:rPr>
          <w:szCs w:val="24"/>
        </w:rPr>
        <w:t xml:space="preserve"> identifikační údaje poddodavatelů, o kterých již ví, že je využije při realizaci veřejné zakázky na stavební práce. Poddodavatelé, kteří nebyli identifikováni podle věty první a kteří se následně zapojí do plnění veřejné zakázky, musí být identifikováni, a to před zahájením plnění veřejné zakázky poddodavatelem.</w:t>
      </w:r>
      <w:bookmarkEnd w:id="194"/>
      <w:bookmarkEnd w:id="195"/>
    </w:p>
    <w:p w14:paraId="5ADE818F" w14:textId="332B1625" w:rsidR="00B1105F" w:rsidRPr="00071F18" w:rsidRDefault="00B1105F" w:rsidP="002334EA">
      <w:pPr>
        <w:pStyle w:val="Nadpis2"/>
        <w:keepNext w:val="0"/>
        <w:numPr>
          <w:ilvl w:val="1"/>
          <w:numId w:val="34"/>
        </w:numPr>
        <w:spacing w:after="60" w:line="276" w:lineRule="auto"/>
        <w:ind w:left="567" w:hanging="567"/>
        <w:jc w:val="both"/>
        <w:rPr>
          <w:szCs w:val="24"/>
          <w:u w:val="single"/>
        </w:rPr>
      </w:pPr>
      <w:bookmarkStart w:id="196" w:name="_Toc459112197"/>
      <w:bookmarkStart w:id="197" w:name="_Toc459294083"/>
      <w:r w:rsidRPr="00071F18">
        <w:rPr>
          <w:szCs w:val="24"/>
          <w:u w:val="single"/>
        </w:rPr>
        <w:t>Vybraný dodavatel je povinen zadavateli dále na písemnou výzvu předložit</w:t>
      </w:r>
      <w:r>
        <w:rPr>
          <w:szCs w:val="24"/>
          <w:u w:val="single"/>
        </w:rPr>
        <w:t xml:space="preserve"> </w:t>
      </w:r>
      <w:r w:rsidR="00B95875">
        <w:rPr>
          <w:szCs w:val="24"/>
          <w:u w:val="single"/>
        </w:rPr>
        <w:t>formou</w:t>
      </w:r>
      <w:r w:rsidR="002B0AE3">
        <w:rPr>
          <w:szCs w:val="24"/>
          <w:u w:val="single"/>
        </w:rPr>
        <w:t xml:space="preserve"> elektronické komunikace</w:t>
      </w:r>
      <w:r w:rsidR="002B0AE3" w:rsidDel="002B0AE3">
        <w:rPr>
          <w:szCs w:val="24"/>
          <w:u w:val="single"/>
        </w:rPr>
        <w:t xml:space="preserve"> </w:t>
      </w:r>
      <w:r>
        <w:rPr>
          <w:szCs w:val="24"/>
          <w:u w:val="single"/>
        </w:rPr>
        <w:t>následující elektronické dokumenty či elektronické doklady</w:t>
      </w:r>
      <w:r w:rsidRPr="00071F18">
        <w:rPr>
          <w:szCs w:val="24"/>
          <w:u w:val="single"/>
        </w:rPr>
        <w:t>:</w:t>
      </w:r>
      <w:bookmarkEnd w:id="196"/>
      <w:bookmarkEnd w:id="197"/>
    </w:p>
    <w:p w14:paraId="08DC2B96" w14:textId="7561E630" w:rsidR="00062089" w:rsidRPr="005A5E90" w:rsidRDefault="00B1105F" w:rsidP="005A5E90">
      <w:pPr>
        <w:pStyle w:val="Nadpis2"/>
        <w:keepNext w:val="0"/>
        <w:numPr>
          <w:ilvl w:val="0"/>
          <w:numId w:val="13"/>
        </w:numPr>
        <w:spacing w:after="60" w:line="276" w:lineRule="auto"/>
        <w:ind w:left="992" w:hanging="425"/>
        <w:jc w:val="both"/>
        <w:rPr>
          <w:szCs w:val="24"/>
        </w:rPr>
      </w:pPr>
      <w:bookmarkStart w:id="198" w:name="_Toc459112198"/>
      <w:bookmarkStart w:id="199" w:name="_Toc459294084"/>
      <w:r w:rsidRPr="00B13D1A">
        <w:rPr>
          <w:szCs w:val="24"/>
        </w:rPr>
        <w:t>originály nebo ověřené kopie dokladů vztahujících se ke kvalifikaci dodavatele, a to konkrétně doklady uvedené v tabulkách čl. 4.1 až 4.4 této zadávací dokumentace, pokud je zadavatel již nemá k dispozici;</w:t>
      </w:r>
      <w:bookmarkEnd w:id="198"/>
      <w:bookmarkEnd w:id="199"/>
    </w:p>
    <w:p w14:paraId="0A1244E9" w14:textId="7C2798C3" w:rsidR="002B0AE3" w:rsidRPr="005A5E90" w:rsidRDefault="008A5C90" w:rsidP="005A5E90">
      <w:pPr>
        <w:pStyle w:val="Odstavecseseznamem"/>
        <w:numPr>
          <w:ilvl w:val="0"/>
          <w:numId w:val="13"/>
        </w:numPr>
        <w:spacing w:after="60" w:line="276" w:lineRule="auto"/>
        <w:ind w:left="993" w:hanging="425"/>
        <w:jc w:val="both"/>
        <w:rPr>
          <w:sz w:val="24"/>
          <w:szCs w:val="24"/>
          <w:highlight w:val="green"/>
        </w:rPr>
      </w:pPr>
      <w:r w:rsidRPr="005A5E90">
        <w:rPr>
          <w:sz w:val="24"/>
          <w:szCs w:val="24"/>
        </w:rPr>
        <w:t xml:space="preserve">originál nebo ověřenou kopii osvědčení </w:t>
      </w:r>
      <w:r w:rsidR="009F18CC" w:rsidRPr="005A5E90">
        <w:rPr>
          <w:sz w:val="24"/>
          <w:szCs w:val="24"/>
        </w:rPr>
        <w:t>o</w:t>
      </w:r>
      <w:r w:rsidRPr="005A5E90">
        <w:rPr>
          <w:sz w:val="24"/>
          <w:szCs w:val="24"/>
        </w:rPr>
        <w:t xml:space="preserve"> autorizaci požadovan</w:t>
      </w:r>
      <w:r w:rsidR="009F18CC" w:rsidRPr="005A5E90">
        <w:rPr>
          <w:sz w:val="24"/>
          <w:szCs w:val="24"/>
        </w:rPr>
        <w:t>é</w:t>
      </w:r>
      <w:r w:rsidRPr="005A5E90">
        <w:rPr>
          <w:sz w:val="24"/>
          <w:szCs w:val="24"/>
        </w:rPr>
        <w:t xml:space="preserve"> ve smyslu čl. 4.2 a 4.3 této zadávací dokumentace, a to v rozsahu dle § 5 odst. 3 zákona č. 360/1992 Sb., </w:t>
      </w:r>
      <w:r w:rsidRPr="005A5E90">
        <w:rPr>
          <w:bCs/>
          <w:sz w:val="24"/>
          <w:szCs w:val="24"/>
        </w:rPr>
        <w:t>o výkonu povolání autorizovaných architektů a o výkonu povolání autorizovaných inženýrů a techniků činných ve výstavbě,</w:t>
      </w:r>
      <w:r w:rsidRPr="005A5E90">
        <w:rPr>
          <w:sz w:val="24"/>
          <w:szCs w:val="24"/>
        </w:rPr>
        <w:t xml:space="preserve"> ve znění pozdějších předpisů</w:t>
      </w:r>
      <w:r w:rsidR="009F18CC" w:rsidRPr="005A5E90">
        <w:rPr>
          <w:sz w:val="24"/>
          <w:szCs w:val="24"/>
        </w:rPr>
        <w:t>;</w:t>
      </w:r>
      <w:r w:rsidRPr="005A5E90">
        <w:rPr>
          <w:sz w:val="24"/>
          <w:szCs w:val="24"/>
        </w:rPr>
        <w:t xml:space="preserve"> </w:t>
      </w:r>
      <w:r w:rsidR="003927F2" w:rsidRPr="005A5E90">
        <w:rPr>
          <w:sz w:val="24"/>
          <w:szCs w:val="24"/>
        </w:rPr>
        <w:t xml:space="preserve">pro </w:t>
      </w:r>
      <w:r w:rsidRPr="005A5E90">
        <w:rPr>
          <w:sz w:val="24"/>
          <w:szCs w:val="24"/>
        </w:rPr>
        <w:t>zahraniční osob</w:t>
      </w:r>
      <w:r w:rsidR="003927F2" w:rsidRPr="005A5E90">
        <w:rPr>
          <w:sz w:val="24"/>
          <w:szCs w:val="24"/>
        </w:rPr>
        <w:t>y</w:t>
      </w:r>
      <w:r w:rsidRPr="005A5E90">
        <w:rPr>
          <w:sz w:val="24"/>
          <w:szCs w:val="24"/>
        </w:rPr>
        <w:t xml:space="preserve">: vybrané činnosti ve výstavbě mohou v České republice vykonávat zahraniční osoby, které získaly potřebnou kvalifikaci k vybrané činnosti v jiném členském státě, a to jako </w:t>
      </w:r>
      <w:r w:rsidRPr="005A5E90">
        <w:rPr>
          <w:sz w:val="24"/>
          <w:szCs w:val="24"/>
          <w:u w:val="single"/>
        </w:rPr>
        <w:t>osoby usazené nebo hostující</w:t>
      </w:r>
      <w:r w:rsidRPr="005A5E90">
        <w:rPr>
          <w:sz w:val="24"/>
          <w:szCs w:val="24"/>
        </w:rPr>
        <w:t xml:space="preserve">. </w:t>
      </w:r>
      <w:bookmarkStart w:id="200" w:name="_GoBack"/>
      <w:bookmarkEnd w:id="200"/>
      <w:r w:rsidRPr="005A5E90">
        <w:rPr>
          <w:sz w:val="24"/>
          <w:szCs w:val="24"/>
        </w:rPr>
        <w:t>Zadavatel upozorňuje, že v případě, kdy doklad prokazující autorizaci dle předchozí věty bude zadavateli předkládat osoba hostující, je nutné, aby tento doklad byl příslušným orgánem (viz níže) vystaven přímo ve vztahu k plnění této veřejné zakázky. Usazenou osobou se rozumí osoba, která na území České republiky vykonává soustavnou vybranou činnost nebo na území České republiky má podnik nebo organizační složku. Hostující osobou se rozumí osoba, která je usazená na území jiného členského státu a na území České republiky vykonává vybranou činnost dočasně nebo příležitostně. K umožnění přístupu k vybrané činnosti se v České republice v souladu s právem Evropských společenství (Směrnice Evropského parlamentu a Rady 2005/36/ES ze dne 7. září 2005 o uznávání odborných kvalifikací) uznávají diplomy, osvědčení a jiné doklady o dosažené kvalifikaci, jakož i odborná praxe. Uznávacím orgánem je Česká komora autorizovaných inženýrů a techniků činných ve výstavbě, která posuzuje splnění požadavků na kvalifikaci a provádí další úkony s touto činností spojené. Hostující osoba je povinna před zahájením výkonu vybrané činnosti na území ČR podat uznávacímu orgánu úplné oznámení podle zákona č. 18/2004 Sb., o uznávání odborné kvalifikace, ve znění pozdějších předpisů. Uznávací orgán může před zahájením výkonu vybrané činnosti na území ČR hostující osobou požadovat ověření odborné kvalifikace podle zákona č. 18/2004 Sb. V případě uznání odborné kvalifikace a jiné způsobilosti osoby usazené nebo v případě splnění požadavků podle zákona č. 18/2004 Sb. osobou hostující, provede uznávací orgán bezodkladně zápis do seznamu registrovaných osob. Uznávací orgán stanoví svými vnitřními předpisy formu žádosti a náležitosti předkládané dokumentace;</w:t>
      </w:r>
      <w:r>
        <w:rPr>
          <w:sz w:val="24"/>
          <w:szCs w:val="24"/>
          <w:highlight w:val="green"/>
        </w:rPr>
        <w:t xml:space="preserve">  </w:t>
      </w:r>
    </w:p>
    <w:p w14:paraId="79EA49F3" w14:textId="77777777" w:rsidR="00B1105F" w:rsidRPr="00A21517" w:rsidRDefault="00B1105F" w:rsidP="002334EA">
      <w:pPr>
        <w:pStyle w:val="Odstavecseseznamem"/>
        <w:numPr>
          <w:ilvl w:val="1"/>
          <w:numId w:val="34"/>
        </w:numPr>
        <w:spacing w:line="276" w:lineRule="auto"/>
        <w:ind w:left="567" w:hanging="539"/>
        <w:jc w:val="both"/>
        <w:rPr>
          <w:szCs w:val="24"/>
        </w:rPr>
      </w:pPr>
      <w:bookmarkStart w:id="201" w:name="_Toc459112200"/>
      <w:bookmarkStart w:id="202" w:name="_Toc459294086"/>
      <w:r w:rsidRPr="00A21517">
        <w:rPr>
          <w:sz w:val="24"/>
          <w:szCs w:val="24"/>
        </w:rPr>
        <w:t>Pokud je vybraný dodavatel právnickou osobou, je povinen zadavateli na základě písemné výzvy</w:t>
      </w:r>
      <w:r w:rsidR="002B0AE3">
        <w:rPr>
          <w:sz w:val="24"/>
          <w:szCs w:val="24"/>
        </w:rPr>
        <w:t xml:space="preserve"> </w:t>
      </w:r>
      <w:r w:rsidR="00B95875">
        <w:rPr>
          <w:sz w:val="24"/>
          <w:szCs w:val="24"/>
        </w:rPr>
        <w:t>formou</w:t>
      </w:r>
      <w:r w:rsidR="002B0AE3" w:rsidRPr="002B0AE3">
        <w:rPr>
          <w:sz w:val="24"/>
          <w:szCs w:val="24"/>
        </w:rPr>
        <w:t xml:space="preserve"> elektronické komunikace</w:t>
      </w:r>
      <w:r w:rsidRPr="00A21517">
        <w:rPr>
          <w:sz w:val="24"/>
          <w:szCs w:val="24"/>
        </w:rPr>
        <w:t xml:space="preserve"> (nelze-li zjistit údaje o skutečném </w:t>
      </w:r>
      <w:r w:rsidRPr="00A21517">
        <w:rPr>
          <w:sz w:val="24"/>
          <w:szCs w:val="24"/>
        </w:rPr>
        <w:lastRenderedPageBreak/>
        <w:t>majiteli postupem dle § 122 odst. 4 ZZVZ) předložit výpis z evidence obdobné evidenci údajů o skutečných majitelích dle § 122 odst. 4 ZZVZ nebo:</w:t>
      </w:r>
      <w:bookmarkEnd w:id="201"/>
      <w:bookmarkEnd w:id="202"/>
    </w:p>
    <w:p w14:paraId="2C23EF08" w14:textId="77777777" w:rsidR="00B1105F" w:rsidRPr="00B13D1A" w:rsidRDefault="00B1105F" w:rsidP="00DD5180">
      <w:pPr>
        <w:pStyle w:val="Nadpis2"/>
        <w:keepNext w:val="0"/>
        <w:numPr>
          <w:ilvl w:val="0"/>
          <w:numId w:val="15"/>
        </w:numPr>
        <w:spacing w:line="276" w:lineRule="auto"/>
        <w:ind w:left="851" w:hanging="284"/>
        <w:jc w:val="both"/>
        <w:rPr>
          <w:szCs w:val="24"/>
        </w:rPr>
      </w:pPr>
      <w:bookmarkStart w:id="203" w:name="_Toc459112201"/>
      <w:bookmarkStart w:id="204" w:name="_Toc459294087"/>
      <w:r w:rsidRPr="00B13D1A">
        <w:rPr>
          <w:szCs w:val="24"/>
        </w:rPr>
        <w:t>identifikační údaje všech osob, které jsou skutečným majitelem vybraného dodavatele,</w:t>
      </w:r>
      <w:bookmarkEnd w:id="203"/>
      <w:bookmarkEnd w:id="204"/>
    </w:p>
    <w:p w14:paraId="7995D434" w14:textId="77777777" w:rsidR="00B1105F" w:rsidRPr="00B13D1A" w:rsidRDefault="00B1105F" w:rsidP="00DD5180">
      <w:pPr>
        <w:pStyle w:val="Nadpis2"/>
        <w:keepNext w:val="0"/>
        <w:numPr>
          <w:ilvl w:val="0"/>
          <w:numId w:val="15"/>
        </w:numPr>
        <w:spacing w:line="276" w:lineRule="auto"/>
        <w:ind w:left="851" w:hanging="284"/>
        <w:jc w:val="both"/>
        <w:rPr>
          <w:szCs w:val="24"/>
        </w:rPr>
      </w:pPr>
      <w:bookmarkStart w:id="205" w:name="_Toc459112202"/>
      <w:bookmarkStart w:id="206" w:name="_Toc459294088"/>
      <w:r w:rsidRPr="00B13D1A">
        <w:rPr>
          <w:szCs w:val="24"/>
        </w:rPr>
        <w:t>doklady, z nichž vyplývá vztah všech osob podle písm. a) tohoto bodu k dodavateli; těmito doklady jsou zejména</w:t>
      </w:r>
      <w:bookmarkEnd w:id="205"/>
      <w:bookmarkEnd w:id="206"/>
    </w:p>
    <w:p w14:paraId="03FAC7FB" w14:textId="77777777" w:rsidR="00B1105F" w:rsidRPr="00B13D1A" w:rsidRDefault="00B1105F" w:rsidP="00DD5180">
      <w:pPr>
        <w:pStyle w:val="Nadpis2"/>
        <w:keepNext w:val="0"/>
        <w:numPr>
          <w:ilvl w:val="0"/>
          <w:numId w:val="14"/>
        </w:numPr>
        <w:spacing w:line="276" w:lineRule="auto"/>
        <w:ind w:left="1276" w:hanging="357"/>
        <w:jc w:val="both"/>
        <w:rPr>
          <w:szCs w:val="24"/>
        </w:rPr>
      </w:pPr>
      <w:bookmarkStart w:id="207" w:name="_Toc459112203"/>
      <w:bookmarkStart w:id="208" w:name="_Toc459294089"/>
      <w:r w:rsidRPr="00B13D1A">
        <w:rPr>
          <w:szCs w:val="24"/>
        </w:rPr>
        <w:t>výpis z obchodního rejstříku nebo jiné obdobné evidence,</w:t>
      </w:r>
      <w:bookmarkEnd w:id="207"/>
      <w:bookmarkEnd w:id="208"/>
    </w:p>
    <w:p w14:paraId="46D689AD" w14:textId="77777777" w:rsidR="00B1105F" w:rsidRPr="00B13D1A" w:rsidRDefault="00B1105F" w:rsidP="00DD5180">
      <w:pPr>
        <w:pStyle w:val="Nadpis2"/>
        <w:keepNext w:val="0"/>
        <w:numPr>
          <w:ilvl w:val="0"/>
          <w:numId w:val="14"/>
        </w:numPr>
        <w:spacing w:line="276" w:lineRule="auto"/>
        <w:ind w:left="1276" w:hanging="357"/>
        <w:jc w:val="both"/>
        <w:rPr>
          <w:szCs w:val="24"/>
        </w:rPr>
      </w:pPr>
      <w:bookmarkStart w:id="209" w:name="_Toc459112204"/>
      <w:bookmarkStart w:id="210" w:name="_Toc459294090"/>
      <w:r w:rsidRPr="00B13D1A">
        <w:rPr>
          <w:szCs w:val="24"/>
        </w:rPr>
        <w:t>seznam akcionářů,</w:t>
      </w:r>
      <w:bookmarkEnd w:id="209"/>
      <w:bookmarkEnd w:id="210"/>
    </w:p>
    <w:p w14:paraId="2F6C931B" w14:textId="77777777" w:rsidR="00B1105F" w:rsidRPr="00B13D1A" w:rsidRDefault="00B1105F" w:rsidP="00DD5180">
      <w:pPr>
        <w:pStyle w:val="Nadpis2"/>
        <w:keepNext w:val="0"/>
        <w:numPr>
          <w:ilvl w:val="0"/>
          <w:numId w:val="14"/>
        </w:numPr>
        <w:spacing w:line="276" w:lineRule="auto"/>
        <w:ind w:left="1276" w:hanging="357"/>
        <w:jc w:val="both"/>
        <w:rPr>
          <w:szCs w:val="24"/>
        </w:rPr>
      </w:pPr>
      <w:bookmarkStart w:id="211" w:name="_Toc459112205"/>
      <w:bookmarkStart w:id="212" w:name="_Toc459294091"/>
      <w:r w:rsidRPr="00B13D1A">
        <w:rPr>
          <w:szCs w:val="24"/>
        </w:rPr>
        <w:t>rozhodnutí statutárního orgánu o vyplacení podílu na zisku,</w:t>
      </w:r>
      <w:bookmarkEnd w:id="211"/>
      <w:bookmarkEnd w:id="212"/>
    </w:p>
    <w:p w14:paraId="735443CE" w14:textId="77777777" w:rsidR="00B1105F" w:rsidRPr="00B13D1A" w:rsidRDefault="00B1105F" w:rsidP="00DD5180">
      <w:pPr>
        <w:pStyle w:val="Nadpis2"/>
        <w:keepNext w:val="0"/>
        <w:numPr>
          <w:ilvl w:val="0"/>
          <w:numId w:val="14"/>
        </w:numPr>
        <w:spacing w:line="276" w:lineRule="auto"/>
        <w:ind w:left="1276" w:hanging="357"/>
        <w:jc w:val="both"/>
        <w:rPr>
          <w:szCs w:val="24"/>
        </w:rPr>
      </w:pPr>
      <w:bookmarkStart w:id="213" w:name="_Toc459112206"/>
      <w:bookmarkStart w:id="214" w:name="_Toc459294092"/>
      <w:r w:rsidRPr="00B13D1A">
        <w:rPr>
          <w:szCs w:val="24"/>
        </w:rPr>
        <w:t>společenská smlouva, zakladatelská listina nebo stanovy.</w:t>
      </w:r>
      <w:bookmarkEnd w:id="213"/>
      <w:bookmarkEnd w:id="214"/>
    </w:p>
    <w:p w14:paraId="02BA1D3E" w14:textId="77777777" w:rsidR="00B1105F" w:rsidRPr="00B13D1A" w:rsidRDefault="00B1105F" w:rsidP="002334EA">
      <w:pPr>
        <w:pStyle w:val="Nadpis1"/>
        <w:keepNext w:val="0"/>
        <w:numPr>
          <w:ilvl w:val="0"/>
          <w:numId w:val="34"/>
        </w:numPr>
        <w:spacing w:before="120" w:after="120" w:line="276" w:lineRule="auto"/>
        <w:ind w:left="357" w:hanging="357"/>
        <w:jc w:val="left"/>
        <w:rPr>
          <w:b/>
          <w:sz w:val="24"/>
          <w:szCs w:val="24"/>
          <w:u w:val="single"/>
        </w:rPr>
      </w:pPr>
      <w:bookmarkStart w:id="215" w:name="_Toc459029442"/>
      <w:bookmarkStart w:id="216" w:name="_Toc459294093"/>
      <w:r w:rsidRPr="00B13D1A">
        <w:rPr>
          <w:b/>
          <w:sz w:val="24"/>
          <w:szCs w:val="24"/>
          <w:u w:val="single"/>
        </w:rPr>
        <w:t>Zadávací lhůta</w:t>
      </w:r>
      <w:bookmarkEnd w:id="215"/>
      <w:bookmarkEnd w:id="216"/>
      <w:r w:rsidRPr="00B13D1A">
        <w:rPr>
          <w:b/>
          <w:sz w:val="24"/>
          <w:szCs w:val="24"/>
          <w:u w:val="single"/>
        </w:rPr>
        <w:t xml:space="preserve"> </w:t>
      </w:r>
    </w:p>
    <w:p w14:paraId="39007A1D" w14:textId="77777777" w:rsidR="00B1105F" w:rsidRDefault="00B1105F" w:rsidP="00B1105F">
      <w:pPr>
        <w:spacing w:after="60" w:line="276" w:lineRule="auto"/>
        <w:jc w:val="both"/>
        <w:rPr>
          <w:sz w:val="24"/>
          <w:szCs w:val="24"/>
        </w:rPr>
      </w:pPr>
      <w:r w:rsidRPr="00071F18">
        <w:rPr>
          <w:sz w:val="24"/>
          <w:szCs w:val="24"/>
        </w:rPr>
        <w:t xml:space="preserve">Doba, po kterou účastníci zadávacího řízení nesmí ze zadávacího řízení odstoupit, činí </w:t>
      </w:r>
      <w:r w:rsidRPr="00A71C43">
        <w:rPr>
          <w:b/>
          <w:sz w:val="24"/>
          <w:szCs w:val="24"/>
        </w:rPr>
        <w:t>7</w:t>
      </w:r>
      <w:r>
        <w:rPr>
          <w:b/>
          <w:sz w:val="24"/>
          <w:szCs w:val="24"/>
        </w:rPr>
        <w:t> </w:t>
      </w:r>
      <w:r w:rsidRPr="00A71C43">
        <w:rPr>
          <w:b/>
          <w:sz w:val="24"/>
          <w:szCs w:val="24"/>
        </w:rPr>
        <w:t xml:space="preserve">měsíců </w:t>
      </w:r>
      <w:r w:rsidRPr="00071F18">
        <w:rPr>
          <w:sz w:val="24"/>
          <w:szCs w:val="24"/>
        </w:rPr>
        <w:t>od skončení lhůty pro podání nabídek.</w:t>
      </w:r>
      <w:r w:rsidRPr="00B13D1A">
        <w:rPr>
          <w:sz w:val="24"/>
          <w:szCs w:val="24"/>
        </w:rPr>
        <w:t xml:space="preserve"> </w:t>
      </w:r>
    </w:p>
    <w:p w14:paraId="625972EB" w14:textId="77777777" w:rsidR="00B1105F" w:rsidRPr="00B13D1A" w:rsidRDefault="00B1105F" w:rsidP="002334EA">
      <w:pPr>
        <w:pStyle w:val="Nadpis1"/>
        <w:keepNext w:val="0"/>
        <w:numPr>
          <w:ilvl w:val="0"/>
          <w:numId w:val="34"/>
        </w:numPr>
        <w:spacing w:before="120" w:after="120" w:line="276" w:lineRule="auto"/>
        <w:ind w:left="357" w:hanging="357"/>
        <w:jc w:val="left"/>
        <w:rPr>
          <w:b/>
          <w:sz w:val="24"/>
          <w:szCs w:val="24"/>
          <w:u w:val="single"/>
        </w:rPr>
      </w:pPr>
      <w:bookmarkStart w:id="217" w:name="_Ref230404325"/>
      <w:bookmarkStart w:id="218" w:name="_Toc459029443"/>
      <w:bookmarkStart w:id="219" w:name="_Toc459294094"/>
      <w:r w:rsidRPr="00B13D1A">
        <w:rPr>
          <w:b/>
          <w:sz w:val="24"/>
          <w:szCs w:val="24"/>
          <w:u w:val="single"/>
        </w:rPr>
        <w:t>Požadavek na poskytnutí jistoty</w:t>
      </w:r>
      <w:bookmarkEnd w:id="217"/>
      <w:bookmarkEnd w:id="218"/>
      <w:bookmarkEnd w:id="219"/>
    </w:p>
    <w:p w14:paraId="1C9A7DAF" w14:textId="77777777" w:rsidR="00B1105F" w:rsidRPr="00071F18" w:rsidRDefault="00B1105F" w:rsidP="002334EA">
      <w:pPr>
        <w:pStyle w:val="Nadpis2"/>
        <w:keepNext w:val="0"/>
        <w:numPr>
          <w:ilvl w:val="1"/>
          <w:numId w:val="34"/>
        </w:numPr>
        <w:spacing w:after="60" w:line="276" w:lineRule="auto"/>
        <w:ind w:left="567" w:hanging="567"/>
        <w:jc w:val="both"/>
        <w:rPr>
          <w:b/>
          <w:szCs w:val="24"/>
        </w:rPr>
      </w:pPr>
      <w:bookmarkStart w:id="220" w:name="_Toc459112209"/>
      <w:bookmarkStart w:id="221" w:name="_Toc459294095"/>
      <w:r w:rsidRPr="00071F18">
        <w:rPr>
          <w:b/>
          <w:szCs w:val="24"/>
        </w:rPr>
        <w:t>Výše požadované jistoty</w:t>
      </w:r>
      <w:bookmarkEnd w:id="220"/>
      <w:bookmarkEnd w:id="221"/>
    </w:p>
    <w:p w14:paraId="6DD47405" w14:textId="05561446" w:rsidR="00B1105F" w:rsidRPr="00071F18" w:rsidRDefault="00B1105F" w:rsidP="00B1105F">
      <w:pPr>
        <w:pStyle w:val="Nadpis2"/>
        <w:keepNext w:val="0"/>
        <w:spacing w:after="60" w:line="276" w:lineRule="auto"/>
        <w:jc w:val="both"/>
        <w:rPr>
          <w:szCs w:val="24"/>
        </w:rPr>
      </w:pPr>
      <w:bookmarkStart w:id="222" w:name="_Toc459112210"/>
      <w:bookmarkStart w:id="223" w:name="_Toc459294096"/>
      <w:r w:rsidRPr="00071F18">
        <w:rPr>
          <w:szCs w:val="24"/>
        </w:rPr>
        <w:t xml:space="preserve">Zadavatel v souladu s § 41 ZZVZ požaduje, aby účastníci k zajištění plnění svých povinností vyplývajících z účasti v zadávacím řízení poskytli jistotu ve výši </w:t>
      </w:r>
      <w:r w:rsidR="005A5E90">
        <w:rPr>
          <w:b/>
          <w:szCs w:val="24"/>
        </w:rPr>
        <w:t>4</w:t>
      </w:r>
      <w:r w:rsidR="00A82A06">
        <w:rPr>
          <w:b/>
          <w:szCs w:val="24"/>
        </w:rPr>
        <w:t>0</w:t>
      </w:r>
      <w:r w:rsidR="005A5E90">
        <w:rPr>
          <w:b/>
          <w:szCs w:val="24"/>
        </w:rPr>
        <w:t xml:space="preserve"> 000</w:t>
      </w:r>
      <w:r w:rsidRPr="00071F18">
        <w:rPr>
          <w:szCs w:val="24"/>
        </w:rPr>
        <w:t xml:space="preserve"> </w:t>
      </w:r>
      <w:r w:rsidRPr="004862C8">
        <w:rPr>
          <w:b/>
        </w:rPr>
        <w:t>Kč</w:t>
      </w:r>
      <w:r w:rsidRPr="00071F18">
        <w:rPr>
          <w:szCs w:val="24"/>
        </w:rPr>
        <w:t xml:space="preserve"> (slovy: </w:t>
      </w:r>
      <w:r w:rsidR="00271E91">
        <w:rPr>
          <w:szCs w:val="24"/>
        </w:rPr>
        <w:t>čtyřicet tisíc</w:t>
      </w:r>
      <w:r w:rsidRPr="00071F18">
        <w:rPr>
          <w:szCs w:val="24"/>
        </w:rPr>
        <w:t xml:space="preserve"> korun českých).</w:t>
      </w:r>
      <w:bookmarkEnd w:id="222"/>
      <w:bookmarkEnd w:id="223"/>
    </w:p>
    <w:p w14:paraId="6A585605" w14:textId="2A663281" w:rsidR="00B1105F" w:rsidRPr="00071F18" w:rsidRDefault="00D06361" w:rsidP="00D06361">
      <w:pPr>
        <w:pStyle w:val="Nadpis2"/>
        <w:keepNext w:val="0"/>
        <w:numPr>
          <w:ilvl w:val="1"/>
          <w:numId w:val="34"/>
        </w:numPr>
        <w:spacing w:after="60" w:line="276" w:lineRule="auto"/>
        <w:jc w:val="both"/>
        <w:rPr>
          <w:szCs w:val="24"/>
        </w:rPr>
      </w:pPr>
      <w:r w:rsidRPr="00EE6C0F">
        <w:rPr>
          <w:szCs w:val="24"/>
        </w:rPr>
        <w:t xml:space="preserve">Způsob poskytnutí jistoty, způsob prokázání poskytnutí jistoty účastníkem zadávacího řízení v nabídce a pravidla pro nakládání s jistotou zadavatelem </w:t>
      </w:r>
      <w:r w:rsidRPr="00EE6C0F">
        <w:rPr>
          <w:b/>
          <w:szCs w:val="24"/>
        </w:rPr>
        <w:t>upravuje § 41 ZZVZ</w:t>
      </w:r>
      <w:r w:rsidRPr="00EE6C0F">
        <w:rPr>
          <w:szCs w:val="24"/>
        </w:rPr>
        <w:t>. Zadavatel dále v následujících ustanoveních čl. 17 blíže konkretizuje vybrané podmínky týkající se jistoty.</w:t>
      </w:r>
    </w:p>
    <w:p w14:paraId="59E8EC09" w14:textId="59D55E61" w:rsidR="00B1105F" w:rsidRPr="00071F18" w:rsidRDefault="00D06361" w:rsidP="002334EA">
      <w:pPr>
        <w:pStyle w:val="Nadpis2"/>
        <w:keepNext w:val="0"/>
        <w:numPr>
          <w:ilvl w:val="0"/>
          <w:numId w:val="27"/>
        </w:numPr>
        <w:spacing w:after="60" w:line="276" w:lineRule="auto"/>
        <w:ind w:left="567" w:hanging="567"/>
        <w:jc w:val="both"/>
        <w:rPr>
          <w:szCs w:val="24"/>
        </w:rPr>
      </w:pPr>
      <w:r w:rsidRPr="00EE6C0F">
        <w:rPr>
          <w:szCs w:val="24"/>
        </w:rPr>
        <w:t>Závazný vzorový formulář pro poskytnutí jistoty formou (neodvolatelné a nepodmíněné) bankovní záruky je přílohou č. 1</w:t>
      </w:r>
      <w:r>
        <w:rPr>
          <w:szCs w:val="24"/>
        </w:rPr>
        <w:t>1</w:t>
      </w:r>
      <w:r w:rsidRPr="00EE6C0F">
        <w:rPr>
          <w:szCs w:val="24"/>
        </w:rPr>
        <w:t xml:space="preserve"> této zadávací dokumentace.</w:t>
      </w:r>
    </w:p>
    <w:p w14:paraId="57B3F686" w14:textId="30FA978E" w:rsidR="00B1105F" w:rsidRDefault="00D06361" w:rsidP="002334EA">
      <w:pPr>
        <w:pStyle w:val="Nadpis2"/>
        <w:keepNext w:val="0"/>
        <w:numPr>
          <w:ilvl w:val="0"/>
          <w:numId w:val="27"/>
        </w:numPr>
        <w:spacing w:after="60" w:line="276" w:lineRule="auto"/>
        <w:ind w:left="567" w:hanging="567"/>
        <w:jc w:val="both"/>
        <w:rPr>
          <w:szCs w:val="24"/>
        </w:rPr>
      </w:pPr>
      <w:r w:rsidRPr="00EE6C0F">
        <w:rPr>
          <w:szCs w:val="24"/>
        </w:rPr>
        <w:t>Účastník je v nabídce oprávněn požadovat způsob vrácení originálu jistoty ve formě elektronické bankovní záruky. Pokud účastník tento způsob nestanoví, bude tato zadavatelem účastníkovi vrácena prostřednictvím elektronické komunikace v nástroji Tender arena (odesláním zprávy obsahující příslušný soubor elektronické bankovní záruky účastníkovi).</w:t>
      </w:r>
      <w:r w:rsidR="00B1105F" w:rsidRPr="00071F18">
        <w:rPr>
          <w:szCs w:val="24"/>
        </w:rPr>
        <w:t xml:space="preserve"> </w:t>
      </w:r>
    </w:p>
    <w:p w14:paraId="2E056A0B" w14:textId="05CD41E8" w:rsidR="00B1105F" w:rsidRPr="00D06361" w:rsidRDefault="00D06361" w:rsidP="002334EA">
      <w:pPr>
        <w:pStyle w:val="Odstavecseseznamem"/>
        <w:numPr>
          <w:ilvl w:val="1"/>
          <w:numId w:val="42"/>
        </w:numPr>
        <w:spacing w:after="60" w:line="276" w:lineRule="auto"/>
        <w:ind w:left="567" w:hanging="567"/>
        <w:jc w:val="both"/>
        <w:rPr>
          <w:sz w:val="24"/>
          <w:szCs w:val="24"/>
        </w:rPr>
      </w:pPr>
      <w:r w:rsidRPr="00D06361">
        <w:rPr>
          <w:sz w:val="24"/>
          <w:szCs w:val="24"/>
        </w:rPr>
        <w:t>Dokladem prokazujícím poskytnutí jistoty formou složení peněžní částky na účet zadavatele je výpis z účtu účastníka u peněžního ústavu, z něhož je patrné, že účastník převedl částku ve výši odpovídající požadované jistotě na účet zadavatele uvedený níže nebo potvrzení peněžního ústavu o složení částky ve výši odpovídající požadované jistotě na účet zadavatele. Potřebné údaje pro složení jistoty na účet zadavatele jsou následující: bankovní účet zadavatele č</w:t>
      </w:r>
      <w:bookmarkStart w:id="224" w:name="Text26"/>
      <w:r w:rsidRPr="00D06361">
        <w:rPr>
          <w:sz w:val="24"/>
          <w:szCs w:val="24"/>
        </w:rPr>
        <w:t>. 10006-15937031/0710, Česká národní banka, Na příkopě 28, 115 03 Praha 1.</w:t>
      </w:r>
      <w:bookmarkEnd w:id="224"/>
      <w:r w:rsidRPr="00D06361">
        <w:rPr>
          <w:sz w:val="24"/>
          <w:szCs w:val="24"/>
        </w:rPr>
        <w:t xml:space="preserve"> Jako variabilní symbol platby bude uvedeno:</w:t>
      </w:r>
      <w:r>
        <w:rPr>
          <w:sz w:val="24"/>
          <w:szCs w:val="24"/>
        </w:rPr>
        <w:t xml:space="preserve"> 122023284.</w:t>
      </w:r>
    </w:p>
    <w:p w14:paraId="21EC682F" w14:textId="435EA084" w:rsidR="00832528" w:rsidRDefault="00D06361" w:rsidP="00D06361">
      <w:pPr>
        <w:pStyle w:val="Odstavecseseznamem"/>
        <w:numPr>
          <w:ilvl w:val="1"/>
          <w:numId w:val="42"/>
        </w:numPr>
        <w:spacing w:after="60" w:line="276" w:lineRule="auto"/>
        <w:ind w:left="567" w:hanging="567"/>
        <w:jc w:val="both"/>
        <w:rPr>
          <w:sz w:val="24"/>
          <w:szCs w:val="24"/>
        </w:rPr>
      </w:pPr>
      <w:r w:rsidRPr="00D06361">
        <w:rPr>
          <w:sz w:val="24"/>
          <w:szCs w:val="24"/>
        </w:rPr>
        <w:t>Jistota ve formě složení peněžní částky na účet zadavatele musí být připsána na účet zadavatele ve lhůtě pro podání nabídek.</w:t>
      </w:r>
      <w:bookmarkStart w:id="225" w:name="_Toc459029445"/>
      <w:bookmarkStart w:id="226" w:name="_Toc459294105"/>
    </w:p>
    <w:p w14:paraId="5C6F43DA" w14:textId="77777777" w:rsidR="00CD50F4" w:rsidRDefault="00CD50F4" w:rsidP="00CD50F4">
      <w:pPr>
        <w:pStyle w:val="Odstavecseseznamem"/>
        <w:spacing w:after="60" w:line="276" w:lineRule="auto"/>
        <w:ind w:left="567"/>
        <w:jc w:val="both"/>
        <w:rPr>
          <w:sz w:val="24"/>
          <w:szCs w:val="24"/>
        </w:rPr>
      </w:pPr>
    </w:p>
    <w:p w14:paraId="1CA3E8FB" w14:textId="77777777" w:rsidR="00CD50F4" w:rsidRPr="00D06361" w:rsidRDefault="00CD50F4" w:rsidP="00CD50F4">
      <w:pPr>
        <w:pStyle w:val="Odstavecseseznamem"/>
        <w:spacing w:after="60" w:line="276" w:lineRule="auto"/>
        <w:ind w:left="567"/>
        <w:jc w:val="both"/>
        <w:rPr>
          <w:sz w:val="24"/>
          <w:szCs w:val="24"/>
        </w:rPr>
      </w:pPr>
    </w:p>
    <w:p w14:paraId="4A15CB38" w14:textId="77777777" w:rsidR="00B1105F" w:rsidRPr="00B13D1A" w:rsidRDefault="00B1105F" w:rsidP="002334EA">
      <w:pPr>
        <w:pStyle w:val="Nadpis1"/>
        <w:keepNext w:val="0"/>
        <w:numPr>
          <w:ilvl w:val="0"/>
          <w:numId w:val="42"/>
        </w:numPr>
        <w:spacing w:before="120" w:after="120" w:line="276" w:lineRule="auto"/>
        <w:ind w:left="357" w:hanging="357"/>
        <w:jc w:val="left"/>
        <w:rPr>
          <w:b/>
          <w:sz w:val="24"/>
          <w:szCs w:val="24"/>
          <w:u w:val="single"/>
        </w:rPr>
      </w:pPr>
      <w:r w:rsidRPr="00B13D1A">
        <w:rPr>
          <w:b/>
          <w:sz w:val="24"/>
          <w:szCs w:val="24"/>
          <w:u w:val="single"/>
        </w:rPr>
        <w:lastRenderedPageBreak/>
        <w:t>Výhrady zadavatele</w:t>
      </w:r>
      <w:bookmarkEnd w:id="225"/>
      <w:bookmarkEnd w:id="226"/>
    </w:p>
    <w:p w14:paraId="41221217" w14:textId="097DC537" w:rsidR="00B1105F" w:rsidRPr="00B40E33" w:rsidRDefault="00B1105F" w:rsidP="002334EA">
      <w:pPr>
        <w:pStyle w:val="Odstavecseseznamem"/>
        <w:numPr>
          <w:ilvl w:val="1"/>
          <w:numId w:val="43"/>
        </w:numPr>
        <w:spacing w:after="60" w:line="276" w:lineRule="auto"/>
        <w:jc w:val="both"/>
        <w:rPr>
          <w:sz w:val="24"/>
          <w:szCs w:val="24"/>
        </w:rPr>
      </w:pPr>
      <w:bookmarkStart w:id="227" w:name="_Toc459112220"/>
      <w:bookmarkStart w:id="228" w:name="_Toc459294106"/>
      <w:r w:rsidRPr="00B40E33">
        <w:rPr>
          <w:sz w:val="24"/>
          <w:szCs w:val="24"/>
        </w:rPr>
        <w:t>Dodavatel může podat v zadávacím řízení jen jednu nabídku. Dodavatel, který podal nabídku v zadávacím řízení, nesmí být současně osobou, jejímž prostřednictvím jiný dodavatel v tomtéž zadávacím řízení prokazuje kvalifikaci. Zadavatel vyloučí účastníka zadávacího řízení, který podal více nabídek samostatně nebo společně s jinými dodavateli, nebo podal nabídku</w:t>
      </w:r>
      <w:r w:rsidR="008A53E5">
        <w:rPr>
          <w:sz w:val="24"/>
          <w:szCs w:val="24"/>
        </w:rPr>
        <w:t>,</w:t>
      </w:r>
      <w:r w:rsidRPr="00B40E33">
        <w:rPr>
          <w:sz w:val="24"/>
          <w:szCs w:val="24"/>
        </w:rPr>
        <w:t xml:space="preserve"> a současně je osobou, jejímž prostřednictvím jiný účastník zadávacího řízení v tomtéž zadávacím řízení prokazuje kvalifikaci.</w:t>
      </w:r>
    </w:p>
    <w:p w14:paraId="531CC1AA" w14:textId="77777777" w:rsidR="00B1105F" w:rsidRPr="00B13D1A" w:rsidRDefault="00B1105F" w:rsidP="002334EA">
      <w:pPr>
        <w:pStyle w:val="Nadpis2"/>
        <w:numPr>
          <w:ilvl w:val="1"/>
          <w:numId w:val="43"/>
        </w:numPr>
        <w:spacing w:after="60" w:line="276" w:lineRule="auto"/>
        <w:ind w:left="567" w:hanging="567"/>
        <w:jc w:val="both"/>
        <w:rPr>
          <w:szCs w:val="24"/>
        </w:rPr>
      </w:pPr>
      <w:r w:rsidRPr="00B13D1A">
        <w:rPr>
          <w:szCs w:val="24"/>
        </w:rPr>
        <w:t>Zadavatel nebude účastníkům zadávacího řízení hradit náklady spojené s účastí v zadávacím řízení. Zadavatel nebude zodpovědný a ani nebude hradit žádné výdaje nebo ztráty, které mohou účastníkům vzniknout v souvislosti s jakýmikoliv aspekty zadávacího řízení.</w:t>
      </w:r>
      <w:bookmarkEnd w:id="227"/>
      <w:bookmarkEnd w:id="228"/>
      <w:r>
        <w:rPr>
          <w:szCs w:val="24"/>
        </w:rPr>
        <w:t xml:space="preserve"> </w:t>
      </w:r>
      <w:r w:rsidRPr="00DD3B19">
        <w:rPr>
          <w:szCs w:val="24"/>
        </w:rPr>
        <w:t>To neplatí v případě postupu dle § 40 odst. 4 ZZVZ.</w:t>
      </w:r>
    </w:p>
    <w:p w14:paraId="113E7146" w14:textId="77777777" w:rsidR="00B1105F" w:rsidRPr="00B13D1A" w:rsidRDefault="00B1105F" w:rsidP="002334EA">
      <w:pPr>
        <w:pStyle w:val="Nadpis2"/>
        <w:keepNext w:val="0"/>
        <w:numPr>
          <w:ilvl w:val="1"/>
          <w:numId w:val="43"/>
        </w:numPr>
        <w:spacing w:after="60" w:line="276" w:lineRule="auto"/>
        <w:ind w:left="567" w:hanging="567"/>
        <w:jc w:val="both"/>
        <w:rPr>
          <w:szCs w:val="24"/>
        </w:rPr>
      </w:pPr>
      <w:bookmarkStart w:id="229" w:name="_Toc459112221"/>
      <w:bookmarkStart w:id="230" w:name="_Toc459294107"/>
      <w:r w:rsidRPr="00B13D1A">
        <w:rPr>
          <w:szCs w:val="24"/>
        </w:rPr>
        <w:t>Zadavatel nepřipouští varianty nabídky.</w:t>
      </w:r>
      <w:bookmarkEnd w:id="229"/>
      <w:bookmarkEnd w:id="230"/>
    </w:p>
    <w:p w14:paraId="238C4E18" w14:textId="77777777" w:rsidR="00B1105F" w:rsidRPr="008A5C90" w:rsidRDefault="00B1105F" w:rsidP="002334EA">
      <w:pPr>
        <w:pStyle w:val="Nadpis2"/>
        <w:keepNext w:val="0"/>
        <w:numPr>
          <w:ilvl w:val="1"/>
          <w:numId w:val="43"/>
        </w:numPr>
        <w:spacing w:after="60" w:line="276" w:lineRule="auto"/>
        <w:ind w:left="567" w:hanging="567"/>
        <w:jc w:val="both"/>
        <w:rPr>
          <w:szCs w:val="24"/>
        </w:rPr>
      </w:pPr>
      <w:bookmarkStart w:id="231" w:name="_Toc459112222"/>
      <w:bookmarkStart w:id="232" w:name="_Toc459294108"/>
      <w:r w:rsidRPr="008A5C90">
        <w:rPr>
          <w:szCs w:val="24"/>
        </w:rPr>
        <w:t>Zadavatel si vyhrazuje právo ověřit informace obsažené v nabídce účastníka u třetích osob a účastník je povinen mu v tomto ohledu poskytnout veškerou potřebnou součinnost.</w:t>
      </w:r>
      <w:bookmarkEnd w:id="231"/>
      <w:bookmarkEnd w:id="232"/>
      <w:r w:rsidRPr="008A5C90">
        <w:rPr>
          <w:szCs w:val="24"/>
        </w:rPr>
        <w:t xml:space="preserve"> </w:t>
      </w:r>
      <w:bookmarkStart w:id="233" w:name="_Toc459112223"/>
      <w:bookmarkStart w:id="234" w:name="_Toc459294109"/>
      <w:r w:rsidRPr="008A5C90">
        <w:rPr>
          <w:szCs w:val="24"/>
        </w:rPr>
        <w:t xml:space="preserve">Zadavatel je oprávněn </w:t>
      </w:r>
      <w:r w:rsidR="008A5C90">
        <w:rPr>
          <w:szCs w:val="24"/>
        </w:rPr>
        <w:t xml:space="preserve">použít </w:t>
      </w:r>
      <w:r w:rsidRPr="008A5C90">
        <w:rPr>
          <w:szCs w:val="24"/>
        </w:rPr>
        <w:t>jakékoliv informace či doklady poskytnuté účastníky, je-li to nezbytné pro postup podle ZZVZ či pokud to vyplývá z účelu ZZVZ.</w:t>
      </w:r>
      <w:bookmarkEnd w:id="233"/>
      <w:bookmarkEnd w:id="234"/>
    </w:p>
    <w:p w14:paraId="589CA304" w14:textId="445D7365" w:rsidR="002B0AE3" w:rsidRPr="002B0AE3" w:rsidRDefault="002B0AE3" w:rsidP="002334EA">
      <w:pPr>
        <w:pStyle w:val="Nadpis2"/>
        <w:keepNext w:val="0"/>
        <w:numPr>
          <w:ilvl w:val="1"/>
          <w:numId w:val="43"/>
        </w:numPr>
        <w:spacing w:after="60" w:line="276" w:lineRule="auto"/>
        <w:ind w:left="567" w:hanging="567"/>
        <w:jc w:val="both"/>
        <w:rPr>
          <w:szCs w:val="24"/>
        </w:rPr>
      </w:pPr>
      <w:r w:rsidRPr="00D97A8E">
        <w:rPr>
          <w:szCs w:val="24"/>
        </w:rPr>
        <w:t>Zadavatel uvádí v souladu s  § 89 odst. 5 a 6 ZZVZ, že pokud jsou v zadávacích podmínkách technické podmínky stanoveny prostřednictvím přímého nebo nepřímého odkazu na určité dodavatele nebo výrobky, nebo patenty na vynálezy, užitné vzory, průmyslové vzory, ochranné známky nebo označení původu, zadavatel u každého takového odkazu umožňuje nabídnout rovnocenné řešení.</w:t>
      </w:r>
    </w:p>
    <w:p w14:paraId="2DE18458" w14:textId="7ADBA40E" w:rsidR="00A048EB" w:rsidRDefault="00A048EB" w:rsidP="002334EA">
      <w:pPr>
        <w:pStyle w:val="Nadpis2"/>
        <w:numPr>
          <w:ilvl w:val="1"/>
          <w:numId w:val="43"/>
        </w:numPr>
        <w:spacing w:after="60" w:line="276" w:lineRule="auto"/>
        <w:jc w:val="both"/>
        <w:rPr>
          <w:szCs w:val="24"/>
        </w:rPr>
      </w:pPr>
      <w:r w:rsidRPr="0002730B">
        <w:rPr>
          <w:szCs w:val="24"/>
        </w:rPr>
        <w:t>Zadavatel si v souladu s § 100 ZZVZ vyhrazuje</w:t>
      </w:r>
      <w:r>
        <w:rPr>
          <w:szCs w:val="24"/>
        </w:rPr>
        <w:t xml:space="preserve"> následující</w:t>
      </w:r>
      <w:r w:rsidRPr="0002730B">
        <w:rPr>
          <w:szCs w:val="24"/>
        </w:rPr>
        <w:t xml:space="preserve"> změn</w:t>
      </w:r>
      <w:r>
        <w:rPr>
          <w:szCs w:val="24"/>
        </w:rPr>
        <w:t>y</w:t>
      </w:r>
      <w:r w:rsidRPr="0002730B">
        <w:rPr>
          <w:szCs w:val="24"/>
        </w:rPr>
        <w:t xml:space="preserve"> závazk</w:t>
      </w:r>
      <w:r>
        <w:rPr>
          <w:szCs w:val="24"/>
        </w:rPr>
        <w:t>ů</w:t>
      </w:r>
      <w:r w:rsidRPr="0002730B">
        <w:rPr>
          <w:szCs w:val="24"/>
        </w:rPr>
        <w:t xml:space="preserve"> ze Smlouvy, která bude uzavřena s vybraným dodavatelem</w:t>
      </w:r>
      <w:r>
        <w:rPr>
          <w:szCs w:val="24"/>
        </w:rPr>
        <w:t>:</w:t>
      </w:r>
      <w:r w:rsidRPr="0002730B">
        <w:rPr>
          <w:szCs w:val="24"/>
        </w:rPr>
        <w:t xml:space="preserve"> </w:t>
      </w:r>
    </w:p>
    <w:p w14:paraId="3E46049E" w14:textId="10BEAA49" w:rsidR="004F6107" w:rsidRPr="00CD50F4" w:rsidRDefault="00A048EB" w:rsidP="00CD50F4">
      <w:pPr>
        <w:pStyle w:val="Nadpis2"/>
        <w:numPr>
          <w:ilvl w:val="0"/>
          <w:numId w:val="49"/>
        </w:numPr>
        <w:spacing w:after="60" w:line="276" w:lineRule="auto"/>
        <w:jc w:val="both"/>
        <w:rPr>
          <w:szCs w:val="24"/>
        </w:rPr>
      </w:pPr>
      <w:r w:rsidRPr="0002730B">
        <w:rPr>
          <w:szCs w:val="24"/>
        </w:rPr>
        <w:t>Měření množství každé původní položky v</w:t>
      </w:r>
      <w:r>
        <w:rPr>
          <w:szCs w:val="24"/>
        </w:rPr>
        <w:t> Soupisu prací - v</w:t>
      </w:r>
      <w:r w:rsidRPr="0002730B">
        <w:rPr>
          <w:szCs w:val="24"/>
        </w:rPr>
        <w:t>ýkazu v</w:t>
      </w:r>
      <w:r w:rsidR="008A53E5">
        <w:rPr>
          <w:szCs w:val="24"/>
        </w:rPr>
        <w:t>ýměr dle Článku 11</w:t>
      </w:r>
      <w:r w:rsidRPr="0002730B">
        <w:rPr>
          <w:szCs w:val="24"/>
        </w:rPr>
        <w:t xml:space="preserve"> Smluvních podmínek je vyhrazenou změnou závazku</w:t>
      </w:r>
      <w:r w:rsidRPr="00AD47D5">
        <w:rPr>
          <w:szCs w:val="24"/>
        </w:rPr>
        <w:t xml:space="preserve">. </w:t>
      </w:r>
      <w:r w:rsidRPr="0002730B">
        <w:rPr>
          <w:szCs w:val="24"/>
        </w:rPr>
        <w:t xml:space="preserve">Množství </w:t>
      </w:r>
      <w:r w:rsidRPr="00247653">
        <w:rPr>
          <w:szCs w:val="24"/>
        </w:rPr>
        <w:t>prací v takto vyhrazené změně se nezapočítává do limitu pro povolené změny dle § 222 ZZVZ.</w:t>
      </w:r>
    </w:p>
    <w:p w14:paraId="46E35CEE" w14:textId="28C8DC1C" w:rsidR="00CC2B2C" w:rsidRPr="009542AD" w:rsidRDefault="00B1105F" w:rsidP="00CC2B2C">
      <w:pPr>
        <w:pStyle w:val="Nadpis2"/>
        <w:keepNext w:val="0"/>
        <w:numPr>
          <w:ilvl w:val="1"/>
          <w:numId w:val="43"/>
        </w:numPr>
        <w:spacing w:after="60" w:line="276" w:lineRule="auto"/>
        <w:ind w:left="567" w:hanging="567"/>
        <w:jc w:val="both"/>
      </w:pPr>
      <w:r w:rsidRPr="00FE2DBA">
        <w:rPr>
          <w:szCs w:val="24"/>
        </w:rPr>
        <w:t>Dodavatel je oprávněn zajišťovat plnění předmětu veřejné zakázky prostřednictvím poddodavatele/ů</w:t>
      </w:r>
      <w:r w:rsidR="00CC2B2C">
        <w:rPr>
          <w:szCs w:val="24"/>
        </w:rPr>
        <w:t>.</w:t>
      </w:r>
    </w:p>
    <w:p w14:paraId="0401CA9A" w14:textId="06D827D1" w:rsidR="00F63A04" w:rsidRPr="005F2A35" w:rsidRDefault="00F63A04" w:rsidP="00F63A04">
      <w:pPr>
        <w:pStyle w:val="Nadpis2"/>
        <w:keepNext w:val="0"/>
        <w:spacing w:after="60" w:line="276" w:lineRule="auto"/>
        <w:ind w:left="567"/>
        <w:jc w:val="both"/>
        <w:rPr>
          <w:szCs w:val="24"/>
          <w:highlight w:val="green"/>
        </w:rPr>
      </w:pPr>
    </w:p>
    <w:p w14:paraId="498357A9" w14:textId="77777777" w:rsidR="003F6946" w:rsidRPr="0039399D" w:rsidRDefault="0039399D" w:rsidP="002334EA">
      <w:pPr>
        <w:pStyle w:val="Odstavecseseznamem"/>
        <w:numPr>
          <w:ilvl w:val="1"/>
          <w:numId w:val="43"/>
        </w:numPr>
        <w:spacing w:after="60" w:line="276" w:lineRule="auto"/>
        <w:ind w:left="567" w:hanging="567"/>
        <w:jc w:val="both"/>
        <w:rPr>
          <w:sz w:val="24"/>
          <w:szCs w:val="24"/>
        </w:rPr>
      </w:pPr>
      <w:r w:rsidRPr="00FE2DBA">
        <w:rPr>
          <w:sz w:val="24"/>
          <w:szCs w:val="24"/>
        </w:rPr>
        <w:t>Zadavatel si v souladu s § 53</w:t>
      </w:r>
      <w:r w:rsidRPr="0039399D">
        <w:rPr>
          <w:sz w:val="24"/>
          <w:szCs w:val="24"/>
        </w:rPr>
        <w:t xml:space="preserve"> odst. 5 ZZVZ vyhrazuje, že bude oznámení o vyloučení účastníka zadávacího řízení a oznámení o výběru dodavatele uveřejňovat na profilu zadavatele (tj. předmětná oznámení nebudou účastníkům zadávacího řízení adresně zasílána).</w:t>
      </w:r>
    </w:p>
    <w:p w14:paraId="4EC6D5B8" w14:textId="696B69F7" w:rsidR="008A5C90" w:rsidRPr="00664892" w:rsidRDefault="008A5C90" w:rsidP="00271E91">
      <w:pPr>
        <w:pStyle w:val="Odstavecseseznamem"/>
        <w:spacing w:after="60" w:line="276" w:lineRule="auto"/>
        <w:ind w:left="567"/>
        <w:jc w:val="both"/>
        <w:rPr>
          <w:highlight w:val="green"/>
        </w:rPr>
      </w:pPr>
    </w:p>
    <w:p w14:paraId="3D01E031" w14:textId="77777777" w:rsidR="00B1105F" w:rsidRPr="00B13D1A" w:rsidRDefault="00B1105F" w:rsidP="002334EA">
      <w:pPr>
        <w:pStyle w:val="Nadpis1"/>
        <w:keepNext w:val="0"/>
        <w:numPr>
          <w:ilvl w:val="0"/>
          <w:numId w:val="43"/>
        </w:numPr>
        <w:spacing w:before="120" w:after="120" w:line="276" w:lineRule="auto"/>
        <w:ind w:left="357" w:hanging="357"/>
        <w:jc w:val="left"/>
        <w:rPr>
          <w:b/>
          <w:sz w:val="24"/>
          <w:szCs w:val="24"/>
          <w:u w:val="single"/>
        </w:rPr>
      </w:pPr>
      <w:bookmarkStart w:id="235" w:name="_Toc459029446"/>
      <w:bookmarkStart w:id="236" w:name="_Toc459294111"/>
      <w:r w:rsidRPr="00B13D1A">
        <w:rPr>
          <w:b/>
          <w:sz w:val="24"/>
          <w:szCs w:val="24"/>
          <w:u w:val="single"/>
        </w:rPr>
        <w:t>Seznam příloh</w:t>
      </w:r>
      <w:bookmarkEnd w:id="235"/>
      <w:bookmarkEnd w:id="236"/>
    </w:p>
    <w:p w14:paraId="0C02844E" w14:textId="77777777" w:rsidR="00B1105F" w:rsidRPr="00B13D1A" w:rsidRDefault="00B1105F" w:rsidP="00B1105F">
      <w:pPr>
        <w:spacing w:after="60" w:line="276" w:lineRule="auto"/>
        <w:rPr>
          <w:sz w:val="24"/>
          <w:szCs w:val="24"/>
        </w:rPr>
      </w:pPr>
      <w:r w:rsidRPr="00B13D1A">
        <w:rPr>
          <w:sz w:val="24"/>
          <w:szCs w:val="24"/>
        </w:rPr>
        <w:t>Součástí zadávací dokumentace jsou následující přílohy:</w:t>
      </w:r>
    </w:p>
    <w:p w14:paraId="579A6945" w14:textId="77777777" w:rsidR="00B1105F" w:rsidRPr="00B13D1A" w:rsidRDefault="00B1105F" w:rsidP="00B1105F">
      <w:pPr>
        <w:pStyle w:val="Zkladntextodsazen"/>
        <w:spacing w:after="60" w:line="276" w:lineRule="auto"/>
        <w:ind w:left="0"/>
        <w:jc w:val="left"/>
        <w:rPr>
          <w:szCs w:val="24"/>
        </w:rPr>
      </w:pPr>
      <w:bookmarkStart w:id="237" w:name="_Ref230175100"/>
      <w:r w:rsidRPr="00B13D1A">
        <w:rPr>
          <w:szCs w:val="24"/>
        </w:rPr>
        <w:t>Příloha č. 1 –</w:t>
      </w:r>
      <w:bookmarkEnd w:id="237"/>
      <w:r>
        <w:rPr>
          <w:szCs w:val="24"/>
        </w:rPr>
        <w:t xml:space="preserve"> </w:t>
      </w:r>
      <w:r w:rsidRPr="00B13D1A">
        <w:rPr>
          <w:szCs w:val="24"/>
        </w:rPr>
        <w:t xml:space="preserve">Příloha </w:t>
      </w:r>
    </w:p>
    <w:p w14:paraId="59C55A1A" w14:textId="77777777" w:rsidR="00B1105F" w:rsidRPr="00B13D1A" w:rsidRDefault="00B1105F" w:rsidP="00B1105F">
      <w:pPr>
        <w:pStyle w:val="Zkladntextodsazen"/>
        <w:spacing w:after="60" w:line="276" w:lineRule="auto"/>
        <w:ind w:left="0"/>
        <w:jc w:val="left"/>
        <w:rPr>
          <w:szCs w:val="24"/>
        </w:rPr>
      </w:pPr>
      <w:r w:rsidRPr="00B13D1A">
        <w:rPr>
          <w:szCs w:val="24"/>
        </w:rPr>
        <w:t>Příloha č. 2 – Formuláře k prokázání kvalifikace, jiných zadávacích podmínek a dalších skutečností</w:t>
      </w:r>
    </w:p>
    <w:p w14:paraId="031E6FB7" w14:textId="77777777" w:rsidR="00B1105F" w:rsidRPr="00B13D1A" w:rsidRDefault="00B1105F" w:rsidP="00B1105F">
      <w:pPr>
        <w:pStyle w:val="Zkladntextodsazen"/>
        <w:spacing w:after="60" w:line="276" w:lineRule="auto"/>
        <w:ind w:left="0"/>
        <w:jc w:val="left"/>
        <w:rPr>
          <w:szCs w:val="24"/>
        </w:rPr>
      </w:pPr>
      <w:r w:rsidRPr="00B13D1A">
        <w:rPr>
          <w:szCs w:val="24"/>
        </w:rPr>
        <w:t xml:space="preserve">Příloha č. 3 </w:t>
      </w:r>
      <w:r>
        <w:rPr>
          <w:szCs w:val="24"/>
        </w:rPr>
        <w:t>–</w:t>
      </w:r>
      <w:r w:rsidRPr="00B13D1A">
        <w:rPr>
          <w:szCs w:val="24"/>
        </w:rPr>
        <w:t xml:space="preserve"> </w:t>
      </w:r>
      <w:r>
        <w:rPr>
          <w:szCs w:val="24"/>
        </w:rPr>
        <w:t>Závazný návrh</w:t>
      </w:r>
      <w:r w:rsidRPr="00B13D1A">
        <w:rPr>
          <w:szCs w:val="24"/>
        </w:rPr>
        <w:t xml:space="preserve"> </w:t>
      </w:r>
      <w:r>
        <w:rPr>
          <w:szCs w:val="24"/>
        </w:rPr>
        <w:t>Smlouvy o dílo</w:t>
      </w:r>
      <w:r w:rsidRPr="00B13D1A">
        <w:rPr>
          <w:szCs w:val="24"/>
        </w:rPr>
        <w:t xml:space="preserve"> </w:t>
      </w:r>
    </w:p>
    <w:p w14:paraId="41B071E8" w14:textId="3DA30DC7" w:rsidR="00B1105F" w:rsidRPr="00B13D1A" w:rsidRDefault="00B1105F" w:rsidP="00B1105F">
      <w:pPr>
        <w:pStyle w:val="Zkladntextodsazen"/>
        <w:spacing w:after="60" w:line="276" w:lineRule="auto"/>
        <w:ind w:left="0"/>
        <w:jc w:val="left"/>
        <w:rPr>
          <w:szCs w:val="24"/>
        </w:rPr>
      </w:pPr>
      <w:r w:rsidRPr="00B13D1A">
        <w:rPr>
          <w:szCs w:val="24"/>
        </w:rPr>
        <w:lastRenderedPageBreak/>
        <w:t xml:space="preserve">Příloha č. 4 – Soupis prací – </w:t>
      </w:r>
      <w:r w:rsidR="002B6720">
        <w:rPr>
          <w:szCs w:val="24"/>
        </w:rPr>
        <w:t>v</w:t>
      </w:r>
      <w:r w:rsidRPr="00B13D1A">
        <w:rPr>
          <w:szCs w:val="24"/>
        </w:rPr>
        <w:t>ýkaz výměr</w:t>
      </w:r>
    </w:p>
    <w:p w14:paraId="290EB47E" w14:textId="77777777" w:rsidR="00B1105F" w:rsidRPr="00B13D1A" w:rsidRDefault="00B1105F" w:rsidP="00B1105F">
      <w:pPr>
        <w:pStyle w:val="Zkladntextodsazen"/>
        <w:spacing w:after="60" w:line="276" w:lineRule="auto"/>
        <w:ind w:left="0"/>
        <w:jc w:val="left"/>
        <w:rPr>
          <w:szCs w:val="24"/>
        </w:rPr>
      </w:pPr>
      <w:r w:rsidRPr="00B13D1A">
        <w:rPr>
          <w:szCs w:val="24"/>
        </w:rPr>
        <w:t>Příloha č. 5 – Technick</w:t>
      </w:r>
      <w:r>
        <w:rPr>
          <w:szCs w:val="24"/>
        </w:rPr>
        <w:t>á specifikace</w:t>
      </w:r>
    </w:p>
    <w:p w14:paraId="342EFCC6" w14:textId="77777777" w:rsidR="00B1105F" w:rsidRPr="002B0DE4" w:rsidRDefault="00B1105F" w:rsidP="00B1105F">
      <w:pPr>
        <w:pStyle w:val="Zkladntextodsazen"/>
        <w:spacing w:after="60" w:line="276" w:lineRule="auto"/>
        <w:ind w:left="0"/>
        <w:jc w:val="left"/>
        <w:rPr>
          <w:szCs w:val="24"/>
        </w:rPr>
      </w:pPr>
      <w:r w:rsidRPr="002B0DE4">
        <w:rPr>
          <w:szCs w:val="24"/>
        </w:rPr>
        <w:t xml:space="preserve">Příloha č. 6 – Vzorový formulář bankovní záruky – zajištění splnění smlouvy </w:t>
      </w:r>
    </w:p>
    <w:p w14:paraId="09A3F7D9" w14:textId="77777777" w:rsidR="00B1105F" w:rsidRPr="002B0DE4" w:rsidRDefault="00B1105F" w:rsidP="00B1105F">
      <w:pPr>
        <w:pStyle w:val="Zkladntextodsazen"/>
        <w:spacing w:after="60" w:line="276" w:lineRule="auto"/>
        <w:ind w:left="0"/>
        <w:jc w:val="left"/>
        <w:rPr>
          <w:szCs w:val="24"/>
        </w:rPr>
      </w:pPr>
      <w:r w:rsidRPr="002B0DE4">
        <w:rPr>
          <w:szCs w:val="24"/>
        </w:rPr>
        <w:t xml:space="preserve">Příloha č. 7 – Vzorový formulář bankovní záruky za odstranění vad </w:t>
      </w:r>
    </w:p>
    <w:p w14:paraId="7267F0FB" w14:textId="77777777" w:rsidR="00B1105F" w:rsidRPr="00B13D1A" w:rsidRDefault="00B1105F" w:rsidP="00B1105F">
      <w:pPr>
        <w:pStyle w:val="Zkladntextodsazen"/>
        <w:spacing w:after="60" w:line="276" w:lineRule="auto"/>
        <w:ind w:left="0"/>
        <w:jc w:val="left"/>
        <w:rPr>
          <w:szCs w:val="24"/>
        </w:rPr>
      </w:pPr>
      <w:r w:rsidRPr="002B0DE4">
        <w:rPr>
          <w:szCs w:val="24"/>
        </w:rPr>
        <w:t xml:space="preserve">Příloha č. 8 – Výkresy </w:t>
      </w:r>
    </w:p>
    <w:p w14:paraId="1894D362" w14:textId="77777777" w:rsidR="00B1105F" w:rsidRDefault="00B1105F" w:rsidP="00B1105F">
      <w:pPr>
        <w:pStyle w:val="Zkladntextodsazen"/>
        <w:spacing w:after="60" w:line="276" w:lineRule="auto"/>
        <w:ind w:left="0"/>
        <w:jc w:val="left"/>
        <w:rPr>
          <w:szCs w:val="24"/>
        </w:rPr>
      </w:pPr>
      <w:r w:rsidRPr="00B13D1A">
        <w:rPr>
          <w:szCs w:val="24"/>
        </w:rPr>
        <w:t xml:space="preserve">Příloha č. 9 – </w:t>
      </w:r>
      <w:r>
        <w:rPr>
          <w:szCs w:val="24"/>
        </w:rPr>
        <w:t>Smluvní</w:t>
      </w:r>
      <w:r w:rsidRPr="00B13D1A">
        <w:rPr>
          <w:szCs w:val="24"/>
        </w:rPr>
        <w:t xml:space="preserve"> podmínky </w:t>
      </w:r>
      <w:r>
        <w:rPr>
          <w:szCs w:val="24"/>
        </w:rPr>
        <w:t xml:space="preserve">pro </w:t>
      </w:r>
      <w:r w:rsidRPr="00B13D1A">
        <w:rPr>
          <w:szCs w:val="24"/>
        </w:rPr>
        <w:t>stavb</w:t>
      </w:r>
      <w:r>
        <w:rPr>
          <w:szCs w:val="24"/>
        </w:rPr>
        <w:t>y</w:t>
      </w:r>
      <w:r w:rsidRPr="00B13D1A">
        <w:rPr>
          <w:szCs w:val="24"/>
        </w:rPr>
        <w:t xml:space="preserve"> menšího rozsahu</w:t>
      </w:r>
      <w:r>
        <w:rPr>
          <w:szCs w:val="24"/>
        </w:rPr>
        <w:t xml:space="preserve"> - Obecné podmínky</w:t>
      </w:r>
    </w:p>
    <w:p w14:paraId="207E165E" w14:textId="77777777" w:rsidR="00B1105F" w:rsidRDefault="00B1105F" w:rsidP="00B1105F">
      <w:pPr>
        <w:pStyle w:val="Zkladntextodsazen"/>
        <w:spacing w:after="60" w:line="276" w:lineRule="auto"/>
        <w:ind w:left="0"/>
        <w:jc w:val="left"/>
        <w:rPr>
          <w:szCs w:val="24"/>
        </w:rPr>
      </w:pPr>
      <w:r>
        <w:rPr>
          <w:szCs w:val="24"/>
        </w:rPr>
        <w:t>Příloha č. 10 – Smluvní podmínky pro stavby menšího rozsahu – Zvláštní podmínky</w:t>
      </w:r>
    </w:p>
    <w:p w14:paraId="202CDDBB" w14:textId="77777777" w:rsidR="00B1105F" w:rsidRDefault="00B1105F" w:rsidP="00B1105F">
      <w:pPr>
        <w:pStyle w:val="Zkladntextodsazen"/>
        <w:spacing w:after="60" w:line="276" w:lineRule="auto"/>
        <w:ind w:left="0"/>
        <w:jc w:val="left"/>
        <w:rPr>
          <w:szCs w:val="24"/>
        </w:rPr>
      </w:pPr>
      <w:r>
        <w:rPr>
          <w:szCs w:val="24"/>
        </w:rPr>
        <w:t>Příloha č. 11 – Vzorový formulář bankovní záruky za nabídku</w:t>
      </w:r>
    </w:p>
    <w:p w14:paraId="4B9EA1F7" w14:textId="50B45219" w:rsidR="009F18CC" w:rsidRDefault="009F18CC" w:rsidP="009F18CC">
      <w:pPr>
        <w:pStyle w:val="Zkladntextodsazen"/>
        <w:spacing w:after="60" w:line="276" w:lineRule="auto"/>
        <w:ind w:left="0"/>
        <w:jc w:val="left"/>
        <w:rPr>
          <w:bCs/>
          <w:szCs w:val="24"/>
        </w:rPr>
      </w:pPr>
      <w:r>
        <w:rPr>
          <w:bCs/>
          <w:szCs w:val="24"/>
        </w:rPr>
        <w:t>Příloha č. 12 – Smlouva o zpracování osobních údajů (vzor)</w:t>
      </w:r>
    </w:p>
    <w:p w14:paraId="04EA1DBB" w14:textId="24833EE4" w:rsidR="005D50A9" w:rsidRDefault="005D50A9" w:rsidP="009F18CC">
      <w:pPr>
        <w:pStyle w:val="Zkladntextodsazen"/>
        <w:spacing w:after="60" w:line="276" w:lineRule="auto"/>
        <w:ind w:left="0"/>
        <w:jc w:val="left"/>
        <w:rPr>
          <w:bCs/>
          <w:szCs w:val="24"/>
        </w:rPr>
      </w:pPr>
      <w:r>
        <w:rPr>
          <w:bCs/>
          <w:szCs w:val="24"/>
        </w:rPr>
        <w:t>Příloha č. 13 – Kupní smlouva – odkoupení vytěženého materiálu (vzor)</w:t>
      </w:r>
    </w:p>
    <w:p w14:paraId="1F572C4C" w14:textId="6CA5D8C3" w:rsidR="004F6107" w:rsidRPr="0010089E" w:rsidRDefault="004F6107" w:rsidP="009F18CC">
      <w:pPr>
        <w:pStyle w:val="Zkladntextodsazen"/>
        <w:spacing w:after="60" w:line="276" w:lineRule="auto"/>
        <w:ind w:left="0"/>
        <w:jc w:val="left"/>
        <w:rPr>
          <w:szCs w:val="24"/>
        </w:rPr>
      </w:pPr>
    </w:p>
    <w:p w14:paraId="744310A5" w14:textId="3BC23F0F" w:rsidR="00160D49" w:rsidRDefault="00160D49" w:rsidP="00160D49">
      <w:pPr>
        <w:pStyle w:val="Zkladntextodsazen"/>
        <w:spacing w:after="60" w:line="276" w:lineRule="auto"/>
        <w:ind w:left="0"/>
        <w:jc w:val="left"/>
        <w:rPr>
          <w:bCs/>
          <w:szCs w:val="24"/>
        </w:rPr>
      </w:pPr>
    </w:p>
    <w:p w14:paraId="48D28D8B" w14:textId="77777777" w:rsidR="008A5C90" w:rsidRPr="0002730B" w:rsidRDefault="008A5C90" w:rsidP="008A5C90">
      <w:pPr>
        <w:pStyle w:val="Zkladntextodsazen"/>
        <w:spacing w:after="60" w:line="276" w:lineRule="auto"/>
        <w:ind w:left="0"/>
        <w:jc w:val="left"/>
        <w:rPr>
          <w:szCs w:val="24"/>
        </w:rPr>
      </w:pPr>
    </w:p>
    <w:p w14:paraId="508CD62D" w14:textId="77777777" w:rsidR="008A5C90" w:rsidRPr="00D8407F" w:rsidRDefault="008A5C90" w:rsidP="008A5C90">
      <w:pPr>
        <w:pStyle w:val="Zkladntextodsazen"/>
        <w:spacing w:after="60" w:line="276" w:lineRule="auto"/>
        <w:ind w:left="0"/>
        <w:rPr>
          <w:sz w:val="20"/>
        </w:rPr>
      </w:pPr>
      <w:r w:rsidRPr="00D8407F">
        <w:rPr>
          <w:i/>
          <w:sz w:val="20"/>
        </w:rPr>
        <w:t>PODEPSÁNO PROSTŘEDNICTVÍM UZNÁVANÉHO ELEKTRONICKÉHO PODPISU DLE ZÁKONA Č. 297/2016 SB., O SLUŽBÁCH VYTVÁŘEJÍCÍCH DŮVĚRU PRO ELEKTRONICKÉ TRANSAKCE, VE ZNĚNÍ POZDĚJŠÍCH PŘEDPISŮ</w:t>
      </w:r>
    </w:p>
    <w:p w14:paraId="46015D88" w14:textId="77777777" w:rsidR="00B1105F" w:rsidRPr="00A91E4B" w:rsidRDefault="00B1105F" w:rsidP="00B1105F">
      <w:pPr>
        <w:pStyle w:val="Zkladntextodsazen"/>
        <w:spacing w:after="60" w:line="276" w:lineRule="auto"/>
        <w:ind w:left="0"/>
        <w:jc w:val="left"/>
        <w:rPr>
          <w:szCs w:val="24"/>
        </w:rPr>
      </w:pPr>
    </w:p>
    <w:p w14:paraId="3D6DF470" w14:textId="77777777" w:rsidR="00B1105F" w:rsidRDefault="00B1105F" w:rsidP="00B1105F">
      <w:pPr>
        <w:rPr>
          <w:b/>
          <w:bCs/>
          <w:sz w:val="24"/>
          <w:szCs w:val="24"/>
        </w:rPr>
      </w:pPr>
      <w:r>
        <w:rPr>
          <w:b/>
          <w:bCs/>
          <w:szCs w:val="24"/>
        </w:rPr>
        <w:br w:type="page"/>
      </w:r>
    </w:p>
    <w:p w14:paraId="3E4731D9" w14:textId="77777777" w:rsidR="00B1105F" w:rsidRDefault="00B1105F" w:rsidP="00B1105F">
      <w:pPr>
        <w:pStyle w:val="Zkladntext"/>
        <w:spacing w:after="3120" w:line="276" w:lineRule="auto"/>
        <w:jc w:val="center"/>
        <w:rPr>
          <w:b/>
          <w:bCs/>
          <w:szCs w:val="24"/>
        </w:rPr>
      </w:pPr>
      <w:r w:rsidRPr="00957BC7">
        <w:rPr>
          <w:b/>
          <w:bCs/>
          <w:szCs w:val="24"/>
        </w:rPr>
        <w:lastRenderedPageBreak/>
        <w:t>ŘEDITELSTVÍ SILNIC A DÁLNIC ČR</w:t>
      </w:r>
    </w:p>
    <w:p w14:paraId="4C501E69" w14:textId="77777777" w:rsidR="00B1105F" w:rsidRPr="00957BC7" w:rsidRDefault="00B1105F" w:rsidP="00B1105F">
      <w:pPr>
        <w:pStyle w:val="Zkladntext"/>
        <w:spacing w:before="1920" w:line="276" w:lineRule="auto"/>
        <w:jc w:val="center"/>
        <w:rPr>
          <w:b/>
          <w:i/>
          <w:szCs w:val="24"/>
        </w:rPr>
      </w:pPr>
      <w:r w:rsidRPr="00957BC7">
        <w:rPr>
          <w:b/>
          <w:szCs w:val="24"/>
        </w:rPr>
        <w:t>PŘÍLOHA Č. 1</w:t>
      </w:r>
    </w:p>
    <w:p w14:paraId="38AB6E0C" w14:textId="77777777" w:rsidR="00B1105F" w:rsidRDefault="00B1105F" w:rsidP="00B1105F">
      <w:pPr>
        <w:pStyle w:val="Zkladntext"/>
        <w:spacing w:line="276" w:lineRule="auto"/>
        <w:jc w:val="center"/>
        <w:rPr>
          <w:b/>
          <w:szCs w:val="24"/>
        </w:rPr>
      </w:pPr>
      <w:r w:rsidRPr="00957BC7">
        <w:rPr>
          <w:b/>
          <w:szCs w:val="24"/>
        </w:rPr>
        <w:t>PŘÍLOHA</w:t>
      </w:r>
      <w:r>
        <w:rPr>
          <w:b/>
          <w:szCs w:val="24"/>
        </w:rPr>
        <w:t xml:space="preserve"> </w:t>
      </w:r>
    </w:p>
    <w:p w14:paraId="23A99C46" w14:textId="77777777" w:rsidR="00B1105F" w:rsidRDefault="00B1105F" w:rsidP="00B1105F">
      <w:pPr>
        <w:rPr>
          <w:b/>
          <w:sz w:val="24"/>
          <w:szCs w:val="24"/>
        </w:rPr>
      </w:pPr>
      <w:r>
        <w:rPr>
          <w:b/>
          <w:szCs w:val="24"/>
        </w:rPr>
        <w:br w:type="page"/>
      </w:r>
    </w:p>
    <w:p w14:paraId="3CDD0212" w14:textId="77777777" w:rsidR="00B1105F" w:rsidRPr="00B80B24" w:rsidRDefault="00B1105F" w:rsidP="00B1105F">
      <w:pPr>
        <w:pStyle w:val="Zkladntext"/>
        <w:spacing w:before="240" w:after="240" w:line="276" w:lineRule="auto"/>
        <w:jc w:val="center"/>
        <w:rPr>
          <w:b/>
          <w:caps/>
          <w:szCs w:val="24"/>
        </w:rPr>
      </w:pPr>
      <w:r w:rsidRPr="00B80B24">
        <w:rPr>
          <w:b/>
          <w:caps/>
          <w:szCs w:val="24"/>
        </w:rPr>
        <w:lastRenderedPageBreak/>
        <w:t>Příloha</w:t>
      </w:r>
    </w:p>
    <w:p w14:paraId="05A541D0" w14:textId="77777777" w:rsidR="00B1105F" w:rsidRDefault="00B1105F" w:rsidP="00B1105F">
      <w:pPr>
        <w:spacing w:before="120" w:after="120" w:line="276" w:lineRule="auto"/>
        <w:jc w:val="both"/>
        <w:rPr>
          <w:sz w:val="24"/>
          <w:szCs w:val="24"/>
        </w:rPr>
      </w:pPr>
      <w:r>
        <w:rPr>
          <w:sz w:val="24"/>
          <w:szCs w:val="24"/>
          <w:highlight w:val="cyan"/>
        </w:rPr>
        <w:t>[Pozn. pro dodavatele: S</w:t>
      </w:r>
      <w:r w:rsidRPr="00B80B24">
        <w:rPr>
          <w:sz w:val="24"/>
          <w:szCs w:val="24"/>
          <w:highlight w:val="cyan"/>
        </w:rPr>
        <w:t xml:space="preserve"> výjimkou položek, u nichž byly vloženy požadavky objednatele, musejí být následující údaje vyplněny před podáním nabídky. Text v této závorce bude vypuštěn.]</w:t>
      </w:r>
    </w:p>
    <w:p w14:paraId="2FDA70CD" w14:textId="58CD06EA" w:rsidR="00B1105F" w:rsidRDefault="00B1105F" w:rsidP="00B1105F">
      <w:pPr>
        <w:spacing w:before="120" w:after="120" w:line="276" w:lineRule="auto"/>
        <w:jc w:val="both"/>
        <w:rPr>
          <w:sz w:val="24"/>
          <w:szCs w:val="24"/>
        </w:rPr>
      </w:pPr>
    </w:p>
    <w:p w14:paraId="6A2630B4" w14:textId="3F50F13F" w:rsidR="00F500CD" w:rsidRPr="00F500CD" w:rsidRDefault="00F500CD" w:rsidP="00B1105F">
      <w:pPr>
        <w:spacing w:before="120" w:after="120" w:line="276" w:lineRule="auto"/>
        <w:jc w:val="both"/>
        <w:rPr>
          <w:sz w:val="24"/>
          <w:szCs w:val="24"/>
        </w:rPr>
      </w:pPr>
      <w:r w:rsidRPr="00852E8A">
        <w:rPr>
          <w:b/>
          <w:sz w:val="24"/>
          <w:szCs w:val="24"/>
        </w:rPr>
        <w:t xml:space="preserve">Název stavby: </w:t>
      </w:r>
      <w:r w:rsidR="00576FBB" w:rsidRPr="00271E91">
        <w:rPr>
          <w:b/>
          <w:sz w:val="24"/>
          <w:szCs w:val="24"/>
        </w:rPr>
        <w:t>D1 Oprava příkopů a žlabů-vybrané úseky mimo těleso dálnice</w:t>
      </w:r>
    </w:p>
    <w:p w14:paraId="56274720" w14:textId="77777777" w:rsidR="00B1105F" w:rsidRPr="00B80B24" w:rsidRDefault="00B1105F" w:rsidP="00B1105F">
      <w:pPr>
        <w:spacing w:before="120" w:after="120" w:line="276" w:lineRule="auto"/>
        <w:jc w:val="both"/>
        <w:rPr>
          <w:sz w:val="24"/>
          <w:szCs w:val="24"/>
        </w:rPr>
      </w:pPr>
      <w:r w:rsidRPr="00B80B24">
        <w:rPr>
          <w:sz w:val="24"/>
          <w:szCs w:val="24"/>
        </w:rPr>
        <w:t>Následující tabulka odkazuje na Smluvní podmínky pro stavby menšího rozsahu – Obecné podmínky ve znění Smluvních podmínek pro stavby menšího rozsahu – Zvláštní podmínky (dále jen „Smluvní podmínky“).</w:t>
      </w:r>
    </w:p>
    <w:p w14:paraId="3BE07962" w14:textId="77777777" w:rsidR="00B1105F" w:rsidRPr="00071F18" w:rsidRDefault="00B1105F" w:rsidP="00B1105F">
      <w:pPr>
        <w:pStyle w:val="Zkladntext"/>
        <w:spacing w:before="120" w:after="120" w:line="276" w:lineRule="auto"/>
        <w:rPr>
          <w:b/>
          <w:szCs w:val="24"/>
          <w:highlight w:val="green"/>
        </w:rPr>
      </w:pPr>
    </w:p>
    <w:tbl>
      <w:tblPr>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1657"/>
        <w:gridCol w:w="4544"/>
      </w:tblGrid>
      <w:tr w:rsidR="00B1105F" w:rsidRPr="00B80B24" w14:paraId="56F41DC2" w14:textId="77777777" w:rsidTr="00811A0D">
        <w:trPr>
          <w:tblHeader/>
        </w:trPr>
        <w:tc>
          <w:tcPr>
            <w:tcW w:w="2972" w:type="dxa"/>
            <w:shd w:val="clear" w:color="auto" w:fill="E6E6E6"/>
          </w:tcPr>
          <w:p w14:paraId="2D9D6784" w14:textId="77777777" w:rsidR="00B1105F" w:rsidRPr="00B80B24" w:rsidRDefault="00B1105F" w:rsidP="00811A0D">
            <w:pPr>
              <w:spacing w:line="276" w:lineRule="auto"/>
              <w:rPr>
                <w:b/>
                <w:sz w:val="24"/>
                <w:szCs w:val="24"/>
              </w:rPr>
            </w:pPr>
            <w:r w:rsidRPr="00B80B24">
              <w:rPr>
                <w:b/>
                <w:sz w:val="24"/>
                <w:szCs w:val="24"/>
              </w:rPr>
              <w:t xml:space="preserve">Název </w:t>
            </w:r>
            <w:r>
              <w:rPr>
                <w:b/>
                <w:sz w:val="24"/>
                <w:szCs w:val="24"/>
              </w:rPr>
              <w:t>Pod-</w:t>
            </w:r>
            <w:r w:rsidRPr="00B80B24">
              <w:rPr>
                <w:b/>
                <w:sz w:val="24"/>
                <w:szCs w:val="24"/>
              </w:rPr>
              <w:t>článku Smluvních podmínek</w:t>
            </w:r>
          </w:p>
        </w:tc>
        <w:tc>
          <w:tcPr>
            <w:tcW w:w="1657" w:type="dxa"/>
            <w:shd w:val="clear" w:color="auto" w:fill="E6E6E6"/>
          </w:tcPr>
          <w:p w14:paraId="0A98EE4D" w14:textId="77777777" w:rsidR="00B1105F" w:rsidRPr="00B80B24" w:rsidRDefault="00B1105F" w:rsidP="00811A0D">
            <w:pPr>
              <w:spacing w:line="276" w:lineRule="auto"/>
              <w:rPr>
                <w:b/>
                <w:sz w:val="24"/>
                <w:szCs w:val="24"/>
              </w:rPr>
            </w:pPr>
            <w:r w:rsidRPr="00B80B24">
              <w:rPr>
                <w:b/>
                <w:sz w:val="24"/>
                <w:szCs w:val="24"/>
              </w:rPr>
              <w:t xml:space="preserve">Číslo </w:t>
            </w:r>
            <w:r>
              <w:rPr>
                <w:b/>
                <w:sz w:val="24"/>
                <w:szCs w:val="24"/>
              </w:rPr>
              <w:t>Pod-</w:t>
            </w:r>
            <w:r w:rsidRPr="00B80B24">
              <w:rPr>
                <w:b/>
                <w:sz w:val="24"/>
                <w:szCs w:val="24"/>
              </w:rPr>
              <w:t>článku Smluvních podmínek</w:t>
            </w:r>
          </w:p>
        </w:tc>
        <w:tc>
          <w:tcPr>
            <w:tcW w:w="4544" w:type="dxa"/>
            <w:shd w:val="clear" w:color="auto" w:fill="E6E6E6"/>
          </w:tcPr>
          <w:p w14:paraId="27FAAE0E" w14:textId="77777777" w:rsidR="00B1105F" w:rsidRPr="00B80B24" w:rsidRDefault="001C2976" w:rsidP="001C2976">
            <w:pPr>
              <w:spacing w:line="276" w:lineRule="auto"/>
              <w:rPr>
                <w:b/>
                <w:sz w:val="24"/>
                <w:szCs w:val="24"/>
              </w:rPr>
            </w:pPr>
            <w:r>
              <w:rPr>
                <w:b/>
                <w:sz w:val="24"/>
                <w:szCs w:val="24"/>
              </w:rPr>
              <w:t>Ú</w:t>
            </w:r>
            <w:r w:rsidR="00B1105F" w:rsidRPr="00B80B24">
              <w:rPr>
                <w:b/>
                <w:sz w:val="24"/>
                <w:szCs w:val="24"/>
              </w:rPr>
              <w:t>daje</w:t>
            </w:r>
          </w:p>
        </w:tc>
      </w:tr>
      <w:tr w:rsidR="00B1105F" w:rsidRPr="00B80B24" w14:paraId="4AA3B935" w14:textId="77777777" w:rsidTr="00811A0D">
        <w:tc>
          <w:tcPr>
            <w:tcW w:w="2972" w:type="dxa"/>
            <w:shd w:val="clear" w:color="auto" w:fill="auto"/>
            <w:vAlign w:val="center"/>
          </w:tcPr>
          <w:p w14:paraId="6E269109" w14:textId="77777777" w:rsidR="00B1105F" w:rsidRPr="00B80B24" w:rsidRDefault="00B1105F" w:rsidP="00811A0D">
            <w:pPr>
              <w:spacing w:line="276" w:lineRule="auto"/>
              <w:rPr>
                <w:sz w:val="24"/>
                <w:szCs w:val="24"/>
              </w:rPr>
            </w:pPr>
            <w:r w:rsidRPr="00B80B24">
              <w:rPr>
                <w:sz w:val="24"/>
                <w:szCs w:val="24"/>
              </w:rPr>
              <w:t>Název a adresa Objednatele</w:t>
            </w:r>
          </w:p>
        </w:tc>
        <w:tc>
          <w:tcPr>
            <w:tcW w:w="1657" w:type="dxa"/>
            <w:shd w:val="clear" w:color="auto" w:fill="auto"/>
            <w:vAlign w:val="center"/>
          </w:tcPr>
          <w:p w14:paraId="5897063F" w14:textId="77777777" w:rsidR="00B1105F" w:rsidRPr="00B80B24" w:rsidRDefault="00B1105F" w:rsidP="00811A0D">
            <w:pPr>
              <w:spacing w:line="276" w:lineRule="auto"/>
              <w:jc w:val="both"/>
              <w:rPr>
                <w:sz w:val="24"/>
                <w:szCs w:val="24"/>
              </w:rPr>
            </w:pPr>
            <w:r w:rsidRPr="00B80B24">
              <w:rPr>
                <w:sz w:val="24"/>
                <w:szCs w:val="24"/>
              </w:rPr>
              <w:t>1.1.4</w:t>
            </w:r>
          </w:p>
        </w:tc>
        <w:tc>
          <w:tcPr>
            <w:tcW w:w="4544" w:type="dxa"/>
            <w:shd w:val="clear" w:color="auto" w:fill="auto"/>
            <w:vAlign w:val="center"/>
          </w:tcPr>
          <w:p w14:paraId="0CE6557E" w14:textId="77777777" w:rsidR="006E6B48" w:rsidRPr="00184320" w:rsidRDefault="006E6B48" w:rsidP="006E6B48">
            <w:pPr>
              <w:spacing w:line="276" w:lineRule="auto"/>
              <w:rPr>
                <w:sz w:val="24"/>
                <w:szCs w:val="24"/>
              </w:rPr>
            </w:pPr>
            <w:r w:rsidRPr="00184320">
              <w:rPr>
                <w:sz w:val="24"/>
                <w:szCs w:val="24"/>
              </w:rPr>
              <w:t>Ředitelství silnic a dálnic ČR</w:t>
            </w:r>
          </w:p>
          <w:p w14:paraId="34D78205" w14:textId="4F0206E1" w:rsidR="00B1105F" w:rsidRPr="00B80B24" w:rsidRDefault="006E6B48" w:rsidP="006E6B48">
            <w:pPr>
              <w:spacing w:line="276" w:lineRule="auto"/>
              <w:jc w:val="both"/>
              <w:rPr>
                <w:sz w:val="24"/>
                <w:szCs w:val="24"/>
              </w:rPr>
            </w:pPr>
            <w:r w:rsidRPr="00184320">
              <w:rPr>
                <w:sz w:val="24"/>
                <w:szCs w:val="24"/>
              </w:rPr>
              <w:t xml:space="preserve">Na Pankráci </w:t>
            </w:r>
            <w:r w:rsidRPr="00184320">
              <w:rPr>
                <w:iCs/>
                <w:sz w:val="24"/>
                <w:szCs w:val="24"/>
              </w:rPr>
              <w:t>546/56</w:t>
            </w:r>
            <w:r w:rsidRPr="00184320">
              <w:rPr>
                <w:sz w:val="24"/>
                <w:szCs w:val="24"/>
              </w:rPr>
              <w:t>, 140 00 Praha 4</w:t>
            </w:r>
          </w:p>
        </w:tc>
      </w:tr>
      <w:tr w:rsidR="00B1105F" w:rsidRPr="00B80B24" w14:paraId="5F73B999" w14:textId="77777777" w:rsidTr="00811A0D">
        <w:tc>
          <w:tcPr>
            <w:tcW w:w="2972" w:type="dxa"/>
            <w:shd w:val="clear" w:color="auto" w:fill="auto"/>
            <w:vAlign w:val="center"/>
          </w:tcPr>
          <w:p w14:paraId="0604F35C" w14:textId="77777777" w:rsidR="00B1105F" w:rsidRPr="00B80B24" w:rsidRDefault="00B1105F" w:rsidP="00811A0D">
            <w:pPr>
              <w:spacing w:line="276" w:lineRule="auto"/>
              <w:rPr>
                <w:sz w:val="24"/>
                <w:szCs w:val="24"/>
              </w:rPr>
            </w:pPr>
            <w:r w:rsidRPr="00B80B24">
              <w:rPr>
                <w:sz w:val="24"/>
                <w:szCs w:val="24"/>
              </w:rPr>
              <w:t>Název a adresa Zhotovitele</w:t>
            </w:r>
          </w:p>
        </w:tc>
        <w:tc>
          <w:tcPr>
            <w:tcW w:w="1657" w:type="dxa"/>
            <w:shd w:val="clear" w:color="auto" w:fill="auto"/>
            <w:vAlign w:val="center"/>
          </w:tcPr>
          <w:p w14:paraId="06F8C061" w14:textId="77777777" w:rsidR="00B1105F" w:rsidRPr="00B80B24" w:rsidRDefault="00B1105F" w:rsidP="00811A0D">
            <w:pPr>
              <w:spacing w:line="276" w:lineRule="auto"/>
              <w:jc w:val="both"/>
              <w:rPr>
                <w:sz w:val="24"/>
                <w:szCs w:val="24"/>
              </w:rPr>
            </w:pPr>
            <w:r w:rsidRPr="00B80B24">
              <w:rPr>
                <w:sz w:val="24"/>
                <w:szCs w:val="24"/>
              </w:rPr>
              <w:t>1.1.5</w:t>
            </w:r>
          </w:p>
        </w:tc>
        <w:tc>
          <w:tcPr>
            <w:tcW w:w="4544" w:type="dxa"/>
            <w:shd w:val="clear" w:color="auto" w:fill="auto"/>
            <w:vAlign w:val="center"/>
          </w:tcPr>
          <w:p w14:paraId="0FF9064F" w14:textId="77777777" w:rsidR="00B1105F" w:rsidRPr="00B80B24" w:rsidRDefault="00B1105F" w:rsidP="00811A0D">
            <w:pPr>
              <w:spacing w:line="276" w:lineRule="auto"/>
              <w:jc w:val="both"/>
              <w:rPr>
                <w:sz w:val="24"/>
                <w:szCs w:val="24"/>
                <w:highlight w:val="green"/>
              </w:rPr>
            </w:pPr>
            <w:r w:rsidRPr="00B80B24">
              <w:rPr>
                <w:sz w:val="24"/>
                <w:szCs w:val="24"/>
                <w:highlight w:val="cyan"/>
              </w:rPr>
              <w:fldChar w:fldCharType="begin">
                <w:ffData>
                  <w:name w:val="Text49"/>
                  <w:enabled/>
                  <w:calcOnExit w:val="0"/>
                  <w:textInput>
                    <w:default w:val="[bude doplněno]"/>
                  </w:textInput>
                </w:ffData>
              </w:fldChar>
            </w:r>
            <w:r w:rsidRPr="00B80B24">
              <w:rPr>
                <w:sz w:val="24"/>
                <w:szCs w:val="24"/>
                <w:highlight w:val="cyan"/>
              </w:rPr>
              <w:instrText xml:space="preserve"> FORMTEXT </w:instrText>
            </w:r>
            <w:r w:rsidRPr="00B80B24">
              <w:rPr>
                <w:sz w:val="24"/>
                <w:szCs w:val="24"/>
                <w:highlight w:val="cyan"/>
              </w:rPr>
            </w:r>
            <w:r w:rsidRPr="00B80B24">
              <w:rPr>
                <w:sz w:val="24"/>
                <w:szCs w:val="24"/>
                <w:highlight w:val="cyan"/>
              </w:rPr>
              <w:fldChar w:fldCharType="separate"/>
            </w:r>
            <w:r w:rsidRPr="00B80B24">
              <w:rPr>
                <w:noProof/>
                <w:sz w:val="24"/>
                <w:szCs w:val="24"/>
                <w:highlight w:val="cyan"/>
              </w:rPr>
              <w:t>[bude doplněno]</w:t>
            </w:r>
            <w:r w:rsidRPr="00B80B24">
              <w:rPr>
                <w:sz w:val="24"/>
                <w:szCs w:val="24"/>
                <w:highlight w:val="cyan"/>
              </w:rPr>
              <w:fldChar w:fldCharType="end"/>
            </w:r>
          </w:p>
        </w:tc>
      </w:tr>
      <w:tr w:rsidR="00B1105F" w:rsidRPr="00B80B24" w14:paraId="6EF7C272" w14:textId="77777777" w:rsidTr="00811A0D">
        <w:tc>
          <w:tcPr>
            <w:tcW w:w="2972" w:type="dxa"/>
            <w:shd w:val="clear" w:color="auto" w:fill="auto"/>
          </w:tcPr>
          <w:p w14:paraId="75A4058F" w14:textId="77777777" w:rsidR="00B1105F" w:rsidRPr="00B80B24" w:rsidRDefault="00B1105F" w:rsidP="00811A0D">
            <w:pPr>
              <w:spacing w:line="276" w:lineRule="auto"/>
              <w:rPr>
                <w:sz w:val="24"/>
                <w:szCs w:val="24"/>
              </w:rPr>
            </w:pPr>
            <w:r w:rsidRPr="00B80B24">
              <w:rPr>
                <w:sz w:val="24"/>
                <w:szCs w:val="24"/>
              </w:rPr>
              <w:t>Doba pro dokončení</w:t>
            </w:r>
          </w:p>
        </w:tc>
        <w:tc>
          <w:tcPr>
            <w:tcW w:w="1657" w:type="dxa"/>
            <w:shd w:val="clear" w:color="auto" w:fill="auto"/>
          </w:tcPr>
          <w:p w14:paraId="30763D21" w14:textId="77777777" w:rsidR="00B1105F" w:rsidRPr="00B80B24" w:rsidRDefault="00B1105F" w:rsidP="00811A0D">
            <w:pPr>
              <w:spacing w:line="276" w:lineRule="auto"/>
              <w:jc w:val="both"/>
              <w:rPr>
                <w:sz w:val="24"/>
                <w:szCs w:val="24"/>
              </w:rPr>
            </w:pPr>
            <w:r w:rsidRPr="00B80B24">
              <w:rPr>
                <w:sz w:val="24"/>
                <w:szCs w:val="24"/>
              </w:rPr>
              <w:t>1.1.9</w:t>
            </w:r>
          </w:p>
        </w:tc>
        <w:tc>
          <w:tcPr>
            <w:tcW w:w="4544" w:type="dxa"/>
            <w:shd w:val="clear" w:color="auto" w:fill="auto"/>
          </w:tcPr>
          <w:p w14:paraId="4313F055" w14:textId="2A93592B" w:rsidR="00B1105F" w:rsidRPr="00B80B24" w:rsidRDefault="00271E91" w:rsidP="00811A0D">
            <w:pPr>
              <w:spacing w:line="276" w:lineRule="auto"/>
              <w:jc w:val="both"/>
              <w:rPr>
                <w:sz w:val="24"/>
                <w:szCs w:val="24"/>
                <w:highlight w:val="green"/>
              </w:rPr>
            </w:pPr>
            <w:r w:rsidRPr="00D3300E">
              <w:rPr>
                <w:sz w:val="24"/>
                <w:szCs w:val="24"/>
              </w:rPr>
              <w:t>16 týdnů od Data zahájení prací</w:t>
            </w:r>
          </w:p>
        </w:tc>
      </w:tr>
      <w:tr w:rsidR="00B1105F" w:rsidRPr="00B80B24" w14:paraId="507F04CA" w14:textId="77777777" w:rsidTr="00811A0D">
        <w:tc>
          <w:tcPr>
            <w:tcW w:w="2972" w:type="dxa"/>
            <w:shd w:val="clear" w:color="auto" w:fill="auto"/>
          </w:tcPr>
          <w:p w14:paraId="31EB79E3" w14:textId="77777777" w:rsidR="00B1105F" w:rsidRPr="00B80B24" w:rsidRDefault="00B1105F" w:rsidP="00811A0D">
            <w:pPr>
              <w:spacing w:line="276" w:lineRule="auto"/>
              <w:rPr>
                <w:sz w:val="24"/>
                <w:szCs w:val="24"/>
              </w:rPr>
            </w:pPr>
            <w:r w:rsidRPr="00B80B24">
              <w:rPr>
                <w:sz w:val="24"/>
                <w:szCs w:val="24"/>
              </w:rPr>
              <w:t xml:space="preserve">Doba pro uvedení do provozu </w:t>
            </w:r>
          </w:p>
        </w:tc>
        <w:tc>
          <w:tcPr>
            <w:tcW w:w="1657" w:type="dxa"/>
            <w:shd w:val="clear" w:color="auto" w:fill="auto"/>
          </w:tcPr>
          <w:p w14:paraId="31AFD7A7" w14:textId="77777777" w:rsidR="00B1105F" w:rsidRPr="00B80B24" w:rsidRDefault="00B1105F" w:rsidP="00811A0D">
            <w:pPr>
              <w:spacing w:line="276" w:lineRule="auto"/>
              <w:jc w:val="both"/>
              <w:rPr>
                <w:sz w:val="24"/>
                <w:szCs w:val="24"/>
              </w:rPr>
            </w:pPr>
            <w:r w:rsidRPr="00B80B24">
              <w:rPr>
                <w:sz w:val="24"/>
                <w:szCs w:val="24"/>
              </w:rPr>
              <w:t>1.1.22</w:t>
            </w:r>
          </w:p>
        </w:tc>
        <w:tc>
          <w:tcPr>
            <w:tcW w:w="4544" w:type="dxa"/>
            <w:shd w:val="clear" w:color="auto" w:fill="auto"/>
          </w:tcPr>
          <w:p w14:paraId="5014FEC7" w14:textId="353058E1" w:rsidR="00B1105F" w:rsidRPr="00B80B24" w:rsidRDefault="00D3300E" w:rsidP="00811A0D">
            <w:pPr>
              <w:spacing w:line="276" w:lineRule="auto"/>
              <w:rPr>
                <w:sz w:val="24"/>
                <w:szCs w:val="24"/>
                <w:highlight w:val="green"/>
              </w:rPr>
            </w:pPr>
            <w:r w:rsidRPr="00D3300E">
              <w:rPr>
                <w:sz w:val="24"/>
                <w:szCs w:val="24"/>
              </w:rPr>
              <w:t>Nepoužije se.</w:t>
            </w:r>
            <w:r w:rsidR="00B1105F" w:rsidRPr="00D3300E">
              <w:rPr>
                <w:sz w:val="24"/>
                <w:szCs w:val="24"/>
              </w:rPr>
              <w:t xml:space="preserve"> </w:t>
            </w:r>
          </w:p>
        </w:tc>
      </w:tr>
      <w:tr w:rsidR="00B1105F" w:rsidRPr="00B80B24" w14:paraId="2651BA0D" w14:textId="77777777" w:rsidTr="00811A0D">
        <w:tc>
          <w:tcPr>
            <w:tcW w:w="2972" w:type="dxa"/>
            <w:shd w:val="clear" w:color="auto" w:fill="auto"/>
          </w:tcPr>
          <w:p w14:paraId="33E793D3" w14:textId="77777777" w:rsidR="00B1105F" w:rsidRPr="00B80B24" w:rsidRDefault="00B1105F" w:rsidP="00811A0D">
            <w:pPr>
              <w:spacing w:line="276" w:lineRule="auto"/>
              <w:rPr>
                <w:sz w:val="24"/>
                <w:szCs w:val="24"/>
              </w:rPr>
            </w:pPr>
            <w:r w:rsidRPr="00B80B24">
              <w:rPr>
                <w:sz w:val="24"/>
                <w:szCs w:val="24"/>
              </w:rPr>
              <w:t>Sekce</w:t>
            </w:r>
          </w:p>
        </w:tc>
        <w:tc>
          <w:tcPr>
            <w:tcW w:w="1657" w:type="dxa"/>
            <w:shd w:val="clear" w:color="auto" w:fill="auto"/>
          </w:tcPr>
          <w:p w14:paraId="561EC258" w14:textId="77777777" w:rsidR="00B1105F" w:rsidRPr="00B80B24" w:rsidRDefault="00B1105F" w:rsidP="00811A0D">
            <w:pPr>
              <w:spacing w:line="276" w:lineRule="auto"/>
              <w:jc w:val="both"/>
              <w:rPr>
                <w:sz w:val="24"/>
                <w:szCs w:val="24"/>
              </w:rPr>
            </w:pPr>
            <w:r w:rsidRPr="00B80B24">
              <w:rPr>
                <w:sz w:val="24"/>
                <w:szCs w:val="24"/>
              </w:rPr>
              <w:t>1.1.26</w:t>
            </w:r>
          </w:p>
        </w:tc>
        <w:tc>
          <w:tcPr>
            <w:tcW w:w="4544" w:type="dxa"/>
            <w:shd w:val="clear" w:color="auto" w:fill="auto"/>
          </w:tcPr>
          <w:p w14:paraId="47CD3407" w14:textId="7CA3F0EC" w:rsidR="00986A87" w:rsidRPr="00B80B24" w:rsidRDefault="00D3300E" w:rsidP="00986A87">
            <w:pPr>
              <w:spacing w:line="276" w:lineRule="auto"/>
              <w:jc w:val="both"/>
              <w:rPr>
                <w:sz w:val="24"/>
                <w:szCs w:val="24"/>
                <w:highlight w:val="green"/>
              </w:rPr>
            </w:pPr>
            <w:r>
              <w:rPr>
                <w:sz w:val="24"/>
                <w:szCs w:val="24"/>
              </w:rPr>
              <w:t>Nepoužije se.</w:t>
            </w:r>
          </w:p>
        </w:tc>
      </w:tr>
      <w:tr w:rsidR="00B1105F" w:rsidRPr="00B80B24" w14:paraId="2E227A5A" w14:textId="77777777" w:rsidTr="00811A0D">
        <w:tc>
          <w:tcPr>
            <w:tcW w:w="2972" w:type="dxa"/>
            <w:shd w:val="clear" w:color="auto" w:fill="auto"/>
          </w:tcPr>
          <w:p w14:paraId="285B3F78" w14:textId="77777777" w:rsidR="00B1105F" w:rsidRPr="00B80B24" w:rsidRDefault="00B1105F" w:rsidP="00811A0D">
            <w:pPr>
              <w:spacing w:line="276" w:lineRule="auto"/>
              <w:rPr>
                <w:sz w:val="24"/>
                <w:szCs w:val="24"/>
              </w:rPr>
            </w:pPr>
            <w:r w:rsidRPr="00B80B24">
              <w:rPr>
                <w:sz w:val="24"/>
                <w:szCs w:val="24"/>
              </w:rPr>
              <w:t xml:space="preserve">Hierarchie smluvních dokumentů </w:t>
            </w:r>
          </w:p>
        </w:tc>
        <w:tc>
          <w:tcPr>
            <w:tcW w:w="1657" w:type="dxa"/>
            <w:shd w:val="clear" w:color="auto" w:fill="auto"/>
          </w:tcPr>
          <w:p w14:paraId="4F9EA1A7" w14:textId="77777777" w:rsidR="00B1105F" w:rsidRPr="00B80B24" w:rsidRDefault="00B1105F" w:rsidP="00811A0D">
            <w:pPr>
              <w:spacing w:line="276" w:lineRule="auto"/>
              <w:jc w:val="both"/>
              <w:rPr>
                <w:sz w:val="24"/>
                <w:szCs w:val="24"/>
              </w:rPr>
            </w:pPr>
            <w:r w:rsidRPr="00B80B24">
              <w:rPr>
                <w:sz w:val="24"/>
                <w:szCs w:val="24"/>
              </w:rPr>
              <w:t>1.3</w:t>
            </w:r>
          </w:p>
        </w:tc>
        <w:tc>
          <w:tcPr>
            <w:tcW w:w="4544" w:type="dxa"/>
            <w:shd w:val="clear" w:color="auto" w:fill="auto"/>
          </w:tcPr>
          <w:p w14:paraId="13AC7350" w14:textId="77777777" w:rsidR="00B1105F" w:rsidRDefault="00B1105F" w:rsidP="002334EA">
            <w:pPr>
              <w:pStyle w:val="Odstavecseseznamem"/>
              <w:numPr>
                <w:ilvl w:val="0"/>
                <w:numId w:val="36"/>
              </w:numPr>
              <w:spacing w:line="276" w:lineRule="auto"/>
              <w:ind w:left="459"/>
              <w:jc w:val="both"/>
              <w:rPr>
                <w:sz w:val="24"/>
                <w:szCs w:val="24"/>
              </w:rPr>
            </w:pPr>
            <w:r w:rsidRPr="003746FC">
              <w:rPr>
                <w:sz w:val="24"/>
                <w:szCs w:val="24"/>
              </w:rPr>
              <w:t>Smlouva o dílo</w:t>
            </w:r>
          </w:p>
          <w:p w14:paraId="59D09043" w14:textId="77777777" w:rsidR="00B1105F" w:rsidRPr="003746FC" w:rsidRDefault="00B1105F" w:rsidP="002334EA">
            <w:pPr>
              <w:pStyle w:val="Odstavecseseznamem"/>
              <w:numPr>
                <w:ilvl w:val="0"/>
                <w:numId w:val="36"/>
              </w:numPr>
              <w:spacing w:line="276" w:lineRule="auto"/>
              <w:ind w:left="459"/>
              <w:jc w:val="both"/>
              <w:rPr>
                <w:sz w:val="24"/>
                <w:szCs w:val="24"/>
              </w:rPr>
            </w:pPr>
            <w:r>
              <w:rPr>
                <w:sz w:val="24"/>
                <w:szCs w:val="24"/>
              </w:rPr>
              <w:t>Příloha</w:t>
            </w:r>
          </w:p>
          <w:p w14:paraId="313B5021" w14:textId="77777777" w:rsidR="00B1105F" w:rsidRPr="003746FC" w:rsidRDefault="00B1105F" w:rsidP="002334EA">
            <w:pPr>
              <w:pStyle w:val="Odstavecseseznamem"/>
              <w:numPr>
                <w:ilvl w:val="0"/>
                <w:numId w:val="36"/>
              </w:numPr>
              <w:spacing w:line="276" w:lineRule="auto"/>
              <w:ind w:left="459"/>
              <w:jc w:val="both"/>
              <w:rPr>
                <w:sz w:val="24"/>
                <w:szCs w:val="24"/>
              </w:rPr>
            </w:pPr>
            <w:r w:rsidRPr="003746FC">
              <w:rPr>
                <w:sz w:val="24"/>
                <w:szCs w:val="24"/>
              </w:rPr>
              <w:t>Zvláštní podmínky</w:t>
            </w:r>
            <w:r w:rsidRPr="003746FC">
              <w:rPr>
                <w:sz w:val="24"/>
                <w:szCs w:val="24"/>
              </w:rPr>
              <w:tab/>
            </w:r>
          </w:p>
          <w:p w14:paraId="4B7DCA25" w14:textId="77777777" w:rsidR="00B1105F" w:rsidRPr="003746FC" w:rsidRDefault="00B1105F" w:rsidP="002334EA">
            <w:pPr>
              <w:pStyle w:val="Odstavecseseznamem"/>
              <w:numPr>
                <w:ilvl w:val="0"/>
                <w:numId w:val="36"/>
              </w:numPr>
              <w:spacing w:line="276" w:lineRule="auto"/>
              <w:ind w:left="459"/>
              <w:jc w:val="both"/>
              <w:rPr>
                <w:sz w:val="24"/>
                <w:szCs w:val="24"/>
              </w:rPr>
            </w:pPr>
            <w:r w:rsidRPr="003746FC">
              <w:rPr>
                <w:sz w:val="24"/>
                <w:szCs w:val="24"/>
              </w:rPr>
              <w:t>Obecné podmínky</w:t>
            </w:r>
            <w:r w:rsidRPr="003746FC">
              <w:rPr>
                <w:sz w:val="24"/>
                <w:szCs w:val="24"/>
              </w:rPr>
              <w:tab/>
            </w:r>
          </w:p>
          <w:p w14:paraId="33C0C436" w14:textId="77777777" w:rsidR="00B1105F" w:rsidRPr="003746FC" w:rsidRDefault="00B1105F" w:rsidP="002334EA">
            <w:pPr>
              <w:pStyle w:val="Odstavecseseznamem"/>
              <w:numPr>
                <w:ilvl w:val="0"/>
                <w:numId w:val="36"/>
              </w:numPr>
              <w:spacing w:line="276" w:lineRule="auto"/>
              <w:ind w:left="459"/>
              <w:jc w:val="both"/>
              <w:rPr>
                <w:sz w:val="24"/>
                <w:szCs w:val="24"/>
              </w:rPr>
            </w:pPr>
            <w:r w:rsidRPr="003746FC">
              <w:rPr>
                <w:sz w:val="24"/>
                <w:szCs w:val="24"/>
              </w:rPr>
              <w:t>Technická specifikace</w:t>
            </w:r>
          </w:p>
          <w:p w14:paraId="05340C22" w14:textId="77777777" w:rsidR="00B1105F" w:rsidRPr="003746FC" w:rsidRDefault="00B1105F" w:rsidP="002334EA">
            <w:pPr>
              <w:pStyle w:val="Odstavecseseznamem"/>
              <w:numPr>
                <w:ilvl w:val="0"/>
                <w:numId w:val="36"/>
              </w:numPr>
              <w:spacing w:line="276" w:lineRule="auto"/>
              <w:ind w:left="459"/>
              <w:jc w:val="both"/>
              <w:rPr>
                <w:sz w:val="24"/>
                <w:szCs w:val="24"/>
              </w:rPr>
            </w:pPr>
            <w:r w:rsidRPr="003746FC">
              <w:rPr>
                <w:sz w:val="24"/>
                <w:szCs w:val="24"/>
              </w:rPr>
              <w:t xml:space="preserve">Výkresy                                               </w:t>
            </w:r>
          </w:p>
          <w:p w14:paraId="38C236E3" w14:textId="77777777" w:rsidR="00B1105F" w:rsidRPr="003746FC" w:rsidRDefault="00B1105F" w:rsidP="002334EA">
            <w:pPr>
              <w:pStyle w:val="Odstavecseseznamem"/>
              <w:numPr>
                <w:ilvl w:val="0"/>
                <w:numId w:val="36"/>
              </w:numPr>
              <w:spacing w:line="276" w:lineRule="auto"/>
              <w:ind w:left="459"/>
              <w:jc w:val="both"/>
              <w:rPr>
                <w:sz w:val="24"/>
                <w:szCs w:val="24"/>
              </w:rPr>
            </w:pPr>
            <w:r w:rsidRPr="003746FC">
              <w:rPr>
                <w:sz w:val="24"/>
                <w:szCs w:val="24"/>
              </w:rPr>
              <w:t>Nabídková projektová dokumentace Zhotovitele</w:t>
            </w:r>
            <w:r w:rsidRPr="003746FC">
              <w:rPr>
                <w:sz w:val="24"/>
                <w:szCs w:val="24"/>
              </w:rPr>
              <w:tab/>
            </w:r>
          </w:p>
          <w:p w14:paraId="0DC087B2" w14:textId="77777777" w:rsidR="00B1105F" w:rsidRPr="003746FC" w:rsidRDefault="00B1105F" w:rsidP="002334EA">
            <w:pPr>
              <w:pStyle w:val="Odstavecseseznamem"/>
              <w:numPr>
                <w:ilvl w:val="0"/>
                <w:numId w:val="36"/>
              </w:numPr>
              <w:spacing w:line="276" w:lineRule="auto"/>
              <w:ind w:left="459"/>
              <w:jc w:val="both"/>
              <w:rPr>
                <w:sz w:val="24"/>
                <w:szCs w:val="24"/>
              </w:rPr>
            </w:pPr>
            <w:r w:rsidRPr="003746FC">
              <w:rPr>
                <w:sz w:val="24"/>
                <w:szCs w:val="24"/>
              </w:rPr>
              <w:t xml:space="preserve">Výkaz výměr       </w:t>
            </w:r>
            <w:r w:rsidRPr="003746FC">
              <w:rPr>
                <w:sz w:val="24"/>
                <w:szCs w:val="24"/>
              </w:rPr>
              <w:tab/>
            </w:r>
          </w:p>
        </w:tc>
      </w:tr>
      <w:tr w:rsidR="00B1105F" w:rsidRPr="00B80B24" w14:paraId="3B940AFF" w14:textId="77777777" w:rsidTr="00811A0D">
        <w:trPr>
          <w:trHeight w:val="80"/>
        </w:trPr>
        <w:tc>
          <w:tcPr>
            <w:tcW w:w="2972" w:type="dxa"/>
            <w:shd w:val="clear" w:color="auto" w:fill="auto"/>
          </w:tcPr>
          <w:p w14:paraId="7BBC9B7E" w14:textId="77777777" w:rsidR="00B1105F" w:rsidRPr="00B80B24" w:rsidRDefault="00B1105F" w:rsidP="00811A0D">
            <w:pPr>
              <w:spacing w:line="276" w:lineRule="auto"/>
              <w:rPr>
                <w:sz w:val="24"/>
                <w:szCs w:val="24"/>
              </w:rPr>
            </w:pPr>
            <w:r w:rsidRPr="00B80B24">
              <w:rPr>
                <w:sz w:val="24"/>
                <w:szCs w:val="24"/>
              </w:rPr>
              <w:t xml:space="preserve">Právo </w:t>
            </w:r>
          </w:p>
        </w:tc>
        <w:tc>
          <w:tcPr>
            <w:tcW w:w="1657" w:type="dxa"/>
            <w:shd w:val="clear" w:color="auto" w:fill="auto"/>
          </w:tcPr>
          <w:p w14:paraId="0DA637F3" w14:textId="77777777" w:rsidR="00B1105F" w:rsidRPr="00B80B24" w:rsidRDefault="00B1105F" w:rsidP="00811A0D">
            <w:pPr>
              <w:spacing w:line="276" w:lineRule="auto"/>
              <w:jc w:val="both"/>
              <w:rPr>
                <w:sz w:val="24"/>
                <w:szCs w:val="24"/>
              </w:rPr>
            </w:pPr>
            <w:r w:rsidRPr="00B80B24">
              <w:rPr>
                <w:sz w:val="24"/>
                <w:szCs w:val="24"/>
              </w:rPr>
              <w:t>1.4</w:t>
            </w:r>
          </w:p>
        </w:tc>
        <w:tc>
          <w:tcPr>
            <w:tcW w:w="4544" w:type="dxa"/>
            <w:shd w:val="clear" w:color="auto" w:fill="auto"/>
          </w:tcPr>
          <w:p w14:paraId="3CBD0C77" w14:textId="77777777" w:rsidR="00B1105F" w:rsidRPr="00B80B24" w:rsidRDefault="00FD04E6" w:rsidP="00811A0D">
            <w:pPr>
              <w:spacing w:line="276" w:lineRule="auto"/>
              <w:jc w:val="both"/>
              <w:rPr>
                <w:sz w:val="24"/>
                <w:szCs w:val="24"/>
              </w:rPr>
            </w:pPr>
            <w:r>
              <w:rPr>
                <w:sz w:val="24"/>
                <w:szCs w:val="24"/>
              </w:rPr>
              <w:t>P</w:t>
            </w:r>
            <w:r w:rsidR="00B1105F" w:rsidRPr="00B80B24">
              <w:rPr>
                <w:sz w:val="24"/>
                <w:szCs w:val="24"/>
              </w:rPr>
              <w:t>rávo České republiky</w:t>
            </w:r>
          </w:p>
        </w:tc>
      </w:tr>
      <w:tr w:rsidR="00B1105F" w:rsidRPr="00B80B24" w14:paraId="6944BF06" w14:textId="77777777" w:rsidTr="00811A0D">
        <w:tc>
          <w:tcPr>
            <w:tcW w:w="2972" w:type="dxa"/>
            <w:shd w:val="clear" w:color="auto" w:fill="auto"/>
          </w:tcPr>
          <w:p w14:paraId="3976A357" w14:textId="77777777" w:rsidR="00B1105F" w:rsidRPr="00B80B24" w:rsidRDefault="00B1105F" w:rsidP="00811A0D">
            <w:pPr>
              <w:spacing w:line="276" w:lineRule="auto"/>
              <w:rPr>
                <w:sz w:val="24"/>
                <w:szCs w:val="24"/>
              </w:rPr>
            </w:pPr>
            <w:r w:rsidRPr="00B80B24">
              <w:rPr>
                <w:sz w:val="24"/>
                <w:szCs w:val="24"/>
              </w:rPr>
              <w:t>Komunikace</w:t>
            </w:r>
          </w:p>
        </w:tc>
        <w:tc>
          <w:tcPr>
            <w:tcW w:w="1657" w:type="dxa"/>
            <w:shd w:val="clear" w:color="auto" w:fill="auto"/>
          </w:tcPr>
          <w:p w14:paraId="17651E1E" w14:textId="77777777" w:rsidR="00B1105F" w:rsidRPr="00B80B24" w:rsidRDefault="00B1105F" w:rsidP="00811A0D">
            <w:pPr>
              <w:spacing w:line="276" w:lineRule="auto"/>
              <w:jc w:val="both"/>
              <w:rPr>
                <w:sz w:val="24"/>
                <w:szCs w:val="24"/>
              </w:rPr>
            </w:pPr>
            <w:r w:rsidRPr="00B80B24">
              <w:rPr>
                <w:sz w:val="24"/>
                <w:szCs w:val="24"/>
              </w:rPr>
              <w:t>1.5</w:t>
            </w:r>
          </w:p>
        </w:tc>
        <w:tc>
          <w:tcPr>
            <w:tcW w:w="4544" w:type="dxa"/>
            <w:shd w:val="clear" w:color="auto" w:fill="auto"/>
          </w:tcPr>
          <w:p w14:paraId="1D4132C0" w14:textId="77777777" w:rsidR="00B1105F" w:rsidRPr="00B80B24" w:rsidRDefault="00B1105F" w:rsidP="00811A0D">
            <w:pPr>
              <w:spacing w:line="276" w:lineRule="auto"/>
              <w:jc w:val="both"/>
              <w:rPr>
                <w:sz w:val="24"/>
                <w:szCs w:val="24"/>
              </w:rPr>
            </w:pPr>
            <w:r w:rsidRPr="00B80B24">
              <w:rPr>
                <w:sz w:val="24"/>
                <w:szCs w:val="24"/>
              </w:rPr>
              <w:t>Čeština</w:t>
            </w:r>
          </w:p>
        </w:tc>
      </w:tr>
      <w:tr w:rsidR="00B1105F" w:rsidRPr="00B80B24" w14:paraId="1C5A9237" w14:textId="77777777" w:rsidTr="00811A0D">
        <w:tc>
          <w:tcPr>
            <w:tcW w:w="2972" w:type="dxa"/>
            <w:shd w:val="clear" w:color="auto" w:fill="auto"/>
          </w:tcPr>
          <w:p w14:paraId="0D6129C4" w14:textId="77777777" w:rsidR="00B1105F" w:rsidRPr="00B80B24" w:rsidRDefault="00B1105F" w:rsidP="00811A0D">
            <w:pPr>
              <w:spacing w:line="276" w:lineRule="auto"/>
              <w:rPr>
                <w:sz w:val="24"/>
                <w:szCs w:val="24"/>
              </w:rPr>
            </w:pPr>
            <w:r w:rsidRPr="00B80B24">
              <w:rPr>
                <w:sz w:val="24"/>
                <w:szCs w:val="24"/>
              </w:rPr>
              <w:t>Poskytnutí staveniště</w:t>
            </w:r>
          </w:p>
        </w:tc>
        <w:tc>
          <w:tcPr>
            <w:tcW w:w="1657" w:type="dxa"/>
            <w:shd w:val="clear" w:color="auto" w:fill="auto"/>
          </w:tcPr>
          <w:p w14:paraId="638BFCD9" w14:textId="77777777" w:rsidR="00B1105F" w:rsidRPr="00B80B24" w:rsidRDefault="00B1105F" w:rsidP="00811A0D">
            <w:pPr>
              <w:spacing w:line="276" w:lineRule="auto"/>
              <w:jc w:val="both"/>
              <w:rPr>
                <w:sz w:val="24"/>
                <w:szCs w:val="24"/>
              </w:rPr>
            </w:pPr>
            <w:r w:rsidRPr="00B80B24">
              <w:rPr>
                <w:sz w:val="24"/>
                <w:szCs w:val="24"/>
              </w:rPr>
              <w:t>2.1</w:t>
            </w:r>
          </w:p>
        </w:tc>
        <w:tc>
          <w:tcPr>
            <w:tcW w:w="4544" w:type="dxa"/>
            <w:shd w:val="clear" w:color="auto" w:fill="auto"/>
          </w:tcPr>
          <w:p w14:paraId="3E6204F2" w14:textId="10AEA577" w:rsidR="00D3300E" w:rsidRPr="00D3300E" w:rsidRDefault="00FD04E6" w:rsidP="00D3300E">
            <w:pPr>
              <w:spacing w:line="276" w:lineRule="auto"/>
              <w:rPr>
                <w:sz w:val="24"/>
                <w:szCs w:val="24"/>
              </w:rPr>
            </w:pPr>
            <w:r w:rsidRPr="00D3300E">
              <w:rPr>
                <w:sz w:val="24"/>
                <w:szCs w:val="24"/>
              </w:rPr>
              <w:t>O</w:t>
            </w:r>
            <w:r w:rsidR="00B1105F" w:rsidRPr="00D3300E">
              <w:rPr>
                <w:sz w:val="24"/>
                <w:szCs w:val="24"/>
              </w:rPr>
              <w:t>d Data zahájení prací oznámeného dle Pod-článku 1.1.7</w:t>
            </w:r>
            <w:r w:rsidR="00B72AFF" w:rsidRPr="00D3300E">
              <w:rPr>
                <w:sz w:val="24"/>
                <w:szCs w:val="24"/>
              </w:rPr>
              <w:t xml:space="preserve"> </w:t>
            </w:r>
          </w:p>
          <w:p w14:paraId="51649FFD" w14:textId="385E8BB1" w:rsidR="00B1105F" w:rsidRPr="00D3300E" w:rsidRDefault="00B1105F">
            <w:pPr>
              <w:spacing w:line="276" w:lineRule="auto"/>
              <w:jc w:val="both"/>
              <w:rPr>
                <w:sz w:val="24"/>
                <w:szCs w:val="24"/>
              </w:rPr>
            </w:pPr>
          </w:p>
        </w:tc>
      </w:tr>
      <w:tr w:rsidR="00B1105F" w:rsidRPr="00B80B24" w14:paraId="609448E7" w14:textId="77777777" w:rsidTr="00811A0D">
        <w:tc>
          <w:tcPr>
            <w:tcW w:w="2972" w:type="dxa"/>
            <w:shd w:val="clear" w:color="auto" w:fill="auto"/>
          </w:tcPr>
          <w:p w14:paraId="59A811A2" w14:textId="77777777" w:rsidR="00B1105F" w:rsidRPr="00B80B24" w:rsidRDefault="00B1105F" w:rsidP="00811A0D">
            <w:pPr>
              <w:spacing w:line="276" w:lineRule="auto"/>
              <w:rPr>
                <w:sz w:val="24"/>
                <w:szCs w:val="24"/>
              </w:rPr>
            </w:pPr>
            <w:r w:rsidRPr="00B80B24">
              <w:rPr>
                <w:sz w:val="24"/>
                <w:szCs w:val="24"/>
              </w:rPr>
              <w:t>Pověřená osoba</w:t>
            </w:r>
          </w:p>
        </w:tc>
        <w:tc>
          <w:tcPr>
            <w:tcW w:w="1657" w:type="dxa"/>
            <w:shd w:val="clear" w:color="auto" w:fill="auto"/>
          </w:tcPr>
          <w:p w14:paraId="1FB962E6" w14:textId="77777777" w:rsidR="00B1105F" w:rsidRPr="00B80B24" w:rsidRDefault="00B1105F" w:rsidP="00811A0D">
            <w:pPr>
              <w:spacing w:line="276" w:lineRule="auto"/>
              <w:jc w:val="both"/>
              <w:rPr>
                <w:sz w:val="24"/>
                <w:szCs w:val="24"/>
              </w:rPr>
            </w:pPr>
            <w:r w:rsidRPr="00B80B24">
              <w:rPr>
                <w:sz w:val="24"/>
                <w:szCs w:val="24"/>
              </w:rPr>
              <w:t>3.1</w:t>
            </w:r>
          </w:p>
        </w:tc>
        <w:tc>
          <w:tcPr>
            <w:tcW w:w="4544" w:type="dxa"/>
            <w:shd w:val="clear" w:color="auto" w:fill="auto"/>
          </w:tcPr>
          <w:p w14:paraId="2613CC60" w14:textId="2314D2C5" w:rsidR="00B1105F" w:rsidRPr="00D3300E" w:rsidRDefault="00D3300E" w:rsidP="00811A0D">
            <w:pPr>
              <w:spacing w:line="276" w:lineRule="auto"/>
              <w:jc w:val="both"/>
              <w:rPr>
                <w:sz w:val="24"/>
                <w:szCs w:val="24"/>
              </w:rPr>
            </w:pPr>
            <w:r w:rsidRPr="00D3300E">
              <w:rPr>
                <w:sz w:val="24"/>
                <w:szCs w:val="24"/>
              </w:rPr>
              <w:t>Ladislav Rajdl, vedoucí SSÚD 2</w:t>
            </w:r>
          </w:p>
        </w:tc>
      </w:tr>
      <w:tr w:rsidR="00B1105F" w:rsidRPr="00B80B24" w14:paraId="4CF0DA3E" w14:textId="77777777" w:rsidTr="00811A0D">
        <w:tc>
          <w:tcPr>
            <w:tcW w:w="2972" w:type="dxa"/>
            <w:shd w:val="clear" w:color="auto" w:fill="auto"/>
          </w:tcPr>
          <w:p w14:paraId="33BDB171" w14:textId="77777777" w:rsidR="00B1105F" w:rsidRPr="00B80B24" w:rsidRDefault="00B1105F" w:rsidP="00811A0D">
            <w:pPr>
              <w:spacing w:line="276" w:lineRule="auto"/>
              <w:rPr>
                <w:sz w:val="24"/>
                <w:szCs w:val="24"/>
              </w:rPr>
            </w:pPr>
            <w:r w:rsidRPr="00B80B24">
              <w:rPr>
                <w:sz w:val="24"/>
                <w:szCs w:val="24"/>
              </w:rPr>
              <w:t>Zástupce objednatele</w:t>
            </w:r>
          </w:p>
        </w:tc>
        <w:tc>
          <w:tcPr>
            <w:tcW w:w="1657" w:type="dxa"/>
            <w:shd w:val="clear" w:color="auto" w:fill="auto"/>
          </w:tcPr>
          <w:p w14:paraId="0F4D08A1" w14:textId="77777777" w:rsidR="00B1105F" w:rsidRPr="00B80B24" w:rsidRDefault="00B1105F" w:rsidP="00811A0D">
            <w:pPr>
              <w:spacing w:line="276" w:lineRule="auto"/>
              <w:jc w:val="both"/>
              <w:rPr>
                <w:sz w:val="24"/>
                <w:szCs w:val="24"/>
              </w:rPr>
            </w:pPr>
            <w:r w:rsidRPr="00B80B24">
              <w:rPr>
                <w:sz w:val="24"/>
                <w:szCs w:val="24"/>
              </w:rPr>
              <w:t>3.2</w:t>
            </w:r>
            <w:r w:rsidRPr="00B80B24">
              <w:rPr>
                <w:sz w:val="24"/>
                <w:szCs w:val="24"/>
              </w:rPr>
              <w:tab/>
            </w:r>
          </w:p>
        </w:tc>
        <w:tc>
          <w:tcPr>
            <w:tcW w:w="4544" w:type="dxa"/>
            <w:shd w:val="clear" w:color="auto" w:fill="auto"/>
          </w:tcPr>
          <w:p w14:paraId="1950D465" w14:textId="01E1475B" w:rsidR="00B1105F" w:rsidRPr="00B80B24" w:rsidRDefault="00D3300E" w:rsidP="00811A0D">
            <w:pPr>
              <w:spacing w:line="276" w:lineRule="auto"/>
              <w:jc w:val="both"/>
              <w:rPr>
                <w:sz w:val="24"/>
                <w:szCs w:val="24"/>
                <w:highlight w:val="green"/>
              </w:rPr>
            </w:pPr>
            <w:r w:rsidRPr="00D3300E">
              <w:rPr>
                <w:sz w:val="24"/>
                <w:szCs w:val="24"/>
              </w:rPr>
              <w:t>Ladislav Rajdl, vedoucí SSÚD 2</w:t>
            </w:r>
          </w:p>
        </w:tc>
      </w:tr>
      <w:tr w:rsidR="00B1105F" w:rsidRPr="00B80B24" w14:paraId="6D1DFAC6" w14:textId="77777777" w:rsidTr="00811A0D">
        <w:tc>
          <w:tcPr>
            <w:tcW w:w="2972" w:type="dxa"/>
            <w:shd w:val="clear" w:color="auto" w:fill="auto"/>
          </w:tcPr>
          <w:p w14:paraId="78070699" w14:textId="77777777" w:rsidR="00B1105F" w:rsidRPr="00B80B24" w:rsidRDefault="00B1105F" w:rsidP="00811A0D">
            <w:pPr>
              <w:spacing w:line="276" w:lineRule="auto"/>
              <w:rPr>
                <w:sz w:val="24"/>
                <w:szCs w:val="24"/>
              </w:rPr>
            </w:pPr>
            <w:r w:rsidRPr="00B80B24">
              <w:rPr>
                <w:sz w:val="24"/>
                <w:szCs w:val="24"/>
              </w:rPr>
              <w:t>Zajištění splnění smlouvy</w:t>
            </w:r>
          </w:p>
        </w:tc>
        <w:tc>
          <w:tcPr>
            <w:tcW w:w="1657" w:type="dxa"/>
            <w:shd w:val="clear" w:color="auto" w:fill="auto"/>
          </w:tcPr>
          <w:p w14:paraId="40950502" w14:textId="77777777" w:rsidR="00B1105F" w:rsidRPr="00B80B24" w:rsidRDefault="00B1105F" w:rsidP="00811A0D">
            <w:pPr>
              <w:spacing w:line="276" w:lineRule="auto"/>
              <w:jc w:val="both"/>
              <w:rPr>
                <w:sz w:val="24"/>
                <w:szCs w:val="24"/>
              </w:rPr>
            </w:pPr>
            <w:r w:rsidRPr="00B80B24">
              <w:rPr>
                <w:sz w:val="24"/>
                <w:szCs w:val="24"/>
              </w:rPr>
              <w:t>4.4</w:t>
            </w:r>
          </w:p>
        </w:tc>
        <w:tc>
          <w:tcPr>
            <w:tcW w:w="4544" w:type="dxa"/>
            <w:shd w:val="clear" w:color="auto" w:fill="auto"/>
          </w:tcPr>
          <w:p w14:paraId="2FEDE715" w14:textId="77777777" w:rsidR="00952B92" w:rsidRPr="00D3300E" w:rsidRDefault="00B1105F" w:rsidP="00811A0D">
            <w:pPr>
              <w:spacing w:line="276" w:lineRule="auto"/>
              <w:jc w:val="both"/>
              <w:rPr>
                <w:sz w:val="24"/>
                <w:szCs w:val="24"/>
              </w:rPr>
            </w:pPr>
            <w:r w:rsidRPr="00D3300E">
              <w:rPr>
                <w:sz w:val="24"/>
                <w:szCs w:val="24"/>
              </w:rPr>
              <w:t>10 % Přijaté smluvní částky bez DPH</w:t>
            </w:r>
            <w:r w:rsidR="00FD04E6" w:rsidRPr="00D3300E">
              <w:rPr>
                <w:sz w:val="24"/>
                <w:szCs w:val="24"/>
              </w:rPr>
              <w:t>,</w:t>
            </w:r>
          </w:p>
          <w:p w14:paraId="54C6E3CC" w14:textId="77777777" w:rsidR="00B1105F" w:rsidRPr="00B80B24" w:rsidRDefault="00FD04E6" w:rsidP="00811A0D">
            <w:pPr>
              <w:spacing w:line="276" w:lineRule="auto"/>
              <w:jc w:val="both"/>
              <w:rPr>
                <w:sz w:val="24"/>
                <w:szCs w:val="24"/>
              </w:rPr>
            </w:pPr>
            <w:r w:rsidRPr="00D3300E">
              <w:rPr>
                <w:sz w:val="24"/>
                <w:szCs w:val="24"/>
              </w:rPr>
              <w:t>formou bankovní záruky v listinné podobě</w:t>
            </w:r>
          </w:p>
        </w:tc>
      </w:tr>
      <w:tr w:rsidR="00B1105F" w:rsidRPr="00B80B24" w14:paraId="37E2A038" w14:textId="77777777" w:rsidTr="00811A0D">
        <w:tc>
          <w:tcPr>
            <w:tcW w:w="2972" w:type="dxa"/>
            <w:shd w:val="clear" w:color="auto" w:fill="auto"/>
          </w:tcPr>
          <w:p w14:paraId="322A6CD3" w14:textId="77777777" w:rsidR="00B1105F" w:rsidRPr="00B80B24" w:rsidRDefault="00B1105F" w:rsidP="00811A0D">
            <w:pPr>
              <w:spacing w:line="276" w:lineRule="auto"/>
              <w:rPr>
                <w:sz w:val="24"/>
                <w:szCs w:val="24"/>
              </w:rPr>
            </w:pPr>
            <w:r w:rsidRPr="00B80B24">
              <w:rPr>
                <w:sz w:val="24"/>
                <w:szCs w:val="24"/>
              </w:rPr>
              <w:t>Záruka za odstranění vad</w:t>
            </w:r>
          </w:p>
        </w:tc>
        <w:tc>
          <w:tcPr>
            <w:tcW w:w="1657" w:type="dxa"/>
            <w:shd w:val="clear" w:color="auto" w:fill="auto"/>
          </w:tcPr>
          <w:p w14:paraId="209DADE6" w14:textId="77777777" w:rsidR="00B1105F" w:rsidRPr="00B80B24" w:rsidRDefault="00B1105F" w:rsidP="00811A0D">
            <w:pPr>
              <w:spacing w:line="276" w:lineRule="auto"/>
              <w:jc w:val="both"/>
              <w:rPr>
                <w:sz w:val="24"/>
                <w:szCs w:val="24"/>
              </w:rPr>
            </w:pPr>
            <w:r w:rsidRPr="00B80B24">
              <w:rPr>
                <w:sz w:val="24"/>
                <w:szCs w:val="24"/>
              </w:rPr>
              <w:t>4.6.</w:t>
            </w:r>
          </w:p>
        </w:tc>
        <w:tc>
          <w:tcPr>
            <w:tcW w:w="4544" w:type="dxa"/>
            <w:shd w:val="clear" w:color="auto" w:fill="auto"/>
          </w:tcPr>
          <w:p w14:paraId="5C2522D3" w14:textId="77777777" w:rsidR="00952B92" w:rsidRPr="00D3300E" w:rsidRDefault="00B1105F" w:rsidP="00811A0D">
            <w:pPr>
              <w:spacing w:line="276" w:lineRule="auto"/>
              <w:jc w:val="both"/>
              <w:rPr>
                <w:sz w:val="24"/>
                <w:szCs w:val="24"/>
              </w:rPr>
            </w:pPr>
            <w:r w:rsidRPr="00D3300E">
              <w:rPr>
                <w:sz w:val="24"/>
                <w:szCs w:val="24"/>
              </w:rPr>
              <w:t>3 % Přijaté smluvní částky bez DPH</w:t>
            </w:r>
            <w:r w:rsidR="00FD04E6" w:rsidRPr="00D3300E">
              <w:rPr>
                <w:sz w:val="24"/>
                <w:szCs w:val="24"/>
              </w:rPr>
              <w:t xml:space="preserve">, </w:t>
            </w:r>
          </w:p>
          <w:p w14:paraId="17B5E36E" w14:textId="77777777" w:rsidR="00B1105F" w:rsidRPr="00B80B24" w:rsidRDefault="00FD04E6" w:rsidP="00811A0D">
            <w:pPr>
              <w:spacing w:line="276" w:lineRule="auto"/>
              <w:jc w:val="both"/>
              <w:rPr>
                <w:sz w:val="24"/>
                <w:szCs w:val="24"/>
                <w:highlight w:val="green"/>
              </w:rPr>
            </w:pPr>
            <w:r w:rsidRPr="00D3300E">
              <w:rPr>
                <w:sz w:val="24"/>
                <w:szCs w:val="24"/>
              </w:rPr>
              <w:lastRenderedPageBreak/>
              <w:t>formou bankovní záruky v listinné podobě</w:t>
            </w:r>
          </w:p>
        </w:tc>
      </w:tr>
      <w:tr w:rsidR="00B1105F" w:rsidRPr="00B80B24" w14:paraId="23629976" w14:textId="77777777" w:rsidTr="00811A0D">
        <w:trPr>
          <w:trHeight w:val="351"/>
        </w:trPr>
        <w:tc>
          <w:tcPr>
            <w:tcW w:w="2972" w:type="dxa"/>
            <w:shd w:val="clear" w:color="auto" w:fill="auto"/>
          </w:tcPr>
          <w:p w14:paraId="0C295319" w14:textId="77777777" w:rsidR="00B1105F" w:rsidRPr="00B80B24" w:rsidRDefault="00B1105F" w:rsidP="00811A0D">
            <w:pPr>
              <w:spacing w:line="276" w:lineRule="auto"/>
              <w:rPr>
                <w:sz w:val="24"/>
                <w:szCs w:val="24"/>
              </w:rPr>
            </w:pPr>
            <w:r w:rsidRPr="00B80B24">
              <w:rPr>
                <w:sz w:val="24"/>
                <w:szCs w:val="24"/>
              </w:rPr>
              <w:lastRenderedPageBreak/>
              <w:t>Projektová dokumentace Zhotovitele</w:t>
            </w:r>
          </w:p>
        </w:tc>
        <w:tc>
          <w:tcPr>
            <w:tcW w:w="1657" w:type="dxa"/>
            <w:shd w:val="clear" w:color="auto" w:fill="auto"/>
          </w:tcPr>
          <w:p w14:paraId="286595E3" w14:textId="77777777" w:rsidR="00B1105F" w:rsidRPr="00B80B24" w:rsidRDefault="00B1105F" w:rsidP="00811A0D">
            <w:pPr>
              <w:spacing w:line="276" w:lineRule="auto"/>
              <w:jc w:val="both"/>
              <w:rPr>
                <w:sz w:val="24"/>
                <w:szCs w:val="24"/>
              </w:rPr>
            </w:pPr>
            <w:r w:rsidRPr="00B80B24">
              <w:rPr>
                <w:sz w:val="24"/>
                <w:szCs w:val="24"/>
              </w:rPr>
              <w:t>5.1</w:t>
            </w:r>
          </w:p>
        </w:tc>
        <w:tc>
          <w:tcPr>
            <w:tcW w:w="4544" w:type="dxa"/>
            <w:shd w:val="clear" w:color="auto" w:fill="auto"/>
          </w:tcPr>
          <w:p w14:paraId="512F6C82" w14:textId="3A7FDA71" w:rsidR="00B1105F" w:rsidRPr="00B80B24" w:rsidRDefault="00D3300E" w:rsidP="00811A0D">
            <w:pPr>
              <w:spacing w:line="276" w:lineRule="auto"/>
              <w:jc w:val="both"/>
              <w:rPr>
                <w:sz w:val="24"/>
                <w:szCs w:val="24"/>
              </w:rPr>
            </w:pPr>
            <w:r>
              <w:rPr>
                <w:sz w:val="24"/>
                <w:szCs w:val="24"/>
              </w:rPr>
              <w:t>Požadovaná RDS – skutečný stav po realizace</w:t>
            </w:r>
          </w:p>
        </w:tc>
      </w:tr>
      <w:tr w:rsidR="00B1105F" w:rsidRPr="00B80B24" w14:paraId="5528CDE7" w14:textId="77777777" w:rsidTr="00811A0D">
        <w:tc>
          <w:tcPr>
            <w:tcW w:w="2972" w:type="dxa"/>
            <w:shd w:val="clear" w:color="auto" w:fill="auto"/>
          </w:tcPr>
          <w:p w14:paraId="18A5FC5E" w14:textId="77777777" w:rsidR="00B1105F" w:rsidRPr="00B80B24" w:rsidRDefault="00B1105F" w:rsidP="00811A0D">
            <w:pPr>
              <w:spacing w:line="276" w:lineRule="auto"/>
              <w:rPr>
                <w:sz w:val="24"/>
                <w:szCs w:val="24"/>
              </w:rPr>
            </w:pPr>
            <w:r w:rsidRPr="00B80B24">
              <w:rPr>
                <w:sz w:val="24"/>
                <w:szCs w:val="24"/>
              </w:rPr>
              <w:t>Harmonogram</w:t>
            </w:r>
          </w:p>
        </w:tc>
        <w:tc>
          <w:tcPr>
            <w:tcW w:w="1657" w:type="dxa"/>
            <w:shd w:val="clear" w:color="auto" w:fill="auto"/>
          </w:tcPr>
          <w:p w14:paraId="32CF53FA" w14:textId="77777777" w:rsidR="00B1105F" w:rsidRPr="00B80B24" w:rsidRDefault="00B1105F" w:rsidP="00811A0D">
            <w:pPr>
              <w:spacing w:line="276" w:lineRule="auto"/>
              <w:jc w:val="both"/>
              <w:rPr>
                <w:sz w:val="24"/>
                <w:szCs w:val="24"/>
              </w:rPr>
            </w:pPr>
            <w:r w:rsidRPr="00B80B24">
              <w:rPr>
                <w:sz w:val="24"/>
                <w:szCs w:val="24"/>
              </w:rPr>
              <w:t>7.2</w:t>
            </w:r>
          </w:p>
        </w:tc>
        <w:tc>
          <w:tcPr>
            <w:tcW w:w="4544" w:type="dxa"/>
            <w:shd w:val="clear" w:color="auto" w:fill="auto"/>
          </w:tcPr>
          <w:p w14:paraId="56D56FA4" w14:textId="77777777" w:rsidR="00B1105F" w:rsidRPr="00B80B24" w:rsidRDefault="00B1105F" w:rsidP="00811A0D">
            <w:pPr>
              <w:spacing w:line="276" w:lineRule="auto"/>
              <w:jc w:val="both"/>
              <w:rPr>
                <w:sz w:val="24"/>
                <w:szCs w:val="24"/>
              </w:rPr>
            </w:pPr>
            <w:r w:rsidRPr="00D3300E">
              <w:rPr>
                <w:sz w:val="24"/>
                <w:szCs w:val="24"/>
              </w:rPr>
              <w:t>Do 14 dnů</w:t>
            </w:r>
            <w:r w:rsidRPr="00B80B24">
              <w:rPr>
                <w:sz w:val="24"/>
                <w:szCs w:val="24"/>
              </w:rPr>
              <w:t xml:space="preserve"> po datu zahájení prací</w:t>
            </w:r>
          </w:p>
        </w:tc>
      </w:tr>
      <w:tr w:rsidR="00B1105F" w:rsidRPr="00B80B24" w14:paraId="56305BC5" w14:textId="77777777" w:rsidTr="00811A0D">
        <w:tc>
          <w:tcPr>
            <w:tcW w:w="2972" w:type="dxa"/>
            <w:shd w:val="clear" w:color="auto" w:fill="auto"/>
          </w:tcPr>
          <w:p w14:paraId="19700344" w14:textId="77777777" w:rsidR="00B1105F" w:rsidRPr="00B80B24" w:rsidRDefault="00B1105F" w:rsidP="00811A0D">
            <w:pPr>
              <w:spacing w:line="276" w:lineRule="auto"/>
              <w:rPr>
                <w:sz w:val="24"/>
                <w:szCs w:val="24"/>
              </w:rPr>
            </w:pPr>
            <w:r w:rsidRPr="00B80B24">
              <w:rPr>
                <w:sz w:val="24"/>
                <w:szCs w:val="24"/>
              </w:rPr>
              <w:t>Postupné závazné milníky</w:t>
            </w:r>
          </w:p>
        </w:tc>
        <w:tc>
          <w:tcPr>
            <w:tcW w:w="1657" w:type="dxa"/>
            <w:shd w:val="clear" w:color="auto" w:fill="auto"/>
          </w:tcPr>
          <w:p w14:paraId="793A1434" w14:textId="77777777" w:rsidR="00B1105F" w:rsidRPr="00B80B24" w:rsidRDefault="00B1105F" w:rsidP="00811A0D">
            <w:pPr>
              <w:spacing w:line="276" w:lineRule="auto"/>
              <w:jc w:val="both"/>
              <w:rPr>
                <w:sz w:val="24"/>
                <w:szCs w:val="24"/>
              </w:rPr>
            </w:pPr>
            <w:r w:rsidRPr="00B80B24">
              <w:rPr>
                <w:sz w:val="24"/>
                <w:szCs w:val="24"/>
              </w:rPr>
              <w:t>7.5</w:t>
            </w:r>
          </w:p>
        </w:tc>
        <w:tc>
          <w:tcPr>
            <w:tcW w:w="4544" w:type="dxa"/>
            <w:shd w:val="clear" w:color="auto" w:fill="auto"/>
          </w:tcPr>
          <w:p w14:paraId="0887A0CC" w14:textId="59C845B4" w:rsidR="00D21C62" w:rsidRPr="00B80B24" w:rsidRDefault="00D3300E" w:rsidP="00811A0D">
            <w:pPr>
              <w:spacing w:line="276" w:lineRule="auto"/>
              <w:rPr>
                <w:sz w:val="24"/>
                <w:szCs w:val="24"/>
              </w:rPr>
            </w:pPr>
            <w:r>
              <w:rPr>
                <w:sz w:val="24"/>
                <w:szCs w:val="24"/>
              </w:rPr>
              <w:t>Nepoužije se.</w:t>
            </w:r>
          </w:p>
        </w:tc>
      </w:tr>
      <w:tr w:rsidR="00B1105F" w:rsidRPr="00B80B24" w14:paraId="180A7E27" w14:textId="77777777" w:rsidTr="00811A0D">
        <w:tc>
          <w:tcPr>
            <w:tcW w:w="2972" w:type="dxa"/>
            <w:shd w:val="clear" w:color="auto" w:fill="auto"/>
          </w:tcPr>
          <w:p w14:paraId="183D6E1C" w14:textId="77777777" w:rsidR="00B1105F" w:rsidRPr="00B80B24" w:rsidRDefault="00B1105F" w:rsidP="00811A0D">
            <w:pPr>
              <w:spacing w:line="276" w:lineRule="auto"/>
              <w:rPr>
                <w:sz w:val="24"/>
                <w:szCs w:val="24"/>
              </w:rPr>
            </w:pPr>
            <w:r w:rsidRPr="00B80B24">
              <w:rPr>
                <w:sz w:val="24"/>
                <w:szCs w:val="24"/>
              </w:rPr>
              <w:t>Odstranění vad</w:t>
            </w:r>
          </w:p>
        </w:tc>
        <w:tc>
          <w:tcPr>
            <w:tcW w:w="1657" w:type="dxa"/>
            <w:shd w:val="clear" w:color="auto" w:fill="auto"/>
          </w:tcPr>
          <w:p w14:paraId="07B5DDF9" w14:textId="77777777" w:rsidR="00B1105F" w:rsidRPr="00B80B24" w:rsidRDefault="00B1105F" w:rsidP="00811A0D">
            <w:pPr>
              <w:spacing w:line="276" w:lineRule="auto"/>
              <w:jc w:val="both"/>
              <w:rPr>
                <w:sz w:val="24"/>
                <w:szCs w:val="24"/>
              </w:rPr>
            </w:pPr>
            <w:r w:rsidRPr="00B80B24">
              <w:rPr>
                <w:sz w:val="24"/>
                <w:szCs w:val="24"/>
              </w:rPr>
              <w:t>9.1</w:t>
            </w:r>
          </w:p>
        </w:tc>
        <w:tc>
          <w:tcPr>
            <w:tcW w:w="4544" w:type="dxa"/>
            <w:shd w:val="clear" w:color="auto" w:fill="auto"/>
            <w:vAlign w:val="center"/>
          </w:tcPr>
          <w:p w14:paraId="71B7176C" w14:textId="6114F811" w:rsidR="00B1105F" w:rsidRPr="00B80B24" w:rsidRDefault="00D3300E" w:rsidP="00D3300E">
            <w:pPr>
              <w:spacing w:line="276" w:lineRule="auto"/>
              <w:rPr>
                <w:sz w:val="24"/>
                <w:szCs w:val="24"/>
              </w:rPr>
            </w:pPr>
            <w:r>
              <w:rPr>
                <w:sz w:val="24"/>
                <w:szCs w:val="24"/>
              </w:rPr>
              <w:t>Záruční doba stanovená objednatelem činí 60 měsíců</w:t>
            </w:r>
          </w:p>
        </w:tc>
      </w:tr>
      <w:tr w:rsidR="00B1105F" w:rsidRPr="00B80B24" w14:paraId="48E4BBD3" w14:textId="77777777" w:rsidTr="00811A0D">
        <w:tc>
          <w:tcPr>
            <w:tcW w:w="2972" w:type="dxa"/>
            <w:shd w:val="clear" w:color="auto" w:fill="auto"/>
          </w:tcPr>
          <w:p w14:paraId="659651A4" w14:textId="77777777" w:rsidR="00B1105F" w:rsidRPr="00B80B24" w:rsidRDefault="00B1105F" w:rsidP="00811A0D">
            <w:pPr>
              <w:spacing w:line="276" w:lineRule="auto"/>
              <w:rPr>
                <w:sz w:val="24"/>
                <w:szCs w:val="24"/>
              </w:rPr>
            </w:pPr>
            <w:r w:rsidRPr="00B80B24">
              <w:rPr>
                <w:sz w:val="24"/>
                <w:szCs w:val="24"/>
              </w:rPr>
              <w:t>Oprávnění k Variaci</w:t>
            </w:r>
          </w:p>
        </w:tc>
        <w:tc>
          <w:tcPr>
            <w:tcW w:w="1657" w:type="dxa"/>
            <w:shd w:val="clear" w:color="auto" w:fill="auto"/>
          </w:tcPr>
          <w:p w14:paraId="52C6F89D" w14:textId="77777777" w:rsidR="00B1105F" w:rsidRPr="00B80B24" w:rsidRDefault="00B1105F" w:rsidP="00811A0D">
            <w:pPr>
              <w:spacing w:line="276" w:lineRule="auto"/>
              <w:jc w:val="both"/>
              <w:rPr>
                <w:sz w:val="24"/>
                <w:szCs w:val="24"/>
              </w:rPr>
            </w:pPr>
            <w:r w:rsidRPr="00B80B24">
              <w:rPr>
                <w:sz w:val="24"/>
                <w:szCs w:val="24"/>
              </w:rPr>
              <w:t>10.1</w:t>
            </w:r>
          </w:p>
        </w:tc>
        <w:tc>
          <w:tcPr>
            <w:tcW w:w="4544" w:type="dxa"/>
            <w:shd w:val="clear" w:color="auto" w:fill="auto"/>
            <w:vAlign w:val="center"/>
          </w:tcPr>
          <w:p w14:paraId="363C786D" w14:textId="77777777" w:rsidR="00B1105F" w:rsidRPr="00B80B24" w:rsidRDefault="00B1105F" w:rsidP="00811A0D">
            <w:pPr>
              <w:spacing w:line="276" w:lineRule="auto"/>
              <w:jc w:val="both"/>
              <w:rPr>
                <w:sz w:val="24"/>
                <w:szCs w:val="24"/>
                <w:highlight w:val="green"/>
              </w:rPr>
            </w:pPr>
            <w:r w:rsidRPr="00B80B24">
              <w:rPr>
                <w:sz w:val="24"/>
                <w:szCs w:val="24"/>
              </w:rPr>
              <w:t>Postup při Variacích je součástí této Přílohy</w:t>
            </w:r>
            <w:r>
              <w:rPr>
                <w:sz w:val="24"/>
                <w:szCs w:val="24"/>
              </w:rPr>
              <w:t>.</w:t>
            </w:r>
          </w:p>
        </w:tc>
      </w:tr>
      <w:tr w:rsidR="00B1105F" w:rsidRPr="00B80B24" w14:paraId="03D45533" w14:textId="77777777" w:rsidTr="00811A0D">
        <w:tc>
          <w:tcPr>
            <w:tcW w:w="2972" w:type="dxa"/>
            <w:vMerge w:val="restart"/>
            <w:shd w:val="clear" w:color="auto" w:fill="auto"/>
          </w:tcPr>
          <w:p w14:paraId="0A065969" w14:textId="77777777" w:rsidR="00B1105F" w:rsidRPr="00B80B24" w:rsidRDefault="00B1105F" w:rsidP="00811A0D">
            <w:pPr>
              <w:spacing w:line="276" w:lineRule="auto"/>
              <w:rPr>
                <w:sz w:val="24"/>
                <w:szCs w:val="24"/>
              </w:rPr>
            </w:pPr>
            <w:r w:rsidRPr="00B80B24">
              <w:rPr>
                <w:sz w:val="24"/>
                <w:szCs w:val="24"/>
              </w:rPr>
              <w:t>Průběžné platby</w:t>
            </w:r>
          </w:p>
        </w:tc>
        <w:tc>
          <w:tcPr>
            <w:tcW w:w="1657" w:type="dxa"/>
            <w:shd w:val="clear" w:color="auto" w:fill="auto"/>
          </w:tcPr>
          <w:p w14:paraId="30A0B6C3" w14:textId="77777777" w:rsidR="00B1105F" w:rsidRPr="00B80B24" w:rsidRDefault="00B1105F" w:rsidP="00811A0D">
            <w:pPr>
              <w:spacing w:line="276" w:lineRule="auto"/>
              <w:jc w:val="both"/>
              <w:rPr>
                <w:sz w:val="24"/>
                <w:szCs w:val="24"/>
              </w:rPr>
            </w:pPr>
            <w:r w:rsidRPr="00B80B24">
              <w:rPr>
                <w:sz w:val="24"/>
                <w:szCs w:val="24"/>
              </w:rPr>
              <w:t>11.3</w:t>
            </w:r>
          </w:p>
        </w:tc>
        <w:tc>
          <w:tcPr>
            <w:tcW w:w="4544" w:type="dxa"/>
            <w:shd w:val="clear" w:color="auto" w:fill="auto"/>
            <w:vAlign w:val="center"/>
          </w:tcPr>
          <w:p w14:paraId="2090115C" w14:textId="77777777" w:rsidR="00B1105F" w:rsidRPr="00B80B24" w:rsidRDefault="00B1105F" w:rsidP="00811A0D">
            <w:pPr>
              <w:spacing w:line="276" w:lineRule="auto"/>
              <w:jc w:val="both"/>
              <w:rPr>
                <w:sz w:val="24"/>
                <w:szCs w:val="24"/>
              </w:rPr>
            </w:pPr>
            <w:r w:rsidRPr="00B80B24">
              <w:rPr>
                <w:sz w:val="24"/>
                <w:szCs w:val="24"/>
              </w:rPr>
              <w:t>a) je v prodlení s udržováním v platnosti bankovní záruky podle Pod-článku 4.4 (Zajištění splnění smlouvy)</w:t>
            </w:r>
          </w:p>
          <w:p w14:paraId="51F6CAF1" w14:textId="77777777" w:rsidR="00B1105F" w:rsidRPr="00B80B24" w:rsidRDefault="00B1105F" w:rsidP="00811A0D">
            <w:pPr>
              <w:spacing w:line="276" w:lineRule="auto"/>
              <w:jc w:val="both"/>
              <w:rPr>
                <w:sz w:val="24"/>
                <w:szCs w:val="24"/>
              </w:rPr>
            </w:pPr>
            <w:r w:rsidRPr="00B80B24">
              <w:rPr>
                <w:sz w:val="24"/>
                <w:szCs w:val="24"/>
              </w:rPr>
              <w:t>10 % průběžné platby</w:t>
            </w:r>
          </w:p>
        </w:tc>
      </w:tr>
      <w:tr w:rsidR="00B1105F" w:rsidRPr="00B80B24" w14:paraId="2A3183E6" w14:textId="77777777" w:rsidTr="00811A0D">
        <w:tc>
          <w:tcPr>
            <w:tcW w:w="2972" w:type="dxa"/>
            <w:vMerge/>
            <w:shd w:val="clear" w:color="auto" w:fill="auto"/>
          </w:tcPr>
          <w:p w14:paraId="03D52A3F" w14:textId="77777777" w:rsidR="00B1105F" w:rsidRPr="00B80B24" w:rsidRDefault="00B1105F" w:rsidP="00811A0D">
            <w:pPr>
              <w:spacing w:line="276" w:lineRule="auto"/>
              <w:rPr>
                <w:sz w:val="24"/>
                <w:szCs w:val="24"/>
              </w:rPr>
            </w:pPr>
          </w:p>
        </w:tc>
        <w:tc>
          <w:tcPr>
            <w:tcW w:w="1657" w:type="dxa"/>
            <w:shd w:val="clear" w:color="auto" w:fill="auto"/>
          </w:tcPr>
          <w:p w14:paraId="23C26684" w14:textId="77777777" w:rsidR="00B1105F" w:rsidRPr="00B80B24" w:rsidRDefault="00B1105F" w:rsidP="00811A0D">
            <w:pPr>
              <w:spacing w:line="276" w:lineRule="auto"/>
              <w:jc w:val="both"/>
              <w:rPr>
                <w:sz w:val="24"/>
                <w:szCs w:val="24"/>
              </w:rPr>
            </w:pPr>
            <w:r w:rsidRPr="00B80B24">
              <w:rPr>
                <w:sz w:val="24"/>
                <w:szCs w:val="24"/>
              </w:rPr>
              <w:t>11.3</w:t>
            </w:r>
          </w:p>
        </w:tc>
        <w:tc>
          <w:tcPr>
            <w:tcW w:w="4544" w:type="dxa"/>
            <w:shd w:val="clear" w:color="auto" w:fill="auto"/>
            <w:vAlign w:val="center"/>
          </w:tcPr>
          <w:p w14:paraId="73E38F32" w14:textId="77777777" w:rsidR="00B1105F" w:rsidRPr="00B80B24" w:rsidRDefault="00B1105F" w:rsidP="00811A0D">
            <w:pPr>
              <w:spacing w:line="276" w:lineRule="auto"/>
              <w:jc w:val="both"/>
              <w:rPr>
                <w:sz w:val="24"/>
                <w:szCs w:val="24"/>
              </w:rPr>
            </w:pPr>
            <w:r w:rsidRPr="00B80B24">
              <w:rPr>
                <w:sz w:val="24"/>
                <w:szCs w:val="24"/>
              </w:rPr>
              <w:t>b) přes pokyn Objednatele ke zjednání nápravy neplní povinnosti podle Pod-článku 4.8 (Bezpečnost a ochrana zdraví při práci)</w:t>
            </w:r>
          </w:p>
          <w:p w14:paraId="7BF968AC" w14:textId="77777777" w:rsidR="00B1105F" w:rsidRPr="00B80B24" w:rsidRDefault="00B1105F" w:rsidP="00811A0D">
            <w:pPr>
              <w:spacing w:line="276" w:lineRule="auto"/>
              <w:jc w:val="both"/>
              <w:rPr>
                <w:sz w:val="24"/>
                <w:szCs w:val="24"/>
              </w:rPr>
            </w:pPr>
            <w:r w:rsidRPr="00B80B24">
              <w:rPr>
                <w:sz w:val="24"/>
                <w:szCs w:val="24"/>
              </w:rPr>
              <w:t>10 % průběžné platby</w:t>
            </w:r>
          </w:p>
        </w:tc>
      </w:tr>
      <w:tr w:rsidR="00B1105F" w:rsidRPr="00B80B24" w14:paraId="4AC462A7" w14:textId="77777777" w:rsidTr="00811A0D">
        <w:tc>
          <w:tcPr>
            <w:tcW w:w="2972" w:type="dxa"/>
            <w:vMerge/>
            <w:shd w:val="clear" w:color="auto" w:fill="auto"/>
          </w:tcPr>
          <w:p w14:paraId="489DDA4F" w14:textId="77777777" w:rsidR="00B1105F" w:rsidRPr="00B80B24" w:rsidRDefault="00B1105F" w:rsidP="00811A0D">
            <w:pPr>
              <w:spacing w:line="276" w:lineRule="auto"/>
              <w:rPr>
                <w:sz w:val="24"/>
                <w:szCs w:val="24"/>
              </w:rPr>
            </w:pPr>
          </w:p>
        </w:tc>
        <w:tc>
          <w:tcPr>
            <w:tcW w:w="1657" w:type="dxa"/>
            <w:shd w:val="clear" w:color="auto" w:fill="auto"/>
          </w:tcPr>
          <w:p w14:paraId="6ACCD4AD" w14:textId="77777777" w:rsidR="00B1105F" w:rsidRPr="00B80B24" w:rsidRDefault="00B1105F" w:rsidP="00811A0D">
            <w:pPr>
              <w:spacing w:line="276" w:lineRule="auto"/>
              <w:jc w:val="both"/>
              <w:rPr>
                <w:sz w:val="24"/>
                <w:szCs w:val="24"/>
              </w:rPr>
            </w:pPr>
            <w:r w:rsidRPr="00B80B24">
              <w:rPr>
                <w:sz w:val="24"/>
                <w:szCs w:val="24"/>
              </w:rPr>
              <w:t>11.3</w:t>
            </w:r>
          </w:p>
        </w:tc>
        <w:tc>
          <w:tcPr>
            <w:tcW w:w="4544" w:type="dxa"/>
            <w:shd w:val="clear" w:color="auto" w:fill="auto"/>
            <w:vAlign w:val="center"/>
          </w:tcPr>
          <w:p w14:paraId="4F07D1BB" w14:textId="77777777" w:rsidR="00B1105F" w:rsidRPr="00B80B24" w:rsidRDefault="00B1105F" w:rsidP="00811A0D">
            <w:pPr>
              <w:spacing w:line="276" w:lineRule="auto"/>
              <w:jc w:val="both"/>
              <w:rPr>
                <w:sz w:val="24"/>
                <w:szCs w:val="24"/>
              </w:rPr>
            </w:pPr>
            <w:r w:rsidRPr="00B80B24">
              <w:rPr>
                <w:sz w:val="24"/>
                <w:szCs w:val="24"/>
              </w:rPr>
              <w:t>c) nepředloží na základě pokynu Objednatele ve stanoveném termínu aktualizovaný Harmonogram podle Pod-článku 7.2 (Harmonogram)</w:t>
            </w:r>
          </w:p>
          <w:p w14:paraId="7A05C786" w14:textId="77777777" w:rsidR="00B1105F" w:rsidRPr="00B80B24" w:rsidRDefault="00B1105F" w:rsidP="00811A0D">
            <w:pPr>
              <w:spacing w:line="276" w:lineRule="auto"/>
              <w:jc w:val="both"/>
              <w:rPr>
                <w:sz w:val="24"/>
                <w:szCs w:val="24"/>
              </w:rPr>
            </w:pPr>
            <w:r w:rsidRPr="00B80B24">
              <w:rPr>
                <w:sz w:val="24"/>
                <w:szCs w:val="24"/>
              </w:rPr>
              <w:t>10 % průběžné platby</w:t>
            </w:r>
          </w:p>
        </w:tc>
      </w:tr>
      <w:tr w:rsidR="00B1105F" w:rsidRPr="00B80B24" w14:paraId="2C83308D" w14:textId="77777777" w:rsidTr="00811A0D">
        <w:tc>
          <w:tcPr>
            <w:tcW w:w="2972" w:type="dxa"/>
            <w:vMerge/>
            <w:shd w:val="clear" w:color="auto" w:fill="auto"/>
          </w:tcPr>
          <w:p w14:paraId="6B098DFC" w14:textId="77777777" w:rsidR="00B1105F" w:rsidRPr="00B80B24" w:rsidRDefault="00B1105F" w:rsidP="00811A0D">
            <w:pPr>
              <w:spacing w:line="276" w:lineRule="auto"/>
              <w:rPr>
                <w:sz w:val="24"/>
                <w:szCs w:val="24"/>
              </w:rPr>
            </w:pPr>
          </w:p>
        </w:tc>
        <w:tc>
          <w:tcPr>
            <w:tcW w:w="1657" w:type="dxa"/>
            <w:shd w:val="clear" w:color="auto" w:fill="auto"/>
          </w:tcPr>
          <w:p w14:paraId="6898FD46" w14:textId="77777777" w:rsidR="00B1105F" w:rsidRPr="00B80B24" w:rsidRDefault="00B1105F" w:rsidP="00811A0D">
            <w:pPr>
              <w:spacing w:line="276" w:lineRule="auto"/>
              <w:jc w:val="both"/>
              <w:rPr>
                <w:sz w:val="24"/>
                <w:szCs w:val="24"/>
              </w:rPr>
            </w:pPr>
            <w:r w:rsidRPr="00B80B24">
              <w:rPr>
                <w:sz w:val="24"/>
                <w:szCs w:val="24"/>
              </w:rPr>
              <w:t>11.3</w:t>
            </w:r>
          </w:p>
        </w:tc>
        <w:tc>
          <w:tcPr>
            <w:tcW w:w="4544" w:type="dxa"/>
            <w:shd w:val="clear" w:color="auto" w:fill="auto"/>
            <w:vAlign w:val="center"/>
          </w:tcPr>
          <w:p w14:paraId="503942AA" w14:textId="77777777" w:rsidR="00B1105F" w:rsidRPr="00B80B24" w:rsidRDefault="00B1105F" w:rsidP="00811A0D">
            <w:pPr>
              <w:spacing w:line="276" w:lineRule="auto"/>
              <w:jc w:val="both"/>
              <w:rPr>
                <w:sz w:val="24"/>
                <w:szCs w:val="24"/>
              </w:rPr>
            </w:pPr>
            <w:r w:rsidRPr="00B80B24">
              <w:rPr>
                <w:sz w:val="24"/>
                <w:szCs w:val="24"/>
              </w:rPr>
              <w:t>d) nepředloží nebo neudržuje v platnosti pojistné smlouvy podle Článku 14 (Pojištění)</w:t>
            </w:r>
          </w:p>
          <w:p w14:paraId="3FBF649A" w14:textId="77777777" w:rsidR="00B1105F" w:rsidRPr="00B80B24" w:rsidRDefault="00B1105F" w:rsidP="00811A0D">
            <w:pPr>
              <w:spacing w:line="276" w:lineRule="auto"/>
              <w:jc w:val="both"/>
              <w:rPr>
                <w:sz w:val="24"/>
                <w:szCs w:val="24"/>
              </w:rPr>
            </w:pPr>
            <w:r w:rsidRPr="00B80B24">
              <w:rPr>
                <w:sz w:val="24"/>
                <w:szCs w:val="24"/>
              </w:rPr>
              <w:t>10 % průběžné platby</w:t>
            </w:r>
          </w:p>
        </w:tc>
      </w:tr>
      <w:tr w:rsidR="00B1105F" w:rsidRPr="00B80B24" w14:paraId="481363ED" w14:textId="77777777" w:rsidTr="00811A0D">
        <w:tc>
          <w:tcPr>
            <w:tcW w:w="2972" w:type="dxa"/>
            <w:shd w:val="clear" w:color="auto" w:fill="auto"/>
          </w:tcPr>
          <w:p w14:paraId="3FEA6B70" w14:textId="77777777" w:rsidR="00B1105F" w:rsidRPr="00B80B24" w:rsidRDefault="00B1105F" w:rsidP="00811A0D">
            <w:pPr>
              <w:spacing w:line="276" w:lineRule="auto"/>
              <w:rPr>
                <w:sz w:val="24"/>
                <w:szCs w:val="24"/>
              </w:rPr>
            </w:pPr>
            <w:r w:rsidRPr="00B80B24">
              <w:rPr>
                <w:sz w:val="24"/>
                <w:szCs w:val="24"/>
              </w:rPr>
              <w:t xml:space="preserve">Měna </w:t>
            </w:r>
          </w:p>
        </w:tc>
        <w:tc>
          <w:tcPr>
            <w:tcW w:w="1657" w:type="dxa"/>
            <w:shd w:val="clear" w:color="auto" w:fill="auto"/>
          </w:tcPr>
          <w:p w14:paraId="1F2875D7" w14:textId="77777777" w:rsidR="00B1105F" w:rsidRPr="00B80B24" w:rsidRDefault="00B1105F" w:rsidP="00811A0D">
            <w:pPr>
              <w:spacing w:line="276" w:lineRule="auto"/>
              <w:jc w:val="both"/>
              <w:rPr>
                <w:sz w:val="24"/>
                <w:szCs w:val="24"/>
              </w:rPr>
            </w:pPr>
            <w:r w:rsidRPr="00B80B24">
              <w:rPr>
                <w:sz w:val="24"/>
                <w:szCs w:val="24"/>
              </w:rPr>
              <w:t>11.7</w:t>
            </w:r>
          </w:p>
        </w:tc>
        <w:tc>
          <w:tcPr>
            <w:tcW w:w="4544" w:type="dxa"/>
            <w:shd w:val="clear" w:color="auto" w:fill="auto"/>
          </w:tcPr>
          <w:p w14:paraId="6E3D7DE3" w14:textId="77777777" w:rsidR="00B1105F" w:rsidRPr="00B80B24" w:rsidRDefault="00FD04E6" w:rsidP="00811A0D">
            <w:pPr>
              <w:spacing w:line="276" w:lineRule="auto"/>
              <w:jc w:val="both"/>
              <w:rPr>
                <w:sz w:val="24"/>
                <w:szCs w:val="24"/>
              </w:rPr>
            </w:pPr>
            <w:r>
              <w:rPr>
                <w:sz w:val="24"/>
                <w:szCs w:val="24"/>
              </w:rPr>
              <w:t>K</w:t>
            </w:r>
            <w:r w:rsidR="00B1105F" w:rsidRPr="00B80B24">
              <w:rPr>
                <w:sz w:val="24"/>
                <w:szCs w:val="24"/>
              </w:rPr>
              <w:t>oruna česká</w:t>
            </w:r>
          </w:p>
        </w:tc>
      </w:tr>
      <w:tr w:rsidR="00954597" w:rsidRPr="00B80B24" w14:paraId="46CD4A4A" w14:textId="77777777" w:rsidTr="00954597">
        <w:tc>
          <w:tcPr>
            <w:tcW w:w="2972" w:type="dxa"/>
            <w:shd w:val="clear" w:color="auto" w:fill="auto"/>
            <w:vAlign w:val="center"/>
          </w:tcPr>
          <w:p w14:paraId="4189A220" w14:textId="2C4B49DA" w:rsidR="00954597" w:rsidRPr="002307E0" w:rsidRDefault="00954597" w:rsidP="00954597">
            <w:pPr>
              <w:spacing w:line="276" w:lineRule="auto"/>
              <w:rPr>
                <w:sz w:val="24"/>
                <w:szCs w:val="24"/>
              </w:rPr>
            </w:pPr>
            <w:r w:rsidRPr="002307E0">
              <w:rPr>
                <w:sz w:val="24"/>
                <w:szCs w:val="24"/>
              </w:rPr>
              <w:t>Zálohová platba</w:t>
            </w:r>
          </w:p>
        </w:tc>
        <w:tc>
          <w:tcPr>
            <w:tcW w:w="1657" w:type="dxa"/>
            <w:shd w:val="clear" w:color="auto" w:fill="auto"/>
            <w:vAlign w:val="center"/>
          </w:tcPr>
          <w:p w14:paraId="581D79FE" w14:textId="416D89B8" w:rsidR="00954597" w:rsidRPr="002307E0" w:rsidRDefault="00954597" w:rsidP="00954597">
            <w:pPr>
              <w:spacing w:line="276" w:lineRule="auto"/>
              <w:jc w:val="both"/>
              <w:rPr>
                <w:sz w:val="24"/>
                <w:szCs w:val="24"/>
              </w:rPr>
            </w:pPr>
            <w:r w:rsidRPr="002307E0">
              <w:rPr>
                <w:sz w:val="24"/>
                <w:szCs w:val="24"/>
              </w:rPr>
              <w:t>11.9</w:t>
            </w:r>
          </w:p>
        </w:tc>
        <w:tc>
          <w:tcPr>
            <w:tcW w:w="4544" w:type="dxa"/>
            <w:shd w:val="clear" w:color="auto" w:fill="auto"/>
            <w:vAlign w:val="center"/>
          </w:tcPr>
          <w:p w14:paraId="7DDDF357" w14:textId="769742C4" w:rsidR="00954597" w:rsidRPr="00954597" w:rsidRDefault="00D3300E" w:rsidP="002307E0">
            <w:pPr>
              <w:spacing w:line="276" w:lineRule="auto"/>
              <w:jc w:val="both"/>
              <w:rPr>
                <w:sz w:val="24"/>
                <w:szCs w:val="24"/>
              </w:rPr>
            </w:pPr>
            <w:r>
              <w:rPr>
                <w:sz w:val="24"/>
                <w:szCs w:val="24"/>
              </w:rPr>
              <w:t>Nepoužije se.</w:t>
            </w:r>
          </w:p>
        </w:tc>
      </w:tr>
      <w:tr w:rsidR="006F441E" w:rsidRPr="00B80B24" w14:paraId="13D1CDB8" w14:textId="77777777" w:rsidTr="00811A0D">
        <w:tc>
          <w:tcPr>
            <w:tcW w:w="2972" w:type="dxa"/>
            <w:vMerge w:val="restart"/>
            <w:shd w:val="clear" w:color="auto" w:fill="auto"/>
          </w:tcPr>
          <w:p w14:paraId="25EEDF0B" w14:textId="77777777" w:rsidR="006F441E" w:rsidRPr="00B80B24" w:rsidRDefault="006F441E" w:rsidP="00811A0D">
            <w:pPr>
              <w:spacing w:line="276" w:lineRule="auto"/>
              <w:rPr>
                <w:sz w:val="24"/>
                <w:szCs w:val="24"/>
              </w:rPr>
            </w:pPr>
            <w:r w:rsidRPr="00B80B24">
              <w:rPr>
                <w:sz w:val="24"/>
                <w:szCs w:val="24"/>
              </w:rPr>
              <w:t>Povinnost Zhotovitele zaplatit smluvní pokutu</w:t>
            </w:r>
          </w:p>
          <w:p w14:paraId="57EF7892" w14:textId="77777777" w:rsidR="006F441E" w:rsidRPr="00B80B24" w:rsidRDefault="006F441E" w:rsidP="00811A0D">
            <w:pPr>
              <w:spacing w:line="276" w:lineRule="auto"/>
              <w:rPr>
                <w:sz w:val="24"/>
                <w:szCs w:val="24"/>
              </w:rPr>
            </w:pPr>
          </w:p>
          <w:p w14:paraId="18F14F22" w14:textId="77777777" w:rsidR="006F441E" w:rsidRPr="00B80B24" w:rsidRDefault="006F441E" w:rsidP="00811A0D">
            <w:pPr>
              <w:spacing w:line="276" w:lineRule="auto"/>
              <w:rPr>
                <w:sz w:val="24"/>
                <w:szCs w:val="24"/>
              </w:rPr>
            </w:pPr>
          </w:p>
          <w:p w14:paraId="7C7599E0" w14:textId="77777777" w:rsidR="006F441E" w:rsidRPr="00B80B24" w:rsidRDefault="006F441E" w:rsidP="00811A0D">
            <w:pPr>
              <w:spacing w:line="276" w:lineRule="auto"/>
              <w:rPr>
                <w:sz w:val="24"/>
                <w:szCs w:val="24"/>
              </w:rPr>
            </w:pPr>
          </w:p>
          <w:p w14:paraId="2AED5BAF" w14:textId="77777777" w:rsidR="006F441E" w:rsidRPr="00B80B24" w:rsidRDefault="006F441E" w:rsidP="00811A0D">
            <w:pPr>
              <w:spacing w:line="276" w:lineRule="auto"/>
              <w:rPr>
                <w:sz w:val="24"/>
                <w:szCs w:val="24"/>
              </w:rPr>
            </w:pPr>
          </w:p>
        </w:tc>
        <w:tc>
          <w:tcPr>
            <w:tcW w:w="1657" w:type="dxa"/>
            <w:shd w:val="clear" w:color="auto" w:fill="auto"/>
          </w:tcPr>
          <w:p w14:paraId="6EE30138" w14:textId="77777777" w:rsidR="006F441E" w:rsidRPr="00B80B24" w:rsidRDefault="006F441E" w:rsidP="00811A0D">
            <w:pPr>
              <w:spacing w:line="276" w:lineRule="auto"/>
              <w:jc w:val="both"/>
              <w:rPr>
                <w:sz w:val="24"/>
                <w:szCs w:val="24"/>
              </w:rPr>
            </w:pPr>
            <w:r w:rsidRPr="00B80B24">
              <w:rPr>
                <w:sz w:val="24"/>
                <w:szCs w:val="24"/>
              </w:rPr>
              <w:t xml:space="preserve">12.5 </w:t>
            </w:r>
            <w:r>
              <w:rPr>
                <w:sz w:val="24"/>
                <w:szCs w:val="24"/>
              </w:rPr>
              <w:t>a</w:t>
            </w:r>
            <w:r w:rsidRPr="00B80B24">
              <w:rPr>
                <w:sz w:val="24"/>
                <w:szCs w:val="24"/>
              </w:rPr>
              <w:t>)</w:t>
            </w:r>
          </w:p>
        </w:tc>
        <w:tc>
          <w:tcPr>
            <w:tcW w:w="4544" w:type="dxa"/>
            <w:shd w:val="clear" w:color="auto" w:fill="auto"/>
          </w:tcPr>
          <w:p w14:paraId="15B2A779" w14:textId="77777777" w:rsidR="006F441E" w:rsidRPr="00D3300E" w:rsidRDefault="006F441E" w:rsidP="00811A0D">
            <w:pPr>
              <w:pStyle w:val="text"/>
              <w:spacing w:before="0" w:line="276" w:lineRule="auto"/>
              <w:rPr>
                <w:rFonts w:ascii="Times New Roman" w:hAnsi="Times New Roman"/>
                <w:szCs w:val="24"/>
              </w:rPr>
            </w:pPr>
            <w:r w:rsidRPr="00D3300E">
              <w:rPr>
                <w:rFonts w:ascii="Times New Roman" w:hAnsi="Times New Roman"/>
                <w:szCs w:val="24"/>
              </w:rPr>
              <w:t>Zhotovitel nedodrží lhůty (a další časová určení) stanovené jemu v rozhodnutí příslušného veřejnoprávního orgánu podle pod-odstavce 4.1.8 Pod-článku 4.1 (Obecné povinnosti)</w:t>
            </w:r>
          </w:p>
          <w:p w14:paraId="01CF969E" w14:textId="46B64B6B" w:rsidR="006F441E" w:rsidRPr="00D3300E" w:rsidRDefault="00D3300E" w:rsidP="00D3300E">
            <w:pPr>
              <w:pStyle w:val="text"/>
              <w:spacing w:before="0" w:line="276" w:lineRule="auto"/>
              <w:rPr>
                <w:rFonts w:ascii="Times New Roman" w:hAnsi="Times New Roman"/>
                <w:szCs w:val="24"/>
              </w:rPr>
            </w:pPr>
            <w:r w:rsidRPr="00D3300E">
              <w:rPr>
                <w:rFonts w:ascii="Times New Roman" w:hAnsi="Times New Roman"/>
                <w:szCs w:val="24"/>
              </w:rPr>
              <w:t>30.000,-</w:t>
            </w:r>
            <w:r w:rsidR="006F441E" w:rsidRPr="00D3300E">
              <w:rPr>
                <w:rFonts w:ascii="Times New Roman" w:hAnsi="Times New Roman"/>
                <w:szCs w:val="24"/>
              </w:rPr>
              <w:t>Kč za každý případ porušení</w:t>
            </w:r>
          </w:p>
        </w:tc>
      </w:tr>
      <w:tr w:rsidR="006F441E" w:rsidRPr="00B80B24" w14:paraId="32BCB254" w14:textId="77777777" w:rsidTr="00811A0D">
        <w:trPr>
          <w:trHeight w:val="737"/>
        </w:trPr>
        <w:tc>
          <w:tcPr>
            <w:tcW w:w="2972" w:type="dxa"/>
            <w:vMerge/>
            <w:shd w:val="clear" w:color="auto" w:fill="auto"/>
          </w:tcPr>
          <w:p w14:paraId="5BEA9860" w14:textId="77777777" w:rsidR="006F441E" w:rsidRPr="00B80B24" w:rsidRDefault="006F441E" w:rsidP="00811A0D">
            <w:pPr>
              <w:spacing w:line="276" w:lineRule="auto"/>
              <w:rPr>
                <w:sz w:val="24"/>
                <w:szCs w:val="24"/>
              </w:rPr>
            </w:pPr>
          </w:p>
        </w:tc>
        <w:tc>
          <w:tcPr>
            <w:tcW w:w="1657" w:type="dxa"/>
            <w:shd w:val="clear" w:color="auto" w:fill="auto"/>
          </w:tcPr>
          <w:p w14:paraId="51E48918" w14:textId="77777777" w:rsidR="006F441E" w:rsidRPr="00B80B24" w:rsidRDefault="006F441E" w:rsidP="00811A0D">
            <w:pPr>
              <w:spacing w:line="276" w:lineRule="auto"/>
              <w:jc w:val="both"/>
              <w:rPr>
                <w:sz w:val="24"/>
                <w:szCs w:val="24"/>
              </w:rPr>
            </w:pPr>
            <w:r w:rsidRPr="00B80B24">
              <w:rPr>
                <w:sz w:val="24"/>
                <w:szCs w:val="24"/>
              </w:rPr>
              <w:t xml:space="preserve">12.5 </w:t>
            </w:r>
            <w:r>
              <w:rPr>
                <w:sz w:val="24"/>
                <w:szCs w:val="24"/>
              </w:rPr>
              <w:t>b</w:t>
            </w:r>
            <w:r w:rsidRPr="00B80B24">
              <w:rPr>
                <w:sz w:val="24"/>
                <w:szCs w:val="24"/>
              </w:rPr>
              <w:t>)</w:t>
            </w:r>
          </w:p>
        </w:tc>
        <w:tc>
          <w:tcPr>
            <w:tcW w:w="4544" w:type="dxa"/>
            <w:shd w:val="clear" w:color="auto" w:fill="auto"/>
          </w:tcPr>
          <w:p w14:paraId="476C3EFA" w14:textId="77777777" w:rsidR="006F441E" w:rsidRPr="00B80B24" w:rsidRDefault="006F441E" w:rsidP="00811A0D">
            <w:pPr>
              <w:pStyle w:val="text"/>
              <w:spacing w:before="0" w:line="276" w:lineRule="auto"/>
              <w:rPr>
                <w:rFonts w:ascii="Times New Roman" w:hAnsi="Times New Roman"/>
                <w:szCs w:val="24"/>
              </w:rPr>
            </w:pPr>
            <w:r w:rsidRPr="00B80B24">
              <w:rPr>
                <w:rFonts w:ascii="Times New Roman" w:hAnsi="Times New Roman"/>
                <w:szCs w:val="24"/>
              </w:rPr>
              <w:t>Zhotovitel poruší povinnost podle Pod-článku 4.3 (Subdodávky)</w:t>
            </w:r>
          </w:p>
          <w:p w14:paraId="1EB8CDD2" w14:textId="2D2ACA6C" w:rsidR="006F441E" w:rsidRPr="00B80B24" w:rsidRDefault="00D3300E" w:rsidP="00811A0D">
            <w:pPr>
              <w:pStyle w:val="text"/>
              <w:spacing w:before="0" w:line="276" w:lineRule="auto"/>
              <w:rPr>
                <w:rFonts w:ascii="Times New Roman" w:hAnsi="Times New Roman"/>
                <w:szCs w:val="24"/>
              </w:rPr>
            </w:pPr>
            <w:r>
              <w:rPr>
                <w:rFonts w:ascii="Times New Roman" w:hAnsi="Times New Roman"/>
                <w:szCs w:val="24"/>
              </w:rPr>
              <w:t>5 875,-</w:t>
            </w:r>
            <w:r w:rsidR="006F441E" w:rsidRPr="00B80B24">
              <w:rPr>
                <w:rFonts w:ascii="Times New Roman" w:hAnsi="Times New Roman"/>
                <w:szCs w:val="24"/>
              </w:rPr>
              <w:t>Kč za každý jednotlivý případ porušení</w:t>
            </w:r>
          </w:p>
        </w:tc>
      </w:tr>
      <w:tr w:rsidR="006F441E" w:rsidRPr="00B80B24" w14:paraId="5085BC86" w14:textId="77777777" w:rsidTr="00811A0D">
        <w:trPr>
          <w:trHeight w:val="70"/>
        </w:trPr>
        <w:tc>
          <w:tcPr>
            <w:tcW w:w="2972" w:type="dxa"/>
            <w:vMerge/>
            <w:shd w:val="clear" w:color="auto" w:fill="auto"/>
          </w:tcPr>
          <w:p w14:paraId="0C120D78" w14:textId="77777777" w:rsidR="006F441E" w:rsidRPr="00B80B24" w:rsidRDefault="006F441E" w:rsidP="00811A0D">
            <w:pPr>
              <w:spacing w:line="276" w:lineRule="auto"/>
              <w:rPr>
                <w:sz w:val="24"/>
                <w:szCs w:val="24"/>
              </w:rPr>
            </w:pPr>
          </w:p>
        </w:tc>
        <w:tc>
          <w:tcPr>
            <w:tcW w:w="1657" w:type="dxa"/>
            <w:shd w:val="clear" w:color="auto" w:fill="auto"/>
          </w:tcPr>
          <w:p w14:paraId="2B9B7CFA" w14:textId="77777777" w:rsidR="006F441E" w:rsidRPr="00B80B24" w:rsidRDefault="006F441E" w:rsidP="00811A0D">
            <w:pPr>
              <w:spacing w:line="276" w:lineRule="auto"/>
              <w:jc w:val="both"/>
              <w:rPr>
                <w:sz w:val="24"/>
                <w:szCs w:val="24"/>
              </w:rPr>
            </w:pPr>
            <w:r w:rsidRPr="00B80B24">
              <w:rPr>
                <w:sz w:val="24"/>
                <w:szCs w:val="24"/>
              </w:rPr>
              <w:t xml:space="preserve">12.5 </w:t>
            </w:r>
            <w:r>
              <w:rPr>
                <w:sz w:val="24"/>
                <w:szCs w:val="24"/>
              </w:rPr>
              <w:t>c</w:t>
            </w:r>
            <w:r w:rsidRPr="00B80B24">
              <w:rPr>
                <w:sz w:val="24"/>
                <w:szCs w:val="24"/>
              </w:rPr>
              <w:t>)</w:t>
            </w:r>
          </w:p>
        </w:tc>
        <w:tc>
          <w:tcPr>
            <w:tcW w:w="4544" w:type="dxa"/>
            <w:shd w:val="clear" w:color="auto" w:fill="auto"/>
          </w:tcPr>
          <w:p w14:paraId="07164822" w14:textId="77777777" w:rsidR="006F441E" w:rsidRPr="00B80B24" w:rsidRDefault="006F441E" w:rsidP="00811A0D">
            <w:pPr>
              <w:pStyle w:val="text"/>
              <w:spacing w:before="0" w:line="276" w:lineRule="auto"/>
              <w:rPr>
                <w:rFonts w:ascii="Times New Roman" w:hAnsi="Times New Roman"/>
                <w:szCs w:val="24"/>
              </w:rPr>
            </w:pPr>
            <w:r w:rsidRPr="00B80B24">
              <w:rPr>
                <w:rFonts w:ascii="Times New Roman" w:hAnsi="Times New Roman"/>
                <w:szCs w:val="24"/>
              </w:rPr>
              <w:t xml:space="preserve">Zhotovitel nedodrží Dobu pro dokončení podle </w:t>
            </w:r>
            <w:r>
              <w:rPr>
                <w:rFonts w:ascii="Times New Roman" w:hAnsi="Times New Roman"/>
                <w:szCs w:val="24"/>
              </w:rPr>
              <w:t>Č</w:t>
            </w:r>
            <w:r w:rsidRPr="00B80B24">
              <w:rPr>
                <w:rFonts w:ascii="Times New Roman" w:hAnsi="Times New Roman"/>
                <w:szCs w:val="24"/>
              </w:rPr>
              <w:t>lánku 7 (Doba pro dokončení)</w:t>
            </w:r>
          </w:p>
          <w:p w14:paraId="7CD9F480" w14:textId="132F3A3A" w:rsidR="006F441E" w:rsidRPr="004862C8" w:rsidRDefault="00D3300E" w:rsidP="00811A0D">
            <w:pPr>
              <w:pStyle w:val="text"/>
              <w:spacing w:before="0" w:line="276" w:lineRule="auto"/>
            </w:pPr>
            <w:r>
              <w:rPr>
                <w:rFonts w:ascii="Times New Roman" w:hAnsi="Times New Roman"/>
                <w:szCs w:val="24"/>
              </w:rPr>
              <w:t>1 175,-</w:t>
            </w:r>
            <w:r w:rsidR="006F441E" w:rsidRPr="00B80B24">
              <w:rPr>
                <w:rFonts w:ascii="Times New Roman" w:hAnsi="Times New Roman"/>
                <w:szCs w:val="24"/>
              </w:rPr>
              <w:t xml:space="preserve">Kč za každý započatý den prodlení </w:t>
            </w:r>
            <w:r w:rsidR="006F441E" w:rsidRPr="00B80B24">
              <w:rPr>
                <w:rFonts w:ascii="Times New Roman" w:hAnsi="Times New Roman"/>
                <w:szCs w:val="24"/>
              </w:rPr>
              <w:lastRenderedPageBreak/>
              <w:t>Zhotovitele s dokončením Díla v Době pro dokončení</w:t>
            </w:r>
          </w:p>
        </w:tc>
      </w:tr>
      <w:tr w:rsidR="006F441E" w:rsidRPr="00B80B24" w14:paraId="2402F103" w14:textId="77777777" w:rsidTr="00811A0D">
        <w:trPr>
          <w:trHeight w:val="1040"/>
        </w:trPr>
        <w:tc>
          <w:tcPr>
            <w:tcW w:w="2972" w:type="dxa"/>
            <w:vMerge/>
            <w:shd w:val="clear" w:color="auto" w:fill="auto"/>
          </w:tcPr>
          <w:p w14:paraId="359E3B6B" w14:textId="77777777" w:rsidR="006F441E" w:rsidRPr="00B80B24" w:rsidRDefault="006F441E" w:rsidP="00811A0D">
            <w:pPr>
              <w:spacing w:line="276" w:lineRule="auto"/>
              <w:rPr>
                <w:sz w:val="24"/>
                <w:szCs w:val="24"/>
              </w:rPr>
            </w:pPr>
          </w:p>
        </w:tc>
        <w:tc>
          <w:tcPr>
            <w:tcW w:w="1657" w:type="dxa"/>
            <w:shd w:val="clear" w:color="auto" w:fill="auto"/>
          </w:tcPr>
          <w:p w14:paraId="125A5070" w14:textId="77777777" w:rsidR="006F441E" w:rsidRPr="00B80B24" w:rsidRDefault="006F441E" w:rsidP="00811A0D">
            <w:pPr>
              <w:spacing w:line="276" w:lineRule="auto"/>
              <w:jc w:val="both"/>
              <w:rPr>
                <w:sz w:val="24"/>
                <w:szCs w:val="24"/>
              </w:rPr>
            </w:pPr>
            <w:r w:rsidRPr="00B80B24">
              <w:rPr>
                <w:sz w:val="24"/>
                <w:szCs w:val="24"/>
              </w:rPr>
              <w:t xml:space="preserve">12.5 </w:t>
            </w:r>
            <w:r>
              <w:rPr>
                <w:sz w:val="24"/>
                <w:szCs w:val="24"/>
              </w:rPr>
              <w:t>d</w:t>
            </w:r>
            <w:r w:rsidRPr="00B80B24">
              <w:rPr>
                <w:sz w:val="24"/>
                <w:szCs w:val="24"/>
              </w:rPr>
              <w:t>)</w:t>
            </w:r>
          </w:p>
        </w:tc>
        <w:tc>
          <w:tcPr>
            <w:tcW w:w="4544" w:type="dxa"/>
            <w:shd w:val="clear" w:color="auto" w:fill="auto"/>
          </w:tcPr>
          <w:p w14:paraId="6AB7B0B5" w14:textId="510D7CE5" w:rsidR="006F441E" w:rsidRPr="00A21517" w:rsidRDefault="00D3300E" w:rsidP="00811A0D">
            <w:pPr>
              <w:pStyle w:val="text"/>
              <w:spacing w:before="0" w:line="276" w:lineRule="auto"/>
              <w:rPr>
                <w:rFonts w:ascii="Times New Roman" w:hAnsi="Times New Roman"/>
                <w:szCs w:val="24"/>
              </w:rPr>
            </w:pPr>
            <w:r>
              <w:rPr>
                <w:rFonts w:ascii="Times New Roman" w:hAnsi="Times New Roman"/>
                <w:szCs w:val="24"/>
              </w:rPr>
              <w:t>Nepoužije se.</w:t>
            </w:r>
          </w:p>
        </w:tc>
      </w:tr>
      <w:tr w:rsidR="006F441E" w:rsidRPr="00B80B24" w14:paraId="22E5A763" w14:textId="77777777" w:rsidTr="00811A0D">
        <w:tc>
          <w:tcPr>
            <w:tcW w:w="2972" w:type="dxa"/>
            <w:vMerge/>
            <w:shd w:val="clear" w:color="auto" w:fill="auto"/>
          </w:tcPr>
          <w:p w14:paraId="1FE4D117" w14:textId="77777777" w:rsidR="006F441E" w:rsidRPr="00B80B24" w:rsidRDefault="006F441E" w:rsidP="00811A0D">
            <w:pPr>
              <w:spacing w:line="276" w:lineRule="auto"/>
              <w:rPr>
                <w:sz w:val="24"/>
                <w:szCs w:val="24"/>
              </w:rPr>
            </w:pPr>
          </w:p>
        </w:tc>
        <w:tc>
          <w:tcPr>
            <w:tcW w:w="1657" w:type="dxa"/>
            <w:shd w:val="clear" w:color="auto" w:fill="auto"/>
          </w:tcPr>
          <w:p w14:paraId="28362065" w14:textId="77777777" w:rsidR="006F441E" w:rsidRPr="00B80B24" w:rsidRDefault="006F441E" w:rsidP="00811A0D">
            <w:pPr>
              <w:spacing w:line="276" w:lineRule="auto"/>
              <w:jc w:val="both"/>
              <w:rPr>
                <w:sz w:val="24"/>
                <w:szCs w:val="24"/>
              </w:rPr>
            </w:pPr>
            <w:r w:rsidRPr="00B80B24">
              <w:rPr>
                <w:sz w:val="24"/>
                <w:szCs w:val="24"/>
              </w:rPr>
              <w:t xml:space="preserve">12.5 </w:t>
            </w:r>
            <w:r>
              <w:rPr>
                <w:sz w:val="24"/>
                <w:szCs w:val="24"/>
              </w:rPr>
              <w:t>e</w:t>
            </w:r>
            <w:r w:rsidRPr="00B80B24">
              <w:rPr>
                <w:sz w:val="24"/>
                <w:szCs w:val="24"/>
              </w:rPr>
              <w:t>)</w:t>
            </w:r>
          </w:p>
        </w:tc>
        <w:tc>
          <w:tcPr>
            <w:tcW w:w="4544" w:type="dxa"/>
            <w:shd w:val="clear" w:color="auto" w:fill="auto"/>
          </w:tcPr>
          <w:p w14:paraId="3475B676" w14:textId="19196F8B" w:rsidR="006F441E" w:rsidRPr="00B80B24" w:rsidRDefault="00D3300E" w:rsidP="00811A0D">
            <w:pPr>
              <w:spacing w:line="276" w:lineRule="auto"/>
              <w:rPr>
                <w:sz w:val="24"/>
                <w:szCs w:val="24"/>
              </w:rPr>
            </w:pPr>
            <w:r>
              <w:rPr>
                <w:sz w:val="24"/>
                <w:szCs w:val="24"/>
              </w:rPr>
              <w:t>Nepoužije se.</w:t>
            </w:r>
          </w:p>
        </w:tc>
      </w:tr>
      <w:tr w:rsidR="006F441E" w:rsidRPr="00B80B24" w14:paraId="14E4D703" w14:textId="77777777" w:rsidTr="00811A0D">
        <w:tc>
          <w:tcPr>
            <w:tcW w:w="2972" w:type="dxa"/>
            <w:vMerge/>
            <w:shd w:val="clear" w:color="auto" w:fill="auto"/>
          </w:tcPr>
          <w:p w14:paraId="5F533543" w14:textId="77777777" w:rsidR="006F441E" w:rsidRPr="00B80B24" w:rsidRDefault="006F441E" w:rsidP="00811A0D">
            <w:pPr>
              <w:spacing w:line="276" w:lineRule="auto"/>
              <w:rPr>
                <w:sz w:val="24"/>
                <w:szCs w:val="24"/>
              </w:rPr>
            </w:pPr>
          </w:p>
        </w:tc>
        <w:tc>
          <w:tcPr>
            <w:tcW w:w="1657" w:type="dxa"/>
            <w:shd w:val="clear" w:color="auto" w:fill="auto"/>
          </w:tcPr>
          <w:p w14:paraId="162F434E" w14:textId="77777777" w:rsidR="006F441E" w:rsidRPr="00B80B24" w:rsidRDefault="006F441E" w:rsidP="00811A0D">
            <w:pPr>
              <w:spacing w:line="276" w:lineRule="auto"/>
              <w:jc w:val="both"/>
              <w:rPr>
                <w:sz w:val="24"/>
                <w:szCs w:val="24"/>
              </w:rPr>
            </w:pPr>
            <w:r w:rsidRPr="00B80B24">
              <w:rPr>
                <w:sz w:val="24"/>
                <w:szCs w:val="24"/>
              </w:rPr>
              <w:t xml:space="preserve">12.5 </w:t>
            </w:r>
            <w:r>
              <w:rPr>
                <w:sz w:val="24"/>
                <w:szCs w:val="24"/>
              </w:rPr>
              <w:t>f</w:t>
            </w:r>
            <w:r w:rsidRPr="00B80B24">
              <w:rPr>
                <w:sz w:val="24"/>
                <w:szCs w:val="24"/>
              </w:rPr>
              <w:t>)</w:t>
            </w:r>
          </w:p>
        </w:tc>
        <w:tc>
          <w:tcPr>
            <w:tcW w:w="4544" w:type="dxa"/>
            <w:shd w:val="clear" w:color="auto" w:fill="auto"/>
          </w:tcPr>
          <w:p w14:paraId="2E35B365" w14:textId="77777777" w:rsidR="006F441E" w:rsidRPr="00B80B24" w:rsidRDefault="006F441E" w:rsidP="00811A0D">
            <w:pPr>
              <w:pStyle w:val="text"/>
              <w:spacing w:before="0" w:line="276" w:lineRule="auto"/>
              <w:rPr>
                <w:rFonts w:ascii="Times New Roman" w:hAnsi="Times New Roman"/>
                <w:szCs w:val="24"/>
              </w:rPr>
            </w:pPr>
            <w:r w:rsidRPr="00B80B24">
              <w:rPr>
                <w:rFonts w:ascii="Times New Roman" w:hAnsi="Times New Roman"/>
                <w:szCs w:val="24"/>
              </w:rPr>
              <w:t>Zhotovitel neodstraní vadu nebo poškození do data oznámeného Objednatelem podle Pod-článku 9.1.</w:t>
            </w:r>
          </w:p>
          <w:p w14:paraId="5D2FFC09" w14:textId="56D4C301" w:rsidR="006F441E" w:rsidRPr="00B80B24" w:rsidRDefault="000F72F5" w:rsidP="00811A0D">
            <w:pPr>
              <w:pStyle w:val="text"/>
              <w:spacing w:before="0" w:line="276" w:lineRule="auto"/>
              <w:rPr>
                <w:szCs w:val="24"/>
              </w:rPr>
            </w:pPr>
            <w:r>
              <w:rPr>
                <w:rFonts w:ascii="Times New Roman" w:hAnsi="Times New Roman"/>
                <w:szCs w:val="24"/>
              </w:rPr>
              <w:t>235,-</w:t>
            </w:r>
            <w:r w:rsidR="006F441E" w:rsidRPr="0021311D">
              <w:rPr>
                <w:rFonts w:ascii="Times New Roman" w:hAnsi="Times New Roman"/>
                <w:szCs w:val="24"/>
              </w:rPr>
              <w:t xml:space="preserve"> </w:t>
            </w:r>
            <w:r w:rsidR="006F441E" w:rsidRPr="00B80B24">
              <w:rPr>
                <w:rFonts w:ascii="Times New Roman" w:hAnsi="Times New Roman"/>
                <w:szCs w:val="24"/>
              </w:rPr>
              <w:t>Kč za každý započatý den prodlení</w:t>
            </w:r>
          </w:p>
        </w:tc>
      </w:tr>
      <w:tr w:rsidR="00B1105F" w:rsidRPr="00B80B24" w14:paraId="0BE4F745" w14:textId="77777777" w:rsidTr="00811A0D">
        <w:tc>
          <w:tcPr>
            <w:tcW w:w="2972" w:type="dxa"/>
            <w:shd w:val="clear" w:color="auto" w:fill="auto"/>
          </w:tcPr>
          <w:p w14:paraId="2A195D97" w14:textId="77777777" w:rsidR="00B1105F" w:rsidRPr="00B80B24" w:rsidRDefault="00B1105F" w:rsidP="00811A0D">
            <w:pPr>
              <w:spacing w:line="276" w:lineRule="auto"/>
              <w:rPr>
                <w:sz w:val="24"/>
                <w:szCs w:val="24"/>
              </w:rPr>
            </w:pPr>
            <w:r w:rsidRPr="00B80B24">
              <w:rPr>
                <w:sz w:val="24"/>
                <w:szCs w:val="24"/>
              </w:rPr>
              <w:t>Maximální celková výše smluvních pokut</w:t>
            </w:r>
          </w:p>
        </w:tc>
        <w:tc>
          <w:tcPr>
            <w:tcW w:w="1657" w:type="dxa"/>
            <w:shd w:val="clear" w:color="auto" w:fill="auto"/>
          </w:tcPr>
          <w:p w14:paraId="2A2838FB" w14:textId="77777777" w:rsidR="00B1105F" w:rsidRPr="00B80B24" w:rsidRDefault="00B1105F" w:rsidP="00811A0D">
            <w:pPr>
              <w:spacing w:line="276" w:lineRule="auto"/>
              <w:jc w:val="both"/>
              <w:rPr>
                <w:sz w:val="24"/>
                <w:szCs w:val="24"/>
              </w:rPr>
            </w:pPr>
            <w:r w:rsidRPr="00B80B24">
              <w:rPr>
                <w:sz w:val="24"/>
                <w:szCs w:val="24"/>
              </w:rPr>
              <w:t>12.5</w:t>
            </w:r>
          </w:p>
        </w:tc>
        <w:tc>
          <w:tcPr>
            <w:tcW w:w="4544" w:type="dxa"/>
            <w:shd w:val="clear" w:color="auto" w:fill="auto"/>
          </w:tcPr>
          <w:p w14:paraId="641EC7D4" w14:textId="77777777" w:rsidR="00B1105F" w:rsidRPr="00B80B24" w:rsidRDefault="00B1105F" w:rsidP="001C2976">
            <w:pPr>
              <w:spacing w:line="276" w:lineRule="auto"/>
              <w:jc w:val="both"/>
              <w:rPr>
                <w:sz w:val="24"/>
                <w:szCs w:val="24"/>
              </w:rPr>
            </w:pPr>
            <w:r w:rsidRPr="0021311D">
              <w:rPr>
                <w:sz w:val="24"/>
                <w:szCs w:val="24"/>
              </w:rPr>
              <w:t>30 %</w:t>
            </w:r>
            <w:r w:rsidRPr="00B80B24">
              <w:rPr>
                <w:sz w:val="24"/>
                <w:szCs w:val="24"/>
              </w:rPr>
              <w:t xml:space="preserve"> Přijaté smluvní částky bez DPH</w:t>
            </w:r>
          </w:p>
        </w:tc>
      </w:tr>
      <w:tr w:rsidR="00B1105F" w:rsidRPr="00B80B24" w14:paraId="43A4EE8B" w14:textId="77777777" w:rsidTr="00811A0D">
        <w:trPr>
          <w:trHeight w:val="455"/>
        </w:trPr>
        <w:tc>
          <w:tcPr>
            <w:tcW w:w="2972" w:type="dxa"/>
            <w:shd w:val="clear" w:color="auto" w:fill="auto"/>
          </w:tcPr>
          <w:p w14:paraId="69EED114" w14:textId="77777777" w:rsidR="00B1105F" w:rsidRPr="00B80B24" w:rsidRDefault="00B1105F" w:rsidP="00811A0D">
            <w:pPr>
              <w:spacing w:line="276" w:lineRule="auto"/>
              <w:rPr>
                <w:sz w:val="24"/>
                <w:szCs w:val="24"/>
              </w:rPr>
            </w:pPr>
            <w:r w:rsidRPr="00B80B24">
              <w:rPr>
                <w:sz w:val="24"/>
                <w:szCs w:val="24"/>
              </w:rPr>
              <w:t xml:space="preserve">Výše pojistného plnění </w:t>
            </w:r>
          </w:p>
        </w:tc>
        <w:tc>
          <w:tcPr>
            <w:tcW w:w="1657" w:type="dxa"/>
            <w:shd w:val="clear" w:color="auto" w:fill="auto"/>
          </w:tcPr>
          <w:p w14:paraId="09D7E341" w14:textId="77777777" w:rsidR="00B1105F" w:rsidRPr="00B80B24" w:rsidRDefault="00B1105F" w:rsidP="00811A0D">
            <w:pPr>
              <w:spacing w:line="276" w:lineRule="auto"/>
              <w:jc w:val="both"/>
              <w:rPr>
                <w:sz w:val="24"/>
                <w:szCs w:val="24"/>
              </w:rPr>
            </w:pPr>
            <w:r w:rsidRPr="00B80B24">
              <w:rPr>
                <w:sz w:val="24"/>
                <w:szCs w:val="24"/>
              </w:rPr>
              <w:t>14.2</w:t>
            </w:r>
          </w:p>
        </w:tc>
        <w:tc>
          <w:tcPr>
            <w:tcW w:w="4544" w:type="dxa"/>
            <w:shd w:val="clear" w:color="auto" w:fill="auto"/>
          </w:tcPr>
          <w:p w14:paraId="3A35F92C" w14:textId="77777777" w:rsidR="00B1105F" w:rsidRPr="00B80B24" w:rsidRDefault="00B1105F" w:rsidP="00811A0D">
            <w:pPr>
              <w:spacing w:line="276" w:lineRule="auto"/>
              <w:jc w:val="both"/>
              <w:rPr>
                <w:sz w:val="24"/>
                <w:szCs w:val="24"/>
              </w:rPr>
            </w:pPr>
            <w:r w:rsidRPr="00B80B24">
              <w:rPr>
                <w:sz w:val="24"/>
                <w:szCs w:val="24"/>
              </w:rPr>
              <w:t>1 % z Přijaté smluvní částky bez DPH</w:t>
            </w:r>
          </w:p>
        </w:tc>
      </w:tr>
      <w:tr w:rsidR="00B1105F" w:rsidRPr="00B80B24" w14:paraId="1909A0D6" w14:textId="77777777" w:rsidTr="00811A0D">
        <w:tc>
          <w:tcPr>
            <w:tcW w:w="2972" w:type="dxa"/>
            <w:shd w:val="clear" w:color="auto" w:fill="auto"/>
          </w:tcPr>
          <w:p w14:paraId="29601101" w14:textId="77777777" w:rsidR="00B1105F" w:rsidRPr="00B80B24" w:rsidRDefault="00B1105F" w:rsidP="00811A0D">
            <w:pPr>
              <w:spacing w:line="276" w:lineRule="auto"/>
              <w:rPr>
                <w:sz w:val="24"/>
                <w:szCs w:val="24"/>
              </w:rPr>
            </w:pPr>
            <w:r w:rsidRPr="00B80B24">
              <w:rPr>
                <w:sz w:val="24"/>
                <w:szCs w:val="24"/>
              </w:rPr>
              <w:t>Rozsah stavebně montážního pojištění</w:t>
            </w:r>
          </w:p>
        </w:tc>
        <w:tc>
          <w:tcPr>
            <w:tcW w:w="1657" w:type="dxa"/>
            <w:shd w:val="clear" w:color="auto" w:fill="auto"/>
          </w:tcPr>
          <w:p w14:paraId="65792A47" w14:textId="77777777" w:rsidR="00B1105F" w:rsidRPr="00B80B24" w:rsidRDefault="00B1105F" w:rsidP="00811A0D">
            <w:pPr>
              <w:spacing w:line="276" w:lineRule="auto"/>
              <w:jc w:val="both"/>
              <w:rPr>
                <w:sz w:val="24"/>
                <w:szCs w:val="24"/>
              </w:rPr>
            </w:pPr>
            <w:r w:rsidRPr="00B80B24">
              <w:rPr>
                <w:sz w:val="24"/>
                <w:szCs w:val="24"/>
              </w:rPr>
              <w:t>14.2.</w:t>
            </w:r>
          </w:p>
        </w:tc>
        <w:tc>
          <w:tcPr>
            <w:tcW w:w="4544" w:type="dxa"/>
            <w:shd w:val="clear" w:color="auto" w:fill="auto"/>
          </w:tcPr>
          <w:p w14:paraId="5B1D95D3" w14:textId="0C1661B5" w:rsidR="00B1105F" w:rsidRPr="00B80B24" w:rsidRDefault="00B1105F" w:rsidP="000F72F5">
            <w:pPr>
              <w:autoSpaceDE w:val="0"/>
              <w:autoSpaceDN w:val="0"/>
              <w:adjustRightInd w:val="0"/>
              <w:spacing w:line="276" w:lineRule="auto"/>
              <w:rPr>
                <w:sz w:val="24"/>
                <w:szCs w:val="24"/>
              </w:rPr>
            </w:pPr>
            <w:r w:rsidRPr="006E6B48">
              <w:rPr>
                <w:sz w:val="24"/>
                <w:szCs w:val="24"/>
              </w:rPr>
              <w:t>- pojištění majetkových škod „</w:t>
            </w:r>
            <w:r w:rsidR="000F72F5">
              <w:rPr>
                <w:sz w:val="24"/>
                <w:szCs w:val="24"/>
              </w:rPr>
              <w:t>proti všem rizikům“ (all risks)</w:t>
            </w:r>
          </w:p>
        </w:tc>
      </w:tr>
      <w:tr w:rsidR="00B1105F" w:rsidRPr="00B80B24" w14:paraId="363EC2BA" w14:textId="77777777" w:rsidTr="00811A0D">
        <w:tc>
          <w:tcPr>
            <w:tcW w:w="2972" w:type="dxa"/>
            <w:shd w:val="clear" w:color="auto" w:fill="auto"/>
            <w:vAlign w:val="center"/>
          </w:tcPr>
          <w:p w14:paraId="216BFBC6" w14:textId="77777777" w:rsidR="00B1105F" w:rsidRPr="00B80B24" w:rsidRDefault="00B1105F" w:rsidP="00811A0D">
            <w:pPr>
              <w:spacing w:line="276" w:lineRule="auto"/>
              <w:rPr>
                <w:sz w:val="24"/>
                <w:szCs w:val="24"/>
              </w:rPr>
            </w:pPr>
            <w:r w:rsidRPr="00B80B24">
              <w:rPr>
                <w:sz w:val="24"/>
                <w:szCs w:val="24"/>
              </w:rPr>
              <w:t>Způsob rozhodování sporů</w:t>
            </w:r>
          </w:p>
        </w:tc>
        <w:tc>
          <w:tcPr>
            <w:tcW w:w="1657" w:type="dxa"/>
            <w:shd w:val="clear" w:color="auto" w:fill="auto"/>
            <w:vAlign w:val="center"/>
          </w:tcPr>
          <w:p w14:paraId="46A6A017" w14:textId="77777777" w:rsidR="00B1105F" w:rsidRPr="00B80B24" w:rsidRDefault="00B1105F" w:rsidP="00811A0D">
            <w:pPr>
              <w:spacing w:line="276" w:lineRule="auto"/>
              <w:jc w:val="both"/>
              <w:rPr>
                <w:sz w:val="24"/>
                <w:szCs w:val="24"/>
              </w:rPr>
            </w:pPr>
            <w:r w:rsidRPr="00B80B24">
              <w:rPr>
                <w:sz w:val="24"/>
                <w:szCs w:val="24"/>
              </w:rPr>
              <w:t>15</w:t>
            </w:r>
          </w:p>
        </w:tc>
        <w:tc>
          <w:tcPr>
            <w:tcW w:w="4544" w:type="dxa"/>
            <w:shd w:val="clear" w:color="auto" w:fill="auto"/>
            <w:vAlign w:val="center"/>
          </w:tcPr>
          <w:p w14:paraId="01585EF0" w14:textId="77777777" w:rsidR="00B1105F" w:rsidRPr="00B80B24" w:rsidRDefault="00B1105F" w:rsidP="00811A0D">
            <w:pPr>
              <w:autoSpaceDE w:val="0"/>
              <w:autoSpaceDN w:val="0"/>
              <w:adjustRightInd w:val="0"/>
              <w:spacing w:line="276" w:lineRule="auto"/>
              <w:jc w:val="both"/>
              <w:rPr>
                <w:sz w:val="24"/>
                <w:szCs w:val="24"/>
              </w:rPr>
            </w:pPr>
            <w:r w:rsidRPr="00B80B24">
              <w:rPr>
                <w:sz w:val="24"/>
                <w:szCs w:val="24"/>
              </w:rPr>
              <w:t xml:space="preserve">Použije se varianta B: Rozhodování před obecným soudem </w:t>
            </w:r>
          </w:p>
        </w:tc>
      </w:tr>
    </w:tbl>
    <w:p w14:paraId="20C1337D" w14:textId="77777777" w:rsidR="00B1105F" w:rsidRPr="00B80B24" w:rsidRDefault="00B1105F" w:rsidP="00B1105F">
      <w:pPr>
        <w:pStyle w:val="Zkladntext"/>
        <w:spacing w:line="276" w:lineRule="auto"/>
        <w:rPr>
          <w:szCs w:val="24"/>
        </w:rPr>
      </w:pPr>
    </w:p>
    <w:p w14:paraId="2EE10027" w14:textId="77777777" w:rsidR="00B1105F" w:rsidRDefault="00B1105F" w:rsidP="00B1105F">
      <w:pPr>
        <w:spacing w:after="120"/>
        <w:jc w:val="center"/>
        <w:rPr>
          <w:b/>
          <w:caps/>
          <w:sz w:val="32"/>
        </w:rPr>
      </w:pPr>
      <w:r w:rsidRPr="00B80B24">
        <w:rPr>
          <w:sz w:val="24"/>
          <w:szCs w:val="24"/>
        </w:rPr>
        <w:br w:type="page"/>
      </w:r>
      <w:r>
        <w:rPr>
          <w:b/>
          <w:caps/>
          <w:sz w:val="32"/>
        </w:rPr>
        <w:lastRenderedPageBreak/>
        <w:t>Příloha</w:t>
      </w:r>
    </w:p>
    <w:p w14:paraId="08CFA56C" w14:textId="77777777" w:rsidR="00B1105F" w:rsidRPr="003F186B" w:rsidRDefault="00B1105F" w:rsidP="00B1105F">
      <w:pPr>
        <w:pStyle w:val="Odstavecseseznamem"/>
        <w:spacing w:after="120"/>
        <w:ind w:left="0"/>
        <w:jc w:val="center"/>
        <w:rPr>
          <w:b/>
          <w:caps/>
          <w:sz w:val="32"/>
        </w:rPr>
      </w:pPr>
      <w:r>
        <w:rPr>
          <w:b/>
          <w:caps/>
          <w:sz w:val="32"/>
        </w:rPr>
        <w:t xml:space="preserve">- </w:t>
      </w:r>
      <w:r w:rsidRPr="003F186B">
        <w:rPr>
          <w:b/>
          <w:caps/>
          <w:sz w:val="32"/>
        </w:rPr>
        <w:t>POSTUP PŘI Variacích</w:t>
      </w:r>
      <w:r>
        <w:rPr>
          <w:b/>
          <w:caps/>
          <w:sz w:val="32"/>
        </w:rPr>
        <w:t xml:space="preserve"> -</w:t>
      </w:r>
    </w:p>
    <w:p w14:paraId="2109DE21" w14:textId="77777777" w:rsidR="00B1105F" w:rsidRDefault="00B1105F" w:rsidP="00B1105F">
      <w:pPr>
        <w:spacing w:after="120"/>
      </w:pPr>
    </w:p>
    <w:p w14:paraId="129B4CD1" w14:textId="77777777" w:rsidR="00B1105F" w:rsidRPr="00E056AB" w:rsidRDefault="00B1105F" w:rsidP="002334EA">
      <w:pPr>
        <w:pStyle w:val="Odstavecseseznamem"/>
        <w:numPr>
          <w:ilvl w:val="0"/>
          <w:numId w:val="37"/>
        </w:numPr>
        <w:spacing w:after="60" w:line="276" w:lineRule="auto"/>
        <w:contextualSpacing w:val="0"/>
        <w:jc w:val="both"/>
        <w:rPr>
          <w:rFonts w:eastAsia="Arial Unicode MS" w:cs="Calibri"/>
          <w:kern w:val="1"/>
          <w:sz w:val="24"/>
          <w:szCs w:val="24"/>
          <w:lang w:eastAsia="ar-SA"/>
        </w:rPr>
      </w:pPr>
      <w:r w:rsidRPr="00E056AB">
        <w:rPr>
          <w:rFonts w:eastAsia="Arial Unicode MS" w:cs="Calibri"/>
          <w:kern w:val="1"/>
          <w:sz w:val="24"/>
          <w:szCs w:val="24"/>
          <w:lang w:eastAsia="ar-SA"/>
        </w:rPr>
        <w:t xml:space="preserve">Tento dokument, jako součást Přílohy, závazně doplňuje obecný postup Stran při </w:t>
      </w:r>
      <w:r w:rsidRPr="00E056AB">
        <w:rPr>
          <w:rFonts w:eastAsia="Arial Unicode MS" w:cs="Calibri"/>
          <w:i/>
          <w:kern w:val="1"/>
          <w:sz w:val="24"/>
          <w:szCs w:val="24"/>
          <w:lang w:eastAsia="ar-SA"/>
        </w:rPr>
        <w:t>Variacích</w:t>
      </w:r>
      <w:r w:rsidRPr="00E056AB">
        <w:rPr>
          <w:rFonts w:eastAsia="Arial Unicode MS" w:cs="Calibri"/>
          <w:kern w:val="1"/>
          <w:sz w:val="24"/>
          <w:szCs w:val="24"/>
          <w:lang w:eastAsia="ar-SA"/>
        </w:rPr>
        <w:t xml:space="preserve">, tj. změnách Díla nařízených nebo schválených jako Variace podle Článku 10 Smluvních podmínek; v návaznosti na obecnou právní úpravu definovanou zákonem č. 134/2016 Sb., o zadávání veřejných zakázek, ve znění pozdějších předpisů a v návaznosti na vnitro-organizační předpisy Objednatele. </w:t>
      </w:r>
    </w:p>
    <w:p w14:paraId="6ADEA392" w14:textId="77777777" w:rsidR="00B1105F" w:rsidRPr="00E056AB" w:rsidRDefault="00B1105F" w:rsidP="002334EA">
      <w:pPr>
        <w:pStyle w:val="Odstavecseseznamem"/>
        <w:numPr>
          <w:ilvl w:val="0"/>
          <w:numId w:val="37"/>
        </w:numPr>
        <w:spacing w:after="60" w:line="276" w:lineRule="auto"/>
        <w:contextualSpacing w:val="0"/>
        <w:jc w:val="both"/>
        <w:rPr>
          <w:rFonts w:eastAsia="Arial Unicode MS" w:cs="Calibri"/>
          <w:kern w:val="1"/>
          <w:sz w:val="24"/>
          <w:szCs w:val="24"/>
          <w:lang w:eastAsia="ar-SA"/>
        </w:rPr>
      </w:pPr>
      <w:r w:rsidRPr="00E056AB">
        <w:rPr>
          <w:rFonts w:eastAsia="Arial Unicode MS" w:cs="Calibri"/>
          <w:kern w:val="1"/>
          <w:sz w:val="24"/>
          <w:szCs w:val="24"/>
          <w:lang w:eastAsia="ar-SA"/>
        </w:rPr>
        <w:t xml:space="preserve">Pro účely administrace se </w:t>
      </w:r>
      <w:r w:rsidRPr="00E056AB">
        <w:rPr>
          <w:rFonts w:eastAsia="Arial Unicode MS" w:cs="Calibri"/>
          <w:i/>
          <w:kern w:val="1"/>
          <w:sz w:val="24"/>
          <w:szCs w:val="24"/>
          <w:lang w:eastAsia="ar-SA"/>
        </w:rPr>
        <w:t>Variací</w:t>
      </w:r>
      <w:r w:rsidRPr="00E056AB">
        <w:rPr>
          <w:rFonts w:eastAsia="Arial Unicode MS" w:cs="Calibri"/>
          <w:kern w:val="1"/>
          <w:sz w:val="24"/>
          <w:szCs w:val="24"/>
          <w:lang w:eastAsia="ar-SA"/>
        </w:rPr>
        <w:t xml:space="preserve"> rozumí Změna, tj. jakákoli změna Díla sjednaného na základě původního zadávacího řízení veřejné zakázky. Variací není měření skutečně provedeného množství plnění nebo Smluvní kompenzační nárok (Claim). </w:t>
      </w:r>
    </w:p>
    <w:p w14:paraId="7A361A56" w14:textId="77777777" w:rsidR="00B1105F" w:rsidRPr="00E056AB" w:rsidRDefault="00B1105F" w:rsidP="002334EA">
      <w:pPr>
        <w:pStyle w:val="Odstavecseseznamem"/>
        <w:numPr>
          <w:ilvl w:val="0"/>
          <w:numId w:val="37"/>
        </w:numPr>
        <w:spacing w:after="60" w:line="276" w:lineRule="auto"/>
        <w:contextualSpacing w:val="0"/>
        <w:jc w:val="both"/>
        <w:rPr>
          <w:rFonts w:eastAsia="Arial Unicode MS" w:cs="Calibri"/>
          <w:kern w:val="1"/>
          <w:sz w:val="24"/>
          <w:szCs w:val="24"/>
          <w:lang w:eastAsia="ar-SA"/>
        </w:rPr>
      </w:pPr>
      <w:r w:rsidRPr="00E056AB">
        <w:rPr>
          <w:rFonts w:eastAsia="Arial Unicode MS" w:cs="Calibri"/>
          <w:kern w:val="1"/>
          <w:sz w:val="24"/>
          <w:szCs w:val="24"/>
          <w:lang w:eastAsia="ar-SA"/>
        </w:rPr>
        <w:t xml:space="preserve">V případě, že </w:t>
      </w:r>
      <w:r w:rsidRPr="00E056AB">
        <w:rPr>
          <w:rFonts w:eastAsia="Arial Unicode MS" w:cs="Calibri"/>
          <w:i/>
          <w:kern w:val="1"/>
          <w:sz w:val="24"/>
          <w:szCs w:val="24"/>
          <w:lang w:eastAsia="ar-SA"/>
        </w:rPr>
        <w:t>Variace</w:t>
      </w:r>
      <w:r w:rsidRPr="00E056AB">
        <w:rPr>
          <w:rFonts w:eastAsia="Arial Unicode MS" w:cs="Calibri"/>
          <w:kern w:val="1"/>
          <w:sz w:val="24"/>
          <w:szCs w:val="24"/>
          <w:lang w:eastAsia="ar-SA"/>
        </w:rPr>
        <w:t xml:space="preserve"> zahrnuje změnu množství nebo kvality plnění, budou parametry změny závazku definovány ve Změnovém listu, potvrzeném (podepsaném) Stranami.</w:t>
      </w:r>
    </w:p>
    <w:p w14:paraId="089D50A7" w14:textId="77777777" w:rsidR="00B1105F" w:rsidRPr="00E056AB" w:rsidRDefault="00B1105F" w:rsidP="002334EA">
      <w:pPr>
        <w:pStyle w:val="Odstavecseseznamem"/>
        <w:numPr>
          <w:ilvl w:val="0"/>
          <w:numId w:val="37"/>
        </w:numPr>
        <w:spacing w:after="60" w:line="276" w:lineRule="auto"/>
        <w:contextualSpacing w:val="0"/>
        <w:jc w:val="both"/>
        <w:rPr>
          <w:rFonts w:eastAsia="Arial Unicode MS" w:cs="Calibri"/>
          <w:kern w:val="1"/>
          <w:sz w:val="24"/>
          <w:szCs w:val="24"/>
          <w:lang w:eastAsia="ar-SA"/>
        </w:rPr>
      </w:pPr>
      <w:r w:rsidRPr="00E056AB">
        <w:rPr>
          <w:rFonts w:eastAsia="Arial Unicode MS" w:cs="Calibri"/>
          <w:kern w:val="1"/>
          <w:sz w:val="24"/>
          <w:szCs w:val="24"/>
          <w:lang w:eastAsia="ar-SA"/>
        </w:rPr>
        <w:t xml:space="preserve">Pokud vznese Objednatel na Zhotovitele požadavek na předložení návrhu variace s uvedením přiměřené lhůty, ve které má být návrh předložen, předloží Zhotovitel návrh variace Objednateli ve formě Změnového listu včetně příloh (vzory jsou součástí Smlouvy) a dalších dokladů nezbytných pro řádné zdůvodnění, popis, dokladování a ocenění Variace.  </w:t>
      </w:r>
    </w:p>
    <w:p w14:paraId="162BD071" w14:textId="77777777" w:rsidR="00B1105F" w:rsidRPr="00E056AB" w:rsidRDefault="00B1105F" w:rsidP="002334EA">
      <w:pPr>
        <w:pStyle w:val="Odstavecseseznamem"/>
        <w:numPr>
          <w:ilvl w:val="0"/>
          <w:numId w:val="37"/>
        </w:numPr>
        <w:spacing w:after="60" w:line="276" w:lineRule="auto"/>
        <w:ind w:left="850" w:hanging="493"/>
        <w:contextualSpacing w:val="0"/>
        <w:jc w:val="both"/>
        <w:rPr>
          <w:rFonts w:eastAsia="Arial Unicode MS" w:cs="Calibri"/>
          <w:kern w:val="1"/>
          <w:sz w:val="24"/>
          <w:szCs w:val="24"/>
          <w:lang w:eastAsia="ar-SA"/>
        </w:rPr>
      </w:pPr>
      <w:r w:rsidRPr="00E056AB">
        <w:rPr>
          <w:rFonts w:eastAsia="Arial Unicode MS" w:cs="Calibri"/>
          <w:kern w:val="1"/>
          <w:sz w:val="24"/>
          <w:szCs w:val="24"/>
          <w:lang w:eastAsia="ar-SA"/>
        </w:rPr>
        <w:t xml:space="preserve">Předložený návrh Objednatel se Zhotovitelem projedná a výsledky jednání zaznamená do Zápisu o projednání ocenění soupisu prací a ceny stavebního objektu/provozního souboru, kterého se </w:t>
      </w:r>
      <w:r w:rsidRPr="00E056AB">
        <w:rPr>
          <w:rFonts w:eastAsia="Arial Unicode MS" w:cs="Calibri"/>
          <w:i/>
          <w:kern w:val="1"/>
          <w:sz w:val="24"/>
          <w:szCs w:val="24"/>
          <w:lang w:eastAsia="ar-SA"/>
        </w:rPr>
        <w:t>Variace</w:t>
      </w:r>
      <w:r w:rsidRPr="00E056AB">
        <w:rPr>
          <w:rFonts w:eastAsia="Arial Unicode MS" w:cs="Calibri"/>
          <w:kern w:val="1"/>
          <w:sz w:val="24"/>
          <w:szCs w:val="24"/>
          <w:lang w:eastAsia="ar-SA"/>
        </w:rPr>
        <w:t xml:space="preserve"> týká. </w:t>
      </w:r>
    </w:p>
    <w:p w14:paraId="29E83440" w14:textId="77777777" w:rsidR="00B1105F" w:rsidRPr="00E056AB" w:rsidRDefault="00B1105F" w:rsidP="002334EA">
      <w:pPr>
        <w:pStyle w:val="Odstavecseseznamem"/>
        <w:numPr>
          <w:ilvl w:val="0"/>
          <w:numId w:val="37"/>
        </w:numPr>
        <w:spacing w:after="60" w:line="276" w:lineRule="auto"/>
        <w:ind w:left="850" w:hanging="493"/>
        <w:contextualSpacing w:val="0"/>
        <w:jc w:val="both"/>
        <w:rPr>
          <w:rFonts w:cs="Calibri"/>
          <w:sz w:val="24"/>
          <w:szCs w:val="24"/>
        </w:rPr>
      </w:pPr>
      <w:r w:rsidRPr="00E056AB">
        <w:rPr>
          <w:rFonts w:eastAsia="Arial Unicode MS" w:cs="Calibri"/>
          <w:kern w:val="1"/>
          <w:sz w:val="24"/>
          <w:szCs w:val="24"/>
          <w:lang w:eastAsia="ar-SA"/>
        </w:rPr>
        <w:t xml:space="preserve">Objednatel vydá Zhotoviteli pokyn k provedení </w:t>
      </w:r>
      <w:r w:rsidRPr="00E056AB">
        <w:rPr>
          <w:rFonts w:eastAsia="Arial Unicode MS" w:cs="Calibri"/>
          <w:i/>
          <w:kern w:val="1"/>
          <w:sz w:val="24"/>
          <w:szCs w:val="24"/>
          <w:lang w:eastAsia="ar-SA"/>
        </w:rPr>
        <w:t>Variace</w:t>
      </w:r>
      <w:r w:rsidRPr="00E056AB">
        <w:rPr>
          <w:rFonts w:eastAsia="Arial Unicode MS" w:cs="Calibri"/>
          <w:kern w:val="1"/>
          <w:sz w:val="24"/>
          <w:szCs w:val="24"/>
          <w:lang w:eastAsia="ar-SA"/>
        </w:rPr>
        <w:t xml:space="preserve"> v rozsahu dle Změnového listu neprodleně po potvrzení (podpisu) Změnového listu. Objednatel nemůže Zhotoviteli pokyn k provedení </w:t>
      </w:r>
      <w:r w:rsidRPr="00E056AB">
        <w:rPr>
          <w:rFonts w:eastAsia="Arial Unicode MS" w:cs="Calibri"/>
          <w:i/>
          <w:kern w:val="1"/>
          <w:sz w:val="24"/>
          <w:szCs w:val="24"/>
          <w:lang w:eastAsia="ar-SA"/>
        </w:rPr>
        <w:t>Variace</w:t>
      </w:r>
      <w:r w:rsidRPr="00E056AB">
        <w:rPr>
          <w:rFonts w:eastAsia="Arial Unicode MS" w:cs="Calibri"/>
          <w:kern w:val="1"/>
          <w:sz w:val="24"/>
          <w:szCs w:val="24"/>
          <w:lang w:eastAsia="ar-SA"/>
        </w:rPr>
        <w:t xml:space="preserve"> před potvrzením (podpisem) Změnového listu vydat s výjimkou uvedenou v bodě (7). </w:t>
      </w:r>
    </w:p>
    <w:p w14:paraId="4C2953BD" w14:textId="77777777" w:rsidR="00B1105F" w:rsidRPr="00E056AB" w:rsidRDefault="00B1105F" w:rsidP="002334EA">
      <w:pPr>
        <w:pStyle w:val="Odstavecseseznamem"/>
        <w:numPr>
          <w:ilvl w:val="0"/>
          <w:numId w:val="37"/>
        </w:numPr>
        <w:spacing w:after="60" w:line="276" w:lineRule="auto"/>
        <w:ind w:left="850" w:hanging="493"/>
        <w:contextualSpacing w:val="0"/>
        <w:jc w:val="both"/>
        <w:rPr>
          <w:rFonts w:cs="Calibri"/>
          <w:sz w:val="24"/>
          <w:szCs w:val="24"/>
        </w:rPr>
      </w:pPr>
      <w:r w:rsidRPr="00E056AB">
        <w:rPr>
          <w:rFonts w:cs="Calibri"/>
          <w:sz w:val="24"/>
          <w:szCs w:val="24"/>
        </w:rPr>
        <w:t xml:space="preserve">Objednatel může vydat pokyn k provedení </w:t>
      </w:r>
      <w:r w:rsidRPr="00E056AB">
        <w:rPr>
          <w:rFonts w:cs="Calibri"/>
          <w:i/>
          <w:sz w:val="24"/>
          <w:szCs w:val="24"/>
        </w:rPr>
        <w:t>Variace</w:t>
      </w:r>
      <w:r w:rsidRPr="00E056AB">
        <w:rPr>
          <w:rFonts w:cs="Calibri"/>
          <w:sz w:val="24"/>
          <w:szCs w:val="24"/>
        </w:rPr>
        <w:t xml:space="preserve"> před potvrzením (podpisem) Změnového listu v případě, kdy by byl zásadně narušen postup prací a v důsledku toho by hrozilo přerušení prací, anebo vznik škody. Zásadním narušením postupu prací dle předchozí věty není prodlení Zhotovitele s předložením návrhu variace dle Pod-článku 10.5 Smluvních podmínek. </w:t>
      </w:r>
    </w:p>
    <w:p w14:paraId="687E675A" w14:textId="77777777" w:rsidR="00B1105F" w:rsidRPr="00E056AB" w:rsidRDefault="00B1105F" w:rsidP="002334EA">
      <w:pPr>
        <w:pStyle w:val="Odstavecseseznamem"/>
        <w:numPr>
          <w:ilvl w:val="0"/>
          <w:numId w:val="37"/>
        </w:numPr>
        <w:spacing w:after="60" w:line="276" w:lineRule="auto"/>
        <w:ind w:left="850" w:hanging="493"/>
        <w:contextualSpacing w:val="0"/>
        <w:jc w:val="both"/>
        <w:rPr>
          <w:rFonts w:cs="Calibri"/>
          <w:sz w:val="24"/>
          <w:szCs w:val="24"/>
        </w:rPr>
      </w:pPr>
      <w:r w:rsidRPr="00E056AB">
        <w:rPr>
          <w:rFonts w:cs="Calibri"/>
          <w:sz w:val="24"/>
          <w:szCs w:val="24"/>
        </w:rPr>
        <w:t>Jiné výjimky nad rámec předchozích ustanovení může z důvodů hodných zvláštního zřetele schválit oprávněná osoba objednatele.</w:t>
      </w:r>
    </w:p>
    <w:p w14:paraId="544FE4E6" w14:textId="43866B2B" w:rsidR="001E0E85" w:rsidRPr="00664892" w:rsidRDefault="00B1105F" w:rsidP="002334EA">
      <w:pPr>
        <w:pStyle w:val="Odstavecseseznamem"/>
        <w:numPr>
          <w:ilvl w:val="0"/>
          <w:numId w:val="37"/>
        </w:numPr>
        <w:spacing w:after="160" w:line="259" w:lineRule="auto"/>
        <w:ind w:left="850" w:hanging="493"/>
        <w:contextualSpacing w:val="0"/>
        <w:jc w:val="both"/>
        <w:rPr>
          <w:szCs w:val="24"/>
        </w:rPr>
      </w:pPr>
      <w:r w:rsidRPr="001E0E85">
        <w:rPr>
          <w:rFonts w:cs="Calibri"/>
          <w:sz w:val="24"/>
          <w:szCs w:val="24"/>
        </w:rPr>
        <w:t xml:space="preserve">Do doby potvrzení (podpisu) Změnového listu nemohou být práce obsažené v tomto Změnovém listu zahrnuty do Vyúčtování (fakturace). Pokud Vyúčtování (fakturace) bude takové práce obsahovat, nebude Objednatel k Vyúčtování (fakturaci) přihlížet a Vyúčtování (fakturu) vrátí Zhotoviteli k přepracování. </w:t>
      </w:r>
    </w:p>
    <w:p w14:paraId="51EB7B42" w14:textId="77777777" w:rsidR="009A715B" w:rsidRDefault="009A715B" w:rsidP="00664892">
      <w:pPr>
        <w:spacing w:after="160" w:line="259" w:lineRule="auto"/>
        <w:jc w:val="both"/>
        <w:rPr>
          <w:szCs w:val="24"/>
        </w:rPr>
      </w:pPr>
    </w:p>
    <w:p w14:paraId="1B5E8D53" w14:textId="4ABE43C8" w:rsidR="009A715B" w:rsidRPr="00CB7AE6" w:rsidRDefault="009A715B" w:rsidP="00664892">
      <w:pPr>
        <w:spacing w:after="160" w:line="259" w:lineRule="auto"/>
        <w:jc w:val="both"/>
        <w:rPr>
          <w:szCs w:val="24"/>
        </w:rPr>
      </w:pPr>
      <w:r w:rsidRPr="009A715B">
        <w:rPr>
          <w:noProof/>
        </w:rPr>
        <w:lastRenderedPageBreak/>
        <w:drawing>
          <wp:inline distT="0" distB="0" distL="0" distR="0" wp14:anchorId="3E9B63C2" wp14:editId="1DD6406B">
            <wp:extent cx="5669280" cy="8257823"/>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9280" cy="8257823"/>
                    </a:xfrm>
                    <a:prstGeom prst="rect">
                      <a:avLst/>
                    </a:prstGeom>
                    <a:noFill/>
                    <a:ln>
                      <a:noFill/>
                    </a:ln>
                  </pic:spPr>
                </pic:pic>
              </a:graphicData>
            </a:graphic>
          </wp:inline>
        </w:drawing>
      </w:r>
    </w:p>
    <w:p w14:paraId="180D3967" w14:textId="2A476A06" w:rsidR="00B1105F" w:rsidRPr="001E0E85" w:rsidRDefault="00B1105F" w:rsidP="001E0E85">
      <w:pPr>
        <w:ind w:left="360"/>
        <w:rPr>
          <w:sz w:val="24"/>
          <w:szCs w:val="24"/>
        </w:rPr>
      </w:pPr>
      <w:r w:rsidRPr="001E0E85">
        <w:rPr>
          <w:szCs w:val="24"/>
        </w:rPr>
        <w:br w:type="page"/>
      </w:r>
    </w:p>
    <w:p w14:paraId="4E5FE2D5" w14:textId="77777777" w:rsidR="00B1105F" w:rsidRPr="00D21C62" w:rsidRDefault="00B1105F" w:rsidP="001E0E85">
      <w:pPr>
        <w:spacing w:after="3120"/>
        <w:jc w:val="center"/>
        <w:rPr>
          <w:b/>
          <w:bCs/>
          <w:szCs w:val="24"/>
        </w:rPr>
      </w:pPr>
      <w:r w:rsidRPr="00D21C62">
        <w:rPr>
          <w:b/>
          <w:bCs/>
          <w:sz w:val="24"/>
          <w:szCs w:val="24"/>
        </w:rPr>
        <w:lastRenderedPageBreak/>
        <w:t>ŘEDITELSTVÍ SILNIC A DÁLNIC ČR</w:t>
      </w:r>
    </w:p>
    <w:p w14:paraId="4F8DEAFB" w14:textId="77777777" w:rsidR="00B1105F" w:rsidRPr="00957BC7" w:rsidRDefault="00B1105F" w:rsidP="00B1105F">
      <w:pPr>
        <w:pStyle w:val="Zkladntext"/>
        <w:spacing w:line="276" w:lineRule="auto"/>
        <w:jc w:val="center"/>
        <w:rPr>
          <w:b/>
          <w:bCs/>
          <w:szCs w:val="24"/>
        </w:rPr>
      </w:pPr>
      <w:r w:rsidRPr="00957BC7">
        <w:rPr>
          <w:b/>
          <w:bCs/>
          <w:szCs w:val="24"/>
        </w:rPr>
        <w:t>PŘÍLOHA Č. 2</w:t>
      </w:r>
    </w:p>
    <w:p w14:paraId="127C84B7" w14:textId="77777777" w:rsidR="00B1105F" w:rsidRDefault="00B1105F" w:rsidP="00B1105F">
      <w:pPr>
        <w:spacing w:line="276" w:lineRule="auto"/>
        <w:jc w:val="center"/>
        <w:rPr>
          <w:b/>
          <w:bCs/>
          <w:caps/>
          <w:sz w:val="24"/>
          <w:szCs w:val="24"/>
        </w:rPr>
      </w:pPr>
      <w:r w:rsidRPr="00957BC7">
        <w:rPr>
          <w:b/>
          <w:bCs/>
          <w:caps/>
          <w:sz w:val="24"/>
          <w:szCs w:val="24"/>
        </w:rPr>
        <w:t>formuláře k prokázání kvalifikace, jiných zadávacích podmínek a dalších SKUTEČNOSTÍ</w:t>
      </w:r>
    </w:p>
    <w:p w14:paraId="4DFC18AD" w14:textId="77777777" w:rsidR="00B1105F" w:rsidRDefault="00B1105F" w:rsidP="00B1105F">
      <w:pPr>
        <w:rPr>
          <w:b/>
          <w:bCs/>
          <w:caps/>
          <w:sz w:val="24"/>
          <w:szCs w:val="24"/>
        </w:rPr>
      </w:pPr>
      <w:r>
        <w:rPr>
          <w:b/>
          <w:bCs/>
          <w:caps/>
          <w:sz w:val="24"/>
          <w:szCs w:val="24"/>
        </w:rPr>
        <w:br w:type="page"/>
      </w:r>
    </w:p>
    <w:p w14:paraId="5B4B8787" w14:textId="77777777" w:rsidR="00B1105F" w:rsidRPr="006C6843" w:rsidRDefault="00B1105F" w:rsidP="00B1105F">
      <w:pPr>
        <w:spacing w:before="120" w:after="120" w:line="276" w:lineRule="auto"/>
        <w:rPr>
          <w:sz w:val="24"/>
          <w:szCs w:val="24"/>
        </w:rPr>
      </w:pPr>
      <w:r w:rsidRPr="006C6843">
        <w:rPr>
          <w:sz w:val="24"/>
          <w:szCs w:val="24"/>
          <w:u w:val="single"/>
        </w:rPr>
        <w:lastRenderedPageBreak/>
        <w:t>Pokyny k vyplnění formulářů</w:t>
      </w:r>
      <w:r w:rsidRPr="006C6843">
        <w:rPr>
          <w:sz w:val="24"/>
          <w:szCs w:val="24"/>
        </w:rPr>
        <w:t>:</w:t>
      </w:r>
    </w:p>
    <w:p w14:paraId="7B9B2858" w14:textId="77777777" w:rsidR="00B1105F" w:rsidRPr="006C6843" w:rsidRDefault="00B1105F" w:rsidP="00DD5180">
      <w:pPr>
        <w:pStyle w:val="Zkladntext"/>
        <w:numPr>
          <w:ilvl w:val="0"/>
          <w:numId w:val="18"/>
        </w:numPr>
        <w:spacing w:line="276" w:lineRule="auto"/>
        <w:rPr>
          <w:bCs/>
          <w:szCs w:val="24"/>
        </w:rPr>
      </w:pPr>
      <w:r w:rsidRPr="006C6843">
        <w:rPr>
          <w:bCs/>
          <w:szCs w:val="24"/>
        </w:rPr>
        <w:t>Dodavatel je povinen doplnit všechny údaje požadované ve formulářích.</w:t>
      </w:r>
    </w:p>
    <w:p w14:paraId="0A67C42A" w14:textId="77777777" w:rsidR="00B1105F" w:rsidRPr="006C6843" w:rsidRDefault="00B1105F" w:rsidP="00DD5180">
      <w:pPr>
        <w:pStyle w:val="Zkladntext"/>
        <w:numPr>
          <w:ilvl w:val="0"/>
          <w:numId w:val="18"/>
        </w:numPr>
        <w:spacing w:line="276" w:lineRule="auto"/>
        <w:rPr>
          <w:bCs/>
          <w:szCs w:val="24"/>
        </w:rPr>
      </w:pPr>
      <w:r w:rsidRPr="006C6843">
        <w:rPr>
          <w:bCs/>
          <w:szCs w:val="24"/>
        </w:rPr>
        <w:t>Dle potřeby je dodavatel oprávněn připojit další listy.</w:t>
      </w:r>
    </w:p>
    <w:p w14:paraId="49DD2D0A" w14:textId="4B209A32" w:rsidR="00B1105F" w:rsidRPr="006C6843" w:rsidRDefault="00B1105F" w:rsidP="00DD5180">
      <w:pPr>
        <w:pStyle w:val="Zkladntext"/>
        <w:numPr>
          <w:ilvl w:val="0"/>
          <w:numId w:val="18"/>
        </w:numPr>
        <w:spacing w:line="276" w:lineRule="auto"/>
        <w:rPr>
          <w:bCs/>
          <w:szCs w:val="24"/>
        </w:rPr>
      </w:pPr>
      <w:r w:rsidRPr="006C6843">
        <w:rPr>
          <w:bCs/>
          <w:szCs w:val="24"/>
        </w:rPr>
        <w:t xml:space="preserve">V případě, že se některý údaj určený ve formuláři k doplnění na dodavatele nevztahuje, </w:t>
      </w:r>
      <w:r w:rsidR="0002264E">
        <w:rPr>
          <w:bCs/>
          <w:szCs w:val="24"/>
        </w:rPr>
        <w:t>uvede u něj</w:t>
      </w:r>
      <w:r w:rsidRPr="006C6843">
        <w:rPr>
          <w:bCs/>
          <w:szCs w:val="24"/>
        </w:rPr>
        <w:t xml:space="preserve"> dodavatel „Netýká se“ se stručným vysvětlením důvodu.</w:t>
      </w:r>
    </w:p>
    <w:p w14:paraId="4515B1CC" w14:textId="77777777" w:rsidR="00B1105F" w:rsidRPr="006C6843" w:rsidRDefault="00B1105F" w:rsidP="00DD5180">
      <w:pPr>
        <w:pStyle w:val="Zkladntext"/>
        <w:numPr>
          <w:ilvl w:val="0"/>
          <w:numId w:val="18"/>
        </w:numPr>
        <w:spacing w:line="276" w:lineRule="auto"/>
        <w:rPr>
          <w:bCs/>
          <w:szCs w:val="24"/>
        </w:rPr>
      </w:pPr>
      <w:r w:rsidRPr="006C6843">
        <w:rPr>
          <w:bCs/>
          <w:szCs w:val="24"/>
        </w:rPr>
        <w:t xml:space="preserve">Tam, kde ponechává formulář dodavateli </w:t>
      </w:r>
      <w:r w:rsidR="00FD04E6">
        <w:rPr>
          <w:bCs/>
          <w:szCs w:val="24"/>
        </w:rPr>
        <w:t>volbu</w:t>
      </w:r>
      <w:r w:rsidRPr="006C6843">
        <w:rPr>
          <w:bCs/>
          <w:szCs w:val="24"/>
        </w:rPr>
        <w:t xml:space="preserve"> mezi několika možnými alternativami, zvolí dodavatel jednu z nich a ostatní z formuláře odstraní.</w:t>
      </w:r>
    </w:p>
    <w:p w14:paraId="6C52BECA" w14:textId="77777777" w:rsidR="00B1105F" w:rsidRPr="006C6843" w:rsidRDefault="00B1105F" w:rsidP="00DD5180">
      <w:pPr>
        <w:pStyle w:val="Zkladntext"/>
        <w:numPr>
          <w:ilvl w:val="0"/>
          <w:numId w:val="18"/>
        </w:numPr>
        <w:spacing w:line="276" w:lineRule="auto"/>
        <w:rPr>
          <w:bCs/>
          <w:szCs w:val="24"/>
        </w:rPr>
      </w:pPr>
      <w:r w:rsidRPr="006C6843">
        <w:rPr>
          <w:bCs/>
          <w:szCs w:val="24"/>
        </w:rPr>
        <w:t xml:space="preserve">Dodavatel odstraní z formuláře všechny poznámky pod čarou a instrukce pro vyplnění. </w:t>
      </w:r>
    </w:p>
    <w:p w14:paraId="3D6E49DD" w14:textId="77777777" w:rsidR="00B1105F" w:rsidRPr="006C6843" w:rsidRDefault="00B1105F" w:rsidP="00DD5180">
      <w:pPr>
        <w:pStyle w:val="Zkladntext"/>
        <w:numPr>
          <w:ilvl w:val="0"/>
          <w:numId w:val="18"/>
        </w:numPr>
        <w:spacing w:line="276" w:lineRule="auto"/>
        <w:rPr>
          <w:bCs/>
          <w:szCs w:val="24"/>
        </w:rPr>
      </w:pPr>
      <w:r>
        <w:rPr>
          <w:bCs/>
          <w:szCs w:val="24"/>
        </w:rPr>
        <w:t>Učiněním</w:t>
      </w:r>
      <w:r w:rsidRPr="00BB0281">
        <w:rPr>
          <w:bCs/>
          <w:szCs w:val="24"/>
        </w:rPr>
        <w:t xml:space="preserve"> </w:t>
      </w:r>
      <w:r>
        <w:rPr>
          <w:bCs/>
          <w:szCs w:val="24"/>
        </w:rPr>
        <w:t xml:space="preserve">řádně vyplněných </w:t>
      </w:r>
      <w:r w:rsidRPr="00BB0281">
        <w:rPr>
          <w:bCs/>
          <w:szCs w:val="24"/>
        </w:rPr>
        <w:t>formulář</w:t>
      </w:r>
      <w:r>
        <w:rPr>
          <w:bCs/>
          <w:szCs w:val="24"/>
        </w:rPr>
        <w:t>ů součástí nabídky dodavatel</w:t>
      </w:r>
      <w:r w:rsidRPr="00BB0281">
        <w:rPr>
          <w:bCs/>
          <w:szCs w:val="24"/>
        </w:rPr>
        <w:t xml:space="preserve"> </w:t>
      </w:r>
      <w:r w:rsidRPr="006C6843">
        <w:rPr>
          <w:bCs/>
          <w:szCs w:val="24"/>
        </w:rPr>
        <w:t>zaručuje pravdivost a přesnost všech v něm uvedených údajů.</w:t>
      </w:r>
    </w:p>
    <w:p w14:paraId="4B146E23" w14:textId="77777777" w:rsidR="00B1105F" w:rsidRPr="006C6843" w:rsidRDefault="00B1105F" w:rsidP="00DD5180">
      <w:pPr>
        <w:pStyle w:val="Zkladntext"/>
        <w:numPr>
          <w:ilvl w:val="0"/>
          <w:numId w:val="18"/>
        </w:numPr>
        <w:spacing w:line="276" w:lineRule="auto"/>
        <w:rPr>
          <w:bCs/>
          <w:szCs w:val="24"/>
        </w:rPr>
      </w:pPr>
      <w:r w:rsidRPr="006C6843">
        <w:rPr>
          <w:bCs/>
          <w:szCs w:val="24"/>
        </w:rPr>
        <w:t xml:space="preserve">Informace obsažené ve formulářích budou předmětem posuzování splnění kvalifikace a ostatních podmínek účasti v zadávacím řízení. Za přesnost vyplnění formuláře, jeho úplnost a kompletnost připojené dokumentace odpovídá dodavatel. </w:t>
      </w:r>
    </w:p>
    <w:p w14:paraId="69D22029" w14:textId="3CC84D60" w:rsidR="00B1105F" w:rsidRDefault="00B1105F" w:rsidP="00DD5180">
      <w:pPr>
        <w:pStyle w:val="Zkladntext"/>
        <w:numPr>
          <w:ilvl w:val="0"/>
          <w:numId w:val="18"/>
        </w:numPr>
        <w:spacing w:line="276" w:lineRule="auto"/>
        <w:rPr>
          <w:bCs/>
          <w:szCs w:val="24"/>
        </w:rPr>
      </w:pPr>
      <w:r w:rsidRPr="009001EE">
        <w:rPr>
          <w:bCs/>
          <w:szCs w:val="24"/>
        </w:rPr>
        <w:t xml:space="preserve">Absence nebo nesprávné vyplnění údajů uvedených ve formulářích nebo chybějící přílohy mohou mít podle okolností za následek vyloučení </w:t>
      </w:r>
      <w:r w:rsidR="0002264E">
        <w:rPr>
          <w:bCs/>
          <w:szCs w:val="24"/>
        </w:rPr>
        <w:t>dodavatele</w:t>
      </w:r>
      <w:r w:rsidR="0002264E" w:rsidRPr="009001EE">
        <w:rPr>
          <w:bCs/>
          <w:szCs w:val="24"/>
        </w:rPr>
        <w:t xml:space="preserve"> </w:t>
      </w:r>
      <w:r w:rsidRPr="009001EE">
        <w:rPr>
          <w:bCs/>
          <w:szCs w:val="24"/>
        </w:rPr>
        <w:t>z účasti v zadávacím řízení.</w:t>
      </w:r>
    </w:p>
    <w:p w14:paraId="14CB03C2" w14:textId="77777777" w:rsidR="006A3BD1" w:rsidRPr="00836FE2" w:rsidRDefault="006A3BD1" w:rsidP="00DD5180">
      <w:pPr>
        <w:pStyle w:val="Zkladntext"/>
        <w:numPr>
          <w:ilvl w:val="0"/>
          <w:numId w:val="18"/>
        </w:numPr>
        <w:spacing w:line="276" w:lineRule="auto"/>
        <w:rPr>
          <w:b/>
          <w:bCs/>
          <w:szCs w:val="24"/>
        </w:rPr>
      </w:pPr>
      <w:r w:rsidRPr="001A4332">
        <w:rPr>
          <w:b/>
          <w:bCs/>
          <w:szCs w:val="24"/>
        </w:rPr>
        <w:t>Zadavatel nepožaduje, aby formuláře</w:t>
      </w:r>
      <w:r>
        <w:rPr>
          <w:b/>
          <w:bCs/>
          <w:szCs w:val="24"/>
        </w:rPr>
        <w:t xml:space="preserve"> předložené elektronicky jako součást nabídky, jejichž původcem je dodavatel,</w:t>
      </w:r>
      <w:r w:rsidRPr="001A4332">
        <w:rPr>
          <w:b/>
          <w:bCs/>
          <w:szCs w:val="24"/>
        </w:rPr>
        <w:t xml:space="preserve"> </w:t>
      </w:r>
      <w:r>
        <w:rPr>
          <w:b/>
          <w:bCs/>
          <w:szCs w:val="24"/>
        </w:rPr>
        <w:t>byly ve formě</w:t>
      </w:r>
      <w:r w:rsidRPr="001A4332">
        <w:rPr>
          <w:b/>
          <w:bCs/>
          <w:szCs w:val="24"/>
        </w:rPr>
        <w:t> originál</w:t>
      </w:r>
      <w:r>
        <w:rPr>
          <w:b/>
          <w:bCs/>
          <w:szCs w:val="24"/>
        </w:rPr>
        <w:t>u</w:t>
      </w:r>
      <w:r w:rsidRPr="001A4332">
        <w:rPr>
          <w:b/>
          <w:bCs/>
          <w:szCs w:val="24"/>
        </w:rPr>
        <w:t xml:space="preserve"> nebo ověřené kopi</w:t>
      </w:r>
      <w:r>
        <w:rPr>
          <w:b/>
          <w:bCs/>
          <w:szCs w:val="24"/>
        </w:rPr>
        <w:t>e</w:t>
      </w:r>
      <w:r w:rsidRPr="001A4332">
        <w:rPr>
          <w:b/>
          <w:szCs w:val="24"/>
        </w:rPr>
        <w:t>.</w:t>
      </w:r>
      <w:r>
        <w:rPr>
          <w:b/>
          <w:szCs w:val="24"/>
        </w:rPr>
        <w:t xml:space="preserve"> </w:t>
      </w:r>
    </w:p>
    <w:p w14:paraId="4B5BE27F" w14:textId="77777777" w:rsidR="006A3BD1" w:rsidRPr="001A4332" w:rsidRDefault="006A3BD1" w:rsidP="00DD5180">
      <w:pPr>
        <w:pStyle w:val="Zkladntext"/>
        <w:numPr>
          <w:ilvl w:val="0"/>
          <w:numId w:val="18"/>
        </w:numPr>
        <w:spacing w:line="276" w:lineRule="auto"/>
        <w:rPr>
          <w:b/>
          <w:bCs/>
          <w:szCs w:val="24"/>
        </w:rPr>
      </w:pPr>
      <w:r>
        <w:rPr>
          <w:b/>
          <w:szCs w:val="24"/>
        </w:rPr>
        <w:t xml:space="preserve">Vzhledem k tomu, že zadavatel nepožaduje elektronický podpis formulářů, jejichž původcem je dodavatel, je pro účely elektronického podání nabídky originálem těchto formulářů dokument vzniklý v elektronické podobě (tj. </w:t>
      </w:r>
      <w:r w:rsidRPr="00836FE2">
        <w:rPr>
          <w:b/>
          <w:szCs w:val="24"/>
          <w:u w:val="single"/>
        </w:rPr>
        <w:t>nikoliv scan</w:t>
      </w:r>
      <w:r>
        <w:rPr>
          <w:b/>
          <w:szCs w:val="24"/>
        </w:rPr>
        <w:t xml:space="preserve"> listinného dokumentu). Pokud dodavatel takový originální dokument vloží do nabídky, nebude jej následně zadavatel požadovat postupem dle § 122 ZZVZ, protože jej již bude mít k dispozici. </w:t>
      </w:r>
    </w:p>
    <w:p w14:paraId="5D1604AC" w14:textId="77777777" w:rsidR="00B1105F" w:rsidRDefault="00B1105F" w:rsidP="00B1105F">
      <w:pPr>
        <w:rPr>
          <w:sz w:val="24"/>
          <w:szCs w:val="24"/>
        </w:rPr>
      </w:pPr>
      <w:r>
        <w:rPr>
          <w:szCs w:val="24"/>
        </w:rPr>
        <w:br w:type="page"/>
      </w:r>
    </w:p>
    <w:p w14:paraId="30BE1406" w14:textId="77777777" w:rsidR="00B1105F" w:rsidRDefault="00B1105F" w:rsidP="00B1105F">
      <w:pPr>
        <w:pStyle w:val="Zkladntext"/>
        <w:rPr>
          <w:szCs w:val="24"/>
        </w:rPr>
      </w:pPr>
    </w:p>
    <w:p w14:paraId="07130658" w14:textId="77777777" w:rsidR="00B1105F" w:rsidRPr="006C6843" w:rsidRDefault="00B1105F" w:rsidP="00B1105F">
      <w:pPr>
        <w:pStyle w:val="Zkladntext"/>
        <w:rPr>
          <w:b/>
          <w:szCs w:val="24"/>
        </w:rPr>
      </w:pPr>
      <w:r w:rsidRPr="006C6843">
        <w:rPr>
          <w:b/>
          <w:szCs w:val="24"/>
        </w:rPr>
        <w:t xml:space="preserve">OBSAH </w:t>
      </w:r>
    </w:p>
    <w:p w14:paraId="7FE7217A" w14:textId="77777777" w:rsidR="00B1105F" w:rsidRPr="006C6843" w:rsidRDefault="00B1105F" w:rsidP="00B1105F">
      <w:pPr>
        <w:pStyle w:val="Zkladntext"/>
        <w:spacing w:before="120" w:after="120" w:line="276" w:lineRule="auto"/>
        <w:jc w:val="left"/>
        <w:rPr>
          <w:b/>
          <w:bCs/>
          <w:szCs w:val="24"/>
        </w:rPr>
      </w:pPr>
      <w:r w:rsidRPr="006C6843">
        <w:rPr>
          <w:b/>
          <w:bCs/>
          <w:szCs w:val="24"/>
        </w:rPr>
        <w:t xml:space="preserve">Formuláře </w:t>
      </w:r>
      <w:r w:rsidRPr="006C6843">
        <w:rPr>
          <w:b/>
          <w:bCs/>
          <w:szCs w:val="24"/>
        </w:rPr>
        <w:tab/>
        <w:t>2.1.</w:t>
      </w:r>
      <w:r w:rsidRPr="006C6843">
        <w:rPr>
          <w:b/>
          <w:bCs/>
          <w:szCs w:val="24"/>
        </w:rPr>
        <w:tab/>
        <w:t>Základní a profesní způsobilost</w:t>
      </w:r>
    </w:p>
    <w:p w14:paraId="6F7512E0" w14:textId="05627864" w:rsidR="00581ECF" w:rsidRPr="006C6843" w:rsidRDefault="00B1105F" w:rsidP="00B1105F">
      <w:pPr>
        <w:pStyle w:val="Zkladntext"/>
        <w:spacing w:line="276" w:lineRule="auto"/>
        <w:jc w:val="left"/>
        <w:rPr>
          <w:szCs w:val="24"/>
        </w:rPr>
      </w:pPr>
      <w:r w:rsidRPr="006C6843">
        <w:rPr>
          <w:szCs w:val="24"/>
        </w:rPr>
        <w:t>2.1.1.</w:t>
      </w:r>
      <w:r w:rsidRPr="006C6843">
        <w:rPr>
          <w:szCs w:val="24"/>
        </w:rPr>
        <w:tab/>
      </w:r>
      <w:r>
        <w:rPr>
          <w:szCs w:val="24"/>
        </w:rPr>
        <w:t>Č</w:t>
      </w:r>
      <w:r w:rsidRPr="006C6843">
        <w:rPr>
          <w:szCs w:val="24"/>
        </w:rPr>
        <w:t xml:space="preserve">estné prohlášení </w:t>
      </w:r>
      <w:r>
        <w:rPr>
          <w:szCs w:val="24"/>
        </w:rPr>
        <w:t>dodavatele</w:t>
      </w:r>
    </w:p>
    <w:p w14:paraId="5612AE38" w14:textId="77777777" w:rsidR="00B1105F" w:rsidRPr="006C6843" w:rsidRDefault="00B1105F" w:rsidP="00B1105F">
      <w:pPr>
        <w:pStyle w:val="Zkladntext"/>
        <w:spacing w:before="120" w:after="120" w:line="276" w:lineRule="auto"/>
        <w:jc w:val="left"/>
        <w:rPr>
          <w:bCs/>
          <w:szCs w:val="24"/>
        </w:rPr>
      </w:pPr>
      <w:r w:rsidRPr="006C6843">
        <w:rPr>
          <w:b/>
          <w:szCs w:val="24"/>
        </w:rPr>
        <w:t xml:space="preserve">Formuláře </w:t>
      </w:r>
      <w:r w:rsidRPr="006C6843">
        <w:rPr>
          <w:szCs w:val="24"/>
        </w:rPr>
        <w:tab/>
      </w:r>
      <w:r w:rsidRPr="006C6843">
        <w:rPr>
          <w:b/>
          <w:szCs w:val="24"/>
        </w:rPr>
        <w:t>2.2.</w:t>
      </w:r>
      <w:r w:rsidRPr="006C6843">
        <w:rPr>
          <w:szCs w:val="24"/>
        </w:rPr>
        <w:tab/>
      </w:r>
      <w:r w:rsidRPr="006C6843">
        <w:rPr>
          <w:b/>
          <w:szCs w:val="24"/>
        </w:rPr>
        <w:t>Technická kvalifikace</w:t>
      </w:r>
    </w:p>
    <w:p w14:paraId="25B273BC" w14:textId="77777777" w:rsidR="00B1105F" w:rsidRPr="006C6843" w:rsidRDefault="00B1105F" w:rsidP="00B1105F">
      <w:pPr>
        <w:pStyle w:val="Zkladntext"/>
        <w:spacing w:line="276" w:lineRule="auto"/>
        <w:jc w:val="left"/>
        <w:rPr>
          <w:bCs/>
          <w:szCs w:val="24"/>
        </w:rPr>
      </w:pPr>
      <w:r w:rsidRPr="006C6843">
        <w:rPr>
          <w:bCs/>
          <w:szCs w:val="24"/>
        </w:rPr>
        <w:t>2.2.1.</w:t>
      </w:r>
      <w:r w:rsidRPr="006C6843">
        <w:rPr>
          <w:bCs/>
          <w:szCs w:val="24"/>
        </w:rPr>
        <w:tab/>
      </w:r>
      <w:r>
        <w:rPr>
          <w:bCs/>
          <w:szCs w:val="24"/>
        </w:rPr>
        <w:t>Č</w:t>
      </w:r>
      <w:r w:rsidRPr="006C6843">
        <w:rPr>
          <w:bCs/>
          <w:szCs w:val="24"/>
        </w:rPr>
        <w:t xml:space="preserve">estné prohlášení </w:t>
      </w:r>
      <w:r>
        <w:rPr>
          <w:bCs/>
          <w:szCs w:val="24"/>
        </w:rPr>
        <w:t xml:space="preserve">o </w:t>
      </w:r>
      <w:r w:rsidRPr="006C6843">
        <w:rPr>
          <w:bCs/>
          <w:szCs w:val="24"/>
        </w:rPr>
        <w:t>odborné</w:t>
      </w:r>
      <w:r>
        <w:rPr>
          <w:bCs/>
          <w:szCs w:val="24"/>
        </w:rPr>
        <w:t>m</w:t>
      </w:r>
      <w:r w:rsidRPr="006C6843">
        <w:rPr>
          <w:bCs/>
          <w:szCs w:val="24"/>
        </w:rPr>
        <w:t xml:space="preserve"> personálu</w:t>
      </w:r>
    </w:p>
    <w:p w14:paraId="4A0EC186" w14:textId="77777777" w:rsidR="00B1105F" w:rsidRPr="006C6843" w:rsidRDefault="00B1105F" w:rsidP="00B1105F">
      <w:pPr>
        <w:pStyle w:val="Zkladntext"/>
        <w:spacing w:line="276" w:lineRule="auto"/>
        <w:jc w:val="left"/>
        <w:rPr>
          <w:bCs/>
          <w:szCs w:val="24"/>
        </w:rPr>
      </w:pPr>
      <w:r w:rsidRPr="006C6843">
        <w:rPr>
          <w:bCs/>
          <w:szCs w:val="24"/>
        </w:rPr>
        <w:t>2.2.2.</w:t>
      </w:r>
      <w:r w:rsidRPr="006C6843">
        <w:rPr>
          <w:bCs/>
          <w:szCs w:val="24"/>
        </w:rPr>
        <w:tab/>
        <w:t xml:space="preserve">Seznam </w:t>
      </w:r>
      <w:r w:rsidR="006E47AA">
        <w:rPr>
          <w:bCs/>
          <w:szCs w:val="24"/>
        </w:rPr>
        <w:t>poskytnutých stavebních prací</w:t>
      </w:r>
    </w:p>
    <w:p w14:paraId="3322FD6F" w14:textId="77777777" w:rsidR="00B1105F" w:rsidRPr="006C6843" w:rsidRDefault="00B1105F" w:rsidP="00B1105F">
      <w:pPr>
        <w:pStyle w:val="Zkladntext"/>
        <w:spacing w:before="120" w:after="120" w:line="276" w:lineRule="auto"/>
        <w:jc w:val="left"/>
        <w:rPr>
          <w:b/>
          <w:szCs w:val="24"/>
        </w:rPr>
      </w:pPr>
      <w:r w:rsidRPr="006C6843">
        <w:rPr>
          <w:b/>
          <w:szCs w:val="24"/>
        </w:rPr>
        <w:t xml:space="preserve">Formuláře </w:t>
      </w:r>
      <w:r w:rsidRPr="006C6843">
        <w:rPr>
          <w:b/>
          <w:szCs w:val="24"/>
        </w:rPr>
        <w:tab/>
        <w:t>2.3.</w:t>
      </w:r>
      <w:r w:rsidRPr="006C6843">
        <w:rPr>
          <w:b/>
          <w:szCs w:val="24"/>
        </w:rPr>
        <w:tab/>
        <w:t>Jiné podmínky zadávacího řízení</w:t>
      </w:r>
    </w:p>
    <w:p w14:paraId="6061574D" w14:textId="77777777" w:rsidR="00B1105F" w:rsidRPr="006C6843" w:rsidRDefault="00B1105F" w:rsidP="00B1105F">
      <w:pPr>
        <w:pStyle w:val="Zkladntext"/>
        <w:spacing w:line="276" w:lineRule="auto"/>
        <w:jc w:val="left"/>
        <w:rPr>
          <w:bCs/>
          <w:szCs w:val="24"/>
        </w:rPr>
      </w:pPr>
      <w:r w:rsidRPr="006C6843">
        <w:rPr>
          <w:bCs/>
          <w:szCs w:val="24"/>
        </w:rPr>
        <w:t>2.3.1.</w:t>
      </w:r>
      <w:r w:rsidRPr="006C6843">
        <w:rPr>
          <w:bCs/>
          <w:szCs w:val="24"/>
        </w:rPr>
        <w:tab/>
        <w:t>Závazek odkoupení vytěženého materiálu</w:t>
      </w:r>
    </w:p>
    <w:p w14:paraId="115F05DC" w14:textId="77777777" w:rsidR="00B1105F" w:rsidRPr="006C6843" w:rsidRDefault="00B1105F" w:rsidP="00B1105F">
      <w:pPr>
        <w:pStyle w:val="Zkladntext"/>
        <w:spacing w:line="276" w:lineRule="auto"/>
        <w:jc w:val="left"/>
        <w:rPr>
          <w:bCs/>
          <w:szCs w:val="24"/>
        </w:rPr>
      </w:pPr>
      <w:r w:rsidRPr="006C6843">
        <w:rPr>
          <w:bCs/>
          <w:szCs w:val="24"/>
        </w:rPr>
        <w:t>2.3.2.  Seznam poddodavatelů a jiných osob</w:t>
      </w:r>
    </w:p>
    <w:p w14:paraId="05707715" w14:textId="77777777" w:rsidR="00B1105F" w:rsidRDefault="00B1105F" w:rsidP="00B1105F">
      <w:pPr>
        <w:pStyle w:val="Zkladntext"/>
        <w:spacing w:line="276" w:lineRule="auto"/>
        <w:jc w:val="center"/>
        <w:rPr>
          <w:b/>
          <w:szCs w:val="24"/>
        </w:rPr>
      </w:pPr>
    </w:p>
    <w:p w14:paraId="46950FE9" w14:textId="77777777" w:rsidR="00B1105F" w:rsidRDefault="00B1105F" w:rsidP="00B1105F">
      <w:pPr>
        <w:rPr>
          <w:b/>
          <w:sz w:val="24"/>
          <w:szCs w:val="24"/>
        </w:rPr>
      </w:pPr>
      <w:r>
        <w:rPr>
          <w:b/>
          <w:szCs w:val="24"/>
        </w:rPr>
        <w:br w:type="page"/>
      </w:r>
    </w:p>
    <w:p w14:paraId="5F9028B9" w14:textId="77777777" w:rsidR="00B1105F" w:rsidRPr="006C6843" w:rsidRDefault="00B1105F" w:rsidP="00B1105F">
      <w:pPr>
        <w:pStyle w:val="Zkladntext"/>
        <w:spacing w:before="120" w:after="120" w:line="276" w:lineRule="auto"/>
        <w:jc w:val="center"/>
        <w:rPr>
          <w:b/>
          <w:szCs w:val="24"/>
        </w:rPr>
      </w:pPr>
      <w:r w:rsidRPr="006C6843">
        <w:rPr>
          <w:b/>
          <w:szCs w:val="24"/>
        </w:rPr>
        <w:lastRenderedPageBreak/>
        <w:t>FORMULÁŘ 2.1.1.</w:t>
      </w:r>
    </w:p>
    <w:p w14:paraId="38771B32" w14:textId="77777777" w:rsidR="00B1105F" w:rsidRPr="006C6843" w:rsidRDefault="00B1105F" w:rsidP="00B1105F">
      <w:pPr>
        <w:pStyle w:val="Zkladntext"/>
        <w:spacing w:before="120" w:after="120" w:line="276" w:lineRule="auto"/>
        <w:jc w:val="center"/>
        <w:rPr>
          <w:b/>
          <w:bCs/>
          <w:szCs w:val="24"/>
        </w:rPr>
      </w:pPr>
      <w:r w:rsidRPr="006C6843">
        <w:rPr>
          <w:b/>
          <w:bCs/>
          <w:szCs w:val="24"/>
        </w:rPr>
        <w:t xml:space="preserve">ČESTNÉ PROHLÁŠENÍ </w:t>
      </w:r>
      <w:r>
        <w:rPr>
          <w:b/>
          <w:bCs/>
          <w:szCs w:val="24"/>
        </w:rPr>
        <w:t>DODAVATELE</w:t>
      </w:r>
    </w:p>
    <w:p w14:paraId="60D17913" w14:textId="77777777" w:rsidR="00B1105F" w:rsidRPr="006C6843" w:rsidRDefault="00B1105F" w:rsidP="00B1105F">
      <w:pPr>
        <w:pStyle w:val="Zkladntext"/>
        <w:spacing w:line="276" w:lineRule="auto"/>
        <w:rPr>
          <w:szCs w:val="24"/>
        </w:rPr>
      </w:pPr>
      <w:r w:rsidRPr="006C6843">
        <w:rPr>
          <w:szCs w:val="24"/>
        </w:rPr>
        <w:t xml:space="preserve">Společnost </w:t>
      </w:r>
      <w:r w:rsidRPr="006C6843">
        <w:rPr>
          <w:szCs w:val="24"/>
          <w:highlight w:val="cyan"/>
        </w:rPr>
        <w:t>[bude doplněno]</w:t>
      </w:r>
    </w:p>
    <w:p w14:paraId="5F1EC33D" w14:textId="77777777" w:rsidR="00B1105F" w:rsidRPr="006C6843" w:rsidRDefault="00B1105F" w:rsidP="00B1105F">
      <w:pPr>
        <w:pStyle w:val="Zkladntext"/>
        <w:spacing w:line="276" w:lineRule="auto"/>
        <w:rPr>
          <w:szCs w:val="24"/>
        </w:rPr>
      </w:pPr>
      <w:r w:rsidRPr="006C6843">
        <w:rPr>
          <w:szCs w:val="24"/>
        </w:rPr>
        <w:t xml:space="preserve">se sídlem: </w:t>
      </w:r>
      <w:r w:rsidRPr="00DF2C28">
        <w:rPr>
          <w:szCs w:val="24"/>
          <w:highlight w:val="cyan"/>
        </w:rPr>
        <w:t>[</w:t>
      </w:r>
      <w:r w:rsidRPr="006C6843">
        <w:rPr>
          <w:szCs w:val="24"/>
          <w:highlight w:val="cyan"/>
        </w:rPr>
        <w:t>bude doplněno</w:t>
      </w:r>
      <w:r w:rsidRPr="00DF2C28">
        <w:rPr>
          <w:szCs w:val="24"/>
          <w:highlight w:val="cyan"/>
        </w:rPr>
        <w:t>]</w:t>
      </w:r>
    </w:p>
    <w:p w14:paraId="3A34E63C" w14:textId="77777777" w:rsidR="00B1105F" w:rsidRPr="006C6843" w:rsidRDefault="00B1105F" w:rsidP="00B1105F">
      <w:pPr>
        <w:pStyle w:val="Zkladntext"/>
        <w:spacing w:line="276" w:lineRule="auto"/>
        <w:rPr>
          <w:szCs w:val="24"/>
        </w:rPr>
      </w:pPr>
      <w:r w:rsidRPr="006C6843">
        <w:rPr>
          <w:szCs w:val="24"/>
        </w:rPr>
        <w:t xml:space="preserve">IČO: </w:t>
      </w:r>
      <w:r w:rsidRPr="00DF2C28">
        <w:rPr>
          <w:szCs w:val="24"/>
          <w:highlight w:val="cyan"/>
        </w:rPr>
        <w:t>[</w:t>
      </w:r>
      <w:r w:rsidRPr="006C6843">
        <w:rPr>
          <w:szCs w:val="24"/>
          <w:highlight w:val="cyan"/>
        </w:rPr>
        <w:t>bude doplněno</w:t>
      </w:r>
      <w:r w:rsidRPr="00DF2C28">
        <w:rPr>
          <w:szCs w:val="24"/>
          <w:highlight w:val="cyan"/>
        </w:rPr>
        <w:t>]</w:t>
      </w:r>
    </w:p>
    <w:p w14:paraId="1A7154EE" w14:textId="77777777" w:rsidR="00B1105F" w:rsidRDefault="00B1105F" w:rsidP="00B1105F">
      <w:pPr>
        <w:pStyle w:val="Zkladntext"/>
        <w:spacing w:line="276" w:lineRule="auto"/>
        <w:rPr>
          <w:szCs w:val="24"/>
        </w:rPr>
      </w:pPr>
      <w:r w:rsidRPr="006C6843">
        <w:rPr>
          <w:szCs w:val="24"/>
        </w:rPr>
        <w:t xml:space="preserve">zapsaná v obchodním rejstříku vedeném </w:t>
      </w:r>
      <w:r w:rsidRPr="00DF2C28">
        <w:rPr>
          <w:szCs w:val="24"/>
          <w:highlight w:val="cyan"/>
        </w:rPr>
        <w:t>[</w:t>
      </w:r>
      <w:r w:rsidRPr="006C6843">
        <w:rPr>
          <w:szCs w:val="24"/>
          <w:highlight w:val="cyan"/>
        </w:rPr>
        <w:t>bude doplněno</w:t>
      </w:r>
      <w:r w:rsidRPr="00DF2C28">
        <w:rPr>
          <w:szCs w:val="24"/>
          <w:highlight w:val="cyan"/>
        </w:rPr>
        <w:t>]</w:t>
      </w:r>
      <w:r w:rsidRPr="006C6843">
        <w:rPr>
          <w:szCs w:val="24"/>
        </w:rPr>
        <w:t xml:space="preserve">, oddíl </w:t>
      </w:r>
      <w:r w:rsidRPr="00DF2C28">
        <w:rPr>
          <w:szCs w:val="24"/>
          <w:highlight w:val="cyan"/>
        </w:rPr>
        <w:t>[</w:t>
      </w:r>
      <w:r w:rsidRPr="006C6843">
        <w:rPr>
          <w:szCs w:val="24"/>
          <w:highlight w:val="cyan"/>
        </w:rPr>
        <w:t>bude doplněno</w:t>
      </w:r>
      <w:r w:rsidRPr="00DF2C28">
        <w:rPr>
          <w:szCs w:val="24"/>
          <w:highlight w:val="cyan"/>
        </w:rPr>
        <w:t>]</w:t>
      </w:r>
      <w:r w:rsidRPr="006C6843">
        <w:rPr>
          <w:szCs w:val="24"/>
        </w:rPr>
        <w:t xml:space="preserve">, vložka </w:t>
      </w:r>
      <w:r w:rsidRPr="00DF2C28">
        <w:rPr>
          <w:szCs w:val="24"/>
          <w:highlight w:val="cyan"/>
        </w:rPr>
        <w:t>[</w:t>
      </w:r>
      <w:r w:rsidRPr="006C6843">
        <w:rPr>
          <w:szCs w:val="24"/>
          <w:highlight w:val="cyan"/>
        </w:rPr>
        <w:t>bude doplněno</w:t>
      </w:r>
      <w:r w:rsidRPr="00DF2C28">
        <w:rPr>
          <w:szCs w:val="24"/>
          <w:highlight w:val="cyan"/>
        </w:rPr>
        <w:t>]</w:t>
      </w:r>
    </w:p>
    <w:p w14:paraId="08D3ECBB" w14:textId="0AEE12C5" w:rsidR="00B1105F" w:rsidRDefault="00B1105F" w:rsidP="00B1105F">
      <w:pPr>
        <w:pStyle w:val="Zkladntext"/>
        <w:spacing w:after="60" w:line="276" w:lineRule="auto"/>
        <w:rPr>
          <w:szCs w:val="24"/>
        </w:rPr>
      </w:pPr>
      <w:r w:rsidRPr="006C6843">
        <w:rPr>
          <w:szCs w:val="24"/>
        </w:rPr>
        <w:t xml:space="preserve">jakožto účastník v zadávacím řízení na veřejnou zakázku na stavební </w:t>
      </w:r>
      <w:r w:rsidRPr="000F72F5">
        <w:rPr>
          <w:szCs w:val="24"/>
        </w:rPr>
        <w:t xml:space="preserve">práce </w:t>
      </w:r>
      <w:r w:rsidR="00576FBB" w:rsidRPr="000F72F5">
        <w:rPr>
          <w:szCs w:val="24"/>
        </w:rPr>
        <w:t>D1 Oprava příkopů a žlabů-vybrané úseky mimo těleso dálnice</w:t>
      </w:r>
      <w:r w:rsidRPr="000F72F5">
        <w:rPr>
          <w:bCs/>
          <w:szCs w:val="24"/>
        </w:rPr>
        <w:t>,</w:t>
      </w:r>
      <w:r w:rsidRPr="006C6843">
        <w:rPr>
          <w:bCs/>
          <w:szCs w:val="24"/>
        </w:rPr>
        <w:t xml:space="preserve"> </w:t>
      </w:r>
      <w:r w:rsidRPr="006C6843">
        <w:rPr>
          <w:szCs w:val="24"/>
        </w:rPr>
        <w:t xml:space="preserve">číslo veřejné zakázky na profilu zadavatele </w:t>
      </w:r>
      <w:r w:rsidRPr="00DF2C28">
        <w:rPr>
          <w:szCs w:val="24"/>
          <w:highlight w:val="cyan"/>
        </w:rPr>
        <w:t>[</w:t>
      </w:r>
      <w:r w:rsidRPr="006C6843">
        <w:rPr>
          <w:szCs w:val="24"/>
          <w:highlight w:val="cyan"/>
        </w:rPr>
        <w:t>bude doplněno</w:t>
      </w:r>
      <w:r w:rsidRPr="00DF2C28">
        <w:rPr>
          <w:szCs w:val="24"/>
          <w:highlight w:val="cyan"/>
        </w:rPr>
        <w:t>]</w:t>
      </w:r>
      <w:r w:rsidRPr="006C6843">
        <w:rPr>
          <w:bCs/>
          <w:szCs w:val="24"/>
        </w:rPr>
        <w:t xml:space="preserve"> </w:t>
      </w:r>
      <w:r w:rsidRPr="006C6843">
        <w:rPr>
          <w:szCs w:val="24"/>
        </w:rPr>
        <w:t>(dále jen „</w:t>
      </w:r>
      <w:r w:rsidRPr="006C6843">
        <w:rPr>
          <w:szCs w:val="24"/>
          <w:u w:val="single"/>
        </w:rPr>
        <w:t>účastník</w:t>
      </w:r>
      <w:r w:rsidRPr="006C6843">
        <w:rPr>
          <w:szCs w:val="24"/>
        </w:rPr>
        <w:t xml:space="preserve">“), </w:t>
      </w:r>
      <w:r w:rsidR="008B35FB" w:rsidRPr="00AB0674">
        <w:rPr>
          <w:szCs w:val="24"/>
        </w:rPr>
        <w:t xml:space="preserve">prohlašuje, že </w:t>
      </w:r>
      <w:r w:rsidR="008B35FB" w:rsidRPr="00B00655">
        <w:rPr>
          <w:b/>
          <w:szCs w:val="24"/>
        </w:rPr>
        <w:t xml:space="preserve">v plném rozsahu splňuje kvalifikaci </w:t>
      </w:r>
      <w:r w:rsidR="008B35FB" w:rsidRPr="00AB0674">
        <w:rPr>
          <w:szCs w:val="24"/>
        </w:rPr>
        <w:t>dle zákona č. 134/2016 Sb., o zadávání veřejných zakázek, ve znění pozdějších předpisů (dále jen „ZZVZ“), v souladu s požadavky zadavatele uvedenými v zadávací dokumentaci této veřejné zakázky</w:t>
      </w:r>
      <w:r w:rsidRPr="006C6843">
        <w:rPr>
          <w:szCs w:val="24"/>
        </w:rPr>
        <w:t>.</w:t>
      </w:r>
    </w:p>
    <w:p w14:paraId="3BA0F2CF" w14:textId="77777777" w:rsidR="008B35FB" w:rsidRDefault="008B35FB" w:rsidP="008B35FB">
      <w:pPr>
        <w:pStyle w:val="Zkladntext"/>
        <w:spacing w:after="60" w:line="276" w:lineRule="auto"/>
        <w:rPr>
          <w:szCs w:val="24"/>
        </w:rPr>
      </w:pPr>
    </w:p>
    <w:p w14:paraId="7A6B0CD9" w14:textId="65F70144" w:rsidR="008B35FB" w:rsidRDefault="008B35FB" w:rsidP="008B35FB">
      <w:pPr>
        <w:pStyle w:val="Zkladntext"/>
        <w:spacing w:after="60" w:line="276" w:lineRule="auto"/>
        <w:rPr>
          <w:szCs w:val="24"/>
        </w:rPr>
      </w:pPr>
      <w:r>
        <w:rPr>
          <w:szCs w:val="24"/>
        </w:rPr>
        <w:t>Účastník předloží zadavateli nejpozději</w:t>
      </w:r>
      <w:r>
        <w:rPr>
          <w:rStyle w:val="Znakapoznpodarou"/>
          <w:szCs w:val="24"/>
        </w:rPr>
        <w:footnoteReference w:id="3"/>
      </w:r>
      <w:r>
        <w:rPr>
          <w:szCs w:val="24"/>
        </w:rPr>
        <w:t xml:space="preserve"> na písemnou výzvu dle § 122 odst. 3 ZZVZ originály nebo ověřené kopie následujících dokladů o jeho kvalifikaci:</w:t>
      </w:r>
    </w:p>
    <w:p w14:paraId="0F074490" w14:textId="6967D212" w:rsidR="008B35FB" w:rsidRPr="008B35FB" w:rsidRDefault="008B35FB" w:rsidP="002334EA">
      <w:pPr>
        <w:pStyle w:val="Zkladntext"/>
        <w:numPr>
          <w:ilvl w:val="0"/>
          <w:numId w:val="19"/>
        </w:numPr>
        <w:tabs>
          <w:tab w:val="clear" w:pos="720"/>
        </w:tabs>
        <w:spacing w:after="60" w:line="276" w:lineRule="auto"/>
        <w:ind w:left="426"/>
        <w:rPr>
          <w:szCs w:val="24"/>
        </w:rPr>
      </w:pPr>
      <w:r w:rsidRPr="00B00655">
        <w:rPr>
          <w:szCs w:val="24"/>
        </w:rPr>
        <w:t>toto</w:t>
      </w:r>
      <w:r w:rsidRPr="002D4597">
        <w:rPr>
          <w:szCs w:val="24"/>
        </w:rPr>
        <w:t xml:space="preserve"> čestné</w:t>
      </w:r>
      <w:r w:rsidRPr="00B00655">
        <w:rPr>
          <w:szCs w:val="24"/>
        </w:rPr>
        <w:t>ho</w:t>
      </w:r>
      <w:r w:rsidRPr="002D4597">
        <w:rPr>
          <w:szCs w:val="24"/>
        </w:rPr>
        <w:t xml:space="preserve"> prohlášení, pokud bylo v nabídce předloženo </w:t>
      </w:r>
      <w:r>
        <w:rPr>
          <w:szCs w:val="24"/>
        </w:rPr>
        <w:t xml:space="preserve">pouze </w:t>
      </w:r>
      <w:r w:rsidRPr="002D4597">
        <w:rPr>
          <w:szCs w:val="24"/>
        </w:rPr>
        <w:t>ve formě prosté kopie</w:t>
      </w:r>
      <w:r w:rsidRPr="006C6843" w:rsidDel="008B35FB">
        <w:rPr>
          <w:b/>
          <w:szCs w:val="24"/>
        </w:rPr>
        <w:t xml:space="preserve"> </w:t>
      </w:r>
    </w:p>
    <w:p w14:paraId="7BAAB290" w14:textId="24DDFAE4" w:rsidR="00B1105F" w:rsidRPr="006C6843" w:rsidRDefault="00B1105F" w:rsidP="002334EA">
      <w:pPr>
        <w:pStyle w:val="Zkladntext"/>
        <w:numPr>
          <w:ilvl w:val="0"/>
          <w:numId w:val="19"/>
        </w:numPr>
        <w:tabs>
          <w:tab w:val="clear" w:pos="720"/>
        </w:tabs>
        <w:spacing w:after="60" w:line="276" w:lineRule="auto"/>
        <w:ind w:left="426"/>
        <w:rPr>
          <w:szCs w:val="24"/>
        </w:rPr>
      </w:pPr>
      <w:r w:rsidRPr="006C6843">
        <w:rPr>
          <w:szCs w:val="24"/>
          <w:u w:val="single"/>
        </w:rPr>
        <w:t>v souladu s požadavky § 74 odst. 1 písm. a) ZZVZ</w:t>
      </w:r>
    </w:p>
    <w:p w14:paraId="5E91427C" w14:textId="45D00659" w:rsidR="00B1105F" w:rsidRPr="006C6843" w:rsidRDefault="00B1105F" w:rsidP="00B1105F">
      <w:pPr>
        <w:pStyle w:val="Zkladntext"/>
        <w:spacing w:after="60" w:line="276" w:lineRule="auto"/>
        <w:rPr>
          <w:bCs/>
          <w:iCs/>
          <w:szCs w:val="24"/>
        </w:rPr>
      </w:pPr>
      <w:r w:rsidRPr="006C6843">
        <w:rPr>
          <w:szCs w:val="24"/>
        </w:rPr>
        <w:t xml:space="preserve">výpisy z evidence Rejstříku trestů </w:t>
      </w:r>
      <w:r w:rsidRPr="006C6843">
        <w:rPr>
          <w:bCs/>
          <w:iCs/>
          <w:szCs w:val="24"/>
        </w:rPr>
        <w:t>pro všechny právnické a fyzické osoby, pro něž jsou dle ZZVZ a zadávací dokumentací požadovány</w:t>
      </w:r>
    </w:p>
    <w:p w14:paraId="05B078C6" w14:textId="77777777" w:rsidR="00B1105F" w:rsidRPr="006C6843" w:rsidRDefault="00B1105F" w:rsidP="002334EA">
      <w:pPr>
        <w:pStyle w:val="Zkladntext"/>
        <w:numPr>
          <w:ilvl w:val="0"/>
          <w:numId w:val="19"/>
        </w:numPr>
        <w:tabs>
          <w:tab w:val="clear" w:pos="720"/>
        </w:tabs>
        <w:spacing w:after="60" w:line="276" w:lineRule="auto"/>
        <w:ind w:left="426"/>
        <w:rPr>
          <w:szCs w:val="24"/>
        </w:rPr>
      </w:pPr>
      <w:r w:rsidRPr="006C6843">
        <w:rPr>
          <w:szCs w:val="24"/>
          <w:u w:val="single"/>
        </w:rPr>
        <w:t>v souladu s požadavky § 74 odst. 1 písm. b) ZZVZ</w:t>
      </w:r>
    </w:p>
    <w:p w14:paraId="5E1602B8" w14:textId="5890570D" w:rsidR="00B1105F" w:rsidRPr="006C6843" w:rsidRDefault="00B1105F" w:rsidP="00B1105F">
      <w:pPr>
        <w:pStyle w:val="Zkladntext"/>
        <w:spacing w:after="60" w:line="276" w:lineRule="auto"/>
        <w:rPr>
          <w:szCs w:val="24"/>
        </w:rPr>
      </w:pPr>
      <w:r w:rsidRPr="006C6843">
        <w:rPr>
          <w:szCs w:val="24"/>
        </w:rPr>
        <w:t>potvrzení příslušného finančního úřadu prokazující, že účastník nemá zachycen v evidenci daní splatný daňový nedoplatek, a to jak v České republice, tak v zemi sídla</w:t>
      </w:r>
    </w:p>
    <w:p w14:paraId="5E63D728" w14:textId="77777777" w:rsidR="00B1105F" w:rsidRPr="006C6843" w:rsidRDefault="00B1105F" w:rsidP="002334EA">
      <w:pPr>
        <w:pStyle w:val="Zkladntext"/>
        <w:numPr>
          <w:ilvl w:val="0"/>
          <w:numId w:val="19"/>
        </w:numPr>
        <w:tabs>
          <w:tab w:val="clear" w:pos="720"/>
        </w:tabs>
        <w:spacing w:after="60" w:line="276" w:lineRule="auto"/>
        <w:ind w:left="426"/>
        <w:rPr>
          <w:szCs w:val="24"/>
        </w:rPr>
      </w:pPr>
      <w:r w:rsidRPr="006C6843">
        <w:rPr>
          <w:szCs w:val="24"/>
          <w:u w:val="single"/>
        </w:rPr>
        <w:t>v souladu s požadavky § 74 odst. 1 písm. d) ZZVZ</w:t>
      </w:r>
    </w:p>
    <w:p w14:paraId="374208BA" w14:textId="6E98ABDE" w:rsidR="00B1105F" w:rsidRPr="006C6843" w:rsidRDefault="00B1105F" w:rsidP="00B1105F">
      <w:pPr>
        <w:pStyle w:val="Zkladntext"/>
        <w:spacing w:after="60" w:line="276" w:lineRule="auto"/>
        <w:rPr>
          <w:szCs w:val="24"/>
        </w:rPr>
      </w:pPr>
      <w:r w:rsidRPr="006C6843">
        <w:rPr>
          <w:szCs w:val="24"/>
        </w:rPr>
        <w:t>potvrzení příslušné okresní správy sociálního zabezpečení prokazující, že nemá splatný nedoplatek na pojistném nebo na penále na sociální zabezpečení a příspěvku na státní politiku zaměstnanosti, a to jak v České republice, tak v zemi sídla</w:t>
      </w:r>
    </w:p>
    <w:p w14:paraId="7B559053" w14:textId="77777777" w:rsidR="00B1105F" w:rsidRPr="006C6843" w:rsidRDefault="00B1105F" w:rsidP="002334EA">
      <w:pPr>
        <w:pStyle w:val="Zkladntext"/>
        <w:numPr>
          <w:ilvl w:val="0"/>
          <w:numId w:val="19"/>
        </w:numPr>
        <w:tabs>
          <w:tab w:val="clear" w:pos="720"/>
        </w:tabs>
        <w:spacing w:after="60" w:line="276" w:lineRule="auto"/>
        <w:ind w:left="426"/>
        <w:rPr>
          <w:szCs w:val="24"/>
        </w:rPr>
      </w:pPr>
      <w:r w:rsidRPr="006C6843">
        <w:rPr>
          <w:szCs w:val="24"/>
          <w:u w:val="single"/>
        </w:rPr>
        <w:t>v souladu s požadavky § 74 odst. 1 písm. e) ZZVZ</w:t>
      </w:r>
    </w:p>
    <w:p w14:paraId="27DB7E65" w14:textId="771DD760" w:rsidR="00B1105F" w:rsidRDefault="00B1105F" w:rsidP="00B1105F">
      <w:pPr>
        <w:pStyle w:val="Zkladntext"/>
        <w:spacing w:after="60" w:line="276" w:lineRule="auto"/>
        <w:rPr>
          <w:szCs w:val="24"/>
        </w:rPr>
      </w:pPr>
      <w:r w:rsidRPr="006C6843">
        <w:rPr>
          <w:szCs w:val="24"/>
        </w:rPr>
        <w:t>výpis z obchodního rejstříku prokazující, že není v likvidaci, že proti němu nebylo vydáno rozhodnutí o úpadku, nebyla vůči němu nařízena nucená správa podle jiného právního předpisu ani není v obdobné situaci podle právního řádu země svého sídla</w:t>
      </w:r>
    </w:p>
    <w:p w14:paraId="5CC81710" w14:textId="0329B03C" w:rsidR="008B35FB" w:rsidRPr="006C6843" w:rsidRDefault="008B35FB" w:rsidP="00B1105F">
      <w:pPr>
        <w:pStyle w:val="Zkladntext"/>
        <w:spacing w:after="60" w:line="276" w:lineRule="auto"/>
        <w:rPr>
          <w:szCs w:val="24"/>
        </w:rPr>
      </w:pPr>
      <w:r>
        <w:rPr>
          <w:szCs w:val="24"/>
        </w:rPr>
        <w:t>nebo</w:t>
      </w:r>
    </w:p>
    <w:p w14:paraId="741B5811" w14:textId="7998F122" w:rsidR="00B1105F" w:rsidRPr="006C6843" w:rsidRDefault="00B1105F" w:rsidP="00B1105F">
      <w:pPr>
        <w:pStyle w:val="Zkladntext"/>
        <w:spacing w:after="60" w:line="276" w:lineRule="auto"/>
        <w:rPr>
          <w:szCs w:val="24"/>
        </w:rPr>
      </w:pPr>
      <w:r w:rsidRPr="006C6843">
        <w:rPr>
          <w:szCs w:val="24"/>
        </w:rPr>
        <w:t>písemné čestné prohlášení prokazující, že není v likvidaci, že proti němu nebylo vydáno rozhodnutí o úpadku, nebyla vůči němu nařízena nucená správa podle jiného právního předpisu ani není v obdobné situaci podle právního řádu země svého sídla</w:t>
      </w:r>
    </w:p>
    <w:p w14:paraId="580E88F3" w14:textId="77777777" w:rsidR="00B1105F" w:rsidRPr="006C6843" w:rsidRDefault="00B1105F" w:rsidP="002334EA">
      <w:pPr>
        <w:pStyle w:val="Zkladntext"/>
        <w:numPr>
          <w:ilvl w:val="0"/>
          <w:numId w:val="20"/>
        </w:numPr>
        <w:tabs>
          <w:tab w:val="clear" w:pos="720"/>
        </w:tabs>
        <w:spacing w:after="60" w:line="276" w:lineRule="auto"/>
        <w:ind w:left="426"/>
        <w:rPr>
          <w:szCs w:val="24"/>
          <w:u w:val="single"/>
        </w:rPr>
      </w:pPr>
      <w:r w:rsidRPr="006C6843">
        <w:rPr>
          <w:szCs w:val="24"/>
          <w:u w:val="single"/>
        </w:rPr>
        <w:t>v souladu s požadavky § 77 odst. 1 ZZVZ</w:t>
      </w:r>
    </w:p>
    <w:p w14:paraId="40A8A706" w14:textId="7B67A088" w:rsidR="00E272F9" w:rsidRDefault="00B1105F" w:rsidP="00B1105F">
      <w:pPr>
        <w:pStyle w:val="Zkladntext"/>
        <w:spacing w:after="60" w:line="276" w:lineRule="auto"/>
        <w:rPr>
          <w:szCs w:val="24"/>
        </w:rPr>
      </w:pPr>
      <w:r w:rsidRPr="006C6843">
        <w:rPr>
          <w:szCs w:val="24"/>
        </w:rPr>
        <w:t xml:space="preserve">výpis z obchodního rejstříku či výpis z jiné obdobné evidence, pokud jiný právní předpis zápis do takové evidence vyžaduje </w:t>
      </w:r>
    </w:p>
    <w:p w14:paraId="211C555E" w14:textId="77777777" w:rsidR="00E272F9" w:rsidRPr="006F0684" w:rsidRDefault="00E272F9" w:rsidP="002334EA">
      <w:pPr>
        <w:pStyle w:val="Zkladntext"/>
        <w:numPr>
          <w:ilvl w:val="0"/>
          <w:numId w:val="20"/>
        </w:numPr>
        <w:tabs>
          <w:tab w:val="clear" w:pos="720"/>
        </w:tabs>
        <w:spacing w:after="60" w:line="276" w:lineRule="auto"/>
        <w:ind w:left="426" w:hanging="426"/>
        <w:rPr>
          <w:szCs w:val="24"/>
          <w:u w:val="single"/>
        </w:rPr>
      </w:pPr>
      <w:r w:rsidRPr="006F0684">
        <w:rPr>
          <w:szCs w:val="24"/>
          <w:u w:val="single"/>
        </w:rPr>
        <w:lastRenderedPageBreak/>
        <w:t>v souladu s požadavky § 77 odst. 2 písm. a) ZZVZ</w:t>
      </w:r>
    </w:p>
    <w:p w14:paraId="5703B5DD" w14:textId="2DF3A8C5" w:rsidR="00B1105F" w:rsidRDefault="00B1105F" w:rsidP="00B1105F">
      <w:pPr>
        <w:pStyle w:val="Zkladntext"/>
        <w:spacing w:after="60" w:line="276" w:lineRule="auto"/>
        <w:rPr>
          <w:szCs w:val="24"/>
        </w:rPr>
      </w:pPr>
      <w:r w:rsidRPr="006C6843">
        <w:rPr>
          <w:szCs w:val="24"/>
        </w:rPr>
        <w:t xml:space="preserve">doklady o oprávnění podnikat v rozsahu odpovídajícímu předmětu veřejné zakázky, pokud jiné právní předpisy takové oprávnění vyžadují, </w:t>
      </w:r>
      <w:r w:rsidR="006E47AA">
        <w:rPr>
          <w:szCs w:val="24"/>
        </w:rPr>
        <w:t xml:space="preserve">a to </w:t>
      </w:r>
      <w:r w:rsidRPr="006C6843">
        <w:rPr>
          <w:szCs w:val="24"/>
        </w:rPr>
        <w:t>v rozsahu požadovaném zadávací dokumentací</w:t>
      </w:r>
    </w:p>
    <w:p w14:paraId="3875F62A" w14:textId="6D32B8A1" w:rsidR="006B7D58" w:rsidRPr="009542AD" w:rsidRDefault="006B7D58" w:rsidP="002334EA">
      <w:pPr>
        <w:pStyle w:val="Zkladntext"/>
        <w:numPr>
          <w:ilvl w:val="0"/>
          <w:numId w:val="20"/>
        </w:numPr>
        <w:tabs>
          <w:tab w:val="clear" w:pos="720"/>
        </w:tabs>
        <w:spacing w:after="60" w:line="276" w:lineRule="auto"/>
        <w:ind w:left="426" w:hanging="426"/>
        <w:rPr>
          <w:szCs w:val="24"/>
          <w:u w:val="single"/>
        </w:rPr>
      </w:pPr>
      <w:r w:rsidRPr="009542AD">
        <w:rPr>
          <w:szCs w:val="24"/>
          <w:u w:val="single"/>
        </w:rPr>
        <w:t>v souladu s požadavky § 77 odst. 2 písm. c) ZZVZ</w:t>
      </w:r>
    </w:p>
    <w:p w14:paraId="1C120E03" w14:textId="4F86F7B7" w:rsidR="006B7D58" w:rsidRPr="009542AD" w:rsidRDefault="006B7D58" w:rsidP="006B7D58">
      <w:pPr>
        <w:pStyle w:val="Zkladntext"/>
        <w:spacing w:after="60" w:line="276" w:lineRule="auto"/>
        <w:rPr>
          <w:szCs w:val="24"/>
        </w:rPr>
      </w:pPr>
      <w:r w:rsidRPr="009542AD">
        <w:rPr>
          <w:szCs w:val="24"/>
        </w:rPr>
        <w:t>osvědčení o odborné způsobilosti dle čl. 4.2 písm. c) zadávací dokumentace</w:t>
      </w:r>
    </w:p>
    <w:p w14:paraId="1139BF71" w14:textId="77777777" w:rsidR="008B35FB" w:rsidRPr="009542AD" w:rsidRDefault="008B35FB" w:rsidP="002334EA">
      <w:pPr>
        <w:pStyle w:val="Zkladntext"/>
        <w:numPr>
          <w:ilvl w:val="0"/>
          <w:numId w:val="20"/>
        </w:numPr>
        <w:tabs>
          <w:tab w:val="clear" w:pos="720"/>
        </w:tabs>
        <w:spacing w:after="60" w:line="276" w:lineRule="auto"/>
        <w:ind w:left="426" w:hanging="426"/>
        <w:rPr>
          <w:szCs w:val="24"/>
          <w:u w:val="single"/>
        </w:rPr>
      </w:pPr>
      <w:r w:rsidRPr="009542AD">
        <w:rPr>
          <w:szCs w:val="24"/>
          <w:u w:val="single"/>
        </w:rPr>
        <w:t>v souladu s požadavky § 79 odst. 2 písm. a) ZZVZ</w:t>
      </w:r>
    </w:p>
    <w:p w14:paraId="6F71FDA8" w14:textId="77777777" w:rsidR="008B35FB" w:rsidRPr="009542AD" w:rsidRDefault="008B35FB" w:rsidP="006B7D58">
      <w:pPr>
        <w:pStyle w:val="Textkomente"/>
        <w:spacing w:after="60" w:line="276" w:lineRule="auto"/>
        <w:jc w:val="both"/>
        <w:rPr>
          <w:bCs/>
          <w:szCs w:val="24"/>
        </w:rPr>
      </w:pPr>
      <w:r w:rsidRPr="009542AD">
        <w:rPr>
          <w:bCs/>
          <w:sz w:val="24"/>
          <w:szCs w:val="24"/>
        </w:rPr>
        <w:t>seznam stavebních prací poskytnutých za posledních 5 let před zahájením zadávacího řízení (formulář 2.2.2.) a osvědčení objednatelů o řádném poskytnutí a dokončení nejvýznamnějších z těchto prací dle čl. 4.4 zadávací dokumentace</w:t>
      </w:r>
    </w:p>
    <w:p w14:paraId="031D0B4C" w14:textId="77777777" w:rsidR="008B35FB" w:rsidRPr="009542AD" w:rsidRDefault="008B35FB" w:rsidP="002334EA">
      <w:pPr>
        <w:pStyle w:val="Zkladntext"/>
        <w:numPr>
          <w:ilvl w:val="0"/>
          <w:numId w:val="20"/>
        </w:numPr>
        <w:tabs>
          <w:tab w:val="clear" w:pos="720"/>
        </w:tabs>
        <w:spacing w:after="60" w:line="276" w:lineRule="auto"/>
        <w:ind w:left="426" w:hanging="426"/>
        <w:rPr>
          <w:szCs w:val="24"/>
          <w:u w:val="single"/>
        </w:rPr>
      </w:pPr>
      <w:r w:rsidRPr="009542AD">
        <w:rPr>
          <w:szCs w:val="24"/>
          <w:u w:val="single"/>
        </w:rPr>
        <w:t>v souladu s požadavky § 79 odst. 2 písm. d) ZZVZ</w:t>
      </w:r>
    </w:p>
    <w:p w14:paraId="0C47206E" w14:textId="77777777" w:rsidR="008B35FB" w:rsidRDefault="008B35FB">
      <w:pPr>
        <w:pStyle w:val="Textkomente"/>
        <w:spacing w:after="60" w:line="276" w:lineRule="auto"/>
        <w:jc w:val="both"/>
        <w:rPr>
          <w:bCs/>
          <w:iCs/>
          <w:sz w:val="24"/>
          <w:szCs w:val="24"/>
        </w:rPr>
      </w:pPr>
      <w:r w:rsidRPr="009542AD">
        <w:rPr>
          <w:bCs/>
          <w:iCs/>
          <w:sz w:val="24"/>
          <w:szCs w:val="24"/>
        </w:rPr>
        <w:t>čestné prohlášení o odborném personálu (formulář 2.2.1.), který se bude podílet na realizaci této veřejné zakázky dle čl. 4.3 zadávací dokumentace</w:t>
      </w:r>
      <w:r>
        <w:rPr>
          <w:bCs/>
          <w:iCs/>
          <w:sz w:val="24"/>
          <w:szCs w:val="24"/>
        </w:rPr>
        <w:t xml:space="preserve"> </w:t>
      </w:r>
    </w:p>
    <w:p w14:paraId="1FB3C9D2" w14:textId="25F9FA44" w:rsidR="008B35FB" w:rsidRPr="00EC25CD" w:rsidRDefault="008B35FB">
      <w:pPr>
        <w:pStyle w:val="Zkladntext"/>
        <w:spacing w:after="60" w:line="276" w:lineRule="auto"/>
        <w:rPr>
          <w:szCs w:val="24"/>
        </w:rPr>
      </w:pPr>
    </w:p>
    <w:p w14:paraId="785A48E2" w14:textId="77777777" w:rsidR="00B1105F" w:rsidRDefault="00B1105F" w:rsidP="00B1105F">
      <w:pPr>
        <w:pStyle w:val="Zkladntext"/>
        <w:spacing w:after="60" w:line="276" w:lineRule="auto"/>
        <w:rPr>
          <w:b/>
          <w:bCs/>
          <w:szCs w:val="24"/>
        </w:rPr>
      </w:pPr>
    </w:p>
    <w:p w14:paraId="3AAB08ED" w14:textId="77777777" w:rsidR="00B1105F" w:rsidRDefault="00B1105F" w:rsidP="00B1105F">
      <w:pPr>
        <w:pStyle w:val="Zkladntext"/>
        <w:spacing w:after="60" w:line="276" w:lineRule="auto"/>
        <w:rPr>
          <w:b/>
          <w:bCs/>
          <w:szCs w:val="24"/>
        </w:rPr>
      </w:pPr>
      <w:r w:rsidRPr="006C6843">
        <w:rPr>
          <w:b/>
          <w:bCs/>
          <w:szCs w:val="24"/>
        </w:rPr>
        <w:t>Toto prohlášení činí účastník na základě své vážné a svobodné vůle a je si vědom všech následků plynoucích z uvedení nepravdivých údajů.</w:t>
      </w:r>
    </w:p>
    <w:p w14:paraId="4E824BA1" w14:textId="77777777" w:rsidR="00B1105F" w:rsidRPr="006C6843" w:rsidRDefault="00B1105F" w:rsidP="00B1105F">
      <w:pPr>
        <w:pStyle w:val="Zkladntext"/>
        <w:spacing w:after="60" w:line="276" w:lineRule="auto"/>
        <w:rPr>
          <w:b/>
          <w:bCs/>
          <w:szCs w:val="24"/>
        </w:rPr>
      </w:pPr>
    </w:p>
    <w:p w14:paraId="779C5007" w14:textId="747B2C46" w:rsidR="00B1105F" w:rsidRPr="006C6843" w:rsidRDefault="00B1105F" w:rsidP="00B1105F">
      <w:pPr>
        <w:pStyle w:val="Zkladntext"/>
        <w:spacing w:after="60" w:line="276" w:lineRule="auto"/>
        <w:rPr>
          <w:b/>
          <w:szCs w:val="24"/>
          <w:u w:val="single"/>
        </w:rPr>
      </w:pPr>
      <w:r w:rsidRPr="006C6843">
        <w:rPr>
          <w:b/>
          <w:szCs w:val="24"/>
          <w:u w:val="single"/>
        </w:rPr>
        <w:t>Přílohy:</w:t>
      </w:r>
    </w:p>
    <w:p w14:paraId="42B71600" w14:textId="77777777" w:rsidR="00B1105F" w:rsidRPr="006C6843" w:rsidRDefault="00B1105F" w:rsidP="00B1105F">
      <w:pPr>
        <w:pStyle w:val="Zkladntext"/>
        <w:spacing w:after="60" w:line="276" w:lineRule="auto"/>
        <w:rPr>
          <w:szCs w:val="24"/>
        </w:rPr>
      </w:pPr>
      <w:r w:rsidRPr="005F7E6B">
        <w:rPr>
          <w:szCs w:val="24"/>
          <w:highlight w:val="cyan"/>
        </w:rPr>
        <w:t>[</w:t>
      </w:r>
      <w:r w:rsidRPr="006C6843">
        <w:rPr>
          <w:szCs w:val="24"/>
          <w:highlight w:val="cyan"/>
        </w:rPr>
        <w:t>bude doplněno</w:t>
      </w:r>
      <w:r w:rsidRPr="005F7E6B">
        <w:rPr>
          <w:szCs w:val="24"/>
          <w:highlight w:val="cyan"/>
        </w:rPr>
        <w:t>]</w:t>
      </w:r>
      <w:r w:rsidRPr="006C6843">
        <w:rPr>
          <w:szCs w:val="24"/>
        </w:rPr>
        <w:tab/>
      </w:r>
    </w:p>
    <w:p w14:paraId="04D3E8C7" w14:textId="77777777" w:rsidR="0002264E" w:rsidRDefault="0002264E" w:rsidP="00B1105F">
      <w:pPr>
        <w:rPr>
          <w:b/>
          <w:szCs w:val="24"/>
        </w:rPr>
      </w:pPr>
    </w:p>
    <w:p w14:paraId="7D4BA2DF" w14:textId="5E20F105" w:rsidR="00B1105F" w:rsidRPr="00F709EA" w:rsidRDefault="00581ECF" w:rsidP="00F709EA">
      <w:pPr>
        <w:jc w:val="center"/>
        <w:rPr>
          <w:b/>
          <w:sz w:val="24"/>
          <w:szCs w:val="24"/>
        </w:rPr>
      </w:pPr>
      <w:r>
        <w:rPr>
          <w:i/>
          <w:highlight w:val="cyan"/>
        </w:rPr>
        <w:br w:type="page"/>
      </w:r>
      <w:r w:rsidR="00B1105F" w:rsidRPr="00F709EA">
        <w:rPr>
          <w:b/>
          <w:sz w:val="24"/>
          <w:szCs w:val="24"/>
        </w:rPr>
        <w:lastRenderedPageBreak/>
        <w:t>FORMULÁŘ 2.2.1.</w:t>
      </w:r>
    </w:p>
    <w:p w14:paraId="59B44B6F" w14:textId="77777777" w:rsidR="00B1105F" w:rsidRPr="009001EE" w:rsidRDefault="00B1105F" w:rsidP="00B1105F">
      <w:pPr>
        <w:pStyle w:val="Zkladntext"/>
        <w:spacing w:before="120" w:after="120" w:line="276" w:lineRule="auto"/>
        <w:jc w:val="center"/>
        <w:rPr>
          <w:b/>
          <w:szCs w:val="24"/>
        </w:rPr>
      </w:pPr>
      <w:r w:rsidRPr="009001EE">
        <w:rPr>
          <w:b/>
          <w:szCs w:val="24"/>
        </w:rPr>
        <w:t xml:space="preserve">ČESTNÉ PROHLÁŠENÍ </w:t>
      </w:r>
      <w:r>
        <w:rPr>
          <w:b/>
          <w:szCs w:val="24"/>
        </w:rPr>
        <w:t xml:space="preserve">O </w:t>
      </w:r>
      <w:r w:rsidRPr="009001EE">
        <w:rPr>
          <w:b/>
          <w:szCs w:val="24"/>
        </w:rPr>
        <w:t>ODBORNÉ</w:t>
      </w:r>
      <w:r>
        <w:rPr>
          <w:b/>
          <w:szCs w:val="24"/>
        </w:rPr>
        <w:t>M</w:t>
      </w:r>
      <w:r w:rsidRPr="009001EE">
        <w:rPr>
          <w:b/>
          <w:szCs w:val="24"/>
        </w:rPr>
        <w:t xml:space="preserve"> PERSONÁLU</w:t>
      </w:r>
    </w:p>
    <w:p w14:paraId="74BEB611" w14:textId="77777777" w:rsidR="00B1105F" w:rsidRPr="00DD3B19" w:rsidRDefault="00B1105F" w:rsidP="00B1105F">
      <w:pPr>
        <w:pStyle w:val="Zkladntext"/>
        <w:spacing w:line="276" w:lineRule="auto"/>
        <w:rPr>
          <w:szCs w:val="24"/>
        </w:rPr>
      </w:pPr>
      <w:r w:rsidRPr="00DD3B19">
        <w:rPr>
          <w:szCs w:val="24"/>
        </w:rPr>
        <w:t xml:space="preserve">Společnost </w:t>
      </w:r>
      <w:r w:rsidRPr="00D64643">
        <w:rPr>
          <w:szCs w:val="24"/>
          <w:highlight w:val="cyan"/>
        </w:rPr>
        <w:t>[</w:t>
      </w:r>
      <w:r w:rsidRPr="00D35133">
        <w:rPr>
          <w:szCs w:val="24"/>
          <w:highlight w:val="cyan"/>
        </w:rPr>
        <w:t>bude doplněno</w:t>
      </w:r>
      <w:r w:rsidRPr="00D64643">
        <w:rPr>
          <w:szCs w:val="24"/>
          <w:highlight w:val="cyan"/>
        </w:rPr>
        <w:t>]</w:t>
      </w:r>
    </w:p>
    <w:p w14:paraId="535B94B9" w14:textId="77777777" w:rsidR="00B1105F" w:rsidRPr="00DD3B19" w:rsidRDefault="00B1105F" w:rsidP="00B1105F">
      <w:pPr>
        <w:pStyle w:val="Zkladntext"/>
        <w:spacing w:line="276" w:lineRule="auto"/>
        <w:rPr>
          <w:szCs w:val="24"/>
        </w:rPr>
      </w:pPr>
      <w:r w:rsidRPr="00DD3B19">
        <w:rPr>
          <w:szCs w:val="24"/>
        </w:rPr>
        <w:t xml:space="preserve">se sídlem: </w:t>
      </w:r>
      <w:r w:rsidRPr="00D64643">
        <w:rPr>
          <w:szCs w:val="24"/>
          <w:highlight w:val="cyan"/>
        </w:rPr>
        <w:t>[</w:t>
      </w:r>
      <w:r w:rsidRPr="00D35133">
        <w:rPr>
          <w:szCs w:val="24"/>
          <w:highlight w:val="cyan"/>
        </w:rPr>
        <w:t>bude doplněno</w:t>
      </w:r>
      <w:r w:rsidRPr="00D64643">
        <w:rPr>
          <w:szCs w:val="24"/>
          <w:highlight w:val="cyan"/>
        </w:rPr>
        <w:t>]</w:t>
      </w:r>
    </w:p>
    <w:p w14:paraId="7B65626F" w14:textId="77777777" w:rsidR="00B1105F" w:rsidRPr="00DD3B19" w:rsidRDefault="00B1105F" w:rsidP="00B1105F">
      <w:pPr>
        <w:pStyle w:val="Zkladntext"/>
        <w:spacing w:line="276" w:lineRule="auto"/>
        <w:rPr>
          <w:szCs w:val="24"/>
        </w:rPr>
      </w:pPr>
      <w:r w:rsidRPr="00DD3B19">
        <w:rPr>
          <w:szCs w:val="24"/>
        </w:rPr>
        <w:t xml:space="preserve">IČO: </w:t>
      </w:r>
      <w:r w:rsidRPr="00D64643">
        <w:rPr>
          <w:szCs w:val="24"/>
          <w:highlight w:val="cyan"/>
        </w:rPr>
        <w:t>[</w:t>
      </w:r>
      <w:r w:rsidRPr="00D35133">
        <w:rPr>
          <w:szCs w:val="24"/>
          <w:highlight w:val="cyan"/>
        </w:rPr>
        <w:t>bude doplněno</w:t>
      </w:r>
      <w:r w:rsidRPr="00D64643">
        <w:rPr>
          <w:szCs w:val="24"/>
          <w:highlight w:val="cyan"/>
        </w:rPr>
        <w:t>]</w:t>
      </w:r>
    </w:p>
    <w:p w14:paraId="7B7E255F" w14:textId="77777777" w:rsidR="00B1105F" w:rsidRPr="00DD3B19" w:rsidRDefault="00B1105F" w:rsidP="00B1105F">
      <w:pPr>
        <w:pStyle w:val="Zkladntext"/>
        <w:spacing w:line="276" w:lineRule="auto"/>
        <w:rPr>
          <w:szCs w:val="24"/>
        </w:rPr>
      </w:pPr>
      <w:r w:rsidRPr="00DD3B19">
        <w:rPr>
          <w:szCs w:val="24"/>
        </w:rPr>
        <w:t xml:space="preserve">zapsaná v obchodním rejstříku vedeném </w:t>
      </w:r>
      <w:r w:rsidRPr="00D64643">
        <w:rPr>
          <w:szCs w:val="24"/>
          <w:highlight w:val="cyan"/>
        </w:rPr>
        <w:t>[</w:t>
      </w:r>
      <w:r w:rsidRPr="00D35133">
        <w:rPr>
          <w:szCs w:val="24"/>
          <w:highlight w:val="cyan"/>
        </w:rPr>
        <w:t>bude doplněno</w:t>
      </w:r>
      <w:r w:rsidRPr="00D64643">
        <w:rPr>
          <w:szCs w:val="24"/>
          <w:highlight w:val="cyan"/>
        </w:rPr>
        <w:t>]</w:t>
      </w:r>
      <w:r w:rsidRPr="00DD3B19">
        <w:rPr>
          <w:szCs w:val="24"/>
        </w:rPr>
        <w:t xml:space="preserve">, oddíl </w:t>
      </w:r>
      <w:r w:rsidRPr="00D64643">
        <w:rPr>
          <w:szCs w:val="24"/>
          <w:highlight w:val="cyan"/>
        </w:rPr>
        <w:t>[</w:t>
      </w:r>
      <w:r w:rsidRPr="00D35133">
        <w:rPr>
          <w:szCs w:val="24"/>
          <w:highlight w:val="cyan"/>
        </w:rPr>
        <w:t>bude doplněno</w:t>
      </w:r>
      <w:r w:rsidRPr="00D64643">
        <w:rPr>
          <w:szCs w:val="24"/>
          <w:highlight w:val="cyan"/>
        </w:rPr>
        <w:t>]</w:t>
      </w:r>
      <w:r w:rsidRPr="00DD3B19">
        <w:rPr>
          <w:szCs w:val="24"/>
        </w:rPr>
        <w:t xml:space="preserve">, vložka </w:t>
      </w:r>
      <w:r w:rsidRPr="00D64643">
        <w:rPr>
          <w:szCs w:val="24"/>
          <w:highlight w:val="cyan"/>
        </w:rPr>
        <w:t>[</w:t>
      </w:r>
      <w:r w:rsidRPr="00D35133">
        <w:rPr>
          <w:szCs w:val="24"/>
          <w:highlight w:val="cyan"/>
        </w:rPr>
        <w:t>bude doplněno</w:t>
      </w:r>
      <w:r w:rsidRPr="00D64643">
        <w:rPr>
          <w:szCs w:val="24"/>
          <w:highlight w:val="cyan"/>
        </w:rPr>
        <w:t>]</w:t>
      </w:r>
      <w:r w:rsidRPr="00DD3B19">
        <w:rPr>
          <w:szCs w:val="24"/>
        </w:rPr>
        <w:t>,</w:t>
      </w:r>
    </w:p>
    <w:p w14:paraId="316CA0D4" w14:textId="03117A2F" w:rsidR="00B1105F" w:rsidRPr="009001EE" w:rsidRDefault="00B1105F" w:rsidP="00B1105F">
      <w:pPr>
        <w:pStyle w:val="Zkladntext"/>
        <w:spacing w:after="60" w:line="276" w:lineRule="auto"/>
        <w:rPr>
          <w:szCs w:val="24"/>
        </w:rPr>
      </w:pPr>
      <w:r w:rsidRPr="00DD3B19">
        <w:rPr>
          <w:szCs w:val="24"/>
        </w:rPr>
        <w:t xml:space="preserve">jakožto účastník v zadávacím řízení na veřejnou zakázku na stavební </w:t>
      </w:r>
      <w:r w:rsidRPr="000F72F5">
        <w:rPr>
          <w:szCs w:val="24"/>
        </w:rPr>
        <w:t xml:space="preserve">práce </w:t>
      </w:r>
      <w:r w:rsidR="00576FBB" w:rsidRPr="000F72F5">
        <w:rPr>
          <w:szCs w:val="24"/>
        </w:rPr>
        <w:t>D1 Oprava příkopů a žlabů-vybrané úseky mimo těleso dálnice</w:t>
      </w:r>
      <w:r w:rsidRPr="00DD3B19">
        <w:rPr>
          <w:bCs/>
          <w:szCs w:val="24"/>
        </w:rPr>
        <w:t xml:space="preserve">, </w:t>
      </w:r>
      <w:r w:rsidRPr="00DF4DC5">
        <w:rPr>
          <w:szCs w:val="24"/>
        </w:rPr>
        <w:t>číslo veřejné zakázky na profilu zadavatele</w:t>
      </w:r>
      <w:r w:rsidRPr="00DD3B19">
        <w:rPr>
          <w:szCs w:val="24"/>
        </w:rPr>
        <w:t xml:space="preserve"> </w:t>
      </w:r>
      <w:r w:rsidRPr="00131DBD">
        <w:rPr>
          <w:szCs w:val="24"/>
          <w:highlight w:val="cyan"/>
        </w:rPr>
        <w:fldChar w:fldCharType="begin">
          <w:ffData>
            <w:name w:val="Text70"/>
            <w:enabled/>
            <w:calcOnExit w:val="0"/>
            <w:textInput>
              <w:default w:val="[bude doplněno]"/>
            </w:textInput>
          </w:ffData>
        </w:fldChar>
      </w:r>
      <w:r w:rsidRPr="00131DBD">
        <w:rPr>
          <w:szCs w:val="24"/>
          <w:highlight w:val="cyan"/>
        </w:rPr>
        <w:instrText xml:space="preserve"> FORMTEXT </w:instrText>
      </w:r>
      <w:r w:rsidRPr="00131DBD">
        <w:rPr>
          <w:szCs w:val="24"/>
          <w:highlight w:val="cyan"/>
        </w:rPr>
      </w:r>
      <w:r w:rsidRPr="00131DBD">
        <w:rPr>
          <w:szCs w:val="24"/>
          <w:highlight w:val="cyan"/>
        </w:rPr>
        <w:fldChar w:fldCharType="separate"/>
      </w:r>
      <w:r w:rsidRPr="00131DBD">
        <w:rPr>
          <w:szCs w:val="24"/>
          <w:highlight w:val="cyan"/>
        </w:rPr>
        <w:t>[bude doplněno]</w:t>
      </w:r>
      <w:r w:rsidRPr="00131DBD">
        <w:rPr>
          <w:szCs w:val="24"/>
          <w:highlight w:val="cyan"/>
        </w:rPr>
        <w:fldChar w:fldCharType="end"/>
      </w:r>
      <w:r w:rsidRPr="00DD3B19">
        <w:rPr>
          <w:bCs/>
          <w:szCs w:val="24"/>
        </w:rPr>
        <w:t xml:space="preserve"> </w:t>
      </w:r>
      <w:r w:rsidRPr="00DD3B19">
        <w:rPr>
          <w:szCs w:val="24"/>
        </w:rPr>
        <w:t>(dále jen „</w:t>
      </w:r>
      <w:r w:rsidRPr="00DD3B19">
        <w:rPr>
          <w:szCs w:val="24"/>
          <w:u w:val="single"/>
        </w:rPr>
        <w:t>účastník</w:t>
      </w:r>
      <w:r w:rsidRPr="00DD3B19">
        <w:rPr>
          <w:szCs w:val="24"/>
        </w:rPr>
        <w:t xml:space="preserve">“), tímto čestně prohlašuje, že odborný personál </w:t>
      </w:r>
      <w:r w:rsidRPr="00C8010B">
        <w:rPr>
          <w:szCs w:val="24"/>
        </w:rPr>
        <w:t xml:space="preserve">účastníka </w:t>
      </w:r>
      <w:r w:rsidRPr="00DD3B19">
        <w:rPr>
          <w:szCs w:val="24"/>
        </w:rPr>
        <w:t>splňuje požadavky</w:t>
      </w:r>
      <w:r>
        <w:rPr>
          <w:szCs w:val="24"/>
        </w:rPr>
        <w:t xml:space="preserve"> zadavatele v níže uvedeném rozsahu</w:t>
      </w:r>
      <w:r w:rsidRPr="00DD3B19">
        <w:rPr>
          <w:szCs w:val="24"/>
        </w:rPr>
        <w:t>:</w:t>
      </w:r>
    </w:p>
    <w:p w14:paraId="2F62AD79" w14:textId="77777777" w:rsidR="00B1105F" w:rsidRPr="009001EE" w:rsidRDefault="00B1105F" w:rsidP="00B1105F">
      <w:pPr>
        <w:pStyle w:val="Zkladntext"/>
        <w:spacing w:after="60" w:line="276" w:lineRule="auto"/>
        <w:rPr>
          <w:szCs w:val="24"/>
        </w:rPr>
      </w:pPr>
      <w:r w:rsidRPr="009001EE">
        <w:rPr>
          <w:szCs w:val="24"/>
        </w:rPr>
        <w:t xml:space="preserve">Funkce: </w:t>
      </w:r>
      <w:r w:rsidRPr="000005DE">
        <w:rPr>
          <w:szCs w:val="24"/>
          <w:highlight w:val="cyan"/>
        </w:rPr>
        <w:t>[</w:t>
      </w:r>
      <w:r w:rsidRPr="009001EE">
        <w:rPr>
          <w:szCs w:val="24"/>
          <w:highlight w:val="cyan"/>
        </w:rPr>
        <w:t>bude doplněna funkce dle nadpisů / označení pozic použitých zadavatelem v čl. 4.3 zadávací dokumentace]</w:t>
      </w:r>
    </w:p>
    <w:p w14:paraId="77A5C73B" w14:textId="18CD7A68" w:rsidR="00B1105F" w:rsidRPr="009001EE" w:rsidRDefault="00B1105F" w:rsidP="002334EA">
      <w:pPr>
        <w:pStyle w:val="Zkladntext"/>
        <w:numPr>
          <w:ilvl w:val="0"/>
          <w:numId w:val="28"/>
        </w:numPr>
        <w:spacing w:after="60" w:line="276" w:lineRule="auto"/>
        <w:ind w:left="426"/>
        <w:rPr>
          <w:szCs w:val="24"/>
        </w:rPr>
      </w:pPr>
      <w:r w:rsidRPr="009001EE">
        <w:rPr>
          <w:szCs w:val="24"/>
        </w:rPr>
        <w:t>Příjmení:</w:t>
      </w:r>
      <w:r w:rsidR="00DD5180">
        <w:rPr>
          <w:szCs w:val="24"/>
        </w:rPr>
        <w:t xml:space="preserve"> </w:t>
      </w:r>
      <w:r w:rsidR="00DD5180" w:rsidRPr="00131DBD">
        <w:rPr>
          <w:szCs w:val="24"/>
          <w:highlight w:val="cyan"/>
        </w:rPr>
        <w:fldChar w:fldCharType="begin">
          <w:ffData>
            <w:name w:val="Text70"/>
            <w:enabled/>
            <w:calcOnExit w:val="0"/>
            <w:textInput>
              <w:default w:val="[bude doplněno]"/>
            </w:textInput>
          </w:ffData>
        </w:fldChar>
      </w:r>
      <w:r w:rsidR="00DD5180" w:rsidRPr="00131DBD">
        <w:rPr>
          <w:szCs w:val="24"/>
          <w:highlight w:val="cyan"/>
        </w:rPr>
        <w:instrText xml:space="preserve"> FORMTEXT </w:instrText>
      </w:r>
      <w:r w:rsidR="00DD5180" w:rsidRPr="00131DBD">
        <w:rPr>
          <w:szCs w:val="24"/>
          <w:highlight w:val="cyan"/>
        </w:rPr>
      </w:r>
      <w:r w:rsidR="00DD5180" w:rsidRPr="00131DBD">
        <w:rPr>
          <w:szCs w:val="24"/>
          <w:highlight w:val="cyan"/>
        </w:rPr>
        <w:fldChar w:fldCharType="separate"/>
      </w:r>
      <w:r w:rsidR="00DD5180" w:rsidRPr="00131DBD">
        <w:rPr>
          <w:szCs w:val="24"/>
          <w:highlight w:val="cyan"/>
        </w:rPr>
        <w:t>[bude doplněno]</w:t>
      </w:r>
      <w:r w:rsidR="00DD5180" w:rsidRPr="00131DBD">
        <w:rPr>
          <w:szCs w:val="24"/>
          <w:highlight w:val="cyan"/>
        </w:rPr>
        <w:fldChar w:fldCharType="end"/>
      </w:r>
    </w:p>
    <w:p w14:paraId="2DD91F31" w14:textId="5C3AA662" w:rsidR="00B1105F" w:rsidRPr="009001EE" w:rsidRDefault="00B1105F" w:rsidP="002334EA">
      <w:pPr>
        <w:pStyle w:val="Zkladntext"/>
        <w:numPr>
          <w:ilvl w:val="0"/>
          <w:numId w:val="28"/>
        </w:numPr>
        <w:spacing w:after="60" w:line="276" w:lineRule="auto"/>
        <w:ind w:left="426"/>
        <w:rPr>
          <w:szCs w:val="24"/>
        </w:rPr>
      </w:pPr>
      <w:r w:rsidRPr="009001EE">
        <w:rPr>
          <w:szCs w:val="24"/>
        </w:rPr>
        <w:t>Jméno:</w:t>
      </w:r>
      <w:r w:rsidR="00DD5180">
        <w:rPr>
          <w:szCs w:val="24"/>
        </w:rPr>
        <w:t xml:space="preserve"> </w:t>
      </w:r>
      <w:r w:rsidR="00DD5180" w:rsidRPr="00131DBD">
        <w:rPr>
          <w:szCs w:val="24"/>
          <w:highlight w:val="cyan"/>
        </w:rPr>
        <w:fldChar w:fldCharType="begin">
          <w:ffData>
            <w:name w:val="Text70"/>
            <w:enabled/>
            <w:calcOnExit w:val="0"/>
            <w:textInput>
              <w:default w:val="[bude doplněno]"/>
            </w:textInput>
          </w:ffData>
        </w:fldChar>
      </w:r>
      <w:r w:rsidR="00DD5180" w:rsidRPr="00131DBD">
        <w:rPr>
          <w:szCs w:val="24"/>
          <w:highlight w:val="cyan"/>
        </w:rPr>
        <w:instrText xml:space="preserve"> FORMTEXT </w:instrText>
      </w:r>
      <w:r w:rsidR="00DD5180" w:rsidRPr="00131DBD">
        <w:rPr>
          <w:szCs w:val="24"/>
          <w:highlight w:val="cyan"/>
        </w:rPr>
      </w:r>
      <w:r w:rsidR="00DD5180" w:rsidRPr="00131DBD">
        <w:rPr>
          <w:szCs w:val="24"/>
          <w:highlight w:val="cyan"/>
        </w:rPr>
        <w:fldChar w:fldCharType="separate"/>
      </w:r>
      <w:r w:rsidR="00DD5180" w:rsidRPr="00131DBD">
        <w:rPr>
          <w:szCs w:val="24"/>
          <w:highlight w:val="cyan"/>
        </w:rPr>
        <w:t>[bude doplněno]</w:t>
      </w:r>
      <w:r w:rsidR="00DD5180" w:rsidRPr="00131DBD">
        <w:rPr>
          <w:szCs w:val="24"/>
          <w:highlight w:val="cyan"/>
        </w:rPr>
        <w:fldChar w:fldCharType="end"/>
      </w:r>
      <w:r w:rsidRPr="009001EE">
        <w:rPr>
          <w:szCs w:val="24"/>
        </w:rPr>
        <w:tab/>
      </w:r>
      <w:r w:rsidRPr="009001EE">
        <w:rPr>
          <w:szCs w:val="24"/>
        </w:rPr>
        <w:tab/>
      </w:r>
      <w:r w:rsidRPr="009001EE">
        <w:rPr>
          <w:szCs w:val="24"/>
        </w:rPr>
        <w:tab/>
      </w:r>
      <w:r w:rsidRPr="009001EE">
        <w:rPr>
          <w:szCs w:val="24"/>
        </w:rPr>
        <w:tab/>
      </w:r>
    </w:p>
    <w:p w14:paraId="7D8E5EE8" w14:textId="20135266" w:rsidR="00B1105F" w:rsidRPr="009001EE" w:rsidRDefault="00B1105F" w:rsidP="002334EA">
      <w:pPr>
        <w:pStyle w:val="Zkladntext"/>
        <w:numPr>
          <w:ilvl w:val="0"/>
          <w:numId w:val="28"/>
        </w:numPr>
        <w:spacing w:after="60" w:line="276" w:lineRule="auto"/>
        <w:ind w:left="426" w:hanging="357"/>
        <w:rPr>
          <w:szCs w:val="24"/>
        </w:rPr>
      </w:pPr>
      <w:r w:rsidRPr="009001EE">
        <w:rPr>
          <w:szCs w:val="24"/>
        </w:rPr>
        <w:t>Roky odborné praxe</w:t>
      </w:r>
      <w:r w:rsidR="00DD5180">
        <w:rPr>
          <w:szCs w:val="24"/>
        </w:rPr>
        <w:t xml:space="preserve"> v oboru </w:t>
      </w:r>
      <w:r w:rsidR="00DD5180" w:rsidRPr="00131DBD">
        <w:rPr>
          <w:szCs w:val="24"/>
          <w:highlight w:val="cyan"/>
        </w:rPr>
        <w:fldChar w:fldCharType="begin">
          <w:ffData>
            <w:name w:val="Text70"/>
            <w:enabled/>
            <w:calcOnExit w:val="0"/>
            <w:textInput>
              <w:default w:val="[bude doplněno]"/>
            </w:textInput>
          </w:ffData>
        </w:fldChar>
      </w:r>
      <w:r w:rsidR="00DD5180" w:rsidRPr="00131DBD">
        <w:rPr>
          <w:szCs w:val="24"/>
          <w:highlight w:val="cyan"/>
        </w:rPr>
        <w:instrText xml:space="preserve"> FORMTEXT </w:instrText>
      </w:r>
      <w:r w:rsidR="00DD5180" w:rsidRPr="00131DBD">
        <w:rPr>
          <w:szCs w:val="24"/>
          <w:highlight w:val="cyan"/>
        </w:rPr>
      </w:r>
      <w:r w:rsidR="00DD5180" w:rsidRPr="00131DBD">
        <w:rPr>
          <w:szCs w:val="24"/>
          <w:highlight w:val="cyan"/>
        </w:rPr>
        <w:fldChar w:fldCharType="separate"/>
      </w:r>
      <w:r w:rsidR="00DD5180" w:rsidRPr="00131DBD">
        <w:rPr>
          <w:szCs w:val="24"/>
          <w:highlight w:val="cyan"/>
        </w:rPr>
        <w:t>[bude doplněno]</w:t>
      </w:r>
      <w:r w:rsidR="00DD5180" w:rsidRPr="00131DBD">
        <w:rPr>
          <w:szCs w:val="24"/>
          <w:highlight w:val="cyan"/>
        </w:rPr>
        <w:fldChar w:fldCharType="end"/>
      </w:r>
      <w:r w:rsidR="006E6B48">
        <w:rPr>
          <w:szCs w:val="24"/>
        </w:rPr>
        <w:t xml:space="preserve"> na pozici </w:t>
      </w:r>
      <w:r w:rsidR="006E6B48" w:rsidRPr="00131DBD">
        <w:rPr>
          <w:szCs w:val="24"/>
          <w:highlight w:val="cyan"/>
        </w:rPr>
        <w:fldChar w:fldCharType="begin">
          <w:ffData>
            <w:name w:val="Text70"/>
            <w:enabled/>
            <w:calcOnExit w:val="0"/>
            <w:textInput>
              <w:default w:val="[bude doplněno]"/>
            </w:textInput>
          </w:ffData>
        </w:fldChar>
      </w:r>
      <w:r w:rsidR="006E6B48" w:rsidRPr="00131DBD">
        <w:rPr>
          <w:szCs w:val="24"/>
          <w:highlight w:val="cyan"/>
        </w:rPr>
        <w:instrText xml:space="preserve"> FORMTEXT </w:instrText>
      </w:r>
      <w:r w:rsidR="006E6B48" w:rsidRPr="00131DBD">
        <w:rPr>
          <w:szCs w:val="24"/>
          <w:highlight w:val="cyan"/>
        </w:rPr>
      </w:r>
      <w:r w:rsidR="006E6B48" w:rsidRPr="00131DBD">
        <w:rPr>
          <w:szCs w:val="24"/>
          <w:highlight w:val="cyan"/>
        </w:rPr>
        <w:fldChar w:fldCharType="separate"/>
      </w:r>
      <w:r w:rsidR="006E6B48" w:rsidRPr="00131DBD">
        <w:rPr>
          <w:szCs w:val="24"/>
          <w:highlight w:val="cyan"/>
        </w:rPr>
        <w:t>[bude doplněno]</w:t>
      </w:r>
      <w:r w:rsidR="006E6B48" w:rsidRPr="00131DBD">
        <w:rPr>
          <w:szCs w:val="24"/>
          <w:highlight w:val="cyan"/>
        </w:rPr>
        <w:fldChar w:fldCharType="end"/>
      </w:r>
      <w:r w:rsidRPr="009001EE">
        <w:rPr>
          <w:szCs w:val="24"/>
        </w:rPr>
        <w:t>:</w:t>
      </w:r>
      <w:r w:rsidR="00DD5180">
        <w:rPr>
          <w:szCs w:val="24"/>
        </w:rPr>
        <w:t xml:space="preserve"> </w:t>
      </w:r>
      <w:r w:rsidR="00DD5180" w:rsidRPr="00131DBD">
        <w:rPr>
          <w:szCs w:val="24"/>
          <w:highlight w:val="cyan"/>
        </w:rPr>
        <w:fldChar w:fldCharType="begin">
          <w:ffData>
            <w:name w:val="Text70"/>
            <w:enabled/>
            <w:calcOnExit w:val="0"/>
            <w:textInput>
              <w:default w:val="[bude doplněno]"/>
            </w:textInput>
          </w:ffData>
        </w:fldChar>
      </w:r>
      <w:r w:rsidR="00DD5180" w:rsidRPr="00131DBD">
        <w:rPr>
          <w:szCs w:val="24"/>
          <w:highlight w:val="cyan"/>
        </w:rPr>
        <w:instrText xml:space="preserve"> FORMTEXT </w:instrText>
      </w:r>
      <w:r w:rsidR="00DD5180" w:rsidRPr="00131DBD">
        <w:rPr>
          <w:szCs w:val="24"/>
          <w:highlight w:val="cyan"/>
        </w:rPr>
      </w:r>
      <w:r w:rsidR="00DD5180" w:rsidRPr="00131DBD">
        <w:rPr>
          <w:szCs w:val="24"/>
          <w:highlight w:val="cyan"/>
        </w:rPr>
        <w:fldChar w:fldCharType="separate"/>
      </w:r>
      <w:r w:rsidR="00DD5180" w:rsidRPr="00131DBD">
        <w:rPr>
          <w:szCs w:val="24"/>
          <w:highlight w:val="cyan"/>
        </w:rPr>
        <w:t>[bude doplněno]</w:t>
      </w:r>
      <w:r w:rsidR="00DD5180" w:rsidRPr="00131DBD">
        <w:rPr>
          <w:szCs w:val="24"/>
          <w:highlight w:val="cyan"/>
        </w:rPr>
        <w:fldChar w:fldCharType="end"/>
      </w:r>
    </w:p>
    <w:p w14:paraId="59DBEEC1" w14:textId="6DC13B39" w:rsidR="00B1105F" w:rsidRPr="009001EE" w:rsidRDefault="00B1105F" w:rsidP="002334EA">
      <w:pPr>
        <w:pStyle w:val="Zkladntext"/>
        <w:numPr>
          <w:ilvl w:val="0"/>
          <w:numId w:val="28"/>
        </w:numPr>
        <w:spacing w:after="60" w:line="276" w:lineRule="auto"/>
        <w:ind w:left="426" w:hanging="357"/>
        <w:rPr>
          <w:szCs w:val="24"/>
        </w:rPr>
      </w:pPr>
      <w:r w:rsidRPr="009001EE">
        <w:rPr>
          <w:szCs w:val="24"/>
        </w:rPr>
        <w:t>Autorizace</w:t>
      </w:r>
      <w:r w:rsidR="00DE007D">
        <w:rPr>
          <w:szCs w:val="24"/>
        </w:rPr>
        <w:t>/jiný doklad</w:t>
      </w:r>
      <w:r w:rsidRPr="009001EE">
        <w:rPr>
          <w:szCs w:val="24"/>
        </w:rPr>
        <w:t>:</w:t>
      </w:r>
      <w:r w:rsidR="00DD5180">
        <w:rPr>
          <w:szCs w:val="24"/>
        </w:rPr>
        <w:t xml:space="preserve"> </w:t>
      </w:r>
      <w:r w:rsidR="00DD5180" w:rsidRPr="00131DBD">
        <w:rPr>
          <w:szCs w:val="24"/>
          <w:highlight w:val="cyan"/>
        </w:rPr>
        <w:fldChar w:fldCharType="begin">
          <w:ffData>
            <w:name w:val="Text70"/>
            <w:enabled/>
            <w:calcOnExit w:val="0"/>
            <w:textInput>
              <w:default w:val="[bude doplněno]"/>
            </w:textInput>
          </w:ffData>
        </w:fldChar>
      </w:r>
      <w:r w:rsidR="00DD5180" w:rsidRPr="00131DBD">
        <w:rPr>
          <w:szCs w:val="24"/>
          <w:highlight w:val="cyan"/>
        </w:rPr>
        <w:instrText xml:space="preserve"> FORMTEXT </w:instrText>
      </w:r>
      <w:r w:rsidR="00DD5180" w:rsidRPr="00131DBD">
        <w:rPr>
          <w:szCs w:val="24"/>
          <w:highlight w:val="cyan"/>
        </w:rPr>
      </w:r>
      <w:r w:rsidR="00DD5180" w:rsidRPr="00131DBD">
        <w:rPr>
          <w:szCs w:val="24"/>
          <w:highlight w:val="cyan"/>
        </w:rPr>
        <w:fldChar w:fldCharType="separate"/>
      </w:r>
      <w:r w:rsidR="00DD5180" w:rsidRPr="00131DBD">
        <w:rPr>
          <w:szCs w:val="24"/>
          <w:highlight w:val="cyan"/>
        </w:rPr>
        <w:t>[bude doplněno]</w:t>
      </w:r>
      <w:r w:rsidR="00DD5180" w:rsidRPr="00131DBD">
        <w:rPr>
          <w:szCs w:val="24"/>
          <w:highlight w:val="cyan"/>
        </w:rPr>
        <w:fldChar w:fldCharType="end"/>
      </w:r>
    </w:p>
    <w:p w14:paraId="65634158" w14:textId="509E4720" w:rsidR="00B1105F" w:rsidRPr="009001EE" w:rsidRDefault="00B1105F" w:rsidP="002334EA">
      <w:pPr>
        <w:pStyle w:val="Zkladntext"/>
        <w:numPr>
          <w:ilvl w:val="0"/>
          <w:numId w:val="28"/>
        </w:numPr>
        <w:spacing w:after="60" w:line="276" w:lineRule="auto"/>
        <w:ind w:left="426" w:hanging="357"/>
        <w:rPr>
          <w:szCs w:val="24"/>
        </w:rPr>
      </w:pPr>
      <w:r w:rsidRPr="009001EE">
        <w:rPr>
          <w:szCs w:val="24"/>
        </w:rPr>
        <w:t>Zakázka podle čl. 4.3 zadávací dokumentace</w:t>
      </w:r>
      <w:r w:rsidR="00DD5180">
        <w:rPr>
          <w:szCs w:val="24"/>
        </w:rPr>
        <w:t xml:space="preserve">, na jejíž realizaci se odborný personál podílel v pozici </w:t>
      </w:r>
      <w:r w:rsidR="00DD5180" w:rsidRPr="00131DBD">
        <w:rPr>
          <w:szCs w:val="24"/>
          <w:highlight w:val="cyan"/>
        </w:rPr>
        <w:fldChar w:fldCharType="begin">
          <w:ffData>
            <w:name w:val="Text70"/>
            <w:enabled/>
            <w:calcOnExit w:val="0"/>
            <w:textInput>
              <w:default w:val="[bude doplněno]"/>
            </w:textInput>
          </w:ffData>
        </w:fldChar>
      </w:r>
      <w:r w:rsidR="00DD5180" w:rsidRPr="00131DBD">
        <w:rPr>
          <w:szCs w:val="24"/>
          <w:highlight w:val="cyan"/>
        </w:rPr>
        <w:instrText xml:space="preserve"> FORMTEXT </w:instrText>
      </w:r>
      <w:r w:rsidR="00DD5180" w:rsidRPr="00131DBD">
        <w:rPr>
          <w:szCs w:val="24"/>
          <w:highlight w:val="cyan"/>
        </w:rPr>
      </w:r>
      <w:r w:rsidR="00DD5180" w:rsidRPr="00131DBD">
        <w:rPr>
          <w:szCs w:val="24"/>
          <w:highlight w:val="cyan"/>
        </w:rPr>
        <w:fldChar w:fldCharType="separate"/>
      </w:r>
      <w:r w:rsidR="00DD5180" w:rsidRPr="00131DBD">
        <w:rPr>
          <w:szCs w:val="24"/>
          <w:highlight w:val="cyan"/>
        </w:rPr>
        <w:t>[bude doplněno]</w:t>
      </w:r>
      <w:r w:rsidR="00DD5180" w:rsidRPr="00131DBD">
        <w:rPr>
          <w:szCs w:val="24"/>
          <w:highlight w:val="cyan"/>
        </w:rPr>
        <w:fldChar w:fldCharType="end"/>
      </w:r>
      <w:r w:rsidRPr="009001EE">
        <w:rPr>
          <w:szCs w:val="24"/>
        </w:rPr>
        <w:t>:</w:t>
      </w:r>
    </w:p>
    <w:tbl>
      <w:tblPr>
        <w:tblW w:w="93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44"/>
        <w:gridCol w:w="2268"/>
        <w:gridCol w:w="2693"/>
        <w:gridCol w:w="1805"/>
      </w:tblGrid>
      <w:tr w:rsidR="00B1105F" w:rsidRPr="009001EE" w14:paraId="2ADC7729" w14:textId="77777777" w:rsidTr="00811A0D">
        <w:trPr>
          <w:cantSplit/>
          <w:trHeight w:val="1349"/>
        </w:trPr>
        <w:tc>
          <w:tcPr>
            <w:tcW w:w="2544" w:type="dxa"/>
            <w:shd w:val="clear" w:color="auto" w:fill="auto"/>
            <w:vAlign w:val="center"/>
          </w:tcPr>
          <w:p w14:paraId="2BCEC801" w14:textId="77777777" w:rsidR="00B1105F" w:rsidRPr="009001EE" w:rsidRDefault="00B1105F" w:rsidP="00811A0D">
            <w:pPr>
              <w:pStyle w:val="Zkladntext"/>
              <w:spacing w:after="60" w:line="276" w:lineRule="auto"/>
              <w:jc w:val="center"/>
              <w:rPr>
                <w:szCs w:val="24"/>
              </w:rPr>
            </w:pPr>
            <w:r w:rsidRPr="009001EE">
              <w:rPr>
                <w:szCs w:val="24"/>
              </w:rPr>
              <w:t>Název zakázky / Popis stavebních prací odpovídající čl. 4.3 zadávací dokumentace</w:t>
            </w:r>
          </w:p>
        </w:tc>
        <w:tc>
          <w:tcPr>
            <w:tcW w:w="2268" w:type="dxa"/>
            <w:shd w:val="clear" w:color="auto" w:fill="auto"/>
            <w:vAlign w:val="center"/>
          </w:tcPr>
          <w:p w14:paraId="36DB8B95" w14:textId="204CCCD4" w:rsidR="00B1105F" w:rsidRPr="009001EE" w:rsidRDefault="00B1105F" w:rsidP="00811A0D">
            <w:pPr>
              <w:pStyle w:val="Zkladntext"/>
              <w:spacing w:after="60" w:line="276" w:lineRule="auto"/>
              <w:jc w:val="center"/>
              <w:rPr>
                <w:szCs w:val="24"/>
              </w:rPr>
            </w:pPr>
            <w:r w:rsidRPr="009001EE">
              <w:rPr>
                <w:szCs w:val="24"/>
              </w:rPr>
              <w:t>Objednatel, dodavatel a</w:t>
            </w:r>
            <w:r w:rsidR="006E6B48">
              <w:rPr>
                <w:szCs w:val="24"/>
              </w:rPr>
              <w:t xml:space="preserve"> doba a</w:t>
            </w:r>
            <w:r w:rsidRPr="009001EE">
              <w:rPr>
                <w:szCs w:val="24"/>
              </w:rPr>
              <w:t xml:space="preserve"> místo plnění</w:t>
            </w:r>
          </w:p>
        </w:tc>
        <w:tc>
          <w:tcPr>
            <w:tcW w:w="2693" w:type="dxa"/>
            <w:shd w:val="clear" w:color="auto" w:fill="auto"/>
            <w:vAlign w:val="center"/>
          </w:tcPr>
          <w:p w14:paraId="1F8695F8" w14:textId="77777777" w:rsidR="00B1105F" w:rsidRPr="009001EE" w:rsidRDefault="00B1105F" w:rsidP="00811A0D">
            <w:pPr>
              <w:pStyle w:val="Zkladntext"/>
              <w:spacing w:after="60" w:line="276" w:lineRule="auto"/>
              <w:jc w:val="center"/>
              <w:rPr>
                <w:szCs w:val="24"/>
              </w:rPr>
            </w:pPr>
            <w:r w:rsidRPr="009001EE">
              <w:rPr>
                <w:szCs w:val="24"/>
              </w:rPr>
              <w:t>Popis činnosti odborného personálu na zakázce</w:t>
            </w:r>
          </w:p>
        </w:tc>
        <w:tc>
          <w:tcPr>
            <w:tcW w:w="1805" w:type="dxa"/>
            <w:shd w:val="clear" w:color="auto" w:fill="auto"/>
            <w:vAlign w:val="center"/>
          </w:tcPr>
          <w:p w14:paraId="0933FF79" w14:textId="77777777" w:rsidR="00B1105F" w:rsidRPr="009001EE" w:rsidRDefault="00B1105F" w:rsidP="00811A0D">
            <w:pPr>
              <w:pStyle w:val="Zkladntext"/>
              <w:spacing w:after="60" w:line="276" w:lineRule="auto"/>
              <w:jc w:val="center"/>
              <w:rPr>
                <w:szCs w:val="24"/>
              </w:rPr>
            </w:pPr>
            <w:r w:rsidRPr="009001EE">
              <w:rPr>
                <w:szCs w:val="24"/>
              </w:rPr>
              <w:t>Finanční objem stavebních prací</w:t>
            </w:r>
          </w:p>
        </w:tc>
      </w:tr>
      <w:tr w:rsidR="00B1105F" w:rsidRPr="009001EE" w14:paraId="2F93663B" w14:textId="77777777" w:rsidTr="00DD5180">
        <w:trPr>
          <w:cantSplit/>
          <w:trHeight w:val="701"/>
        </w:trPr>
        <w:tc>
          <w:tcPr>
            <w:tcW w:w="2544" w:type="dxa"/>
            <w:vAlign w:val="center"/>
          </w:tcPr>
          <w:p w14:paraId="66D42E31" w14:textId="2909DA4B" w:rsidR="00B1105F" w:rsidRPr="009001EE" w:rsidRDefault="00DD5180" w:rsidP="00811A0D">
            <w:pPr>
              <w:pStyle w:val="Zkladntext"/>
              <w:spacing w:after="60" w:line="276" w:lineRule="auto"/>
              <w:rPr>
                <w:b/>
                <w:i/>
                <w:szCs w:val="24"/>
              </w:rPr>
            </w:pPr>
            <w:r w:rsidRPr="00131DBD">
              <w:rPr>
                <w:szCs w:val="24"/>
                <w:highlight w:val="cyan"/>
              </w:rPr>
              <w:fldChar w:fldCharType="begin">
                <w:ffData>
                  <w:name w:val="Text70"/>
                  <w:enabled/>
                  <w:calcOnExit w:val="0"/>
                  <w:textInput>
                    <w:default w:val="[bude doplněno]"/>
                  </w:textInput>
                </w:ffData>
              </w:fldChar>
            </w:r>
            <w:r w:rsidRPr="00131DBD">
              <w:rPr>
                <w:szCs w:val="24"/>
                <w:highlight w:val="cyan"/>
              </w:rPr>
              <w:instrText xml:space="preserve"> FORMTEXT </w:instrText>
            </w:r>
            <w:r w:rsidRPr="00131DBD">
              <w:rPr>
                <w:szCs w:val="24"/>
                <w:highlight w:val="cyan"/>
              </w:rPr>
            </w:r>
            <w:r w:rsidRPr="00131DBD">
              <w:rPr>
                <w:szCs w:val="24"/>
                <w:highlight w:val="cyan"/>
              </w:rPr>
              <w:fldChar w:fldCharType="separate"/>
            </w:r>
            <w:r w:rsidRPr="00131DBD">
              <w:rPr>
                <w:szCs w:val="24"/>
                <w:highlight w:val="cyan"/>
              </w:rPr>
              <w:t>[bude doplněno]</w:t>
            </w:r>
            <w:r w:rsidRPr="00131DBD">
              <w:rPr>
                <w:szCs w:val="24"/>
                <w:highlight w:val="cyan"/>
              </w:rPr>
              <w:fldChar w:fldCharType="end"/>
            </w:r>
          </w:p>
        </w:tc>
        <w:tc>
          <w:tcPr>
            <w:tcW w:w="2268" w:type="dxa"/>
            <w:vAlign w:val="center"/>
          </w:tcPr>
          <w:p w14:paraId="74FD06E2" w14:textId="7A0827F7" w:rsidR="00B1105F" w:rsidRPr="009001EE" w:rsidRDefault="00DD5180" w:rsidP="00811A0D">
            <w:pPr>
              <w:pStyle w:val="Zkladntext"/>
              <w:spacing w:after="60" w:line="276" w:lineRule="auto"/>
              <w:rPr>
                <w:szCs w:val="24"/>
              </w:rPr>
            </w:pPr>
            <w:r w:rsidRPr="00131DBD">
              <w:rPr>
                <w:szCs w:val="24"/>
                <w:highlight w:val="cyan"/>
              </w:rPr>
              <w:fldChar w:fldCharType="begin">
                <w:ffData>
                  <w:name w:val="Text70"/>
                  <w:enabled/>
                  <w:calcOnExit w:val="0"/>
                  <w:textInput>
                    <w:default w:val="[bude doplněno]"/>
                  </w:textInput>
                </w:ffData>
              </w:fldChar>
            </w:r>
            <w:r w:rsidRPr="00131DBD">
              <w:rPr>
                <w:szCs w:val="24"/>
                <w:highlight w:val="cyan"/>
              </w:rPr>
              <w:instrText xml:space="preserve"> FORMTEXT </w:instrText>
            </w:r>
            <w:r w:rsidRPr="00131DBD">
              <w:rPr>
                <w:szCs w:val="24"/>
                <w:highlight w:val="cyan"/>
              </w:rPr>
            </w:r>
            <w:r w:rsidRPr="00131DBD">
              <w:rPr>
                <w:szCs w:val="24"/>
                <w:highlight w:val="cyan"/>
              </w:rPr>
              <w:fldChar w:fldCharType="separate"/>
            </w:r>
            <w:r w:rsidRPr="00131DBD">
              <w:rPr>
                <w:szCs w:val="24"/>
                <w:highlight w:val="cyan"/>
              </w:rPr>
              <w:t>[bude doplněno]</w:t>
            </w:r>
            <w:r w:rsidRPr="00131DBD">
              <w:rPr>
                <w:szCs w:val="24"/>
                <w:highlight w:val="cyan"/>
              </w:rPr>
              <w:fldChar w:fldCharType="end"/>
            </w:r>
          </w:p>
        </w:tc>
        <w:tc>
          <w:tcPr>
            <w:tcW w:w="2693" w:type="dxa"/>
            <w:vAlign w:val="center"/>
          </w:tcPr>
          <w:p w14:paraId="29FDFA53" w14:textId="25F21BD4" w:rsidR="00B1105F" w:rsidRPr="009001EE" w:rsidRDefault="00DD5180" w:rsidP="00811A0D">
            <w:pPr>
              <w:pStyle w:val="Zkladntext"/>
              <w:spacing w:after="60" w:line="276" w:lineRule="auto"/>
              <w:rPr>
                <w:szCs w:val="24"/>
              </w:rPr>
            </w:pPr>
            <w:r w:rsidRPr="00131DBD">
              <w:rPr>
                <w:szCs w:val="24"/>
                <w:highlight w:val="cyan"/>
              </w:rPr>
              <w:fldChar w:fldCharType="begin">
                <w:ffData>
                  <w:name w:val="Text70"/>
                  <w:enabled/>
                  <w:calcOnExit w:val="0"/>
                  <w:textInput>
                    <w:default w:val="[bude doplněno]"/>
                  </w:textInput>
                </w:ffData>
              </w:fldChar>
            </w:r>
            <w:r w:rsidRPr="00131DBD">
              <w:rPr>
                <w:szCs w:val="24"/>
                <w:highlight w:val="cyan"/>
              </w:rPr>
              <w:instrText xml:space="preserve"> FORMTEXT </w:instrText>
            </w:r>
            <w:r w:rsidRPr="00131DBD">
              <w:rPr>
                <w:szCs w:val="24"/>
                <w:highlight w:val="cyan"/>
              </w:rPr>
            </w:r>
            <w:r w:rsidRPr="00131DBD">
              <w:rPr>
                <w:szCs w:val="24"/>
                <w:highlight w:val="cyan"/>
              </w:rPr>
              <w:fldChar w:fldCharType="separate"/>
            </w:r>
            <w:r w:rsidRPr="00131DBD">
              <w:rPr>
                <w:szCs w:val="24"/>
                <w:highlight w:val="cyan"/>
              </w:rPr>
              <w:t>[bude doplněno]</w:t>
            </w:r>
            <w:r w:rsidRPr="00131DBD">
              <w:rPr>
                <w:szCs w:val="24"/>
                <w:highlight w:val="cyan"/>
              </w:rPr>
              <w:fldChar w:fldCharType="end"/>
            </w:r>
          </w:p>
        </w:tc>
        <w:tc>
          <w:tcPr>
            <w:tcW w:w="1805" w:type="dxa"/>
            <w:vAlign w:val="center"/>
          </w:tcPr>
          <w:p w14:paraId="0F78FD20" w14:textId="54225979" w:rsidR="00B1105F" w:rsidRPr="009001EE" w:rsidRDefault="00DD5180" w:rsidP="00811A0D">
            <w:pPr>
              <w:pStyle w:val="Zkladntext"/>
              <w:spacing w:after="60" w:line="276" w:lineRule="auto"/>
              <w:rPr>
                <w:szCs w:val="24"/>
              </w:rPr>
            </w:pPr>
            <w:r w:rsidRPr="00131DBD">
              <w:rPr>
                <w:szCs w:val="24"/>
                <w:highlight w:val="cyan"/>
              </w:rPr>
              <w:fldChar w:fldCharType="begin">
                <w:ffData>
                  <w:name w:val="Text70"/>
                  <w:enabled/>
                  <w:calcOnExit w:val="0"/>
                  <w:textInput>
                    <w:default w:val="[bude doplněno]"/>
                  </w:textInput>
                </w:ffData>
              </w:fldChar>
            </w:r>
            <w:r w:rsidRPr="00131DBD">
              <w:rPr>
                <w:szCs w:val="24"/>
                <w:highlight w:val="cyan"/>
              </w:rPr>
              <w:instrText xml:space="preserve"> FORMTEXT </w:instrText>
            </w:r>
            <w:r w:rsidRPr="00131DBD">
              <w:rPr>
                <w:szCs w:val="24"/>
                <w:highlight w:val="cyan"/>
              </w:rPr>
            </w:r>
            <w:r w:rsidRPr="00131DBD">
              <w:rPr>
                <w:szCs w:val="24"/>
                <w:highlight w:val="cyan"/>
              </w:rPr>
              <w:fldChar w:fldCharType="separate"/>
            </w:r>
            <w:r w:rsidRPr="00131DBD">
              <w:rPr>
                <w:szCs w:val="24"/>
                <w:highlight w:val="cyan"/>
              </w:rPr>
              <w:t>[bude doplněno]</w:t>
            </w:r>
            <w:r w:rsidRPr="00131DBD">
              <w:rPr>
                <w:szCs w:val="24"/>
                <w:highlight w:val="cyan"/>
              </w:rPr>
              <w:fldChar w:fldCharType="end"/>
            </w:r>
          </w:p>
        </w:tc>
      </w:tr>
    </w:tbl>
    <w:p w14:paraId="44C5A25A" w14:textId="10BB43BF" w:rsidR="00B1105F" w:rsidRPr="009001EE" w:rsidRDefault="00B1105F" w:rsidP="002334EA">
      <w:pPr>
        <w:pStyle w:val="Zkladntext"/>
        <w:numPr>
          <w:ilvl w:val="0"/>
          <w:numId w:val="28"/>
        </w:numPr>
        <w:spacing w:before="120" w:after="60" w:line="276" w:lineRule="auto"/>
        <w:ind w:left="425" w:hanging="357"/>
        <w:rPr>
          <w:szCs w:val="24"/>
        </w:rPr>
      </w:pPr>
      <w:r w:rsidRPr="009001EE">
        <w:rPr>
          <w:szCs w:val="24"/>
        </w:rPr>
        <w:t>Vztah k</w:t>
      </w:r>
      <w:r w:rsidR="004B20F4">
        <w:rPr>
          <w:szCs w:val="24"/>
        </w:rPr>
        <w:t> </w:t>
      </w:r>
      <w:r w:rsidRPr="009001EE">
        <w:rPr>
          <w:szCs w:val="24"/>
        </w:rPr>
        <w:t>dodavateli</w:t>
      </w:r>
      <w:r w:rsidR="004B20F4">
        <w:rPr>
          <w:szCs w:val="24"/>
        </w:rPr>
        <w:t>, příp. poddodavateli</w:t>
      </w:r>
      <w:r w:rsidRPr="009001EE">
        <w:rPr>
          <w:szCs w:val="24"/>
        </w:rPr>
        <w:t xml:space="preserve"> (pracovněprávní, poddodavatelský apod.):</w:t>
      </w:r>
      <w:r w:rsidR="00DD5180">
        <w:rPr>
          <w:szCs w:val="24"/>
        </w:rPr>
        <w:t xml:space="preserve"> </w:t>
      </w:r>
      <w:r w:rsidR="00DD5180" w:rsidRPr="00131DBD">
        <w:rPr>
          <w:szCs w:val="24"/>
          <w:highlight w:val="cyan"/>
        </w:rPr>
        <w:fldChar w:fldCharType="begin">
          <w:ffData>
            <w:name w:val="Text70"/>
            <w:enabled/>
            <w:calcOnExit w:val="0"/>
            <w:textInput>
              <w:default w:val="[bude doplněno]"/>
            </w:textInput>
          </w:ffData>
        </w:fldChar>
      </w:r>
      <w:r w:rsidR="00DD5180" w:rsidRPr="00131DBD">
        <w:rPr>
          <w:szCs w:val="24"/>
          <w:highlight w:val="cyan"/>
        </w:rPr>
        <w:instrText xml:space="preserve"> FORMTEXT </w:instrText>
      </w:r>
      <w:r w:rsidR="00DD5180" w:rsidRPr="00131DBD">
        <w:rPr>
          <w:szCs w:val="24"/>
          <w:highlight w:val="cyan"/>
        </w:rPr>
      </w:r>
      <w:r w:rsidR="00DD5180" w:rsidRPr="00131DBD">
        <w:rPr>
          <w:szCs w:val="24"/>
          <w:highlight w:val="cyan"/>
        </w:rPr>
        <w:fldChar w:fldCharType="separate"/>
      </w:r>
      <w:r w:rsidR="00DD5180" w:rsidRPr="00131DBD">
        <w:rPr>
          <w:szCs w:val="24"/>
          <w:highlight w:val="cyan"/>
        </w:rPr>
        <w:t>[bude doplněno]</w:t>
      </w:r>
      <w:r w:rsidR="00DD5180" w:rsidRPr="00131DBD">
        <w:rPr>
          <w:szCs w:val="24"/>
          <w:highlight w:val="cyan"/>
        </w:rPr>
        <w:fldChar w:fldCharType="end"/>
      </w:r>
    </w:p>
    <w:p w14:paraId="6CF22405" w14:textId="77777777" w:rsidR="0002264E" w:rsidRDefault="0002264E" w:rsidP="0011000F">
      <w:pPr>
        <w:spacing w:after="60" w:line="276" w:lineRule="auto"/>
        <w:jc w:val="both"/>
        <w:rPr>
          <w:i/>
          <w:highlight w:val="cyan"/>
        </w:rPr>
      </w:pPr>
    </w:p>
    <w:p w14:paraId="2119B9C7" w14:textId="77777777" w:rsidR="00B1105F" w:rsidRPr="009001EE" w:rsidRDefault="00B1105F" w:rsidP="00B1105F">
      <w:pPr>
        <w:pStyle w:val="Zkladntext"/>
        <w:spacing w:after="60" w:line="276" w:lineRule="auto"/>
        <w:jc w:val="center"/>
        <w:rPr>
          <w:caps/>
          <w:szCs w:val="24"/>
        </w:rPr>
      </w:pPr>
      <w:r w:rsidRPr="009001EE">
        <w:rPr>
          <w:b/>
          <w:szCs w:val="24"/>
        </w:rPr>
        <w:br w:type="page"/>
      </w:r>
    </w:p>
    <w:p w14:paraId="72F8C448" w14:textId="77777777" w:rsidR="00B1105F" w:rsidRPr="002B2132" w:rsidRDefault="00B1105F" w:rsidP="00B1105F">
      <w:pPr>
        <w:pStyle w:val="Zkladntext"/>
        <w:spacing w:before="120" w:after="120" w:line="276" w:lineRule="auto"/>
        <w:jc w:val="center"/>
        <w:rPr>
          <w:b/>
          <w:szCs w:val="24"/>
        </w:rPr>
      </w:pPr>
      <w:r w:rsidRPr="002B2132">
        <w:rPr>
          <w:b/>
          <w:szCs w:val="24"/>
        </w:rPr>
        <w:lastRenderedPageBreak/>
        <w:t>FORMULÁŘ 2.2.2.</w:t>
      </w:r>
    </w:p>
    <w:p w14:paraId="4C8EF8D0" w14:textId="77777777" w:rsidR="00B1105F" w:rsidRPr="002B2132" w:rsidRDefault="00B1105F" w:rsidP="00B1105F">
      <w:pPr>
        <w:pStyle w:val="Zkladntext"/>
        <w:spacing w:before="120" w:after="120" w:line="276" w:lineRule="auto"/>
        <w:jc w:val="center"/>
        <w:rPr>
          <w:b/>
          <w:szCs w:val="24"/>
        </w:rPr>
      </w:pPr>
      <w:r w:rsidRPr="002B2132">
        <w:rPr>
          <w:b/>
          <w:szCs w:val="24"/>
        </w:rPr>
        <w:t xml:space="preserve">SEZNAM </w:t>
      </w:r>
      <w:r w:rsidR="006E47AA">
        <w:rPr>
          <w:b/>
          <w:szCs w:val="24"/>
        </w:rPr>
        <w:t>POSKYTNUTÝCH</w:t>
      </w:r>
      <w:r w:rsidR="006E47AA" w:rsidRPr="002B2132">
        <w:rPr>
          <w:b/>
          <w:szCs w:val="24"/>
        </w:rPr>
        <w:t xml:space="preserve"> </w:t>
      </w:r>
      <w:r w:rsidRPr="002B2132">
        <w:rPr>
          <w:b/>
          <w:szCs w:val="24"/>
        </w:rPr>
        <w:t>STAVEB</w:t>
      </w:r>
      <w:r w:rsidR="006E47AA">
        <w:rPr>
          <w:b/>
          <w:szCs w:val="24"/>
        </w:rPr>
        <w:t>NÍCH PRACÍ</w:t>
      </w:r>
    </w:p>
    <w:p w14:paraId="23EC2ABE" w14:textId="77777777" w:rsidR="00B1105F" w:rsidRPr="002B2132" w:rsidRDefault="00B1105F" w:rsidP="00B1105F">
      <w:pPr>
        <w:pStyle w:val="Zkladntext"/>
        <w:spacing w:line="276" w:lineRule="auto"/>
        <w:rPr>
          <w:szCs w:val="24"/>
        </w:rPr>
      </w:pPr>
      <w:r w:rsidRPr="002B2132">
        <w:rPr>
          <w:szCs w:val="24"/>
        </w:rPr>
        <w:t xml:space="preserve">Společnost </w:t>
      </w:r>
      <w:r w:rsidRPr="000005DE">
        <w:rPr>
          <w:szCs w:val="24"/>
          <w:highlight w:val="cyan"/>
        </w:rPr>
        <w:t>[</w:t>
      </w:r>
      <w:r w:rsidRPr="002B2132">
        <w:rPr>
          <w:szCs w:val="24"/>
          <w:highlight w:val="cyan"/>
        </w:rPr>
        <w:t>bude doplněno</w:t>
      </w:r>
      <w:r w:rsidRPr="000005DE">
        <w:rPr>
          <w:szCs w:val="24"/>
          <w:highlight w:val="cyan"/>
        </w:rPr>
        <w:t>]</w:t>
      </w:r>
    </w:p>
    <w:p w14:paraId="36307312" w14:textId="77777777" w:rsidR="00B1105F" w:rsidRPr="002B2132" w:rsidRDefault="00B1105F" w:rsidP="00B1105F">
      <w:pPr>
        <w:pStyle w:val="Zkladntext"/>
        <w:spacing w:line="276" w:lineRule="auto"/>
        <w:rPr>
          <w:szCs w:val="24"/>
        </w:rPr>
      </w:pPr>
      <w:r w:rsidRPr="002B2132">
        <w:rPr>
          <w:szCs w:val="24"/>
        </w:rPr>
        <w:t xml:space="preserve">se sídlem: </w:t>
      </w:r>
      <w:r w:rsidRPr="000005DE">
        <w:rPr>
          <w:szCs w:val="24"/>
          <w:highlight w:val="cyan"/>
        </w:rPr>
        <w:t>[</w:t>
      </w:r>
      <w:r w:rsidRPr="002B2132">
        <w:rPr>
          <w:szCs w:val="24"/>
          <w:highlight w:val="cyan"/>
        </w:rPr>
        <w:t>bude doplněno</w:t>
      </w:r>
      <w:r w:rsidRPr="000005DE">
        <w:rPr>
          <w:szCs w:val="24"/>
          <w:highlight w:val="cyan"/>
        </w:rPr>
        <w:t>]</w:t>
      </w:r>
    </w:p>
    <w:p w14:paraId="7BBB4E48" w14:textId="77777777" w:rsidR="00B1105F" w:rsidRPr="002B2132" w:rsidRDefault="00B1105F" w:rsidP="00B1105F">
      <w:pPr>
        <w:pStyle w:val="Zkladntext"/>
        <w:spacing w:line="276" w:lineRule="auto"/>
        <w:rPr>
          <w:szCs w:val="24"/>
        </w:rPr>
      </w:pPr>
      <w:r w:rsidRPr="002B2132">
        <w:rPr>
          <w:szCs w:val="24"/>
        </w:rPr>
        <w:t xml:space="preserve">IČO: </w:t>
      </w:r>
      <w:r w:rsidRPr="000005DE">
        <w:rPr>
          <w:szCs w:val="24"/>
          <w:highlight w:val="cyan"/>
        </w:rPr>
        <w:t>[</w:t>
      </w:r>
      <w:r w:rsidRPr="002B2132">
        <w:rPr>
          <w:szCs w:val="24"/>
          <w:highlight w:val="cyan"/>
        </w:rPr>
        <w:t>bude doplněno</w:t>
      </w:r>
      <w:r w:rsidRPr="000005DE">
        <w:rPr>
          <w:szCs w:val="24"/>
          <w:highlight w:val="cyan"/>
        </w:rPr>
        <w:t>]</w:t>
      </w:r>
    </w:p>
    <w:p w14:paraId="5BB70AB4" w14:textId="77777777" w:rsidR="00B1105F" w:rsidRDefault="00B1105F" w:rsidP="00B1105F">
      <w:pPr>
        <w:pStyle w:val="Zkladntext"/>
        <w:spacing w:line="276" w:lineRule="auto"/>
        <w:rPr>
          <w:szCs w:val="24"/>
        </w:rPr>
      </w:pPr>
      <w:r w:rsidRPr="002B2132">
        <w:rPr>
          <w:szCs w:val="24"/>
        </w:rPr>
        <w:t xml:space="preserve">zapsaná v obchodním rejstříku vedeném </w:t>
      </w:r>
      <w:r w:rsidRPr="000005DE">
        <w:rPr>
          <w:szCs w:val="24"/>
          <w:highlight w:val="cyan"/>
        </w:rPr>
        <w:t>[</w:t>
      </w:r>
      <w:r w:rsidRPr="002B2132">
        <w:rPr>
          <w:szCs w:val="24"/>
          <w:highlight w:val="cyan"/>
        </w:rPr>
        <w:t>bude doplněno</w:t>
      </w:r>
      <w:r w:rsidRPr="000005DE">
        <w:rPr>
          <w:szCs w:val="24"/>
          <w:highlight w:val="cyan"/>
        </w:rPr>
        <w:t>]</w:t>
      </w:r>
      <w:r w:rsidRPr="002B2132">
        <w:rPr>
          <w:szCs w:val="24"/>
        </w:rPr>
        <w:t xml:space="preserve">, oddíl </w:t>
      </w:r>
      <w:r w:rsidRPr="000005DE">
        <w:rPr>
          <w:szCs w:val="24"/>
          <w:highlight w:val="cyan"/>
        </w:rPr>
        <w:t>[</w:t>
      </w:r>
      <w:r w:rsidRPr="002B2132">
        <w:rPr>
          <w:szCs w:val="24"/>
          <w:highlight w:val="cyan"/>
        </w:rPr>
        <w:t>bude doplněno</w:t>
      </w:r>
      <w:r w:rsidRPr="000005DE">
        <w:rPr>
          <w:szCs w:val="24"/>
          <w:highlight w:val="cyan"/>
        </w:rPr>
        <w:t>]</w:t>
      </w:r>
      <w:r w:rsidRPr="002B2132">
        <w:rPr>
          <w:szCs w:val="24"/>
        </w:rPr>
        <w:t xml:space="preserve">, vložka </w:t>
      </w:r>
      <w:r w:rsidRPr="000005DE">
        <w:rPr>
          <w:szCs w:val="24"/>
          <w:highlight w:val="cyan"/>
        </w:rPr>
        <w:t>[</w:t>
      </w:r>
      <w:r w:rsidRPr="002B2132">
        <w:rPr>
          <w:szCs w:val="24"/>
          <w:highlight w:val="cyan"/>
        </w:rPr>
        <w:t>bude doplněno</w:t>
      </w:r>
      <w:r w:rsidRPr="000005DE">
        <w:rPr>
          <w:szCs w:val="24"/>
          <w:highlight w:val="cyan"/>
        </w:rPr>
        <w:t>]</w:t>
      </w:r>
    </w:p>
    <w:p w14:paraId="1822809F" w14:textId="32B4C0C6" w:rsidR="00B1105F" w:rsidRDefault="00B1105F" w:rsidP="00B1105F">
      <w:pPr>
        <w:pStyle w:val="Zkladntext"/>
        <w:spacing w:after="60" w:line="276" w:lineRule="auto"/>
        <w:rPr>
          <w:szCs w:val="24"/>
        </w:rPr>
      </w:pPr>
      <w:r w:rsidRPr="002B2132">
        <w:rPr>
          <w:szCs w:val="24"/>
        </w:rPr>
        <w:t xml:space="preserve">jakožto účastník v zadávacím řízení na veřejnou zakázku na stavební </w:t>
      </w:r>
      <w:r w:rsidRPr="000F72F5">
        <w:rPr>
          <w:szCs w:val="24"/>
        </w:rPr>
        <w:t xml:space="preserve">práce </w:t>
      </w:r>
      <w:r w:rsidR="00576FBB" w:rsidRPr="000F72F5">
        <w:rPr>
          <w:szCs w:val="24"/>
        </w:rPr>
        <w:t>D1 Oprava příkopů a žlabů-vybrané úseky mimo těleso dálnice</w:t>
      </w:r>
      <w:r w:rsidRPr="000F72F5">
        <w:rPr>
          <w:bCs/>
          <w:szCs w:val="24"/>
        </w:rPr>
        <w:t>,</w:t>
      </w:r>
      <w:r w:rsidRPr="002B2132">
        <w:rPr>
          <w:bCs/>
          <w:szCs w:val="24"/>
        </w:rPr>
        <w:t xml:space="preserve"> </w:t>
      </w:r>
      <w:r w:rsidRPr="002B2132">
        <w:rPr>
          <w:szCs w:val="24"/>
        </w:rPr>
        <w:t xml:space="preserve">číslo veřejné zakázky na profilu zadavatele </w:t>
      </w:r>
      <w:r w:rsidRPr="002B2132">
        <w:rPr>
          <w:szCs w:val="24"/>
          <w:highlight w:val="cyan"/>
        </w:rPr>
        <w:fldChar w:fldCharType="begin">
          <w:ffData>
            <w:name w:val="Text70"/>
            <w:enabled/>
            <w:calcOnExit w:val="0"/>
            <w:textInput>
              <w:default w:val="[bude doplněno]"/>
            </w:textInput>
          </w:ffData>
        </w:fldChar>
      </w:r>
      <w:r w:rsidRPr="002B2132">
        <w:rPr>
          <w:szCs w:val="24"/>
          <w:highlight w:val="cyan"/>
        </w:rPr>
        <w:instrText xml:space="preserve"> FORMTEXT </w:instrText>
      </w:r>
      <w:r w:rsidRPr="002B2132">
        <w:rPr>
          <w:szCs w:val="24"/>
          <w:highlight w:val="cyan"/>
        </w:rPr>
      </w:r>
      <w:r w:rsidRPr="002B2132">
        <w:rPr>
          <w:szCs w:val="24"/>
          <w:highlight w:val="cyan"/>
        </w:rPr>
        <w:fldChar w:fldCharType="separate"/>
      </w:r>
      <w:r w:rsidRPr="002B2132">
        <w:rPr>
          <w:szCs w:val="24"/>
          <w:highlight w:val="cyan"/>
        </w:rPr>
        <w:t>[bude doplněno]</w:t>
      </w:r>
      <w:r w:rsidRPr="002B2132">
        <w:rPr>
          <w:szCs w:val="24"/>
          <w:highlight w:val="cyan"/>
        </w:rPr>
        <w:fldChar w:fldCharType="end"/>
      </w:r>
      <w:r w:rsidRPr="002B2132">
        <w:rPr>
          <w:bCs/>
          <w:szCs w:val="24"/>
        </w:rPr>
        <w:t xml:space="preserve"> </w:t>
      </w:r>
      <w:r w:rsidRPr="002B2132">
        <w:rPr>
          <w:szCs w:val="24"/>
        </w:rPr>
        <w:t>(dále jen „</w:t>
      </w:r>
      <w:r w:rsidRPr="002B2132">
        <w:rPr>
          <w:szCs w:val="24"/>
          <w:u w:val="single"/>
        </w:rPr>
        <w:t>účastník</w:t>
      </w:r>
      <w:r w:rsidRPr="002B2132">
        <w:rPr>
          <w:szCs w:val="24"/>
        </w:rPr>
        <w:t xml:space="preserve">“), tímto čestně prohlašuje, že </w:t>
      </w:r>
      <w:r w:rsidR="006E47AA">
        <w:rPr>
          <w:szCs w:val="24"/>
        </w:rPr>
        <w:t>poskytnul</w:t>
      </w:r>
      <w:r w:rsidR="006E47AA" w:rsidRPr="002B2132">
        <w:rPr>
          <w:szCs w:val="24"/>
        </w:rPr>
        <w:t xml:space="preserve"> </w:t>
      </w:r>
      <w:r w:rsidRPr="002B2132">
        <w:rPr>
          <w:szCs w:val="24"/>
        </w:rPr>
        <w:t>dále uvedené stav</w:t>
      </w:r>
      <w:r w:rsidR="006E47AA">
        <w:rPr>
          <w:szCs w:val="24"/>
        </w:rPr>
        <w:t>e</w:t>
      </w:r>
      <w:r w:rsidRPr="002B2132">
        <w:rPr>
          <w:szCs w:val="24"/>
        </w:rPr>
        <w:t>b</w:t>
      </w:r>
      <w:r w:rsidR="006E47AA">
        <w:rPr>
          <w:szCs w:val="24"/>
        </w:rPr>
        <w:t>ní práce</w:t>
      </w:r>
      <w:r w:rsidRPr="002B2132">
        <w:rPr>
          <w:szCs w:val="24"/>
        </w:rPr>
        <w:t xml:space="preserve"> ve smyslu požadavk</w:t>
      </w:r>
      <w:r w:rsidR="006E47AA">
        <w:rPr>
          <w:szCs w:val="24"/>
        </w:rPr>
        <w:t>ů</w:t>
      </w:r>
      <w:r w:rsidRPr="002B2132">
        <w:rPr>
          <w:szCs w:val="24"/>
        </w:rPr>
        <w:t xml:space="preserve"> na kvalifikaci dle čl. 4.4 zadávací dokumentace shora uvedené zakázky:</w:t>
      </w:r>
    </w:p>
    <w:tbl>
      <w:tblPr>
        <w:tblW w:w="949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2"/>
        <w:gridCol w:w="1339"/>
        <w:gridCol w:w="709"/>
        <w:gridCol w:w="850"/>
        <w:gridCol w:w="993"/>
        <w:gridCol w:w="1509"/>
        <w:gridCol w:w="978"/>
        <w:gridCol w:w="1418"/>
      </w:tblGrid>
      <w:tr w:rsidR="00B1105F" w:rsidRPr="002B2132" w14:paraId="44FB6E7C" w14:textId="77777777" w:rsidTr="00811A0D">
        <w:trPr>
          <w:cantSplit/>
          <w:trHeight w:val="3091"/>
        </w:trPr>
        <w:tc>
          <w:tcPr>
            <w:tcW w:w="1702" w:type="dxa"/>
            <w:vAlign w:val="center"/>
          </w:tcPr>
          <w:p w14:paraId="7EAD1672" w14:textId="77777777" w:rsidR="00B1105F" w:rsidRPr="00905056" w:rsidRDefault="00B1105F" w:rsidP="00811A0D">
            <w:pPr>
              <w:pStyle w:val="Zkladntext"/>
              <w:spacing w:after="60" w:line="276" w:lineRule="auto"/>
              <w:jc w:val="center"/>
              <w:rPr>
                <w:sz w:val="20"/>
              </w:rPr>
            </w:pPr>
            <w:r w:rsidRPr="00905056">
              <w:rPr>
                <w:sz w:val="20"/>
              </w:rPr>
              <w:t>Název zakázky /</w:t>
            </w:r>
          </w:p>
          <w:p w14:paraId="51430694" w14:textId="77777777" w:rsidR="00B1105F" w:rsidRPr="00905056" w:rsidRDefault="00B1105F" w:rsidP="00811A0D">
            <w:pPr>
              <w:pStyle w:val="Zkladntext"/>
              <w:spacing w:after="60" w:line="276" w:lineRule="auto"/>
              <w:jc w:val="center"/>
              <w:rPr>
                <w:b/>
                <w:sz w:val="20"/>
              </w:rPr>
            </w:pPr>
            <w:r w:rsidRPr="00905056">
              <w:rPr>
                <w:sz w:val="20"/>
              </w:rPr>
              <w:t>Druh prací</w:t>
            </w:r>
          </w:p>
          <w:p w14:paraId="13603CA7" w14:textId="77777777" w:rsidR="00B1105F" w:rsidRPr="00905056" w:rsidRDefault="00B1105F" w:rsidP="00811A0D">
            <w:pPr>
              <w:pStyle w:val="Zkladntext"/>
              <w:spacing w:after="60" w:line="276" w:lineRule="auto"/>
              <w:jc w:val="center"/>
              <w:rPr>
                <w:b/>
                <w:sz w:val="20"/>
              </w:rPr>
            </w:pPr>
            <w:r w:rsidRPr="00905056">
              <w:rPr>
                <w:b/>
                <w:sz w:val="20"/>
              </w:rPr>
              <w:t>(vypovídající stručný popis prací)</w:t>
            </w:r>
          </w:p>
        </w:tc>
        <w:tc>
          <w:tcPr>
            <w:tcW w:w="1339" w:type="dxa"/>
            <w:vAlign w:val="center"/>
          </w:tcPr>
          <w:p w14:paraId="6E0380D2" w14:textId="77777777" w:rsidR="00B1105F" w:rsidRPr="00905056" w:rsidRDefault="00B1105F" w:rsidP="00811A0D">
            <w:pPr>
              <w:pStyle w:val="Zkladntext"/>
              <w:spacing w:after="60" w:line="276" w:lineRule="auto"/>
              <w:jc w:val="center"/>
              <w:rPr>
                <w:sz w:val="20"/>
              </w:rPr>
            </w:pPr>
            <w:r w:rsidRPr="00905056">
              <w:rPr>
                <w:sz w:val="20"/>
              </w:rPr>
              <w:t>Finanční objem stavby</w:t>
            </w:r>
            <w:r w:rsidRPr="00905056">
              <w:rPr>
                <w:sz w:val="20"/>
                <w:vertAlign w:val="superscript"/>
              </w:rPr>
              <w:footnoteReference w:id="4"/>
            </w:r>
          </w:p>
          <w:p w14:paraId="1771F44C" w14:textId="77777777" w:rsidR="00B1105F" w:rsidRPr="00905056" w:rsidRDefault="00B1105F" w:rsidP="00811A0D">
            <w:pPr>
              <w:pStyle w:val="Zkladntext"/>
              <w:spacing w:after="60" w:line="276" w:lineRule="auto"/>
              <w:jc w:val="center"/>
              <w:rPr>
                <w:sz w:val="20"/>
              </w:rPr>
            </w:pPr>
            <w:r w:rsidRPr="00905056">
              <w:rPr>
                <w:sz w:val="20"/>
              </w:rPr>
              <w:t>v Kč nebo ekvivalentu Kč a procentuální podíl dodavatele na realizaci stavby vlastními kapacitami</w:t>
            </w:r>
          </w:p>
        </w:tc>
        <w:tc>
          <w:tcPr>
            <w:tcW w:w="709" w:type="dxa"/>
            <w:vAlign w:val="center"/>
          </w:tcPr>
          <w:p w14:paraId="09B5D2C4" w14:textId="77777777" w:rsidR="00B1105F" w:rsidRPr="00905056" w:rsidRDefault="00B1105F" w:rsidP="00811A0D">
            <w:pPr>
              <w:pStyle w:val="Zkladntext"/>
              <w:spacing w:after="60" w:line="276" w:lineRule="auto"/>
              <w:jc w:val="center"/>
              <w:rPr>
                <w:sz w:val="20"/>
              </w:rPr>
            </w:pPr>
            <w:r w:rsidRPr="00905056">
              <w:rPr>
                <w:b/>
                <w:sz w:val="20"/>
              </w:rPr>
              <w:t>Doba plnění dle</w:t>
            </w:r>
            <w:r w:rsidRPr="00905056">
              <w:rPr>
                <w:sz w:val="20"/>
              </w:rPr>
              <w:t xml:space="preserve"> Smlouvy </w:t>
            </w:r>
          </w:p>
        </w:tc>
        <w:tc>
          <w:tcPr>
            <w:tcW w:w="850" w:type="dxa"/>
            <w:vAlign w:val="center"/>
          </w:tcPr>
          <w:p w14:paraId="1F6363CD" w14:textId="77777777" w:rsidR="00B1105F" w:rsidRPr="00905056" w:rsidRDefault="00B1105F" w:rsidP="00811A0D">
            <w:pPr>
              <w:pStyle w:val="Zkladntext"/>
              <w:spacing w:after="60" w:line="276" w:lineRule="auto"/>
              <w:jc w:val="center"/>
              <w:rPr>
                <w:sz w:val="20"/>
              </w:rPr>
            </w:pPr>
            <w:r w:rsidRPr="00905056">
              <w:rPr>
                <w:sz w:val="20"/>
              </w:rPr>
              <w:t>Datum zahájení</w:t>
            </w:r>
          </w:p>
          <w:p w14:paraId="42F86499" w14:textId="77777777" w:rsidR="00B1105F" w:rsidRPr="00905056" w:rsidRDefault="00B1105F" w:rsidP="00811A0D">
            <w:pPr>
              <w:pStyle w:val="Zkladntext"/>
              <w:spacing w:after="60" w:line="276" w:lineRule="auto"/>
              <w:jc w:val="center"/>
              <w:rPr>
                <w:b/>
                <w:sz w:val="20"/>
              </w:rPr>
            </w:pPr>
            <w:r w:rsidRPr="00905056">
              <w:rPr>
                <w:b/>
                <w:sz w:val="20"/>
              </w:rPr>
              <w:t>prací</w:t>
            </w:r>
          </w:p>
        </w:tc>
        <w:tc>
          <w:tcPr>
            <w:tcW w:w="993" w:type="dxa"/>
            <w:vAlign w:val="center"/>
          </w:tcPr>
          <w:p w14:paraId="4E38131A" w14:textId="77777777" w:rsidR="00B1105F" w:rsidRPr="00905056" w:rsidRDefault="00B1105F" w:rsidP="00811A0D">
            <w:pPr>
              <w:pStyle w:val="Zkladntext"/>
              <w:spacing w:after="60" w:line="276" w:lineRule="auto"/>
              <w:jc w:val="center"/>
              <w:rPr>
                <w:sz w:val="20"/>
              </w:rPr>
            </w:pPr>
            <w:r w:rsidRPr="00905056">
              <w:rPr>
                <w:sz w:val="20"/>
              </w:rPr>
              <w:t>Datum dokončení či uvedení do provozu</w:t>
            </w:r>
          </w:p>
        </w:tc>
        <w:tc>
          <w:tcPr>
            <w:tcW w:w="1509" w:type="dxa"/>
            <w:vAlign w:val="center"/>
          </w:tcPr>
          <w:p w14:paraId="5841BE43" w14:textId="77777777" w:rsidR="00B1105F" w:rsidRPr="00905056" w:rsidRDefault="00B1105F" w:rsidP="00811A0D">
            <w:pPr>
              <w:pStyle w:val="Zkladntext"/>
              <w:spacing w:after="60" w:line="276" w:lineRule="auto"/>
              <w:jc w:val="center"/>
              <w:rPr>
                <w:sz w:val="20"/>
              </w:rPr>
            </w:pPr>
            <w:r w:rsidRPr="00905056">
              <w:rPr>
                <w:sz w:val="20"/>
              </w:rPr>
              <w:t>Objednatel</w:t>
            </w:r>
            <w:r w:rsidRPr="00905056">
              <w:rPr>
                <w:sz w:val="20"/>
                <w:vertAlign w:val="superscript"/>
              </w:rPr>
              <w:footnoteReference w:id="5"/>
            </w:r>
          </w:p>
          <w:p w14:paraId="6D2CE6CE" w14:textId="77777777" w:rsidR="00B1105F" w:rsidRPr="00905056" w:rsidRDefault="00B1105F" w:rsidP="00811A0D">
            <w:pPr>
              <w:pStyle w:val="Zkladntext"/>
              <w:spacing w:after="60" w:line="276" w:lineRule="auto"/>
              <w:rPr>
                <w:sz w:val="20"/>
              </w:rPr>
            </w:pPr>
          </w:p>
        </w:tc>
        <w:tc>
          <w:tcPr>
            <w:tcW w:w="978" w:type="dxa"/>
            <w:vAlign w:val="center"/>
          </w:tcPr>
          <w:p w14:paraId="6E9F5E33" w14:textId="77777777" w:rsidR="00B1105F" w:rsidRPr="00905056" w:rsidRDefault="00B1105F" w:rsidP="00811A0D">
            <w:pPr>
              <w:pStyle w:val="Zkladntext"/>
              <w:spacing w:after="60" w:line="276" w:lineRule="auto"/>
              <w:jc w:val="center"/>
              <w:rPr>
                <w:sz w:val="20"/>
              </w:rPr>
            </w:pPr>
            <w:r w:rsidRPr="00905056">
              <w:rPr>
                <w:sz w:val="20"/>
              </w:rPr>
              <w:t>Investor</w:t>
            </w:r>
            <w:r w:rsidRPr="00905056">
              <w:rPr>
                <w:sz w:val="20"/>
                <w:vertAlign w:val="superscript"/>
              </w:rPr>
              <w:footnoteReference w:id="6"/>
            </w:r>
            <w:r w:rsidRPr="00905056">
              <w:rPr>
                <w:sz w:val="20"/>
              </w:rPr>
              <w:t xml:space="preserve"> a místo stavby</w:t>
            </w:r>
          </w:p>
        </w:tc>
        <w:tc>
          <w:tcPr>
            <w:tcW w:w="1418" w:type="dxa"/>
            <w:vAlign w:val="center"/>
          </w:tcPr>
          <w:p w14:paraId="72EDC3FC" w14:textId="77777777" w:rsidR="00B1105F" w:rsidRPr="00905056" w:rsidRDefault="00B1105F" w:rsidP="00811A0D">
            <w:pPr>
              <w:pStyle w:val="Zkladntext"/>
              <w:spacing w:after="60" w:line="276" w:lineRule="auto"/>
              <w:jc w:val="center"/>
              <w:rPr>
                <w:sz w:val="20"/>
              </w:rPr>
            </w:pPr>
            <w:r w:rsidRPr="00905056">
              <w:rPr>
                <w:sz w:val="20"/>
              </w:rPr>
              <w:t xml:space="preserve">Potvrzení o provedení díla </w:t>
            </w:r>
            <w:r w:rsidRPr="00905056">
              <w:rPr>
                <w:b/>
                <w:sz w:val="20"/>
              </w:rPr>
              <w:t>(před. protokol)</w:t>
            </w:r>
            <w:r w:rsidRPr="00905056">
              <w:rPr>
                <w:sz w:val="20"/>
              </w:rPr>
              <w:t xml:space="preserve"> vydáno?</w:t>
            </w:r>
          </w:p>
          <w:p w14:paraId="26848552" w14:textId="77777777" w:rsidR="00B1105F" w:rsidRPr="00905056" w:rsidRDefault="00B1105F" w:rsidP="00811A0D">
            <w:pPr>
              <w:pStyle w:val="Zkladntext"/>
              <w:spacing w:after="60" w:line="276" w:lineRule="auto"/>
              <w:jc w:val="center"/>
              <w:rPr>
                <w:sz w:val="20"/>
              </w:rPr>
            </w:pPr>
            <w:r w:rsidRPr="00905056">
              <w:rPr>
                <w:sz w:val="20"/>
              </w:rPr>
              <w:t>Ano / Ještě ne (Smlouva probíhá) / Ne</w:t>
            </w:r>
          </w:p>
        </w:tc>
      </w:tr>
      <w:tr w:rsidR="00B1105F" w:rsidRPr="002B2132" w14:paraId="4C7D03C5" w14:textId="77777777" w:rsidTr="00811A0D">
        <w:trPr>
          <w:cantSplit/>
        </w:trPr>
        <w:tc>
          <w:tcPr>
            <w:tcW w:w="1702" w:type="dxa"/>
          </w:tcPr>
          <w:p w14:paraId="7CCA60C3" w14:textId="77777777" w:rsidR="00B1105F" w:rsidRPr="002B2132" w:rsidRDefault="00B1105F" w:rsidP="00811A0D">
            <w:pPr>
              <w:pStyle w:val="Zkladntext"/>
              <w:spacing w:after="60" w:line="276" w:lineRule="auto"/>
              <w:rPr>
                <w:i/>
                <w:szCs w:val="24"/>
              </w:rPr>
            </w:pPr>
          </w:p>
        </w:tc>
        <w:tc>
          <w:tcPr>
            <w:tcW w:w="1339" w:type="dxa"/>
          </w:tcPr>
          <w:p w14:paraId="7AEF113F" w14:textId="77777777" w:rsidR="00B1105F" w:rsidRPr="002B2132" w:rsidRDefault="00B1105F" w:rsidP="00811A0D">
            <w:pPr>
              <w:pStyle w:val="Zkladntext"/>
              <w:spacing w:after="60" w:line="276" w:lineRule="auto"/>
              <w:rPr>
                <w:szCs w:val="24"/>
              </w:rPr>
            </w:pPr>
          </w:p>
        </w:tc>
        <w:tc>
          <w:tcPr>
            <w:tcW w:w="709" w:type="dxa"/>
          </w:tcPr>
          <w:p w14:paraId="40759A31" w14:textId="77777777" w:rsidR="00B1105F" w:rsidRPr="002B2132" w:rsidRDefault="00B1105F" w:rsidP="00811A0D">
            <w:pPr>
              <w:pStyle w:val="Zkladntext"/>
              <w:spacing w:after="60" w:line="276" w:lineRule="auto"/>
              <w:rPr>
                <w:szCs w:val="24"/>
              </w:rPr>
            </w:pPr>
          </w:p>
        </w:tc>
        <w:tc>
          <w:tcPr>
            <w:tcW w:w="850" w:type="dxa"/>
          </w:tcPr>
          <w:p w14:paraId="7AA930D3" w14:textId="77777777" w:rsidR="00B1105F" w:rsidRPr="002B2132" w:rsidRDefault="00B1105F" w:rsidP="00811A0D">
            <w:pPr>
              <w:pStyle w:val="Zkladntext"/>
              <w:spacing w:after="60" w:line="276" w:lineRule="auto"/>
              <w:rPr>
                <w:szCs w:val="24"/>
              </w:rPr>
            </w:pPr>
          </w:p>
        </w:tc>
        <w:tc>
          <w:tcPr>
            <w:tcW w:w="993" w:type="dxa"/>
          </w:tcPr>
          <w:p w14:paraId="47C3057D" w14:textId="77777777" w:rsidR="00B1105F" w:rsidRPr="002B2132" w:rsidRDefault="00B1105F" w:rsidP="00811A0D">
            <w:pPr>
              <w:pStyle w:val="Zkladntext"/>
              <w:spacing w:after="60" w:line="276" w:lineRule="auto"/>
              <w:rPr>
                <w:szCs w:val="24"/>
              </w:rPr>
            </w:pPr>
          </w:p>
        </w:tc>
        <w:tc>
          <w:tcPr>
            <w:tcW w:w="1509" w:type="dxa"/>
          </w:tcPr>
          <w:p w14:paraId="1FB6698C" w14:textId="77777777" w:rsidR="00B1105F" w:rsidRPr="002B2132" w:rsidRDefault="00B1105F" w:rsidP="00811A0D">
            <w:pPr>
              <w:pStyle w:val="Zkladntext"/>
              <w:spacing w:after="60" w:line="276" w:lineRule="auto"/>
              <w:rPr>
                <w:szCs w:val="24"/>
              </w:rPr>
            </w:pPr>
          </w:p>
        </w:tc>
        <w:tc>
          <w:tcPr>
            <w:tcW w:w="978" w:type="dxa"/>
          </w:tcPr>
          <w:p w14:paraId="33FBF13C" w14:textId="77777777" w:rsidR="00B1105F" w:rsidRPr="002B2132" w:rsidRDefault="00B1105F" w:rsidP="00811A0D">
            <w:pPr>
              <w:pStyle w:val="Zkladntext"/>
              <w:spacing w:after="60" w:line="276" w:lineRule="auto"/>
              <w:rPr>
                <w:szCs w:val="24"/>
              </w:rPr>
            </w:pPr>
          </w:p>
        </w:tc>
        <w:tc>
          <w:tcPr>
            <w:tcW w:w="1418" w:type="dxa"/>
          </w:tcPr>
          <w:p w14:paraId="63624850" w14:textId="77777777" w:rsidR="00B1105F" w:rsidRPr="002B2132" w:rsidRDefault="00B1105F" w:rsidP="00811A0D">
            <w:pPr>
              <w:pStyle w:val="Zkladntext"/>
              <w:spacing w:after="60" w:line="276" w:lineRule="auto"/>
              <w:rPr>
                <w:szCs w:val="24"/>
              </w:rPr>
            </w:pPr>
          </w:p>
        </w:tc>
      </w:tr>
      <w:tr w:rsidR="00B1105F" w:rsidRPr="002B2132" w14:paraId="5FA83E8C" w14:textId="77777777" w:rsidTr="00811A0D">
        <w:trPr>
          <w:cantSplit/>
        </w:trPr>
        <w:tc>
          <w:tcPr>
            <w:tcW w:w="1702" w:type="dxa"/>
          </w:tcPr>
          <w:p w14:paraId="73068D2E" w14:textId="77777777" w:rsidR="00B1105F" w:rsidRPr="002B2132" w:rsidRDefault="00B1105F" w:rsidP="00811A0D">
            <w:pPr>
              <w:pStyle w:val="Zkladntext"/>
              <w:spacing w:after="60" w:line="276" w:lineRule="auto"/>
              <w:rPr>
                <w:szCs w:val="24"/>
              </w:rPr>
            </w:pPr>
          </w:p>
        </w:tc>
        <w:tc>
          <w:tcPr>
            <w:tcW w:w="1339" w:type="dxa"/>
          </w:tcPr>
          <w:p w14:paraId="5D631E23" w14:textId="77777777" w:rsidR="00B1105F" w:rsidRPr="002B2132" w:rsidRDefault="00B1105F" w:rsidP="00811A0D">
            <w:pPr>
              <w:pStyle w:val="Zkladntext"/>
              <w:spacing w:after="60" w:line="276" w:lineRule="auto"/>
              <w:rPr>
                <w:szCs w:val="24"/>
              </w:rPr>
            </w:pPr>
          </w:p>
        </w:tc>
        <w:tc>
          <w:tcPr>
            <w:tcW w:w="709" w:type="dxa"/>
          </w:tcPr>
          <w:p w14:paraId="3E880B71" w14:textId="77777777" w:rsidR="00B1105F" w:rsidRPr="002B2132" w:rsidRDefault="00B1105F" w:rsidP="00811A0D">
            <w:pPr>
              <w:pStyle w:val="Zkladntext"/>
              <w:spacing w:after="60" w:line="276" w:lineRule="auto"/>
              <w:rPr>
                <w:szCs w:val="24"/>
              </w:rPr>
            </w:pPr>
          </w:p>
        </w:tc>
        <w:tc>
          <w:tcPr>
            <w:tcW w:w="850" w:type="dxa"/>
          </w:tcPr>
          <w:p w14:paraId="042BC905" w14:textId="77777777" w:rsidR="00B1105F" w:rsidRPr="002B2132" w:rsidRDefault="00B1105F" w:rsidP="00811A0D">
            <w:pPr>
              <w:pStyle w:val="Zkladntext"/>
              <w:spacing w:after="60" w:line="276" w:lineRule="auto"/>
              <w:rPr>
                <w:szCs w:val="24"/>
              </w:rPr>
            </w:pPr>
          </w:p>
        </w:tc>
        <w:tc>
          <w:tcPr>
            <w:tcW w:w="993" w:type="dxa"/>
          </w:tcPr>
          <w:p w14:paraId="1ECB6590" w14:textId="77777777" w:rsidR="00B1105F" w:rsidRPr="002B2132" w:rsidRDefault="00B1105F" w:rsidP="00811A0D">
            <w:pPr>
              <w:pStyle w:val="Zkladntext"/>
              <w:spacing w:after="60" w:line="276" w:lineRule="auto"/>
              <w:rPr>
                <w:szCs w:val="24"/>
              </w:rPr>
            </w:pPr>
          </w:p>
        </w:tc>
        <w:tc>
          <w:tcPr>
            <w:tcW w:w="1509" w:type="dxa"/>
          </w:tcPr>
          <w:p w14:paraId="7C04073F" w14:textId="77777777" w:rsidR="00B1105F" w:rsidRPr="002B2132" w:rsidRDefault="00B1105F" w:rsidP="00811A0D">
            <w:pPr>
              <w:pStyle w:val="Zkladntext"/>
              <w:spacing w:after="60" w:line="276" w:lineRule="auto"/>
              <w:rPr>
                <w:szCs w:val="24"/>
              </w:rPr>
            </w:pPr>
          </w:p>
        </w:tc>
        <w:tc>
          <w:tcPr>
            <w:tcW w:w="978" w:type="dxa"/>
          </w:tcPr>
          <w:p w14:paraId="4196F618" w14:textId="77777777" w:rsidR="00B1105F" w:rsidRPr="002B2132" w:rsidRDefault="00B1105F" w:rsidP="00811A0D">
            <w:pPr>
              <w:pStyle w:val="Zkladntext"/>
              <w:spacing w:after="60" w:line="276" w:lineRule="auto"/>
              <w:rPr>
                <w:szCs w:val="24"/>
              </w:rPr>
            </w:pPr>
          </w:p>
        </w:tc>
        <w:tc>
          <w:tcPr>
            <w:tcW w:w="1418" w:type="dxa"/>
          </w:tcPr>
          <w:p w14:paraId="576BDA72" w14:textId="77777777" w:rsidR="00B1105F" w:rsidRPr="002B2132" w:rsidRDefault="00B1105F" w:rsidP="00811A0D">
            <w:pPr>
              <w:pStyle w:val="Zkladntext"/>
              <w:spacing w:after="60" w:line="276" w:lineRule="auto"/>
              <w:rPr>
                <w:szCs w:val="24"/>
              </w:rPr>
            </w:pPr>
          </w:p>
        </w:tc>
      </w:tr>
      <w:tr w:rsidR="00B1105F" w:rsidRPr="002B2132" w14:paraId="5335774C" w14:textId="77777777" w:rsidTr="00811A0D">
        <w:trPr>
          <w:cantSplit/>
        </w:trPr>
        <w:tc>
          <w:tcPr>
            <w:tcW w:w="1702" w:type="dxa"/>
          </w:tcPr>
          <w:p w14:paraId="547479B8" w14:textId="77777777" w:rsidR="00B1105F" w:rsidRPr="002B2132" w:rsidRDefault="00B1105F" w:rsidP="00811A0D">
            <w:pPr>
              <w:pStyle w:val="Zkladntext"/>
              <w:spacing w:after="60" w:line="276" w:lineRule="auto"/>
              <w:rPr>
                <w:szCs w:val="24"/>
              </w:rPr>
            </w:pPr>
          </w:p>
        </w:tc>
        <w:tc>
          <w:tcPr>
            <w:tcW w:w="1339" w:type="dxa"/>
          </w:tcPr>
          <w:p w14:paraId="136E6129" w14:textId="77777777" w:rsidR="00B1105F" w:rsidRPr="002B2132" w:rsidRDefault="00B1105F" w:rsidP="00811A0D">
            <w:pPr>
              <w:pStyle w:val="Zkladntext"/>
              <w:spacing w:after="60" w:line="276" w:lineRule="auto"/>
              <w:rPr>
                <w:szCs w:val="24"/>
              </w:rPr>
            </w:pPr>
          </w:p>
        </w:tc>
        <w:tc>
          <w:tcPr>
            <w:tcW w:w="709" w:type="dxa"/>
          </w:tcPr>
          <w:p w14:paraId="0C922928" w14:textId="77777777" w:rsidR="00B1105F" w:rsidRPr="002B2132" w:rsidRDefault="00B1105F" w:rsidP="00811A0D">
            <w:pPr>
              <w:pStyle w:val="Zkladntext"/>
              <w:spacing w:after="60" w:line="276" w:lineRule="auto"/>
              <w:rPr>
                <w:szCs w:val="24"/>
              </w:rPr>
            </w:pPr>
          </w:p>
        </w:tc>
        <w:tc>
          <w:tcPr>
            <w:tcW w:w="850" w:type="dxa"/>
          </w:tcPr>
          <w:p w14:paraId="5E418D0A" w14:textId="77777777" w:rsidR="00B1105F" w:rsidRPr="002B2132" w:rsidRDefault="00B1105F" w:rsidP="00811A0D">
            <w:pPr>
              <w:pStyle w:val="Zkladntext"/>
              <w:spacing w:after="60" w:line="276" w:lineRule="auto"/>
              <w:rPr>
                <w:szCs w:val="24"/>
              </w:rPr>
            </w:pPr>
          </w:p>
        </w:tc>
        <w:tc>
          <w:tcPr>
            <w:tcW w:w="993" w:type="dxa"/>
          </w:tcPr>
          <w:p w14:paraId="13CCAA9A" w14:textId="77777777" w:rsidR="00B1105F" w:rsidRPr="002B2132" w:rsidRDefault="00B1105F" w:rsidP="00811A0D">
            <w:pPr>
              <w:pStyle w:val="Zkladntext"/>
              <w:spacing w:after="60" w:line="276" w:lineRule="auto"/>
              <w:rPr>
                <w:szCs w:val="24"/>
              </w:rPr>
            </w:pPr>
          </w:p>
        </w:tc>
        <w:tc>
          <w:tcPr>
            <w:tcW w:w="1509" w:type="dxa"/>
          </w:tcPr>
          <w:p w14:paraId="2DB993FD" w14:textId="77777777" w:rsidR="00B1105F" w:rsidRPr="002B2132" w:rsidRDefault="00B1105F" w:rsidP="00811A0D">
            <w:pPr>
              <w:pStyle w:val="Zkladntext"/>
              <w:spacing w:after="60" w:line="276" w:lineRule="auto"/>
              <w:rPr>
                <w:szCs w:val="24"/>
              </w:rPr>
            </w:pPr>
          </w:p>
        </w:tc>
        <w:tc>
          <w:tcPr>
            <w:tcW w:w="978" w:type="dxa"/>
          </w:tcPr>
          <w:p w14:paraId="436F13AC" w14:textId="77777777" w:rsidR="00B1105F" w:rsidRPr="002B2132" w:rsidRDefault="00B1105F" w:rsidP="00811A0D">
            <w:pPr>
              <w:pStyle w:val="Zkladntext"/>
              <w:spacing w:after="60" w:line="276" w:lineRule="auto"/>
              <w:rPr>
                <w:szCs w:val="24"/>
              </w:rPr>
            </w:pPr>
          </w:p>
        </w:tc>
        <w:tc>
          <w:tcPr>
            <w:tcW w:w="1418" w:type="dxa"/>
          </w:tcPr>
          <w:p w14:paraId="17528142" w14:textId="77777777" w:rsidR="00B1105F" w:rsidRPr="002B2132" w:rsidRDefault="00B1105F" w:rsidP="00811A0D">
            <w:pPr>
              <w:pStyle w:val="Zkladntext"/>
              <w:spacing w:after="60" w:line="276" w:lineRule="auto"/>
              <w:rPr>
                <w:szCs w:val="24"/>
              </w:rPr>
            </w:pPr>
          </w:p>
        </w:tc>
      </w:tr>
      <w:tr w:rsidR="00B1105F" w:rsidRPr="002B2132" w14:paraId="0CB41778" w14:textId="77777777" w:rsidTr="00811A0D">
        <w:trPr>
          <w:cantSplit/>
        </w:trPr>
        <w:tc>
          <w:tcPr>
            <w:tcW w:w="1702" w:type="dxa"/>
          </w:tcPr>
          <w:p w14:paraId="452E92E6" w14:textId="77777777" w:rsidR="00B1105F" w:rsidRPr="002B2132" w:rsidRDefault="00B1105F" w:rsidP="00811A0D">
            <w:pPr>
              <w:pStyle w:val="Zkladntext"/>
              <w:spacing w:after="60" w:line="276" w:lineRule="auto"/>
              <w:rPr>
                <w:szCs w:val="24"/>
              </w:rPr>
            </w:pPr>
          </w:p>
        </w:tc>
        <w:tc>
          <w:tcPr>
            <w:tcW w:w="1339" w:type="dxa"/>
          </w:tcPr>
          <w:p w14:paraId="26C657CD" w14:textId="77777777" w:rsidR="00B1105F" w:rsidRPr="002B2132" w:rsidRDefault="00B1105F" w:rsidP="00811A0D">
            <w:pPr>
              <w:pStyle w:val="Zkladntext"/>
              <w:spacing w:after="60" w:line="276" w:lineRule="auto"/>
              <w:rPr>
                <w:szCs w:val="24"/>
              </w:rPr>
            </w:pPr>
          </w:p>
        </w:tc>
        <w:tc>
          <w:tcPr>
            <w:tcW w:w="709" w:type="dxa"/>
          </w:tcPr>
          <w:p w14:paraId="22230993" w14:textId="77777777" w:rsidR="00B1105F" w:rsidRPr="002B2132" w:rsidRDefault="00B1105F" w:rsidP="00811A0D">
            <w:pPr>
              <w:pStyle w:val="Zkladntext"/>
              <w:spacing w:after="60" w:line="276" w:lineRule="auto"/>
              <w:rPr>
                <w:szCs w:val="24"/>
              </w:rPr>
            </w:pPr>
          </w:p>
        </w:tc>
        <w:tc>
          <w:tcPr>
            <w:tcW w:w="850" w:type="dxa"/>
          </w:tcPr>
          <w:p w14:paraId="3533056C" w14:textId="77777777" w:rsidR="00B1105F" w:rsidRPr="002B2132" w:rsidRDefault="00B1105F" w:rsidP="00811A0D">
            <w:pPr>
              <w:pStyle w:val="Zkladntext"/>
              <w:spacing w:after="60" w:line="276" w:lineRule="auto"/>
              <w:rPr>
                <w:szCs w:val="24"/>
              </w:rPr>
            </w:pPr>
          </w:p>
        </w:tc>
        <w:tc>
          <w:tcPr>
            <w:tcW w:w="993" w:type="dxa"/>
          </w:tcPr>
          <w:p w14:paraId="0163E2D8" w14:textId="77777777" w:rsidR="00B1105F" w:rsidRPr="002B2132" w:rsidRDefault="00B1105F" w:rsidP="00811A0D">
            <w:pPr>
              <w:pStyle w:val="Zkladntext"/>
              <w:spacing w:after="60" w:line="276" w:lineRule="auto"/>
              <w:rPr>
                <w:szCs w:val="24"/>
              </w:rPr>
            </w:pPr>
          </w:p>
        </w:tc>
        <w:tc>
          <w:tcPr>
            <w:tcW w:w="1509" w:type="dxa"/>
          </w:tcPr>
          <w:p w14:paraId="70022D71" w14:textId="77777777" w:rsidR="00B1105F" w:rsidRPr="002B2132" w:rsidRDefault="00B1105F" w:rsidP="00811A0D">
            <w:pPr>
              <w:pStyle w:val="Zkladntext"/>
              <w:spacing w:after="60" w:line="276" w:lineRule="auto"/>
              <w:rPr>
                <w:szCs w:val="24"/>
              </w:rPr>
            </w:pPr>
          </w:p>
        </w:tc>
        <w:tc>
          <w:tcPr>
            <w:tcW w:w="978" w:type="dxa"/>
          </w:tcPr>
          <w:p w14:paraId="1E963201" w14:textId="77777777" w:rsidR="00B1105F" w:rsidRPr="002B2132" w:rsidRDefault="00B1105F" w:rsidP="00811A0D">
            <w:pPr>
              <w:pStyle w:val="Zkladntext"/>
              <w:spacing w:after="60" w:line="276" w:lineRule="auto"/>
              <w:rPr>
                <w:szCs w:val="24"/>
              </w:rPr>
            </w:pPr>
          </w:p>
        </w:tc>
        <w:tc>
          <w:tcPr>
            <w:tcW w:w="1418" w:type="dxa"/>
          </w:tcPr>
          <w:p w14:paraId="0309093D" w14:textId="77777777" w:rsidR="00B1105F" w:rsidRPr="002B2132" w:rsidRDefault="00B1105F" w:rsidP="00811A0D">
            <w:pPr>
              <w:pStyle w:val="Zkladntext"/>
              <w:spacing w:after="60" w:line="276" w:lineRule="auto"/>
              <w:rPr>
                <w:szCs w:val="24"/>
              </w:rPr>
            </w:pPr>
          </w:p>
        </w:tc>
      </w:tr>
      <w:tr w:rsidR="00B1105F" w:rsidRPr="002B2132" w14:paraId="406E3D35" w14:textId="77777777" w:rsidTr="00811A0D">
        <w:trPr>
          <w:cantSplit/>
        </w:trPr>
        <w:tc>
          <w:tcPr>
            <w:tcW w:w="1702" w:type="dxa"/>
          </w:tcPr>
          <w:p w14:paraId="73F513CF" w14:textId="77777777" w:rsidR="00B1105F" w:rsidRPr="002B2132" w:rsidRDefault="00B1105F" w:rsidP="00811A0D">
            <w:pPr>
              <w:pStyle w:val="Zkladntext"/>
              <w:spacing w:after="60" w:line="276" w:lineRule="auto"/>
              <w:rPr>
                <w:szCs w:val="24"/>
              </w:rPr>
            </w:pPr>
          </w:p>
        </w:tc>
        <w:tc>
          <w:tcPr>
            <w:tcW w:w="1339" w:type="dxa"/>
          </w:tcPr>
          <w:p w14:paraId="1C05EC65" w14:textId="77777777" w:rsidR="00B1105F" w:rsidRPr="002B2132" w:rsidRDefault="00B1105F" w:rsidP="00811A0D">
            <w:pPr>
              <w:pStyle w:val="Zkladntext"/>
              <w:spacing w:after="60" w:line="276" w:lineRule="auto"/>
              <w:rPr>
                <w:szCs w:val="24"/>
              </w:rPr>
            </w:pPr>
          </w:p>
        </w:tc>
        <w:tc>
          <w:tcPr>
            <w:tcW w:w="709" w:type="dxa"/>
          </w:tcPr>
          <w:p w14:paraId="2A4AA128" w14:textId="77777777" w:rsidR="00B1105F" w:rsidRPr="002B2132" w:rsidRDefault="00B1105F" w:rsidP="00811A0D">
            <w:pPr>
              <w:pStyle w:val="Zkladntext"/>
              <w:spacing w:after="60" w:line="276" w:lineRule="auto"/>
              <w:rPr>
                <w:szCs w:val="24"/>
              </w:rPr>
            </w:pPr>
          </w:p>
        </w:tc>
        <w:tc>
          <w:tcPr>
            <w:tcW w:w="850" w:type="dxa"/>
          </w:tcPr>
          <w:p w14:paraId="0C15336E" w14:textId="77777777" w:rsidR="00B1105F" w:rsidRPr="002B2132" w:rsidRDefault="00B1105F" w:rsidP="00811A0D">
            <w:pPr>
              <w:pStyle w:val="Zkladntext"/>
              <w:spacing w:after="60" w:line="276" w:lineRule="auto"/>
              <w:rPr>
                <w:szCs w:val="24"/>
              </w:rPr>
            </w:pPr>
          </w:p>
        </w:tc>
        <w:tc>
          <w:tcPr>
            <w:tcW w:w="993" w:type="dxa"/>
          </w:tcPr>
          <w:p w14:paraId="2462C9C5" w14:textId="77777777" w:rsidR="00B1105F" w:rsidRPr="002B2132" w:rsidRDefault="00B1105F" w:rsidP="00811A0D">
            <w:pPr>
              <w:pStyle w:val="Zkladntext"/>
              <w:spacing w:after="60" w:line="276" w:lineRule="auto"/>
              <w:rPr>
                <w:szCs w:val="24"/>
              </w:rPr>
            </w:pPr>
          </w:p>
        </w:tc>
        <w:tc>
          <w:tcPr>
            <w:tcW w:w="1509" w:type="dxa"/>
          </w:tcPr>
          <w:p w14:paraId="7CE356FD" w14:textId="77777777" w:rsidR="00B1105F" w:rsidRPr="002B2132" w:rsidRDefault="00B1105F" w:rsidP="00811A0D">
            <w:pPr>
              <w:pStyle w:val="Zkladntext"/>
              <w:spacing w:after="60" w:line="276" w:lineRule="auto"/>
              <w:rPr>
                <w:szCs w:val="24"/>
              </w:rPr>
            </w:pPr>
          </w:p>
        </w:tc>
        <w:tc>
          <w:tcPr>
            <w:tcW w:w="978" w:type="dxa"/>
          </w:tcPr>
          <w:p w14:paraId="388D329A" w14:textId="77777777" w:rsidR="00B1105F" w:rsidRPr="002B2132" w:rsidRDefault="00B1105F" w:rsidP="00811A0D">
            <w:pPr>
              <w:pStyle w:val="Zkladntext"/>
              <w:spacing w:after="60" w:line="276" w:lineRule="auto"/>
              <w:rPr>
                <w:szCs w:val="24"/>
              </w:rPr>
            </w:pPr>
          </w:p>
        </w:tc>
        <w:tc>
          <w:tcPr>
            <w:tcW w:w="1418" w:type="dxa"/>
          </w:tcPr>
          <w:p w14:paraId="1BDB202E" w14:textId="77777777" w:rsidR="00B1105F" w:rsidRPr="002B2132" w:rsidRDefault="00B1105F" w:rsidP="00811A0D">
            <w:pPr>
              <w:pStyle w:val="Zkladntext"/>
              <w:spacing w:after="60" w:line="276" w:lineRule="auto"/>
              <w:rPr>
                <w:szCs w:val="24"/>
              </w:rPr>
            </w:pPr>
          </w:p>
        </w:tc>
      </w:tr>
    </w:tbl>
    <w:p w14:paraId="602EF271" w14:textId="77777777" w:rsidR="00B1105F" w:rsidRDefault="00B1105F" w:rsidP="00B1105F">
      <w:pPr>
        <w:pStyle w:val="Zkladntext"/>
        <w:spacing w:after="60" w:line="276" w:lineRule="auto"/>
        <w:rPr>
          <w:szCs w:val="24"/>
        </w:rPr>
      </w:pPr>
    </w:p>
    <w:p w14:paraId="0417D13D" w14:textId="7D2F9FCB" w:rsidR="00B1105F" w:rsidRPr="00D64643" w:rsidRDefault="00B1105F" w:rsidP="00B1105F">
      <w:pPr>
        <w:pStyle w:val="Zkladntext"/>
        <w:spacing w:after="60" w:line="276" w:lineRule="auto"/>
        <w:rPr>
          <w:b/>
          <w:szCs w:val="24"/>
          <w:u w:val="single"/>
        </w:rPr>
      </w:pPr>
      <w:r w:rsidRPr="00D64643">
        <w:rPr>
          <w:b/>
          <w:szCs w:val="24"/>
          <w:u w:val="single"/>
        </w:rPr>
        <w:t>Přílohy:</w:t>
      </w:r>
    </w:p>
    <w:p w14:paraId="20C2D220" w14:textId="77777777" w:rsidR="00B1105F" w:rsidRDefault="00B1105F" w:rsidP="00B1105F">
      <w:pPr>
        <w:spacing w:after="60" w:line="276" w:lineRule="auto"/>
        <w:rPr>
          <w:sz w:val="24"/>
          <w:szCs w:val="24"/>
        </w:rPr>
      </w:pPr>
      <w:r w:rsidRPr="00117A4E">
        <w:rPr>
          <w:sz w:val="24"/>
          <w:szCs w:val="24"/>
        </w:rPr>
        <w:t>Osvědčení objednatelů dle § 79 odst. 2 písm. a) ZZVZ</w:t>
      </w:r>
    </w:p>
    <w:p w14:paraId="6D03DB9B" w14:textId="77777777" w:rsidR="0002264E" w:rsidRDefault="0002264E" w:rsidP="0002264E">
      <w:pPr>
        <w:spacing w:after="60" w:line="276" w:lineRule="auto"/>
        <w:jc w:val="both"/>
        <w:rPr>
          <w:i/>
          <w:highlight w:val="cyan"/>
        </w:rPr>
      </w:pPr>
    </w:p>
    <w:p w14:paraId="230C7889" w14:textId="2387C87E" w:rsidR="00B1105F" w:rsidRPr="00BB0281" w:rsidRDefault="00B1105F" w:rsidP="00A82A06">
      <w:pPr>
        <w:rPr>
          <w:sz w:val="24"/>
          <w:szCs w:val="24"/>
        </w:rPr>
      </w:pPr>
    </w:p>
    <w:p w14:paraId="3078F0B2" w14:textId="77777777" w:rsidR="00B1105F" w:rsidRDefault="00B1105F" w:rsidP="00B1105F">
      <w:pPr>
        <w:pStyle w:val="text"/>
        <w:widowControl/>
        <w:spacing w:before="0" w:after="60" w:line="276" w:lineRule="auto"/>
        <w:jc w:val="left"/>
        <w:rPr>
          <w:rFonts w:ascii="Times New Roman" w:hAnsi="Times New Roman"/>
          <w:szCs w:val="24"/>
        </w:rPr>
      </w:pPr>
    </w:p>
    <w:p w14:paraId="2AB696BC" w14:textId="77777777" w:rsidR="00B1105F" w:rsidRDefault="00B1105F" w:rsidP="00B1105F">
      <w:pPr>
        <w:rPr>
          <w:b/>
          <w:sz w:val="24"/>
          <w:szCs w:val="24"/>
        </w:rPr>
      </w:pPr>
      <w:r>
        <w:rPr>
          <w:sz w:val="24"/>
          <w:szCs w:val="24"/>
        </w:rPr>
        <w:br w:type="page"/>
      </w:r>
    </w:p>
    <w:p w14:paraId="5BC12815" w14:textId="77777777" w:rsidR="00D1481A" w:rsidRDefault="00D1481A" w:rsidP="00D1481A">
      <w:pPr>
        <w:pStyle w:val="Section"/>
        <w:widowControl/>
        <w:spacing w:before="120" w:after="120" w:line="276" w:lineRule="auto"/>
        <w:jc w:val="left"/>
        <w:rPr>
          <w:rFonts w:ascii="Times New Roman" w:hAnsi="Times New Roman"/>
          <w:sz w:val="24"/>
          <w:szCs w:val="24"/>
        </w:rPr>
      </w:pPr>
    </w:p>
    <w:p w14:paraId="4437F17C" w14:textId="77777777" w:rsidR="00D1481A" w:rsidRPr="002B2132" w:rsidRDefault="00D1481A" w:rsidP="00D1481A">
      <w:pPr>
        <w:spacing w:after="60" w:line="276" w:lineRule="auto"/>
        <w:jc w:val="center"/>
        <w:rPr>
          <w:b/>
          <w:caps/>
          <w:sz w:val="24"/>
          <w:szCs w:val="24"/>
        </w:rPr>
      </w:pPr>
      <w:r w:rsidRPr="002B2132">
        <w:rPr>
          <w:b/>
          <w:caps/>
          <w:sz w:val="24"/>
          <w:szCs w:val="24"/>
        </w:rPr>
        <w:t>FORMULÁŘ 2.3.1.</w:t>
      </w:r>
    </w:p>
    <w:p w14:paraId="3137FBBD" w14:textId="77777777" w:rsidR="00D1481A" w:rsidRPr="002B2132" w:rsidRDefault="00D1481A" w:rsidP="00D1481A">
      <w:pPr>
        <w:spacing w:before="120" w:after="120" w:line="276" w:lineRule="auto"/>
        <w:jc w:val="center"/>
        <w:rPr>
          <w:b/>
          <w:caps/>
          <w:sz w:val="24"/>
          <w:szCs w:val="24"/>
        </w:rPr>
      </w:pPr>
      <w:r w:rsidRPr="002B2132">
        <w:rPr>
          <w:b/>
          <w:caps/>
          <w:sz w:val="24"/>
          <w:szCs w:val="24"/>
        </w:rPr>
        <w:t>závazek ODKOUPENÍ VYTĚŽENÉHO MATERIÁLU</w:t>
      </w:r>
    </w:p>
    <w:p w14:paraId="4BC14565" w14:textId="77777777" w:rsidR="00D1481A" w:rsidRPr="005B557B" w:rsidRDefault="00D1481A" w:rsidP="00D1481A">
      <w:pPr>
        <w:pStyle w:val="text"/>
        <w:widowControl/>
        <w:spacing w:before="0" w:after="60" w:line="276" w:lineRule="auto"/>
        <w:rPr>
          <w:rFonts w:ascii="Times New Roman" w:hAnsi="Times New Roman"/>
          <w:szCs w:val="24"/>
        </w:rPr>
      </w:pPr>
      <w:r w:rsidRPr="005B557B">
        <w:rPr>
          <w:rFonts w:ascii="Times New Roman" w:hAnsi="Times New Roman"/>
          <w:szCs w:val="24"/>
          <w:highlight w:val="cyan"/>
        </w:rPr>
        <w:t xml:space="preserve">[Pozn. pro </w:t>
      </w:r>
      <w:r>
        <w:rPr>
          <w:rFonts w:ascii="Times New Roman" w:hAnsi="Times New Roman"/>
          <w:szCs w:val="24"/>
          <w:highlight w:val="cyan"/>
        </w:rPr>
        <w:t>dodavatele</w:t>
      </w:r>
      <w:r w:rsidRPr="005B557B">
        <w:rPr>
          <w:rFonts w:ascii="Times New Roman" w:hAnsi="Times New Roman"/>
          <w:szCs w:val="24"/>
          <w:highlight w:val="cyan"/>
        </w:rPr>
        <w:t xml:space="preserve">: Jednotkové ceny uvedeny v tomto formuláři jsou minimální a nelze jejich výši snižovat, </w:t>
      </w:r>
      <w:r>
        <w:rPr>
          <w:rFonts w:ascii="Times New Roman" w:hAnsi="Times New Roman"/>
          <w:szCs w:val="24"/>
          <w:highlight w:val="cyan"/>
        </w:rPr>
        <w:t>dodavatel</w:t>
      </w:r>
      <w:r w:rsidRPr="005B557B">
        <w:rPr>
          <w:rFonts w:ascii="Times New Roman" w:hAnsi="Times New Roman"/>
          <w:szCs w:val="24"/>
          <w:highlight w:val="cyan"/>
        </w:rPr>
        <w:t xml:space="preserve"> je oprávněn tyto minimální jednotkové ceny zvýšit. Zadavatel však upozorňuje, že v případě snížení těchto minimálních cen </w:t>
      </w:r>
      <w:r>
        <w:rPr>
          <w:rFonts w:ascii="Times New Roman" w:hAnsi="Times New Roman"/>
          <w:szCs w:val="24"/>
          <w:highlight w:val="cyan"/>
        </w:rPr>
        <w:t>dodavatel</w:t>
      </w:r>
      <w:r w:rsidRPr="005B557B">
        <w:rPr>
          <w:rFonts w:ascii="Times New Roman" w:hAnsi="Times New Roman"/>
          <w:szCs w:val="24"/>
          <w:highlight w:val="cyan"/>
        </w:rPr>
        <w:t xml:space="preserve"> nedodrží zadávací podmínky a bude vyloučen ze zadávacího řízení.]</w:t>
      </w:r>
    </w:p>
    <w:p w14:paraId="50901553" w14:textId="77777777" w:rsidR="00D1481A" w:rsidRPr="00DD3B19" w:rsidRDefault="00D1481A" w:rsidP="00D1481A">
      <w:pPr>
        <w:pStyle w:val="Zkladntext"/>
        <w:spacing w:line="276" w:lineRule="auto"/>
        <w:rPr>
          <w:szCs w:val="24"/>
        </w:rPr>
      </w:pPr>
      <w:r w:rsidRPr="00DD3B19">
        <w:rPr>
          <w:szCs w:val="24"/>
        </w:rPr>
        <w:t xml:space="preserve">Společnost </w:t>
      </w:r>
      <w:r w:rsidRPr="006360CD">
        <w:rPr>
          <w:szCs w:val="24"/>
          <w:highlight w:val="cyan"/>
        </w:rPr>
        <w:t>[</w:t>
      </w:r>
      <w:r w:rsidRPr="00D35133">
        <w:rPr>
          <w:szCs w:val="24"/>
          <w:highlight w:val="cyan"/>
        </w:rPr>
        <w:t>bude doplněno</w:t>
      </w:r>
      <w:r w:rsidRPr="006360CD">
        <w:rPr>
          <w:szCs w:val="24"/>
          <w:highlight w:val="cyan"/>
        </w:rPr>
        <w:t>]</w:t>
      </w:r>
    </w:p>
    <w:p w14:paraId="428EDEA1" w14:textId="77777777" w:rsidR="00D1481A" w:rsidRPr="00DD3B19" w:rsidRDefault="00D1481A" w:rsidP="00D1481A">
      <w:pPr>
        <w:pStyle w:val="Zkladntext"/>
        <w:spacing w:line="276" w:lineRule="auto"/>
        <w:rPr>
          <w:szCs w:val="24"/>
        </w:rPr>
      </w:pPr>
      <w:r w:rsidRPr="00DD3B19">
        <w:rPr>
          <w:szCs w:val="24"/>
        </w:rPr>
        <w:t xml:space="preserve">se sídlem: </w:t>
      </w:r>
      <w:r w:rsidRPr="006360CD">
        <w:rPr>
          <w:szCs w:val="24"/>
          <w:highlight w:val="cyan"/>
        </w:rPr>
        <w:t>[</w:t>
      </w:r>
      <w:r w:rsidRPr="00D35133">
        <w:rPr>
          <w:szCs w:val="24"/>
          <w:highlight w:val="cyan"/>
        </w:rPr>
        <w:t>bude doplněno</w:t>
      </w:r>
      <w:r w:rsidRPr="006360CD">
        <w:rPr>
          <w:szCs w:val="24"/>
          <w:highlight w:val="cyan"/>
        </w:rPr>
        <w:t>]</w:t>
      </w:r>
    </w:p>
    <w:p w14:paraId="7DFF9948" w14:textId="77777777" w:rsidR="00D1481A" w:rsidRPr="00DD3B19" w:rsidRDefault="00D1481A" w:rsidP="00D1481A">
      <w:pPr>
        <w:pStyle w:val="Zkladntext"/>
        <w:spacing w:line="276" w:lineRule="auto"/>
        <w:rPr>
          <w:szCs w:val="24"/>
        </w:rPr>
      </w:pPr>
      <w:r w:rsidRPr="00DD3B19">
        <w:rPr>
          <w:szCs w:val="24"/>
        </w:rPr>
        <w:t xml:space="preserve">IČO: </w:t>
      </w:r>
      <w:r w:rsidRPr="006360CD">
        <w:rPr>
          <w:szCs w:val="24"/>
          <w:highlight w:val="cyan"/>
        </w:rPr>
        <w:t>[</w:t>
      </w:r>
      <w:r w:rsidRPr="00D35133">
        <w:rPr>
          <w:szCs w:val="24"/>
          <w:highlight w:val="cyan"/>
        </w:rPr>
        <w:t>bude doplněno</w:t>
      </w:r>
      <w:r w:rsidRPr="006360CD">
        <w:rPr>
          <w:szCs w:val="24"/>
          <w:highlight w:val="cyan"/>
        </w:rPr>
        <w:t>]</w:t>
      </w:r>
    </w:p>
    <w:p w14:paraId="51A85458" w14:textId="77777777" w:rsidR="00D1481A" w:rsidRPr="00DD3B19" w:rsidRDefault="00D1481A" w:rsidP="00D1481A">
      <w:pPr>
        <w:pStyle w:val="Zkladntext"/>
        <w:spacing w:line="276" w:lineRule="auto"/>
        <w:rPr>
          <w:szCs w:val="24"/>
        </w:rPr>
      </w:pPr>
      <w:r w:rsidRPr="00DD3B19">
        <w:rPr>
          <w:szCs w:val="24"/>
        </w:rPr>
        <w:t xml:space="preserve">zapsaná v obchodním rejstříku </w:t>
      </w:r>
      <w:r w:rsidRPr="005B557B">
        <w:rPr>
          <w:b/>
          <w:szCs w:val="24"/>
        </w:rPr>
        <w:t>v</w:t>
      </w:r>
      <w:r w:rsidRPr="00DD3B19">
        <w:rPr>
          <w:szCs w:val="24"/>
        </w:rPr>
        <w:t xml:space="preserve">edeném </w:t>
      </w:r>
      <w:r w:rsidRPr="006360CD">
        <w:rPr>
          <w:szCs w:val="24"/>
          <w:highlight w:val="cyan"/>
        </w:rPr>
        <w:t>[</w:t>
      </w:r>
      <w:r w:rsidRPr="00D35133">
        <w:rPr>
          <w:szCs w:val="24"/>
          <w:highlight w:val="cyan"/>
        </w:rPr>
        <w:t>bude doplněno</w:t>
      </w:r>
      <w:r w:rsidRPr="006360CD">
        <w:rPr>
          <w:szCs w:val="24"/>
          <w:highlight w:val="cyan"/>
        </w:rPr>
        <w:t>]</w:t>
      </w:r>
      <w:r w:rsidRPr="00DD3B19">
        <w:rPr>
          <w:szCs w:val="24"/>
        </w:rPr>
        <w:t xml:space="preserve">, oddíl </w:t>
      </w:r>
      <w:r w:rsidRPr="006360CD">
        <w:rPr>
          <w:szCs w:val="24"/>
          <w:highlight w:val="cyan"/>
        </w:rPr>
        <w:t>[</w:t>
      </w:r>
      <w:r w:rsidRPr="00D35133">
        <w:rPr>
          <w:szCs w:val="24"/>
          <w:highlight w:val="cyan"/>
        </w:rPr>
        <w:t>bude doplněno</w:t>
      </w:r>
      <w:r w:rsidRPr="006360CD">
        <w:rPr>
          <w:szCs w:val="24"/>
          <w:highlight w:val="cyan"/>
        </w:rPr>
        <w:t>]</w:t>
      </w:r>
      <w:r w:rsidRPr="00DD3B19">
        <w:rPr>
          <w:szCs w:val="24"/>
        </w:rPr>
        <w:t xml:space="preserve">, vložka </w:t>
      </w:r>
      <w:r w:rsidRPr="006360CD">
        <w:rPr>
          <w:szCs w:val="24"/>
          <w:highlight w:val="cyan"/>
        </w:rPr>
        <w:t>[</w:t>
      </w:r>
      <w:r w:rsidRPr="00D35133">
        <w:rPr>
          <w:szCs w:val="24"/>
          <w:highlight w:val="cyan"/>
        </w:rPr>
        <w:t>bude doplněno</w:t>
      </w:r>
      <w:r w:rsidRPr="006360CD">
        <w:rPr>
          <w:szCs w:val="24"/>
          <w:highlight w:val="cyan"/>
        </w:rPr>
        <w:t>]</w:t>
      </w:r>
    </w:p>
    <w:p w14:paraId="41B8911B" w14:textId="77777777" w:rsidR="00D1481A" w:rsidRPr="004862C8" w:rsidRDefault="00D1481A" w:rsidP="00D1481A">
      <w:pPr>
        <w:spacing w:after="60" w:line="276" w:lineRule="auto"/>
        <w:jc w:val="both"/>
        <w:rPr>
          <w:sz w:val="24"/>
        </w:rPr>
      </w:pPr>
      <w:r w:rsidRPr="00DD3B19">
        <w:rPr>
          <w:sz w:val="24"/>
          <w:szCs w:val="24"/>
        </w:rPr>
        <w:t xml:space="preserve">jakožto </w:t>
      </w:r>
      <w:r>
        <w:rPr>
          <w:sz w:val="24"/>
          <w:szCs w:val="24"/>
        </w:rPr>
        <w:t>dodavatel</w:t>
      </w:r>
      <w:r w:rsidRPr="00DD3B19">
        <w:rPr>
          <w:sz w:val="24"/>
          <w:szCs w:val="24"/>
        </w:rPr>
        <w:t xml:space="preserve"> veřejn</w:t>
      </w:r>
      <w:r>
        <w:rPr>
          <w:sz w:val="24"/>
          <w:szCs w:val="24"/>
        </w:rPr>
        <w:t>é</w:t>
      </w:r>
      <w:r w:rsidRPr="00DD3B19">
        <w:rPr>
          <w:sz w:val="24"/>
          <w:szCs w:val="24"/>
        </w:rPr>
        <w:t xml:space="preserve"> zakázk</w:t>
      </w:r>
      <w:r>
        <w:rPr>
          <w:sz w:val="24"/>
          <w:szCs w:val="24"/>
        </w:rPr>
        <w:t>y</w:t>
      </w:r>
      <w:r w:rsidRPr="00DD3B19">
        <w:rPr>
          <w:sz w:val="24"/>
          <w:szCs w:val="24"/>
        </w:rPr>
        <w:t xml:space="preserve"> na stavební práce</w:t>
      </w:r>
      <w:r w:rsidRPr="005F7E6B">
        <w:rPr>
          <w:sz w:val="24"/>
          <w:szCs w:val="24"/>
        </w:rPr>
        <w:t xml:space="preserve"> </w:t>
      </w:r>
      <w:r w:rsidRPr="00E03C61">
        <w:rPr>
          <w:sz w:val="24"/>
          <w:szCs w:val="24"/>
        </w:rPr>
        <w:t>D1 Oprava příkopů a žlabů-vybrané úseky mimo těleso dálnice</w:t>
      </w:r>
      <w:r w:rsidRPr="0033184D">
        <w:rPr>
          <w:bCs/>
          <w:sz w:val="24"/>
          <w:szCs w:val="24"/>
        </w:rPr>
        <w:t>,</w:t>
      </w:r>
      <w:r w:rsidRPr="001E4CC9">
        <w:rPr>
          <w:bCs/>
          <w:sz w:val="24"/>
          <w:szCs w:val="24"/>
        </w:rPr>
        <w:t xml:space="preserve"> </w:t>
      </w:r>
      <w:r w:rsidRPr="001E4CC9">
        <w:rPr>
          <w:sz w:val="24"/>
          <w:szCs w:val="24"/>
        </w:rPr>
        <w:t xml:space="preserve">číslo veřejné zakázky na profilu zadavatele </w:t>
      </w:r>
      <w:r w:rsidRPr="001E4CC9">
        <w:rPr>
          <w:sz w:val="24"/>
          <w:szCs w:val="24"/>
          <w:highlight w:val="cyan"/>
        </w:rPr>
        <w:fldChar w:fldCharType="begin">
          <w:ffData>
            <w:name w:val="Text70"/>
            <w:enabled/>
            <w:calcOnExit w:val="0"/>
            <w:textInput>
              <w:default w:val="[bude doplněno]"/>
            </w:textInput>
          </w:ffData>
        </w:fldChar>
      </w:r>
      <w:r w:rsidRPr="001E4CC9">
        <w:rPr>
          <w:sz w:val="24"/>
          <w:szCs w:val="24"/>
          <w:highlight w:val="cyan"/>
        </w:rPr>
        <w:instrText xml:space="preserve"> FORMTEXT </w:instrText>
      </w:r>
      <w:r w:rsidRPr="001E4CC9">
        <w:rPr>
          <w:sz w:val="24"/>
          <w:szCs w:val="24"/>
          <w:highlight w:val="cyan"/>
        </w:rPr>
      </w:r>
      <w:r w:rsidRPr="001E4CC9">
        <w:rPr>
          <w:sz w:val="24"/>
          <w:szCs w:val="24"/>
          <w:highlight w:val="cyan"/>
        </w:rPr>
        <w:fldChar w:fldCharType="separate"/>
      </w:r>
      <w:r w:rsidRPr="001E4CC9">
        <w:rPr>
          <w:noProof/>
          <w:sz w:val="24"/>
          <w:szCs w:val="24"/>
          <w:highlight w:val="cyan"/>
        </w:rPr>
        <w:t>[bude doplněno]</w:t>
      </w:r>
      <w:r w:rsidRPr="001E4CC9">
        <w:rPr>
          <w:sz w:val="24"/>
          <w:szCs w:val="24"/>
          <w:highlight w:val="cyan"/>
        </w:rPr>
        <w:fldChar w:fldCharType="end"/>
      </w:r>
      <w:r w:rsidRPr="001E4CC9">
        <w:rPr>
          <w:bCs/>
          <w:sz w:val="24"/>
          <w:szCs w:val="24"/>
        </w:rPr>
        <w:t xml:space="preserve"> </w:t>
      </w:r>
      <w:r w:rsidRPr="001E4CC9">
        <w:rPr>
          <w:sz w:val="24"/>
          <w:szCs w:val="24"/>
        </w:rPr>
        <w:t>(dále jen „</w:t>
      </w:r>
      <w:r w:rsidRPr="004862C8">
        <w:rPr>
          <w:sz w:val="24"/>
        </w:rPr>
        <w:t>dodavatel</w:t>
      </w:r>
      <w:r w:rsidRPr="001E4CC9">
        <w:rPr>
          <w:sz w:val="24"/>
          <w:szCs w:val="24"/>
        </w:rPr>
        <w:t xml:space="preserve">“), </w:t>
      </w:r>
      <w:r w:rsidRPr="004862C8">
        <w:rPr>
          <w:sz w:val="24"/>
        </w:rPr>
        <w:t xml:space="preserve">prohlašuje, že je srozuměn s tím, že v průběhu realizace shora uvedené zakázky budou vytěženy materiály, jejichž specifikace a jednotkové ceny jsou uvedeny níže v tabulce: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1985"/>
        <w:gridCol w:w="2268"/>
      </w:tblGrid>
      <w:tr w:rsidR="00D1481A" w:rsidRPr="00BB0281" w14:paraId="361361EE" w14:textId="77777777" w:rsidTr="00D06361">
        <w:trPr>
          <w:trHeight w:val="331"/>
        </w:trPr>
        <w:tc>
          <w:tcPr>
            <w:tcW w:w="4678" w:type="dxa"/>
            <w:shd w:val="pct10" w:color="auto" w:fill="auto"/>
            <w:vAlign w:val="center"/>
          </w:tcPr>
          <w:p w14:paraId="60A38A2E" w14:textId="77777777" w:rsidR="00D1481A" w:rsidRPr="00BB0281" w:rsidRDefault="00D1481A" w:rsidP="00D06361">
            <w:pPr>
              <w:spacing w:after="60" w:line="276" w:lineRule="auto"/>
              <w:jc w:val="center"/>
              <w:rPr>
                <w:sz w:val="24"/>
                <w:szCs w:val="24"/>
              </w:rPr>
            </w:pPr>
            <w:r w:rsidRPr="00BB0281">
              <w:rPr>
                <w:b/>
                <w:sz w:val="24"/>
                <w:szCs w:val="24"/>
              </w:rPr>
              <w:t>Materiál</w:t>
            </w:r>
          </w:p>
        </w:tc>
        <w:tc>
          <w:tcPr>
            <w:tcW w:w="1985" w:type="dxa"/>
            <w:shd w:val="pct10" w:color="auto" w:fill="auto"/>
            <w:vAlign w:val="center"/>
          </w:tcPr>
          <w:p w14:paraId="7CF8EA96" w14:textId="77777777" w:rsidR="00D1481A" w:rsidRPr="00BB0281" w:rsidRDefault="00D1481A" w:rsidP="00D06361">
            <w:pPr>
              <w:spacing w:after="60" w:line="276" w:lineRule="auto"/>
              <w:jc w:val="center"/>
              <w:rPr>
                <w:sz w:val="24"/>
                <w:szCs w:val="24"/>
              </w:rPr>
            </w:pPr>
            <w:r w:rsidRPr="00BB0281">
              <w:rPr>
                <w:b/>
                <w:sz w:val="24"/>
                <w:szCs w:val="24"/>
              </w:rPr>
              <w:t>Množství</w:t>
            </w:r>
          </w:p>
        </w:tc>
        <w:tc>
          <w:tcPr>
            <w:tcW w:w="2268" w:type="dxa"/>
            <w:shd w:val="pct10" w:color="auto" w:fill="auto"/>
            <w:vAlign w:val="center"/>
          </w:tcPr>
          <w:p w14:paraId="744C8190" w14:textId="5F554E43" w:rsidR="00D1481A" w:rsidRPr="00BB0281" w:rsidRDefault="00D1481A" w:rsidP="00C276AA">
            <w:pPr>
              <w:spacing w:after="60" w:line="276" w:lineRule="auto"/>
              <w:jc w:val="center"/>
              <w:rPr>
                <w:b/>
                <w:sz w:val="24"/>
                <w:szCs w:val="24"/>
              </w:rPr>
            </w:pPr>
            <w:r w:rsidRPr="00BB0281">
              <w:rPr>
                <w:b/>
                <w:sz w:val="24"/>
                <w:szCs w:val="24"/>
              </w:rPr>
              <w:t>Jednotková cena</w:t>
            </w:r>
            <w:r>
              <w:rPr>
                <w:b/>
                <w:sz w:val="24"/>
                <w:szCs w:val="24"/>
              </w:rPr>
              <w:t xml:space="preserve"> v Kč </w:t>
            </w:r>
            <w:r w:rsidR="00C276AA">
              <w:rPr>
                <w:b/>
                <w:sz w:val="24"/>
                <w:szCs w:val="24"/>
              </w:rPr>
              <w:t>vč.</w:t>
            </w:r>
            <w:r w:rsidRPr="00D1481A">
              <w:rPr>
                <w:b/>
                <w:sz w:val="24"/>
                <w:szCs w:val="24"/>
              </w:rPr>
              <w:t xml:space="preserve"> </w:t>
            </w:r>
            <w:r>
              <w:rPr>
                <w:b/>
                <w:sz w:val="24"/>
                <w:szCs w:val="24"/>
              </w:rPr>
              <w:t>DPH</w:t>
            </w:r>
          </w:p>
        </w:tc>
      </w:tr>
      <w:tr w:rsidR="00D1481A" w:rsidRPr="00BB0281" w14:paraId="0BFD6AEB" w14:textId="77777777" w:rsidTr="00D06361">
        <w:trPr>
          <w:trHeight w:val="397"/>
        </w:trPr>
        <w:tc>
          <w:tcPr>
            <w:tcW w:w="4678" w:type="dxa"/>
            <w:vAlign w:val="center"/>
          </w:tcPr>
          <w:p w14:paraId="20A0C19A" w14:textId="77777777" w:rsidR="00D1481A" w:rsidRPr="00BB0281" w:rsidRDefault="00D1481A" w:rsidP="00D06361">
            <w:pPr>
              <w:spacing w:after="60" w:line="276" w:lineRule="auto"/>
              <w:rPr>
                <w:sz w:val="24"/>
                <w:szCs w:val="24"/>
              </w:rPr>
            </w:pPr>
            <w:r>
              <w:rPr>
                <w:sz w:val="24"/>
                <w:szCs w:val="24"/>
              </w:rPr>
              <w:t>Dřevo měkké</w:t>
            </w:r>
          </w:p>
        </w:tc>
        <w:tc>
          <w:tcPr>
            <w:tcW w:w="1985" w:type="dxa"/>
            <w:vAlign w:val="center"/>
          </w:tcPr>
          <w:p w14:paraId="522FF820" w14:textId="77777777" w:rsidR="00D1481A" w:rsidRPr="00E03C61" w:rsidRDefault="00D1481A" w:rsidP="00D06361">
            <w:pPr>
              <w:spacing w:after="60" w:line="276" w:lineRule="auto"/>
              <w:jc w:val="center"/>
              <w:rPr>
                <w:sz w:val="24"/>
                <w:szCs w:val="24"/>
                <w:vertAlign w:val="superscript"/>
              </w:rPr>
            </w:pPr>
            <w:r>
              <w:rPr>
                <w:sz w:val="24"/>
                <w:szCs w:val="24"/>
              </w:rPr>
              <w:t>11,48m</w:t>
            </w:r>
            <w:r>
              <w:rPr>
                <w:sz w:val="24"/>
                <w:szCs w:val="24"/>
                <w:vertAlign w:val="superscript"/>
              </w:rPr>
              <w:t>3</w:t>
            </w:r>
          </w:p>
        </w:tc>
        <w:tc>
          <w:tcPr>
            <w:tcW w:w="2268" w:type="dxa"/>
            <w:vAlign w:val="center"/>
          </w:tcPr>
          <w:p w14:paraId="154ED2E5" w14:textId="0EA18D47" w:rsidR="00D1481A" w:rsidRPr="00BB0281" w:rsidRDefault="00C276AA" w:rsidP="00D1481A">
            <w:pPr>
              <w:spacing w:after="60" w:line="276" w:lineRule="auto"/>
              <w:jc w:val="center"/>
              <w:rPr>
                <w:sz w:val="24"/>
                <w:szCs w:val="24"/>
              </w:rPr>
            </w:pPr>
            <w:r>
              <w:rPr>
                <w:sz w:val="24"/>
                <w:szCs w:val="24"/>
              </w:rPr>
              <w:t>652,58</w:t>
            </w:r>
            <w:r w:rsidR="00D1481A">
              <w:rPr>
                <w:sz w:val="24"/>
                <w:szCs w:val="24"/>
              </w:rPr>
              <w:t xml:space="preserve">Kč </w:t>
            </w:r>
          </w:p>
        </w:tc>
      </w:tr>
    </w:tbl>
    <w:p w14:paraId="13FB770A" w14:textId="77777777" w:rsidR="00D1481A" w:rsidRDefault="00D1481A" w:rsidP="00D1481A">
      <w:pPr>
        <w:spacing w:after="60" w:line="276" w:lineRule="auto"/>
        <w:jc w:val="both"/>
        <w:rPr>
          <w:sz w:val="24"/>
          <w:szCs w:val="24"/>
        </w:rPr>
      </w:pPr>
    </w:p>
    <w:p w14:paraId="311280EB" w14:textId="77777777" w:rsidR="00D1481A" w:rsidRPr="00F64D1D" w:rsidRDefault="00D1481A" w:rsidP="00D1481A">
      <w:pPr>
        <w:spacing w:before="240" w:after="60" w:line="276" w:lineRule="auto"/>
        <w:jc w:val="both"/>
        <w:rPr>
          <w:sz w:val="24"/>
          <w:szCs w:val="24"/>
        </w:rPr>
      </w:pPr>
      <w:r w:rsidRPr="00F64D1D">
        <w:rPr>
          <w:sz w:val="24"/>
          <w:szCs w:val="24"/>
        </w:rPr>
        <w:t>Dodavatel se tímto zavazuje při respektování obecně závazných právních předpisů výše uvedený materiál (majetek České republiky) od zadavatele</w:t>
      </w:r>
      <w:r>
        <w:rPr>
          <w:sz w:val="24"/>
          <w:szCs w:val="24"/>
        </w:rPr>
        <w:t xml:space="preserve"> (objednatele)</w:t>
      </w:r>
      <w:r w:rsidRPr="00F64D1D">
        <w:rPr>
          <w:sz w:val="24"/>
          <w:szCs w:val="24"/>
        </w:rPr>
        <w:t xml:space="preserve"> odkoupit, a to ve skutečně vytěženém množství, a to uzavřením kupní smlouvy </w:t>
      </w:r>
      <w:r>
        <w:rPr>
          <w:sz w:val="24"/>
          <w:szCs w:val="24"/>
        </w:rPr>
        <w:t>na</w:t>
      </w:r>
      <w:r w:rsidRPr="00F64D1D">
        <w:rPr>
          <w:sz w:val="24"/>
          <w:szCs w:val="24"/>
        </w:rPr>
        <w:t> výzv</w:t>
      </w:r>
      <w:r>
        <w:rPr>
          <w:sz w:val="24"/>
          <w:szCs w:val="24"/>
        </w:rPr>
        <w:t>u</w:t>
      </w:r>
      <w:r w:rsidRPr="00F64D1D">
        <w:rPr>
          <w:sz w:val="24"/>
          <w:szCs w:val="24"/>
        </w:rPr>
        <w:t xml:space="preserve"> </w:t>
      </w:r>
      <w:r>
        <w:rPr>
          <w:sz w:val="24"/>
          <w:szCs w:val="24"/>
        </w:rPr>
        <w:t>z</w:t>
      </w:r>
      <w:r w:rsidRPr="00F64D1D">
        <w:rPr>
          <w:sz w:val="24"/>
          <w:szCs w:val="24"/>
        </w:rPr>
        <w:t xml:space="preserve">adavatele (objednatele), jejíž závazný vzor tvoří nedílnou součást zadávací dokumentace. Kupní cena za vytěžený materiál se bude rovnat součinu skutečně vytěženého množství jednotlivých materiálů a jejich příslušné jednotkové ceně uvedené tabulce shora, přičemž k takto stanovené ceně bude připočtena DPH dle platných právních předpisů. Dodavatel se tímto zavazuje uhradit faktury vystavené objednatelem na kupní cenu vytěženého materiálu ve lhůtě splatnosti 30 dnů. Dodavatel se tímto zároveň zavazuje uhradit náklady na přepravu tohoto materiálu z místa vytěžení na místo jeho dalšího zpracování/uložení. Dodavatel tímto potvrzuje, že shora uvedený závazek platí po celou dobu realizace zakázky. </w:t>
      </w:r>
    </w:p>
    <w:p w14:paraId="2DE87962" w14:textId="77777777" w:rsidR="00D1481A" w:rsidRPr="00F64D1D" w:rsidRDefault="00D1481A" w:rsidP="00D1481A">
      <w:pPr>
        <w:spacing w:after="60" w:line="276" w:lineRule="auto"/>
        <w:jc w:val="both"/>
        <w:rPr>
          <w:sz w:val="24"/>
          <w:szCs w:val="24"/>
        </w:rPr>
      </w:pPr>
      <w:r w:rsidRPr="00F64D1D">
        <w:rPr>
          <w:sz w:val="24"/>
          <w:szCs w:val="24"/>
        </w:rPr>
        <w:t>Dodavatel prohlašuje, že uvedený materiál koupí jako vedlejší produkt dle zákona č. 185/2001 Sb.</w:t>
      </w:r>
      <w:r>
        <w:rPr>
          <w:sz w:val="24"/>
          <w:szCs w:val="24"/>
        </w:rPr>
        <w:t>,</w:t>
      </w:r>
      <w:r w:rsidRPr="00F64D1D">
        <w:rPr>
          <w:sz w:val="24"/>
          <w:szCs w:val="24"/>
        </w:rPr>
        <w:t xml:space="preserve"> o odpadech</w:t>
      </w:r>
      <w:r>
        <w:rPr>
          <w:sz w:val="24"/>
          <w:szCs w:val="24"/>
        </w:rPr>
        <w:t>, ve znění pozdějších předpisů (</w:t>
      </w:r>
      <w:r w:rsidRPr="00F64D1D">
        <w:rPr>
          <w:sz w:val="24"/>
          <w:szCs w:val="24"/>
        </w:rPr>
        <w:t xml:space="preserve">dále jen </w:t>
      </w:r>
      <w:r>
        <w:rPr>
          <w:sz w:val="24"/>
          <w:szCs w:val="24"/>
        </w:rPr>
        <w:t>„</w:t>
      </w:r>
      <w:r w:rsidRPr="00F64D1D">
        <w:rPr>
          <w:sz w:val="24"/>
          <w:szCs w:val="24"/>
        </w:rPr>
        <w:t>zákon</w:t>
      </w:r>
      <w:r>
        <w:rPr>
          <w:sz w:val="24"/>
          <w:szCs w:val="24"/>
        </w:rPr>
        <w:t xml:space="preserve"> o odpadech“</w:t>
      </w:r>
      <w:r w:rsidRPr="00F64D1D">
        <w:rPr>
          <w:sz w:val="24"/>
          <w:szCs w:val="24"/>
        </w:rPr>
        <w:t>)</w:t>
      </w:r>
      <w:r>
        <w:rPr>
          <w:sz w:val="24"/>
          <w:szCs w:val="24"/>
        </w:rPr>
        <w:t>,</w:t>
      </w:r>
      <w:r w:rsidRPr="00F64D1D">
        <w:rPr>
          <w:sz w:val="24"/>
          <w:szCs w:val="24"/>
        </w:rPr>
        <w:t xml:space="preserve"> a zavazuje se s ním nakládat ve smyslu zákona</w:t>
      </w:r>
      <w:r>
        <w:rPr>
          <w:sz w:val="24"/>
          <w:szCs w:val="24"/>
        </w:rPr>
        <w:t xml:space="preserve"> o odpadech</w:t>
      </w:r>
      <w:r w:rsidRPr="00F64D1D">
        <w:rPr>
          <w:sz w:val="24"/>
          <w:szCs w:val="24"/>
        </w:rPr>
        <w:t>, příp. že s materiálem naloží v souladu se svým oprávněním pro nakládání s odpady v případě, kdy jej jako vedlejší produkt neužije.</w:t>
      </w:r>
    </w:p>
    <w:p w14:paraId="5D11E966" w14:textId="607BD2C0" w:rsidR="00D1481A" w:rsidRPr="00D1481A" w:rsidRDefault="00D1481A" w:rsidP="00D1481A">
      <w:pPr>
        <w:pStyle w:val="Section"/>
        <w:widowControl/>
        <w:spacing w:before="120" w:after="120" w:line="276" w:lineRule="auto"/>
        <w:jc w:val="left"/>
        <w:rPr>
          <w:rFonts w:ascii="Times New Roman" w:hAnsi="Times New Roman"/>
          <w:b w:val="0"/>
          <w:sz w:val="24"/>
          <w:szCs w:val="24"/>
        </w:rPr>
      </w:pPr>
      <w:r w:rsidRPr="00D1481A">
        <w:rPr>
          <w:rFonts w:ascii="Times New Roman" w:hAnsi="Times New Roman"/>
          <w:b w:val="0"/>
          <w:sz w:val="24"/>
          <w:szCs w:val="24"/>
        </w:rPr>
        <w:t>Dodavatel dále bere na vědomí, že v průběhu realizace shora uvedené zakázky mohou vznikat odpady, jejichž původcem bude dodavatel, resp. jeho poddodavatelé. Dodavatel se zavazuje zajistit a monitorovat, že s těmito odpady bude nakládáno v souladu s platnou legislativou.</w:t>
      </w:r>
    </w:p>
    <w:p w14:paraId="1333C5CC" w14:textId="77777777" w:rsidR="00D1481A" w:rsidRDefault="00D1481A" w:rsidP="00B1105F">
      <w:pPr>
        <w:pStyle w:val="Section"/>
        <w:widowControl/>
        <w:spacing w:before="120" w:after="120" w:line="276" w:lineRule="auto"/>
        <w:rPr>
          <w:rFonts w:ascii="Times New Roman" w:hAnsi="Times New Roman"/>
          <w:sz w:val="24"/>
          <w:szCs w:val="24"/>
        </w:rPr>
      </w:pPr>
    </w:p>
    <w:p w14:paraId="39C17B5F" w14:textId="77777777" w:rsidR="00B1105F" w:rsidRPr="002B2132" w:rsidRDefault="00B1105F" w:rsidP="00B1105F">
      <w:pPr>
        <w:pStyle w:val="Section"/>
        <w:widowControl/>
        <w:spacing w:before="120" w:after="120" w:line="276" w:lineRule="auto"/>
        <w:rPr>
          <w:rFonts w:ascii="Times New Roman" w:hAnsi="Times New Roman"/>
          <w:sz w:val="24"/>
          <w:szCs w:val="24"/>
        </w:rPr>
      </w:pPr>
      <w:r w:rsidRPr="002B2132">
        <w:rPr>
          <w:rFonts w:ascii="Times New Roman" w:hAnsi="Times New Roman"/>
          <w:sz w:val="24"/>
          <w:szCs w:val="24"/>
        </w:rPr>
        <w:t>FORMULÁŘ 2.3.2.</w:t>
      </w:r>
    </w:p>
    <w:p w14:paraId="4EA6B384" w14:textId="77777777" w:rsidR="00B1105F" w:rsidRDefault="00B1105F" w:rsidP="00B1105F">
      <w:pPr>
        <w:pStyle w:val="Section"/>
        <w:widowControl/>
        <w:spacing w:before="120" w:after="120" w:line="276" w:lineRule="auto"/>
        <w:rPr>
          <w:rFonts w:ascii="Times New Roman" w:hAnsi="Times New Roman"/>
          <w:sz w:val="24"/>
          <w:szCs w:val="24"/>
        </w:rPr>
      </w:pPr>
      <w:r w:rsidRPr="002B2132">
        <w:rPr>
          <w:rFonts w:ascii="Times New Roman" w:hAnsi="Times New Roman"/>
          <w:sz w:val="24"/>
          <w:szCs w:val="24"/>
        </w:rPr>
        <w:t>SEZNAM PODDODAVATELŮ A JINÝCH OSOB</w:t>
      </w:r>
    </w:p>
    <w:p w14:paraId="6C41BE25" w14:textId="77777777" w:rsidR="00B1105F" w:rsidRPr="00DD3B19" w:rsidRDefault="00B1105F" w:rsidP="00B1105F">
      <w:pPr>
        <w:pStyle w:val="Zkladntext"/>
        <w:spacing w:line="276" w:lineRule="auto"/>
        <w:rPr>
          <w:szCs w:val="24"/>
        </w:rPr>
      </w:pPr>
      <w:r w:rsidRPr="00DD3B19">
        <w:rPr>
          <w:szCs w:val="24"/>
        </w:rPr>
        <w:t xml:space="preserve">Společnost </w:t>
      </w:r>
      <w:r w:rsidRPr="006360CD">
        <w:rPr>
          <w:szCs w:val="24"/>
          <w:highlight w:val="cyan"/>
        </w:rPr>
        <w:t>[</w:t>
      </w:r>
      <w:r w:rsidRPr="00D35133">
        <w:rPr>
          <w:szCs w:val="24"/>
          <w:highlight w:val="cyan"/>
        </w:rPr>
        <w:t>bude doplněno</w:t>
      </w:r>
      <w:r w:rsidRPr="006360CD">
        <w:rPr>
          <w:szCs w:val="24"/>
          <w:highlight w:val="cyan"/>
        </w:rPr>
        <w:t>]</w:t>
      </w:r>
    </w:p>
    <w:p w14:paraId="31288090" w14:textId="77777777" w:rsidR="00B1105F" w:rsidRPr="00DD3B19" w:rsidRDefault="00B1105F" w:rsidP="00B1105F">
      <w:pPr>
        <w:pStyle w:val="Zkladntext"/>
        <w:spacing w:line="276" w:lineRule="auto"/>
        <w:rPr>
          <w:szCs w:val="24"/>
        </w:rPr>
      </w:pPr>
      <w:r w:rsidRPr="00DD3B19">
        <w:rPr>
          <w:szCs w:val="24"/>
        </w:rPr>
        <w:t xml:space="preserve">se sídlem: </w:t>
      </w:r>
      <w:r w:rsidRPr="006360CD">
        <w:rPr>
          <w:szCs w:val="24"/>
          <w:highlight w:val="cyan"/>
        </w:rPr>
        <w:t>[</w:t>
      </w:r>
      <w:r w:rsidRPr="00D35133">
        <w:rPr>
          <w:szCs w:val="24"/>
          <w:highlight w:val="cyan"/>
        </w:rPr>
        <w:t>bude doplněno</w:t>
      </w:r>
      <w:r w:rsidRPr="006360CD">
        <w:rPr>
          <w:szCs w:val="24"/>
          <w:highlight w:val="cyan"/>
        </w:rPr>
        <w:t>]</w:t>
      </w:r>
    </w:p>
    <w:p w14:paraId="79D8D62C" w14:textId="77777777" w:rsidR="00B1105F" w:rsidRPr="00DD3B19" w:rsidRDefault="00B1105F" w:rsidP="00B1105F">
      <w:pPr>
        <w:pStyle w:val="Zkladntext"/>
        <w:spacing w:line="276" w:lineRule="auto"/>
        <w:rPr>
          <w:szCs w:val="24"/>
        </w:rPr>
      </w:pPr>
      <w:r w:rsidRPr="00DD3B19">
        <w:rPr>
          <w:szCs w:val="24"/>
        </w:rPr>
        <w:t xml:space="preserve">IČO: </w:t>
      </w:r>
      <w:r w:rsidRPr="006360CD">
        <w:rPr>
          <w:szCs w:val="24"/>
          <w:highlight w:val="cyan"/>
        </w:rPr>
        <w:t>[</w:t>
      </w:r>
      <w:r w:rsidRPr="00D35133">
        <w:rPr>
          <w:szCs w:val="24"/>
          <w:highlight w:val="cyan"/>
        </w:rPr>
        <w:t>bude doplněno</w:t>
      </w:r>
      <w:r w:rsidRPr="006360CD">
        <w:rPr>
          <w:szCs w:val="24"/>
          <w:highlight w:val="cyan"/>
        </w:rPr>
        <w:t>]</w:t>
      </w:r>
    </w:p>
    <w:p w14:paraId="0E9D493A" w14:textId="77777777" w:rsidR="00B1105F" w:rsidRPr="00DD3B19" w:rsidRDefault="00B1105F" w:rsidP="00B1105F">
      <w:pPr>
        <w:pStyle w:val="Zkladntext"/>
        <w:spacing w:line="276" w:lineRule="auto"/>
        <w:rPr>
          <w:szCs w:val="24"/>
        </w:rPr>
      </w:pPr>
      <w:r w:rsidRPr="00DD3B19">
        <w:rPr>
          <w:szCs w:val="24"/>
        </w:rPr>
        <w:t xml:space="preserve">zapsaná v obchodním rejstříku vedeném </w:t>
      </w:r>
      <w:r w:rsidRPr="006360CD">
        <w:rPr>
          <w:szCs w:val="24"/>
          <w:highlight w:val="cyan"/>
        </w:rPr>
        <w:t>[</w:t>
      </w:r>
      <w:r w:rsidRPr="00D35133">
        <w:rPr>
          <w:szCs w:val="24"/>
          <w:highlight w:val="cyan"/>
        </w:rPr>
        <w:t>bude doplněno</w:t>
      </w:r>
      <w:r w:rsidRPr="006360CD">
        <w:rPr>
          <w:szCs w:val="24"/>
          <w:highlight w:val="cyan"/>
        </w:rPr>
        <w:t>]</w:t>
      </w:r>
      <w:r w:rsidRPr="00DD3B19">
        <w:rPr>
          <w:szCs w:val="24"/>
        </w:rPr>
        <w:t xml:space="preserve">, oddíl </w:t>
      </w:r>
      <w:r w:rsidRPr="006360CD">
        <w:rPr>
          <w:szCs w:val="24"/>
          <w:highlight w:val="cyan"/>
        </w:rPr>
        <w:t>[</w:t>
      </w:r>
      <w:r w:rsidRPr="00D35133">
        <w:rPr>
          <w:szCs w:val="24"/>
          <w:highlight w:val="cyan"/>
        </w:rPr>
        <w:t>bude doplněno</w:t>
      </w:r>
      <w:r w:rsidRPr="006360CD">
        <w:rPr>
          <w:szCs w:val="24"/>
          <w:highlight w:val="cyan"/>
        </w:rPr>
        <w:t>]</w:t>
      </w:r>
      <w:r w:rsidRPr="00DD3B19">
        <w:rPr>
          <w:szCs w:val="24"/>
        </w:rPr>
        <w:t xml:space="preserve">, vložka </w:t>
      </w:r>
      <w:r w:rsidRPr="006360CD">
        <w:rPr>
          <w:szCs w:val="24"/>
          <w:highlight w:val="cyan"/>
        </w:rPr>
        <w:t>[</w:t>
      </w:r>
      <w:r w:rsidRPr="00D35133">
        <w:rPr>
          <w:szCs w:val="24"/>
          <w:highlight w:val="cyan"/>
        </w:rPr>
        <w:t>bude doplněno</w:t>
      </w:r>
      <w:r w:rsidRPr="006360CD">
        <w:rPr>
          <w:szCs w:val="24"/>
          <w:highlight w:val="cyan"/>
        </w:rPr>
        <w:t>]</w:t>
      </w:r>
    </w:p>
    <w:p w14:paraId="430EF7A2" w14:textId="417BA267" w:rsidR="00B1105F" w:rsidRPr="001E4CC9" w:rsidRDefault="00B1105F" w:rsidP="00B1105F">
      <w:pPr>
        <w:spacing w:after="120" w:line="276" w:lineRule="auto"/>
        <w:jc w:val="both"/>
        <w:rPr>
          <w:sz w:val="24"/>
          <w:szCs w:val="24"/>
        </w:rPr>
      </w:pPr>
      <w:r w:rsidRPr="00DD3B19">
        <w:rPr>
          <w:sz w:val="24"/>
          <w:szCs w:val="24"/>
        </w:rPr>
        <w:t>jakožto dodavatel veřejné zakázky na stavební práce</w:t>
      </w:r>
      <w:r w:rsidRPr="005F7E6B">
        <w:rPr>
          <w:szCs w:val="24"/>
        </w:rPr>
        <w:t xml:space="preserve"> </w:t>
      </w:r>
      <w:r w:rsidR="00576FBB" w:rsidRPr="000F72F5">
        <w:rPr>
          <w:sz w:val="24"/>
          <w:szCs w:val="24"/>
        </w:rPr>
        <w:t>D1 Oprava příkopů a žlabů-vybrané úseky mimo těleso dálnice</w:t>
      </w:r>
      <w:r w:rsidRPr="000F72F5">
        <w:rPr>
          <w:bCs/>
          <w:sz w:val="24"/>
          <w:szCs w:val="24"/>
        </w:rPr>
        <w:t>,</w:t>
      </w:r>
      <w:r w:rsidRPr="001E4CC9">
        <w:rPr>
          <w:bCs/>
          <w:sz w:val="24"/>
          <w:szCs w:val="24"/>
        </w:rPr>
        <w:t xml:space="preserve"> </w:t>
      </w:r>
      <w:r w:rsidRPr="001E4CC9">
        <w:rPr>
          <w:sz w:val="24"/>
          <w:szCs w:val="24"/>
        </w:rPr>
        <w:t xml:space="preserve">číslo veřejné zakázky na profilu zadavatele </w:t>
      </w:r>
      <w:r w:rsidRPr="001E4CC9">
        <w:rPr>
          <w:sz w:val="24"/>
          <w:szCs w:val="24"/>
          <w:highlight w:val="cyan"/>
        </w:rPr>
        <w:fldChar w:fldCharType="begin">
          <w:ffData>
            <w:name w:val="Text1"/>
            <w:enabled/>
            <w:calcOnExit w:val="0"/>
            <w:textInput>
              <w:default w:val="[bude doplněno]"/>
            </w:textInput>
          </w:ffData>
        </w:fldChar>
      </w:r>
      <w:r w:rsidRPr="001E4CC9">
        <w:rPr>
          <w:sz w:val="24"/>
          <w:szCs w:val="24"/>
          <w:highlight w:val="cyan"/>
        </w:rPr>
        <w:instrText xml:space="preserve"> FORMTEXT </w:instrText>
      </w:r>
      <w:r w:rsidRPr="001E4CC9">
        <w:rPr>
          <w:sz w:val="24"/>
          <w:szCs w:val="24"/>
          <w:highlight w:val="cyan"/>
        </w:rPr>
      </w:r>
      <w:r w:rsidRPr="001E4CC9">
        <w:rPr>
          <w:sz w:val="24"/>
          <w:szCs w:val="24"/>
          <w:highlight w:val="cyan"/>
        </w:rPr>
        <w:fldChar w:fldCharType="separate"/>
      </w:r>
      <w:r w:rsidRPr="001E4CC9">
        <w:rPr>
          <w:sz w:val="24"/>
          <w:szCs w:val="24"/>
          <w:highlight w:val="cyan"/>
        </w:rPr>
        <w:t>[bude doplněno]</w:t>
      </w:r>
      <w:r w:rsidRPr="001E4CC9">
        <w:rPr>
          <w:sz w:val="24"/>
          <w:szCs w:val="24"/>
          <w:highlight w:val="cyan"/>
        </w:rPr>
        <w:fldChar w:fldCharType="end"/>
      </w:r>
      <w:r w:rsidRPr="001E4CC9">
        <w:rPr>
          <w:bCs/>
          <w:sz w:val="24"/>
          <w:szCs w:val="24"/>
        </w:rPr>
        <w:t xml:space="preserve"> </w:t>
      </w:r>
      <w:r w:rsidRPr="001E4CC9">
        <w:rPr>
          <w:sz w:val="24"/>
          <w:szCs w:val="24"/>
        </w:rPr>
        <w:t>(dále jen „</w:t>
      </w:r>
      <w:r w:rsidRPr="001E4CC9">
        <w:rPr>
          <w:sz w:val="24"/>
          <w:szCs w:val="24"/>
          <w:u w:val="single"/>
        </w:rPr>
        <w:t>dodavatel</w:t>
      </w:r>
      <w:r w:rsidRPr="001E4CC9">
        <w:rPr>
          <w:sz w:val="24"/>
          <w:szCs w:val="24"/>
        </w:rPr>
        <w:t>“),</w:t>
      </w:r>
    </w:p>
    <w:p w14:paraId="303ED938" w14:textId="77777777" w:rsidR="00B1105F" w:rsidRPr="00DD3B19" w:rsidRDefault="00B1105F" w:rsidP="002334EA">
      <w:pPr>
        <w:pStyle w:val="Odstavecseseznamem"/>
        <w:numPr>
          <w:ilvl w:val="0"/>
          <w:numId w:val="29"/>
        </w:numPr>
        <w:spacing w:after="120" w:line="276" w:lineRule="auto"/>
        <w:ind w:hanging="720"/>
        <w:jc w:val="both"/>
        <w:rPr>
          <w:b/>
          <w:sz w:val="24"/>
          <w:szCs w:val="24"/>
        </w:rPr>
      </w:pPr>
    </w:p>
    <w:p w14:paraId="76200B3D" w14:textId="77777777" w:rsidR="00B1105F" w:rsidRPr="00CE1AFB" w:rsidRDefault="00B1105F" w:rsidP="00B1105F">
      <w:pPr>
        <w:spacing w:line="276" w:lineRule="auto"/>
        <w:jc w:val="both"/>
        <w:rPr>
          <w:b/>
          <w:sz w:val="24"/>
          <w:szCs w:val="24"/>
          <w:highlight w:val="cyan"/>
        </w:rPr>
      </w:pPr>
      <w:r w:rsidRPr="00CE1AFB">
        <w:rPr>
          <w:b/>
          <w:sz w:val="24"/>
          <w:highlight w:val="cyan"/>
        </w:rPr>
        <w:t>Alternativa 1</w:t>
      </w:r>
    </w:p>
    <w:p w14:paraId="465C1174" w14:textId="77777777" w:rsidR="00B1105F" w:rsidRPr="00BB0281" w:rsidRDefault="00B1105F" w:rsidP="00B1105F">
      <w:pPr>
        <w:spacing w:after="60" w:line="276" w:lineRule="auto"/>
        <w:jc w:val="both"/>
        <w:rPr>
          <w:sz w:val="24"/>
          <w:szCs w:val="24"/>
        </w:rPr>
      </w:pPr>
      <w:r w:rsidRPr="00DD3B19">
        <w:rPr>
          <w:sz w:val="24"/>
          <w:szCs w:val="24"/>
        </w:rPr>
        <w:t>v souladu s požadavky § 105 odst. 1 zákona č. 134/2016 Sb., o zadávání veřejných zakázek, ve znění pozdějších předpisů, níže uvádí části veřejné zakázky, které hodlá plnit prostřednictvím poddodavatelů:</w:t>
      </w:r>
      <w:r w:rsidRPr="00CE1AFB">
        <w:rPr>
          <w:sz w:val="24"/>
          <w:szCs w:val="24"/>
        </w:rPr>
        <w:t xml:space="preserve"> </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072"/>
      </w:tblGrid>
      <w:tr w:rsidR="00B1105F" w:rsidRPr="00BB0281" w14:paraId="59EE1E06" w14:textId="77777777" w:rsidTr="00811A0D">
        <w:trPr>
          <w:cantSplit/>
        </w:trPr>
        <w:tc>
          <w:tcPr>
            <w:tcW w:w="2976" w:type="dxa"/>
            <w:tcBorders>
              <w:top w:val="single" w:sz="6" w:space="0" w:color="auto"/>
              <w:left w:val="single" w:sz="6" w:space="0" w:color="auto"/>
              <w:bottom w:val="single" w:sz="6" w:space="0" w:color="auto"/>
              <w:right w:val="single" w:sz="6" w:space="0" w:color="auto"/>
            </w:tcBorders>
            <w:vAlign w:val="center"/>
          </w:tcPr>
          <w:p w14:paraId="5516775D" w14:textId="77777777" w:rsidR="00B1105F" w:rsidRPr="00BB0281" w:rsidRDefault="00B1105F" w:rsidP="00811A0D">
            <w:pPr>
              <w:pStyle w:val="tabulka0"/>
              <w:widowControl/>
              <w:tabs>
                <w:tab w:val="left" w:pos="1486"/>
              </w:tabs>
              <w:spacing w:before="0" w:after="60" w:line="276" w:lineRule="auto"/>
              <w:rPr>
                <w:rFonts w:ascii="Times New Roman" w:hAnsi="Times New Roman"/>
                <w:b/>
                <w:color w:val="000000"/>
                <w:sz w:val="24"/>
                <w:szCs w:val="24"/>
              </w:rPr>
            </w:pPr>
            <w:r w:rsidRPr="00BB0281">
              <w:rPr>
                <w:rFonts w:ascii="Times New Roman" w:hAnsi="Times New Roman"/>
                <w:b/>
                <w:color w:val="000000"/>
                <w:sz w:val="24"/>
                <w:szCs w:val="24"/>
              </w:rPr>
              <w:t>Část</w:t>
            </w:r>
            <w:r>
              <w:rPr>
                <w:rFonts w:ascii="Times New Roman" w:hAnsi="Times New Roman"/>
                <w:b/>
                <w:color w:val="000000"/>
                <w:sz w:val="24"/>
                <w:szCs w:val="24"/>
              </w:rPr>
              <w:t>i</w:t>
            </w:r>
            <w:r w:rsidRPr="00BB0281">
              <w:rPr>
                <w:rFonts w:ascii="Times New Roman" w:hAnsi="Times New Roman"/>
                <w:b/>
                <w:color w:val="000000"/>
                <w:sz w:val="24"/>
                <w:szCs w:val="24"/>
              </w:rPr>
              <w:t xml:space="preserve"> veřejné zakázky, kter</w:t>
            </w:r>
            <w:r>
              <w:rPr>
                <w:rFonts w:ascii="Times New Roman" w:hAnsi="Times New Roman"/>
                <w:b/>
                <w:color w:val="000000"/>
                <w:sz w:val="24"/>
                <w:szCs w:val="24"/>
              </w:rPr>
              <w:t>é budou plnit</w:t>
            </w:r>
            <w:r w:rsidRPr="00BB0281">
              <w:rPr>
                <w:rFonts w:ascii="Times New Roman" w:hAnsi="Times New Roman"/>
                <w:b/>
                <w:color w:val="000000"/>
                <w:sz w:val="24"/>
                <w:szCs w:val="24"/>
              </w:rPr>
              <w:t xml:space="preserve"> poddodavatel</w:t>
            </w:r>
            <w:r>
              <w:rPr>
                <w:rFonts w:ascii="Times New Roman" w:hAnsi="Times New Roman"/>
                <w:b/>
                <w:color w:val="000000"/>
                <w:sz w:val="24"/>
                <w:szCs w:val="24"/>
              </w:rPr>
              <w:t>é</w:t>
            </w:r>
          </w:p>
        </w:tc>
      </w:tr>
      <w:tr w:rsidR="00B1105F" w:rsidRPr="00BB0281" w14:paraId="45BE876F" w14:textId="77777777" w:rsidTr="00811A0D">
        <w:trPr>
          <w:cantSplit/>
        </w:trPr>
        <w:tc>
          <w:tcPr>
            <w:tcW w:w="2976" w:type="dxa"/>
            <w:tcBorders>
              <w:top w:val="single" w:sz="6" w:space="0" w:color="auto"/>
              <w:left w:val="single" w:sz="6" w:space="0" w:color="auto"/>
              <w:bottom w:val="single" w:sz="6" w:space="0" w:color="auto"/>
              <w:right w:val="single" w:sz="6" w:space="0" w:color="auto"/>
            </w:tcBorders>
            <w:vAlign w:val="center"/>
          </w:tcPr>
          <w:p w14:paraId="1F02B3F5" w14:textId="77777777" w:rsidR="00B1105F" w:rsidRPr="00BB0281" w:rsidRDefault="00B1105F" w:rsidP="00811A0D">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r>
      <w:tr w:rsidR="00B1105F" w:rsidRPr="00BB0281" w14:paraId="7A7FA769" w14:textId="77777777" w:rsidTr="00811A0D">
        <w:trPr>
          <w:cantSplit/>
        </w:trPr>
        <w:tc>
          <w:tcPr>
            <w:tcW w:w="2976" w:type="dxa"/>
            <w:tcBorders>
              <w:top w:val="single" w:sz="6" w:space="0" w:color="auto"/>
              <w:left w:val="single" w:sz="6" w:space="0" w:color="auto"/>
              <w:bottom w:val="single" w:sz="6" w:space="0" w:color="auto"/>
              <w:right w:val="single" w:sz="6" w:space="0" w:color="auto"/>
            </w:tcBorders>
            <w:vAlign w:val="center"/>
          </w:tcPr>
          <w:p w14:paraId="395E8777" w14:textId="77777777" w:rsidR="00B1105F" w:rsidRPr="00BB0281" w:rsidRDefault="00B1105F" w:rsidP="00811A0D">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r>
    </w:tbl>
    <w:p w14:paraId="0E46566B" w14:textId="77777777" w:rsidR="00B1105F" w:rsidRPr="00BB0281" w:rsidRDefault="00B1105F" w:rsidP="00B1105F">
      <w:pPr>
        <w:spacing w:after="60" w:line="276" w:lineRule="auto"/>
        <w:jc w:val="both"/>
        <w:rPr>
          <w:sz w:val="24"/>
          <w:szCs w:val="24"/>
        </w:rPr>
      </w:pPr>
      <w:r w:rsidRPr="00BB0281">
        <w:rPr>
          <w:sz w:val="24"/>
          <w:szCs w:val="24"/>
        </w:rPr>
        <w:t>nebo</w:t>
      </w:r>
    </w:p>
    <w:p w14:paraId="3B6DF04F" w14:textId="77777777" w:rsidR="00B1105F" w:rsidRPr="00BB0281" w:rsidRDefault="00B1105F" w:rsidP="00B1105F">
      <w:pPr>
        <w:spacing w:after="60" w:line="276" w:lineRule="auto"/>
        <w:jc w:val="both"/>
        <w:rPr>
          <w:b/>
          <w:sz w:val="24"/>
          <w:szCs w:val="24"/>
        </w:rPr>
      </w:pPr>
      <w:r w:rsidRPr="00BB0281">
        <w:rPr>
          <w:b/>
          <w:sz w:val="24"/>
          <w:szCs w:val="24"/>
          <w:highlight w:val="cyan"/>
        </w:rPr>
        <w:t>Alternativa 2</w:t>
      </w:r>
    </w:p>
    <w:p w14:paraId="03A8CB56" w14:textId="573D80BB" w:rsidR="00B1105F" w:rsidRPr="00BB0281" w:rsidRDefault="00B1105F" w:rsidP="00B1105F">
      <w:pPr>
        <w:spacing w:after="60" w:line="276" w:lineRule="auto"/>
        <w:jc w:val="both"/>
        <w:rPr>
          <w:sz w:val="24"/>
          <w:szCs w:val="24"/>
        </w:rPr>
      </w:pPr>
      <w:r w:rsidRPr="00DD3B19">
        <w:rPr>
          <w:sz w:val="24"/>
          <w:szCs w:val="24"/>
        </w:rPr>
        <w:t xml:space="preserve">v souladu s požadavky § 105 odst. 1 zákona č. 134/2016 Sb., o zadávání veřejných zakázek, ve znění pozdějších předpisů, níže předkládá seznam poddodavatelů, </w:t>
      </w:r>
      <w:r w:rsidR="003927F2">
        <w:rPr>
          <w:sz w:val="24"/>
          <w:szCs w:val="24"/>
        </w:rPr>
        <w:t>kteří</w:t>
      </w:r>
      <w:r w:rsidR="003927F2" w:rsidRPr="00DD3B19">
        <w:rPr>
          <w:sz w:val="24"/>
          <w:szCs w:val="24"/>
        </w:rPr>
        <w:t xml:space="preserve"> </w:t>
      </w:r>
      <w:r w:rsidRPr="00DD3B19">
        <w:rPr>
          <w:sz w:val="24"/>
          <w:szCs w:val="24"/>
        </w:rPr>
        <w:t>jsou dodavateli známi včetně uvedení, kterou část bude každý z poddodavatelů plnit</w:t>
      </w:r>
      <w:r>
        <w:rPr>
          <w:sz w:val="24"/>
          <w:szCs w:val="24"/>
        </w:rPr>
        <w:t>:</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977"/>
        <w:gridCol w:w="3119"/>
        <w:gridCol w:w="2976"/>
      </w:tblGrid>
      <w:tr w:rsidR="00B1105F" w:rsidRPr="00BB0281" w14:paraId="0202CFAE" w14:textId="77777777" w:rsidTr="00811A0D">
        <w:trPr>
          <w:cantSplit/>
        </w:trPr>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14:paraId="7D8D6467" w14:textId="77777777" w:rsidR="00B1105F" w:rsidRPr="00BB0281" w:rsidRDefault="00B1105F" w:rsidP="00811A0D">
            <w:pPr>
              <w:pStyle w:val="tabulka0"/>
              <w:widowControl/>
              <w:spacing w:before="0" w:after="60" w:line="276" w:lineRule="auto"/>
              <w:rPr>
                <w:rFonts w:ascii="Times New Roman" w:hAnsi="Times New Roman"/>
                <w:b/>
                <w:sz w:val="24"/>
                <w:szCs w:val="24"/>
              </w:rPr>
            </w:pPr>
            <w:r w:rsidRPr="00BB0281">
              <w:rPr>
                <w:rFonts w:ascii="Times New Roman" w:hAnsi="Times New Roman"/>
                <w:b/>
                <w:sz w:val="24"/>
                <w:szCs w:val="24"/>
              </w:rPr>
              <w:t>Obchodní firma nebo název nebo jméno a příjmení poddodavatele</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14:paraId="3451AC2B" w14:textId="77777777" w:rsidR="00B1105F" w:rsidRPr="00BB0281" w:rsidRDefault="00B1105F" w:rsidP="00811A0D">
            <w:pPr>
              <w:pStyle w:val="tabulka0"/>
              <w:widowControl/>
              <w:spacing w:before="0" w:after="60" w:line="276" w:lineRule="auto"/>
              <w:rPr>
                <w:rFonts w:ascii="Times New Roman" w:hAnsi="Times New Roman"/>
                <w:b/>
                <w:color w:val="000000"/>
                <w:sz w:val="24"/>
                <w:szCs w:val="24"/>
              </w:rPr>
            </w:pPr>
            <w:r w:rsidRPr="00BB0281">
              <w:rPr>
                <w:rFonts w:ascii="Times New Roman" w:hAnsi="Times New Roman"/>
                <w:b/>
                <w:sz w:val="24"/>
                <w:szCs w:val="24"/>
              </w:rPr>
              <w:t>IČO (pokud bylo přiděleno) a sídlo poddodavatele</w:t>
            </w:r>
          </w:p>
        </w:tc>
        <w:tc>
          <w:tcPr>
            <w:tcW w:w="2976" w:type="dxa"/>
            <w:tcBorders>
              <w:top w:val="single" w:sz="6" w:space="0" w:color="auto"/>
              <w:left w:val="single" w:sz="6" w:space="0" w:color="auto"/>
              <w:bottom w:val="single" w:sz="6" w:space="0" w:color="auto"/>
              <w:right w:val="single" w:sz="6" w:space="0" w:color="auto"/>
            </w:tcBorders>
            <w:vAlign w:val="center"/>
          </w:tcPr>
          <w:p w14:paraId="3C46C510" w14:textId="77777777" w:rsidR="00B1105F" w:rsidRPr="00BB0281" w:rsidRDefault="00B1105F" w:rsidP="00811A0D">
            <w:pPr>
              <w:pStyle w:val="tabulka0"/>
              <w:widowControl/>
              <w:tabs>
                <w:tab w:val="left" w:pos="1486"/>
              </w:tabs>
              <w:spacing w:before="0" w:after="60" w:line="276" w:lineRule="auto"/>
              <w:rPr>
                <w:rFonts w:ascii="Times New Roman" w:hAnsi="Times New Roman"/>
                <w:b/>
                <w:color w:val="000000"/>
                <w:sz w:val="24"/>
                <w:szCs w:val="24"/>
              </w:rPr>
            </w:pPr>
            <w:r w:rsidRPr="00BB0281">
              <w:rPr>
                <w:rFonts w:ascii="Times New Roman" w:hAnsi="Times New Roman"/>
                <w:b/>
                <w:color w:val="000000"/>
                <w:sz w:val="24"/>
                <w:szCs w:val="24"/>
              </w:rPr>
              <w:t>Část veřejné zakázky, kterou bude poddodavatel plnit</w:t>
            </w:r>
          </w:p>
        </w:tc>
      </w:tr>
      <w:tr w:rsidR="00B1105F" w:rsidRPr="00BB0281" w14:paraId="243B608A" w14:textId="77777777" w:rsidTr="00811A0D">
        <w:trPr>
          <w:cantSplit/>
        </w:trPr>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14:paraId="40E60A05" w14:textId="77777777" w:rsidR="00B1105F" w:rsidRPr="00BB0281" w:rsidRDefault="00B1105F" w:rsidP="00811A0D">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14:paraId="541B4A6B" w14:textId="77777777" w:rsidR="00B1105F" w:rsidRPr="00BB0281" w:rsidRDefault="00B1105F" w:rsidP="00811A0D">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c>
          <w:tcPr>
            <w:tcW w:w="2976" w:type="dxa"/>
            <w:tcBorders>
              <w:top w:val="single" w:sz="6" w:space="0" w:color="auto"/>
              <w:left w:val="single" w:sz="6" w:space="0" w:color="auto"/>
              <w:bottom w:val="single" w:sz="6" w:space="0" w:color="auto"/>
              <w:right w:val="single" w:sz="6" w:space="0" w:color="auto"/>
            </w:tcBorders>
            <w:vAlign w:val="center"/>
          </w:tcPr>
          <w:p w14:paraId="3602CB3B" w14:textId="77777777" w:rsidR="00B1105F" w:rsidRPr="00BB0281" w:rsidRDefault="00B1105F" w:rsidP="00811A0D">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r>
      <w:tr w:rsidR="00B1105F" w:rsidRPr="00BB0281" w14:paraId="6AD6765B" w14:textId="77777777" w:rsidTr="00811A0D">
        <w:trPr>
          <w:cantSplit/>
        </w:trPr>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14:paraId="14F35A43" w14:textId="77777777" w:rsidR="00B1105F" w:rsidRPr="00BB0281" w:rsidRDefault="00B1105F" w:rsidP="00811A0D">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14:paraId="56DA84CB" w14:textId="77777777" w:rsidR="00B1105F" w:rsidRPr="00BB0281" w:rsidRDefault="00B1105F" w:rsidP="00811A0D">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c>
          <w:tcPr>
            <w:tcW w:w="2976" w:type="dxa"/>
            <w:tcBorders>
              <w:top w:val="single" w:sz="6" w:space="0" w:color="auto"/>
              <w:left w:val="single" w:sz="6" w:space="0" w:color="auto"/>
              <w:bottom w:val="single" w:sz="6" w:space="0" w:color="auto"/>
              <w:right w:val="single" w:sz="6" w:space="0" w:color="auto"/>
            </w:tcBorders>
            <w:vAlign w:val="center"/>
          </w:tcPr>
          <w:p w14:paraId="18255264" w14:textId="77777777" w:rsidR="00B1105F" w:rsidRPr="00BB0281" w:rsidRDefault="00B1105F" w:rsidP="00811A0D">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r>
      <w:tr w:rsidR="00B1105F" w:rsidRPr="00BB0281" w14:paraId="6448EEE7" w14:textId="77777777" w:rsidTr="00811A0D">
        <w:trPr>
          <w:cantSplit/>
        </w:trPr>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14:paraId="40876B75" w14:textId="77777777" w:rsidR="00B1105F" w:rsidRPr="00BB0281" w:rsidRDefault="00B1105F" w:rsidP="00811A0D">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14:paraId="26323EA6" w14:textId="77777777" w:rsidR="00B1105F" w:rsidRPr="00BB0281" w:rsidRDefault="00B1105F" w:rsidP="00811A0D">
            <w:pPr>
              <w:spacing w:after="60" w:line="276" w:lineRule="auto"/>
              <w:jc w:val="center"/>
              <w:rPr>
                <w:sz w:val="24"/>
                <w:szCs w:val="24"/>
                <w:highlight w:val="cyan"/>
              </w:rPr>
            </w:pPr>
            <w:r w:rsidRPr="00BB0281">
              <w:rPr>
                <w:sz w:val="24"/>
                <w:szCs w:val="24"/>
                <w:highlight w:val="cyan"/>
              </w:rPr>
              <w:t>[bude doplněno]</w:t>
            </w:r>
          </w:p>
        </w:tc>
        <w:tc>
          <w:tcPr>
            <w:tcW w:w="2976" w:type="dxa"/>
            <w:tcBorders>
              <w:top w:val="single" w:sz="6" w:space="0" w:color="auto"/>
              <w:left w:val="single" w:sz="6" w:space="0" w:color="auto"/>
              <w:bottom w:val="single" w:sz="6" w:space="0" w:color="auto"/>
              <w:right w:val="single" w:sz="6" w:space="0" w:color="auto"/>
            </w:tcBorders>
            <w:vAlign w:val="center"/>
          </w:tcPr>
          <w:p w14:paraId="709A234B" w14:textId="77777777" w:rsidR="00B1105F" w:rsidRPr="00BB0281" w:rsidRDefault="00B1105F" w:rsidP="00811A0D">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r>
    </w:tbl>
    <w:p w14:paraId="5D01FB18" w14:textId="77777777" w:rsidR="00B1105F" w:rsidRDefault="00B1105F" w:rsidP="00B1105F">
      <w:pPr>
        <w:spacing w:before="120" w:after="60" w:line="276" w:lineRule="auto"/>
        <w:jc w:val="both"/>
        <w:rPr>
          <w:b/>
          <w:sz w:val="24"/>
          <w:szCs w:val="24"/>
        </w:rPr>
      </w:pPr>
    </w:p>
    <w:p w14:paraId="300AA621" w14:textId="77777777" w:rsidR="00B1105F" w:rsidRPr="001041A9" w:rsidRDefault="00B1105F" w:rsidP="002334EA">
      <w:pPr>
        <w:pStyle w:val="Odstavecseseznamem"/>
        <w:numPr>
          <w:ilvl w:val="0"/>
          <w:numId w:val="29"/>
        </w:numPr>
        <w:spacing w:before="120" w:after="60" w:line="276" w:lineRule="auto"/>
        <w:ind w:left="567" w:hanging="567"/>
        <w:jc w:val="both"/>
        <w:rPr>
          <w:b/>
          <w:sz w:val="24"/>
          <w:szCs w:val="24"/>
        </w:rPr>
      </w:pPr>
    </w:p>
    <w:p w14:paraId="239414BC" w14:textId="3281E46A" w:rsidR="00B1105F" w:rsidRPr="00BB0281" w:rsidRDefault="00B1105F" w:rsidP="00B1105F">
      <w:pPr>
        <w:spacing w:after="60" w:line="276" w:lineRule="auto"/>
        <w:jc w:val="both"/>
        <w:rPr>
          <w:sz w:val="24"/>
          <w:szCs w:val="24"/>
        </w:rPr>
      </w:pPr>
      <w:r w:rsidRPr="00C7125C">
        <w:rPr>
          <w:sz w:val="24"/>
        </w:rPr>
        <w:t>v</w:t>
      </w:r>
      <w:r w:rsidRPr="006E1878">
        <w:rPr>
          <w:sz w:val="24"/>
          <w:szCs w:val="24"/>
        </w:rPr>
        <w:t xml:space="preserve"> </w:t>
      </w:r>
      <w:r w:rsidRPr="00DD3B19">
        <w:rPr>
          <w:sz w:val="24"/>
          <w:szCs w:val="24"/>
        </w:rPr>
        <w:t>souladu s požadavky § 83 odst. 1 zákona č. 134/2016 Sb., o zadávání veřejných zakázek, ve znění pozdějších předpisů, níže předkládá seznam jiných osob, 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r>
        <w:rPr>
          <w:sz w:val="24"/>
          <w:szCs w:val="24"/>
        </w:rPr>
        <w:t>.</w:t>
      </w:r>
    </w:p>
    <w:p w14:paraId="02EC347C" w14:textId="77777777" w:rsidR="00B1105F" w:rsidRDefault="00B1105F" w:rsidP="00B1105F">
      <w:pPr>
        <w:pStyle w:val="Nadpis3"/>
        <w:spacing w:after="60" w:line="276" w:lineRule="auto"/>
        <w:rPr>
          <w:b w:val="0"/>
          <w:szCs w:val="24"/>
        </w:rPr>
      </w:pPr>
      <w:bookmarkStart w:id="238" w:name="_Toc459112228"/>
      <w:bookmarkStart w:id="239" w:name="_Toc459294114"/>
      <w:r w:rsidRPr="00BB0281">
        <w:rPr>
          <w:b w:val="0"/>
          <w:szCs w:val="24"/>
        </w:rPr>
        <w:lastRenderedPageBreak/>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Zadavatel</w:t>
      </w:r>
      <w:r w:rsidRPr="00BB0281">
        <w:rPr>
          <w:b w:val="0"/>
          <w:smallCaps/>
          <w:szCs w:val="24"/>
        </w:rPr>
        <w:t xml:space="preserve"> </w:t>
      </w:r>
      <w:r w:rsidRPr="00BB0281">
        <w:rPr>
          <w:b w:val="0"/>
          <w:szCs w:val="24"/>
        </w:rPr>
        <w:t>bezdůvodně neodmítne udělení souhlasu. Dodavatel je povinen poskytnout součinnost k tomu, aby byl zadavatel schopen identifikovat osoby poskytující plnění na jeho straně.</w:t>
      </w:r>
      <w:bookmarkEnd w:id="238"/>
      <w:bookmarkEnd w:id="239"/>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694"/>
        <w:gridCol w:w="2835"/>
        <w:gridCol w:w="3543"/>
      </w:tblGrid>
      <w:tr w:rsidR="00B1105F" w:rsidRPr="00BB0281" w14:paraId="3AD040EE" w14:textId="77777777" w:rsidTr="00811A0D">
        <w:trPr>
          <w:cantSplit/>
        </w:trPr>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14:paraId="3AA637C3" w14:textId="77777777" w:rsidR="00B1105F" w:rsidRPr="00BB0281" w:rsidRDefault="00B1105F" w:rsidP="00811A0D">
            <w:pPr>
              <w:pStyle w:val="tabulka0"/>
              <w:widowControl/>
              <w:spacing w:before="0" w:after="60" w:line="276" w:lineRule="auto"/>
              <w:rPr>
                <w:rFonts w:ascii="Times New Roman" w:hAnsi="Times New Roman"/>
                <w:b/>
                <w:sz w:val="24"/>
                <w:szCs w:val="24"/>
              </w:rPr>
            </w:pPr>
            <w:r w:rsidRPr="00BB0281">
              <w:rPr>
                <w:rFonts w:ascii="Times New Roman" w:hAnsi="Times New Roman"/>
                <w:b/>
                <w:sz w:val="24"/>
                <w:szCs w:val="24"/>
              </w:rPr>
              <w:t xml:space="preserve">Obchodní firma nebo název nebo jméno a příjmení </w:t>
            </w:r>
            <w:r>
              <w:rPr>
                <w:rFonts w:ascii="Times New Roman" w:hAnsi="Times New Roman"/>
                <w:b/>
                <w:sz w:val="24"/>
                <w:szCs w:val="24"/>
              </w:rPr>
              <w:t>jiné osoby</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15B60EF5" w14:textId="77777777" w:rsidR="00B1105F" w:rsidRPr="00BB0281" w:rsidRDefault="00B1105F" w:rsidP="00811A0D">
            <w:pPr>
              <w:pStyle w:val="tabulka0"/>
              <w:widowControl/>
              <w:spacing w:before="0" w:after="60" w:line="276" w:lineRule="auto"/>
              <w:rPr>
                <w:rFonts w:ascii="Times New Roman" w:hAnsi="Times New Roman"/>
                <w:b/>
                <w:color w:val="000000"/>
                <w:sz w:val="24"/>
                <w:szCs w:val="24"/>
              </w:rPr>
            </w:pPr>
            <w:r w:rsidRPr="00BB0281">
              <w:rPr>
                <w:rFonts w:ascii="Times New Roman" w:hAnsi="Times New Roman"/>
                <w:b/>
                <w:sz w:val="24"/>
                <w:szCs w:val="24"/>
              </w:rPr>
              <w:t xml:space="preserve">IČO (pokud bylo přiděleno) a sídlo </w:t>
            </w:r>
            <w:r>
              <w:rPr>
                <w:rFonts w:ascii="Times New Roman" w:hAnsi="Times New Roman"/>
                <w:b/>
                <w:sz w:val="24"/>
                <w:szCs w:val="24"/>
              </w:rPr>
              <w:t>jiné osoby</w:t>
            </w:r>
          </w:p>
        </w:tc>
        <w:tc>
          <w:tcPr>
            <w:tcW w:w="3543" w:type="dxa"/>
            <w:tcBorders>
              <w:top w:val="single" w:sz="6" w:space="0" w:color="auto"/>
              <w:left w:val="single" w:sz="6" w:space="0" w:color="auto"/>
              <w:bottom w:val="single" w:sz="6" w:space="0" w:color="auto"/>
              <w:right w:val="single" w:sz="6" w:space="0" w:color="auto"/>
            </w:tcBorders>
            <w:vAlign w:val="center"/>
          </w:tcPr>
          <w:p w14:paraId="046892B1" w14:textId="77777777" w:rsidR="00B1105F" w:rsidRPr="00BB0281" w:rsidRDefault="00B1105F" w:rsidP="00811A0D">
            <w:pPr>
              <w:pStyle w:val="tabulka0"/>
              <w:widowControl/>
              <w:tabs>
                <w:tab w:val="left" w:pos="1486"/>
              </w:tabs>
              <w:spacing w:before="0" w:after="60" w:line="276" w:lineRule="auto"/>
              <w:rPr>
                <w:rFonts w:ascii="Times New Roman" w:hAnsi="Times New Roman"/>
                <w:b/>
                <w:color w:val="000000"/>
                <w:sz w:val="24"/>
                <w:szCs w:val="24"/>
              </w:rPr>
            </w:pPr>
            <w:r w:rsidRPr="00BB0281">
              <w:rPr>
                <w:rFonts w:ascii="Times New Roman" w:hAnsi="Times New Roman"/>
                <w:b/>
                <w:color w:val="000000"/>
                <w:sz w:val="24"/>
                <w:szCs w:val="24"/>
              </w:rPr>
              <w:t xml:space="preserve">Část </w:t>
            </w:r>
            <w:r>
              <w:rPr>
                <w:rFonts w:ascii="Times New Roman" w:hAnsi="Times New Roman"/>
                <w:b/>
                <w:color w:val="000000"/>
                <w:sz w:val="24"/>
                <w:szCs w:val="24"/>
              </w:rPr>
              <w:t>kvalifikace</w:t>
            </w:r>
            <w:r w:rsidRPr="00BB0281">
              <w:rPr>
                <w:rFonts w:ascii="Times New Roman" w:hAnsi="Times New Roman"/>
                <w:b/>
                <w:color w:val="000000"/>
                <w:sz w:val="24"/>
                <w:szCs w:val="24"/>
              </w:rPr>
              <w:t xml:space="preserve">, kterou </w:t>
            </w:r>
            <w:r>
              <w:rPr>
                <w:rFonts w:ascii="Times New Roman" w:hAnsi="Times New Roman"/>
                <w:b/>
                <w:color w:val="000000"/>
                <w:sz w:val="24"/>
                <w:szCs w:val="24"/>
              </w:rPr>
              <w:t>prokazuje dodavatel prostřednictvím</w:t>
            </w:r>
            <w:r w:rsidRPr="00BB0281">
              <w:rPr>
                <w:rFonts w:ascii="Times New Roman" w:hAnsi="Times New Roman"/>
                <w:b/>
                <w:color w:val="000000"/>
                <w:sz w:val="24"/>
                <w:szCs w:val="24"/>
              </w:rPr>
              <w:t xml:space="preserve"> </w:t>
            </w:r>
            <w:r>
              <w:rPr>
                <w:rFonts w:ascii="Times New Roman" w:hAnsi="Times New Roman"/>
                <w:b/>
                <w:color w:val="000000"/>
                <w:sz w:val="24"/>
                <w:szCs w:val="24"/>
              </w:rPr>
              <w:t>jiné osoby</w:t>
            </w:r>
          </w:p>
        </w:tc>
      </w:tr>
      <w:tr w:rsidR="00B1105F" w:rsidRPr="00BB0281" w14:paraId="7820BD23" w14:textId="77777777" w:rsidTr="00811A0D">
        <w:trPr>
          <w:cantSplit/>
        </w:trPr>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14:paraId="6257BFE1" w14:textId="77777777" w:rsidR="00B1105F" w:rsidRPr="00BB0281" w:rsidRDefault="00B1105F" w:rsidP="00811A0D">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5B68F746" w14:textId="77777777" w:rsidR="00B1105F" w:rsidRPr="00BB0281" w:rsidRDefault="00B1105F" w:rsidP="00811A0D">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c>
          <w:tcPr>
            <w:tcW w:w="3543" w:type="dxa"/>
            <w:tcBorders>
              <w:top w:val="single" w:sz="6" w:space="0" w:color="auto"/>
              <w:left w:val="single" w:sz="6" w:space="0" w:color="auto"/>
              <w:bottom w:val="single" w:sz="6" w:space="0" w:color="auto"/>
              <w:right w:val="single" w:sz="6" w:space="0" w:color="auto"/>
            </w:tcBorders>
            <w:vAlign w:val="center"/>
          </w:tcPr>
          <w:p w14:paraId="64E31EC8" w14:textId="77777777" w:rsidR="00B1105F" w:rsidRPr="00BB0281" w:rsidRDefault="00B1105F" w:rsidP="00811A0D">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r>
      <w:tr w:rsidR="00B1105F" w:rsidRPr="00BB0281" w14:paraId="2F9A3043" w14:textId="77777777" w:rsidTr="00811A0D">
        <w:trPr>
          <w:cantSplit/>
        </w:trPr>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14:paraId="1B04E9CB" w14:textId="77777777" w:rsidR="00B1105F" w:rsidRPr="00BB0281" w:rsidRDefault="00B1105F" w:rsidP="00811A0D">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2689D0D0" w14:textId="77777777" w:rsidR="00B1105F" w:rsidRPr="00BB0281" w:rsidRDefault="00B1105F" w:rsidP="00811A0D">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c>
          <w:tcPr>
            <w:tcW w:w="3543" w:type="dxa"/>
            <w:tcBorders>
              <w:top w:val="single" w:sz="6" w:space="0" w:color="auto"/>
              <w:left w:val="single" w:sz="6" w:space="0" w:color="auto"/>
              <w:bottom w:val="single" w:sz="6" w:space="0" w:color="auto"/>
              <w:right w:val="single" w:sz="6" w:space="0" w:color="auto"/>
            </w:tcBorders>
            <w:vAlign w:val="center"/>
          </w:tcPr>
          <w:p w14:paraId="101C7AA8" w14:textId="77777777" w:rsidR="00B1105F" w:rsidRPr="00BB0281" w:rsidRDefault="00B1105F" w:rsidP="00811A0D">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r>
      <w:tr w:rsidR="00B1105F" w:rsidRPr="00BB0281" w14:paraId="01F09BC4" w14:textId="77777777" w:rsidTr="00811A0D">
        <w:trPr>
          <w:cantSplit/>
        </w:trPr>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14:paraId="493A3AC7" w14:textId="77777777" w:rsidR="00B1105F" w:rsidRPr="00BB0281" w:rsidRDefault="00B1105F" w:rsidP="00811A0D">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59EDC639" w14:textId="77777777" w:rsidR="00B1105F" w:rsidRPr="00BB0281" w:rsidRDefault="00B1105F" w:rsidP="00811A0D">
            <w:pPr>
              <w:spacing w:after="60" w:line="276" w:lineRule="auto"/>
              <w:jc w:val="center"/>
              <w:rPr>
                <w:sz w:val="24"/>
                <w:szCs w:val="24"/>
                <w:highlight w:val="cyan"/>
              </w:rPr>
            </w:pPr>
            <w:r w:rsidRPr="00BB0281">
              <w:rPr>
                <w:sz w:val="24"/>
                <w:szCs w:val="24"/>
                <w:highlight w:val="cyan"/>
              </w:rPr>
              <w:t>[bude doplněno]</w:t>
            </w:r>
          </w:p>
        </w:tc>
        <w:tc>
          <w:tcPr>
            <w:tcW w:w="3543" w:type="dxa"/>
            <w:tcBorders>
              <w:top w:val="single" w:sz="6" w:space="0" w:color="auto"/>
              <w:left w:val="single" w:sz="6" w:space="0" w:color="auto"/>
              <w:bottom w:val="single" w:sz="6" w:space="0" w:color="auto"/>
              <w:right w:val="single" w:sz="6" w:space="0" w:color="auto"/>
            </w:tcBorders>
            <w:vAlign w:val="center"/>
          </w:tcPr>
          <w:p w14:paraId="11DA620F" w14:textId="77777777" w:rsidR="00B1105F" w:rsidRPr="00BB0281" w:rsidRDefault="00B1105F" w:rsidP="00811A0D">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r>
    </w:tbl>
    <w:p w14:paraId="7A506909" w14:textId="77777777" w:rsidR="00E1582F" w:rsidRDefault="00E1582F" w:rsidP="00E1582F">
      <w:pPr>
        <w:spacing w:after="60" w:line="276" w:lineRule="auto"/>
        <w:jc w:val="both"/>
        <w:rPr>
          <w:i/>
          <w:highlight w:val="cyan"/>
        </w:rPr>
      </w:pPr>
    </w:p>
    <w:p w14:paraId="0694582B" w14:textId="77777777" w:rsidR="00B1105F" w:rsidRPr="002B2132" w:rsidRDefault="00B1105F" w:rsidP="00B1105F">
      <w:pPr>
        <w:pStyle w:val="Section"/>
        <w:widowControl/>
        <w:spacing w:before="120" w:after="120" w:line="276" w:lineRule="auto"/>
        <w:rPr>
          <w:rFonts w:ascii="Times New Roman" w:hAnsi="Times New Roman"/>
          <w:b w:val="0"/>
          <w:sz w:val="24"/>
          <w:szCs w:val="24"/>
        </w:rPr>
      </w:pPr>
    </w:p>
    <w:p w14:paraId="2330CF8E" w14:textId="55FBA5C9" w:rsidR="0086781F" w:rsidRDefault="00B1105F" w:rsidP="0002489E">
      <w:pPr>
        <w:pStyle w:val="Section"/>
        <w:widowControl/>
        <w:spacing w:line="276" w:lineRule="auto"/>
        <w:rPr>
          <w:b w:val="0"/>
          <w:bCs/>
          <w:sz w:val="24"/>
          <w:szCs w:val="24"/>
        </w:rPr>
      </w:pPr>
      <w:r>
        <w:rPr>
          <w:b w:val="0"/>
          <w:bCs/>
          <w:szCs w:val="24"/>
        </w:rPr>
        <w:br w:type="page"/>
      </w:r>
    </w:p>
    <w:p w14:paraId="1E56435F" w14:textId="279BE870" w:rsidR="00B1105F" w:rsidRDefault="00B1105F" w:rsidP="00B1105F">
      <w:pPr>
        <w:pStyle w:val="Zkladntext"/>
        <w:spacing w:after="3120" w:line="276" w:lineRule="auto"/>
        <w:jc w:val="center"/>
        <w:rPr>
          <w:b/>
          <w:bCs/>
          <w:szCs w:val="24"/>
        </w:rPr>
      </w:pPr>
      <w:r w:rsidRPr="00957BC7">
        <w:rPr>
          <w:b/>
          <w:bCs/>
          <w:szCs w:val="24"/>
        </w:rPr>
        <w:lastRenderedPageBreak/>
        <w:t>ŘEDITELSTVÍ SILNIC A DÁLNIC ČR</w:t>
      </w:r>
    </w:p>
    <w:p w14:paraId="6E63668F" w14:textId="77777777" w:rsidR="00B1105F" w:rsidRPr="00957BC7" w:rsidRDefault="00B1105F" w:rsidP="00B1105F">
      <w:pPr>
        <w:pStyle w:val="Zkladntext"/>
        <w:spacing w:line="276" w:lineRule="auto"/>
        <w:jc w:val="center"/>
        <w:rPr>
          <w:b/>
          <w:bCs/>
          <w:szCs w:val="24"/>
        </w:rPr>
      </w:pPr>
      <w:r w:rsidRPr="00957BC7">
        <w:rPr>
          <w:b/>
          <w:bCs/>
          <w:szCs w:val="24"/>
        </w:rPr>
        <w:t>PŘÍLOHA Č. 3</w:t>
      </w:r>
    </w:p>
    <w:p w14:paraId="76626718" w14:textId="77777777" w:rsidR="00B1105F" w:rsidRDefault="00B1105F" w:rsidP="00B1105F">
      <w:pPr>
        <w:spacing w:line="276" w:lineRule="auto"/>
        <w:jc w:val="center"/>
        <w:rPr>
          <w:b/>
          <w:bCs/>
          <w:caps/>
          <w:sz w:val="24"/>
          <w:szCs w:val="24"/>
        </w:rPr>
      </w:pPr>
      <w:r>
        <w:rPr>
          <w:b/>
          <w:bCs/>
          <w:caps/>
          <w:sz w:val="24"/>
          <w:szCs w:val="24"/>
        </w:rPr>
        <w:t>závazný návrh Smlouvy o dílo</w:t>
      </w:r>
    </w:p>
    <w:p w14:paraId="3819FA55" w14:textId="77777777" w:rsidR="00B1105F" w:rsidRDefault="00B1105F" w:rsidP="00B1105F">
      <w:pPr>
        <w:rPr>
          <w:b/>
          <w:bCs/>
          <w:caps/>
          <w:sz w:val="24"/>
          <w:szCs w:val="24"/>
        </w:rPr>
      </w:pPr>
      <w:r>
        <w:rPr>
          <w:b/>
          <w:bCs/>
          <w:caps/>
          <w:sz w:val="24"/>
          <w:szCs w:val="24"/>
        </w:rPr>
        <w:br w:type="page"/>
      </w:r>
    </w:p>
    <w:p w14:paraId="57A55709" w14:textId="77777777" w:rsidR="00B1105F" w:rsidRPr="00684A7F" w:rsidRDefault="00B1105F" w:rsidP="00B1105F">
      <w:pPr>
        <w:spacing w:before="120" w:after="120" w:line="276" w:lineRule="auto"/>
        <w:jc w:val="center"/>
        <w:rPr>
          <w:b/>
          <w:sz w:val="24"/>
          <w:szCs w:val="24"/>
        </w:rPr>
      </w:pPr>
      <w:r w:rsidRPr="00684A7F">
        <w:rPr>
          <w:b/>
          <w:sz w:val="24"/>
          <w:szCs w:val="24"/>
        </w:rPr>
        <w:lastRenderedPageBreak/>
        <w:t>SMLOUVA O DÍLO</w:t>
      </w:r>
    </w:p>
    <w:p w14:paraId="7D08CB08" w14:textId="27D7EEC7" w:rsidR="00B1105F" w:rsidRDefault="00B1105F" w:rsidP="00B1105F">
      <w:pPr>
        <w:spacing w:before="120" w:line="276" w:lineRule="auto"/>
        <w:ind w:left="1418" w:firstLine="709"/>
        <w:rPr>
          <w:b/>
          <w:sz w:val="24"/>
          <w:szCs w:val="24"/>
        </w:rPr>
      </w:pPr>
      <w:r w:rsidRPr="00684A7F">
        <w:rPr>
          <w:b/>
          <w:sz w:val="24"/>
          <w:szCs w:val="24"/>
        </w:rPr>
        <w:t>číslo smlouvy</w:t>
      </w:r>
      <w:r>
        <w:rPr>
          <w:b/>
          <w:sz w:val="24"/>
          <w:szCs w:val="24"/>
        </w:rPr>
        <w:t xml:space="preserve"> objednatele</w:t>
      </w:r>
      <w:r w:rsidRPr="00684A7F">
        <w:rPr>
          <w:b/>
          <w:sz w:val="24"/>
          <w:szCs w:val="24"/>
        </w:rPr>
        <w:t>:</w:t>
      </w:r>
      <w:r w:rsidRPr="00684A7F">
        <w:rPr>
          <w:sz w:val="24"/>
          <w:szCs w:val="24"/>
        </w:rPr>
        <w:t xml:space="preserve"> </w:t>
      </w:r>
      <w:r>
        <w:rPr>
          <w:sz w:val="24"/>
          <w:szCs w:val="24"/>
        </w:rPr>
        <w:tab/>
      </w:r>
      <w:r w:rsidR="00576FBB" w:rsidRPr="000F72F5">
        <w:rPr>
          <w:b/>
          <w:sz w:val="24"/>
          <w:szCs w:val="24"/>
        </w:rPr>
        <w:t>18ZA-003284</w:t>
      </w:r>
    </w:p>
    <w:p w14:paraId="5561FF25" w14:textId="77777777" w:rsidR="00B1105F" w:rsidRPr="00684A7F" w:rsidRDefault="00B1105F" w:rsidP="00B1105F">
      <w:pPr>
        <w:spacing w:after="120" w:line="276" w:lineRule="auto"/>
        <w:ind w:left="1418" w:firstLine="709"/>
        <w:rPr>
          <w:b/>
          <w:sz w:val="24"/>
          <w:szCs w:val="24"/>
        </w:rPr>
      </w:pPr>
      <w:r>
        <w:rPr>
          <w:b/>
          <w:sz w:val="24"/>
          <w:szCs w:val="24"/>
        </w:rPr>
        <w:t xml:space="preserve">číslo smlouvy zhotovitele: </w:t>
      </w:r>
      <w:r>
        <w:rPr>
          <w:b/>
          <w:sz w:val="24"/>
          <w:szCs w:val="24"/>
        </w:rPr>
        <w:tab/>
      </w:r>
      <w:r w:rsidRPr="00661A9D">
        <w:rPr>
          <w:sz w:val="24"/>
          <w:szCs w:val="24"/>
          <w:highlight w:val="cyan"/>
          <w:shd w:val="clear" w:color="auto" w:fill="FFFF00"/>
        </w:rPr>
        <w:t>[doplní dodavatel]</w:t>
      </w:r>
    </w:p>
    <w:p w14:paraId="2B86176B" w14:textId="77777777" w:rsidR="00B1105F" w:rsidRPr="00684A7F" w:rsidRDefault="00B1105F" w:rsidP="00B1105F">
      <w:pPr>
        <w:spacing w:after="60" w:line="276" w:lineRule="auto"/>
        <w:rPr>
          <w:sz w:val="24"/>
          <w:szCs w:val="24"/>
        </w:rPr>
      </w:pPr>
      <w:r w:rsidRPr="00684A7F">
        <w:rPr>
          <w:sz w:val="24"/>
          <w:szCs w:val="24"/>
        </w:rPr>
        <w:t>Tato Smlouva o dílo byla sepsána mezi následujícími smluvními stranami:</w:t>
      </w:r>
    </w:p>
    <w:p w14:paraId="523D29B4" w14:textId="77777777" w:rsidR="00B1105F" w:rsidRPr="00A21517" w:rsidRDefault="00B1105F" w:rsidP="00A21517">
      <w:pPr>
        <w:spacing w:after="60" w:line="276" w:lineRule="auto"/>
        <w:jc w:val="both"/>
        <w:rPr>
          <w:b/>
          <w:bCs/>
          <w:sz w:val="24"/>
          <w:szCs w:val="24"/>
        </w:rPr>
      </w:pPr>
      <w:r w:rsidRPr="00A21517">
        <w:rPr>
          <w:b/>
          <w:bCs/>
          <w:sz w:val="24"/>
          <w:szCs w:val="24"/>
        </w:rPr>
        <w:t xml:space="preserve">Ředitelství silnic a dálnic ČR </w:t>
      </w:r>
    </w:p>
    <w:p w14:paraId="0F75C353" w14:textId="77777777" w:rsidR="00B1105F" w:rsidRPr="00684A7F" w:rsidRDefault="00B1105F" w:rsidP="00A21517">
      <w:pPr>
        <w:spacing w:line="276" w:lineRule="auto"/>
        <w:jc w:val="both"/>
        <w:rPr>
          <w:bCs/>
          <w:sz w:val="24"/>
          <w:szCs w:val="24"/>
        </w:rPr>
      </w:pPr>
      <w:r w:rsidRPr="00684A7F">
        <w:rPr>
          <w:bCs/>
          <w:sz w:val="24"/>
          <w:szCs w:val="24"/>
        </w:rPr>
        <w:t xml:space="preserve">se sídlem: </w:t>
      </w:r>
      <w:r>
        <w:rPr>
          <w:bCs/>
          <w:sz w:val="24"/>
          <w:szCs w:val="24"/>
        </w:rPr>
        <w:tab/>
      </w:r>
      <w:r>
        <w:rPr>
          <w:bCs/>
          <w:sz w:val="24"/>
          <w:szCs w:val="24"/>
        </w:rPr>
        <w:tab/>
      </w:r>
      <w:r>
        <w:rPr>
          <w:bCs/>
          <w:sz w:val="24"/>
          <w:szCs w:val="24"/>
        </w:rPr>
        <w:tab/>
      </w:r>
      <w:r>
        <w:rPr>
          <w:bCs/>
          <w:sz w:val="24"/>
          <w:szCs w:val="24"/>
        </w:rPr>
        <w:tab/>
      </w:r>
      <w:r>
        <w:rPr>
          <w:bCs/>
          <w:sz w:val="24"/>
          <w:szCs w:val="24"/>
        </w:rPr>
        <w:tab/>
      </w:r>
      <w:r w:rsidRPr="00684A7F">
        <w:rPr>
          <w:bCs/>
          <w:sz w:val="24"/>
          <w:szCs w:val="24"/>
        </w:rPr>
        <w:t xml:space="preserve">Na Pankráci 546/56, 140 00 Praha 4 </w:t>
      </w:r>
    </w:p>
    <w:p w14:paraId="33D2EDF7" w14:textId="77777777" w:rsidR="00B1105F" w:rsidRPr="00684A7F" w:rsidRDefault="00B1105F" w:rsidP="00A21517">
      <w:pPr>
        <w:spacing w:line="276" w:lineRule="auto"/>
        <w:jc w:val="both"/>
        <w:rPr>
          <w:bCs/>
          <w:sz w:val="24"/>
          <w:szCs w:val="24"/>
        </w:rPr>
      </w:pPr>
      <w:r w:rsidRPr="00684A7F">
        <w:rPr>
          <w:bCs/>
          <w:sz w:val="24"/>
          <w:szCs w:val="24"/>
        </w:rPr>
        <w:t xml:space="preserve">IČO, DIČ: </w:t>
      </w:r>
      <w:r>
        <w:rPr>
          <w:bCs/>
          <w:sz w:val="24"/>
          <w:szCs w:val="24"/>
        </w:rPr>
        <w:tab/>
      </w:r>
      <w:r>
        <w:rPr>
          <w:bCs/>
          <w:sz w:val="24"/>
          <w:szCs w:val="24"/>
        </w:rPr>
        <w:tab/>
      </w:r>
      <w:r>
        <w:rPr>
          <w:bCs/>
          <w:sz w:val="24"/>
          <w:szCs w:val="24"/>
        </w:rPr>
        <w:tab/>
      </w:r>
      <w:r>
        <w:rPr>
          <w:bCs/>
          <w:sz w:val="24"/>
          <w:szCs w:val="24"/>
        </w:rPr>
        <w:tab/>
      </w:r>
      <w:r>
        <w:rPr>
          <w:bCs/>
          <w:sz w:val="24"/>
          <w:szCs w:val="24"/>
        </w:rPr>
        <w:tab/>
      </w:r>
      <w:r w:rsidRPr="00684A7F">
        <w:rPr>
          <w:bCs/>
          <w:sz w:val="24"/>
          <w:szCs w:val="24"/>
        </w:rPr>
        <w:t>65993390, CZ65993390</w:t>
      </w:r>
    </w:p>
    <w:p w14:paraId="375E773A" w14:textId="395C6F30" w:rsidR="005F2DBC" w:rsidRPr="000F72F5" w:rsidRDefault="005F2DBC" w:rsidP="005F2DBC">
      <w:pPr>
        <w:spacing w:line="276" w:lineRule="auto"/>
        <w:jc w:val="both"/>
        <w:rPr>
          <w:sz w:val="24"/>
          <w:szCs w:val="24"/>
        </w:rPr>
      </w:pPr>
      <w:r w:rsidRPr="00DD3B19">
        <w:rPr>
          <w:bCs/>
          <w:sz w:val="24"/>
          <w:szCs w:val="24"/>
        </w:rPr>
        <w:t xml:space="preserve">bankovní spojení: </w:t>
      </w:r>
      <w:r w:rsidRPr="00DD3B19">
        <w:rPr>
          <w:bCs/>
          <w:sz w:val="24"/>
          <w:szCs w:val="24"/>
        </w:rPr>
        <w:tab/>
      </w:r>
      <w:r w:rsidRPr="00DD3B19">
        <w:t xml:space="preserve"> </w:t>
      </w:r>
      <w:r>
        <w:tab/>
      </w:r>
      <w:r>
        <w:tab/>
      </w:r>
      <w:r>
        <w:tab/>
      </w:r>
      <w:r w:rsidRPr="00DD3B19">
        <w:rPr>
          <w:bCs/>
          <w:sz w:val="24"/>
          <w:szCs w:val="24"/>
        </w:rPr>
        <w:t>ČNB, č. ú</w:t>
      </w:r>
      <w:r w:rsidRPr="000F72F5">
        <w:rPr>
          <w:bCs/>
          <w:sz w:val="24"/>
          <w:szCs w:val="24"/>
        </w:rPr>
        <w:t xml:space="preserve">. </w:t>
      </w:r>
      <w:r w:rsidR="000F72F5" w:rsidRPr="000F72F5">
        <w:rPr>
          <w:sz w:val="24"/>
          <w:szCs w:val="24"/>
        </w:rPr>
        <w:t>2</w:t>
      </w:r>
      <w:r w:rsidRPr="000F72F5">
        <w:rPr>
          <w:sz w:val="24"/>
          <w:szCs w:val="24"/>
        </w:rPr>
        <w:t>000</w:t>
      </w:r>
      <w:r w:rsidR="000F72F5" w:rsidRPr="000F72F5">
        <w:rPr>
          <w:sz w:val="24"/>
          <w:szCs w:val="24"/>
        </w:rPr>
        <w:t>1</w:t>
      </w:r>
      <w:r w:rsidRPr="000F72F5">
        <w:rPr>
          <w:sz w:val="24"/>
          <w:szCs w:val="24"/>
        </w:rPr>
        <w:t>-15937031/0710</w:t>
      </w:r>
    </w:p>
    <w:p w14:paraId="20274AC4" w14:textId="31B152C8" w:rsidR="00B1105F" w:rsidRDefault="000F72F5" w:rsidP="000F72F5">
      <w:pPr>
        <w:spacing w:line="276" w:lineRule="auto"/>
        <w:ind w:left="3540" w:hanging="3540"/>
        <w:jc w:val="both"/>
        <w:rPr>
          <w:sz w:val="24"/>
          <w:szCs w:val="24"/>
        </w:rPr>
      </w:pPr>
      <w:r>
        <w:rPr>
          <w:bCs/>
          <w:sz w:val="24"/>
          <w:szCs w:val="24"/>
        </w:rPr>
        <w:t xml:space="preserve">zastoupeno: </w:t>
      </w:r>
      <w:r>
        <w:rPr>
          <w:bCs/>
          <w:sz w:val="24"/>
          <w:szCs w:val="24"/>
        </w:rPr>
        <w:tab/>
      </w:r>
      <w:r>
        <w:rPr>
          <w:bCs/>
          <w:sz w:val="24"/>
          <w:szCs w:val="24"/>
        </w:rPr>
        <w:tab/>
      </w:r>
      <w:r>
        <w:rPr>
          <w:sz w:val="24"/>
          <w:szCs w:val="24"/>
        </w:rPr>
        <w:t xml:space="preserve">Bc. František Sedláček, ředitel provozního </w:t>
      </w:r>
    </w:p>
    <w:p w14:paraId="7AC1929A" w14:textId="77509BB5" w:rsidR="000F72F5" w:rsidRPr="00684A7F" w:rsidRDefault="000F72F5" w:rsidP="000F72F5">
      <w:pPr>
        <w:spacing w:line="276" w:lineRule="auto"/>
        <w:ind w:left="3540" w:hanging="3540"/>
        <w:jc w:val="both"/>
        <w:rPr>
          <w:bCs/>
          <w:sz w:val="24"/>
          <w:szCs w:val="24"/>
        </w:rPr>
      </w:pPr>
      <w:r>
        <w:rPr>
          <w:sz w:val="24"/>
          <w:szCs w:val="24"/>
        </w:rPr>
        <w:tab/>
      </w:r>
      <w:r>
        <w:rPr>
          <w:sz w:val="24"/>
          <w:szCs w:val="24"/>
        </w:rPr>
        <w:tab/>
        <w:t>úseku, 725 348 959; frantisek.sedlacek@rsd.cz</w:t>
      </w:r>
    </w:p>
    <w:p w14:paraId="07775257" w14:textId="77777777" w:rsidR="000F72F5" w:rsidRDefault="00B1105F" w:rsidP="000F72F5">
      <w:pPr>
        <w:spacing w:line="276" w:lineRule="auto"/>
        <w:ind w:left="3540" w:hanging="3540"/>
        <w:jc w:val="both"/>
        <w:rPr>
          <w:sz w:val="24"/>
          <w:szCs w:val="24"/>
        </w:rPr>
      </w:pPr>
      <w:r w:rsidRPr="00684A7F">
        <w:rPr>
          <w:sz w:val="24"/>
          <w:szCs w:val="24"/>
        </w:rPr>
        <w:t>kontaktní osoba ve věcech smluvních:</w:t>
      </w:r>
      <w:r>
        <w:rPr>
          <w:sz w:val="24"/>
          <w:szCs w:val="24"/>
        </w:rPr>
        <w:t xml:space="preserve"> </w:t>
      </w:r>
      <w:r>
        <w:rPr>
          <w:sz w:val="24"/>
          <w:szCs w:val="24"/>
        </w:rPr>
        <w:tab/>
      </w:r>
      <w:r w:rsidR="000F72F5">
        <w:rPr>
          <w:sz w:val="24"/>
          <w:szCs w:val="24"/>
        </w:rPr>
        <w:t xml:space="preserve">Bc. František Sedláček, ředitel provozního </w:t>
      </w:r>
    </w:p>
    <w:p w14:paraId="1E6BF67B" w14:textId="246CA3E6" w:rsidR="00B1105F" w:rsidRPr="00684A7F" w:rsidRDefault="000F72F5" w:rsidP="000F72F5">
      <w:pPr>
        <w:spacing w:line="276"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úseku, 725 348 959; frantisek.sedlacek@rsd.cz</w:t>
      </w:r>
    </w:p>
    <w:p w14:paraId="2EDB85C8" w14:textId="6BF1CE1A" w:rsidR="00B1105F" w:rsidRPr="00684A7F" w:rsidRDefault="00B1105F" w:rsidP="00A21517">
      <w:pPr>
        <w:spacing w:line="276" w:lineRule="auto"/>
        <w:jc w:val="both"/>
        <w:rPr>
          <w:sz w:val="24"/>
          <w:szCs w:val="24"/>
        </w:rPr>
      </w:pPr>
      <w:r w:rsidRPr="00684A7F">
        <w:rPr>
          <w:sz w:val="24"/>
          <w:szCs w:val="24"/>
        </w:rPr>
        <w:t>kontaktní osoba ve věcech technických:</w:t>
      </w:r>
      <w:r>
        <w:rPr>
          <w:sz w:val="24"/>
          <w:szCs w:val="24"/>
        </w:rPr>
        <w:t xml:space="preserve"> </w:t>
      </w:r>
      <w:r>
        <w:rPr>
          <w:sz w:val="24"/>
          <w:szCs w:val="24"/>
        </w:rPr>
        <w:tab/>
      </w:r>
      <w:r w:rsidR="000F72F5">
        <w:rPr>
          <w:sz w:val="24"/>
          <w:szCs w:val="24"/>
        </w:rPr>
        <w:t xml:space="preserve">Ladislav Rajdl, vedoucí SSÚD 2; 724 140 770; </w:t>
      </w:r>
      <w:r w:rsidR="000F72F5">
        <w:rPr>
          <w:sz w:val="24"/>
          <w:szCs w:val="24"/>
        </w:rPr>
        <w:tab/>
      </w:r>
      <w:r w:rsidR="000F72F5">
        <w:rPr>
          <w:sz w:val="24"/>
          <w:szCs w:val="24"/>
        </w:rPr>
        <w:tab/>
      </w:r>
      <w:r w:rsidR="000F72F5">
        <w:rPr>
          <w:sz w:val="24"/>
          <w:szCs w:val="24"/>
        </w:rPr>
        <w:tab/>
      </w:r>
      <w:r w:rsidR="000F72F5">
        <w:rPr>
          <w:sz w:val="24"/>
          <w:szCs w:val="24"/>
        </w:rPr>
        <w:tab/>
      </w:r>
      <w:r w:rsidR="000F72F5">
        <w:rPr>
          <w:sz w:val="24"/>
          <w:szCs w:val="24"/>
        </w:rPr>
        <w:tab/>
      </w:r>
      <w:r w:rsidR="000F72F5">
        <w:rPr>
          <w:sz w:val="24"/>
          <w:szCs w:val="24"/>
        </w:rPr>
        <w:tab/>
        <w:t>ladislav.rajdl@rsd.cz</w:t>
      </w:r>
      <w:r w:rsidRPr="00684A7F">
        <w:rPr>
          <w:sz w:val="24"/>
          <w:szCs w:val="24"/>
        </w:rPr>
        <w:tab/>
      </w:r>
    </w:p>
    <w:p w14:paraId="36A80CDE" w14:textId="77777777" w:rsidR="00B1105F" w:rsidRPr="00684A7F" w:rsidRDefault="00B1105F">
      <w:pPr>
        <w:spacing w:after="60" w:line="276" w:lineRule="auto"/>
        <w:jc w:val="both"/>
        <w:rPr>
          <w:color w:val="000000"/>
          <w:sz w:val="24"/>
          <w:szCs w:val="24"/>
        </w:rPr>
      </w:pPr>
      <w:r w:rsidRPr="00684A7F">
        <w:rPr>
          <w:color w:val="000000"/>
          <w:sz w:val="24"/>
          <w:szCs w:val="24"/>
        </w:rPr>
        <w:t>(dále jen „</w:t>
      </w:r>
      <w:r w:rsidRPr="00684A7F">
        <w:rPr>
          <w:b/>
          <w:bCs/>
          <w:color w:val="000000"/>
          <w:sz w:val="24"/>
          <w:szCs w:val="24"/>
        </w:rPr>
        <w:t>objednatel</w:t>
      </w:r>
      <w:r w:rsidRPr="00684A7F">
        <w:rPr>
          <w:color w:val="000000"/>
          <w:sz w:val="24"/>
          <w:szCs w:val="24"/>
        </w:rPr>
        <w:t xml:space="preserve">“) </w:t>
      </w:r>
    </w:p>
    <w:p w14:paraId="680277DD" w14:textId="77777777" w:rsidR="00B1105F" w:rsidRPr="00684A7F" w:rsidRDefault="00B1105F" w:rsidP="00B1105F">
      <w:pPr>
        <w:spacing w:after="60" w:line="276" w:lineRule="auto"/>
        <w:jc w:val="both"/>
        <w:rPr>
          <w:color w:val="000000"/>
          <w:sz w:val="24"/>
          <w:szCs w:val="24"/>
        </w:rPr>
      </w:pPr>
      <w:r w:rsidRPr="00684A7F">
        <w:rPr>
          <w:color w:val="000000"/>
          <w:sz w:val="24"/>
          <w:szCs w:val="24"/>
        </w:rPr>
        <w:t>a</w:t>
      </w:r>
    </w:p>
    <w:p w14:paraId="41BD439C" w14:textId="77777777" w:rsidR="00B1105F" w:rsidRPr="00A21517" w:rsidRDefault="00B1105F" w:rsidP="00A21517">
      <w:pPr>
        <w:spacing w:after="60" w:line="276" w:lineRule="auto"/>
        <w:jc w:val="both"/>
        <w:rPr>
          <w:color w:val="000000"/>
          <w:sz w:val="24"/>
          <w:szCs w:val="24"/>
        </w:rPr>
      </w:pPr>
      <w:r w:rsidRPr="00A21517">
        <w:rPr>
          <w:b/>
          <w:color w:val="000000"/>
          <w:sz w:val="24"/>
          <w:szCs w:val="24"/>
        </w:rPr>
        <w:t xml:space="preserve">název: </w:t>
      </w:r>
      <w:r w:rsidRPr="00A21517">
        <w:rPr>
          <w:b/>
          <w:color w:val="000000"/>
          <w:sz w:val="24"/>
          <w:szCs w:val="24"/>
        </w:rPr>
        <w:tab/>
      </w:r>
      <w:r w:rsidRPr="00A21517">
        <w:rPr>
          <w:b/>
          <w:color w:val="000000"/>
          <w:sz w:val="24"/>
          <w:szCs w:val="24"/>
        </w:rPr>
        <w:tab/>
      </w:r>
      <w:r w:rsidRPr="00A21517">
        <w:rPr>
          <w:b/>
          <w:color w:val="000000"/>
          <w:sz w:val="24"/>
          <w:szCs w:val="24"/>
        </w:rPr>
        <w:tab/>
      </w:r>
      <w:r w:rsidRPr="00A21517">
        <w:rPr>
          <w:b/>
          <w:color w:val="000000"/>
          <w:sz w:val="24"/>
          <w:szCs w:val="24"/>
        </w:rPr>
        <w:tab/>
      </w:r>
      <w:r w:rsidRPr="00A21517">
        <w:rPr>
          <w:b/>
          <w:color w:val="000000"/>
          <w:sz w:val="24"/>
          <w:szCs w:val="24"/>
        </w:rPr>
        <w:tab/>
      </w:r>
      <w:r w:rsidRPr="00A21517">
        <w:rPr>
          <w:sz w:val="24"/>
          <w:szCs w:val="24"/>
          <w:highlight w:val="cyan"/>
          <w:shd w:val="clear" w:color="auto" w:fill="FFFF00"/>
        </w:rPr>
        <w:t>[doplní dodavatel]</w:t>
      </w:r>
    </w:p>
    <w:p w14:paraId="14D787D9" w14:textId="77777777" w:rsidR="00B1105F" w:rsidRPr="00684A7F" w:rsidRDefault="00B1105F" w:rsidP="00A21517">
      <w:pPr>
        <w:spacing w:line="276" w:lineRule="auto"/>
        <w:jc w:val="both"/>
        <w:rPr>
          <w:color w:val="000000"/>
          <w:sz w:val="24"/>
          <w:szCs w:val="24"/>
        </w:rPr>
      </w:pPr>
      <w:r w:rsidRPr="00684A7F">
        <w:rPr>
          <w:color w:val="000000"/>
          <w:sz w:val="24"/>
          <w:szCs w:val="24"/>
        </w:rPr>
        <w:t xml:space="preserve">se sídlem: </w:t>
      </w:r>
      <w:r w:rsidRPr="00684A7F">
        <w:rPr>
          <w:color w:val="000000"/>
          <w:sz w:val="24"/>
          <w:szCs w:val="24"/>
        </w:rPr>
        <w:tab/>
      </w:r>
      <w:r w:rsidRPr="00684A7F">
        <w:rPr>
          <w:color w:val="000000"/>
          <w:sz w:val="24"/>
          <w:szCs w:val="24"/>
        </w:rPr>
        <w:tab/>
      </w:r>
      <w:r w:rsidRPr="00684A7F">
        <w:rPr>
          <w:color w:val="000000"/>
          <w:sz w:val="24"/>
          <w:szCs w:val="24"/>
        </w:rPr>
        <w:tab/>
      </w:r>
      <w:r w:rsidRPr="00684A7F">
        <w:rPr>
          <w:color w:val="000000"/>
          <w:sz w:val="24"/>
          <w:szCs w:val="24"/>
        </w:rPr>
        <w:tab/>
      </w:r>
      <w:r w:rsidRPr="00684A7F">
        <w:rPr>
          <w:color w:val="000000"/>
          <w:sz w:val="24"/>
          <w:szCs w:val="24"/>
        </w:rPr>
        <w:tab/>
      </w:r>
      <w:r w:rsidRPr="00684A7F">
        <w:rPr>
          <w:sz w:val="24"/>
          <w:szCs w:val="24"/>
          <w:highlight w:val="cyan"/>
          <w:shd w:val="clear" w:color="auto" w:fill="FFFF00"/>
        </w:rPr>
        <w:t>[doplní dodavatel]</w:t>
      </w:r>
    </w:p>
    <w:p w14:paraId="2B8350F2" w14:textId="77777777" w:rsidR="00B1105F" w:rsidRPr="00684A7F" w:rsidRDefault="00B1105F" w:rsidP="00A21517">
      <w:pPr>
        <w:spacing w:line="276" w:lineRule="auto"/>
        <w:jc w:val="both"/>
        <w:rPr>
          <w:sz w:val="24"/>
          <w:szCs w:val="24"/>
          <w:shd w:val="clear" w:color="auto" w:fill="FFFF00"/>
        </w:rPr>
      </w:pPr>
      <w:r w:rsidRPr="00684A7F">
        <w:rPr>
          <w:color w:val="000000"/>
          <w:sz w:val="24"/>
          <w:szCs w:val="24"/>
        </w:rPr>
        <w:t xml:space="preserve">IČO, DIČ: </w:t>
      </w:r>
      <w:r w:rsidRPr="00684A7F">
        <w:rPr>
          <w:color w:val="000000"/>
          <w:sz w:val="24"/>
          <w:szCs w:val="24"/>
        </w:rPr>
        <w:tab/>
      </w:r>
      <w:r w:rsidRPr="00684A7F">
        <w:rPr>
          <w:color w:val="000000"/>
          <w:sz w:val="24"/>
          <w:szCs w:val="24"/>
        </w:rPr>
        <w:tab/>
      </w:r>
      <w:r w:rsidRPr="00684A7F">
        <w:rPr>
          <w:color w:val="000000"/>
          <w:sz w:val="24"/>
          <w:szCs w:val="24"/>
        </w:rPr>
        <w:tab/>
      </w:r>
      <w:r w:rsidRPr="00684A7F">
        <w:rPr>
          <w:color w:val="000000"/>
          <w:sz w:val="24"/>
          <w:szCs w:val="24"/>
        </w:rPr>
        <w:tab/>
      </w:r>
      <w:r w:rsidRPr="00684A7F">
        <w:rPr>
          <w:color w:val="000000"/>
          <w:sz w:val="24"/>
          <w:szCs w:val="24"/>
        </w:rPr>
        <w:tab/>
      </w:r>
      <w:r w:rsidRPr="00684A7F">
        <w:rPr>
          <w:sz w:val="24"/>
          <w:szCs w:val="24"/>
          <w:highlight w:val="cyan"/>
          <w:shd w:val="clear" w:color="auto" w:fill="FFFF00"/>
        </w:rPr>
        <w:t>[</w:t>
      </w:r>
      <w:r w:rsidRPr="00684A7F">
        <w:rPr>
          <w:color w:val="000000"/>
          <w:sz w:val="24"/>
          <w:szCs w:val="24"/>
          <w:highlight w:val="cyan"/>
        </w:rPr>
        <w:t>doplní dodavatel]</w:t>
      </w:r>
    </w:p>
    <w:p w14:paraId="67C527D5" w14:textId="77777777" w:rsidR="00B1105F" w:rsidRPr="00684A7F" w:rsidRDefault="00B1105F" w:rsidP="00A21517">
      <w:pPr>
        <w:spacing w:line="276" w:lineRule="auto"/>
        <w:jc w:val="both"/>
        <w:rPr>
          <w:sz w:val="24"/>
          <w:szCs w:val="24"/>
        </w:rPr>
      </w:pPr>
      <w:r w:rsidRPr="00684A7F">
        <w:rPr>
          <w:sz w:val="24"/>
          <w:szCs w:val="24"/>
        </w:rPr>
        <w:t>bankovní spojení:</w:t>
      </w:r>
      <w:r w:rsidRPr="00684A7F">
        <w:rPr>
          <w:sz w:val="24"/>
          <w:szCs w:val="24"/>
        </w:rPr>
        <w:tab/>
      </w:r>
      <w:r w:rsidRPr="00684A7F">
        <w:rPr>
          <w:sz w:val="24"/>
          <w:szCs w:val="24"/>
        </w:rPr>
        <w:tab/>
      </w:r>
      <w:r w:rsidRPr="00684A7F">
        <w:rPr>
          <w:sz w:val="24"/>
          <w:szCs w:val="24"/>
        </w:rPr>
        <w:tab/>
      </w:r>
      <w:r w:rsidRPr="00684A7F">
        <w:rPr>
          <w:sz w:val="24"/>
          <w:szCs w:val="24"/>
        </w:rPr>
        <w:tab/>
      </w:r>
      <w:r w:rsidRPr="00684A7F">
        <w:rPr>
          <w:sz w:val="24"/>
          <w:szCs w:val="24"/>
          <w:highlight w:val="cyan"/>
          <w:shd w:val="clear" w:color="auto" w:fill="FFFF00"/>
        </w:rPr>
        <w:t>[doplní dodavatel]</w:t>
      </w:r>
    </w:p>
    <w:p w14:paraId="11960101" w14:textId="77777777" w:rsidR="00B1105F" w:rsidRPr="00684A7F" w:rsidRDefault="00B1105F" w:rsidP="00A21517">
      <w:pPr>
        <w:spacing w:line="276" w:lineRule="auto"/>
        <w:jc w:val="both"/>
        <w:rPr>
          <w:sz w:val="24"/>
          <w:szCs w:val="24"/>
        </w:rPr>
      </w:pPr>
      <w:r w:rsidRPr="00684A7F">
        <w:rPr>
          <w:sz w:val="24"/>
          <w:szCs w:val="24"/>
        </w:rPr>
        <w:t>zastoupen:</w:t>
      </w:r>
      <w:r w:rsidRPr="00684A7F">
        <w:rPr>
          <w:sz w:val="24"/>
          <w:szCs w:val="24"/>
        </w:rPr>
        <w:tab/>
      </w:r>
      <w:r w:rsidRPr="00684A7F">
        <w:rPr>
          <w:sz w:val="24"/>
          <w:szCs w:val="24"/>
        </w:rPr>
        <w:tab/>
      </w:r>
      <w:r w:rsidRPr="00684A7F">
        <w:rPr>
          <w:sz w:val="24"/>
          <w:szCs w:val="24"/>
        </w:rPr>
        <w:tab/>
      </w:r>
      <w:r w:rsidRPr="00684A7F">
        <w:rPr>
          <w:sz w:val="24"/>
          <w:szCs w:val="24"/>
        </w:rPr>
        <w:tab/>
      </w:r>
      <w:r w:rsidRPr="00684A7F">
        <w:rPr>
          <w:sz w:val="24"/>
          <w:szCs w:val="24"/>
        </w:rPr>
        <w:tab/>
      </w:r>
      <w:r w:rsidRPr="00684A7F">
        <w:rPr>
          <w:sz w:val="24"/>
          <w:szCs w:val="24"/>
          <w:highlight w:val="cyan"/>
          <w:shd w:val="clear" w:color="auto" w:fill="FFFF00"/>
        </w:rPr>
        <w:t>[doplní dodavatel]</w:t>
      </w:r>
    </w:p>
    <w:p w14:paraId="42B1490C" w14:textId="33902E0A" w:rsidR="00B1105F" w:rsidRPr="00684A7F" w:rsidRDefault="00B1105F" w:rsidP="00A21517">
      <w:pPr>
        <w:spacing w:line="276" w:lineRule="auto"/>
        <w:jc w:val="both"/>
        <w:rPr>
          <w:sz w:val="24"/>
          <w:szCs w:val="24"/>
        </w:rPr>
      </w:pPr>
      <w:r w:rsidRPr="00684A7F">
        <w:rPr>
          <w:sz w:val="24"/>
          <w:szCs w:val="24"/>
        </w:rPr>
        <w:t>kontaktní osoba ve věcech smluvních:</w:t>
      </w:r>
      <w:r w:rsidRPr="00684A7F">
        <w:rPr>
          <w:sz w:val="24"/>
          <w:szCs w:val="24"/>
        </w:rPr>
        <w:tab/>
      </w:r>
      <w:r w:rsidRPr="00684A7F">
        <w:rPr>
          <w:sz w:val="24"/>
          <w:szCs w:val="24"/>
          <w:highlight w:val="cyan"/>
          <w:shd w:val="clear" w:color="auto" w:fill="FFFF00"/>
        </w:rPr>
        <w:t>[doplní dodavatel</w:t>
      </w:r>
      <w:r w:rsidR="003927F2">
        <w:rPr>
          <w:sz w:val="24"/>
          <w:szCs w:val="24"/>
          <w:highlight w:val="cyan"/>
          <w:shd w:val="clear" w:color="auto" w:fill="FFFF00"/>
        </w:rPr>
        <w:t xml:space="preserve"> jméno, tel., e-mail</w:t>
      </w:r>
      <w:r w:rsidRPr="00684A7F">
        <w:rPr>
          <w:sz w:val="24"/>
          <w:szCs w:val="24"/>
          <w:highlight w:val="cyan"/>
          <w:shd w:val="clear" w:color="auto" w:fill="FFFF00"/>
        </w:rPr>
        <w:t>]</w:t>
      </w:r>
    </w:p>
    <w:p w14:paraId="264C285A" w14:textId="3D42F77F" w:rsidR="00B1105F" w:rsidRPr="00684A7F" w:rsidRDefault="00B1105F" w:rsidP="00B1105F">
      <w:pPr>
        <w:spacing w:after="60" w:line="276" w:lineRule="auto"/>
        <w:jc w:val="both"/>
        <w:rPr>
          <w:sz w:val="24"/>
          <w:szCs w:val="24"/>
        </w:rPr>
      </w:pPr>
      <w:r w:rsidRPr="00684A7F">
        <w:rPr>
          <w:sz w:val="24"/>
          <w:szCs w:val="24"/>
        </w:rPr>
        <w:t xml:space="preserve">kontaktní osoba ve věcech technických: </w:t>
      </w:r>
      <w:r w:rsidRPr="00684A7F">
        <w:rPr>
          <w:sz w:val="24"/>
          <w:szCs w:val="24"/>
        </w:rPr>
        <w:tab/>
      </w:r>
      <w:r w:rsidRPr="00684A7F">
        <w:rPr>
          <w:sz w:val="24"/>
          <w:szCs w:val="24"/>
          <w:highlight w:val="cyan"/>
          <w:shd w:val="clear" w:color="auto" w:fill="FFFF00"/>
        </w:rPr>
        <w:t>[doplní dodavatel</w:t>
      </w:r>
      <w:r w:rsidR="003927F2">
        <w:rPr>
          <w:sz w:val="24"/>
          <w:szCs w:val="24"/>
          <w:highlight w:val="cyan"/>
          <w:shd w:val="clear" w:color="auto" w:fill="FFFF00"/>
        </w:rPr>
        <w:t xml:space="preserve"> jméno, tel., e-mail</w:t>
      </w:r>
      <w:r w:rsidRPr="00684A7F">
        <w:rPr>
          <w:sz w:val="24"/>
          <w:szCs w:val="24"/>
          <w:highlight w:val="cyan"/>
          <w:shd w:val="clear" w:color="auto" w:fill="FFFF00"/>
        </w:rPr>
        <w:t>]</w:t>
      </w:r>
      <w:r w:rsidRPr="00684A7F">
        <w:rPr>
          <w:sz w:val="24"/>
          <w:szCs w:val="24"/>
        </w:rPr>
        <w:tab/>
      </w:r>
    </w:p>
    <w:p w14:paraId="52B4DA1D" w14:textId="77777777" w:rsidR="00DE007D" w:rsidRDefault="00DE007D" w:rsidP="00B1105F">
      <w:pPr>
        <w:spacing w:after="60" w:line="276" w:lineRule="auto"/>
        <w:jc w:val="both"/>
        <w:rPr>
          <w:color w:val="000000"/>
          <w:sz w:val="24"/>
          <w:szCs w:val="24"/>
        </w:rPr>
      </w:pPr>
      <w:r w:rsidRPr="00664892">
        <w:rPr>
          <w:iCs/>
          <w:sz w:val="24"/>
          <w:szCs w:val="24"/>
          <w:highlight w:val="cyan"/>
        </w:rPr>
        <w:t>[</w:t>
      </w:r>
      <w:r w:rsidRPr="00661A9D">
        <w:rPr>
          <w:iCs/>
          <w:sz w:val="24"/>
          <w:szCs w:val="24"/>
          <w:highlight w:val="cyan"/>
        </w:rPr>
        <w:t xml:space="preserve">V případě sdružení </w:t>
      </w:r>
      <w:r>
        <w:rPr>
          <w:iCs/>
          <w:sz w:val="24"/>
          <w:szCs w:val="24"/>
          <w:highlight w:val="cyan"/>
        </w:rPr>
        <w:t>budou uvedeny</w:t>
      </w:r>
      <w:r w:rsidRPr="00661A9D">
        <w:rPr>
          <w:iCs/>
          <w:sz w:val="24"/>
          <w:szCs w:val="24"/>
          <w:highlight w:val="cyan"/>
        </w:rPr>
        <w:t xml:space="preserve"> tyto údaje všech jeho členů.]</w:t>
      </w:r>
    </w:p>
    <w:p w14:paraId="7F206711" w14:textId="77777777" w:rsidR="00B1105F" w:rsidRPr="00684A7F" w:rsidRDefault="00B1105F" w:rsidP="00B1105F">
      <w:pPr>
        <w:spacing w:after="60" w:line="276" w:lineRule="auto"/>
        <w:jc w:val="both"/>
        <w:rPr>
          <w:color w:val="000000"/>
          <w:sz w:val="24"/>
          <w:szCs w:val="24"/>
        </w:rPr>
      </w:pPr>
      <w:r w:rsidRPr="00684A7F">
        <w:rPr>
          <w:color w:val="000000"/>
          <w:sz w:val="24"/>
          <w:szCs w:val="24"/>
        </w:rPr>
        <w:t>(dále jen „</w:t>
      </w:r>
      <w:r w:rsidRPr="00684A7F">
        <w:rPr>
          <w:b/>
          <w:bCs/>
          <w:color w:val="000000"/>
          <w:sz w:val="24"/>
          <w:szCs w:val="24"/>
        </w:rPr>
        <w:t>dodavatel“ nebo „zhotovitel“</w:t>
      </w:r>
      <w:r w:rsidRPr="00684A7F">
        <w:rPr>
          <w:color w:val="000000"/>
          <w:sz w:val="24"/>
          <w:szCs w:val="24"/>
        </w:rPr>
        <w:t>“)</w:t>
      </w:r>
    </w:p>
    <w:p w14:paraId="191F03E5" w14:textId="77777777" w:rsidR="00B1105F" w:rsidRPr="00684A7F" w:rsidRDefault="00B1105F" w:rsidP="00B1105F">
      <w:pPr>
        <w:spacing w:after="60" w:line="276" w:lineRule="auto"/>
        <w:jc w:val="both"/>
        <w:rPr>
          <w:color w:val="000000"/>
          <w:sz w:val="24"/>
          <w:szCs w:val="24"/>
        </w:rPr>
      </w:pPr>
      <w:r w:rsidRPr="00684A7F">
        <w:rPr>
          <w:color w:val="000000"/>
          <w:sz w:val="24"/>
          <w:szCs w:val="24"/>
        </w:rPr>
        <w:t>(dále společně jen „</w:t>
      </w:r>
      <w:r w:rsidRPr="00684A7F">
        <w:rPr>
          <w:b/>
          <w:color w:val="000000"/>
          <w:sz w:val="24"/>
          <w:szCs w:val="24"/>
        </w:rPr>
        <w:t>smluvní strany</w:t>
      </w:r>
      <w:r w:rsidRPr="00684A7F">
        <w:rPr>
          <w:color w:val="000000"/>
          <w:sz w:val="24"/>
          <w:szCs w:val="24"/>
        </w:rPr>
        <w:t>“, jednotlivě jako „</w:t>
      </w:r>
      <w:r w:rsidRPr="00684A7F">
        <w:rPr>
          <w:b/>
          <w:color w:val="000000"/>
          <w:sz w:val="24"/>
          <w:szCs w:val="24"/>
        </w:rPr>
        <w:t>smluvní strana</w:t>
      </w:r>
      <w:r w:rsidRPr="00684A7F">
        <w:rPr>
          <w:color w:val="000000"/>
          <w:sz w:val="24"/>
          <w:szCs w:val="24"/>
        </w:rPr>
        <w:t>“)</w:t>
      </w:r>
    </w:p>
    <w:p w14:paraId="55E52076" w14:textId="77777777" w:rsidR="00B1105F" w:rsidRDefault="00B1105F" w:rsidP="00B1105F">
      <w:pPr>
        <w:spacing w:after="60" w:line="276" w:lineRule="auto"/>
        <w:jc w:val="both"/>
        <w:rPr>
          <w:bCs/>
          <w:sz w:val="24"/>
          <w:szCs w:val="24"/>
        </w:rPr>
      </w:pPr>
    </w:p>
    <w:p w14:paraId="521B3884" w14:textId="19BBE8C6" w:rsidR="00B1105F" w:rsidRPr="00684A7F" w:rsidRDefault="00B1105F" w:rsidP="00B1105F">
      <w:pPr>
        <w:spacing w:after="120" w:line="276" w:lineRule="auto"/>
        <w:jc w:val="both"/>
        <w:rPr>
          <w:sz w:val="24"/>
          <w:szCs w:val="24"/>
        </w:rPr>
      </w:pPr>
      <w:r w:rsidRPr="00684A7F">
        <w:rPr>
          <w:bCs/>
          <w:sz w:val="24"/>
          <w:szCs w:val="24"/>
        </w:rPr>
        <w:t>Protože</w:t>
      </w:r>
      <w:r w:rsidRPr="00684A7F">
        <w:rPr>
          <w:sz w:val="24"/>
          <w:szCs w:val="24"/>
        </w:rPr>
        <w:t xml:space="preserve"> si objednatel přeje, aby stavba </w:t>
      </w:r>
      <w:r w:rsidR="00576FBB">
        <w:rPr>
          <w:b/>
          <w:sz w:val="24"/>
          <w:szCs w:val="24"/>
        </w:rPr>
        <w:t>D1 Oprava příkopů a žlabů-vybrané úseky mimo těleso dálnice</w:t>
      </w:r>
      <w:r w:rsidRPr="00852E8A">
        <w:rPr>
          <w:bCs/>
          <w:sz w:val="24"/>
          <w:szCs w:val="24"/>
        </w:rPr>
        <w:t>,</w:t>
      </w:r>
      <w:r w:rsidRPr="00852E8A">
        <w:rPr>
          <w:sz w:val="24"/>
          <w:szCs w:val="24"/>
        </w:rPr>
        <w:t xml:space="preserve"> </w:t>
      </w:r>
      <w:r w:rsidR="00FD04E6">
        <w:rPr>
          <w:bCs/>
          <w:sz w:val="24"/>
          <w:szCs w:val="24"/>
        </w:rPr>
        <w:t>Evidenční číslo (</w:t>
      </w:r>
      <w:r w:rsidRPr="00684A7F">
        <w:rPr>
          <w:bCs/>
          <w:sz w:val="24"/>
          <w:szCs w:val="24"/>
        </w:rPr>
        <w:t>ISPROFIN/ISPROFOND</w:t>
      </w:r>
      <w:r w:rsidR="00FD04E6" w:rsidRPr="000F72F5">
        <w:rPr>
          <w:bCs/>
          <w:sz w:val="24"/>
          <w:szCs w:val="24"/>
        </w:rPr>
        <w:t>)</w:t>
      </w:r>
      <w:r w:rsidRPr="000F72F5">
        <w:rPr>
          <w:b/>
          <w:bCs/>
          <w:sz w:val="24"/>
          <w:szCs w:val="24"/>
        </w:rPr>
        <w:t xml:space="preserve"> </w:t>
      </w:r>
      <w:r w:rsidR="00576FBB" w:rsidRPr="000F72F5">
        <w:rPr>
          <w:sz w:val="24"/>
          <w:szCs w:val="24"/>
        </w:rPr>
        <w:t>500 115 0009</w:t>
      </w:r>
      <w:r w:rsidRPr="00684A7F">
        <w:rPr>
          <w:b/>
          <w:bCs/>
          <w:sz w:val="24"/>
          <w:szCs w:val="24"/>
        </w:rPr>
        <w:t xml:space="preserve"> </w:t>
      </w:r>
      <w:r w:rsidRPr="00684A7F">
        <w:rPr>
          <w:sz w:val="24"/>
          <w:szCs w:val="24"/>
        </w:rPr>
        <w:t xml:space="preserve">byla realizována dodavatelem/zhotovitelem a přijal dodavatelovu/zhotovitelovu nabídku na provedení a dokončení této stavby a na odstranění všech vad na ní za cenu ve výši </w:t>
      </w:r>
      <w:r w:rsidRPr="00684A7F">
        <w:rPr>
          <w:sz w:val="24"/>
          <w:szCs w:val="24"/>
          <w:highlight w:val="cyan"/>
        </w:rPr>
        <w:t>[bude doplněna výše nabídkové ceny stavby</w:t>
      </w:r>
      <w:r w:rsidR="00FD04E6">
        <w:rPr>
          <w:sz w:val="24"/>
          <w:szCs w:val="24"/>
          <w:highlight w:val="cyan"/>
        </w:rPr>
        <w:t xml:space="preserve"> v Kč</w:t>
      </w:r>
      <w:r w:rsidRPr="00684A7F">
        <w:rPr>
          <w:sz w:val="24"/>
          <w:szCs w:val="24"/>
          <w:highlight w:val="cyan"/>
        </w:rPr>
        <w:t xml:space="preserve"> bez DPH]</w:t>
      </w:r>
      <w:r w:rsidRPr="00684A7F">
        <w:rPr>
          <w:sz w:val="24"/>
          <w:szCs w:val="24"/>
        </w:rPr>
        <w:t xml:space="preserve"> Kč bez DPH, kalkulovanou takto:</w:t>
      </w:r>
    </w:p>
    <w:tbl>
      <w:tblPr>
        <w:tblW w:w="0" w:type="auto"/>
        <w:tblInd w:w="-50" w:type="dxa"/>
        <w:tblCellMar>
          <w:left w:w="0" w:type="dxa"/>
          <w:right w:w="0" w:type="dxa"/>
        </w:tblCellMar>
        <w:tblLook w:val="0000" w:firstRow="0" w:lastRow="0" w:firstColumn="0" w:lastColumn="0" w:noHBand="0" w:noVBand="0"/>
      </w:tblPr>
      <w:tblGrid>
        <w:gridCol w:w="2260"/>
        <w:gridCol w:w="2407"/>
        <w:gridCol w:w="1752"/>
        <w:gridCol w:w="2539"/>
      </w:tblGrid>
      <w:tr w:rsidR="00B1105F" w:rsidRPr="00684A7F" w14:paraId="1EB4B5D5" w14:textId="77777777" w:rsidTr="00A21517">
        <w:trPr>
          <w:cantSplit/>
        </w:trPr>
        <w:tc>
          <w:tcPr>
            <w:tcW w:w="226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7953FE23" w14:textId="77777777" w:rsidR="00B1105F" w:rsidRPr="00684A7F" w:rsidRDefault="00B1105F" w:rsidP="00811A0D">
            <w:pPr>
              <w:spacing w:after="60" w:line="276" w:lineRule="auto"/>
              <w:jc w:val="center"/>
              <w:rPr>
                <w:sz w:val="24"/>
                <w:szCs w:val="24"/>
              </w:rPr>
            </w:pPr>
            <w:r w:rsidRPr="00684A7F">
              <w:rPr>
                <w:b/>
                <w:bCs/>
                <w:sz w:val="24"/>
                <w:szCs w:val="24"/>
              </w:rPr>
              <w:t>Název stavby</w:t>
            </w:r>
          </w:p>
        </w:tc>
        <w:tc>
          <w:tcPr>
            <w:tcW w:w="2407"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26496AEB" w14:textId="77777777" w:rsidR="00B1105F" w:rsidRPr="00684A7F" w:rsidRDefault="00B1105F" w:rsidP="00811A0D">
            <w:pPr>
              <w:spacing w:after="60" w:line="276" w:lineRule="auto"/>
              <w:jc w:val="center"/>
              <w:rPr>
                <w:sz w:val="24"/>
                <w:szCs w:val="24"/>
              </w:rPr>
            </w:pPr>
            <w:r w:rsidRPr="00684A7F">
              <w:rPr>
                <w:b/>
                <w:bCs/>
                <w:sz w:val="24"/>
                <w:szCs w:val="24"/>
              </w:rPr>
              <w:t>Přijatá smluvní částka bez DPH v Kč</w:t>
            </w:r>
          </w:p>
        </w:tc>
        <w:tc>
          <w:tcPr>
            <w:tcW w:w="1752"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699789EB" w14:textId="77777777" w:rsidR="00B1105F" w:rsidRPr="00684A7F" w:rsidRDefault="00B1105F" w:rsidP="00811A0D">
            <w:pPr>
              <w:spacing w:after="60" w:line="276" w:lineRule="auto"/>
              <w:jc w:val="center"/>
              <w:rPr>
                <w:sz w:val="24"/>
                <w:szCs w:val="24"/>
              </w:rPr>
            </w:pPr>
            <w:r w:rsidRPr="00684A7F">
              <w:rPr>
                <w:b/>
                <w:bCs/>
                <w:sz w:val="24"/>
                <w:szCs w:val="24"/>
              </w:rPr>
              <w:t>DPH</w:t>
            </w:r>
            <w:r>
              <w:rPr>
                <w:b/>
                <w:bCs/>
                <w:sz w:val="24"/>
                <w:szCs w:val="24"/>
              </w:rPr>
              <w:t xml:space="preserve"> v Kč</w:t>
            </w:r>
          </w:p>
        </w:tc>
        <w:tc>
          <w:tcPr>
            <w:tcW w:w="2539"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7592E053" w14:textId="77777777" w:rsidR="00B1105F" w:rsidRPr="00684A7F" w:rsidRDefault="00B1105F" w:rsidP="00811A0D">
            <w:pPr>
              <w:spacing w:after="60" w:line="276" w:lineRule="auto"/>
              <w:jc w:val="center"/>
              <w:rPr>
                <w:sz w:val="24"/>
                <w:szCs w:val="24"/>
              </w:rPr>
            </w:pPr>
            <w:r w:rsidRPr="00684A7F">
              <w:rPr>
                <w:b/>
                <w:bCs/>
                <w:sz w:val="24"/>
                <w:szCs w:val="24"/>
              </w:rPr>
              <w:t>Přijatá smluvní částka včetně DPH v Kč</w:t>
            </w:r>
          </w:p>
        </w:tc>
      </w:tr>
      <w:tr w:rsidR="00B1105F" w:rsidRPr="00684A7F" w14:paraId="35D5FFBE" w14:textId="77777777" w:rsidTr="00A21517">
        <w:trPr>
          <w:cantSplit/>
        </w:trPr>
        <w:tc>
          <w:tcPr>
            <w:tcW w:w="226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5B07297" w14:textId="77777777" w:rsidR="00B1105F" w:rsidRPr="00684A7F" w:rsidRDefault="00B1105F" w:rsidP="00811A0D">
            <w:pPr>
              <w:spacing w:after="60" w:line="276" w:lineRule="auto"/>
              <w:rPr>
                <w:sz w:val="24"/>
                <w:szCs w:val="24"/>
              </w:rPr>
            </w:pPr>
            <w:r w:rsidRPr="00684A7F">
              <w:rPr>
                <w:b/>
                <w:bCs/>
                <w:sz w:val="24"/>
                <w:szCs w:val="24"/>
              </w:rPr>
              <w:t> </w:t>
            </w:r>
          </w:p>
        </w:tc>
        <w:tc>
          <w:tcPr>
            <w:tcW w:w="2407" w:type="dxa"/>
            <w:tcBorders>
              <w:top w:val="nil"/>
              <w:left w:val="nil"/>
              <w:bottom w:val="single" w:sz="8" w:space="0" w:color="auto"/>
              <w:right w:val="single" w:sz="8" w:space="0" w:color="auto"/>
            </w:tcBorders>
            <w:tcMar>
              <w:top w:w="0" w:type="dxa"/>
              <w:left w:w="70" w:type="dxa"/>
              <w:bottom w:w="0" w:type="dxa"/>
              <w:right w:w="70" w:type="dxa"/>
            </w:tcMar>
          </w:tcPr>
          <w:p w14:paraId="2D28C5E7" w14:textId="77777777" w:rsidR="00B1105F" w:rsidRPr="00684A7F" w:rsidRDefault="00B1105F" w:rsidP="00811A0D">
            <w:pPr>
              <w:spacing w:after="60" w:line="276" w:lineRule="auto"/>
              <w:jc w:val="center"/>
              <w:rPr>
                <w:sz w:val="24"/>
                <w:szCs w:val="24"/>
              </w:rPr>
            </w:pPr>
            <w:r w:rsidRPr="00684A7F">
              <w:rPr>
                <w:b/>
                <w:bCs/>
                <w:sz w:val="24"/>
                <w:szCs w:val="24"/>
              </w:rPr>
              <w:t xml:space="preserve"> (a)</w:t>
            </w:r>
          </w:p>
        </w:tc>
        <w:tc>
          <w:tcPr>
            <w:tcW w:w="1752" w:type="dxa"/>
            <w:tcBorders>
              <w:top w:val="nil"/>
              <w:left w:val="nil"/>
              <w:bottom w:val="single" w:sz="8" w:space="0" w:color="auto"/>
              <w:right w:val="single" w:sz="8" w:space="0" w:color="auto"/>
            </w:tcBorders>
            <w:tcMar>
              <w:top w:w="0" w:type="dxa"/>
              <w:left w:w="70" w:type="dxa"/>
              <w:bottom w:w="0" w:type="dxa"/>
              <w:right w:w="70" w:type="dxa"/>
            </w:tcMar>
          </w:tcPr>
          <w:p w14:paraId="103CE77E" w14:textId="77777777" w:rsidR="00B1105F" w:rsidRPr="00684A7F" w:rsidRDefault="00B1105F" w:rsidP="00811A0D">
            <w:pPr>
              <w:spacing w:after="60" w:line="276" w:lineRule="auto"/>
              <w:jc w:val="center"/>
              <w:rPr>
                <w:sz w:val="24"/>
                <w:szCs w:val="24"/>
              </w:rPr>
            </w:pPr>
            <w:r w:rsidRPr="00684A7F">
              <w:rPr>
                <w:b/>
                <w:bCs/>
                <w:sz w:val="24"/>
                <w:szCs w:val="24"/>
              </w:rPr>
              <w:t>(b) = DPH z částky (a)</w:t>
            </w:r>
          </w:p>
        </w:tc>
        <w:tc>
          <w:tcPr>
            <w:tcW w:w="2539" w:type="dxa"/>
            <w:tcBorders>
              <w:top w:val="nil"/>
              <w:left w:val="nil"/>
              <w:bottom w:val="single" w:sz="8" w:space="0" w:color="auto"/>
              <w:right w:val="single" w:sz="8" w:space="0" w:color="auto"/>
            </w:tcBorders>
            <w:tcMar>
              <w:top w:w="0" w:type="dxa"/>
              <w:left w:w="70" w:type="dxa"/>
              <w:bottom w:w="0" w:type="dxa"/>
              <w:right w:w="70" w:type="dxa"/>
            </w:tcMar>
          </w:tcPr>
          <w:p w14:paraId="0B898593" w14:textId="77777777" w:rsidR="00B1105F" w:rsidRPr="00684A7F" w:rsidRDefault="00B1105F" w:rsidP="00811A0D">
            <w:pPr>
              <w:spacing w:after="60" w:line="276" w:lineRule="auto"/>
              <w:jc w:val="center"/>
              <w:rPr>
                <w:sz w:val="24"/>
                <w:szCs w:val="24"/>
              </w:rPr>
            </w:pPr>
            <w:r w:rsidRPr="00684A7F">
              <w:rPr>
                <w:b/>
                <w:bCs/>
                <w:sz w:val="24"/>
                <w:szCs w:val="24"/>
              </w:rPr>
              <w:t xml:space="preserve">(c) = (a) + (b) </w:t>
            </w:r>
          </w:p>
        </w:tc>
      </w:tr>
      <w:tr w:rsidR="00B1105F" w:rsidRPr="00684A7F" w14:paraId="36BC435B" w14:textId="77777777" w:rsidTr="00B95875">
        <w:trPr>
          <w:cantSplit/>
        </w:trPr>
        <w:tc>
          <w:tcPr>
            <w:tcW w:w="226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DC0DD5C" w14:textId="1024FF1A" w:rsidR="00B1105F" w:rsidRPr="0073594E" w:rsidRDefault="00576FBB" w:rsidP="00811A0D">
            <w:pPr>
              <w:spacing w:after="60" w:line="276" w:lineRule="auto"/>
              <w:jc w:val="center"/>
              <w:rPr>
                <w:b/>
                <w:sz w:val="24"/>
                <w:szCs w:val="24"/>
                <w:highlight w:val="green"/>
              </w:rPr>
            </w:pPr>
            <w:r w:rsidRPr="000F72F5">
              <w:rPr>
                <w:b/>
                <w:sz w:val="24"/>
                <w:szCs w:val="24"/>
              </w:rPr>
              <w:t>D1 Oprava příkopů a žlabů-vybrané úseky mimo těleso dálnice</w:t>
            </w:r>
          </w:p>
        </w:tc>
        <w:tc>
          <w:tcPr>
            <w:tcW w:w="2407" w:type="dxa"/>
            <w:tcBorders>
              <w:top w:val="nil"/>
              <w:left w:val="nil"/>
              <w:bottom w:val="single" w:sz="8" w:space="0" w:color="auto"/>
              <w:right w:val="single" w:sz="8" w:space="0" w:color="auto"/>
            </w:tcBorders>
            <w:tcMar>
              <w:top w:w="0" w:type="dxa"/>
              <w:left w:w="70" w:type="dxa"/>
              <w:bottom w:w="0" w:type="dxa"/>
              <w:right w:w="70" w:type="dxa"/>
            </w:tcMar>
            <w:vAlign w:val="center"/>
          </w:tcPr>
          <w:p w14:paraId="1AF8FB40" w14:textId="77777777" w:rsidR="00B1105F" w:rsidRPr="00684A7F" w:rsidRDefault="00B1105F" w:rsidP="00811A0D">
            <w:pPr>
              <w:spacing w:after="60" w:line="276" w:lineRule="auto"/>
              <w:jc w:val="center"/>
              <w:rPr>
                <w:sz w:val="24"/>
                <w:szCs w:val="24"/>
              </w:rPr>
            </w:pPr>
            <w:r w:rsidRPr="009F5BCB">
              <w:rPr>
                <w:sz w:val="24"/>
                <w:szCs w:val="24"/>
                <w:highlight w:val="cyan"/>
              </w:rPr>
              <w:t>[</w:t>
            </w:r>
            <w:r w:rsidRPr="00684A7F">
              <w:rPr>
                <w:sz w:val="24"/>
                <w:szCs w:val="24"/>
                <w:highlight w:val="cyan"/>
                <w:shd w:val="clear" w:color="auto" w:fill="FFFF00"/>
              </w:rPr>
              <w:t>doplní dodavatel</w:t>
            </w:r>
            <w:r w:rsidRPr="009F5BCB">
              <w:rPr>
                <w:sz w:val="24"/>
                <w:szCs w:val="24"/>
                <w:highlight w:val="cyan"/>
              </w:rPr>
              <w:t>]</w:t>
            </w:r>
          </w:p>
        </w:tc>
        <w:tc>
          <w:tcPr>
            <w:tcW w:w="1752" w:type="dxa"/>
            <w:tcBorders>
              <w:top w:val="nil"/>
              <w:left w:val="nil"/>
              <w:bottom w:val="single" w:sz="8" w:space="0" w:color="auto"/>
              <w:right w:val="single" w:sz="8" w:space="0" w:color="auto"/>
            </w:tcBorders>
            <w:tcMar>
              <w:top w:w="0" w:type="dxa"/>
              <w:left w:w="70" w:type="dxa"/>
              <w:bottom w:w="0" w:type="dxa"/>
              <w:right w:w="70" w:type="dxa"/>
            </w:tcMar>
            <w:vAlign w:val="center"/>
          </w:tcPr>
          <w:p w14:paraId="5CCB7E38" w14:textId="77777777" w:rsidR="00B1105F" w:rsidRPr="00684A7F" w:rsidRDefault="00B1105F" w:rsidP="00811A0D">
            <w:pPr>
              <w:spacing w:after="60" w:line="276" w:lineRule="auto"/>
              <w:jc w:val="center"/>
              <w:rPr>
                <w:sz w:val="24"/>
                <w:szCs w:val="24"/>
              </w:rPr>
            </w:pPr>
            <w:r w:rsidRPr="009F5BCB">
              <w:rPr>
                <w:sz w:val="24"/>
                <w:szCs w:val="24"/>
                <w:highlight w:val="cyan"/>
              </w:rPr>
              <w:t>[</w:t>
            </w:r>
            <w:r w:rsidRPr="00684A7F">
              <w:rPr>
                <w:sz w:val="24"/>
                <w:szCs w:val="24"/>
                <w:highlight w:val="cyan"/>
                <w:shd w:val="clear" w:color="auto" w:fill="FFFF00"/>
              </w:rPr>
              <w:t>doplní dodavatel</w:t>
            </w:r>
            <w:r w:rsidRPr="009F5BCB">
              <w:rPr>
                <w:sz w:val="24"/>
                <w:szCs w:val="24"/>
                <w:highlight w:val="cyan"/>
              </w:rPr>
              <w:t>]</w:t>
            </w:r>
          </w:p>
        </w:tc>
        <w:tc>
          <w:tcPr>
            <w:tcW w:w="2539" w:type="dxa"/>
            <w:tcBorders>
              <w:top w:val="nil"/>
              <w:left w:val="nil"/>
              <w:bottom w:val="single" w:sz="8" w:space="0" w:color="auto"/>
              <w:right w:val="single" w:sz="8" w:space="0" w:color="auto"/>
            </w:tcBorders>
            <w:tcMar>
              <w:top w:w="0" w:type="dxa"/>
              <w:left w:w="70" w:type="dxa"/>
              <w:bottom w:w="0" w:type="dxa"/>
              <w:right w:w="70" w:type="dxa"/>
            </w:tcMar>
            <w:vAlign w:val="center"/>
          </w:tcPr>
          <w:p w14:paraId="05B61E7D" w14:textId="77777777" w:rsidR="00B1105F" w:rsidRPr="00684A7F" w:rsidRDefault="00B1105F" w:rsidP="00811A0D">
            <w:pPr>
              <w:spacing w:after="60" w:line="276" w:lineRule="auto"/>
              <w:jc w:val="center"/>
              <w:rPr>
                <w:sz w:val="24"/>
                <w:szCs w:val="24"/>
              </w:rPr>
            </w:pPr>
            <w:r w:rsidRPr="009F5BCB">
              <w:rPr>
                <w:sz w:val="24"/>
                <w:szCs w:val="24"/>
                <w:highlight w:val="cyan"/>
              </w:rPr>
              <w:t>[</w:t>
            </w:r>
            <w:r w:rsidRPr="00684A7F">
              <w:rPr>
                <w:sz w:val="24"/>
                <w:szCs w:val="24"/>
                <w:highlight w:val="cyan"/>
                <w:shd w:val="clear" w:color="auto" w:fill="FFFF00"/>
              </w:rPr>
              <w:t>doplní dodavatel</w:t>
            </w:r>
            <w:r w:rsidRPr="009F5BCB">
              <w:rPr>
                <w:sz w:val="24"/>
                <w:szCs w:val="24"/>
                <w:highlight w:val="cyan"/>
              </w:rPr>
              <w:t>]</w:t>
            </w:r>
          </w:p>
        </w:tc>
      </w:tr>
    </w:tbl>
    <w:p w14:paraId="6F70B865" w14:textId="2A179CAF" w:rsidR="00B1105F" w:rsidRDefault="00B1105F" w:rsidP="00B1105F">
      <w:pPr>
        <w:spacing w:before="120" w:after="120" w:line="276" w:lineRule="auto"/>
        <w:jc w:val="both"/>
        <w:rPr>
          <w:sz w:val="24"/>
          <w:szCs w:val="24"/>
        </w:rPr>
      </w:pPr>
      <w:r w:rsidRPr="00684A7F">
        <w:rPr>
          <w:sz w:val="24"/>
          <w:szCs w:val="24"/>
        </w:rPr>
        <w:lastRenderedPageBreak/>
        <w:t xml:space="preserve">kterážto byla spočtena na základě závazných </w:t>
      </w:r>
      <w:r w:rsidR="00FD04E6">
        <w:rPr>
          <w:sz w:val="24"/>
          <w:szCs w:val="24"/>
        </w:rPr>
        <w:t>položkových</w:t>
      </w:r>
      <w:r w:rsidR="00FD04E6" w:rsidRPr="00684A7F">
        <w:rPr>
          <w:sz w:val="24"/>
          <w:szCs w:val="24"/>
        </w:rPr>
        <w:t xml:space="preserve"> </w:t>
      </w:r>
      <w:r w:rsidRPr="00684A7F">
        <w:rPr>
          <w:sz w:val="24"/>
          <w:szCs w:val="24"/>
        </w:rPr>
        <w:t>cen dle oceněného soupisu prací (výkazu výměr)</w:t>
      </w:r>
      <w:r>
        <w:rPr>
          <w:sz w:val="24"/>
          <w:szCs w:val="24"/>
        </w:rPr>
        <w:t xml:space="preserve">, </w:t>
      </w:r>
      <w:r w:rsidRPr="00684A7F">
        <w:rPr>
          <w:sz w:val="24"/>
          <w:szCs w:val="24"/>
        </w:rPr>
        <w:t>dohodli se objednatel a dodavatel/zhotovitel</w:t>
      </w:r>
      <w:r w:rsidRPr="00684A7F">
        <w:rPr>
          <w:b/>
          <w:sz w:val="24"/>
          <w:szCs w:val="24"/>
        </w:rPr>
        <w:t xml:space="preserve"> </w:t>
      </w:r>
      <w:r w:rsidRPr="00684A7F">
        <w:rPr>
          <w:sz w:val="24"/>
          <w:szCs w:val="24"/>
        </w:rPr>
        <w:t>takto:</w:t>
      </w:r>
    </w:p>
    <w:p w14:paraId="525EFFB0" w14:textId="77777777" w:rsidR="00B1105F" w:rsidRPr="00684A7F" w:rsidRDefault="00B1105F" w:rsidP="00B1105F">
      <w:pPr>
        <w:spacing w:after="60" w:line="276" w:lineRule="auto"/>
        <w:jc w:val="both"/>
        <w:rPr>
          <w:sz w:val="24"/>
          <w:szCs w:val="24"/>
        </w:rPr>
      </w:pPr>
    </w:p>
    <w:p w14:paraId="2183ECAA" w14:textId="0F04EFD8" w:rsidR="00B1105F" w:rsidRPr="00684A7F" w:rsidRDefault="00B1105F" w:rsidP="00B1105F">
      <w:pPr>
        <w:tabs>
          <w:tab w:val="left" w:pos="705"/>
        </w:tabs>
        <w:spacing w:before="120" w:after="120" w:line="276" w:lineRule="auto"/>
        <w:jc w:val="both"/>
        <w:rPr>
          <w:sz w:val="24"/>
          <w:szCs w:val="24"/>
        </w:rPr>
      </w:pPr>
      <w:r w:rsidRPr="00684A7F">
        <w:rPr>
          <w:sz w:val="24"/>
          <w:szCs w:val="24"/>
        </w:rPr>
        <w:t xml:space="preserve">V této Smlouvě o dílo budou mít slova a výrazy stejný význam, jaký je jim připisován zadávacími podmínkami veřejné zakázky na stavební práce s názvem </w:t>
      </w:r>
      <w:r w:rsidR="00576FBB" w:rsidRPr="000F72F5">
        <w:rPr>
          <w:sz w:val="24"/>
          <w:szCs w:val="24"/>
        </w:rPr>
        <w:t>D1 Oprava příkopů a žlabů-vybrané úseky mimo těleso dálnice</w:t>
      </w:r>
      <w:r w:rsidRPr="000F72F5">
        <w:rPr>
          <w:sz w:val="24"/>
          <w:szCs w:val="24"/>
        </w:rPr>
        <w:t xml:space="preserve">, číslo veřejné zakázky </w:t>
      </w:r>
      <w:r w:rsidR="00576FBB" w:rsidRPr="000F72F5">
        <w:rPr>
          <w:sz w:val="24"/>
          <w:szCs w:val="24"/>
        </w:rPr>
        <w:t>18ZA-003284</w:t>
      </w:r>
      <w:r w:rsidRPr="000F72F5">
        <w:rPr>
          <w:sz w:val="24"/>
          <w:szCs w:val="24"/>
        </w:rPr>
        <w:t>.</w:t>
      </w:r>
      <w:r w:rsidRPr="00684A7F">
        <w:rPr>
          <w:sz w:val="24"/>
          <w:szCs w:val="24"/>
        </w:rPr>
        <w:t xml:space="preserve"> </w:t>
      </w:r>
    </w:p>
    <w:p w14:paraId="5D1AF48C" w14:textId="77777777" w:rsidR="00B1105F" w:rsidRPr="00684A7F" w:rsidRDefault="00B1105F" w:rsidP="00B1105F">
      <w:pPr>
        <w:tabs>
          <w:tab w:val="left" w:pos="705"/>
        </w:tabs>
        <w:spacing w:before="120" w:line="276" w:lineRule="auto"/>
        <w:jc w:val="both"/>
        <w:rPr>
          <w:sz w:val="24"/>
          <w:szCs w:val="24"/>
        </w:rPr>
      </w:pPr>
      <w:r w:rsidRPr="00684A7F">
        <w:rPr>
          <w:sz w:val="24"/>
          <w:szCs w:val="24"/>
        </w:rPr>
        <w:t>Potvrzujeme, že následující dokumenty tvoří součást obsahu Smlouvy</w:t>
      </w:r>
      <w:r w:rsidR="00965F6A">
        <w:rPr>
          <w:rStyle w:val="Znakapoznpodarou"/>
          <w:szCs w:val="24"/>
        </w:rPr>
        <w:footnoteReference w:id="7"/>
      </w:r>
      <w:r w:rsidRPr="00684A7F">
        <w:rPr>
          <w:sz w:val="24"/>
          <w:szCs w:val="24"/>
        </w:rPr>
        <w:t>:</w:t>
      </w:r>
    </w:p>
    <w:p w14:paraId="6E2480F0" w14:textId="77777777" w:rsidR="00B1105F" w:rsidRPr="00684A7F" w:rsidRDefault="00B1105F" w:rsidP="002334EA">
      <w:pPr>
        <w:pStyle w:val="Zkladntext"/>
        <w:numPr>
          <w:ilvl w:val="0"/>
          <w:numId w:val="33"/>
        </w:numPr>
        <w:spacing w:line="276" w:lineRule="auto"/>
        <w:ind w:left="426" w:hanging="426"/>
        <w:rPr>
          <w:szCs w:val="24"/>
        </w:rPr>
      </w:pPr>
      <w:r w:rsidRPr="00684A7F">
        <w:rPr>
          <w:szCs w:val="24"/>
        </w:rPr>
        <w:t>Smlouva o dílo</w:t>
      </w:r>
    </w:p>
    <w:p w14:paraId="09736E7A" w14:textId="77777777" w:rsidR="00B1105F" w:rsidRPr="00684A7F" w:rsidRDefault="00B1105F" w:rsidP="002334EA">
      <w:pPr>
        <w:pStyle w:val="Zkladntext"/>
        <w:numPr>
          <w:ilvl w:val="0"/>
          <w:numId w:val="33"/>
        </w:numPr>
        <w:spacing w:line="276" w:lineRule="auto"/>
        <w:ind w:left="426" w:hanging="426"/>
        <w:rPr>
          <w:szCs w:val="24"/>
        </w:rPr>
      </w:pPr>
      <w:r w:rsidRPr="00684A7F">
        <w:rPr>
          <w:szCs w:val="24"/>
        </w:rPr>
        <w:t>Dopis o přijetí nabídky (</w:t>
      </w:r>
      <w:r>
        <w:rPr>
          <w:szCs w:val="24"/>
        </w:rPr>
        <w:t>O</w:t>
      </w:r>
      <w:r w:rsidRPr="00684A7F">
        <w:rPr>
          <w:szCs w:val="24"/>
        </w:rPr>
        <w:t>známení o výběru dodavatele)</w:t>
      </w:r>
      <w:r w:rsidRPr="0073594E">
        <w:rPr>
          <w:rStyle w:val="Znakapoznpodarou"/>
          <w:szCs w:val="24"/>
        </w:rPr>
        <w:t xml:space="preserve"> </w:t>
      </w:r>
      <w:r w:rsidRPr="0002730B">
        <w:rPr>
          <w:rStyle w:val="Znakapoznpodarou"/>
          <w:szCs w:val="24"/>
        </w:rPr>
        <w:footnoteReference w:id="8"/>
      </w:r>
    </w:p>
    <w:p w14:paraId="2C61F864" w14:textId="77777777" w:rsidR="00B1105F" w:rsidRPr="00684A7F" w:rsidRDefault="00B1105F" w:rsidP="002334EA">
      <w:pPr>
        <w:pStyle w:val="Zkladntext"/>
        <w:numPr>
          <w:ilvl w:val="0"/>
          <w:numId w:val="33"/>
        </w:numPr>
        <w:spacing w:line="276" w:lineRule="auto"/>
        <w:ind w:left="426" w:hanging="426"/>
        <w:rPr>
          <w:szCs w:val="24"/>
        </w:rPr>
      </w:pPr>
      <w:r w:rsidRPr="00684A7F">
        <w:rPr>
          <w:szCs w:val="24"/>
        </w:rPr>
        <w:t xml:space="preserve">Příloha a Oceněný soupis prací - výkaz výměr </w:t>
      </w:r>
    </w:p>
    <w:p w14:paraId="4582E567" w14:textId="77777777" w:rsidR="00B1105F" w:rsidRPr="00684A7F" w:rsidRDefault="00B1105F" w:rsidP="002334EA">
      <w:pPr>
        <w:pStyle w:val="Zkladntext"/>
        <w:numPr>
          <w:ilvl w:val="0"/>
          <w:numId w:val="33"/>
        </w:numPr>
        <w:spacing w:line="276" w:lineRule="auto"/>
        <w:ind w:left="426" w:hanging="426"/>
        <w:rPr>
          <w:szCs w:val="24"/>
        </w:rPr>
      </w:pPr>
      <w:r w:rsidRPr="00684A7F">
        <w:rPr>
          <w:szCs w:val="24"/>
        </w:rPr>
        <w:t>Smluvní podmínky pro stavby menšího rozsahu – Obecné podmínky</w:t>
      </w:r>
      <w:r w:rsidRPr="0002730B">
        <w:rPr>
          <w:rStyle w:val="Znakapoznpodarou"/>
          <w:szCs w:val="24"/>
        </w:rPr>
        <w:footnoteReference w:id="9"/>
      </w:r>
    </w:p>
    <w:p w14:paraId="49A7686C" w14:textId="77777777" w:rsidR="00B1105F" w:rsidRPr="00684A7F" w:rsidRDefault="00B1105F" w:rsidP="002334EA">
      <w:pPr>
        <w:pStyle w:val="Zkladntext"/>
        <w:numPr>
          <w:ilvl w:val="0"/>
          <w:numId w:val="33"/>
        </w:numPr>
        <w:spacing w:line="276" w:lineRule="auto"/>
        <w:ind w:left="426" w:hanging="426"/>
        <w:rPr>
          <w:szCs w:val="24"/>
        </w:rPr>
      </w:pPr>
      <w:r w:rsidRPr="00684A7F">
        <w:rPr>
          <w:szCs w:val="24"/>
        </w:rPr>
        <w:t>Smluvní podmínky pro stavby menšího rozsahu – Zvláštní podmínky</w:t>
      </w:r>
      <w:r w:rsidRPr="0002730B">
        <w:rPr>
          <w:rStyle w:val="Znakapoznpodarou"/>
          <w:szCs w:val="24"/>
        </w:rPr>
        <w:footnoteReference w:id="10"/>
      </w:r>
    </w:p>
    <w:p w14:paraId="365DE66E" w14:textId="77777777" w:rsidR="00B1105F" w:rsidRPr="0073594E" w:rsidRDefault="00B1105F" w:rsidP="002334EA">
      <w:pPr>
        <w:pStyle w:val="Zkladntext"/>
        <w:numPr>
          <w:ilvl w:val="0"/>
          <w:numId w:val="33"/>
        </w:numPr>
        <w:spacing w:line="276" w:lineRule="auto"/>
        <w:ind w:left="426" w:hanging="426"/>
        <w:rPr>
          <w:szCs w:val="24"/>
        </w:rPr>
      </w:pPr>
      <w:r w:rsidRPr="00684A7F">
        <w:rPr>
          <w:szCs w:val="24"/>
        </w:rPr>
        <w:t xml:space="preserve">Technická </w:t>
      </w:r>
      <w:r w:rsidRPr="0073594E">
        <w:rPr>
          <w:szCs w:val="24"/>
        </w:rPr>
        <w:t>specifikace</w:t>
      </w:r>
      <w:r w:rsidRPr="0002730B">
        <w:rPr>
          <w:rStyle w:val="Znakapoznpodarou"/>
          <w:szCs w:val="24"/>
        </w:rPr>
        <w:footnoteReference w:id="11"/>
      </w:r>
    </w:p>
    <w:p w14:paraId="4B5DD2B7" w14:textId="77777777" w:rsidR="00B1105F" w:rsidRPr="0073594E" w:rsidRDefault="00B1105F" w:rsidP="002334EA">
      <w:pPr>
        <w:pStyle w:val="Zkladntext"/>
        <w:numPr>
          <w:ilvl w:val="0"/>
          <w:numId w:val="33"/>
        </w:numPr>
        <w:spacing w:line="276" w:lineRule="auto"/>
        <w:ind w:left="426" w:hanging="426"/>
        <w:rPr>
          <w:szCs w:val="24"/>
        </w:rPr>
      </w:pPr>
      <w:r w:rsidRPr="0073594E">
        <w:rPr>
          <w:szCs w:val="24"/>
        </w:rPr>
        <w:t>Výkresy</w:t>
      </w:r>
      <w:r w:rsidRPr="0002730B">
        <w:rPr>
          <w:rStyle w:val="Znakapoznpodarou"/>
          <w:szCs w:val="24"/>
        </w:rPr>
        <w:footnoteReference w:id="12"/>
      </w:r>
      <w:r w:rsidRPr="0073594E">
        <w:rPr>
          <w:szCs w:val="24"/>
        </w:rPr>
        <w:t xml:space="preserve"> a</w:t>
      </w:r>
    </w:p>
    <w:p w14:paraId="69699EA1" w14:textId="77777777" w:rsidR="00B1105F" w:rsidRPr="0073594E" w:rsidRDefault="00B1105F" w:rsidP="002334EA">
      <w:pPr>
        <w:pStyle w:val="Zkladntext"/>
        <w:numPr>
          <w:ilvl w:val="0"/>
          <w:numId w:val="33"/>
        </w:numPr>
        <w:spacing w:line="276" w:lineRule="auto"/>
        <w:ind w:left="426" w:hanging="426"/>
        <w:rPr>
          <w:szCs w:val="24"/>
        </w:rPr>
      </w:pPr>
      <w:r w:rsidRPr="0073594E">
        <w:rPr>
          <w:szCs w:val="24"/>
        </w:rPr>
        <w:t>Formuláře a ostatní dokumenty, které zahrnují:</w:t>
      </w:r>
    </w:p>
    <w:p w14:paraId="13F772C3" w14:textId="77777777" w:rsidR="00B1105F" w:rsidRDefault="00B1105F" w:rsidP="002334EA">
      <w:pPr>
        <w:pStyle w:val="Zkladntextodsazen"/>
        <w:numPr>
          <w:ilvl w:val="1"/>
          <w:numId w:val="33"/>
        </w:numPr>
        <w:spacing w:line="276" w:lineRule="auto"/>
        <w:ind w:left="731" w:hanging="357"/>
        <w:rPr>
          <w:szCs w:val="24"/>
        </w:rPr>
      </w:pPr>
      <w:r>
        <w:rPr>
          <w:szCs w:val="24"/>
        </w:rPr>
        <w:t>Z</w:t>
      </w:r>
      <w:r w:rsidRPr="0073594E">
        <w:rPr>
          <w:szCs w:val="24"/>
        </w:rPr>
        <w:t>ávazek odkoupení vytěženého materiálu</w:t>
      </w:r>
      <w:r>
        <w:rPr>
          <w:szCs w:val="24"/>
        </w:rPr>
        <w:t xml:space="preserve"> (formulář 2.3.1.)</w:t>
      </w:r>
    </w:p>
    <w:p w14:paraId="6A087664" w14:textId="290F4F8E" w:rsidR="006E6B48" w:rsidRDefault="006E6B48" w:rsidP="002334EA">
      <w:pPr>
        <w:pStyle w:val="Zkladntextodsazen"/>
        <w:numPr>
          <w:ilvl w:val="1"/>
          <w:numId w:val="33"/>
        </w:numPr>
        <w:spacing w:line="276" w:lineRule="auto"/>
        <w:ind w:left="731" w:hanging="357"/>
        <w:rPr>
          <w:szCs w:val="24"/>
        </w:rPr>
      </w:pPr>
      <w:r>
        <w:rPr>
          <w:szCs w:val="24"/>
        </w:rPr>
        <w:t>Kupní smlouva – odkoupení vytěženého materiálu (vzor)</w:t>
      </w:r>
    </w:p>
    <w:p w14:paraId="16FA6860" w14:textId="77777777" w:rsidR="00B1105F" w:rsidRDefault="00B1105F" w:rsidP="002334EA">
      <w:pPr>
        <w:numPr>
          <w:ilvl w:val="1"/>
          <w:numId w:val="33"/>
        </w:numPr>
        <w:spacing w:line="276" w:lineRule="auto"/>
        <w:ind w:left="731" w:hanging="357"/>
        <w:jc w:val="both"/>
        <w:rPr>
          <w:sz w:val="24"/>
          <w:szCs w:val="24"/>
        </w:rPr>
      </w:pPr>
      <w:r w:rsidRPr="00BF5AB0">
        <w:rPr>
          <w:sz w:val="24"/>
          <w:szCs w:val="24"/>
        </w:rPr>
        <w:t>Seznam poddodavatelů a jiných osob (formulář 2.3.2.)</w:t>
      </w:r>
    </w:p>
    <w:p w14:paraId="1F82F3EF" w14:textId="77777777" w:rsidR="00036C38" w:rsidRPr="00144C86" w:rsidRDefault="00036C38" w:rsidP="002334EA">
      <w:pPr>
        <w:numPr>
          <w:ilvl w:val="1"/>
          <w:numId w:val="33"/>
        </w:numPr>
        <w:spacing w:line="276" w:lineRule="auto"/>
        <w:jc w:val="both"/>
        <w:rPr>
          <w:sz w:val="24"/>
          <w:szCs w:val="24"/>
        </w:rPr>
      </w:pPr>
      <w:r>
        <w:rPr>
          <w:sz w:val="24"/>
          <w:szCs w:val="24"/>
        </w:rPr>
        <w:t>Smlouva o zpracování osobních údajů</w:t>
      </w:r>
      <w:r w:rsidR="00D2460D">
        <w:rPr>
          <w:sz w:val="24"/>
          <w:szCs w:val="24"/>
        </w:rPr>
        <w:t xml:space="preserve"> (vzor)</w:t>
      </w:r>
    </w:p>
    <w:p w14:paraId="7DD4CF1E" w14:textId="3213E79D" w:rsidR="00B1105F" w:rsidRPr="00684A7F" w:rsidRDefault="00B1105F" w:rsidP="00B1105F">
      <w:pPr>
        <w:tabs>
          <w:tab w:val="left" w:pos="705"/>
        </w:tabs>
        <w:spacing w:before="120" w:after="120" w:line="276" w:lineRule="auto"/>
        <w:jc w:val="both"/>
        <w:rPr>
          <w:sz w:val="24"/>
          <w:szCs w:val="24"/>
        </w:rPr>
      </w:pPr>
      <w:r w:rsidRPr="00684A7F">
        <w:rPr>
          <w:sz w:val="24"/>
          <w:szCs w:val="24"/>
        </w:rPr>
        <w:t>Vzhledem k platbám, které má objednatel uhradit dodavateli/zhotoviteli tak</w:t>
      </w:r>
      <w:r w:rsidR="0002264E">
        <w:rPr>
          <w:sz w:val="24"/>
          <w:szCs w:val="24"/>
        </w:rPr>
        <w:t>,</w:t>
      </w:r>
      <w:r w:rsidRPr="00684A7F">
        <w:rPr>
          <w:sz w:val="24"/>
          <w:szCs w:val="24"/>
        </w:rPr>
        <w:t xml:space="preserve"> jak je zde uvedeno, se dodavatel/zhotovitel tímto zavazuje objednateli, že provede a dokončí stavbu a odstraní na ní všechny vady, v souladu s ustanoveními Smlouvy. </w:t>
      </w:r>
    </w:p>
    <w:p w14:paraId="6A705AD7" w14:textId="7C188B3A" w:rsidR="0031787D" w:rsidRPr="007049EB" w:rsidRDefault="00B1105F" w:rsidP="0031787D">
      <w:pPr>
        <w:tabs>
          <w:tab w:val="left" w:pos="705"/>
        </w:tabs>
        <w:spacing w:after="120" w:line="276" w:lineRule="auto"/>
        <w:jc w:val="both"/>
        <w:rPr>
          <w:sz w:val="24"/>
          <w:szCs w:val="24"/>
        </w:rPr>
      </w:pPr>
      <w:r w:rsidRPr="00684A7F">
        <w:rPr>
          <w:sz w:val="24"/>
          <w:szCs w:val="24"/>
        </w:rPr>
        <w:t>Objednatel se tímto zavazuje zaplatit dodavateli/zhotoviteli vzhledem k provedení a dokončení stavby a odstranění vad na ní cenu díla v době a způsobem předepsaným ve Smlouvě.</w:t>
      </w:r>
    </w:p>
    <w:p w14:paraId="637A1DD4" w14:textId="77777777" w:rsidR="00B1105F" w:rsidRPr="00684A7F" w:rsidRDefault="00B1105F" w:rsidP="00B1105F">
      <w:pPr>
        <w:tabs>
          <w:tab w:val="left" w:pos="705"/>
        </w:tabs>
        <w:spacing w:after="120" w:line="276" w:lineRule="auto"/>
        <w:jc w:val="both"/>
        <w:rPr>
          <w:sz w:val="24"/>
          <w:szCs w:val="24"/>
        </w:rPr>
      </w:pPr>
      <w:r w:rsidRPr="00684A7F">
        <w:rPr>
          <w:sz w:val="24"/>
          <w:szCs w:val="24"/>
        </w:rPr>
        <w:t>Dodavatel/zhotovitel tímto poskytuje souhlas s jejím uveřejněním v registru smluv zřízeným zákonem č. 340/2015 Sb., o zvláštních podmínkách účinnosti některých smluv, uveřejňování těchto smluv a o registru smluv, ve znění pozdějších předpisů (dále jako „zákon o registru smluv“), přičemž bere na vědomí, že uveřejnění Smlouvy v registru smluv zajistí objednatel. Do registru smluv bude vložen elektronický obraz textového obsahu Smlouvy v otevřeném a strojově čitelném formátu a rovněž metadata Smlouvy.</w:t>
      </w:r>
    </w:p>
    <w:p w14:paraId="5ED73650" w14:textId="77777777" w:rsidR="00B1105F" w:rsidRPr="00684A7F" w:rsidRDefault="00B1105F" w:rsidP="00B1105F">
      <w:pPr>
        <w:tabs>
          <w:tab w:val="left" w:pos="705"/>
        </w:tabs>
        <w:spacing w:after="120" w:line="276" w:lineRule="auto"/>
        <w:jc w:val="both"/>
        <w:rPr>
          <w:sz w:val="24"/>
          <w:szCs w:val="24"/>
        </w:rPr>
      </w:pPr>
      <w:r w:rsidRPr="00684A7F">
        <w:rPr>
          <w:sz w:val="24"/>
          <w:szCs w:val="24"/>
        </w:rPr>
        <w:lastRenderedPageBreak/>
        <w:t>Dodavatel/zhotovitel bere na vědomí a výslovně souhlasí, že Smlouva bude uveřejněna v registru smluv bez ohledu na skutečnost, zda spadá pod některou z výjimek z povinnosti uveřejnění stanovenou v zákoně o registru smluv. V rámci Smlouvy nebudou uveřejněny informace stanovené v § 3 odst. 1 zákona o registru smluv námi označené před podpisem Smlouvy.</w:t>
      </w:r>
    </w:p>
    <w:p w14:paraId="3726F6B4" w14:textId="6DB3DE1A" w:rsidR="0014291E" w:rsidRDefault="00B1105F" w:rsidP="000F72F5">
      <w:pPr>
        <w:spacing w:after="120" w:line="276" w:lineRule="auto"/>
        <w:jc w:val="both"/>
        <w:rPr>
          <w:sz w:val="24"/>
          <w:szCs w:val="24"/>
        </w:rPr>
      </w:pPr>
      <w:r w:rsidRPr="00684A7F">
        <w:rPr>
          <w:sz w:val="24"/>
          <w:szCs w:val="24"/>
        </w:rPr>
        <w:t xml:space="preserve">Případné spory mezi </w:t>
      </w:r>
      <w:r>
        <w:rPr>
          <w:sz w:val="24"/>
          <w:szCs w:val="24"/>
        </w:rPr>
        <w:t xml:space="preserve">smluvními </w:t>
      </w:r>
      <w:r w:rsidRPr="00684A7F">
        <w:rPr>
          <w:sz w:val="24"/>
          <w:szCs w:val="24"/>
        </w:rPr>
        <w:t xml:space="preserve">stranami projedná a rozhodne příslušný obecný soud České republiky v souladu s obecně závaznými předpisy České republiky. </w:t>
      </w:r>
    </w:p>
    <w:p w14:paraId="70FE43EA" w14:textId="7D2D61AD" w:rsidR="002B195A" w:rsidRPr="000F72F5" w:rsidRDefault="0014291E" w:rsidP="000F72F5">
      <w:pPr>
        <w:tabs>
          <w:tab w:val="left" w:pos="705"/>
        </w:tabs>
        <w:spacing w:after="60" w:line="276" w:lineRule="auto"/>
        <w:jc w:val="both"/>
        <w:rPr>
          <w:sz w:val="24"/>
          <w:szCs w:val="24"/>
        </w:rPr>
      </w:pPr>
      <w:r w:rsidRPr="00BA0741">
        <w:rPr>
          <w:sz w:val="24"/>
          <w:szCs w:val="24"/>
        </w:rPr>
        <w:t>Pokud se na jakou</w:t>
      </w:r>
      <w:r>
        <w:rPr>
          <w:sz w:val="24"/>
          <w:szCs w:val="24"/>
        </w:rPr>
        <w:t>koliv část plnění poskytovanou d</w:t>
      </w:r>
      <w:r w:rsidRPr="00BA0741">
        <w:rPr>
          <w:sz w:val="24"/>
          <w:szCs w:val="24"/>
        </w:rPr>
        <w:t>odavatelem</w:t>
      </w:r>
      <w:r>
        <w:rPr>
          <w:sz w:val="24"/>
          <w:szCs w:val="24"/>
        </w:rPr>
        <w:t>/zhotovitelem</w:t>
      </w:r>
      <w:r w:rsidRPr="00BA0741">
        <w:rPr>
          <w:sz w:val="24"/>
          <w:szCs w:val="24"/>
        </w:rPr>
        <w:t xml:space="preserve"> vztahuje nařízení GDPR (Nařízení Evropského parlamentu a Rady (EU) č. 2016/679 ze dne 27. dubna 2016 o ochraně fyzických osob v souvislosti se zpracováním osobních údajů a o volném pohybu těchto údajů a o zrušení směrnice 95/46/ES (obecné nařízení o ochraně osobních údajů)), je </w:t>
      </w:r>
      <w:r>
        <w:rPr>
          <w:sz w:val="24"/>
          <w:szCs w:val="24"/>
        </w:rPr>
        <w:t>dodavatel/zhotovitel</w:t>
      </w:r>
      <w:r w:rsidRPr="00BA0741">
        <w:rPr>
          <w:sz w:val="24"/>
          <w:szCs w:val="24"/>
        </w:rPr>
        <w:t xml:space="preserve"> povinen zajistit plnění svých povinností v nařízení GDPR stanovených. V případě, kdy bude </w:t>
      </w:r>
      <w:r>
        <w:rPr>
          <w:sz w:val="24"/>
          <w:szCs w:val="24"/>
        </w:rPr>
        <w:t>dodavatel/zhotovitel</w:t>
      </w:r>
      <w:r w:rsidRPr="00BA0741">
        <w:rPr>
          <w:sz w:val="24"/>
          <w:szCs w:val="24"/>
        </w:rPr>
        <w:t xml:space="preserve"> v kterémkoliv okamžiku plnění svých smluvních povinností zpracovatelem osobních údajů poskytnutých </w:t>
      </w:r>
      <w:r>
        <w:rPr>
          <w:sz w:val="24"/>
          <w:szCs w:val="24"/>
        </w:rPr>
        <w:t>objednatelem</w:t>
      </w:r>
      <w:r w:rsidRPr="00BA0741">
        <w:rPr>
          <w:sz w:val="24"/>
          <w:szCs w:val="24"/>
        </w:rPr>
        <w:t xml:space="preserve"> nebo získaných pro </w:t>
      </w:r>
      <w:r>
        <w:rPr>
          <w:sz w:val="24"/>
          <w:szCs w:val="24"/>
        </w:rPr>
        <w:t>objednatele</w:t>
      </w:r>
      <w:r w:rsidRPr="00BA0741">
        <w:rPr>
          <w:sz w:val="24"/>
          <w:szCs w:val="24"/>
        </w:rPr>
        <w:t xml:space="preserve">, je povinen na tuto skutečnost </w:t>
      </w:r>
      <w:r>
        <w:rPr>
          <w:sz w:val="24"/>
          <w:szCs w:val="24"/>
        </w:rPr>
        <w:t>objednatele</w:t>
      </w:r>
      <w:r w:rsidRPr="00BA0741">
        <w:rPr>
          <w:sz w:val="24"/>
          <w:szCs w:val="24"/>
        </w:rPr>
        <w:t xml:space="preserve"> upozornit a bezodkladně (vždy však před zahájením zpracování osobních údajů) s ním uzavřít smlouvu o zpracování osobních údajů. Smlouvu dle předcházející věty je dále </w:t>
      </w:r>
      <w:r>
        <w:rPr>
          <w:sz w:val="24"/>
          <w:szCs w:val="24"/>
        </w:rPr>
        <w:t>dodavatel/zhotovitel s objednatelem</w:t>
      </w:r>
      <w:r w:rsidRPr="00BA0741">
        <w:rPr>
          <w:sz w:val="24"/>
          <w:szCs w:val="24"/>
        </w:rPr>
        <w:t xml:space="preserve"> povinen uzavřít vždy, když jej k tomu </w:t>
      </w:r>
      <w:r>
        <w:rPr>
          <w:sz w:val="24"/>
          <w:szCs w:val="24"/>
        </w:rPr>
        <w:t>objednatel</w:t>
      </w:r>
      <w:r w:rsidRPr="00BA0741">
        <w:rPr>
          <w:sz w:val="24"/>
          <w:szCs w:val="24"/>
        </w:rPr>
        <w:t xml:space="preserve"> písemně vyzve. Přílohu této Smlouvy tvoří nezávazný vzor Smlouvy o zpracování osobních údajů, který je možné pro výše uvedené účely použít, přičemž výsledné znění Smlouvy o zpracování osobních údajů bude vždy stanoveno dohodou Smluvních stran tak, aby byla zachována konformita s nařízením GDPR a případně dalšími dotčenými obecně závaznými právními předpisy.</w:t>
      </w:r>
      <w:r w:rsidR="00160D49" w:rsidRPr="009442A8">
        <w:rPr>
          <w:sz w:val="24"/>
          <w:szCs w:val="24"/>
        </w:rPr>
        <w:t xml:space="preserve"> </w:t>
      </w:r>
    </w:p>
    <w:p w14:paraId="051B0D7B" w14:textId="77777777" w:rsidR="00B100D8" w:rsidRDefault="00B100D8" w:rsidP="00B100D8">
      <w:pPr>
        <w:spacing w:before="120" w:after="120" w:line="276" w:lineRule="auto"/>
        <w:jc w:val="both"/>
        <w:rPr>
          <w:color w:val="000000"/>
          <w:sz w:val="24"/>
          <w:szCs w:val="24"/>
        </w:rPr>
      </w:pPr>
      <w:r>
        <w:rPr>
          <w:color w:val="000000"/>
          <w:sz w:val="24"/>
          <w:szCs w:val="24"/>
        </w:rPr>
        <w:t>Dodavatel/z</w:t>
      </w:r>
      <w:r w:rsidRPr="006B721B">
        <w:rPr>
          <w:color w:val="000000"/>
          <w:sz w:val="24"/>
          <w:szCs w:val="24"/>
        </w:rPr>
        <w:t xml:space="preserve">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to, zda budou činnosti prováděny </w:t>
      </w:r>
      <w:r>
        <w:rPr>
          <w:color w:val="000000"/>
          <w:sz w:val="24"/>
          <w:szCs w:val="24"/>
        </w:rPr>
        <w:t>dodavatelem/z</w:t>
      </w:r>
      <w:r w:rsidRPr="006B721B">
        <w:rPr>
          <w:color w:val="000000"/>
          <w:sz w:val="24"/>
          <w:szCs w:val="24"/>
        </w:rPr>
        <w:t xml:space="preserve">hotovitelem či jeho poddodavateli). </w:t>
      </w:r>
      <w:r>
        <w:rPr>
          <w:color w:val="000000"/>
          <w:sz w:val="24"/>
          <w:szCs w:val="24"/>
        </w:rPr>
        <w:t>Dodavatel/z</w:t>
      </w:r>
      <w:r w:rsidRPr="006B721B">
        <w:rPr>
          <w:color w:val="000000"/>
          <w:sz w:val="24"/>
          <w:szCs w:val="24"/>
        </w:rPr>
        <w:t xml:space="preserve">hotovitel se také zavazuje zajistit, že všechny osoby, které se na plnění Smlouvy podílejí (bez ohledu na to, zda budou činnosti prováděny </w:t>
      </w:r>
      <w:r>
        <w:rPr>
          <w:color w:val="000000"/>
          <w:sz w:val="24"/>
          <w:szCs w:val="24"/>
        </w:rPr>
        <w:t>Dodavatelem/z</w:t>
      </w:r>
      <w:r w:rsidRPr="006B721B">
        <w:rPr>
          <w:color w:val="000000"/>
          <w:sz w:val="24"/>
          <w:szCs w:val="24"/>
        </w:rPr>
        <w:t>hotovitelem či jeh</w:t>
      </w:r>
      <w:r>
        <w:rPr>
          <w:color w:val="000000"/>
          <w:sz w:val="24"/>
          <w:szCs w:val="24"/>
        </w:rPr>
        <w:t>o poddodavateli), jsou vedeny v </w:t>
      </w:r>
      <w:r w:rsidRPr="006B721B">
        <w:rPr>
          <w:color w:val="000000"/>
          <w:sz w:val="24"/>
          <w:szCs w:val="24"/>
        </w:rPr>
        <w:t>příslušný</w:t>
      </w:r>
      <w:r>
        <w:rPr>
          <w:color w:val="000000"/>
          <w:sz w:val="24"/>
          <w:szCs w:val="24"/>
        </w:rPr>
        <w:t>ch registrech, jako například v </w:t>
      </w:r>
      <w:r w:rsidRPr="006B721B">
        <w:rPr>
          <w:color w:val="000000"/>
          <w:sz w:val="24"/>
          <w:szCs w:val="24"/>
        </w:rPr>
        <w:t xml:space="preserve">registru pojištěnců ČSSZ, a mají příslušná povolení k pobytu v ČR. </w:t>
      </w:r>
      <w:r>
        <w:rPr>
          <w:color w:val="000000"/>
          <w:sz w:val="24"/>
          <w:szCs w:val="24"/>
        </w:rPr>
        <w:t>Dodavatel/z</w:t>
      </w:r>
      <w:r w:rsidRPr="006B721B">
        <w:rPr>
          <w:color w:val="000000"/>
          <w:sz w:val="24"/>
          <w:szCs w:val="24"/>
        </w:rPr>
        <w:t xml:space="preserve">hotovitel je dále povinen zajistit, že všechny osoby, které se na plnění Smlouvy podílejí (bez ohledu na to, zda budou činnosti prováděny </w:t>
      </w:r>
      <w:r>
        <w:rPr>
          <w:color w:val="000000"/>
          <w:sz w:val="24"/>
          <w:szCs w:val="24"/>
        </w:rPr>
        <w:t>dodavatelem/z</w:t>
      </w:r>
      <w:r w:rsidRPr="006B721B">
        <w:rPr>
          <w:color w:val="000000"/>
          <w:sz w:val="24"/>
          <w:szCs w:val="24"/>
        </w:rPr>
        <w:t>hotovitelem či jeho po</w:t>
      </w:r>
      <w:r>
        <w:rPr>
          <w:color w:val="000000"/>
          <w:sz w:val="24"/>
          <w:szCs w:val="24"/>
        </w:rPr>
        <w:t>ddodavateli) budou proškoleny z </w:t>
      </w:r>
      <w:r w:rsidRPr="006B721B">
        <w:rPr>
          <w:color w:val="000000"/>
          <w:sz w:val="24"/>
          <w:szCs w:val="24"/>
        </w:rPr>
        <w:t xml:space="preserve">problematiky BOZP a že jsou vybaveny osobními ochrannými pracovními prostředky dle účinné legislativy, je-li používání osobních ochranných pracovních prostředků s ohledem na předmět Smlouvy vyžadováno. V případě, že </w:t>
      </w:r>
      <w:r>
        <w:rPr>
          <w:color w:val="000000"/>
          <w:sz w:val="24"/>
          <w:szCs w:val="24"/>
        </w:rPr>
        <w:t>dodavatel/z</w:t>
      </w:r>
      <w:r w:rsidRPr="006B721B">
        <w:rPr>
          <w:color w:val="000000"/>
          <w:sz w:val="24"/>
          <w:szCs w:val="24"/>
        </w:rPr>
        <w:t xml:space="preserve">hotovitel (či jeho poddodavatel) bude v rámci řízení zahájeného dle tohoto článku Smlouvy orgánem veřejné moci pravomocně uznán vinným ze spáchání přestupku, správního deliktu či jiného obdobného protiprávního jednání, je </w:t>
      </w:r>
      <w:r>
        <w:rPr>
          <w:color w:val="000000"/>
          <w:sz w:val="24"/>
          <w:szCs w:val="24"/>
        </w:rPr>
        <w:t>dodavatel/z</w:t>
      </w:r>
      <w:r w:rsidRPr="006B721B">
        <w:rPr>
          <w:color w:val="000000"/>
          <w:sz w:val="24"/>
          <w:szCs w:val="24"/>
        </w:rPr>
        <w:t>hotovitel povinen přijmout nápravná opatření a o těchto, včetně jejich realizace, písemně informovat Objednatele, a to v přiměř</w:t>
      </w:r>
      <w:r>
        <w:rPr>
          <w:color w:val="000000"/>
          <w:sz w:val="24"/>
          <w:szCs w:val="24"/>
        </w:rPr>
        <w:t>ené lhůtě stanovené po dohodě s </w:t>
      </w:r>
      <w:r w:rsidRPr="006B721B">
        <w:rPr>
          <w:color w:val="000000"/>
          <w:sz w:val="24"/>
          <w:szCs w:val="24"/>
        </w:rPr>
        <w:t xml:space="preserve">Objednatelem. Objednatel je oprávněn odstoupit od této Smlouvy, pokud </w:t>
      </w:r>
      <w:r>
        <w:rPr>
          <w:color w:val="000000"/>
          <w:sz w:val="24"/>
          <w:szCs w:val="24"/>
        </w:rPr>
        <w:lastRenderedPageBreak/>
        <w:t>dodavatel/z</w:t>
      </w:r>
      <w:r w:rsidRPr="006B721B">
        <w:rPr>
          <w:color w:val="000000"/>
          <w:sz w:val="24"/>
          <w:szCs w:val="24"/>
        </w:rPr>
        <w:t>hotovitel nebo jeho poddodavatel bude orgánem veřejné moci uznán pravomocně vinným ze spáchání přestupku či správního deliktu, popř. jiného obdobného protiprávního jednání, v řízení dle tohoto článku Smlouvy.</w:t>
      </w:r>
    </w:p>
    <w:p w14:paraId="79E0DBC1" w14:textId="5C3F2CA7" w:rsidR="00B100D8" w:rsidRPr="00D36C02" w:rsidRDefault="00B75AE9" w:rsidP="00B100D8">
      <w:pPr>
        <w:spacing w:before="120" w:after="120" w:line="276" w:lineRule="auto"/>
        <w:jc w:val="both"/>
        <w:rPr>
          <w:color w:val="000000"/>
          <w:sz w:val="24"/>
          <w:szCs w:val="24"/>
        </w:rPr>
      </w:pPr>
      <w:r>
        <w:rPr>
          <w:color w:val="000000"/>
          <w:sz w:val="24"/>
          <w:szCs w:val="24"/>
        </w:rPr>
        <w:t>Dodavatel/z</w:t>
      </w:r>
      <w:r w:rsidRPr="006B721B">
        <w:rPr>
          <w:color w:val="000000"/>
          <w:sz w:val="24"/>
          <w:szCs w:val="24"/>
        </w:rPr>
        <w:t>hotovitel</w:t>
      </w:r>
      <w:r w:rsidR="00B100D8" w:rsidRPr="00D36C02">
        <w:rPr>
          <w:color w:val="000000"/>
          <w:sz w:val="24"/>
          <w:szCs w:val="24"/>
        </w:rPr>
        <w:t xml:space="preserve">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 </w:t>
      </w:r>
    </w:p>
    <w:p w14:paraId="425B8488" w14:textId="24D41AA7" w:rsidR="00B100D8" w:rsidRPr="006B721B" w:rsidRDefault="00B75AE9" w:rsidP="00B100D8">
      <w:pPr>
        <w:spacing w:before="120" w:after="120" w:line="276" w:lineRule="auto"/>
        <w:jc w:val="both"/>
        <w:rPr>
          <w:color w:val="000000"/>
          <w:sz w:val="24"/>
          <w:szCs w:val="24"/>
        </w:rPr>
      </w:pPr>
      <w:r>
        <w:rPr>
          <w:color w:val="000000"/>
          <w:sz w:val="24"/>
          <w:szCs w:val="24"/>
        </w:rPr>
        <w:t>Dodavatel/z</w:t>
      </w:r>
      <w:r w:rsidRPr="006B721B">
        <w:rPr>
          <w:color w:val="000000"/>
          <w:sz w:val="24"/>
          <w:szCs w:val="24"/>
        </w:rPr>
        <w:t>hotovitel</w:t>
      </w:r>
      <w:r w:rsidR="00B100D8" w:rsidRPr="00D36C02">
        <w:rPr>
          <w:color w:val="000000"/>
          <w:sz w:val="24"/>
          <w:szCs w:val="24"/>
        </w:rPr>
        <w:t xml:space="preserve">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Zhotovitel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 </w:t>
      </w:r>
      <w:r w:rsidR="00B100D8" w:rsidRPr="006B721B">
        <w:rPr>
          <w:color w:val="000000"/>
          <w:sz w:val="24"/>
          <w:szCs w:val="24"/>
        </w:rPr>
        <w:t xml:space="preserve"> </w:t>
      </w:r>
    </w:p>
    <w:p w14:paraId="4BF83457" w14:textId="77777777" w:rsidR="00B100D8" w:rsidRPr="0001431E" w:rsidRDefault="00B100D8" w:rsidP="00B100D8">
      <w:pPr>
        <w:spacing w:before="120" w:after="120" w:line="276" w:lineRule="auto"/>
        <w:jc w:val="both"/>
        <w:rPr>
          <w:color w:val="000000"/>
          <w:sz w:val="24"/>
          <w:szCs w:val="24"/>
        </w:rPr>
      </w:pPr>
      <w:r w:rsidRPr="0001431E">
        <w:rPr>
          <w:color w:val="000000"/>
          <w:sz w:val="24"/>
          <w:szCs w:val="24"/>
        </w:rPr>
        <w:t xml:space="preserve">V případě, že </w:t>
      </w:r>
      <w:r>
        <w:rPr>
          <w:color w:val="000000"/>
          <w:sz w:val="24"/>
          <w:szCs w:val="24"/>
        </w:rPr>
        <w:t>dodavatel/z</w:t>
      </w:r>
      <w:r w:rsidRPr="006B721B">
        <w:rPr>
          <w:color w:val="000000"/>
          <w:sz w:val="24"/>
          <w:szCs w:val="24"/>
        </w:rPr>
        <w:t>hotovitel</w:t>
      </w:r>
      <w:r w:rsidRPr="0001431E">
        <w:rPr>
          <w:color w:val="000000"/>
          <w:sz w:val="24"/>
          <w:szCs w:val="24"/>
        </w:rPr>
        <w:t xml:space="preserve"> (či jeho poddodavatel) bude v rámci řízení zahájeného orgánem veřejné moci pravomocně uznán vinným ze spáchání přestupku či jiného závažného protiprávního jednání v oblasti práva životního prostředí, je </w:t>
      </w:r>
      <w:r>
        <w:rPr>
          <w:color w:val="000000"/>
          <w:sz w:val="24"/>
          <w:szCs w:val="24"/>
        </w:rPr>
        <w:t>dodavatel/z</w:t>
      </w:r>
      <w:r w:rsidRPr="006B721B">
        <w:rPr>
          <w:color w:val="000000"/>
          <w:sz w:val="24"/>
          <w:szCs w:val="24"/>
        </w:rPr>
        <w:t>hotovitel</w:t>
      </w:r>
      <w:r w:rsidRPr="0001431E">
        <w:rPr>
          <w:color w:val="000000"/>
          <w:sz w:val="24"/>
          <w:szCs w:val="24"/>
        </w:rPr>
        <w:t xml:space="preserve"> povinen:</w:t>
      </w:r>
    </w:p>
    <w:p w14:paraId="0BFCCCC5" w14:textId="77777777" w:rsidR="00B100D8" w:rsidRDefault="00B100D8" w:rsidP="00B100D8">
      <w:pPr>
        <w:pStyle w:val="Pleading3L2"/>
        <w:numPr>
          <w:ilvl w:val="0"/>
          <w:numId w:val="52"/>
        </w:numPr>
        <w:spacing w:before="120" w:after="120"/>
        <w:ind w:hanging="357"/>
      </w:pPr>
      <w:r w:rsidRPr="00003A18">
        <w:t xml:space="preserve">o této skutečnosti nejpozději do 7 pracovních dnů písemně informovat </w:t>
      </w:r>
      <w:r w:rsidRPr="003712D1">
        <w:rPr>
          <w:szCs w:val="24"/>
        </w:rPr>
        <w:t>Objednatele</w:t>
      </w:r>
      <w:r>
        <w:t xml:space="preserve">, </w:t>
      </w:r>
    </w:p>
    <w:p w14:paraId="7C4848E7" w14:textId="77777777" w:rsidR="00B100D8" w:rsidRDefault="00B100D8" w:rsidP="00B100D8">
      <w:pPr>
        <w:pStyle w:val="Pleading3L2"/>
        <w:numPr>
          <w:ilvl w:val="0"/>
          <w:numId w:val="52"/>
        </w:numPr>
        <w:spacing w:before="120" w:after="120"/>
        <w:ind w:hanging="357"/>
      </w:pPr>
      <w:r w:rsidRPr="00EE1442">
        <w:t>přijmout nápravná opatření k odstranění trvání protiprávního stavu a tento v přiměřené lhůtě odstranit a/nebo učinit prevenční nápravná opatření za účelem zamezení opakování předmětného protiprávního jednání</w:t>
      </w:r>
      <w:r>
        <w:t>,</w:t>
      </w:r>
    </w:p>
    <w:p w14:paraId="7C21AD9E" w14:textId="77777777" w:rsidR="00B100D8" w:rsidRDefault="00B100D8" w:rsidP="00B100D8">
      <w:pPr>
        <w:pStyle w:val="Pleading3L2"/>
        <w:numPr>
          <w:ilvl w:val="0"/>
          <w:numId w:val="52"/>
        </w:numPr>
        <w:spacing w:before="120" w:after="120"/>
        <w:ind w:hanging="357"/>
      </w:pPr>
      <w:r w:rsidRPr="00EE1442">
        <w:t xml:space="preserve">písemně informovat </w:t>
      </w:r>
      <w:r>
        <w:rPr>
          <w:szCs w:val="24"/>
        </w:rPr>
        <w:t>Objednatele</w:t>
      </w:r>
      <w:r>
        <w:t xml:space="preserve"> o těchto opatřeních, včetně jejich realizace,</w:t>
      </w:r>
      <w:r w:rsidRPr="003A78CD">
        <w:t xml:space="preserve"> </w:t>
      </w:r>
      <w:r w:rsidRPr="00EE1442">
        <w:t xml:space="preserve">a to bezodkladně nebo v </w:t>
      </w:r>
      <w:r w:rsidRPr="003712D1">
        <w:rPr>
          <w:szCs w:val="24"/>
        </w:rPr>
        <w:t>Objednatele</w:t>
      </w:r>
      <w:r>
        <w:rPr>
          <w:szCs w:val="24"/>
        </w:rPr>
        <w:t>m</w:t>
      </w:r>
      <w:r w:rsidRPr="00EE1442">
        <w:t xml:space="preserve"> stanovené lhůtě (bude-li </w:t>
      </w:r>
      <w:r w:rsidRPr="003712D1">
        <w:rPr>
          <w:szCs w:val="24"/>
        </w:rPr>
        <w:t>Objednatele</w:t>
      </w:r>
      <w:r>
        <w:rPr>
          <w:szCs w:val="24"/>
        </w:rPr>
        <w:t>m</w:t>
      </w:r>
      <w:r w:rsidRPr="00EE1442">
        <w:t xml:space="preserve"> stanovena)</w:t>
      </w:r>
      <w:r>
        <w:t xml:space="preserve">. </w:t>
      </w:r>
    </w:p>
    <w:p w14:paraId="330E6F39" w14:textId="77777777" w:rsidR="00B100D8" w:rsidRPr="0001431E" w:rsidRDefault="00B100D8" w:rsidP="00B100D8">
      <w:pPr>
        <w:spacing w:before="120" w:after="120" w:line="276" w:lineRule="auto"/>
        <w:jc w:val="both"/>
        <w:rPr>
          <w:color w:val="000000"/>
          <w:sz w:val="24"/>
          <w:szCs w:val="24"/>
        </w:rPr>
      </w:pPr>
      <w:r w:rsidRPr="0001431E">
        <w:rPr>
          <w:color w:val="000000"/>
          <w:sz w:val="24"/>
          <w:szCs w:val="24"/>
        </w:rPr>
        <w:t>Objednatel je oprávněn odstoupit od Smlouvy:</w:t>
      </w:r>
    </w:p>
    <w:p w14:paraId="4BCDBC0B" w14:textId="77777777" w:rsidR="00B100D8" w:rsidRDefault="00B100D8" w:rsidP="00B100D8">
      <w:pPr>
        <w:pStyle w:val="Pleading3L2"/>
        <w:numPr>
          <w:ilvl w:val="0"/>
          <w:numId w:val="53"/>
        </w:numPr>
        <w:spacing w:before="120" w:after="120"/>
        <w:ind w:hanging="357"/>
      </w:pPr>
      <w:r w:rsidRPr="00EE1442">
        <w:t>do 1 měsíce</w:t>
      </w:r>
      <w:r>
        <w:t xml:space="preserve"> od okamžiku, kdy se dozvěděl, </w:t>
      </w:r>
      <w:r w:rsidRPr="00EE1442">
        <w:t xml:space="preserve">že </w:t>
      </w:r>
      <w:r>
        <w:rPr>
          <w:color w:val="000000"/>
          <w:szCs w:val="24"/>
        </w:rPr>
        <w:t>dodavatel/z</w:t>
      </w:r>
      <w:r w:rsidRPr="006B721B">
        <w:rPr>
          <w:color w:val="000000"/>
          <w:szCs w:val="24"/>
        </w:rPr>
        <w:t>hotovitel</w:t>
      </w:r>
      <w:r w:rsidRPr="00EE1442">
        <w:t xml:space="preserve"> byl v rámci řízení zahájeného orgánem veřejné moci pravomocně uznán vinným ze spáchání přestupku či jiného zá</w:t>
      </w:r>
      <w:r>
        <w:t>važného protiprávního jednání v </w:t>
      </w:r>
      <w:r w:rsidRPr="00EE1442">
        <w:t>ob</w:t>
      </w:r>
      <w:r>
        <w:t>lasti práva životního prostředí,</w:t>
      </w:r>
    </w:p>
    <w:p w14:paraId="2EB3BFC6" w14:textId="77777777" w:rsidR="00B100D8" w:rsidRDefault="00B100D8" w:rsidP="00B100D8">
      <w:pPr>
        <w:pStyle w:val="Pleading3L2"/>
        <w:numPr>
          <w:ilvl w:val="0"/>
          <w:numId w:val="53"/>
        </w:numPr>
        <w:spacing w:before="120" w:after="120"/>
        <w:ind w:hanging="357"/>
      </w:pPr>
      <w:r w:rsidRPr="00EE1442">
        <w:t xml:space="preserve">pokud </w:t>
      </w:r>
      <w:r>
        <w:rPr>
          <w:color w:val="000000"/>
          <w:szCs w:val="24"/>
        </w:rPr>
        <w:t>dodavatel/z</w:t>
      </w:r>
      <w:r w:rsidRPr="006B721B">
        <w:rPr>
          <w:color w:val="000000"/>
          <w:szCs w:val="24"/>
        </w:rPr>
        <w:t xml:space="preserve">hotovitel </w:t>
      </w:r>
      <w:r>
        <w:t xml:space="preserve">nepřijme nápravná opatření v souladu s písm. b) předchozího odstavce a ke zjednání nápravy </w:t>
      </w:r>
      <w:r>
        <w:rPr>
          <w:color w:val="000000"/>
          <w:szCs w:val="24"/>
        </w:rPr>
        <w:t>dodavatelem/z</w:t>
      </w:r>
      <w:r w:rsidRPr="006B721B">
        <w:rPr>
          <w:color w:val="000000"/>
          <w:szCs w:val="24"/>
        </w:rPr>
        <w:t>hotovitel</w:t>
      </w:r>
      <w:r>
        <w:rPr>
          <w:color w:val="000000"/>
          <w:szCs w:val="24"/>
        </w:rPr>
        <w:t>em</w:t>
      </w:r>
      <w:r w:rsidRPr="00EE1442">
        <w:t xml:space="preserve"> nedojde ani na základě písemné výzvy </w:t>
      </w:r>
      <w:r w:rsidRPr="003712D1">
        <w:rPr>
          <w:szCs w:val="24"/>
        </w:rPr>
        <w:t>Objednatele</w:t>
      </w:r>
      <w:r w:rsidRPr="00EE1442">
        <w:t xml:space="preserve"> v </w:t>
      </w:r>
      <w:r w:rsidRPr="003712D1">
        <w:rPr>
          <w:szCs w:val="24"/>
        </w:rPr>
        <w:t>Objednatele</w:t>
      </w:r>
      <w:r>
        <w:rPr>
          <w:szCs w:val="24"/>
        </w:rPr>
        <w:t>m</w:t>
      </w:r>
      <w:r w:rsidRPr="00EE1442">
        <w:t xml:space="preserve"> určené dodatečné lhůtě, pokud tato výzva na možnost odstoupení od Smlouvy </w:t>
      </w:r>
      <w:r w:rsidRPr="003712D1">
        <w:rPr>
          <w:szCs w:val="24"/>
        </w:rPr>
        <w:t>Objednatele</w:t>
      </w:r>
      <w:r>
        <w:rPr>
          <w:szCs w:val="24"/>
        </w:rPr>
        <w:t>m</w:t>
      </w:r>
      <w:r w:rsidRPr="00EE1442">
        <w:t xml:space="preserve"> </w:t>
      </w:r>
      <w:r>
        <w:rPr>
          <w:color w:val="000000"/>
          <w:szCs w:val="24"/>
        </w:rPr>
        <w:t>dodavatele/z</w:t>
      </w:r>
      <w:r w:rsidRPr="006B721B">
        <w:rPr>
          <w:color w:val="000000"/>
          <w:szCs w:val="24"/>
        </w:rPr>
        <w:t>hotovitel</w:t>
      </w:r>
      <w:r>
        <w:rPr>
          <w:color w:val="000000"/>
          <w:szCs w:val="24"/>
        </w:rPr>
        <w:t>e</w:t>
      </w:r>
      <w:r w:rsidRPr="00EE1442">
        <w:t xml:space="preserve"> výslovně upozorní,</w:t>
      </w:r>
      <w:r>
        <w:t xml:space="preserve"> </w:t>
      </w:r>
    </w:p>
    <w:p w14:paraId="40D0D73C" w14:textId="77777777" w:rsidR="00B100D8" w:rsidRDefault="00B100D8" w:rsidP="00B100D8">
      <w:pPr>
        <w:pStyle w:val="Pleading3L2"/>
        <w:numPr>
          <w:ilvl w:val="0"/>
          <w:numId w:val="53"/>
        </w:numPr>
        <w:spacing w:before="120" w:after="120"/>
        <w:ind w:hanging="357"/>
      </w:pPr>
      <w:r w:rsidRPr="00EE1442">
        <w:t xml:space="preserve">v případě opakovaného porušení povinnosti </w:t>
      </w:r>
      <w:r>
        <w:t>d</w:t>
      </w:r>
      <w:r>
        <w:rPr>
          <w:color w:val="000000"/>
          <w:szCs w:val="24"/>
        </w:rPr>
        <w:t>odavatele/z</w:t>
      </w:r>
      <w:r w:rsidRPr="006B721B">
        <w:rPr>
          <w:color w:val="000000"/>
          <w:szCs w:val="24"/>
        </w:rPr>
        <w:t>hotovitel</w:t>
      </w:r>
      <w:r>
        <w:rPr>
          <w:color w:val="000000"/>
          <w:szCs w:val="24"/>
        </w:rPr>
        <w:t>e</w:t>
      </w:r>
      <w:r w:rsidRPr="00EE1442">
        <w:t xml:space="preserve"> </w:t>
      </w:r>
      <w:r>
        <w:t xml:space="preserve">písemně informovat </w:t>
      </w:r>
      <w:r w:rsidRPr="003712D1">
        <w:rPr>
          <w:szCs w:val="24"/>
        </w:rPr>
        <w:t>Objednatele</w:t>
      </w:r>
      <w:r>
        <w:t xml:space="preserve"> o přijatých nápravných opatřeních </w:t>
      </w:r>
      <w:r w:rsidRPr="00EE1442">
        <w:t>(minimálně 2</w:t>
      </w:r>
      <w:r>
        <w:t xml:space="preserve"> porušení předmětné povinnosti) a dále </w:t>
      </w:r>
    </w:p>
    <w:p w14:paraId="26DDFD81" w14:textId="77777777" w:rsidR="00B100D8" w:rsidRPr="00AB44DE" w:rsidRDefault="00B100D8" w:rsidP="00B100D8">
      <w:pPr>
        <w:pStyle w:val="Pleading3L2"/>
        <w:numPr>
          <w:ilvl w:val="0"/>
          <w:numId w:val="53"/>
        </w:numPr>
        <w:spacing w:before="120" w:after="120"/>
        <w:ind w:hanging="357"/>
      </w:pPr>
      <w:r w:rsidRPr="00EE1442">
        <w:t xml:space="preserve">v případě, že </w:t>
      </w:r>
      <w:r>
        <w:rPr>
          <w:color w:val="000000"/>
          <w:szCs w:val="24"/>
        </w:rPr>
        <w:t>dodavatel/z</w:t>
      </w:r>
      <w:r w:rsidRPr="006B721B">
        <w:rPr>
          <w:color w:val="000000"/>
          <w:szCs w:val="24"/>
        </w:rPr>
        <w:t>hotovitel</w:t>
      </w:r>
      <w:r w:rsidRPr="00EE1442">
        <w:t xml:space="preserve"> uvede v písemné informaci </w:t>
      </w:r>
      <w:r>
        <w:t xml:space="preserve">dle této Smlouvy </w:t>
      </w:r>
      <w:r w:rsidRPr="00EE1442">
        <w:t xml:space="preserve">doručené </w:t>
      </w:r>
      <w:r w:rsidRPr="003712D1">
        <w:rPr>
          <w:szCs w:val="24"/>
        </w:rPr>
        <w:t>Objedn</w:t>
      </w:r>
      <w:r>
        <w:rPr>
          <w:szCs w:val="24"/>
        </w:rPr>
        <w:t>ateli</w:t>
      </w:r>
      <w:r w:rsidRPr="00EE1442">
        <w:t xml:space="preserve"> zjevně nepravdivé informace.</w:t>
      </w:r>
    </w:p>
    <w:p w14:paraId="2D52F623" w14:textId="77777777" w:rsidR="00B100D8" w:rsidRPr="0001431E" w:rsidRDefault="00B100D8" w:rsidP="00B100D8">
      <w:pPr>
        <w:spacing w:before="120" w:after="120" w:line="276" w:lineRule="auto"/>
        <w:jc w:val="both"/>
        <w:rPr>
          <w:color w:val="000000"/>
          <w:sz w:val="24"/>
          <w:szCs w:val="24"/>
        </w:rPr>
      </w:pPr>
      <w:r w:rsidRPr="0001431E">
        <w:rPr>
          <w:color w:val="000000"/>
          <w:sz w:val="24"/>
          <w:szCs w:val="24"/>
        </w:rPr>
        <w:t>Dodavatel/zhotovitel se v rámci svých vnitřních procesů zavazuje k podpoře firemní kultury založené na motivaci pracovníků k zavádění inovativních prvků, procesů či technologií v rámci tzv. Best Practices.</w:t>
      </w:r>
    </w:p>
    <w:p w14:paraId="2694CA1E" w14:textId="54A21DB1" w:rsidR="006E6B48" w:rsidRPr="00A57851" w:rsidRDefault="006E6B48" w:rsidP="006E6B48">
      <w:pPr>
        <w:tabs>
          <w:tab w:val="left" w:pos="705"/>
        </w:tabs>
        <w:spacing w:after="60" w:line="276" w:lineRule="auto"/>
        <w:jc w:val="both"/>
        <w:rPr>
          <w:sz w:val="24"/>
          <w:szCs w:val="24"/>
        </w:rPr>
      </w:pPr>
    </w:p>
    <w:p w14:paraId="618D9203" w14:textId="77777777" w:rsidR="00DE007D" w:rsidRDefault="00DE007D" w:rsidP="00DE007D">
      <w:pPr>
        <w:tabs>
          <w:tab w:val="left" w:pos="705"/>
        </w:tabs>
        <w:spacing w:after="120" w:line="276" w:lineRule="auto"/>
        <w:jc w:val="both"/>
        <w:rPr>
          <w:sz w:val="24"/>
          <w:szCs w:val="24"/>
        </w:rPr>
      </w:pPr>
      <w:r>
        <w:rPr>
          <w:sz w:val="24"/>
          <w:szCs w:val="24"/>
        </w:rPr>
        <w:t xml:space="preserve">Tato </w:t>
      </w:r>
      <w:r w:rsidRPr="00B14DF9">
        <w:rPr>
          <w:sz w:val="24"/>
          <w:szCs w:val="24"/>
        </w:rPr>
        <w:t>Smlouva</w:t>
      </w:r>
      <w:r>
        <w:rPr>
          <w:sz w:val="24"/>
          <w:szCs w:val="24"/>
        </w:rPr>
        <w:t xml:space="preserve"> o dílo</w:t>
      </w:r>
      <w:r w:rsidRPr="00B14DF9">
        <w:rPr>
          <w:sz w:val="24"/>
          <w:szCs w:val="24"/>
        </w:rPr>
        <w:t xml:space="preserve"> </w:t>
      </w:r>
      <w:r>
        <w:rPr>
          <w:sz w:val="24"/>
          <w:szCs w:val="24"/>
        </w:rPr>
        <w:t>j</w:t>
      </w:r>
      <w:r w:rsidRPr="000230D2">
        <w:rPr>
          <w:sz w:val="24"/>
          <w:szCs w:val="24"/>
        </w:rPr>
        <w:t>e vyhotov</w:t>
      </w:r>
      <w:r>
        <w:rPr>
          <w:sz w:val="24"/>
          <w:szCs w:val="24"/>
        </w:rPr>
        <w:t>ena</w:t>
      </w:r>
      <w:r w:rsidRPr="000230D2">
        <w:rPr>
          <w:sz w:val="24"/>
          <w:szCs w:val="24"/>
        </w:rPr>
        <w:t xml:space="preserve"> v el</w:t>
      </w:r>
      <w:r w:rsidR="008115BB">
        <w:rPr>
          <w:sz w:val="24"/>
          <w:szCs w:val="24"/>
        </w:rPr>
        <w:t>ektronické podobě, přičemž obě s</w:t>
      </w:r>
      <w:r w:rsidRPr="000230D2">
        <w:rPr>
          <w:sz w:val="24"/>
          <w:szCs w:val="24"/>
        </w:rPr>
        <w:t>mluvní strany obdrží její elektronický originál</w:t>
      </w:r>
      <w:r w:rsidRPr="00684A7F">
        <w:rPr>
          <w:sz w:val="24"/>
          <w:szCs w:val="24"/>
        </w:rPr>
        <w:t>.</w:t>
      </w:r>
    </w:p>
    <w:p w14:paraId="5E68A368" w14:textId="15D48075" w:rsidR="002C0052" w:rsidRPr="008528E3" w:rsidRDefault="002C0052" w:rsidP="002C0052">
      <w:pPr>
        <w:pStyle w:val="kancel"/>
        <w:spacing w:after="60" w:line="276" w:lineRule="auto"/>
        <w:ind w:left="0" w:firstLine="0"/>
      </w:pPr>
      <w:r>
        <w:rPr>
          <w:lang w:eastAsia="en-US"/>
        </w:rPr>
        <w:t xml:space="preserve">Smlouva je </w:t>
      </w:r>
      <w:r w:rsidRPr="00861AA5">
        <w:rPr>
          <w:u w:val="single"/>
          <w:lang w:eastAsia="en-US"/>
        </w:rPr>
        <w:t>platná</w:t>
      </w:r>
      <w:r>
        <w:rPr>
          <w:lang w:eastAsia="en-US"/>
        </w:rPr>
        <w:t xml:space="preserve"> dnem připojení platného uznávaného elektronického podpisu dle zákona č. 297/2016 Sb., o službách vytvářejících důvěru pro elektronické transakce, ve znění pozdějších předpisů, </w:t>
      </w:r>
      <w:r w:rsidR="00B150AF">
        <w:rPr>
          <w:lang w:eastAsia="en-US"/>
        </w:rPr>
        <w:t xml:space="preserve">oběma smluvní stranami </w:t>
      </w:r>
      <w:r>
        <w:rPr>
          <w:lang w:eastAsia="en-US"/>
        </w:rPr>
        <w:t xml:space="preserve">do </w:t>
      </w:r>
      <w:r w:rsidRPr="00861AA5">
        <w:t>této Smlouvy a jejích jednotlivých příloh</w:t>
      </w:r>
      <w:r w:rsidRPr="00FB5EDC">
        <w:t xml:space="preserve">, nejsou-li součástí jediného elektronického dokumentu (tj. </w:t>
      </w:r>
      <w:r>
        <w:t xml:space="preserve">do </w:t>
      </w:r>
      <w:r w:rsidRPr="00FB5EDC">
        <w:t xml:space="preserve">všech samostatných souborů tvořících v souhrnu </w:t>
      </w:r>
      <w:r>
        <w:t>Smlouvu</w:t>
      </w:r>
      <w:r>
        <w:rPr>
          <w:rStyle w:val="Znakapoznpodarou"/>
        </w:rPr>
        <w:footnoteReference w:id="13"/>
      </w:r>
      <w:r>
        <w:t>).</w:t>
      </w:r>
    </w:p>
    <w:p w14:paraId="6F51A99D" w14:textId="77777777" w:rsidR="002C0052" w:rsidRPr="0097216C" w:rsidRDefault="002C0052" w:rsidP="002C0052">
      <w:pPr>
        <w:tabs>
          <w:tab w:val="left" w:pos="705"/>
        </w:tabs>
        <w:spacing w:after="60" w:line="276" w:lineRule="auto"/>
        <w:jc w:val="both"/>
        <w:rPr>
          <w:sz w:val="24"/>
          <w:szCs w:val="24"/>
        </w:rPr>
      </w:pPr>
      <w:r w:rsidRPr="0097216C">
        <w:rPr>
          <w:sz w:val="24"/>
          <w:szCs w:val="24"/>
        </w:rPr>
        <w:t xml:space="preserve">Smlouva je </w:t>
      </w:r>
      <w:r w:rsidRPr="000E4CFC">
        <w:rPr>
          <w:sz w:val="24"/>
          <w:szCs w:val="24"/>
          <w:u w:val="single"/>
        </w:rPr>
        <w:t>účinná</w:t>
      </w:r>
      <w:r w:rsidRPr="0097216C">
        <w:rPr>
          <w:sz w:val="24"/>
          <w:szCs w:val="24"/>
        </w:rPr>
        <w:t xml:space="preserve"> dnem jejího uveřejnění v registru smluv. </w:t>
      </w:r>
    </w:p>
    <w:p w14:paraId="514B7376" w14:textId="0203AFF7" w:rsidR="00DE007D" w:rsidRDefault="00FD04E6" w:rsidP="00852E8A">
      <w:pPr>
        <w:pStyle w:val="Zkladntext"/>
        <w:spacing w:before="240" w:after="3120" w:line="276" w:lineRule="auto"/>
        <w:rPr>
          <w:szCs w:val="24"/>
        </w:rPr>
      </w:pPr>
      <w:r w:rsidRPr="0011000F">
        <w:rPr>
          <w:i/>
          <w:sz w:val="20"/>
          <w:highlight w:val="cyan"/>
        </w:rPr>
        <w:t>NA DŮKAZ SVÉHO SOUHLASU S OBSAHEM TÉTO SMLOUVY K NÍ SMLUVNÍ STRANY PŘIPOJILY SVÉ UZNÁVANÉ ELEKTRONICKÉ PODPISY DLE ZÁKONA Č. 297/2016 SB., O SLUŽBÁCH VYTVÁŘEJÍCÍCH DŮVĚRU PRO ELEKTRONICKÉ TRANSAKCE, VE ZNĚNÍ POZDĚJŠÍCH PŘEDPISŮ</w:t>
      </w:r>
      <w:r w:rsidR="00074A9F">
        <w:rPr>
          <w:rStyle w:val="Znakapoznpodarou"/>
          <w:i/>
          <w:sz w:val="20"/>
          <w:highlight w:val="cyan"/>
        </w:rPr>
        <w:footnoteReference w:id="14"/>
      </w:r>
    </w:p>
    <w:p w14:paraId="569960F0" w14:textId="77777777" w:rsidR="00B1105F" w:rsidRPr="008115BB" w:rsidRDefault="00DE007D" w:rsidP="008115BB">
      <w:pPr>
        <w:spacing w:after="3120" w:line="259" w:lineRule="auto"/>
        <w:jc w:val="center"/>
        <w:rPr>
          <w:b/>
          <w:bCs/>
          <w:sz w:val="24"/>
          <w:szCs w:val="24"/>
        </w:rPr>
      </w:pPr>
      <w:r>
        <w:rPr>
          <w:szCs w:val="24"/>
        </w:rPr>
        <w:br w:type="page"/>
      </w:r>
      <w:r w:rsidR="00B1105F" w:rsidRPr="008115BB">
        <w:rPr>
          <w:b/>
          <w:bCs/>
          <w:sz w:val="24"/>
          <w:szCs w:val="24"/>
        </w:rPr>
        <w:lastRenderedPageBreak/>
        <w:t>ŘEDITELSTVÍ SILNIC A DÁLNIC ČR</w:t>
      </w:r>
    </w:p>
    <w:p w14:paraId="5528C6AE" w14:textId="77777777" w:rsidR="00B1105F" w:rsidRPr="00957BC7" w:rsidRDefault="00B1105F" w:rsidP="00B1105F">
      <w:pPr>
        <w:pStyle w:val="Zkladntext"/>
        <w:spacing w:line="276" w:lineRule="auto"/>
        <w:jc w:val="center"/>
        <w:rPr>
          <w:b/>
          <w:bCs/>
          <w:szCs w:val="24"/>
        </w:rPr>
      </w:pPr>
      <w:r w:rsidRPr="00957BC7">
        <w:rPr>
          <w:b/>
          <w:bCs/>
          <w:szCs w:val="24"/>
        </w:rPr>
        <w:t xml:space="preserve">PŘÍLOHA Č. </w:t>
      </w:r>
      <w:r>
        <w:rPr>
          <w:b/>
          <w:bCs/>
          <w:szCs w:val="24"/>
        </w:rPr>
        <w:t>4</w:t>
      </w:r>
    </w:p>
    <w:p w14:paraId="185AE5D8" w14:textId="77777777" w:rsidR="00B1105F" w:rsidRDefault="00B1105F" w:rsidP="00B1105F">
      <w:pPr>
        <w:spacing w:line="276" w:lineRule="auto"/>
        <w:jc w:val="center"/>
        <w:rPr>
          <w:b/>
          <w:bCs/>
          <w:caps/>
          <w:sz w:val="24"/>
          <w:szCs w:val="24"/>
        </w:rPr>
      </w:pPr>
      <w:r>
        <w:rPr>
          <w:b/>
          <w:bCs/>
          <w:caps/>
          <w:sz w:val="24"/>
          <w:szCs w:val="24"/>
        </w:rPr>
        <w:t>SOUPIS PRACÍ – VÝKAZ VÝMĚR</w:t>
      </w:r>
    </w:p>
    <w:p w14:paraId="723040C5" w14:textId="77777777" w:rsidR="00FD04E6" w:rsidRDefault="00FD04E6" w:rsidP="00B1105F">
      <w:pPr>
        <w:rPr>
          <w:b/>
          <w:bCs/>
          <w:caps/>
          <w:sz w:val="24"/>
          <w:szCs w:val="24"/>
        </w:rPr>
      </w:pPr>
    </w:p>
    <w:p w14:paraId="4031B356" w14:textId="77777777" w:rsidR="00FD04E6" w:rsidRDefault="00FD04E6" w:rsidP="00B1105F">
      <w:pPr>
        <w:rPr>
          <w:b/>
          <w:bCs/>
          <w:caps/>
          <w:sz w:val="24"/>
          <w:szCs w:val="24"/>
        </w:rPr>
      </w:pPr>
    </w:p>
    <w:p w14:paraId="4DB9C820" w14:textId="77777777" w:rsidR="00FD04E6" w:rsidRDefault="00FD04E6" w:rsidP="00B1105F">
      <w:pPr>
        <w:rPr>
          <w:b/>
          <w:bCs/>
          <w:caps/>
          <w:sz w:val="24"/>
          <w:szCs w:val="24"/>
        </w:rPr>
      </w:pPr>
      <w:r>
        <w:rPr>
          <w:sz w:val="24"/>
          <w:szCs w:val="24"/>
        </w:rPr>
        <w:t xml:space="preserve">Soupis prací – výkaz výměr </w:t>
      </w:r>
      <w:r w:rsidRPr="002354AA">
        <w:rPr>
          <w:sz w:val="24"/>
          <w:szCs w:val="24"/>
        </w:rPr>
        <w:t>tvoří</w:t>
      </w:r>
      <w:r w:rsidRPr="008D25CB">
        <w:rPr>
          <w:sz w:val="24"/>
          <w:szCs w:val="24"/>
        </w:rPr>
        <w:t xml:space="preserve"> samostatnou přílohu zadávací dokumentace.</w:t>
      </w:r>
    </w:p>
    <w:p w14:paraId="6B3F6451" w14:textId="77777777" w:rsidR="00FD04E6" w:rsidRDefault="00FD04E6">
      <w:pPr>
        <w:spacing w:after="160" w:line="259" w:lineRule="auto"/>
        <w:rPr>
          <w:b/>
          <w:bCs/>
          <w:sz w:val="24"/>
          <w:szCs w:val="24"/>
        </w:rPr>
      </w:pPr>
      <w:r>
        <w:rPr>
          <w:b/>
          <w:bCs/>
          <w:szCs w:val="24"/>
        </w:rPr>
        <w:br w:type="page"/>
      </w:r>
    </w:p>
    <w:p w14:paraId="79F85874" w14:textId="77777777" w:rsidR="00B1105F" w:rsidRPr="00B24837" w:rsidRDefault="00B1105F" w:rsidP="00B1105F">
      <w:pPr>
        <w:pStyle w:val="Zkladntext"/>
        <w:spacing w:after="3120" w:line="276" w:lineRule="auto"/>
        <w:jc w:val="center"/>
        <w:rPr>
          <w:b/>
          <w:bCs/>
          <w:szCs w:val="24"/>
        </w:rPr>
      </w:pPr>
      <w:r w:rsidRPr="00B24837">
        <w:rPr>
          <w:b/>
          <w:bCs/>
          <w:szCs w:val="24"/>
        </w:rPr>
        <w:lastRenderedPageBreak/>
        <w:t>ŘEDITELSTVÍ SILNIC A DÁLNIC ČR</w:t>
      </w:r>
    </w:p>
    <w:p w14:paraId="47666309" w14:textId="77777777" w:rsidR="00B1105F" w:rsidRPr="00B24837" w:rsidRDefault="00B1105F" w:rsidP="00B1105F">
      <w:pPr>
        <w:pStyle w:val="Zkladntext"/>
        <w:spacing w:before="120" w:after="120" w:line="276" w:lineRule="auto"/>
        <w:jc w:val="center"/>
        <w:rPr>
          <w:b/>
          <w:bCs/>
          <w:szCs w:val="24"/>
        </w:rPr>
      </w:pPr>
      <w:r w:rsidRPr="00B24837">
        <w:rPr>
          <w:b/>
          <w:bCs/>
          <w:szCs w:val="24"/>
        </w:rPr>
        <w:t>PŘÍLOHA Č. 5</w:t>
      </w:r>
    </w:p>
    <w:p w14:paraId="3DF224B7" w14:textId="77777777" w:rsidR="00B1105F" w:rsidRPr="00B24837" w:rsidRDefault="00B1105F" w:rsidP="00B1105F">
      <w:pPr>
        <w:pStyle w:val="Nadpis5"/>
        <w:spacing w:before="0" w:after="0"/>
        <w:jc w:val="center"/>
        <w:rPr>
          <w:rFonts w:ascii="Times New Roman" w:hAnsi="Times New Roman"/>
          <w:b/>
          <w:bCs/>
          <w:i/>
          <w:caps/>
          <w:sz w:val="24"/>
          <w:szCs w:val="24"/>
        </w:rPr>
      </w:pPr>
      <w:r w:rsidRPr="00B24837">
        <w:rPr>
          <w:rFonts w:ascii="Times New Roman" w:hAnsi="Times New Roman"/>
          <w:b/>
          <w:caps/>
          <w:sz w:val="24"/>
          <w:szCs w:val="24"/>
        </w:rPr>
        <w:t>TECHNICKá specifikace</w:t>
      </w:r>
    </w:p>
    <w:p w14:paraId="0D774F29" w14:textId="77777777" w:rsidR="00B1105F" w:rsidRPr="00B24837" w:rsidRDefault="00B1105F" w:rsidP="00B1105F">
      <w:pPr>
        <w:jc w:val="center"/>
        <w:rPr>
          <w:sz w:val="24"/>
          <w:szCs w:val="24"/>
        </w:rPr>
      </w:pPr>
    </w:p>
    <w:p w14:paraId="352480BB" w14:textId="77777777" w:rsidR="00B1105F" w:rsidRPr="00B24837" w:rsidRDefault="00B1105F" w:rsidP="00B1105F">
      <w:pPr>
        <w:rPr>
          <w:sz w:val="24"/>
          <w:szCs w:val="24"/>
        </w:rPr>
      </w:pPr>
    </w:p>
    <w:p w14:paraId="546B5F8C" w14:textId="77777777" w:rsidR="00B1105F" w:rsidRDefault="00FD04E6" w:rsidP="00B1105F">
      <w:pPr>
        <w:rPr>
          <w:sz w:val="24"/>
        </w:rPr>
      </w:pPr>
      <w:r w:rsidRPr="008D25CB">
        <w:rPr>
          <w:sz w:val="24"/>
          <w:szCs w:val="24"/>
        </w:rPr>
        <w:t>Technická specifikace tvoří samostatnou přílohu zadávací dokumentace.</w:t>
      </w:r>
    </w:p>
    <w:p w14:paraId="363D60FE" w14:textId="77777777" w:rsidR="00B1105F" w:rsidRDefault="00B1105F" w:rsidP="00B1105F">
      <w:pPr>
        <w:rPr>
          <w:sz w:val="24"/>
        </w:rPr>
      </w:pPr>
      <w:r>
        <w:br w:type="page"/>
      </w:r>
    </w:p>
    <w:p w14:paraId="6BBEAFA9" w14:textId="77777777" w:rsidR="00B1105F" w:rsidRDefault="00B1105F" w:rsidP="00B1105F">
      <w:pPr>
        <w:pStyle w:val="Zkladntext"/>
        <w:spacing w:after="3120" w:line="276" w:lineRule="auto"/>
        <w:jc w:val="center"/>
        <w:rPr>
          <w:b/>
          <w:bCs/>
          <w:szCs w:val="24"/>
        </w:rPr>
      </w:pPr>
      <w:r w:rsidRPr="00957BC7">
        <w:rPr>
          <w:b/>
          <w:bCs/>
          <w:szCs w:val="24"/>
        </w:rPr>
        <w:lastRenderedPageBreak/>
        <w:t>ŘEDITELSTVÍ SILNIC A DÁLNIC ČR</w:t>
      </w:r>
    </w:p>
    <w:p w14:paraId="0D65D9DD" w14:textId="77777777" w:rsidR="00B1105F" w:rsidRPr="00957BC7" w:rsidRDefault="00B1105F" w:rsidP="00B1105F">
      <w:pPr>
        <w:pStyle w:val="Zkladntext"/>
        <w:spacing w:line="276" w:lineRule="auto"/>
        <w:jc w:val="center"/>
        <w:rPr>
          <w:b/>
          <w:bCs/>
          <w:szCs w:val="24"/>
        </w:rPr>
      </w:pPr>
      <w:r w:rsidRPr="00957BC7">
        <w:rPr>
          <w:b/>
          <w:bCs/>
          <w:szCs w:val="24"/>
        </w:rPr>
        <w:t>PŘÍLOHA Č</w:t>
      </w:r>
      <w:r>
        <w:rPr>
          <w:b/>
          <w:bCs/>
          <w:szCs w:val="24"/>
        </w:rPr>
        <w:t>. 6</w:t>
      </w:r>
    </w:p>
    <w:p w14:paraId="1763A351" w14:textId="77777777" w:rsidR="00B1105F" w:rsidRPr="004D1944" w:rsidRDefault="00B1105F" w:rsidP="00B1105F">
      <w:pPr>
        <w:jc w:val="center"/>
        <w:rPr>
          <w:b/>
          <w:bCs/>
          <w:caps/>
          <w:sz w:val="24"/>
          <w:szCs w:val="24"/>
        </w:rPr>
      </w:pPr>
      <w:r>
        <w:rPr>
          <w:b/>
          <w:bCs/>
          <w:caps/>
          <w:sz w:val="24"/>
          <w:szCs w:val="24"/>
        </w:rPr>
        <w:t xml:space="preserve">vzorový </w:t>
      </w:r>
      <w:r w:rsidRPr="004D1944">
        <w:rPr>
          <w:b/>
          <w:bCs/>
          <w:caps/>
          <w:sz w:val="24"/>
          <w:szCs w:val="24"/>
        </w:rPr>
        <w:t xml:space="preserve">formulář BANKOVNÍ záruky </w:t>
      </w:r>
      <w:r>
        <w:rPr>
          <w:b/>
          <w:bCs/>
          <w:caps/>
          <w:sz w:val="24"/>
          <w:szCs w:val="24"/>
        </w:rPr>
        <w:t>- zajištění splnění smlouvy</w:t>
      </w:r>
      <w:r w:rsidRPr="004D1944">
        <w:rPr>
          <w:b/>
          <w:bCs/>
          <w:caps/>
          <w:sz w:val="24"/>
          <w:szCs w:val="24"/>
        </w:rPr>
        <w:t xml:space="preserve"> </w:t>
      </w:r>
    </w:p>
    <w:p w14:paraId="647D1E75" w14:textId="77777777" w:rsidR="00B1105F" w:rsidRDefault="00B1105F" w:rsidP="00B1105F">
      <w:pPr>
        <w:pStyle w:val="Zkladntext"/>
        <w:spacing w:before="240" w:line="276" w:lineRule="auto"/>
        <w:rPr>
          <w:szCs w:val="24"/>
        </w:rPr>
      </w:pPr>
    </w:p>
    <w:p w14:paraId="2F066C03" w14:textId="0CA746D1" w:rsidR="00B1105F" w:rsidRDefault="00FD04E6" w:rsidP="00B1105F">
      <w:pPr>
        <w:pStyle w:val="Zkladntext"/>
        <w:spacing w:before="240" w:line="276" w:lineRule="auto"/>
        <w:rPr>
          <w:szCs w:val="24"/>
        </w:rPr>
      </w:pPr>
      <w:r w:rsidRPr="008C5A68">
        <w:rPr>
          <w:highlight w:val="cyan"/>
        </w:rPr>
        <w:t>[</w:t>
      </w:r>
      <w:r w:rsidRPr="007A6343">
        <w:rPr>
          <w:szCs w:val="24"/>
          <w:highlight w:val="cyan"/>
        </w:rPr>
        <w:t xml:space="preserve">Pozn. pro </w:t>
      </w:r>
      <w:r w:rsidR="00D41B2A">
        <w:rPr>
          <w:szCs w:val="24"/>
          <w:highlight w:val="cyan"/>
        </w:rPr>
        <w:t>dodavatele</w:t>
      </w:r>
      <w:r w:rsidRPr="007A6343">
        <w:rPr>
          <w:szCs w:val="24"/>
          <w:highlight w:val="cyan"/>
        </w:rPr>
        <w:t xml:space="preserve">: Bankovní záruka za </w:t>
      </w:r>
      <w:r>
        <w:rPr>
          <w:szCs w:val="24"/>
          <w:highlight w:val="cyan"/>
        </w:rPr>
        <w:t>zajištění splnění smlouvy</w:t>
      </w:r>
      <w:r w:rsidRPr="007A6343">
        <w:rPr>
          <w:szCs w:val="24"/>
          <w:highlight w:val="cyan"/>
        </w:rPr>
        <w:t xml:space="preserve"> v souladu se Smluvními podmínkami bude </w:t>
      </w:r>
      <w:r>
        <w:rPr>
          <w:szCs w:val="24"/>
          <w:highlight w:val="cyan"/>
        </w:rPr>
        <w:t xml:space="preserve">dodavatelem </w:t>
      </w:r>
      <w:r w:rsidRPr="007A6343">
        <w:rPr>
          <w:szCs w:val="24"/>
          <w:highlight w:val="cyan"/>
        </w:rPr>
        <w:t>předložena v listinné podobě.</w:t>
      </w:r>
      <w:r w:rsidRPr="008C5A68">
        <w:rPr>
          <w:highlight w:val="cyan"/>
        </w:rPr>
        <w:t>]</w:t>
      </w:r>
    </w:p>
    <w:p w14:paraId="246A6C15" w14:textId="77777777" w:rsidR="00B1105F" w:rsidRDefault="00B1105F" w:rsidP="00B1105F">
      <w:pPr>
        <w:pStyle w:val="Zkladntext"/>
        <w:spacing w:before="240" w:line="276" w:lineRule="auto"/>
        <w:rPr>
          <w:szCs w:val="24"/>
        </w:rPr>
      </w:pPr>
    </w:p>
    <w:p w14:paraId="21C135ED" w14:textId="77777777" w:rsidR="00B1105F" w:rsidRDefault="00B1105F" w:rsidP="00B1105F">
      <w:pPr>
        <w:pStyle w:val="Nadpis1"/>
        <w:rPr>
          <w:sz w:val="24"/>
          <w:szCs w:val="24"/>
        </w:rPr>
      </w:pPr>
    </w:p>
    <w:p w14:paraId="0C3E85D7" w14:textId="77777777" w:rsidR="00B1105F" w:rsidRDefault="00B1105F" w:rsidP="00B1105F"/>
    <w:p w14:paraId="55A13A2F" w14:textId="77777777" w:rsidR="00B1105F" w:rsidRDefault="00B1105F" w:rsidP="00B1105F"/>
    <w:p w14:paraId="2541F5F1" w14:textId="77777777" w:rsidR="00B1105F" w:rsidRDefault="00B1105F" w:rsidP="00B1105F"/>
    <w:p w14:paraId="6E84E25C" w14:textId="77777777" w:rsidR="00B1105F" w:rsidRDefault="00B1105F" w:rsidP="00B1105F"/>
    <w:p w14:paraId="7AECCC05" w14:textId="77777777" w:rsidR="00B1105F" w:rsidRDefault="00B1105F" w:rsidP="00B1105F"/>
    <w:p w14:paraId="695BCB88" w14:textId="77777777" w:rsidR="00B1105F" w:rsidRDefault="00B1105F" w:rsidP="00B1105F"/>
    <w:p w14:paraId="019C1A05" w14:textId="77777777" w:rsidR="00B1105F" w:rsidRDefault="00B1105F" w:rsidP="00B1105F"/>
    <w:p w14:paraId="5C9EDDB9" w14:textId="77777777" w:rsidR="00B1105F" w:rsidRDefault="00B1105F" w:rsidP="00B1105F"/>
    <w:p w14:paraId="55ACECFB" w14:textId="77777777" w:rsidR="00B1105F" w:rsidRDefault="00B1105F" w:rsidP="00B1105F"/>
    <w:p w14:paraId="660C3844" w14:textId="77777777" w:rsidR="00B1105F" w:rsidRDefault="00B1105F" w:rsidP="00B1105F"/>
    <w:p w14:paraId="7DD775CC" w14:textId="77777777" w:rsidR="00B1105F" w:rsidRDefault="00B1105F" w:rsidP="00B1105F"/>
    <w:p w14:paraId="4DCEFEEE" w14:textId="77777777" w:rsidR="00B1105F" w:rsidRDefault="00B1105F" w:rsidP="00B1105F"/>
    <w:p w14:paraId="1916D8FD" w14:textId="77777777" w:rsidR="00B1105F" w:rsidRDefault="00B1105F" w:rsidP="00B1105F"/>
    <w:p w14:paraId="1C8F244D" w14:textId="77777777" w:rsidR="00B1105F" w:rsidRDefault="00B1105F" w:rsidP="00B1105F"/>
    <w:p w14:paraId="3A704EE7" w14:textId="77777777" w:rsidR="00B1105F" w:rsidRDefault="00B1105F" w:rsidP="00B1105F"/>
    <w:p w14:paraId="018FBEDA" w14:textId="77777777" w:rsidR="00B1105F" w:rsidRDefault="00B1105F" w:rsidP="00B1105F"/>
    <w:p w14:paraId="029956E3" w14:textId="77777777" w:rsidR="00B1105F" w:rsidRDefault="00B1105F" w:rsidP="00B1105F"/>
    <w:p w14:paraId="4FA703F4" w14:textId="77777777" w:rsidR="00B1105F" w:rsidRDefault="00B1105F" w:rsidP="00B1105F"/>
    <w:p w14:paraId="554F8389" w14:textId="77777777" w:rsidR="00B1105F" w:rsidRDefault="00B1105F" w:rsidP="00B1105F">
      <w:r>
        <w:br w:type="page"/>
      </w:r>
    </w:p>
    <w:p w14:paraId="667612D5" w14:textId="77777777" w:rsidR="00B1105F" w:rsidRDefault="00B1105F" w:rsidP="00B1105F"/>
    <w:p w14:paraId="5ABD5D14" w14:textId="77777777" w:rsidR="00B1105F" w:rsidRDefault="00B1105F" w:rsidP="00B1105F">
      <w:pPr>
        <w:pStyle w:val="Nadpis1"/>
        <w:spacing w:before="120" w:after="120" w:line="276" w:lineRule="auto"/>
        <w:rPr>
          <w:b/>
          <w:sz w:val="24"/>
          <w:szCs w:val="24"/>
        </w:rPr>
      </w:pPr>
      <w:r w:rsidRPr="00684A7F">
        <w:rPr>
          <w:b/>
          <w:sz w:val="24"/>
          <w:szCs w:val="24"/>
        </w:rPr>
        <w:t xml:space="preserve">VZOROVÝ FORMULÁŘ BANKOVNÍ ZÁRUKY </w:t>
      </w:r>
    </w:p>
    <w:p w14:paraId="2DA8B117" w14:textId="77777777" w:rsidR="00B1105F" w:rsidRPr="00684A7F" w:rsidRDefault="00B1105F" w:rsidP="00B1105F">
      <w:pPr>
        <w:pStyle w:val="Nadpis1"/>
        <w:spacing w:before="120" w:after="120" w:line="276" w:lineRule="auto"/>
        <w:rPr>
          <w:b/>
          <w:sz w:val="24"/>
          <w:szCs w:val="24"/>
        </w:rPr>
      </w:pPr>
      <w:r w:rsidRPr="00684A7F">
        <w:rPr>
          <w:b/>
          <w:sz w:val="24"/>
          <w:szCs w:val="24"/>
        </w:rPr>
        <w:t xml:space="preserve">ZAJIŠTĚNÍ SPLNĚNÍ </w:t>
      </w:r>
      <w:r>
        <w:rPr>
          <w:b/>
          <w:sz w:val="24"/>
          <w:szCs w:val="24"/>
        </w:rPr>
        <w:t>S</w:t>
      </w:r>
      <w:r w:rsidRPr="00684A7F">
        <w:rPr>
          <w:b/>
          <w:sz w:val="24"/>
          <w:szCs w:val="24"/>
        </w:rPr>
        <w:t>MLOUVY</w:t>
      </w:r>
    </w:p>
    <w:p w14:paraId="3B9E9D9E" w14:textId="77777777" w:rsidR="00B1105F" w:rsidRPr="00684A7F" w:rsidRDefault="00B1105F" w:rsidP="00B1105F">
      <w:pPr>
        <w:rPr>
          <w:b/>
          <w:bCs/>
          <w:sz w:val="24"/>
          <w:szCs w:val="24"/>
        </w:rPr>
      </w:pPr>
    </w:p>
    <w:p w14:paraId="4F117D35" w14:textId="77777777" w:rsidR="00B1105F" w:rsidRPr="00684A7F" w:rsidRDefault="00B1105F" w:rsidP="00B1105F">
      <w:pPr>
        <w:rPr>
          <w:sz w:val="24"/>
          <w:szCs w:val="24"/>
        </w:rPr>
      </w:pPr>
      <w:r w:rsidRPr="00684A7F">
        <w:rPr>
          <w:b/>
          <w:bCs/>
          <w:sz w:val="24"/>
          <w:szCs w:val="24"/>
        </w:rPr>
        <w:t>Stručný název Smlouvy:</w:t>
      </w:r>
      <w:r w:rsidRPr="00684A7F">
        <w:rPr>
          <w:sz w:val="24"/>
          <w:szCs w:val="24"/>
        </w:rPr>
        <w:t xml:space="preserve"> </w:t>
      </w:r>
      <w:r w:rsidRPr="00684A7F">
        <w:rPr>
          <w:sz w:val="24"/>
          <w:szCs w:val="24"/>
          <w:highlight w:val="cyan"/>
        </w:rPr>
        <w:t>__________________________________________________________________________</w:t>
      </w:r>
    </w:p>
    <w:p w14:paraId="6CFD26AE" w14:textId="77777777" w:rsidR="00B1105F" w:rsidRPr="00684A7F" w:rsidRDefault="00B1105F" w:rsidP="00B1105F">
      <w:pPr>
        <w:rPr>
          <w:color w:val="FF0000"/>
          <w:sz w:val="24"/>
          <w:szCs w:val="24"/>
        </w:rPr>
      </w:pPr>
      <w:r w:rsidRPr="00684A7F">
        <w:rPr>
          <w:sz w:val="24"/>
          <w:szCs w:val="24"/>
        </w:rPr>
        <w:t xml:space="preserve">Název a adresa příjemce (jehož Smlouva uvádí jako Objednatele): </w:t>
      </w:r>
    </w:p>
    <w:p w14:paraId="46C1C58A" w14:textId="77777777" w:rsidR="00B1105F" w:rsidRPr="00684A7F" w:rsidRDefault="00B1105F" w:rsidP="00B1105F">
      <w:pPr>
        <w:jc w:val="both"/>
        <w:rPr>
          <w:sz w:val="24"/>
          <w:szCs w:val="24"/>
        </w:rPr>
      </w:pPr>
      <w:r w:rsidRPr="00684A7F">
        <w:rPr>
          <w:sz w:val="24"/>
          <w:szCs w:val="24"/>
        </w:rPr>
        <w:t>Ředitelství silnic a dálnic ČR</w:t>
      </w:r>
    </w:p>
    <w:p w14:paraId="12C4215E" w14:textId="77777777" w:rsidR="00B1105F" w:rsidRPr="00684A7F" w:rsidRDefault="00B1105F" w:rsidP="00B1105F">
      <w:pPr>
        <w:jc w:val="both"/>
        <w:rPr>
          <w:sz w:val="24"/>
          <w:szCs w:val="24"/>
        </w:rPr>
      </w:pPr>
      <w:r>
        <w:rPr>
          <w:sz w:val="24"/>
          <w:szCs w:val="24"/>
        </w:rPr>
        <w:t xml:space="preserve">Sídlo: </w:t>
      </w:r>
      <w:r w:rsidRPr="00684A7F">
        <w:rPr>
          <w:sz w:val="24"/>
          <w:szCs w:val="24"/>
        </w:rPr>
        <w:t>Na Pankráci 546/56</w:t>
      </w:r>
      <w:r>
        <w:rPr>
          <w:sz w:val="24"/>
          <w:szCs w:val="24"/>
        </w:rPr>
        <w:t xml:space="preserve">, </w:t>
      </w:r>
      <w:r w:rsidRPr="00684A7F">
        <w:rPr>
          <w:sz w:val="24"/>
          <w:szCs w:val="24"/>
        </w:rPr>
        <w:t>140 00 Praha 4</w:t>
      </w:r>
    </w:p>
    <w:p w14:paraId="0940CBA6" w14:textId="77777777" w:rsidR="00B1105F" w:rsidRPr="00684A7F" w:rsidRDefault="00B1105F" w:rsidP="00B1105F">
      <w:pPr>
        <w:jc w:val="both"/>
        <w:rPr>
          <w:sz w:val="24"/>
          <w:szCs w:val="24"/>
        </w:rPr>
      </w:pPr>
      <w:r w:rsidRPr="00684A7F">
        <w:rPr>
          <w:sz w:val="24"/>
          <w:szCs w:val="24"/>
        </w:rPr>
        <w:t>IČO: 65993390</w:t>
      </w:r>
    </w:p>
    <w:p w14:paraId="15D15123" w14:textId="77777777" w:rsidR="00B1105F" w:rsidRPr="00684A7F" w:rsidRDefault="00B1105F" w:rsidP="00B1105F">
      <w:pPr>
        <w:jc w:val="both"/>
        <w:rPr>
          <w:sz w:val="24"/>
          <w:szCs w:val="24"/>
        </w:rPr>
      </w:pPr>
    </w:p>
    <w:p w14:paraId="1A22572D" w14:textId="2F9C84BE" w:rsidR="00B1105F" w:rsidRPr="00684A7F" w:rsidRDefault="00B1105F" w:rsidP="00B1105F">
      <w:pPr>
        <w:jc w:val="both"/>
        <w:rPr>
          <w:b/>
          <w:sz w:val="24"/>
          <w:szCs w:val="24"/>
        </w:rPr>
      </w:pPr>
      <w:r w:rsidRPr="00684A7F">
        <w:rPr>
          <w:sz w:val="24"/>
          <w:szCs w:val="24"/>
        </w:rPr>
        <w:t xml:space="preserve">Tato bankovní záruka je poskytnuta v souvislosti se Smlouvou č. </w:t>
      </w:r>
      <w:r w:rsidRPr="006E67C5">
        <w:rPr>
          <w:sz w:val="24"/>
          <w:szCs w:val="24"/>
          <w:highlight w:val="cyan"/>
        </w:rPr>
        <w:t>[</w:t>
      </w:r>
      <w:r w:rsidRPr="00684A7F">
        <w:rPr>
          <w:bCs/>
          <w:sz w:val="24"/>
          <w:szCs w:val="24"/>
          <w:highlight w:val="cyan"/>
        </w:rPr>
        <w:t>bude doplněno</w:t>
      </w:r>
      <w:r w:rsidRPr="006E67C5">
        <w:rPr>
          <w:sz w:val="24"/>
          <w:szCs w:val="24"/>
          <w:highlight w:val="cyan"/>
        </w:rPr>
        <w:t>]</w:t>
      </w:r>
      <w:r w:rsidRPr="00684A7F">
        <w:rPr>
          <w:sz w:val="24"/>
          <w:szCs w:val="24"/>
        </w:rPr>
        <w:t xml:space="preserve"> ze dne </w:t>
      </w:r>
      <w:r w:rsidRPr="006E67C5">
        <w:rPr>
          <w:sz w:val="24"/>
          <w:szCs w:val="24"/>
          <w:highlight w:val="cyan"/>
        </w:rPr>
        <w:t>[</w:t>
      </w:r>
      <w:r w:rsidRPr="00684A7F">
        <w:rPr>
          <w:bCs/>
          <w:sz w:val="24"/>
          <w:szCs w:val="24"/>
          <w:highlight w:val="cyan"/>
        </w:rPr>
        <w:t>bude doplněno</w:t>
      </w:r>
      <w:r w:rsidRPr="006E67C5">
        <w:rPr>
          <w:sz w:val="24"/>
          <w:szCs w:val="24"/>
          <w:highlight w:val="cyan"/>
        </w:rPr>
        <w:t>]</w:t>
      </w:r>
      <w:r w:rsidRPr="00684A7F">
        <w:rPr>
          <w:sz w:val="24"/>
          <w:szCs w:val="24"/>
        </w:rPr>
        <w:t xml:space="preserve">, kterou byla uzavřena Smlouva </w:t>
      </w:r>
      <w:r w:rsidRPr="00684A7F">
        <w:rPr>
          <w:bCs/>
          <w:sz w:val="24"/>
          <w:szCs w:val="24"/>
        </w:rPr>
        <w:t>mezi Ředitelstvím silnic a dálnic ČR, se sídlem Na Pankráci 546/56, 140 00 Praha 4, IČO</w:t>
      </w:r>
      <w:r w:rsidRPr="00684A7F">
        <w:rPr>
          <w:sz w:val="24"/>
          <w:szCs w:val="24"/>
        </w:rPr>
        <w:t xml:space="preserve">: 65993390, coby Objednatelem </w:t>
      </w:r>
      <w:r w:rsidRPr="00684A7F">
        <w:rPr>
          <w:bCs/>
          <w:sz w:val="24"/>
          <w:szCs w:val="24"/>
        </w:rPr>
        <w:t xml:space="preserve">na straně jedné a společností </w:t>
      </w:r>
      <w:r w:rsidRPr="006E67C5">
        <w:rPr>
          <w:sz w:val="24"/>
          <w:szCs w:val="24"/>
          <w:highlight w:val="cyan"/>
        </w:rPr>
        <w:t>[</w:t>
      </w:r>
      <w:r w:rsidRPr="00684A7F">
        <w:rPr>
          <w:bCs/>
          <w:sz w:val="24"/>
          <w:szCs w:val="24"/>
          <w:highlight w:val="cyan"/>
        </w:rPr>
        <w:t>bude doplněno</w:t>
      </w:r>
      <w:r w:rsidRPr="006E67C5">
        <w:rPr>
          <w:bCs/>
          <w:sz w:val="24"/>
          <w:szCs w:val="24"/>
          <w:highlight w:val="cyan"/>
        </w:rPr>
        <w:t>]</w:t>
      </w:r>
      <w:r w:rsidRPr="00684A7F">
        <w:rPr>
          <w:bCs/>
          <w:sz w:val="24"/>
          <w:szCs w:val="24"/>
        </w:rPr>
        <w:t xml:space="preserve">, </w:t>
      </w:r>
      <w:r w:rsidRPr="00684A7F">
        <w:rPr>
          <w:sz w:val="24"/>
          <w:szCs w:val="24"/>
        </w:rPr>
        <w:t xml:space="preserve">se sídlem </w:t>
      </w:r>
      <w:r w:rsidRPr="006E67C5">
        <w:rPr>
          <w:sz w:val="24"/>
          <w:szCs w:val="24"/>
          <w:highlight w:val="cyan"/>
        </w:rPr>
        <w:t>[</w:t>
      </w:r>
      <w:r w:rsidRPr="00684A7F">
        <w:rPr>
          <w:bCs/>
          <w:sz w:val="24"/>
          <w:szCs w:val="24"/>
          <w:highlight w:val="cyan"/>
        </w:rPr>
        <w:t>bude doplněno</w:t>
      </w:r>
      <w:r w:rsidRPr="006E67C5">
        <w:rPr>
          <w:bCs/>
          <w:sz w:val="24"/>
          <w:szCs w:val="24"/>
          <w:highlight w:val="cyan"/>
        </w:rPr>
        <w:t>]</w:t>
      </w:r>
      <w:r w:rsidRPr="00684A7F">
        <w:rPr>
          <w:sz w:val="24"/>
          <w:szCs w:val="24"/>
        </w:rPr>
        <w:t xml:space="preserve">, IČO: </w:t>
      </w:r>
      <w:r w:rsidRPr="006E67C5">
        <w:rPr>
          <w:sz w:val="24"/>
          <w:szCs w:val="24"/>
          <w:highlight w:val="cyan"/>
        </w:rPr>
        <w:t>[</w:t>
      </w:r>
      <w:r w:rsidRPr="00684A7F">
        <w:rPr>
          <w:bCs/>
          <w:sz w:val="24"/>
          <w:szCs w:val="24"/>
          <w:highlight w:val="cyan"/>
        </w:rPr>
        <w:t>bude doplněno</w:t>
      </w:r>
      <w:r w:rsidRPr="006E67C5">
        <w:rPr>
          <w:bCs/>
          <w:sz w:val="24"/>
          <w:szCs w:val="24"/>
          <w:highlight w:val="cyan"/>
        </w:rPr>
        <w:t>]</w:t>
      </w:r>
      <w:r w:rsidRPr="00684A7F">
        <w:rPr>
          <w:bCs/>
          <w:sz w:val="24"/>
          <w:szCs w:val="24"/>
        </w:rPr>
        <w:t xml:space="preserve">, </w:t>
      </w:r>
      <w:r w:rsidRPr="006E67C5">
        <w:rPr>
          <w:bCs/>
          <w:sz w:val="24"/>
          <w:szCs w:val="24"/>
          <w:highlight w:val="cyan"/>
        </w:rPr>
        <w:t>[</w:t>
      </w:r>
      <w:r w:rsidRPr="00684A7F">
        <w:rPr>
          <w:bCs/>
          <w:sz w:val="24"/>
          <w:szCs w:val="24"/>
          <w:highlight w:val="cyan"/>
        </w:rPr>
        <w:t>Pozn.: v případě, že je zhotovitelem konsorcium složené z více osob, bude doplněna identifikace všech těchto osob</w:t>
      </w:r>
      <w:r w:rsidRPr="006E67C5">
        <w:rPr>
          <w:bCs/>
          <w:sz w:val="24"/>
          <w:szCs w:val="24"/>
          <w:highlight w:val="cyan"/>
        </w:rPr>
        <w:t>]</w:t>
      </w:r>
      <w:r w:rsidRPr="00684A7F">
        <w:rPr>
          <w:bCs/>
          <w:sz w:val="24"/>
          <w:szCs w:val="24"/>
        </w:rPr>
        <w:t>, coby zhotovitelem na straně druhé (dále jen „</w:t>
      </w:r>
      <w:r w:rsidRPr="00684A7F">
        <w:rPr>
          <w:bCs/>
          <w:sz w:val="24"/>
          <w:szCs w:val="24"/>
          <w:u w:val="single"/>
        </w:rPr>
        <w:t>Zhotovitel</w:t>
      </w:r>
      <w:r w:rsidRPr="00684A7F">
        <w:rPr>
          <w:bCs/>
          <w:sz w:val="24"/>
          <w:szCs w:val="24"/>
        </w:rPr>
        <w:t xml:space="preserve">“, resp. „Smlouva“), a to na základě </w:t>
      </w:r>
      <w:r>
        <w:rPr>
          <w:bCs/>
          <w:sz w:val="24"/>
          <w:szCs w:val="24"/>
        </w:rPr>
        <w:t>zadávacího</w:t>
      </w:r>
      <w:r w:rsidRPr="00684A7F">
        <w:rPr>
          <w:bCs/>
          <w:sz w:val="24"/>
          <w:szCs w:val="24"/>
        </w:rPr>
        <w:t xml:space="preserve"> řízení na veřejnou zakázku na stavební práce </w:t>
      </w:r>
      <w:r w:rsidRPr="0033184D">
        <w:rPr>
          <w:szCs w:val="24"/>
          <w:highlight w:val="green"/>
        </w:rPr>
        <w:t xml:space="preserve"> </w:t>
      </w:r>
      <w:r w:rsidR="00576FBB" w:rsidRPr="007049EB">
        <w:rPr>
          <w:szCs w:val="24"/>
        </w:rPr>
        <w:t>D1 Oprava příkopů a žlabů-vybrané úseky mimo těleso dálnice</w:t>
      </w:r>
      <w:r w:rsidRPr="007049EB">
        <w:rPr>
          <w:szCs w:val="24"/>
        </w:rPr>
        <w:t xml:space="preserve"> </w:t>
      </w:r>
      <w:r w:rsidRPr="007049EB">
        <w:rPr>
          <w:bCs/>
          <w:sz w:val="24"/>
          <w:szCs w:val="24"/>
        </w:rPr>
        <w:t>(dále</w:t>
      </w:r>
      <w:r w:rsidRPr="00684A7F">
        <w:rPr>
          <w:bCs/>
          <w:sz w:val="24"/>
          <w:szCs w:val="24"/>
        </w:rPr>
        <w:t xml:space="preserve"> jen „</w:t>
      </w:r>
      <w:r w:rsidRPr="00684A7F">
        <w:rPr>
          <w:bCs/>
          <w:sz w:val="24"/>
          <w:szCs w:val="24"/>
          <w:u w:val="single"/>
        </w:rPr>
        <w:t>Dílo</w:t>
      </w:r>
      <w:r w:rsidRPr="00684A7F">
        <w:rPr>
          <w:bCs/>
          <w:sz w:val="24"/>
          <w:szCs w:val="24"/>
        </w:rPr>
        <w:t>“).</w:t>
      </w:r>
    </w:p>
    <w:p w14:paraId="32771A50" w14:textId="77777777" w:rsidR="00B1105F" w:rsidRPr="00684A7F" w:rsidRDefault="00B1105F" w:rsidP="00B1105F">
      <w:pPr>
        <w:rPr>
          <w:sz w:val="24"/>
          <w:szCs w:val="24"/>
        </w:rPr>
      </w:pPr>
    </w:p>
    <w:p w14:paraId="1E39350C" w14:textId="77777777" w:rsidR="00B1105F" w:rsidRPr="00684A7F" w:rsidRDefault="00B1105F" w:rsidP="00B1105F">
      <w:pPr>
        <w:jc w:val="both"/>
        <w:rPr>
          <w:sz w:val="24"/>
          <w:szCs w:val="24"/>
        </w:rPr>
      </w:pPr>
      <w:r w:rsidRPr="00684A7F">
        <w:rPr>
          <w:sz w:val="24"/>
          <w:szCs w:val="24"/>
        </w:rPr>
        <w:t xml:space="preserve">Byli jsme informováni, že Zhotovitel uzavřel s Ředitelstvím silnic a dálnic ČR Smlouvu. Na základě Pod-článku </w:t>
      </w:r>
      <w:r w:rsidRPr="007A49B4">
        <w:rPr>
          <w:sz w:val="24"/>
          <w:szCs w:val="24"/>
        </w:rPr>
        <w:t xml:space="preserve">4.4 </w:t>
      </w:r>
      <w:r w:rsidRPr="00684A7F">
        <w:rPr>
          <w:sz w:val="24"/>
          <w:szCs w:val="24"/>
        </w:rPr>
        <w:t xml:space="preserve">Smluvních podmínek </w:t>
      </w:r>
      <w:r w:rsidRPr="007A49B4">
        <w:rPr>
          <w:sz w:val="24"/>
          <w:szCs w:val="24"/>
        </w:rPr>
        <w:t>pro stavby menšího rozsahu</w:t>
      </w:r>
      <w:r w:rsidRPr="00684A7F">
        <w:rPr>
          <w:sz w:val="24"/>
          <w:szCs w:val="24"/>
        </w:rPr>
        <w:t xml:space="preserve"> – Obecné podmínky ve znění Smluvních podmínek pro stavby menšího rozsahu – Zvláštní podmínky (dále jen „Smluvní podmínky“), jež tvoří nedílnou součást Smlouvy, je Zhotovitel povinen zajistit řádné plnění svých povinností ze Smlouvy bankovní zárukou vystavenou ve prospěch Ředitelství silnic a dálnic ČR. Dále jsme byli informováni, že můžete požadovat, aby Zhotovitel zajistil </w:t>
      </w:r>
      <w:r w:rsidRPr="00DE3714">
        <w:rPr>
          <w:sz w:val="24"/>
          <w:szCs w:val="24"/>
        </w:rPr>
        <w:t xml:space="preserve">prodloužení této bankovní záruky, neobdržel-li Potvrzení o převzetí Díla nebo poslední Sekce podle Pod-článku 8.2 Smluvních podmínek nebo nepředal-li Vám bankovní záruku </w:t>
      </w:r>
      <w:r>
        <w:rPr>
          <w:sz w:val="24"/>
          <w:szCs w:val="24"/>
        </w:rPr>
        <w:t>za odstranění vad</w:t>
      </w:r>
      <w:r w:rsidRPr="00DE3714">
        <w:rPr>
          <w:sz w:val="24"/>
          <w:szCs w:val="24"/>
        </w:rPr>
        <w:t xml:space="preserve"> podle Smlouvy</w:t>
      </w:r>
      <w:r w:rsidRPr="00684A7F">
        <w:rPr>
          <w:sz w:val="24"/>
          <w:szCs w:val="24"/>
        </w:rPr>
        <w:t xml:space="preserve"> do 28 dnů před dnem zániku této bankovní záruky.</w:t>
      </w:r>
    </w:p>
    <w:p w14:paraId="13B4D9DD" w14:textId="77777777" w:rsidR="00B1105F" w:rsidRPr="00684A7F" w:rsidRDefault="00B1105F" w:rsidP="00B1105F">
      <w:pPr>
        <w:rPr>
          <w:sz w:val="24"/>
          <w:szCs w:val="24"/>
        </w:rPr>
      </w:pPr>
    </w:p>
    <w:p w14:paraId="1C16B839" w14:textId="77777777" w:rsidR="00B1105F" w:rsidRPr="00684A7F" w:rsidRDefault="00B1105F" w:rsidP="00B1105F">
      <w:pPr>
        <w:jc w:val="both"/>
        <w:rPr>
          <w:sz w:val="24"/>
          <w:szCs w:val="24"/>
        </w:rPr>
      </w:pPr>
      <w:r w:rsidRPr="00684A7F">
        <w:rPr>
          <w:sz w:val="24"/>
          <w:szCs w:val="24"/>
        </w:rPr>
        <w:t xml:space="preserve">Na žádost Zhotovitele se my, </w:t>
      </w:r>
      <w:r w:rsidRPr="00684A7F">
        <w:rPr>
          <w:bCs/>
          <w:sz w:val="24"/>
          <w:szCs w:val="24"/>
          <w:highlight w:val="cyan"/>
        </w:rPr>
        <w:fldChar w:fldCharType="begin">
          <w:ffData>
            <w:name w:val="Text57"/>
            <w:enabled/>
            <w:calcOnExit w:val="0"/>
            <w:textInput>
              <w:default w:val="[bude doplněno]"/>
            </w:textInput>
          </w:ffData>
        </w:fldChar>
      </w:r>
      <w:r w:rsidRPr="00684A7F">
        <w:rPr>
          <w:bCs/>
          <w:sz w:val="24"/>
          <w:szCs w:val="24"/>
          <w:highlight w:val="cyan"/>
        </w:rPr>
        <w:instrText xml:space="preserve"> FORMTEXT </w:instrText>
      </w:r>
      <w:r w:rsidRPr="00684A7F">
        <w:rPr>
          <w:bCs/>
          <w:sz w:val="24"/>
          <w:szCs w:val="24"/>
          <w:highlight w:val="cyan"/>
        </w:rPr>
      </w:r>
      <w:r w:rsidRPr="00684A7F">
        <w:rPr>
          <w:bCs/>
          <w:sz w:val="24"/>
          <w:szCs w:val="24"/>
          <w:highlight w:val="cyan"/>
        </w:rPr>
        <w:fldChar w:fldCharType="separate"/>
      </w:r>
      <w:r w:rsidRPr="00684A7F">
        <w:rPr>
          <w:bCs/>
          <w:noProof/>
          <w:sz w:val="24"/>
          <w:szCs w:val="24"/>
          <w:highlight w:val="cyan"/>
        </w:rPr>
        <w:t>[bude doplněn název, sídlo a IČ banky]</w:t>
      </w:r>
      <w:r w:rsidRPr="00684A7F">
        <w:rPr>
          <w:bCs/>
          <w:sz w:val="24"/>
          <w:szCs w:val="24"/>
          <w:highlight w:val="cyan"/>
        </w:rPr>
        <w:fldChar w:fldCharType="end"/>
      </w:r>
      <w:r w:rsidRPr="00684A7F">
        <w:rPr>
          <w:bCs/>
          <w:sz w:val="24"/>
          <w:szCs w:val="24"/>
        </w:rPr>
        <w:t>,</w:t>
      </w:r>
      <w:r w:rsidRPr="00684A7F">
        <w:rPr>
          <w:sz w:val="24"/>
          <w:szCs w:val="24"/>
        </w:rPr>
        <w:t xml:space="preserve"> na základě této bankovní záruky, referenční číslo </w:t>
      </w:r>
      <w:r w:rsidRPr="006E67C5">
        <w:rPr>
          <w:sz w:val="24"/>
          <w:szCs w:val="24"/>
          <w:highlight w:val="cyan"/>
        </w:rPr>
        <w:t>[</w:t>
      </w:r>
      <w:r w:rsidRPr="00684A7F">
        <w:rPr>
          <w:sz w:val="24"/>
          <w:szCs w:val="24"/>
          <w:highlight w:val="cyan"/>
        </w:rPr>
        <w:t>bude doplněno</w:t>
      </w:r>
      <w:r w:rsidRPr="006E67C5">
        <w:rPr>
          <w:sz w:val="24"/>
          <w:szCs w:val="24"/>
          <w:highlight w:val="cyan"/>
        </w:rPr>
        <w:t>]</w:t>
      </w:r>
      <w:r w:rsidRPr="00684A7F">
        <w:rPr>
          <w:sz w:val="24"/>
          <w:szCs w:val="24"/>
        </w:rPr>
        <w:t>,</w:t>
      </w:r>
      <w:r w:rsidRPr="00684A7F">
        <w:rPr>
          <w:i/>
          <w:sz w:val="24"/>
          <w:szCs w:val="24"/>
        </w:rPr>
        <w:t xml:space="preserve"> </w:t>
      </w:r>
      <w:r w:rsidRPr="00684A7F">
        <w:rPr>
          <w:sz w:val="24"/>
          <w:szCs w:val="24"/>
        </w:rPr>
        <w:t>tímto</w:t>
      </w:r>
      <w:r w:rsidRPr="00684A7F">
        <w:rPr>
          <w:i/>
          <w:sz w:val="24"/>
          <w:szCs w:val="24"/>
        </w:rPr>
        <w:t xml:space="preserve"> </w:t>
      </w:r>
      <w:r w:rsidRPr="00684A7F">
        <w:rPr>
          <w:sz w:val="24"/>
          <w:szCs w:val="24"/>
        </w:rPr>
        <w:t xml:space="preserve">neodvolatelně a bezpodmínečně zavazujeme, že Vám, Ředitelství silnic a dálnic ČR, vyplatíme bez nutnosti předchozí výzvy Zhotoviteli, bez námitek či omezujících podmínek a bez prověřování právního důvodu nároku jakoukoliv sumu nebo sumy nepřesahující celkem částku </w:t>
      </w:r>
      <w:r w:rsidRPr="00684A7F">
        <w:rPr>
          <w:bCs/>
          <w:sz w:val="24"/>
          <w:szCs w:val="24"/>
          <w:highlight w:val="cyan"/>
        </w:rPr>
        <w:fldChar w:fldCharType="begin">
          <w:ffData>
            <w:name w:val="Text57"/>
            <w:enabled/>
            <w:calcOnExit w:val="0"/>
            <w:textInput>
              <w:default w:val="[bude doplněno]"/>
            </w:textInput>
          </w:ffData>
        </w:fldChar>
      </w:r>
      <w:r w:rsidRPr="00684A7F">
        <w:rPr>
          <w:bCs/>
          <w:sz w:val="24"/>
          <w:szCs w:val="24"/>
          <w:highlight w:val="cyan"/>
        </w:rPr>
        <w:instrText xml:space="preserve"> FORMTEXT </w:instrText>
      </w:r>
      <w:r w:rsidRPr="00684A7F">
        <w:rPr>
          <w:bCs/>
          <w:sz w:val="24"/>
          <w:szCs w:val="24"/>
          <w:highlight w:val="cyan"/>
        </w:rPr>
      </w:r>
      <w:r w:rsidRPr="00684A7F">
        <w:rPr>
          <w:bCs/>
          <w:sz w:val="24"/>
          <w:szCs w:val="24"/>
          <w:highlight w:val="cyan"/>
        </w:rPr>
        <w:fldChar w:fldCharType="separate"/>
      </w:r>
      <w:r w:rsidRPr="00684A7F">
        <w:rPr>
          <w:bCs/>
          <w:noProof/>
          <w:sz w:val="24"/>
          <w:szCs w:val="24"/>
          <w:highlight w:val="cyan"/>
        </w:rPr>
        <w:t>[bude doplněno]</w:t>
      </w:r>
      <w:r w:rsidRPr="00684A7F">
        <w:rPr>
          <w:bCs/>
          <w:sz w:val="24"/>
          <w:szCs w:val="24"/>
          <w:highlight w:val="cyan"/>
        </w:rPr>
        <w:fldChar w:fldCharType="end"/>
      </w:r>
      <w:r w:rsidRPr="00684A7F">
        <w:rPr>
          <w:sz w:val="24"/>
          <w:szCs w:val="24"/>
        </w:rPr>
        <w:t xml:space="preserve"> Kč (slovy: </w:t>
      </w:r>
      <w:r w:rsidRPr="00684A7F">
        <w:rPr>
          <w:bCs/>
          <w:sz w:val="24"/>
          <w:szCs w:val="24"/>
          <w:highlight w:val="cyan"/>
        </w:rPr>
        <w:fldChar w:fldCharType="begin">
          <w:ffData>
            <w:name w:val="Text57"/>
            <w:enabled/>
            <w:calcOnExit w:val="0"/>
            <w:textInput>
              <w:default w:val="[bude doplněno]"/>
            </w:textInput>
          </w:ffData>
        </w:fldChar>
      </w:r>
      <w:r w:rsidRPr="00684A7F">
        <w:rPr>
          <w:bCs/>
          <w:sz w:val="24"/>
          <w:szCs w:val="24"/>
          <w:highlight w:val="cyan"/>
        </w:rPr>
        <w:instrText xml:space="preserve"> FORMTEXT </w:instrText>
      </w:r>
      <w:r w:rsidRPr="00684A7F">
        <w:rPr>
          <w:bCs/>
          <w:sz w:val="24"/>
          <w:szCs w:val="24"/>
          <w:highlight w:val="cyan"/>
        </w:rPr>
      </w:r>
      <w:r w:rsidRPr="00684A7F">
        <w:rPr>
          <w:bCs/>
          <w:sz w:val="24"/>
          <w:szCs w:val="24"/>
          <w:highlight w:val="cyan"/>
        </w:rPr>
        <w:fldChar w:fldCharType="separate"/>
      </w:r>
      <w:r w:rsidRPr="00684A7F">
        <w:rPr>
          <w:bCs/>
          <w:noProof/>
          <w:sz w:val="24"/>
          <w:szCs w:val="24"/>
          <w:highlight w:val="cyan"/>
        </w:rPr>
        <w:t>[bude doplněno]</w:t>
      </w:r>
      <w:r w:rsidRPr="00684A7F">
        <w:rPr>
          <w:bCs/>
          <w:sz w:val="24"/>
          <w:szCs w:val="24"/>
          <w:highlight w:val="cyan"/>
        </w:rPr>
        <w:fldChar w:fldCharType="end"/>
      </w:r>
      <w:r w:rsidRPr="00684A7F">
        <w:rPr>
          <w:sz w:val="24"/>
          <w:szCs w:val="24"/>
        </w:rPr>
        <w:t>)</w:t>
      </w:r>
      <w:r w:rsidR="00164422">
        <w:rPr>
          <w:sz w:val="24"/>
          <w:szCs w:val="24"/>
        </w:rPr>
        <w:t>,</w:t>
      </w:r>
      <w:r w:rsidRPr="00684A7F">
        <w:rPr>
          <w:sz w:val="24"/>
          <w:szCs w:val="24"/>
        </w:rPr>
        <w:t xml:space="preserve"> dále jen „</w:t>
      </w:r>
      <w:r w:rsidRPr="00684A7F">
        <w:rPr>
          <w:sz w:val="24"/>
          <w:szCs w:val="24"/>
          <w:u w:val="single"/>
        </w:rPr>
        <w:t>Zaručená částka</w:t>
      </w:r>
      <w:r w:rsidRPr="00684A7F">
        <w:rPr>
          <w:sz w:val="24"/>
          <w:szCs w:val="24"/>
        </w:rPr>
        <w:t xml:space="preserve">“), obdržíme-li od Vás písemnou žádost v českém jazyce, která bude v souladu se všemi podmínkami této bankovní záruky, obsahující referenční číslo této bankovní záruky a prohlášení, že Smlouva nabyla účinnosti a že </w:t>
      </w:r>
    </w:p>
    <w:p w14:paraId="2EA61A61" w14:textId="77777777" w:rsidR="00B1105F" w:rsidRPr="00684A7F" w:rsidRDefault="00B1105F" w:rsidP="00B1105F">
      <w:pPr>
        <w:ind w:left="567" w:hanging="567"/>
        <w:jc w:val="both"/>
        <w:rPr>
          <w:sz w:val="24"/>
          <w:szCs w:val="24"/>
        </w:rPr>
      </w:pPr>
      <w:r w:rsidRPr="00684A7F">
        <w:rPr>
          <w:sz w:val="24"/>
          <w:szCs w:val="24"/>
        </w:rPr>
        <w:t>(i)</w:t>
      </w:r>
      <w:r w:rsidRPr="00684A7F">
        <w:rPr>
          <w:sz w:val="24"/>
          <w:szCs w:val="24"/>
        </w:rPr>
        <w:tab/>
        <w:t>Zhotovitel porušil svou (své) povinnost</w:t>
      </w:r>
      <w:r w:rsidR="00164422">
        <w:rPr>
          <w:sz w:val="24"/>
          <w:szCs w:val="24"/>
        </w:rPr>
        <w:t xml:space="preserve"> </w:t>
      </w:r>
      <w:r w:rsidRPr="00684A7F">
        <w:rPr>
          <w:sz w:val="24"/>
          <w:szCs w:val="24"/>
        </w:rPr>
        <w:t>(</w:t>
      </w:r>
      <w:r w:rsidR="00164422">
        <w:rPr>
          <w:sz w:val="24"/>
          <w:szCs w:val="24"/>
        </w:rPr>
        <w:t>povinnost</w:t>
      </w:r>
      <w:r w:rsidRPr="00684A7F">
        <w:rPr>
          <w:sz w:val="24"/>
          <w:szCs w:val="24"/>
        </w:rPr>
        <w:t>i) vyplývající ze Smlouvy nebo technických norem nebo právních předpisů a v jakém ohledu je porušil, a Ředitelství silnic a dálnic ČR z takového porušení dle Smlouvy vzniklo právo na smluvní pokutu, slevu z ceny díla, náhradu škody či jiné újmy či vydání bezdůvodného obohacení, nebo nárok na jakékoliv jiné finanční plnění (ať už sankčního, reparačního, restitučního či jiného charakteru), nebo</w:t>
      </w:r>
    </w:p>
    <w:p w14:paraId="354ED381" w14:textId="77777777" w:rsidR="00B1105F" w:rsidRPr="00684A7F" w:rsidRDefault="00B1105F" w:rsidP="00B1105F">
      <w:pPr>
        <w:ind w:left="567" w:hanging="567"/>
        <w:jc w:val="both"/>
        <w:rPr>
          <w:sz w:val="24"/>
          <w:szCs w:val="24"/>
        </w:rPr>
      </w:pPr>
      <w:r w:rsidRPr="00684A7F">
        <w:rPr>
          <w:sz w:val="24"/>
          <w:szCs w:val="24"/>
        </w:rPr>
        <w:t>(ii)</w:t>
      </w:r>
      <w:r w:rsidRPr="00684A7F">
        <w:rPr>
          <w:sz w:val="24"/>
          <w:szCs w:val="24"/>
        </w:rPr>
        <w:tab/>
        <w:t xml:space="preserve">do 28 dnů před dnem zániku této bankovní záruky uvedeným pod písm. d) níže nebylo Vámi Zhotoviteli vydáno Potvrzení o převzetí Díla nebo bankovní záruka za odstranění vad Vám nebyla předána z důvodů přičitatelných Zhotoviteli, a že platnost této </w:t>
      </w:r>
      <w:r w:rsidRPr="00684A7F">
        <w:rPr>
          <w:sz w:val="24"/>
          <w:szCs w:val="24"/>
        </w:rPr>
        <w:lastRenderedPageBreak/>
        <w:t xml:space="preserve">bankovní záruky nebyla prodloužena, přestože je Zhotovitel dle Smlouvy povinen zajistit v těchto případech prodloužení platnosti této bankovní záruky  </w:t>
      </w:r>
    </w:p>
    <w:p w14:paraId="2C14D4A8" w14:textId="77777777" w:rsidR="00B1105F" w:rsidRPr="00684A7F" w:rsidRDefault="00B1105F" w:rsidP="00B1105F">
      <w:pPr>
        <w:jc w:val="both"/>
        <w:rPr>
          <w:sz w:val="24"/>
          <w:szCs w:val="24"/>
        </w:rPr>
      </w:pPr>
      <w:r w:rsidRPr="00684A7F">
        <w:rPr>
          <w:sz w:val="24"/>
          <w:szCs w:val="24"/>
        </w:rPr>
        <w:t>(dále jen „</w:t>
      </w:r>
      <w:r w:rsidRPr="00684A7F">
        <w:rPr>
          <w:sz w:val="24"/>
          <w:szCs w:val="24"/>
          <w:u w:val="single"/>
        </w:rPr>
        <w:t>Žádost o platbu</w:t>
      </w:r>
      <w:r w:rsidRPr="00684A7F">
        <w:rPr>
          <w:sz w:val="24"/>
          <w:szCs w:val="24"/>
        </w:rPr>
        <w:t>“).</w:t>
      </w:r>
    </w:p>
    <w:p w14:paraId="362EEDE0" w14:textId="77777777" w:rsidR="00B1105F" w:rsidRPr="00684A7F" w:rsidRDefault="00B1105F" w:rsidP="00B1105F">
      <w:pPr>
        <w:rPr>
          <w:sz w:val="24"/>
          <w:szCs w:val="24"/>
        </w:rPr>
      </w:pPr>
    </w:p>
    <w:p w14:paraId="416870BC" w14:textId="77777777" w:rsidR="00B1105F" w:rsidRPr="00684A7F" w:rsidRDefault="00B1105F" w:rsidP="00B1105F">
      <w:pPr>
        <w:jc w:val="both"/>
        <w:rPr>
          <w:sz w:val="24"/>
          <w:szCs w:val="24"/>
        </w:rPr>
      </w:pPr>
      <w:r w:rsidRPr="00684A7F">
        <w:rPr>
          <w:sz w:val="24"/>
          <w:szCs w:val="24"/>
        </w:rPr>
        <w:t xml:space="preserve">Každá Žádost o platbu a/nebo níže uvedené prohlášení o zproštění povinností z této bankovní záruky nám musí být prezentovány v listinné podobě a doručeny na naši adresu </w:t>
      </w:r>
      <w:r w:rsidRPr="00684A7F">
        <w:rPr>
          <w:sz w:val="24"/>
          <w:szCs w:val="24"/>
          <w:highlight w:val="cyan"/>
        </w:rPr>
        <w:t>[bude doplněno]</w:t>
      </w:r>
      <w:r w:rsidRPr="00684A7F">
        <w:rPr>
          <w:sz w:val="24"/>
          <w:szCs w:val="24"/>
        </w:rPr>
        <w:t xml:space="preserve"> doporučenou poštou, kurýrní službou nebo osobně a musí obsahovat vlastnoruční podpis Vašeho statutárního orgánu nebo Vámi zmocněné osoby, který musí být ověřen úředně nebo Vaší bankou. 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z této bankovní záruky jsou výslovně vyloučeny. Žádné další dokumenty nebudou z naší strany požadovány jako podmínka vyplacení požadované částky z této bankovní záruky.</w:t>
      </w:r>
    </w:p>
    <w:p w14:paraId="5EB9A547" w14:textId="77777777" w:rsidR="00B1105F" w:rsidRDefault="00B1105F" w:rsidP="00B1105F">
      <w:pPr>
        <w:jc w:val="both"/>
        <w:rPr>
          <w:bCs/>
          <w:sz w:val="24"/>
          <w:szCs w:val="24"/>
        </w:rPr>
      </w:pPr>
      <w:r w:rsidRPr="00684A7F">
        <w:rPr>
          <w:bCs/>
          <w:sz w:val="24"/>
          <w:szCs w:val="24"/>
        </w:rPr>
        <w:t xml:space="preserve">Změna výše uvedené adresy, na kterou nám má být prezentována Žádost o platbu </w:t>
      </w:r>
      <w:r w:rsidRPr="00684A7F">
        <w:rPr>
          <w:sz w:val="24"/>
          <w:szCs w:val="24"/>
        </w:rPr>
        <w:t>a/nebo níže uvedené prohlášení o zproštění povinností z této bankovní záruky</w:t>
      </w:r>
      <w:r w:rsidRPr="00684A7F">
        <w:rPr>
          <w:bCs/>
          <w:sz w:val="24"/>
          <w:szCs w:val="24"/>
        </w:rPr>
        <w:t xml:space="preserve">, je vůči Vám účinná uplynutím pěti pracovních dnů ode dne, kdy Vám bude doručeno naše písemné oznámení o změně této adresy. </w:t>
      </w:r>
    </w:p>
    <w:p w14:paraId="13066B7D" w14:textId="77777777" w:rsidR="00B1105F" w:rsidRPr="00684A7F" w:rsidRDefault="00B1105F" w:rsidP="00B1105F">
      <w:pPr>
        <w:jc w:val="both"/>
        <w:rPr>
          <w:sz w:val="24"/>
          <w:szCs w:val="24"/>
        </w:rPr>
      </w:pPr>
      <w:r w:rsidRPr="00684A7F">
        <w:rPr>
          <w:sz w:val="24"/>
          <w:szCs w:val="24"/>
        </w:rPr>
        <w:t>Zaručená částka se automaticky snižuje o všechny platby provedené námi na základě uplatnění této bankovní záruky.</w:t>
      </w:r>
    </w:p>
    <w:p w14:paraId="785653F4" w14:textId="77777777" w:rsidR="00B1105F" w:rsidRPr="00684A7F" w:rsidRDefault="00B1105F" w:rsidP="00B1105F">
      <w:pPr>
        <w:jc w:val="both"/>
        <w:rPr>
          <w:sz w:val="24"/>
          <w:szCs w:val="24"/>
        </w:rPr>
      </w:pPr>
    </w:p>
    <w:p w14:paraId="22DFA4AA" w14:textId="77777777" w:rsidR="00B1105F" w:rsidRPr="00684A7F" w:rsidRDefault="00B1105F" w:rsidP="00B1105F">
      <w:pPr>
        <w:jc w:val="both"/>
        <w:rPr>
          <w:sz w:val="24"/>
          <w:szCs w:val="24"/>
        </w:rPr>
      </w:pPr>
      <w:r w:rsidRPr="00684A7F">
        <w:rPr>
          <w:sz w:val="24"/>
          <w:szCs w:val="24"/>
        </w:rPr>
        <w:t>Tato bankovní záruka je platná a účinná od data vystavení uvedeného níže, s tím, že zaniká automaticky:</w:t>
      </w:r>
    </w:p>
    <w:p w14:paraId="78BCCC52" w14:textId="77777777" w:rsidR="00B1105F" w:rsidRPr="00684A7F" w:rsidRDefault="00B1105F" w:rsidP="002334EA">
      <w:pPr>
        <w:numPr>
          <w:ilvl w:val="0"/>
          <w:numId w:val="32"/>
        </w:numPr>
        <w:ind w:left="426"/>
        <w:jc w:val="both"/>
        <w:rPr>
          <w:sz w:val="24"/>
          <w:szCs w:val="24"/>
        </w:rPr>
      </w:pPr>
      <w:r w:rsidRPr="00684A7F">
        <w:rPr>
          <w:sz w:val="24"/>
          <w:szCs w:val="24"/>
        </w:rPr>
        <w:t>v den, kdy nám bude doručen (vrácen) originál této záruční listiny nebo</w:t>
      </w:r>
    </w:p>
    <w:p w14:paraId="7DF75953" w14:textId="77777777" w:rsidR="00B1105F" w:rsidRPr="00684A7F" w:rsidRDefault="00B1105F" w:rsidP="002334EA">
      <w:pPr>
        <w:numPr>
          <w:ilvl w:val="0"/>
          <w:numId w:val="32"/>
        </w:numPr>
        <w:ind w:left="426"/>
        <w:jc w:val="both"/>
        <w:rPr>
          <w:sz w:val="24"/>
          <w:szCs w:val="24"/>
        </w:rPr>
      </w:pPr>
      <w:r w:rsidRPr="00684A7F">
        <w:rPr>
          <w:sz w:val="24"/>
          <w:szCs w:val="24"/>
        </w:rPr>
        <w:t>v den, kdy obdržíme Vaše prohlášení o tom, že nás zprošťujete veškerých povinností z této bankovní záruky a že vůči nám nemáte žádné nároky z ní plynoucí nebo</w:t>
      </w:r>
    </w:p>
    <w:p w14:paraId="152AC8F4" w14:textId="77777777" w:rsidR="00B1105F" w:rsidRPr="00684A7F" w:rsidRDefault="00B1105F" w:rsidP="002334EA">
      <w:pPr>
        <w:numPr>
          <w:ilvl w:val="0"/>
          <w:numId w:val="32"/>
        </w:numPr>
        <w:ind w:left="426"/>
        <w:jc w:val="both"/>
        <w:rPr>
          <w:sz w:val="24"/>
          <w:szCs w:val="24"/>
        </w:rPr>
      </w:pPr>
      <w:r w:rsidRPr="00684A7F">
        <w:rPr>
          <w:sz w:val="24"/>
          <w:szCs w:val="24"/>
        </w:rPr>
        <w:t>vyplacením celé Zaručené částky nebo</w:t>
      </w:r>
    </w:p>
    <w:p w14:paraId="256BFF9A" w14:textId="77777777" w:rsidR="00B1105F" w:rsidRPr="00684A7F" w:rsidRDefault="00B1105F" w:rsidP="002334EA">
      <w:pPr>
        <w:numPr>
          <w:ilvl w:val="0"/>
          <w:numId w:val="32"/>
        </w:numPr>
        <w:ind w:left="426"/>
        <w:jc w:val="both"/>
        <w:rPr>
          <w:sz w:val="24"/>
          <w:szCs w:val="24"/>
        </w:rPr>
      </w:pPr>
      <w:r w:rsidRPr="00684A7F">
        <w:rPr>
          <w:sz w:val="24"/>
          <w:szCs w:val="24"/>
        </w:rPr>
        <w:t xml:space="preserve">dne </w:t>
      </w:r>
      <w:r w:rsidRPr="00684A7F">
        <w:rPr>
          <w:bCs/>
          <w:sz w:val="24"/>
          <w:szCs w:val="24"/>
          <w:highlight w:val="cyan"/>
        </w:rPr>
        <w:fldChar w:fldCharType="begin">
          <w:ffData>
            <w:name w:val="Text57"/>
            <w:enabled/>
            <w:calcOnExit w:val="0"/>
            <w:textInput>
              <w:default w:val="[bude doplněno]"/>
            </w:textInput>
          </w:ffData>
        </w:fldChar>
      </w:r>
      <w:r w:rsidRPr="00684A7F">
        <w:rPr>
          <w:bCs/>
          <w:sz w:val="24"/>
          <w:szCs w:val="24"/>
          <w:highlight w:val="cyan"/>
        </w:rPr>
        <w:instrText xml:space="preserve"> FORMTEXT </w:instrText>
      </w:r>
      <w:r w:rsidRPr="00684A7F">
        <w:rPr>
          <w:bCs/>
          <w:sz w:val="24"/>
          <w:szCs w:val="24"/>
          <w:highlight w:val="cyan"/>
        </w:rPr>
      </w:r>
      <w:r w:rsidRPr="00684A7F">
        <w:rPr>
          <w:bCs/>
          <w:sz w:val="24"/>
          <w:szCs w:val="24"/>
          <w:highlight w:val="cyan"/>
        </w:rPr>
        <w:fldChar w:fldCharType="separate"/>
      </w:r>
      <w:r w:rsidRPr="00684A7F">
        <w:rPr>
          <w:bCs/>
          <w:noProof/>
          <w:sz w:val="24"/>
          <w:szCs w:val="24"/>
          <w:highlight w:val="cyan"/>
        </w:rPr>
        <w:t>[bude doplněno]</w:t>
      </w:r>
      <w:r w:rsidRPr="00684A7F">
        <w:rPr>
          <w:bCs/>
          <w:sz w:val="24"/>
          <w:szCs w:val="24"/>
          <w:highlight w:val="cyan"/>
        </w:rPr>
        <w:fldChar w:fldCharType="end"/>
      </w:r>
      <w:r w:rsidRPr="00684A7F">
        <w:rPr>
          <w:sz w:val="24"/>
          <w:szCs w:val="24"/>
        </w:rPr>
        <w:t>,</w:t>
      </w:r>
    </w:p>
    <w:p w14:paraId="3B396AF2" w14:textId="77777777" w:rsidR="00B1105F" w:rsidRPr="00684A7F" w:rsidRDefault="00B1105F" w:rsidP="00B1105F">
      <w:pPr>
        <w:jc w:val="both"/>
        <w:rPr>
          <w:sz w:val="24"/>
          <w:szCs w:val="24"/>
        </w:rPr>
      </w:pPr>
      <w:r w:rsidRPr="00684A7F">
        <w:rPr>
          <w:sz w:val="24"/>
          <w:szCs w:val="24"/>
        </w:rPr>
        <w:t xml:space="preserve">podle toho, která z uvedených skutečností nastane dříve. </w:t>
      </w:r>
    </w:p>
    <w:p w14:paraId="24C8A201" w14:textId="77777777" w:rsidR="00B1105F" w:rsidRPr="00684A7F" w:rsidRDefault="00B1105F" w:rsidP="00B1105F">
      <w:pPr>
        <w:jc w:val="both"/>
        <w:rPr>
          <w:sz w:val="24"/>
          <w:szCs w:val="24"/>
        </w:rPr>
      </w:pPr>
      <w:r w:rsidRPr="00684A7F">
        <w:rPr>
          <w:sz w:val="24"/>
          <w:szCs w:val="24"/>
        </w:rPr>
        <w:t xml:space="preserve">Je nutno, abychom Vaši Žádost o platbu obdrželi v naší bance nejpozději v den zániku této bankovní záruky, jak </w:t>
      </w:r>
      <w:r w:rsidR="006E47AA">
        <w:rPr>
          <w:sz w:val="24"/>
          <w:szCs w:val="24"/>
        </w:rPr>
        <w:t xml:space="preserve">je </w:t>
      </w:r>
      <w:r w:rsidRPr="00684A7F">
        <w:rPr>
          <w:sz w:val="24"/>
          <w:szCs w:val="24"/>
        </w:rPr>
        <w:t>uvedeno výše.</w:t>
      </w:r>
    </w:p>
    <w:p w14:paraId="3FFBBCE8" w14:textId="77777777" w:rsidR="00B1105F" w:rsidRPr="00684A7F" w:rsidRDefault="00B1105F" w:rsidP="00B1105F">
      <w:pPr>
        <w:jc w:val="both"/>
        <w:rPr>
          <w:sz w:val="24"/>
          <w:szCs w:val="24"/>
        </w:rPr>
      </w:pPr>
    </w:p>
    <w:p w14:paraId="378AE121" w14:textId="77777777" w:rsidR="00B1105F" w:rsidRDefault="00B1105F" w:rsidP="00B1105F">
      <w:pPr>
        <w:jc w:val="both"/>
        <w:rPr>
          <w:sz w:val="24"/>
          <w:szCs w:val="24"/>
        </w:rPr>
      </w:pPr>
      <w:r w:rsidRPr="00684A7F">
        <w:rPr>
          <w:sz w:val="24"/>
          <w:szCs w:val="24"/>
        </w:rPr>
        <w:t>Tato bankovní záruka se řídí právem České republiky a podléhá „Jednotným pravidlům pro záruky vyplatitelné na požádání“, která pod číslem 758 vydala Mezinárodní obchodní komora v Paříži.</w:t>
      </w:r>
    </w:p>
    <w:p w14:paraId="65EB8873" w14:textId="77777777" w:rsidR="00B1105F" w:rsidRDefault="00B1105F" w:rsidP="00B1105F">
      <w:pPr>
        <w:jc w:val="both"/>
        <w:rPr>
          <w:sz w:val="24"/>
          <w:szCs w:val="24"/>
        </w:rPr>
      </w:pPr>
    </w:p>
    <w:p w14:paraId="17DE9F56" w14:textId="77777777" w:rsidR="00B1105F" w:rsidRPr="00BD5FB9" w:rsidRDefault="00B1105F" w:rsidP="00B1105F">
      <w:pPr>
        <w:pStyle w:val="Textkomente"/>
        <w:jc w:val="both"/>
        <w:rPr>
          <w:sz w:val="24"/>
          <w:szCs w:val="24"/>
        </w:rPr>
      </w:pPr>
      <w:r w:rsidRPr="00BD5FB9">
        <w:rPr>
          <w:sz w:val="24"/>
          <w:szCs w:val="24"/>
        </w:rPr>
        <w:t xml:space="preserve">Banka nebo finanční skupina, do které banka patří, vydávající </w:t>
      </w:r>
      <w:r>
        <w:rPr>
          <w:sz w:val="24"/>
          <w:szCs w:val="24"/>
        </w:rPr>
        <w:t>tuto bankovní záruku, splňuje</w:t>
      </w:r>
      <w:r w:rsidRPr="00BD5FB9">
        <w:rPr>
          <w:sz w:val="24"/>
          <w:szCs w:val="24"/>
        </w:rPr>
        <w:t xml:space="preserve"> </w:t>
      </w:r>
      <w:r>
        <w:rPr>
          <w:sz w:val="24"/>
          <w:szCs w:val="24"/>
        </w:rPr>
        <w:t xml:space="preserve">ke dni vystavení této bankovní záruky </w:t>
      </w:r>
      <w:r w:rsidRPr="00BD5FB9">
        <w:rPr>
          <w:sz w:val="24"/>
          <w:szCs w:val="24"/>
        </w:rPr>
        <w:t>minimálně následující požadavky na long-term rating alespoň u jedné z následujících ratingových agentur:</w:t>
      </w:r>
    </w:p>
    <w:p w14:paraId="52936DDF" w14:textId="77777777" w:rsidR="00B1105F" w:rsidRPr="00DD3B19" w:rsidRDefault="00B1105F" w:rsidP="00A21517">
      <w:pPr>
        <w:pStyle w:val="Textkomente"/>
        <w:jc w:val="both"/>
        <w:rPr>
          <w:sz w:val="24"/>
          <w:szCs w:val="24"/>
        </w:rPr>
      </w:pPr>
      <w:r w:rsidRPr="00F92941">
        <w:rPr>
          <w:sz w:val="24"/>
          <w:szCs w:val="24"/>
        </w:rPr>
        <w:t>Moody’s „</w:t>
      </w:r>
      <w:r>
        <w:rPr>
          <w:sz w:val="24"/>
          <w:szCs w:val="24"/>
        </w:rPr>
        <w:t>Ba</w:t>
      </w:r>
      <w:r w:rsidRPr="00F92941">
        <w:rPr>
          <w:sz w:val="24"/>
          <w:szCs w:val="24"/>
        </w:rPr>
        <w:t>a2“,</w:t>
      </w:r>
      <w:r w:rsidR="00164422">
        <w:rPr>
          <w:sz w:val="24"/>
          <w:szCs w:val="24"/>
        </w:rPr>
        <w:t xml:space="preserve"> </w:t>
      </w:r>
      <w:r w:rsidRPr="00F92941">
        <w:rPr>
          <w:sz w:val="24"/>
          <w:szCs w:val="24"/>
        </w:rPr>
        <w:t>Fitch/IBCA „</w:t>
      </w:r>
      <w:r>
        <w:rPr>
          <w:sz w:val="24"/>
          <w:szCs w:val="24"/>
        </w:rPr>
        <w:t>BBB</w:t>
      </w:r>
      <w:r w:rsidRPr="00F92941">
        <w:rPr>
          <w:sz w:val="24"/>
          <w:szCs w:val="24"/>
        </w:rPr>
        <w:t>“,</w:t>
      </w:r>
      <w:r w:rsidR="00164422">
        <w:rPr>
          <w:sz w:val="24"/>
          <w:szCs w:val="24"/>
        </w:rPr>
        <w:t xml:space="preserve"> </w:t>
      </w:r>
      <w:r w:rsidRPr="00F92941">
        <w:rPr>
          <w:sz w:val="24"/>
          <w:szCs w:val="24"/>
        </w:rPr>
        <w:t>Standard &amp; Poor’s „</w:t>
      </w:r>
      <w:r>
        <w:rPr>
          <w:sz w:val="24"/>
          <w:szCs w:val="24"/>
        </w:rPr>
        <w:t>BBB</w:t>
      </w:r>
      <w:r w:rsidRPr="00F92941">
        <w:rPr>
          <w:sz w:val="24"/>
          <w:szCs w:val="24"/>
        </w:rPr>
        <w:t>“.</w:t>
      </w:r>
    </w:p>
    <w:p w14:paraId="7CEAF6B9" w14:textId="77777777" w:rsidR="00B1105F" w:rsidRPr="00684A7F" w:rsidRDefault="00B1105F" w:rsidP="00B1105F">
      <w:pPr>
        <w:jc w:val="both"/>
        <w:rPr>
          <w:sz w:val="24"/>
          <w:szCs w:val="24"/>
        </w:rPr>
      </w:pPr>
    </w:p>
    <w:p w14:paraId="5D081AEE" w14:textId="77777777" w:rsidR="00B1105F" w:rsidRPr="00684A7F" w:rsidRDefault="00B1105F" w:rsidP="00B1105F">
      <w:pPr>
        <w:jc w:val="both"/>
        <w:rPr>
          <w:sz w:val="24"/>
          <w:szCs w:val="24"/>
        </w:rPr>
      </w:pPr>
      <w:r w:rsidRPr="00684A7F">
        <w:rPr>
          <w:sz w:val="24"/>
          <w:szCs w:val="24"/>
        </w:rPr>
        <w:t>Datum</w:t>
      </w:r>
      <w:r>
        <w:rPr>
          <w:sz w:val="24"/>
          <w:szCs w:val="24"/>
        </w:rPr>
        <w:t>:</w:t>
      </w:r>
      <w:r w:rsidRPr="00684A7F">
        <w:rPr>
          <w:sz w:val="24"/>
          <w:szCs w:val="24"/>
        </w:rPr>
        <w:t xml:space="preserve"> </w:t>
      </w:r>
      <w:r w:rsidRPr="00684A7F">
        <w:rPr>
          <w:sz w:val="24"/>
          <w:szCs w:val="24"/>
        </w:rPr>
        <w:tab/>
      </w:r>
    </w:p>
    <w:p w14:paraId="1AFE02E4" w14:textId="77777777" w:rsidR="00B1105F" w:rsidRPr="00684A7F" w:rsidRDefault="00B1105F" w:rsidP="00B1105F">
      <w:pPr>
        <w:jc w:val="both"/>
        <w:rPr>
          <w:sz w:val="24"/>
          <w:szCs w:val="24"/>
        </w:rPr>
      </w:pPr>
    </w:p>
    <w:p w14:paraId="1DC1A3EC" w14:textId="77777777" w:rsidR="00B1105F" w:rsidRDefault="00B1105F" w:rsidP="00B1105F">
      <w:pPr>
        <w:jc w:val="both"/>
        <w:rPr>
          <w:sz w:val="24"/>
          <w:szCs w:val="24"/>
        </w:rPr>
      </w:pPr>
      <w:r w:rsidRPr="00684A7F">
        <w:rPr>
          <w:sz w:val="24"/>
          <w:szCs w:val="24"/>
        </w:rPr>
        <w:t>Podpis(y)</w:t>
      </w:r>
      <w:r>
        <w:rPr>
          <w:sz w:val="24"/>
          <w:szCs w:val="24"/>
        </w:rPr>
        <w:t>:</w:t>
      </w:r>
      <w:r>
        <w:rPr>
          <w:sz w:val="24"/>
          <w:szCs w:val="24"/>
        </w:rPr>
        <w:tab/>
      </w:r>
      <w:r w:rsidRPr="00684A7F">
        <w:rPr>
          <w:sz w:val="24"/>
          <w:szCs w:val="24"/>
        </w:rPr>
        <w:t xml:space="preserve"> </w:t>
      </w:r>
    </w:p>
    <w:p w14:paraId="28BA45F7" w14:textId="77777777" w:rsidR="00164422" w:rsidRDefault="00164422">
      <w:pPr>
        <w:spacing w:after="160" w:line="259" w:lineRule="auto"/>
        <w:rPr>
          <w:b/>
          <w:bCs/>
          <w:sz w:val="24"/>
          <w:szCs w:val="24"/>
        </w:rPr>
      </w:pPr>
      <w:r>
        <w:rPr>
          <w:b/>
          <w:bCs/>
          <w:sz w:val="24"/>
          <w:szCs w:val="24"/>
        </w:rPr>
        <w:br w:type="page"/>
      </w:r>
    </w:p>
    <w:p w14:paraId="0D1AD52C" w14:textId="77777777" w:rsidR="00B1105F" w:rsidRPr="00EB27F8" w:rsidRDefault="00B1105F" w:rsidP="00A21517">
      <w:pPr>
        <w:spacing w:after="3120"/>
        <w:jc w:val="center"/>
        <w:rPr>
          <w:sz w:val="24"/>
          <w:szCs w:val="24"/>
        </w:rPr>
      </w:pPr>
      <w:r w:rsidRPr="00EB27F8">
        <w:rPr>
          <w:b/>
          <w:bCs/>
          <w:sz w:val="24"/>
          <w:szCs w:val="24"/>
        </w:rPr>
        <w:lastRenderedPageBreak/>
        <w:t>ŘEDITELSTVÍ SILNIC A DÁLNIC ČR</w:t>
      </w:r>
    </w:p>
    <w:p w14:paraId="5970B48D" w14:textId="77777777" w:rsidR="00B1105F" w:rsidRPr="004D1944" w:rsidRDefault="00B1105F" w:rsidP="00B1105F">
      <w:pPr>
        <w:pStyle w:val="Zkladntext"/>
        <w:spacing w:line="276" w:lineRule="auto"/>
        <w:jc w:val="center"/>
        <w:rPr>
          <w:b/>
          <w:bCs/>
          <w:szCs w:val="24"/>
        </w:rPr>
      </w:pPr>
      <w:r w:rsidRPr="00957BC7">
        <w:rPr>
          <w:b/>
          <w:bCs/>
          <w:szCs w:val="24"/>
        </w:rPr>
        <w:t>PŘÍLOHA Č</w:t>
      </w:r>
      <w:r>
        <w:rPr>
          <w:b/>
          <w:bCs/>
          <w:szCs w:val="24"/>
        </w:rPr>
        <w:t>. 7</w:t>
      </w:r>
    </w:p>
    <w:p w14:paraId="53CB6E92" w14:textId="77777777" w:rsidR="00B1105F" w:rsidRPr="00181565" w:rsidRDefault="00B1105F" w:rsidP="00B1105F">
      <w:pPr>
        <w:jc w:val="center"/>
        <w:rPr>
          <w:b/>
          <w:bCs/>
          <w:caps/>
          <w:sz w:val="24"/>
          <w:szCs w:val="24"/>
        </w:rPr>
      </w:pPr>
      <w:r>
        <w:rPr>
          <w:b/>
          <w:bCs/>
          <w:caps/>
          <w:sz w:val="24"/>
          <w:szCs w:val="24"/>
        </w:rPr>
        <w:t xml:space="preserve">vzorový </w:t>
      </w:r>
      <w:r w:rsidRPr="00181565">
        <w:rPr>
          <w:b/>
          <w:bCs/>
          <w:caps/>
          <w:sz w:val="24"/>
          <w:szCs w:val="24"/>
        </w:rPr>
        <w:t xml:space="preserve">formulář BANKOVNÍ záruky za odstranění vad </w:t>
      </w:r>
    </w:p>
    <w:p w14:paraId="3E5DBFB7" w14:textId="77777777" w:rsidR="00B1105F" w:rsidRDefault="00B1105F" w:rsidP="00B1105F">
      <w:pPr>
        <w:pStyle w:val="Zkladntext"/>
        <w:spacing w:before="240" w:line="276" w:lineRule="auto"/>
        <w:rPr>
          <w:szCs w:val="24"/>
        </w:rPr>
      </w:pPr>
    </w:p>
    <w:p w14:paraId="2D909FCE" w14:textId="0854823E" w:rsidR="00B1105F" w:rsidRDefault="007446A0" w:rsidP="00B1105F">
      <w:pPr>
        <w:pStyle w:val="Zkladntext"/>
        <w:spacing w:before="240" w:line="276" w:lineRule="auto"/>
        <w:rPr>
          <w:szCs w:val="24"/>
        </w:rPr>
      </w:pPr>
      <w:r w:rsidRPr="008C5A68">
        <w:rPr>
          <w:highlight w:val="cyan"/>
        </w:rPr>
        <w:t>[</w:t>
      </w:r>
      <w:r w:rsidRPr="007A6343">
        <w:rPr>
          <w:szCs w:val="24"/>
          <w:highlight w:val="cyan"/>
        </w:rPr>
        <w:t xml:space="preserve">Pozn. pro </w:t>
      </w:r>
      <w:r w:rsidR="00D41B2A">
        <w:rPr>
          <w:szCs w:val="24"/>
          <w:highlight w:val="cyan"/>
        </w:rPr>
        <w:t>dodavatele</w:t>
      </w:r>
      <w:r w:rsidRPr="007A6343">
        <w:rPr>
          <w:szCs w:val="24"/>
          <w:highlight w:val="cyan"/>
        </w:rPr>
        <w:t xml:space="preserve">: Bankovní záruka za </w:t>
      </w:r>
      <w:r>
        <w:rPr>
          <w:szCs w:val="24"/>
          <w:highlight w:val="cyan"/>
        </w:rPr>
        <w:t>odstranění vad</w:t>
      </w:r>
      <w:r w:rsidRPr="007A6343">
        <w:rPr>
          <w:szCs w:val="24"/>
          <w:highlight w:val="cyan"/>
        </w:rPr>
        <w:t xml:space="preserve"> v souladu se Smluvními podmínkami bude </w:t>
      </w:r>
      <w:r>
        <w:rPr>
          <w:szCs w:val="24"/>
          <w:highlight w:val="cyan"/>
        </w:rPr>
        <w:t xml:space="preserve">dodavatelem </w:t>
      </w:r>
      <w:r w:rsidRPr="007A6343">
        <w:rPr>
          <w:szCs w:val="24"/>
          <w:highlight w:val="cyan"/>
        </w:rPr>
        <w:t>předložena v listinné podobě.</w:t>
      </w:r>
      <w:r w:rsidRPr="008C5A68">
        <w:rPr>
          <w:highlight w:val="cyan"/>
        </w:rPr>
        <w:t>]</w:t>
      </w:r>
    </w:p>
    <w:p w14:paraId="204F70E3" w14:textId="77777777" w:rsidR="00B1105F" w:rsidRDefault="00B1105F" w:rsidP="00B1105F">
      <w:pPr>
        <w:pStyle w:val="Zkladntext"/>
        <w:spacing w:before="240" w:line="276" w:lineRule="auto"/>
        <w:rPr>
          <w:szCs w:val="24"/>
        </w:rPr>
      </w:pPr>
    </w:p>
    <w:p w14:paraId="22AA8025" w14:textId="77777777" w:rsidR="00B1105F" w:rsidRDefault="00B1105F" w:rsidP="00B1105F">
      <w:pPr>
        <w:pStyle w:val="Zkladntext"/>
        <w:spacing w:before="240" w:line="276" w:lineRule="auto"/>
        <w:rPr>
          <w:szCs w:val="24"/>
        </w:rPr>
      </w:pPr>
    </w:p>
    <w:p w14:paraId="0202D074" w14:textId="77777777" w:rsidR="00B1105F" w:rsidRDefault="00B1105F" w:rsidP="00B1105F">
      <w:pPr>
        <w:pStyle w:val="Nadpis1"/>
        <w:rPr>
          <w:sz w:val="24"/>
          <w:szCs w:val="24"/>
        </w:rPr>
      </w:pPr>
    </w:p>
    <w:p w14:paraId="4103B0C8" w14:textId="77777777" w:rsidR="00B1105F" w:rsidRDefault="00B1105F" w:rsidP="00B1105F"/>
    <w:p w14:paraId="45A1BCCE" w14:textId="77777777" w:rsidR="00B1105F" w:rsidRDefault="00B1105F" w:rsidP="00B1105F"/>
    <w:p w14:paraId="68D4F4A3" w14:textId="77777777" w:rsidR="00B1105F" w:rsidRDefault="00B1105F" w:rsidP="00B1105F"/>
    <w:p w14:paraId="4CBA0E32" w14:textId="77777777" w:rsidR="00B1105F" w:rsidRDefault="00B1105F" w:rsidP="00B1105F"/>
    <w:p w14:paraId="18BF6D1B" w14:textId="77777777" w:rsidR="00B1105F" w:rsidRDefault="00B1105F" w:rsidP="00B1105F"/>
    <w:p w14:paraId="02C96F97" w14:textId="77777777" w:rsidR="00B1105F" w:rsidRDefault="00B1105F" w:rsidP="00B1105F"/>
    <w:p w14:paraId="04CAB1FA" w14:textId="77777777" w:rsidR="00B1105F" w:rsidRDefault="00B1105F" w:rsidP="00B1105F"/>
    <w:p w14:paraId="6F1A6730" w14:textId="77777777" w:rsidR="00B1105F" w:rsidRDefault="00B1105F" w:rsidP="00B1105F"/>
    <w:p w14:paraId="62F58314" w14:textId="77777777" w:rsidR="00B1105F" w:rsidRDefault="00B1105F" w:rsidP="00B1105F"/>
    <w:p w14:paraId="7FB2817C" w14:textId="77777777" w:rsidR="00B1105F" w:rsidRDefault="00B1105F" w:rsidP="00B1105F">
      <w:pPr>
        <w:ind w:left="3119" w:hanging="3119"/>
        <w:jc w:val="center"/>
        <w:rPr>
          <w:b/>
          <w:sz w:val="24"/>
          <w:szCs w:val="24"/>
        </w:rPr>
      </w:pPr>
    </w:p>
    <w:p w14:paraId="7E1E6F79" w14:textId="77777777" w:rsidR="00B1105F" w:rsidRDefault="00B1105F" w:rsidP="00B1105F">
      <w:pPr>
        <w:ind w:left="3119" w:hanging="3119"/>
        <w:jc w:val="center"/>
        <w:rPr>
          <w:b/>
          <w:sz w:val="24"/>
          <w:szCs w:val="24"/>
        </w:rPr>
      </w:pPr>
    </w:p>
    <w:p w14:paraId="70A777DB" w14:textId="77777777" w:rsidR="00B1105F" w:rsidRDefault="00B1105F" w:rsidP="00B1105F">
      <w:pPr>
        <w:ind w:left="3119" w:hanging="3119"/>
        <w:jc w:val="center"/>
        <w:rPr>
          <w:b/>
          <w:sz w:val="24"/>
          <w:szCs w:val="24"/>
        </w:rPr>
      </w:pPr>
    </w:p>
    <w:p w14:paraId="63ADF2FC" w14:textId="77777777" w:rsidR="00B1105F" w:rsidRDefault="00B1105F" w:rsidP="00B1105F">
      <w:pPr>
        <w:ind w:left="3119" w:hanging="3119"/>
        <w:jc w:val="center"/>
        <w:rPr>
          <w:b/>
          <w:sz w:val="24"/>
          <w:szCs w:val="24"/>
        </w:rPr>
      </w:pPr>
    </w:p>
    <w:p w14:paraId="234F9314" w14:textId="77777777" w:rsidR="00B1105F" w:rsidRDefault="00B1105F" w:rsidP="00B1105F">
      <w:pPr>
        <w:rPr>
          <w:b/>
          <w:sz w:val="24"/>
          <w:szCs w:val="24"/>
        </w:rPr>
      </w:pPr>
      <w:r>
        <w:rPr>
          <w:b/>
          <w:sz w:val="24"/>
          <w:szCs w:val="24"/>
        </w:rPr>
        <w:br w:type="page"/>
      </w:r>
    </w:p>
    <w:p w14:paraId="3ECA1E76" w14:textId="77777777" w:rsidR="00B1105F" w:rsidRPr="002D78FF" w:rsidRDefault="00B1105F" w:rsidP="00B1105F">
      <w:pPr>
        <w:spacing w:before="120" w:after="120" w:line="276" w:lineRule="auto"/>
        <w:ind w:left="3119" w:hanging="3119"/>
        <w:jc w:val="center"/>
        <w:rPr>
          <w:b/>
          <w:sz w:val="24"/>
          <w:szCs w:val="24"/>
        </w:rPr>
      </w:pPr>
      <w:r w:rsidRPr="002D78FF">
        <w:rPr>
          <w:b/>
          <w:sz w:val="24"/>
          <w:szCs w:val="24"/>
        </w:rPr>
        <w:lastRenderedPageBreak/>
        <w:t>VZOROVÝ FORMULÁŘ BANKOVNÍ ZÁRUKY ZA ODSTRANĚNÍ VAD</w:t>
      </w:r>
    </w:p>
    <w:p w14:paraId="6AFF778C" w14:textId="77777777" w:rsidR="00B1105F" w:rsidRPr="002D78FF" w:rsidRDefault="00B1105F" w:rsidP="00B1105F">
      <w:pPr>
        <w:ind w:left="3119" w:hanging="3119"/>
        <w:jc w:val="center"/>
        <w:rPr>
          <w:b/>
          <w:sz w:val="24"/>
          <w:szCs w:val="24"/>
        </w:rPr>
      </w:pPr>
    </w:p>
    <w:p w14:paraId="659A182A" w14:textId="77777777" w:rsidR="00B1105F" w:rsidRPr="002D78FF" w:rsidRDefault="00B1105F" w:rsidP="00B1105F">
      <w:pPr>
        <w:rPr>
          <w:b/>
          <w:sz w:val="24"/>
          <w:szCs w:val="24"/>
        </w:rPr>
      </w:pPr>
      <w:r w:rsidRPr="002D78FF">
        <w:rPr>
          <w:b/>
          <w:bCs/>
          <w:sz w:val="24"/>
          <w:szCs w:val="24"/>
        </w:rPr>
        <w:t>Stručný název Smlouvy:</w:t>
      </w:r>
      <w:r w:rsidRPr="002D78FF">
        <w:rPr>
          <w:sz w:val="24"/>
          <w:szCs w:val="24"/>
        </w:rPr>
        <w:t xml:space="preserve"> </w:t>
      </w:r>
      <w:r w:rsidRPr="002D78FF">
        <w:rPr>
          <w:sz w:val="24"/>
          <w:szCs w:val="24"/>
          <w:highlight w:val="cyan"/>
        </w:rPr>
        <w:t>________________________________________________________________________</w:t>
      </w:r>
    </w:p>
    <w:p w14:paraId="639DE915" w14:textId="77777777" w:rsidR="00B1105F" w:rsidRPr="00C02CF6" w:rsidRDefault="00B1105F" w:rsidP="00B1105F">
      <w:pPr>
        <w:jc w:val="both"/>
        <w:rPr>
          <w:sz w:val="24"/>
          <w:szCs w:val="24"/>
        </w:rPr>
      </w:pPr>
      <w:r w:rsidRPr="00C02CF6">
        <w:rPr>
          <w:sz w:val="24"/>
          <w:szCs w:val="24"/>
        </w:rPr>
        <w:t>Název a adresa příjemce (jehož Smlouva uvádí jako příjemce):</w:t>
      </w:r>
    </w:p>
    <w:p w14:paraId="3C03C510" w14:textId="77777777" w:rsidR="00B1105F" w:rsidRPr="002D78FF" w:rsidRDefault="00B1105F" w:rsidP="00B1105F">
      <w:pPr>
        <w:jc w:val="both"/>
        <w:rPr>
          <w:sz w:val="24"/>
          <w:szCs w:val="24"/>
        </w:rPr>
      </w:pPr>
      <w:r w:rsidRPr="002D78FF">
        <w:rPr>
          <w:sz w:val="24"/>
          <w:szCs w:val="24"/>
        </w:rPr>
        <w:t>Ředitelství silnic a dálnic ČR</w:t>
      </w:r>
    </w:p>
    <w:p w14:paraId="77ABC901" w14:textId="77777777" w:rsidR="00B1105F" w:rsidRPr="002D78FF" w:rsidRDefault="00B1105F" w:rsidP="00B1105F">
      <w:pPr>
        <w:jc w:val="both"/>
        <w:rPr>
          <w:sz w:val="24"/>
          <w:szCs w:val="24"/>
        </w:rPr>
      </w:pPr>
      <w:r>
        <w:rPr>
          <w:sz w:val="24"/>
          <w:szCs w:val="24"/>
        </w:rPr>
        <w:t xml:space="preserve">Sídlo: </w:t>
      </w:r>
      <w:r w:rsidRPr="002D78FF">
        <w:rPr>
          <w:sz w:val="24"/>
          <w:szCs w:val="24"/>
        </w:rPr>
        <w:t>Na Pankráci 546/56</w:t>
      </w:r>
      <w:r>
        <w:rPr>
          <w:sz w:val="24"/>
          <w:szCs w:val="24"/>
        </w:rPr>
        <w:t xml:space="preserve">, </w:t>
      </w:r>
      <w:r w:rsidRPr="002D78FF">
        <w:rPr>
          <w:sz w:val="24"/>
          <w:szCs w:val="24"/>
        </w:rPr>
        <w:t>140 00 Praha 4</w:t>
      </w:r>
    </w:p>
    <w:p w14:paraId="144B3589" w14:textId="77777777" w:rsidR="00B1105F" w:rsidRPr="002D78FF" w:rsidRDefault="00B1105F" w:rsidP="00B1105F">
      <w:pPr>
        <w:rPr>
          <w:sz w:val="24"/>
          <w:szCs w:val="24"/>
        </w:rPr>
      </w:pPr>
      <w:r w:rsidRPr="002D78FF">
        <w:rPr>
          <w:sz w:val="24"/>
          <w:szCs w:val="24"/>
        </w:rPr>
        <w:t>IČO: 65993390</w:t>
      </w:r>
    </w:p>
    <w:p w14:paraId="24517A26" w14:textId="77777777" w:rsidR="00B1105F" w:rsidRPr="002D78FF" w:rsidRDefault="00B1105F" w:rsidP="00B1105F">
      <w:pPr>
        <w:jc w:val="both"/>
        <w:rPr>
          <w:sz w:val="24"/>
          <w:szCs w:val="24"/>
        </w:rPr>
      </w:pPr>
    </w:p>
    <w:p w14:paraId="64C7D22E" w14:textId="02535066" w:rsidR="00B1105F" w:rsidRPr="002D78FF" w:rsidRDefault="00B1105F" w:rsidP="00B1105F">
      <w:pPr>
        <w:jc w:val="both"/>
        <w:rPr>
          <w:sz w:val="24"/>
          <w:szCs w:val="24"/>
        </w:rPr>
      </w:pPr>
      <w:r w:rsidRPr="002D78FF">
        <w:rPr>
          <w:sz w:val="24"/>
          <w:szCs w:val="24"/>
        </w:rPr>
        <w:t xml:space="preserve">Tato bankovní záruka je poskytnuta v souvislosti se Smlouvou č. </w:t>
      </w:r>
      <w:r w:rsidRPr="006E67C5">
        <w:rPr>
          <w:sz w:val="24"/>
          <w:szCs w:val="24"/>
          <w:highlight w:val="cyan"/>
        </w:rPr>
        <w:t>[</w:t>
      </w:r>
      <w:r w:rsidRPr="002D78FF">
        <w:rPr>
          <w:bCs/>
          <w:sz w:val="24"/>
          <w:szCs w:val="24"/>
          <w:highlight w:val="cyan"/>
        </w:rPr>
        <w:t>bude doplněno</w:t>
      </w:r>
      <w:r w:rsidRPr="006E67C5">
        <w:rPr>
          <w:sz w:val="24"/>
          <w:szCs w:val="24"/>
          <w:highlight w:val="cyan"/>
        </w:rPr>
        <w:t>]</w:t>
      </w:r>
      <w:r w:rsidRPr="002D78FF">
        <w:rPr>
          <w:sz w:val="24"/>
          <w:szCs w:val="24"/>
        </w:rPr>
        <w:t xml:space="preserve"> ze dne </w:t>
      </w:r>
      <w:r w:rsidRPr="006E67C5">
        <w:rPr>
          <w:sz w:val="24"/>
          <w:szCs w:val="24"/>
          <w:highlight w:val="cyan"/>
        </w:rPr>
        <w:t>[</w:t>
      </w:r>
      <w:r w:rsidRPr="002D78FF">
        <w:rPr>
          <w:bCs/>
          <w:sz w:val="24"/>
          <w:szCs w:val="24"/>
          <w:highlight w:val="cyan"/>
        </w:rPr>
        <w:t>bude doplněno</w:t>
      </w:r>
      <w:r w:rsidRPr="006E67C5">
        <w:rPr>
          <w:sz w:val="24"/>
          <w:szCs w:val="24"/>
          <w:highlight w:val="cyan"/>
        </w:rPr>
        <w:t>]</w:t>
      </w:r>
      <w:r w:rsidRPr="002D78FF">
        <w:rPr>
          <w:sz w:val="24"/>
          <w:szCs w:val="24"/>
        </w:rPr>
        <w:t xml:space="preserve"> </w:t>
      </w:r>
      <w:r w:rsidRPr="002D78FF">
        <w:rPr>
          <w:bCs/>
          <w:sz w:val="24"/>
          <w:szCs w:val="24"/>
        </w:rPr>
        <w:t>uzavřenou mezi Ředitelstvím silnic a dálnic ČR, se sídlem Na Pankráci 546/56, 140 00 Praha 4, IČO</w:t>
      </w:r>
      <w:r w:rsidRPr="002D78FF">
        <w:rPr>
          <w:sz w:val="24"/>
          <w:szCs w:val="24"/>
        </w:rPr>
        <w:t xml:space="preserve">: 65993390, coby objednatelem </w:t>
      </w:r>
      <w:r w:rsidRPr="002D78FF">
        <w:rPr>
          <w:bCs/>
          <w:sz w:val="24"/>
          <w:szCs w:val="24"/>
        </w:rPr>
        <w:t xml:space="preserve">na straně jedné a obchodní společností </w:t>
      </w:r>
      <w:r w:rsidRPr="006E67C5">
        <w:rPr>
          <w:sz w:val="24"/>
          <w:szCs w:val="24"/>
          <w:highlight w:val="cyan"/>
        </w:rPr>
        <w:t>[</w:t>
      </w:r>
      <w:r w:rsidRPr="002D78FF">
        <w:rPr>
          <w:bCs/>
          <w:sz w:val="24"/>
          <w:szCs w:val="24"/>
          <w:highlight w:val="cyan"/>
        </w:rPr>
        <w:t>bude doplněno</w:t>
      </w:r>
      <w:r w:rsidRPr="006E67C5">
        <w:rPr>
          <w:bCs/>
          <w:sz w:val="24"/>
          <w:szCs w:val="24"/>
          <w:highlight w:val="cyan"/>
        </w:rPr>
        <w:t>]</w:t>
      </w:r>
      <w:r w:rsidRPr="002D78FF">
        <w:rPr>
          <w:bCs/>
          <w:sz w:val="24"/>
          <w:szCs w:val="24"/>
        </w:rPr>
        <w:t xml:space="preserve">, </w:t>
      </w:r>
      <w:r w:rsidRPr="002D78FF">
        <w:rPr>
          <w:sz w:val="24"/>
          <w:szCs w:val="24"/>
        </w:rPr>
        <w:t xml:space="preserve">se sídlem </w:t>
      </w:r>
      <w:r w:rsidRPr="006E67C5">
        <w:rPr>
          <w:sz w:val="24"/>
          <w:szCs w:val="24"/>
          <w:highlight w:val="cyan"/>
        </w:rPr>
        <w:t>[</w:t>
      </w:r>
      <w:r w:rsidRPr="002D78FF">
        <w:rPr>
          <w:bCs/>
          <w:sz w:val="24"/>
          <w:szCs w:val="24"/>
          <w:highlight w:val="cyan"/>
        </w:rPr>
        <w:t>bude doplněno</w:t>
      </w:r>
      <w:r w:rsidRPr="006E67C5">
        <w:rPr>
          <w:bCs/>
          <w:sz w:val="24"/>
          <w:szCs w:val="24"/>
          <w:highlight w:val="cyan"/>
        </w:rPr>
        <w:t>]</w:t>
      </w:r>
      <w:r w:rsidRPr="002D78FF">
        <w:rPr>
          <w:sz w:val="24"/>
          <w:szCs w:val="24"/>
        </w:rPr>
        <w:t xml:space="preserve">, IČO: </w:t>
      </w:r>
      <w:r w:rsidRPr="006E67C5">
        <w:rPr>
          <w:sz w:val="24"/>
          <w:szCs w:val="24"/>
          <w:highlight w:val="cyan"/>
        </w:rPr>
        <w:t>[</w:t>
      </w:r>
      <w:r w:rsidRPr="002D78FF">
        <w:rPr>
          <w:bCs/>
          <w:sz w:val="24"/>
          <w:szCs w:val="24"/>
          <w:highlight w:val="cyan"/>
        </w:rPr>
        <w:t>bude doplněno</w:t>
      </w:r>
      <w:r w:rsidRPr="006E67C5">
        <w:rPr>
          <w:bCs/>
          <w:sz w:val="24"/>
          <w:szCs w:val="24"/>
          <w:highlight w:val="cyan"/>
        </w:rPr>
        <w:t>]</w:t>
      </w:r>
      <w:r w:rsidRPr="002D78FF">
        <w:rPr>
          <w:bCs/>
          <w:sz w:val="24"/>
          <w:szCs w:val="24"/>
        </w:rPr>
        <w:t xml:space="preserve">, </w:t>
      </w:r>
      <w:r w:rsidRPr="006E67C5">
        <w:rPr>
          <w:bCs/>
          <w:sz w:val="24"/>
          <w:szCs w:val="24"/>
          <w:highlight w:val="cyan"/>
        </w:rPr>
        <w:t>[</w:t>
      </w:r>
      <w:r w:rsidRPr="002D78FF">
        <w:rPr>
          <w:bCs/>
          <w:sz w:val="24"/>
          <w:szCs w:val="24"/>
          <w:highlight w:val="cyan"/>
        </w:rPr>
        <w:t>Pozn.: v případě, že je zhotovitelem konsorcium složené z více osob, bude doplněna identifikace všech těchto osob</w:t>
      </w:r>
      <w:r w:rsidRPr="006E67C5">
        <w:rPr>
          <w:bCs/>
          <w:sz w:val="24"/>
          <w:szCs w:val="24"/>
          <w:highlight w:val="cyan"/>
        </w:rPr>
        <w:t>]</w:t>
      </w:r>
      <w:r w:rsidRPr="002D78FF">
        <w:rPr>
          <w:bCs/>
          <w:sz w:val="24"/>
          <w:szCs w:val="24"/>
        </w:rPr>
        <w:t xml:space="preserve"> coby zhotovitelem na straně druhé (dále jen „</w:t>
      </w:r>
      <w:r w:rsidRPr="002D78FF">
        <w:rPr>
          <w:bCs/>
          <w:sz w:val="24"/>
          <w:szCs w:val="24"/>
          <w:u w:val="single"/>
        </w:rPr>
        <w:t>Zhotovitel</w:t>
      </w:r>
      <w:r w:rsidRPr="002D78FF">
        <w:rPr>
          <w:bCs/>
          <w:sz w:val="24"/>
          <w:szCs w:val="24"/>
        </w:rPr>
        <w:t xml:space="preserve">“), a to na základě zadávacího řízení na veřejnou zakázku na stavební </w:t>
      </w:r>
      <w:r w:rsidRPr="007049EB">
        <w:rPr>
          <w:bCs/>
          <w:sz w:val="24"/>
          <w:szCs w:val="24"/>
        </w:rPr>
        <w:t xml:space="preserve">práce </w:t>
      </w:r>
      <w:r w:rsidR="00576FBB" w:rsidRPr="007049EB">
        <w:rPr>
          <w:sz w:val="24"/>
          <w:szCs w:val="24"/>
        </w:rPr>
        <w:t>D1 Oprava příkopů a žlabů-vybrané úseky mimo těleso dálnice</w:t>
      </w:r>
      <w:r w:rsidRPr="007049EB">
        <w:rPr>
          <w:bCs/>
          <w:sz w:val="24"/>
          <w:szCs w:val="24"/>
        </w:rPr>
        <w:t xml:space="preserve"> (dále jen „Zakázka“).</w:t>
      </w:r>
    </w:p>
    <w:p w14:paraId="60D70866" w14:textId="77777777" w:rsidR="00B1105F" w:rsidRPr="002D78FF" w:rsidRDefault="00B1105F" w:rsidP="00B1105F">
      <w:pPr>
        <w:jc w:val="both"/>
        <w:rPr>
          <w:sz w:val="24"/>
          <w:szCs w:val="24"/>
        </w:rPr>
      </w:pPr>
    </w:p>
    <w:p w14:paraId="346A1B27" w14:textId="77777777" w:rsidR="00B1105F" w:rsidRPr="002D78FF" w:rsidRDefault="00B1105F" w:rsidP="00B1105F">
      <w:pPr>
        <w:jc w:val="both"/>
        <w:rPr>
          <w:bCs/>
          <w:sz w:val="24"/>
          <w:szCs w:val="24"/>
        </w:rPr>
      </w:pPr>
      <w:r w:rsidRPr="002D78FF">
        <w:rPr>
          <w:sz w:val="24"/>
          <w:szCs w:val="24"/>
        </w:rPr>
        <w:t>Byli jsme informováni, že Zhotovitel uzavřel s Ředitelstvím silnic a dálnic ČR Smlouvu.</w:t>
      </w:r>
      <w:r w:rsidRPr="002D78FF">
        <w:rPr>
          <w:bCs/>
          <w:sz w:val="24"/>
          <w:szCs w:val="24"/>
        </w:rPr>
        <w:t xml:space="preserve"> Na základě </w:t>
      </w:r>
      <w:r w:rsidRPr="00DE3714">
        <w:rPr>
          <w:snapToGrid w:val="0"/>
          <w:sz w:val="24"/>
          <w:szCs w:val="24"/>
        </w:rPr>
        <w:t xml:space="preserve">článku </w:t>
      </w:r>
      <w:r w:rsidRPr="00DE3714">
        <w:rPr>
          <w:bCs/>
          <w:sz w:val="24"/>
          <w:szCs w:val="24"/>
        </w:rPr>
        <w:t xml:space="preserve">4.6 </w:t>
      </w:r>
      <w:r w:rsidRPr="00DE3714">
        <w:rPr>
          <w:bCs/>
          <w:spacing w:val="-3"/>
          <w:sz w:val="24"/>
          <w:szCs w:val="24"/>
        </w:rPr>
        <w:t>Smluvních podmínek pro stavby menšího rozsahu – Obecné podmínky ve znění Smluvních podmínek pro stavby menšího rozsahu – Zvláštní podmínky (dále jen „Smluvní podmínky“)</w:t>
      </w:r>
      <w:r w:rsidRPr="00DE3714">
        <w:rPr>
          <w:bCs/>
          <w:sz w:val="24"/>
          <w:szCs w:val="24"/>
        </w:rPr>
        <w:t xml:space="preserve">, jež tvoří nedílnou součást Smlouvy, je Zhotovitel povinen zajistit řádné plnění svých povinností ze Smlouvy bankovní zárukou za odstranění vad vystavenou ve prospěch Ředitelství silnic a dálnic ČR. </w:t>
      </w:r>
      <w:r w:rsidRPr="00DE3714">
        <w:rPr>
          <w:sz w:val="24"/>
          <w:szCs w:val="24"/>
        </w:rPr>
        <w:t>Dále jsme byli informováni, že můžete požadovat, aby Zhotovitel zajistil prodloužení této bankovní záruky, nebylo-li potvrzení o provedení díla podle Smlouvy vydáno do 28 dnů před dnem zániku této bankovní záruky.</w:t>
      </w:r>
    </w:p>
    <w:p w14:paraId="65A088CC" w14:textId="77777777" w:rsidR="00B1105F" w:rsidRPr="002D78FF" w:rsidRDefault="00B1105F" w:rsidP="00B1105F">
      <w:pPr>
        <w:jc w:val="both"/>
        <w:rPr>
          <w:sz w:val="24"/>
          <w:szCs w:val="24"/>
        </w:rPr>
      </w:pPr>
    </w:p>
    <w:p w14:paraId="5AACEDF2" w14:textId="77777777" w:rsidR="00B1105F" w:rsidRPr="002D78FF" w:rsidRDefault="00B1105F" w:rsidP="00B1105F">
      <w:pPr>
        <w:jc w:val="both"/>
        <w:rPr>
          <w:sz w:val="24"/>
          <w:szCs w:val="24"/>
        </w:rPr>
      </w:pPr>
      <w:r w:rsidRPr="002D78FF">
        <w:rPr>
          <w:sz w:val="24"/>
          <w:szCs w:val="24"/>
        </w:rPr>
        <w:t xml:space="preserve">Na žádost Zhotovitele se my, </w:t>
      </w:r>
      <w:r w:rsidRPr="002D78FF">
        <w:rPr>
          <w:bCs/>
          <w:sz w:val="24"/>
          <w:szCs w:val="24"/>
          <w:highlight w:val="cyan"/>
        </w:rPr>
        <w:fldChar w:fldCharType="begin">
          <w:ffData>
            <w:name w:val="Text57"/>
            <w:enabled/>
            <w:calcOnExit w:val="0"/>
            <w:textInput>
              <w:default w:val="[bude doplněno]"/>
            </w:textInput>
          </w:ffData>
        </w:fldChar>
      </w:r>
      <w:r w:rsidRPr="002D78FF">
        <w:rPr>
          <w:bCs/>
          <w:sz w:val="24"/>
          <w:szCs w:val="24"/>
          <w:highlight w:val="cyan"/>
        </w:rPr>
        <w:instrText xml:space="preserve"> FORMTEXT </w:instrText>
      </w:r>
      <w:r w:rsidRPr="002D78FF">
        <w:rPr>
          <w:bCs/>
          <w:sz w:val="24"/>
          <w:szCs w:val="24"/>
          <w:highlight w:val="cyan"/>
        </w:rPr>
      </w:r>
      <w:r w:rsidRPr="002D78FF">
        <w:rPr>
          <w:bCs/>
          <w:sz w:val="24"/>
          <w:szCs w:val="24"/>
          <w:highlight w:val="cyan"/>
        </w:rPr>
        <w:fldChar w:fldCharType="separate"/>
      </w:r>
      <w:r w:rsidRPr="002D78FF">
        <w:rPr>
          <w:bCs/>
          <w:noProof/>
          <w:sz w:val="24"/>
          <w:szCs w:val="24"/>
          <w:highlight w:val="cyan"/>
        </w:rPr>
        <w:t>[bude doplněn název, sídlo a IČO banky]</w:t>
      </w:r>
      <w:r w:rsidRPr="002D78FF">
        <w:rPr>
          <w:bCs/>
          <w:sz w:val="24"/>
          <w:szCs w:val="24"/>
          <w:highlight w:val="cyan"/>
        </w:rPr>
        <w:fldChar w:fldCharType="end"/>
      </w:r>
      <w:r w:rsidRPr="002D78FF">
        <w:rPr>
          <w:bCs/>
          <w:sz w:val="24"/>
          <w:szCs w:val="24"/>
        </w:rPr>
        <w:t>,</w:t>
      </w:r>
      <w:r w:rsidRPr="002D78FF">
        <w:rPr>
          <w:sz w:val="24"/>
          <w:szCs w:val="24"/>
        </w:rPr>
        <w:t xml:space="preserve"> na základě této bankovní záruky, referenční číslo </w:t>
      </w:r>
      <w:r w:rsidRPr="006E67C5">
        <w:rPr>
          <w:sz w:val="24"/>
          <w:szCs w:val="24"/>
          <w:highlight w:val="cyan"/>
        </w:rPr>
        <w:t>[</w:t>
      </w:r>
      <w:r w:rsidRPr="002D78FF">
        <w:rPr>
          <w:sz w:val="24"/>
          <w:szCs w:val="24"/>
          <w:highlight w:val="cyan"/>
        </w:rPr>
        <w:t>bude doplněno</w:t>
      </w:r>
      <w:r w:rsidRPr="006E67C5">
        <w:rPr>
          <w:sz w:val="24"/>
          <w:szCs w:val="24"/>
          <w:highlight w:val="cyan"/>
        </w:rPr>
        <w:t>]</w:t>
      </w:r>
      <w:r w:rsidRPr="002D78FF">
        <w:rPr>
          <w:sz w:val="24"/>
          <w:szCs w:val="24"/>
        </w:rPr>
        <w:t>,</w:t>
      </w:r>
      <w:r w:rsidRPr="002D78FF">
        <w:rPr>
          <w:i/>
          <w:sz w:val="24"/>
          <w:szCs w:val="24"/>
        </w:rPr>
        <w:t xml:space="preserve"> </w:t>
      </w:r>
      <w:r w:rsidRPr="002D78FF">
        <w:rPr>
          <w:sz w:val="24"/>
          <w:szCs w:val="24"/>
        </w:rPr>
        <w:t>tímto</w:t>
      </w:r>
      <w:r w:rsidRPr="002D78FF">
        <w:rPr>
          <w:i/>
          <w:sz w:val="24"/>
          <w:szCs w:val="24"/>
        </w:rPr>
        <w:t xml:space="preserve"> </w:t>
      </w:r>
      <w:r w:rsidRPr="002D78FF">
        <w:rPr>
          <w:sz w:val="24"/>
          <w:szCs w:val="24"/>
        </w:rPr>
        <w:t xml:space="preserve">neodvolatelně a bezpodmínečně zavazujeme, že Vám, Ředitelství silnic a dálnic ČR, vyplatíme bez nutnosti předchozí výzvy Zhotoviteli, bez námitek či omezujících podmínek a bez prověřování právního důvodu nároku jakoukoliv sumu nebo sumy nepřesahující celkem částku </w:t>
      </w:r>
      <w:r w:rsidRPr="002D78FF">
        <w:rPr>
          <w:bCs/>
          <w:sz w:val="24"/>
          <w:szCs w:val="24"/>
          <w:highlight w:val="cyan"/>
        </w:rPr>
        <w:fldChar w:fldCharType="begin">
          <w:ffData>
            <w:name w:val="Text57"/>
            <w:enabled/>
            <w:calcOnExit w:val="0"/>
            <w:textInput>
              <w:default w:val="[bude doplněno]"/>
            </w:textInput>
          </w:ffData>
        </w:fldChar>
      </w:r>
      <w:r w:rsidRPr="002D78FF">
        <w:rPr>
          <w:bCs/>
          <w:sz w:val="24"/>
          <w:szCs w:val="24"/>
          <w:highlight w:val="cyan"/>
        </w:rPr>
        <w:instrText xml:space="preserve"> FORMTEXT </w:instrText>
      </w:r>
      <w:r w:rsidRPr="002D78FF">
        <w:rPr>
          <w:bCs/>
          <w:sz w:val="24"/>
          <w:szCs w:val="24"/>
          <w:highlight w:val="cyan"/>
        </w:rPr>
      </w:r>
      <w:r w:rsidRPr="002D78FF">
        <w:rPr>
          <w:bCs/>
          <w:sz w:val="24"/>
          <w:szCs w:val="24"/>
          <w:highlight w:val="cyan"/>
        </w:rPr>
        <w:fldChar w:fldCharType="separate"/>
      </w:r>
      <w:r w:rsidRPr="002D78FF">
        <w:rPr>
          <w:bCs/>
          <w:noProof/>
          <w:sz w:val="24"/>
          <w:szCs w:val="24"/>
          <w:highlight w:val="cyan"/>
        </w:rPr>
        <w:t>[bude doplněno]</w:t>
      </w:r>
      <w:r w:rsidRPr="002D78FF">
        <w:rPr>
          <w:bCs/>
          <w:sz w:val="24"/>
          <w:szCs w:val="24"/>
          <w:highlight w:val="cyan"/>
        </w:rPr>
        <w:fldChar w:fldCharType="end"/>
      </w:r>
      <w:r w:rsidRPr="002D78FF">
        <w:rPr>
          <w:sz w:val="24"/>
          <w:szCs w:val="24"/>
        </w:rPr>
        <w:t xml:space="preserve">,- Kč (slovy: </w:t>
      </w:r>
      <w:r w:rsidRPr="002D78FF">
        <w:rPr>
          <w:bCs/>
          <w:sz w:val="24"/>
          <w:szCs w:val="24"/>
          <w:highlight w:val="cyan"/>
        </w:rPr>
        <w:fldChar w:fldCharType="begin">
          <w:ffData>
            <w:name w:val="Text57"/>
            <w:enabled/>
            <w:calcOnExit w:val="0"/>
            <w:textInput>
              <w:default w:val="[bude doplněno]"/>
            </w:textInput>
          </w:ffData>
        </w:fldChar>
      </w:r>
      <w:r w:rsidRPr="002D78FF">
        <w:rPr>
          <w:bCs/>
          <w:sz w:val="24"/>
          <w:szCs w:val="24"/>
          <w:highlight w:val="cyan"/>
        </w:rPr>
        <w:instrText xml:space="preserve"> FORMTEXT </w:instrText>
      </w:r>
      <w:r w:rsidRPr="002D78FF">
        <w:rPr>
          <w:bCs/>
          <w:sz w:val="24"/>
          <w:szCs w:val="24"/>
          <w:highlight w:val="cyan"/>
        </w:rPr>
      </w:r>
      <w:r w:rsidRPr="002D78FF">
        <w:rPr>
          <w:bCs/>
          <w:sz w:val="24"/>
          <w:szCs w:val="24"/>
          <w:highlight w:val="cyan"/>
        </w:rPr>
        <w:fldChar w:fldCharType="separate"/>
      </w:r>
      <w:r w:rsidRPr="002D78FF">
        <w:rPr>
          <w:bCs/>
          <w:noProof/>
          <w:sz w:val="24"/>
          <w:szCs w:val="24"/>
          <w:highlight w:val="cyan"/>
        </w:rPr>
        <w:t>[bude doplněno]</w:t>
      </w:r>
      <w:r w:rsidRPr="002D78FF">
        <w:rPr>
          <w:bCs/>
          <w:sz w:val="24"/>
          <w:szCs w:val="24"/>
          <w:highlight w:val="cyan"/>
        </w:rPr>
        <w:fldChar w:fldCharType="end"/>
      </w:r>
      <w:r w:rsidRPr="002D78FF">
        <w:rPr>
          <w:sz w:val="24"/>
          <w:szCs w:val="24"/>
        </w:rPr>
        <w:t>) (dále jen „</w:t>
      </w:r>
      <w:r w:rsidRPr="002D78FF">
        <w:rPr>
          <w:sz w:val="24"/>
          <w:szCs w:val="24"/>
          <w:u w:val="single"/>
        </w:rPr>
        <w:t>Zaručená částka</w:t>
      </w:r>
      <w:r w:rsidRPr="002D78FF">
        <w:rPr>
          <w:sz w:val="24"/>
          <w:szCs w:val="24"/>
        </w:rPr>
        <w:t>“), obdržíme-li od Vás písemnou žádost v českém jazyce, která bude v souladu se všemi podmínkami bankovní záruky, obsahující referenční číslo této bankovní záruky a prohlášení, že</w:t>
      </w:r>
    </w:p>
    <w:p w14:paraId="37315613" w14:textId="77777777" w:rsidR="00B1105F" w:rsidRPr="002D78FF" w:rsidRDefault="00B1105F" w:rsidP="002334EA">
      <w:pPr>
        <w:numPr>
          <w:ilvl w:val="0"/>
          <w:numId w:val="30"/>
        </w:numPr>
        <w:ind w:left="709"/>
        <w:jc w:val="both"/>
        <w:rPr>
          <w:sz w:val="24"/>
          <w:szCs w:val="24"/>
        </w:rPr>
      </w:pPr>
      <w:r w:rsidRPr="002D78FF">
        <w:rPr>
          <w:sz w:val="24"/>
          <w:szCs w:val="24"/>
        </w:rPr>
        <w:t>Zhotovitel porušil svou (své) povinnost (</w:t>
      </w:r>
      <w:r w:rsidR="004B773D">
        <w:rPr>
          <w:sz w:val="24"/>
          <w:szCs w:val="24"/>
        </w:rPr>
        <w:t>povinnost</w:t>
      </w:r>
      <w:r w:rsidRPr="002D78FF">
        <w:rPr>
          <w:sz w:val="24"/>
          <w:szCs w:val="24"/>
        </w:rPr>
        <w:t xml:space="preserve">i) napravit určitou vadu nebo vady vyplývající z porušení Smlouvy nebo technických norem nebo právních předpisů, a Ředitelství silnic a dálnic ČR z takového porušení </w:t>
      </w:r>
      <w:r w:rsidRPr="00A21517">
        <w:rPr>
          <w:rStyle w:val="bold"/>
          <w:b w:val="0"/>
          <w:sz w:val="24"/>
          <w:szCs w:val="24"/>
        </w:rPr>
        <w:t>dle Smlouvy</w:t>
      </w:r>
      <w:r w:rsidRPr="002D78FF">
        <w:rPr>
          <w:rStyle w:val="bold"/>
          <w:sz w:val="24"/>
          <w:szCs w:val="24"/>
        </w:rPr>
        <w:t xml:space="preserve"> </w:t>
      </w:r>
      <w:r w:rsidRPr="002D78FF">
        <w:rPr>
          <w:sz w:val="24"/>
          <w:szCs w:val="24"/>
        </w:rPr>
        <w:t>vzniklo právo na smluvní pokutu, slevu z ceny díla, náhradu škody či jiné újmy či vydání bezdůvodného obohacení, nebo nárok na jakékoliv jiné finanční plnění (ať už sankčního, reparačního, restitučního či jiného charakteru), přičemž vada nebo vady musí být v prohlášení uvedeny, nebo</w:t>
      </w:r>
    </w:p>
    <w:p w14:paraId="7ABFE5B9" w14:textId="77777777" w:rsidR="00B1105F" w:rsidRPr="002D78FF" w:rsidRDefault="00B1105F" w:rsidP="002334EA">
      <w:pPr>
        <w:numPr>
          <w:ilvl w:val="0"/>
          <w:numId w:val="30"/>
        </w:numPr>
        <w:ind w:left="709"/>
        <w:jc w:val="both"/>
        <w:rPr>
          <w:sz w:val="24"/>
          <w:szCs w:val="24"/>
        </w:rPr>
      </w:pPr>
      <w:r w:rsidRPr="002D78FF">
        <w:rPr>
          <w:sz w:val="24"/>
          <w:szCs w:val="24"/>
        </w:rPr>
        <w:t>do 28 dnů před dnem zániku této bankovní záruky uvedeným pod písm. d) níže nebylo Vámi Zhotoviteli vydáno potvrzení o provedení díla z důvodů přičitatelných Zhotoviteli, a že platnost této bankovní záruky za odstranění vad nebyla prodloužena, přestože je Zhotovitel dle Smlouvy povinen zajistit v těchto případech prodloužení platnosti této bankovní záruky</w:t>
      </w:r>
    </w:p>
    <w:p w14:paraId="2EDCEDB5" w14:textId="77777777" w:rsidR="00B1105F" w:rsidRPr="002D78FF" w:rsidRDefault="00B1105F" w:rsidP="00A21517">
      <w:pPr>
        <w:tabs>
          <w:tab w:val="left" w:pos="360"/>
        </w:tabs>
        <w:jc w:val="both"/>
        <w:rPr>
          <w:sz w:val="24"/>
          <w:szCs w:val="24"/>
        </w:rPr>
      </w:pPr>
      <w:r w:rsidRPr="002D78FF">
        <w:rPr>
          <w:sz w:val="24"/>
          <w:szCs w:val="24"/>
        </w:rPr>
        <w:t>(dále jen „</w:t>
      </w:r>
      <w:r w:rsidRPr="002D78FF">
        <w:rPr>
          <w:sz w:val="24"/>
          <w:szCs w:val="24"/>
          <w:u w:val="single"/>
        </w:rPr>
        <w:t>Žádost o platbu</w:t>
      </w:r>
      <w:r w:rsidRPr="002D78FF">
        <w:rPr>
          <w:sz w:val="24"/>
          <w:szCs w:val="24"/>
        </w:rPr>
        <w:t>“).</w:t>
      </w:r>
    </w:p>
    <w:p w14:paraId="6C980A33" w14:textId="77777777" w:rsidR="00B1105F" w:rsidRPr="002D78FF" w:rsidRDefault="00B1105F" w:rsidP="00B1105F">
      <w:pPr>
        <w:jc w:val="both"/>
        <w:rPr>
          <w:sz w:val="24"/>
          <w:szCs w:val="24"/>
        </w:rPr>
      </w:pPr>
    </w:p>
    <w:p w14:paraId="1FCC3161" w14:textId="77777777" w:rsidR="00B1105F" w:rsidRPr="002D78FF" w:rsidRDefault="00B1105F" w:rsidP="00B1105F">
      <w:pPr>
        <w:jc w:val="both"/>
        <w:rPr>
          <w:sz w:val="24"/>
          <w:szCs w:val="24"/>
        </w:rPr>
      </w:pPr>
      <w:r w:rsidRPr="002D78FF">
        <w:rPr>
          <w:sz w:val="24"/>
          <w:szCs w:val="24"/>
        </w:rPr>
        <w:lastRenderedPageBreak/>
        <w:t xml:space="preserve">Každá Žádost o platbu a/nebo níže uvedené prohlášení o zproštění povinností z této bankovní záruky nám musí být prezentovány v listinné podobě a doručeny na naši adresu </w:t>
      </w:r>
      <w:r w:rsidRPr="002D78FF">
        <w:rPr>
          <w:sz w:val="24"/>
          <w:szCs w:val="24"/>
          <w:highlight w:val="cyan"/>
        </w:rPr>
        <w:t>[bude doplněno]</w:t>
      </w:r>
      <w:r w:rsidRPr="002D78FF">
        <w:rPr>
          <w:sz w:val="24"/>
          <w:szCs w:val="24"/>
        </w:rPr>
        <w:t xml:space="preserve"> doporučenou poštou, kurýrní službou nebo osobně a musí obsahovat vlastnoruční podpis Vašeho statutárního orgánu nebo Vámi zmocněné osoby, který musí být ověřen úředně nebo Vaší bankou. 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z této bankovní záruky jsou výslovně vyloučeny. Žádné další dokumenty nebudou z naší strany požadovány jako podmínka vyplacení požadované částky z této bankovní záruky.</w:t>
      </w:r>
    </w:p>
    <w:p w14:paraId="778F0A9C" w14:textId="77777777" w:rsidR="00B1105F" w:rsidRPr="002D78FF" w:rsidRDefault="00B1105F" w:rsidP="00B1105F">
      <w:pPr>
        <w:jc w:val="both"/>
        <w:rPr>
          <w:bCs/>
          <w:sz w:val="24"/>
          <w:szCs w:val="24"/>
        </w:rPr>
      </w:pPr>
      <w:r w:rsidRPr="002D78FF">
        <w:rPr>
          <w:bCs/>
          <w:sz w:val="24"/>
          <w:szCs w:val="24"/>
        </w:rPr>
        <w:t xml:space="preserve">Změna výše uvedené adresy, na kterou nám má být prezentována Žádost o platbu </w:t>
      </w:r>
      <w:r w:rsidRPr="002D78FF">
        <w:rPr>
          <w:sz w:val="24"/>
          <w:szCs w:val="24"/>
        </w:rPr>
        <w:t>a/nebo níže uvedené prohlášení o zproštění povinností z této bankovní záruky</w:t>
      </w:r>
      <w:r w:rsidRPr="002D78FF">
        <w:rPr>
          <w:bCs/>
          <w:sz w:val="24"/>
          <w:szCs w:val="24"/>
        </w:rPr>
        <w:t xml:space="preserve">, je vůči Vám účinná uplynutím pěti pracovních dnů ode dne, kdy Vám bude doručeno naše písemné oznámení o změně této adresy. </w:t>
      </w:r>
    </w:p>
    <w:p w14:paraId="4597019A" w14:textId="77777777" w:rsidR="00B1105F" w:rsidRPr="002D78FF" w:rsidRDefault="00B1105F" w:rsidP="00B1105F">
      <w:pPr>
        <w:jc w:val="both"/>
        <w:rPr>
          <w:sz w:val="24"/>
          <w:szCs w:val="24"/>
        </w:rPr>
      </w:pPr>
      <w:r w:rsidRPr="002D78FF">
        <w:rPr>
          <w:sz w:val="24"/>
          <w:szCs w:val="24"/>
        </w:rPr>
        <w:t>Zaručená částka se automaticky snižuje o všechny platby provedené námi na základě uplatnění této bankovní záruky.</w:t>
      </w:r>
    </w:p>
    <w:p w14:paraId="4D253F65" w14:textId="77777777" w:rsidR="00B1105F" w:rsidRPr="002D78FF" w:rsidRDefault="00B1105F" w:rsidP="00B1105F">
      <w:pPr>
        <w:jc w:val="both"/>
        <w:rPr>
          <w:sz w:val="24"/>
          <w:szCs w:val="24"/>
        </w:rPr>
      </w:pPr>
    </w:p>
    <w:p w14:paraId="28FDE65A" w14:textId="77777777" w:rsidR="00B1105F" w:rsidRPr="002D78FF" w:rsidRDefault="00B1105F" w:rsidP="00B1105F">
      <w:pPr>
        <w:jc w:val="both"/>
        <w:rPr>
          <w:sz w:val="24"/>
          <w:szCs w:val="24"/>
        </w:rPr>
      </w:pPr>
      <w:r w:rsidRPr="002D78FF">
        <w:rPr>
          <w:sz w:val="24"/>
          <w:szCs w:val="24"/>
        </w:rPr>
        <w:t>Tato bankovní záruka je platná a účinná od data vystavení uvedeného níže, s tím, že zaniká automaticky:</w:t>
      </w:r>
    </w:p>
    <w:p w14:paraId="2F7ACA50" w14:textId="77777777" w:rsidR="00B1105F" w:rsidRPr="002D78FF" w:rsidRDefault="00B1105F" w:rsidP="002334EA">
      <w:pPr>
        <w:numPr>
          <w:ilvl w:val="0"/>
          <w:numId w:val="31"/>
        </w:numPr>
        <w:ind w:left="426"/>
        <w:jc w:val="both"/>
        <w:rPr>
          <w:sz w:val="24"/>
          <w:szCs w:val="24"/>
        </w:rPr>
      </w:pPr>
      <w:r w:rsidRPr="002D78FF">
        <w:rPr>
          <w:sz w:val="24"/>
          <w:szCs w:val="24"/>
        </w:rPr>
        <w:t>v den, kdy nám bude doručen (vrácen) originál této záruční listiny, nebo</w:t>
      </w:r>
    </w:p>
    <w:p w14:paraId="14B01AB5" w14:textId="77777777" w:rsidR="00B1105F" w:rsidRPr="002D78FF" w:rsidRDefault="00B1105F" w:rsidP="002334EA">
      <w:pPr>
        <w:numPr>
          <w:ilvl w:val="0"/>
          <w:numId w:val="31"/>
        </w:numPr>
        <w:ind w:left="426"/>
        <w:jc w:val="both"/>
        <w:rPr>
          <w:sz w:val="24"/>
          <w:szCs w:val="24"/>
        </w:rPr>
      </w:pPr>
      <w:r w:rsidRPr="002D78FF">
        <w:rPr>
          <w:sz w:val="24"/>
          <w:szCs w:val="24"/>
        </w:rPr>
        <w:t>v den, kdy obdržíme Vaše prohlášení o tom, že nás zprošťujete veškerých povinností z této bankovní záruky a že vůči nám nemáte žádné nároky z ní plynoucí, nebo</w:t>
      </w:r>
    </w:p>
    <w:p w14:paraId="42FD5BB5" w14:textId="77777777" w:rsidR="00B1105F" w:rsidRPr="002D78FF" w:rsidRDefault="00B1105F" w:rsidP="002334EA">
      <w:pPr>
        <w:numPr>
          <w:ilvl w:val="0"/>
          <w:numId w:val="31"/>
        </w:numPr>
        <w:ind w:left="426"/>
        <w:jc w:val="both"/>
        <w:rPr>
          <w:sz w:val="24"/>
          <w:szCs w:val="24"/>
        </w:rPr>
      </w:pPr>
      <w:r w:rsidRPr="002D78FF">
        <w:rPr>
          <w:sz w:val="24"/>
          <w:szCs w:val="24"/>
        </w:rPr>
        <w:t>vyplacením celé Zaručené částky, nebo</w:t>
      </w:r>
    </w:p>
    <w:p w14:paraId="0CB41350" w14:textId="77777777" w:rsidR="00B1105F" w:rsidRPr="002D78FF" w:rsidRDefault="00B1105F" w:rsidP="002334EA">
      <w:pPr>
        <w:numPr>
          <w:ilvl w:val="0"/>
          <w:numId w:val="31"/>
        </w:numPr>
        <w:ind w:left="426"/>
        <w:jc w:val="both"/>
        <w:rPr>
          <w:sz w:val="24"/>
          <w:szCs w:val="24"/>
        </w:rPr>
      </w:pPr>
      <w:r w:rsidRPr="002D78FF">
        <w:rPr>
          <w:sz w:val="24"/>
          <w:szCs w:val="24"/>
        </w:rPr>
        <w:t xml:space="preserve">dne </w:t>
      </w:r>
      <w:r w:rsidRPr="002D78FF">
        <w:rPr>
          <w:bCs/>
          <w:sz w:val="24"/>
          <w:szCs w:val="24"/>
          <w:highlight w:val="cyan"/>
        </w:rPr>
        <w:fldChar w:fldCharType="begin">
          <w:ffData>
            <w:name w:val="Text57"/>
            <w:enabled/>
            <w:calcOnExit w:val="0"/>
            <w:textInput>
              <w:default w:val="[bude doplněno]"/>
            </w:textInput>
          </w:ffData>
        </w:fldChar>
      </w:r>
      <w:r w:rsidRPr="002D78FF">
        <w:rPr>
          <w:bCs/>
          <w:sz w:val="24"/>
          <w:szCs w:val="24"/>
          <w:highlight w:val="cyan"/>
        </w:rPr>
        <w:instrText xml:space="preserve"> FORMTEXT </w:instrText>
      </w:r>
      <w:r w:rsidRPr="002D78FF">
        <w:rPr>
          <w:bCs/>
          <w:sz w:val="24"/>
          <w:szCs w:val="24"/>
          <w:highlight w:val="cyan"/>
        </w:rPr>
      </w:r>
      <w:r w:rsidRPr="002D78FF">
        <w:rPr>
          <w:bCs/>
          <w:sz w:val="24"/>
          <w:szCs w:val="24"/>
          <w:highlight w:val="cyan"/>
        </w:rPr>
        <w:fldChar w:fldCharType="separate"/>
      </w:r>
      <w:r w:rsidRPr="002D78FF">
        <w:rPr>
          <w:bCs/>
          <w:noProof/>
          <w:sz w:val="24"/>
          <w:szCs w:val="24"/>
          <w:highlight w:val="cyan"/>
        </w:rPr>
        <w:t>[bude doplněno datum odpovídající 70 dnům od uplynutí záruční doby]</w:t>
      </w:r>
      <w:r w:rsidRPr="002D78FF">
        <w:rPr>
          <w:bCs/>
          <w:sz w:val="24"/>
          <w:szCs w:val="24"/>
          <w:highlight w:val="cyan"/>
        </w:rPr>
        <w:fldChar w:fldCharType="end"/>
      </w:r>
      <w:r w:rsidRPr="002D78FF">
        <w:rPr>
          <w:sz w:val="24"/>
          <w:szCs w:val="24"/>
        </w:rPr>
        <w:t>,</w:t>
      </w:r>
    </w:p>
    <w:p w14:paraId="73558E65" w14:textId="77777777" w:rsidR="00B1105F" w:rsidRPr="002D78FF" w:rsidRDefault="00B1105F" w:rsidP="00B1105F">
      <w:pPr>
        <w:jc w:val="both"/>
        <w:rPr>
          <w:sz w:val="24"/>
          <w:szCs w:val="24"/>
        </w:rPr>
      </w:pPr>
      <w:r w:rsidRPr="002D78FF">
        <w:rPr>
          <w:sz w:val="24"/>
          <w:szCs w:val="24"/>
        </w:rPr>
        <w:t xml:space="preserve">podle toho, která z uvedených skutečností nastane dříve. </w:t>
      </w:r>
    </w:p>
    <w:p w14:paraId="3444AA95" w14:textId="77777777" w:rsidR="00B1105F" w:rsidRPr="002D78FF" w:rsidRDefault="00B1105F" w:rsidP="00B1105F">
      <w:pPr>
        <w:jc w:val="both"/>
        <w:rPr>
          <w:sz w:val="24"/>
          <w:szCs w:val="24"/>
        </w:rPr>
      </w:pPr>
      <w:r w:rsidRPr="002D78FF">
        <w:rPr>
          <w:sz w:val="24"/>
          <w:szCs w:val="24"/>
        </w:rPr>
        <w:t>Je nutno, abychom Vaši Žádost o platbu obdrželi v naší bance nejpozději v den zániku této bankovní záruky, jak</w:t>
      </w:r>
      <w:r w:rsidR="006E47AA">
        <w:rPr>
          <w:sz w:val="24"/>
          <w:szCs w:val="24"/>
        </w:rPr>
        <w:t xml:space="preserve"> je</w:t>
      </w:r>
      <w:r w:rsidRPr="002D78FF">
        <w:rPr>
          <w:sz w:val="24"/>
          <w:szCs w:val="24"/>
        </w:rPr>
        <w:t xml:space="preserve"> uvedeno výše.</w:t>
      </w:r>
    </w:p>
    <w:p w14:paraId="4950F390" w14:textId="77777777" w:rsidR="00B1105F" w:rsidRPr="002D78FF" w:rsidRDefault="00B1105F" w:rsidP="00B1105F">
      <w:pPr>
        <w:jc w:val="both"/>
        <w:rPr>
          <w:sz w:val="24"/>
          <w:szCs w:val="24"/>
        </w:rPr>
      </w:pPr>
    </w:p>
    <w:p w14:paraId="419CC88F" w14:textId="77777777" w:rsidR="00B1105F" w:rsidRDefault="00B1105F" w:rsidP="00B1105F">
      <w:pPr>
        <w:jc w:val="both"/>
        <w:rPr>
          <w:sz w:val="24"/>
          <w:szCs w:val="24"/>
        </w:rPr>
      </w:pPr>
      <w:r w:rsidRPr="002D78FF">
        <w:rPr>
          <w:sz w:val="24"/>
          <w:szCs w:val="24"/>
        </w:rPr>
        <w:t>Tato bankovní záruka se řídí právem České republiky a podléhá „Jednotným pravidlům pro záruky vyplatitelné na požádání“, která pod číslem 758 vydala Mezinárodní obchodní komora v Paříži.</w:t>
      </w:r>
    </w:p>
    <w:p w14:paraId="36C6E958" w14:textId="77777777" w:rsidR="00B1105F" w:rsidRDefault="00B1105F" w:rsidP="00B1105F">
      <w:pPr>
        <w:jc w:val="both"/>
        <w:rPr>
          <w:sz w:val="24"/>
          <w:szCs w:val="24"/>
        </w:rPr>
      </w:pPr>
    </w:p>
    <w:p w14:paraId="07F2B52E" w14:textId="77777777" w:rsidR="00B1105F" w:rsidRPr="00BD5FB9" w:rsidRDefault="00B1105F" w:rsidP="00B1105F">
      <w:pPr>
        <w:pStyle w:val="Textkomente"/>
        <w:jc w:val="both"/>
        <w:rPr>
          <w:sz w:val="24"/>
          <w:szCs w:val="24"/>
        </w:rPr>
      </w:pPr>
      <w:r w:rsidRPr="00BD5FB9">
        <w:rPr>
          <w:sz w:val="24"/>
          <w:szCs w:val="24"/>
        </w:rPr>
        <w:t xml:space="preserve">Banka nebo finanční skupina, do které banka patří, vydávající </w:t>
      </w:r>
      <w:r>
        <w:rPr>
          <w:sz w:val="24"/>
          <w:szCs w:val="24"/>
        </w:rPr>
        <w:t>tuto bankovní záruku, splňuje ke dni vystavení této bankovní záruky</w:t>
      </w:r>
      <w:r w:rsidRPr="00BD5FB9">
        <w:rPr>
          <w:sz w:val="24"/>
          <w:szCs w:val="24"/>
        </w:rPr>
        <w:t xml:space="preserve"> minimálně následující požadavky na long-term rating alespoň u jedné z následujících ratingových agentur:</w:t>
      </w:r>
    </w:p>
    <w:p w14:paraId="051D61E2" w14:textId="77777777" w:rsidR="00B1105F" w:rsidRPr="00DD3B19" w:rsidRDefault="00B1105F" w:rsidP="00A21517">
      <w:pPr>
        <w:pStyle w:val="Textkomente"/>
        <w:jc w:val="both"/>
        <w:rPr>
          <w:sz w:val="24"/>
          <w:szCs w:val="24"/>
        </w:rPr>
      </w:pPr>
      <w:r w:rsidRPr="00F92941">
        <w:rPr>
          <w:sz w:val="24"/>
          <w:szCs w:val="24"/>
        </w:rPr>
        <w:t>Moody’s „</w:t>
      </w:r>
      <w:r>
        <w:rPr>
          <w:sz w:val="24"/>
          <w:szCs w:val="24"/>
        </w:rPr>
        <w:t>Ba</w:t>
      </w:r>
      <w:r w:rsidRPr="00F92941">
        <w:rPr>
          <w:sz w:val="24"/>
          <w:szCs w:val="24"/>
        </w:rPr>
        <w:t>a2“,</w:t>
      </w:r>
      <w:r w:rsidR="004B773D">
        <w:rPr>
          <w:sz w:val="24"/>
          <w:szCs w:val="24"/>
        </w:rPr>
        <w:t xml:space="preserve"> </w:t>
      </w:r>
      <w:r w:rsidRPr="00F92941">
        <w:rPr>
          <w:sz w:val="24"/>
          <w:szCs w:val="24"/>
        </w:rPr>
        <w:t>Fitch/IBCA „</w:t>
      </w:r>
      <w:r>
        <w:rPr>
          <w:sz w:val="24"/>
          <w:szCs w:val="24"/>
        </w:rPr>
        <w:t>BBB</w:t>
      </w:r>
      <w:r w:rsidRPr="00F92941">
        <w:rPr>
          <w:sz w:val="24"/>
          <w:szCs w:val="24"/>
        </w:rPr>
        <w:t>“,</w:t>
      </w:r>
      <w:r w:rsidR="004B773D">
        <w:rPr>
          <w:sz w:val="24"/>
          <w:szCs w:val="24"/>
        </w:rPr>
        <w:t xml:space="preserve"> </w:t>
      </w:r>
      <w:r w:rsidRPr="00F92941">
        <w:rPr>
          <w:sz w:val="24"/>
          <w:szCs w:val="24"/>
        </w:rPr>
        <w:t>Standard &amp; Poor’s „</w:t>
      </w:r>
      <w:r>
        <w:rPr>
          <w:sz w:val="24"/>
          <w:szCs w:val="24"/>
        </w:rPr>
        <w:t>BBB</w:t>
      </w:r>
      <w:r w:rsidRPr="00F92941">
        <w:rPr>
          <w:sz w:val="24"/>
          <w:szCs w:val="24"/>
        </w:rPr>
        <w:t>“.</w:t>
      </w:r>
    </w:p>
    <w:p w14:paraId="5340C91B" w14:textId="77777777" w:rsidR="00B1105F" w:rsidRPr="002D78FF" w:rsidRDefault="00B1105F" w:rsidP="00B1105F">
      <w:pPr>
        <w:jc w:val="both"/>
        <w:rPr>
          <w:sz w:val="24"/>
          <w:szCs w:val="24"/>
        </w:rPr>
      </w:pPr>
    </w:p>
    <w:p w14:paraId="776FFEE0" w14:textId="77777777" w:rsidR="00B1105F" w:rsidRPr="002D78FF" w:rsidRDefault="00B1105F" w:rsidP="00B1105F">
      <w:pPr>
        <w:jc w:val="both"/>
        <w:rPr>
          <w:sz w:val="24"/>
          <w:szCs w:val="24"/>
        </w:rPr>
      </w:pPr>
      <w:r w:rsidRPr="002D78FF">
        <w:rPr>
          <w:sz w:val="24"/>
          <w:szCs w:val="24"/>
        </w:rPr>
        <w:t>Datum</w:t>
      </w:r>
      <w:r>
        <w:rPr>
          <w:sz w:val="24"/>
          <w:szCs w:val="24"/>
        </w:rPr>
        <w:t>:</w:t>
      </w:r>
      <w:r w:rsidRPr="002D78FF">
        <w:rPr>
          <w:sz w:val="24"/>
          <w:szCs w:val="24"/>
        </w:rPr>
        <w:t xml:space="preserve"> </w:t>
      </w:r>
      <w:r w:rsidRPr="002D78FF">
        <w:rPr>
          <w:sz w:val="24"/>
          <w:szCs w:val="24"/>
        </w:rPr>
        <w:tab/>
      </w:r>
    </w:p>
    <w:p w14:paraId="1E91D110" w14:textId="77777777" w:rsidR="00B1105F" w:rsidRPr="002D78FF" w:rsidRDefault="00B1105F" w:rsidP="00B1105F">
      <w:pPr>
        <w:jc w:val="both"/>
        <w:rPr>
          <w:sz w:val="24"/>
          <w:szCs w:val="24"/>
        </w:rPr>
      </w:pPr>
    </w:p>
    <w:p w14:paraId="5B0E05B0" w14:textId="77777777" w:rsidR="00B1105F" w:rsidRPr="002D78FF" w:rsidRDefault="00B1105F" w:rsidP="00B1105F">
      <w:pPr>
        <w:jc w:val="both"/>
        <w:rPr>
          <w:sz w:val="24"/>
          <w:szCs w:val="24"/>
        </w:rPr>
      </w:pPr>
      <w:r w:rsidRPr="002D78FF">
        <w:rPr>
          <w:sz w:val="24"/>
          <w:szCs w:val="24"/>
        </w:rPr>
        <w:t>Podpis(y)</w:t>
      </w:r>
      <w:r>
        <w:rPr>
          <w:sz w:val="24"/>
          <w:szCs w:val="24"/>
        </w:rPr>
        <w:t>:</w:t>
      </w:r>
      <w:r w:rsidRPr="002D78FF">
        <w:rPr>
          <w:sz w:val="24"/>
          <w:szCs w:val="24"/>
        </w:rPr>
        <w:t xml:space="preserve">  </w:t>
      </w:r>
      <w:r>
        <w:rPr>
          <w:sz w:val="24"/>
          <w:szCs w:val="24"/>
        </w:rPr>
        <w:tab/>
      </w:r>
    </w:p>
    <w:p w14:paraId="43FD1797" w14:textId="77777777" w:rsidR="00B1105F" w:rsidRPr="002D78FF" w:rsidRDefault="00B1105F" w:rsidP="00B1105F">
      <w:pPr>
        <w:pStyle w:val="Zkladntext"/>
        <w:rPr>
          <w:szCs w:val="24"/>
        </w:rPr>
      </w:pPr>
    </w:p>
    <w:p w14:paraId="5F7ECFD9" w14:textId="77777777" w:rsidR="00B1105F" w:rsidRPr="002D78FF" w:rsidRDefault="00B1105F" w:rsidP="00B1105F">
      <w:pPr>
        <w:pStyle w:val="Zkladntext"/>
        <w:spacing w:line="276" w:lineRule="auto"/>
        <w:rPr>
          <w:szCs w:val="24"/>
        </w:rPr>
      </w:pPr>
    </w:p>
    <w:p w14:paraId="1EF8A96D" w14:textId="77777777" w:rsidR="00B1105F" w:rsidRDefault="00B1105F" w:rsidP="00B1105F">
      <w:pPr>
        <w:rPr>
          <w:sz w:val="24"/>
          <w:szCs w:val="24"/>
        </w:rPr>
      </w:pPr>
      <w:r>
        <w:rPr>
          <w:szCs w:val="24"/>
        </w:rPr>
        <w:br w:type="page"/>
      </w:r>
    </w:p>
    <w:p w14:paraId="44887C29" w14:textId="77777777" w:rsidR="00B1105F" w:rsidRPr="00D21297" w:rsidRDefault="00B1105F" w:rsidP="00A21517">
      <w:pPr>
        <w:spacing w:after="3120"/>
        <w:jc w:val="center"/>
        <w:rPr>
          <w:b/>
          <w:bCs/>
          <w:sz w:val="24"/>
          <w:szCs w:val="24"/>
        </w:rPr>
      </w:pPr>
      <w:r w:rsidRPr="00D21297">
        <w:rPr>
          <w:b/>
          <w:bCs/>
          <w:sz w:val="24"/>
          <w:szCs w:val="24"/>
        </w:rPr>
        <w:lastRenderedPageBreak/>
        <w:t>ŘEDITELSTVÍ SILNIC A DÁLNIC ČR</w:t>
      </w:r>
    </w:p>
    <w:p w14:paraId="43100843" w14:textId="77777777" w:rsidR="00B1105F" w:rsidRPr="00F02A37" w:rsidRDefault="00B1105F" w:rsidP="00B1105F">
      <w:pPr>
        <w:pStyle w:val="Zkladntext"/>
        <w:spacing w:line="276" w:lineRule="auto"/>
        <w:jc w:val="center"/>
        <w:rPr>
          <w:b/>
          <w:bCs/>
          <w:szCs w:val="24"/>
        </w:rPr>
      </w:pPr>
      <w:r>
        <w:rPr>
          <w:b/>
          <w:bCs/>
          <w:szCs w:val="24"/>
        </w:rPr>
        <w:t xml:space="preserve">PŘÍLOHA </w:t>
      </w:r>
      <w:r w:rsidRPr="00F02A37">
        <w:rPr>
          <w:b/>
          <w:bCs/>
          <w:szCs w:val="24"/>
        </w:rPr>
        <w:t>č. 8</w:t>
      </w:r>
    </w:p>
    <w:p w14:paraId="5919C43C" w14:textId="77777777" w:rsidR="00B1105F" w:rsidRPr="00F02A37" w:rsidRDefault="00B1105F" w:rsidP="00B1105F">
      <w:pPr>
        <w:pStyle w:val="Zkladntext"/>
        <w:spacing w:line="276" w:lineRule="auto"/>
        <w:jc w:val="center"/>
        <w:rPr>
          <w:szCs w:val="24"/>
          <w:highlight w:val="green"/>
        </w:rPr>
      </w:pPr>
      <w:r>
        <w:rPr>
          <w:b/>
          <w:bCs/>
          <w:szCs w:val="24"/>
        </w:rPr>
        <w:t>VÝKRESY</w:t>
      </w:r>
    </w:p>
    <w:p w14:paraId="4C8A2017" w14:textId="77777777" w:rsidR="00B1105F" w:rsidRPr="00B94CAC" w:rsidRDefault="00B1105F" w:rsidP="00B1105F">
      <w:pPr>
        <w:pStyle w:val="Zkladntext"/>
        <w:spacing w:line="276" w:lineRule="auto"/>
        <w:rPr>
          <w:szCs w:val="24"/>
          <w:highlight w:val="green"/>
        </w:rPr>
      </w:pPr>
    </w:p>
    <w:p w14:paraId="69FDFA94" w14:textId="77777777" w:rsidR="00B1105F" w:rsidRPr="00B94CAC" w:rsidRDefault="00B1105F" w:rsidP="00B1105F">
      <w:pPr>
        <w:pStyle w:val="Zkladntext"/>
        <w:spacing w:line="276" w:lineRule="auto"/>
        <w:rPr>
          <w:szCs w:val="24"/>
          <w:highlight w:val="green"/>
        </w:rPr>
      </w:pPr>
    </w:p>
    <w:p w14:paraId="4F82F301" w14:textId="77777777" w:rsidR="007446A0" w:rsidRDefault="007446A0" w:rsidP="007446A0">
      <w:pPr>
        <w:pStyle w:val="Zkladntext"/>
        <w:spacing w:after="60" w:line="276" w:lineRule="auto"/>
        <w:rPr>
          <w:szCs w:val="24"/>
        </w:rPr>
      </w:pPr>
      <w:r w:rsidRPr="008D25CB">
        <w:rPr>
          <w:szCs w:val="24"/>
        </w:rPr>
        <w:t>Výkresy tvoří samostatnou přílohu zadávací dokumentace.</w:t>
      </w:r>
    </w:p>
    <w:p w14:paraId="471C0F82" w14:textId="6A59DF3F" w:rsidR="00B1105F" w:rsidRPr="005B557B" w:rsidRDefault="00B1105F" w:rsidP="00B1105F">
      <w:pPr>
        <w:pStyle w:val="Zkladntext"/>
        <w:spacing w:before="120" w:after="120" w:line="276" w:lineRule="auto"/>
        <w:rPr>
          <w:szCs w:val="24"/>
        </w:rPr>
      </w:pPr>
    </w:p>
    <w:p w14:paraId="1A8BC85E" w14:textId="77777777" w:rsidR="00B1105F" w:rsidRDefault="00B1105F" w:rsidP="00B1105F">
      <w:pPr>
        <w:rPr>
          <w:sz w:val="24"/>
          <w:szCs w:val="24"/>
        </w:rPr>
      </w:pPr>
      <w:r>
        <w:rPr>
          <w:szCs w:val="24"/>
        </w:rPr>
        <w:br w:type="page"/>
      </w:r>
    </w:p>
    <w:p w14:paraId="7F928554" w14:textId="77777777" w:rsidR="00B1105F" w:rsidRPr="00BB0281" w:rsidRDefault="00B1105F" w:rsidP="00B1105F">
      <w:pPr>
        <w:spacing w:after="3120" w:line="276" w:lineRule="auto"/>
        <w:jc w:val="center"/>
        <w:rPr>
          <w:b/>
          <w:bCs/>
          <w:sz w:val="24"/>
          <w:szCs w:val="24"/>
        </w:rPr>
      </w:pPr>
      <w:r w:rsidRPr="00BB0281">
        <w:rPr>
          <w:b/>
          <w:bCs/>
          <w:sz w:val="24"/>
          <w:szCs w:val="24"/>
        </w:rPr>
        <w:lastRenderedPageBreak/>
        <w:t>ŘEDITELSTVÍ SILNIC A DÁLNIC ČR</w:t>
      </w:r>
    </w:p>
    <w:p w14:paraId="3311D6C9" w14:textId="77777777" w:rsidR="00B1105F" w:rsidRPr="00BB0281" w:rsidRDefault="00B1105F" w:rsidP="00B1105F">
      <w:pPr>
        <w:pStyle w:val="Zkladntext"/>
        <w:spacing w:before="120" w:after="120" w:line="276" w:lineRule="auto"/>
        <w:jc w:val="center"/>
        <w:rPr>
          <w:b/>
          <w:bCs/>
          <w:szCs w:val="24"/>
        </w:rPr>
      </w:pPr>
      <w:r w:rsidRPr="00BB0281">
        <w:rPr>
          <w:b/>
          <w:bCs/>
          <w:szCs w:val="24"/>
        </w:rPr>
        <w:t xml:space="preserve">PŘÍLOHA č. </w:t>
      </w:r>
      <w:r>
        <w:rPr>
          <w:b/>
          <w:bCs/>
          <w:szCs w:val="24"/>
        </w:rPr>
        <w:t>9</w:t>
      </w:r>
    </w:p>
    <w:p w14:paraId="4E69ACD1" w14:textId="77777777" w:rsidR="00B1105F" w:rsidRDefault="00B1105F" w:rsidP="00B1105F">
      <w:pPr>
        <w:pStyle w:val="Zkladntext"/>
        <w:spacing w:before="120" w:after="120" w:line="276" w:lineRule="auto"/>
        <w:jc w:val="center"/>
        <w:rPr>
          <w:b/>
          <w:caps/>
          <w:szCs w:val="24"/>
        </w:rPr>
      </w:pPr>
      <w:r w:rsidRPr="0059478E">
        <w:rPr>
          <w:b/>
          <w:caps/>
          <w:szCs w:val="24"/>
        </w:rPr>
        <w:t xml:space="preserve">Smluvní podmínky pro stavby menšího rozsahu </w:t>
      </w:r>
    </w:p>
    <w:p w14:paraId="4717B8EC" w14:textId="77777777" w:rsidR="00B1105F" w:rsidRPr="0059478E" w:rsidRDefault="00B1105F" w:rsidP="00B1105F">
      <w:pPr>
        <w:pStyle w:val="Zkladntext"/>
        <w:spacing w:before="120" w:after="120" w:line="276" w:lineRule="auto"/>
        <w:jc w:val="center"/>
        <w:rPr>
          <w:b/>
          <w:bCs/>
          <w:caps/>
          <w:szCs w:val="24"/>
        </w:rPr>
      </w:pPr>
      <w:r w:rsidRPr="0059478E">
        <w:rPr>
          <w:b/>
          <w:caps/>
          <w:szCs w:val="24"/>
        </w:rPr>
        <w:t>- Obecné podmínky</w:t>
      </w:r>
    </w:p>
    <w:p w14:paraId="741E1E42" w14:textId="77777777" w:rsidR="00B1105F" w:rsidRDefault="00B1105F" w:rsidP="00B1105F">
      <w:pPr>
        <w:rPr>
          <w:sz w:val="24"/>
          <w:szCs w:val="24"/>
        </w:rPr>
      </w:pPr>
    </w:p>
    <w:p w14:paraId="427BB2BA" w14:textId="77777777" w:rsidR="007446A0" w:rsidRDefault="007446A0" w:rsidP="00B1105F">
      <w:pPr>
        <w:rPr>
          <w:sz w:val="24"/>
          <w:szCs w:val="24"/>
        </w:rPr>
      </w:pPr>
    </w:p>
    <w:p w14:paraId="1E846104" w14:textId="77777777" w:rsidR="00B1105F" w:rsidRDefault="007446A0" w:rsidP="00B1105F">
      <w:pPr>
        <w:rPr>
          <w:sz w:val="24"/>
          <w:szCs w:val="24"/>
        </w:rPr>
      </w:pPr>
      <w:r w:rsidRPr="00DF0124">
        <w:rPr>
          <w:sz w:val="24"/>
          <w:szCs w:val="24"/>
        </w:rPr>
        <w:t xml:space="preserve">Smluvní podmínky pro </w:t>
      </w:r>
      <w:r>
        <w:rPr>
          <w:sz w:val="24"/>
          <w:szCs w:val="24"/>
        </w:rPr>
        <w:t>stavby menšího charakteru</w:t>
      </w:r>
      <w:r w:rsidRPr="00DF0124">
        <w:rPr>
          <w:sz w:val="24"/>
          <w:szCs w:val="24"/>
        </w:rPr>
        <w:t xml:space="preserve"> – obecné podmínky tvoří samostatnou přílohu zadávací dokumentace.</w:t>
      </w:r>
    </w:p>
    <w:p w14:paraId="578A88F4" w14:textId="77777777" w:rsidR="007446A0" w:rsidRDefault="007446A0">
      <w:pPr>
        <w:spacing w:after="160" w:line="259" w:lineRule="auto"/>
        <w:rPr>
          <w:b/>
          <w:bCs/>
          <w:sz w:val="24"/>
          <w:szCs w:val="24"/>
        </w:rPr>
      </w:pPr>
      <w:r>
        <w:rPr>
          <w:b/>
          <w:bCs/>
          <w:sz w:val="24"/>
          <w:szCs w:val="24"/>
        </w:rPr>
        <w:br w:type="page"/>
      </w:r>
    </w:p>
    <w:p w14:paraId="78B4E2D0" w14:textId="77777777" w:rsidR="00B1105F" w:rsidRPr="00BB0281" w:rsidRDefault="00B1105F" w:rsidP="00B1105F">
      <w:pPr>
        <w:spacing w:after="3120" w:line="276" w:lineRule="auto"/>
        <w:jc w:val="center"/>
        <w:rPr>
          <w:b/>
          <w:bCs/>
          <w:sz w:val="24"/>
          <w:szCs w:val="24"/>
        </w:rPr>
      </w:pPr>
      <w:r w:rsidRPr="00BB0281">
        <w:rPr>
          <w:b/>
          <w:bCs/>
          <w:sz w:val="24"/>
          <w:szCs w:val="24"/>
        </w:rPr>
        <w:lastRenderedPageBreak/>
        <w:t>ŘEDITELSTVÍ SILNIC A DÁLNIC ČR</w:t>
      </w:r>
    </w:p>
    <w:p w14:paraId="4E6E2E29" w14:textId="77777777" w:rsidR="00B1105F" w:rsidRPr="00BB0281" w:rsidRDefault="00B1105F" w:rsidP="00B1105F">
      <w:pPr>
        <w:pStyle w:val="Zkladntext"/>
        <w:spacing w:before="120" w:after="120" w:line="276" w:lineRule="auto"/>
        <w:jc w:val="center"/>
        <w:rPr>
          <w:b/>
          <w:bCs/>
          <w:szCs w:val="24"/>
        </w:rPr>
      </w:pPr>
      <w:r w:rsidRPr="00BB0281">
        <w:rPr>
          <w:b/>
          <w:bCs/>
          <w:szCs w:val="24"/>
        </w:rPr>
        <w:t xml:space="preserve">PŘÍLOHA č. </w:t>
      </w:r>
      <w:r>
        <w:rPr>
          <w:b/>
          <w:bCs/>
          <w:szCs w:val="24"/>
        </w:rPr>
        <w:t>10</w:t>
      </w:r>
    </w:p>
    <w:p w14:paraId="73EDCA9C" w14:textId="77777777" w:rsidR="00B1105F" w:rsidRDefault="00B1105F" w:rsidP="00B1105F">
      <w:pPr>
        <w:pStyle w:val="Zkladntext"/>
        <w:spacing w:before="120" w:after="120" w:line="276" w:lineRule="auto"/>
        <w:jc w:val="center"/>
        <w:rPr>
          <w:b/>
          <w:caps/>
          <w:szCs w:val="24"/>
        </w:rPr>
      </w:pPr>
      <w:r w:rsidRPr="0059478E">
        <w:rPr>
          <w:b/>
          <w:caps/>
          <w:szCs w:val="24"/>
        </w:rPr>
        <w:t xml:space="preserve">Smluvní podmínky pro stavby menšího rozsahu </w:t>
      </w:r>
    </w:p>
    <w:p w14:paraId="0482BC36" w14:textId="77777777" w:rsidR="00B1105F" w:rsidRDefault="00B1105F" w:rsidP="00B1105F">
      <w:pPr>
        <w:pStyle w:val="Zkladntext"/>
        <w:spacing w:before="120" w:after="120" w:line="276" w:lineRule="auto"/>
        <w:jc w:val="center"/>
        <w:rPr>
          <w:b/>
          <w:bCs/>
          <w:szCs w:val="24"/>
        </w:rPr>
      </w:pPr>
      <w:r w:rsidRPr="0059478E">
        <w:rPr>
          <w:b/>
          <w:caps/>
          <w:szCs w:val="24"/>
        </w:rPr>
        <w:t xml:space="preserve">- </w:t>
      </w:r>
      <w:r>
        <w:rPr>
          <w:b/>
          <w:caps/>
          <w:szCs w:val="24"/>
        </w:rPr>
        <w:t>zvláštní</w:t>
      </w:r>
      <w:r w:rsidRPr="0059478E">
        <w:rPr>
          <w:b/>
          <w:caps/>
          <w:szCs w:val="24"/>
        </w:rPr>
        <w:t xml:space="preserve"> podmínky</w:t>
      </w:r>
    </w:p>
    <w:p w14:paraId="267B08B5" w14:textId="77777777" w:rsidR="00B1105F" w:rsidRDefault="00B1105F" w:rsidP="00B1105F">
      <w:pPr>
        <w:rPr>
          <w:sz w:val="24"/>
          <w:szCs w:val="24"/>
        </w:rPr>
      </w:pPr>
    </w:p>
    <w:p w14:paraId="5909DE38" w14:textId="77777777" w:rsidR="00B1105F" w:rsidRDefault="00B1105F" w:rsidP="00B1105F">
      <w:pPr>
        <w:rPr>
          <w:sz w:val="24"/>
          <w:szCs w:val="24"/>
        </w:rPr>
      </w:pPr>
    </w:p>
    <w:p w14:paraId="6A9EFBB5" w14:textId="77777777" w:rsidR="00B1105F" w:rsidRPr="00C75F74" w:rsidRDefault="007446A0" w:rsidP="00B1105F">
      <w:pPr>
        <w:pStyle w:val="Zkladntext"/>
        <w:spacing w:line="276" w:lineRule="auto"/>
        <w:rPr>
          <w:szCs w:val="24"/>
        </w:rPr>
      </w:pPr>
      <w:r w:rsidRPr="00DF0124">
        <w:rPr>
          <w:szCs w:val="24"/>
        </w:rPr>
        <w:t xml:space="preserve">Smluvní podmínky pro </w:t>
      </w:r>
      <w:r>
        <w:rPr>
          <w:szCs w:val="24"/>
        </w:rPr>
        <w:t>stavby menšího charakteru</w:t>
      </w:r>
      <w:r w:rsidRPr="00DF0124">
        <w:rPr>
          <w:szCs w:val="24"/>
        </w:rPr>
        <w:t xml:space="preserve"> – </w:t>
      </w:r>
      <w:r>
        <w:rPr>
          <w:szCs w:val="24"/>
        </w:rPr>
        <w:t>zvláštní</w:t>
      </w:r>
      <w:r w:rsidRPr="00DF0124">
        <w:rPr>
          <w:szCs w:val="24"/>
        </w:rPr>
        <w:t xml:space="preserve"> podmínky tvoří samostatnou přílohu zadávací dokumentace.</w:t>
      </w:r>
    </w:p>
    <w:p w14:paraId="702B4823" w14:textId="77777777" w:rsidR="00B1105F" w:rsidRDefault="00B1105F" w:rsidP="00B1105F">
      <w:pPr>
        <w:rPr>
          <w:b/>
          <w:bCs/>
          <w:sz w:val="24"/>
          <w:szCs w:val="24"/>
        </w:rPr>
      </w:pPr>
      <w:r>
        <w:rPr>
          <w:b/>
          <w:bCs/>
          <w:szCs w:val="24"/>
        </w:rPr>
        <w:br w:type="page"/>
      </w:r>
    </w:p>
    <w:p w14:paraId="477B4A72" w14:textId="77777777" w:rsidR="00B1105F" w:rsidRDefault="00B1105F" w:rsidP="00B1105F">
      <w:pPr>
        <w:pStyle w:val="Zkladntext"/>
        <w:spacing w:after="3120" w:line="276" w:lineRule="auto"/>
        <w:jc w:val="center"/>
        <w:rPr>
          <w:b/>
          <w:bCs/>
          <w:szCs w:val="24"/>
        </w:rPr>
      </w:pPr>
      <w:r w:rsidRPr="00C75F74">
        <w:rPr>
          <w:b/>
          <w:bCs/>
          <w:szCs w:val="24"/>
        </w:rPr>
        <w:lastRenderedPageBreak/>
        <w:t>ŘEDITELSTVÍ SILNIC A DÁLNIC ČR</w:t>
      </w:r>
    </w:p>
    <w:p w14:paraId="5FE3C843" w14:textId="77777777" w:rsidR="00B1105F" w:rsidRPr="00CE1AFB" w:rsidRDefault="00B1105F" w:rsidP="00B1105F">
      <w:pPr>
        <w:jc w:val="center"/>
        <w:rPr>
          <w:b/>
          <w:bCs/>
          <w:caps/>
          <w:sz w:val="24"/>
          <w:szCs w:val="24"/>
        </w:rPr>
      </w:pPr>
      <w:r w:rsidRPr="00CE1AFB">
        <w:rPr>
          <w:b/>
          <w:bCs/>
          <w:caps/>
          <w:sz w:val="24"/>
          <w:szCs w:val="24"/>
        </w:rPr>
        <w:t>PŘÍLOHA Č. 1</w:t>
      </w:r>
      <w:r>
        <w:rPr>
          <w:b/>
          <w:bCs/>
          <w:caps/>
          <w:sz w:val="24"/>
          <w:szCs w:val="24"/>
        </w:rPr>
        <w:t>1</w:t>
      </w:r>
      <w:r w:rsidRPr="00CE1AFB">
        <w:rPr>
          <w:b/>
          <w:bCs/>
          <w:caps/>
          <w:sz w:val="24"/>
          <w:szCs w:val="24"/>
        </w:rPr>
        <w:t xml:space="preserve"> </w:t>
      </w:r>
    </w:p>
    <w:p w14:paraId="40868BCE" w14:textId="77777777" w:rsidR="00B1105F" w:rsidRPr="00CE1AFB" w:rsidRDefault="00B1105F" w:rsidP="00B1105F">
      <w:pPr>
        <w:jc w:val="center"/>
        <w:rPr>
          <w:b/>
          <w:bCs/>
          <w:caps/>
          <w:sz w:val="24"/>
          <w:szCs w:val="24"/>
        </w:rPr>
      </w:pPr>
      <w:r>
        <w:rPr>
          <w:b/>
          <w:bCs/>
          <w:caps/>
          <w:sz w:val="24"/>
          <w:szCs w:val="24"/>
        </w:rPr>
        <w:t xml:space="preserve">vzorový </w:t>
      </w:r>
      <w:r w:rsidRPr="00CE1AFB">
        <w:rPr>
          <w:b/>
          <w:bCs/>
          <w:caps/>
          <w:sz w:val="24"/>
          <w:szCs w:val="24"/>
        </w:rPr>
        <w:t xml:space="preserve">formulář </w:t>
      </w:r>
      <w:r>
        <w:rPr>
          <w:b/>
          <w:bCs/>
          <w:caps/>
          <w:sz w:val="24"/>
          <w:szCs w:val="24"/>
        </w:rPr>
        <w:t>bankovní záruky za nabídku</w:t>
      </w:r>
    </w:p>
    <w:p w14:paraId="04AE3309" w14:textId="77777777" w:rsidR="00B1105F" w:rsidRDefault="00B1105F" w:rsidP="00B1105F">
      <w:pPr>
        <w:rPr>
          <w:b/>
          <w:bCs/>
          <w:caps/>
          <w:sz w:val="40"/>
          <w:szCs w:val="40"/>
        </w:rPr>
      </w:pPr>
      <w:r>
        <w:rPr>
          <w:b/>
          <w:bCs/>
          <w:caps/>
          <w:sz w:val="40"/>
          <w:szCs w:val="40"/>
        </w:rPr>
        <w:br w:type="page"/>
      </w:r>
    </w:p>
    <w:p w14:paraId="29E8818A" w14:textId="77777777" w:rsidR="00B1105F" w:rsidRPr="00FB7131" w:rsidRDefault="00B1105F" w:rsidP="00B1105F">
      <w:pPr>
        <w:pStyle w:val="Nadpis1"/>
        <w:spacing w:after="60" w:line="276" w:lineRule="auto"/>
        <w:rPr>
          <w:b/>
          <w:sz w:val="24"/>
          <w:szCs w:val="24"/>
        </w:rPr>
      </w:pPr>
      <w:r w:rsidRPr="00FB7131">
        <w:rPr>
          <w:b/>
          <w:sz w:val="24"/>
          <w:szCs w:val="24"/>
        </w:rPr>
        <w:lastRenderedPageBreak/>
        <w:t>VZOROVÝ FORMULÁŘ BANKOVNÍ ZÁRUKY ZA NABÍDKU</w:t>
      </w:r>
    </w:p>
    <w:p w14:paraId="57BE577C" w14:textId="77777777" w:rsidR="00B1105F" w:rsidRPr="00FB7131" w:rsidRDefault="00B1105F" w:rsidP="00B1105F">
      <w:pPr>
        <w:rPr>
          <w:sz w:val="24"/>
          <w:szCs w:val="24"/>
        </w:rPr>
      </w:pPr>
    </w:p>
    <w:p w14:paraId="3C2F0D68" w14:textId="77777777" w:rsidR="00B1105F" w:rsidRPr="00FB7131" w:rsidRDefault="00B1105F" w:rsidP="00B1105F">
      <w:pPr>
        <w:pStyle w:val="Zhlav"/>
        <w:jc w:val="both"/>
        <w:rPr>
          <w:bCs/>
          <w:sz w:val="24"/>
          <w:szCs w:val="24"/>
          <w:u w:val="single"/>
        </w:rPr>
      </w:pPr>
      <w:r w:rsidRPr="00FB7131">
        <w:rPr>
          <w:bCs/>
          <w:sz w:val="24"/>
          <w:szCs w:val="24"/>
          <w:u w:val="single"/>
        </w:rPr>
        <w:t>Název a adresa příjemce:</w:t>
      </w:r>
    </w:p>
    <w:p w14:paraId="7422350E" w14:textId="77777777" w:rsidR="00B1105F" w:rsidRPr="00FB7131" w:rsidRDefault="00B1105F" w:rsidP="00B1105F">
      <w:pPr>
        <w:pStyle w:val="Zhlav"/>
        <w:jc w:val="both"/>
        <w:rPr>
          <w:bCs/>
          <w:sz w:val="24"/>
          <w:szCs w:val="24"/>
        </w:rPr>
      </w:pPr>
      <w:r w:rsidRPr="00FB7131">
        <w:rPr>
          <w:bCs/>
          <w:sz w:val="24"/>
          <w:szCs w:val="24"/>
        </w:rPr>
        <w:t>Ředitelství silnic a dálnic ČR</w:t>
      </w:r>
    </w:p>
    <w:p w14:paraId="5F5A57F7" w14:textId="77777777" w:rsidR="00B1105F" w:rsidRPr="00FB7131" w:rsidRDefault="00B1105F" w:rsidP="00B1105F">
      <w:pPr>
        <w:pStyle w:val="Zhlav"/>
        <w:jc w:val="both"/>
        <w:rPr>
          <w:bCs/>
          <w:sz w:val="24"/>
          <w:szCs w:val="24"/>
        </w:rPr>
      </w:pPr>
      <w:r w:rsidRPr="00FB7131">
        <w:rPr>
          <w:bCs/>
          <w:sz w:val="24"/>
          <w:szCs w:val="24"/>
        </w:rPr>
        <w:t>Na Pankráci 546/56</w:t>
      </w:r>
      <w:r>
        <w:rPr>
          <w:bCs/>
          <w:sz w:val="24"/>
          <w:szCs w:val="24"/>
        </w:rPr>
        <w:t xml:space="preserve">, </w:t>
      </w:r>
      <w:r w:rsidRPr="00FB7131">
        <w:rPr>
          <w:bCs/>
          <w:sz w:val="24"/>
          <w:szCs w:val="24"/>
        </w:rPr>
        <w:t xml:space="preserve">140 00 Praha 4 </w:t>
      </w:r>
    </w:p>
    <w:p w14:paraId="27ED7E91" w14:textId="77777777" w:rsidR="00B1105F" w:rsidRPr="00FB7131" w:rsidRDefault="00B1105F" w:rsidP="00B1105F">
      <w:pPr>
        <w:rPr>
          <w:sz w:val="24"/>
          <w:szCs w:val="24"/>
        </w:rPr>
      </w:pPr>
      <w:r w:rsidRPr="00FB7131">
        <w:rPr>
          <w:sz w:val="24"/>
          <w:szCs w:val="24"/>
        </w:rPr>
        <w:t>IČ</w:t>
      </w:r>
      <w:r>
        <w:rPr>
          <w:sz w:val="24"/>
          <w:szCs w:val="24"/>
        </w:rPr>
        <w:t>O</w:t>
      </w:r>
      <w:r w:rsidRPr="00FB7131">
        <w:rPr>
          <w:sz w:val="24"/>
          <w:szCs w:val="24"/>
        </w:rPr>
        <w:t xml:space="preserve"> 65993390</w:t>
      </w:r>
    </w:p>
    <w:p w14:paraId="5D1D405D" w14:textId="77777777" w:rsidR="00B1105F" w:rsidRPr="00FB7131" w:rsidRDefault="00B1105F" w:rsidP="00B1105F">
      <w:pPr>
        <w:rPr>
          <w:sz w:val="24"/>
          <w:szCs w:val="24"/>
        </w:rPr>
      </w:pPr>
      <w:r w:rsidRPr="00FB7131">
        <w:rPr>
          <w:sz w:val="24"/>
          <w:szCs w:val="24"/>
        </w:rPr>
        <w:t>(dále jen „</w:t>
      </w:r>
      <w:r w:rsidRPr="00FB7131">
        <w:rPr>
          <w:sz w:val="24"/>
          <w:szCs w:val="24"/>
          <w:u w:val="single"/>
        </w:rPr>
        <w:t>Zadavatel</w:t>
      </w:r>
      <w:r w:rsidRPr="00FB7131">
        <w:rPr>
          <w:sz w:val="24"/>
          <w:szCs w:val="24"/>
        </w:rPr>
        <w:t>“)</w:t>
      </w:r>
    </w:p>
    <w:p w14:paraId="463B18C2" w14:textId="77777777" w:rsidR="00B1105F" w:rsidRPr="00FB7131" w:rsidRDefault="00B1105F" w:rsidP="00B1105F">
      <w:pPr>
        <w:jc w:val="both"/>
        <w:rPr>
          <w:sz w:val="24"/>
          <w:szCs w:val="24"/>
        </w:rPr>
      </w:pPr>
    </w:p>
    <w:p w14:paraId="6431B6AC" w14:textId="208116D8" w:rsidR="00B1105F" w:rsidRDefault="00B1105F" w:rsidP="00B1105F">
      <w:pPr>
        <w:jc w:val="both"/>
        <w:rPr>
          <w:sz w:val="24"/>
          <w:szCs w:val="24"/>
        </w:rPr>
      </w:pPr>
      <w:r w:rsidRPr="00FB7131">
        <w:rPr>
          <w:sz w:val="24"/>
          <w:szCs w:val="24"/>
        </w:rPr>
        <w:t xml:space="preserve">Tato bankovní záruka se poskytuje v souvislosti se zadávacím řízením na veřejnou zakázku </w:t>
      </w:r>
      <w:r>
        <w:rPr>
          <w:sz w:val="24"/>
          <w:szCs w:val="24"/>
        </w:rPr>
        <w:t>s názvem</w:t>
      </w:r>
      <w:r w:rsidRPr="005F7E6B">
        <w:rPr>
          <w:sz w:val="24"/>
          <w:szCs w:val="24"/>
        </w:rPr>
        <w:t xml:space="preserve"> </w:t>
      </w:r>
      <w:r w:rsidR="00576FBB" w:rsidRPr="007049EB">
        <w:rPr>
          <w:sz w:val="24"/>
          <w:szCs w:val="24"/>
        </w:rPr>
        <w:t>D1 Oprava příkopů a žlabů-vybrané úseky mimo těleso dálnice</w:t>
      </w:r>
      <w:r w:rsidRPr="007049EB">
        <w:rPr>
          <w:bCs/>
          <w:sz w:val="24"/>
          <w:szCs w:val="24"/>
        </w:rPr>
        <w:t>, systémové číslo</w:t>
      </w:r>
      <w:r w:rsidRPr="00FB7131">
        <w:rPr>
          <w:bCs/>
          <w:sz w:val="24"/>
          <w:szCs w:val="24"/>
        </w:rPr>
        <w:t xml:space="preserve"> veřejn</w:t>
      </w:r>
      <w:r>
        <w:rPr>
          <w:bCs/>
          <w:sz w:val="24"/>
          <w:szCs w:val="24"/>
        </w:rPr>
        <w:t>é</w:t>
      </w:r>
      <w:r w:rsidRPr="00FB7131">
        <w:rPr>
          <w:bCs/>
          <w:sz w:val="24"/>
          <w:szCs w:val="24"/>
        </w:rPr>
        <w:t xml:space="preserve"> zakázk</w:t>
      </w:r>
      <w:r>
        <w:rPr>
          <w:bCs/>
          <w:sz w:val="24"/>
          <w:szCs w:val="24"/>
        </w:rPr>
        <w:t>y uvedené na profilu zadavatele</w:t>
      </w:r>
      <w:r w:rsidRPr="00FB7131">
        <w:rPr>
          <w:bCs/>
          <w:sz w:val="24"/>
          <w:szCs w:val="24"/>
        </w:rPr>
        <w:t xml:space="preserve"> </w:t>
      </w:r>
      <w:r w:rsidRPr="00FB7131">
        <w:rPr>
          <w:bCs/>
          <w:sz w:val="24"/>
          <w:szCs w:val="24"/>
          <w:highlight w:val="cyan"/>
        </w:rPr>
        <w:fldChar w:fldCharType="begin">
          <w:ffData>
            <w:name w:val="Text57"/>
            <w:enabled/>
            <w:calcOnExit w:val="0"/>
            <w:textInput>
              <w:default w:val="[bude doplněno]"/>
            </w:textInput>
          </w:ffData>
        </w:fldChar>
      </w:r>
      <w:r w:rsidRPr="00FB7131">
        <w:rPr>
          <w:bCs/>
          <w:sz w:val="24"/>
          <w:szCs w:val="24"/>
          <w:highlight w:val="green"/>
        </w:rPr>
        <w:instrText xml:space="preserve"> FORMTEXT </w:instrText>
      </w:r>
      <w:r w:rsidRPr="00FB7131">
        <w:rPr>
          <w:bCs/>
          <w:sz w:val="24"/>
          <w:szCs w:val="24"/>
          <w:highlight w:val="cyan"/>
        </w:rPr>
      </w:r>
      <w:r w:rsidRPr="00FB7131">
        <w:rPr>
          <w:bCs/>
          <w:sz w:val="24"/>
          <w:szCs w:val="24"/>
          <w:highlight w:val="cyan"/>
        </w:rPr>
        <w:fldChar w:fldCharType="separate"/>
      </w:r>
      <w:r w:rsidRPr="00FB7131">
        <w:rPr>
          <w:bCs/>
          <w:noProof/>
          <w:sz w:val="24"/>
          <w:szCs w:val="24"/>
          <w:highlight w:val="cyan"/>
        </w:rPr>
        <w:t>[bude doplněno]</w:t>
      </w:r>
      <w:r w:rsidRPr="00FB7131">
        <w:rPr>
          <w:bCs/>
          <w:sz w:val="24"/>
          <w:szCs w:val="24"/>
          <w:highlight w:val="cyan"/>
        </w:rPr>
        <w:fldChar w:fldCharType="end"/>
      </w:r>
      <w:r w:rsidRPr="00664892">
        <w:rPr>
          <w:sz w:val="24"/>
          <w:szCs w:val="24"/>
        </w:rPr>
        <w:t xml:space="preserve"> </w:t>
      </w:r>
      <w:r w:rsidRPr="00FB7131">
        <w:rPr>
          <w:sz w:val="24"/>
          <w:szCs w:val="24"/>
        </w:rPr>
        <w:t>(dále jen „</w:t>
      </w:r>
      <w:r w:rsidRPr="00FB7131">
        <w:rPr>
          <w:sz w:val="24"/>
          <w:szCs w:val="24"/>
          <w:u w:val="single"/>
        </w:rPr>
        <w:t>Zakázka</w:t>
      </w:r>
      <w:r w:rsidRPr="00FB7131">
        <w:rPr>
          <w:sz w:val="24"/>
          <w:szCs w:val="24"/>
        </w:rPr>
        <w:t>“).</w:t>
      </w:r>
    </w:p>
    <w:p w14:paraId="6239C969" w14:textId="77777777" w:rsidR="00B1105F" w:rsidRPr="00FB7131" w:rsidRDefault="00B1105F" w:rsidP="00B1105F">
      <w:pPr>
        <w:jc w:val="both"/>
        <w:rPr>
          <w:sz w:val="24"/>
          <w:szCs w:val="24"/>
        </w:rPr>
      </w:pPr>
    </w:p>
    <w:p w14:paraId="5DF0B4AF" w14:textId="0AF747A3" w:rsidR="00B1105F" w:rsidRPr="00FB7131" w:rsidRDefault="00B1105F" w:rsidP="00B1105F">
      <w:pPr>
        <w:jc w:val="both"/>
        <w:rPr>
          <w:sz w:val="24"/>
          <w:szCs w:val="24"/>
        </w:rPr>
      </w:pPr>
      <w:r w:rsidRPr="00FB7131">
        <w:rPr>
          <w:sz w:val="24"/>
          <w:szCs w:val="24"/>
        </w:rPr>
        <w:t xml:space="preserve">Byli jsme informováni, že </w:t>
      </w:r>
      <w:r w:rsidRPr="00FB7131">
        <w:rPr>
          <w:bCs/>
          <w:sz w:val="24"/>
          <w:szCs w:val="24"/>
          <w:highlight w:val="cyan"/>
        </w:rPr>
        <w:fldChar w:fldCharType="begin">
          <w:ffData>
            <w:name w:val=""/>
            <w:enabled/>
            <w:calcOnExit w:val="0"/>
            <w:textInput>
              <w:default w:val="[bude doplněno]"/>
            </w:textInput>
          </w:ffData>
        </w:fldChar>
      </w:r>
      <w:r w:rsidRPr="00FB7131">
        <w:rPr>
          <w:bCs/>
          <w:sz w:val="24"/>
          <w:szCs w:val="24"/>
          <w:highlight w:val="cyan"/>
        </w:rPr>
        <w:instrText xml:space="preserve"> FORMTEXT </w:instrText>
      </w:r>
      <w:r w:rsidRPr="00FB7131">
        <w:rPr>
          <w:bCs/>
          <w:sz w:val="24"/>
          <w:szCs w:val="24"/>
          <w:highlight w:val="cyan"/>
        </w:rPr>
      </w:r>
      <w:r w:rsidRPr="00FB7131">
        <w:rPr>
          <w:bCs/>
          <w:sz w:val="24"/>
          <w:szCs w:val="24"/>
          <w:highlight w:val="cyan"/>
        </w:rPr>
        <w:fldChar w:fldCharType="separate"/>
      </w:r>
      <w:r w:rsidRPr="00FB7131">
        <w:rPr>
          <w:bCs/>
          <w:noProof/>
          <w:sz w:val="24"/>
          <w:szCs w:val="24"/>
          <w:highlight w:val="cyan"/>
        </w:rPr>
        <w:t>[bude doplněno]</w:t>
      </w:r>
      <w:r w:rsidRPr="00FB7131">
        <w:rPr>
          <w:bCs/>
          <w:sz w:val="24"/>
          <w:szCs w:val="24"/>
          <w:highlight w:val="cyan"/>
        </w:rPr>
        <w:fldChar w:fldCharType="end"/>
      </w:r>
      <w:r w:rsidRPr="00FB7131">
        <w:rPr>
          <w:sz w:val="24"/>
          <w:szCs w:val="24"/>
        </w:rPr>
        <w:t xml:space="preserve"> (dále jen „</w:t>
      </w:r>
      <w:r>
        <w:rPr>
          <w:sz w:val="24"/>
          <w:szCs w:val="24"/>
          <w:u w:val="single"/>
        </w:rPr>
        <w:t>Účastník</w:t>
      </w:r>
      <w:r w:rsidRPr="00FB7131">
        <w:rPr>
          <w:sz w:val="24"/>
          <w:szCs w:val="24"/>
        </w:rPr>
        <w:t xml:space="preserve">“) podává nabídku na realizaci Zakázky a že vyhlášené podmínky zadávacího řízení na zadání Zakázky vyžadují, aby jeho nabídka byla zajištěna </w:t>
      </w:r>
      <w:r>
        <w:rPr>
          <w:sz w:val="24"/>
          <w:szCs w:val="24"/>
        </w:rPr>
        <w:t>jistotou, jejíž přípustnou formou je i</w:t>
      </w:r>
      <w:r w:rsidRPr="00FB7131">
        <w:rPr>
          <w:sz w:val="24"/>
          <w:szCs w:val="24"/>
        </w:rPr>
        <w:t xml:space="preserve"> bankovní záruk</w:t>
      </w:r>
      <w:r>
        <w:rPr>
          <w:sz w:val="24"/>
          <w:szCs w:val="24"/>
        </w:rPr>
        <w:t>a</w:t>
      </w:r>
      <w:r w:rsidRPr="00FB7131">
        <w:rPr>
          <w:sz w:val="24"/>
          <w:szCs w:val="24"/>
        </w:rPr>
        <w:t xml:space="preserve"> za nabídku</w:t>
      </w:r>
      <w:r>
        <w:rPr>
          <w:sz w:val="24"/>
          <w:szCs w:val="24"/>
        </w:rPr>
        <w:t xml:space="preserve"> v elektronické podobě </w:t>
      </w:r>
      <w:r w:rsidR="007446A0">
        <w:rPr>
          <w:sz w:val="24"/>
          <w:szCs w:val="24"/>
        </w:rPr>
        <w:t>podepsaná</w:t>
      </w:r>
      <w:r w:rsidR="007446A0" w:rsidRPr="008A79F3">
        <w:rPr>
          <w:sz w:val="24"/>
          <w:szCs w:val="24"/>
        </w:rPr>
        <w:t xml:space="preserve"> </w:t>
      </w:r>
      <w:r w:rsidR="00B150AF" w:rsidRPr="00727F62">
        <w:rPr>
          <w:sz w:val="24"/>
          <w:szCs w:val="24"/>
        </w:rPr>
        <w:t>v souladu s čl. 1.5</w:t>
      </w:r>
      <w:r w:rsidR="00B150AF">
        <w:rPr>
          <w:sz w:val="24"/>
          <w:szCs w:val="24"/>
        </w:rPr>
        <w:t xml:space="preserve"> </w:t>
      </w:r>
      <w:r w:rsidR="00B150AF" w:rsidRPr="00727F62">
        <w:rPr>
          <w:sz w:val="24"/>
          <w:szCs w:val="24"/>
        </w:rPr>
        <w:t>zadávací dokumentace</w:t>
      </w:r>
      <w:r w:rsidR="00B150AF">
        <w:rPr>
          <w:sz w:val="24"/>
          <w:szCs w:val="24"/>
        </w:rPr>
        <w:t xml:space="preserve"> </w:t>
      </w:r>
      <w:r w:rsidR="00BC5064">
        <w:rPr>
          <w:sz w:val="24"/>
          <w:szCs w:val="24"/>
        </w:rPr>
        <w:t>Zakázky</w:t>
      </w:r>
      <w:r w:rsidRPr="00FB7131">
        <w:rPr>
          <w:sz w:val="24"/>
          <w:szCs w:val="24"/>
        </w:rPr>
        <w:t>.</w:t>
      </w:r>
    </w:p>
    <w:p w14:paraId="76507ADB" w14:textId="77777777" w:rsidR="00B1105F" w:rsidRPr="00FB7131" w:rsidRDefault="00B1105F" w:rsidP="00B1105F">
      <w:pPr>
        <w:jc w:val="both"/>
        <w:rPr>
          <w:sz w:val="24"/>
          <w:szCs w:val="24"/>
        </w:rPr>
      </w:pPr>
    </w:p>
    <w:p w14:paraId="0886293C" w14:textId="77777777" w:rsidR="00B1105F" w:rsidRPr="00FB7131" w:rsidRDefault="00B1105F" w:rsidP="00B1105F">
      <w:pPr>
        <w:jc w:val="both"/>
        <w:rPr>
          <w:sz w:val="24"/>
          <w:szCs w:val="24"/>
        </w:rPr>
      </w:pPr>
      <w:r w:rsidRPr="00FB7131">
        <w:rPr>
          <w:sz w:val="24"/>
          <w:szCs w:val="24"/>
        </w:rPr>
        <w:t xml:space="preserve">Na žádost </w:t>
      </w:r>
      <w:r>
        <w:rPr>
          <w:sz w:val="24"/>
          <w:szCs w:val="24"/>
        </w:rPr>
        <w:t>Účastníka</w:t>
      </w:r>
      <w:r w:rsidRPr="00FB7131">
        <w:rPr>
          <w:sz w:val="24"/>
          <w:szCs w:val="24"/>
        </w:rPr>
        <w:t xml:space="preserve"> se my, </w:t>
      </w:r>
      <w:r w:rsidRPr="00FB7131">
        <w:rPr>
          <w:bCs/>
          <w:sz w:val="24"/>
          <w:szCs w:val="24"/>
          <w:highlight w:val="cyan"/>
        </w:rPr>
        <w:fldChar w:fldCharType="begin">
          <w:ffData>
            <w:name w:val=""/>
            <w:enabled/>
            <w:calcOnExit w:val="0"/>
            <w:textInput>
              <w:default w:val="[bude doplněno]"/>
            </w:textInput>
          </w:ffData>
        </w:fldChar>
      </w:r>
      <w:r w:rsidRPr="00FB7131">
        <w:rPr>
          <w:bCs/>
          <w:sz w:val="24"/>
          <w:szCs w:val="24"/>
          <w:highlight w:val="cyan"/>
        </w:rPr>
        <w:instrText xml:space="preserve"> FORMTEXT </w:instrText>
      </w:r>
      <w:r w:rsidRPr="00FB7131">
        <w:rPr>
          <w:bCs/>
          <w:sz w:val="24"/>
          <w:szCs w:val="24"/>
          <w:highlight w:val="cyan"/>
        </w:rPr>
      </w:r>
      <w:r w:rsidRPr="00FB7131">
        <w:rPr>
          <w:bCs/>
          <w:sz w:val="24"/>
          <w:szCs w:val="24"/>
          <w:highlight w:val="cyan"/>
        </w:rPr>
        <w:fldChar w:fldCharType="separate"/>
      </w:r>
      <w:r w:rsidRPr="00FB7131">
        <w:rPr>
          <w:bCs/>
          <w:noProof/>
          <w:sz w:val="24"/>
          <w:szCs w:val="24"/>
          <w:highlight w:val="cyan"/>
        </w:rPr>
        <w:t>[bude doplněn název, sídlo a IČ</w:t>
      </w:r>
      <w:r>
        <w:rPr>
          <w:bCs/>
          <w:noProof/>
          <w:sz w:val="24"/>
          <w:szCs w:val="24"/>
          <w:highlight w:val="cyan"/>
        </w:rPr>
        <w:t>O</w:t>
      </w:r>
      <w:r w:rsidRPr="00FB7131">
        <w:rPr>
          <w:bCs/>
          <w:noProof/>
          <w:sz w:val="24"/>
          <w:szCs w:val="24"/>
          <w:highlight w:val="cyan"/>
        </w:rPr>
        <w:t xml:space="preserve"> banky]</w:t>
      </w:r>
      <w:r w:rsidRPr="00FB7131">
        <w:rPr>
          <w:bCs/>
          <w:sz w:val="24"/>
          <w:szCs w:val="24"/>
          <w:highlight w:val="cyan"/>
        </w:rPr>
        <w:fldChar w:fldCharType="end"/>
      </w:r>
      <w:r w:rsidRPr="00FB7131">
        <w:rPr>
          <w:bCs/>
          <w:sz w:val="24"/>
          <w:szCs w:val="24"/>
        </w:rPr>
        <w:t>,</w:t>
      </w:r>
      <w:r w:rsidRPr="00FB7131">
        <w:rPr>
          <w:sz w:val="24"/>
          <w:szCs w:val="24"/>
        </w:rPr>
        <w:t xml:space="preserve"> na základě této bankovní záruky, referenční číslo </w:t>
      </w:r>
      <w:r w:rsidRPr="00FB7131">
        <w:rPr>
          <w:bCs/>
          <w:sz w:val="24"/>
          <w:szCs w:val="24"/>
          <w:highlight w:val="cyan"/>
        </w:rPr>
        <w:fldChar w:fldCharType="begin">
          <w:ffData>
            <w:name w:val="Text57"/>
            <w:enabled/>
            <w:calcOnExit w:val="0"/>
            <w:textInput>
              <w:default w:val="[bude doplněno]"/>
            </w:textInput>
          </w:ffData>
        </w:fldChar>
      </w:r>
      <w:r w:rsidRPr="00FB7131">
        <w:rPr>
          <w:bCs/>
          <w:sz w:val="24"/>
          <w:szCs w:val="24"/>
          <w:highlight w:val="cyan"/>
        </w:rPr>
        <w:instrText xml:space="preserve"> FORMTEXT </w:instrText>
      </w:r>
      <w:r w:rsidRPr="00FB7131">
        <w:rPr>
          <w:bCs/>
          <w:sz w:val="24"/>
          <w:szCs w:val="24"/>
          <w:highlight w:val="cyan"/>
        </w:rPr>
      </w:r>
      <w:r w:rsidRPr="00FB7131">
        <w:rPr>
          <w:bCs/>
          <w:sz w:val="24"/>
          <w:szCs w:val="24"/>
          <w:highlight w:val="cyan"/>
        </w:rPr>
        <w:fldChar w:fldCharType="separate"/>
      </w:r>
      <w:r w:rsidRPr="00FB7131">
        <w:rPr>
          <w:bCs/>
          <w:noProof/>
          <w:sz w:val="24"/>
          <w:szCs w:val="24"/>
          <w:highlight w:val="cyan"/>
        </w:rPr>
        <w:t>[bude doplněno]</w:t>
      </w:r>
      <w:r w:rsidRPr="00FB7131">
        <w:rPr>
          <w:bCs/>
          <w:sz w:val="24"/>
          <w:szCs w:val="24"/>
          <w:highlight w:val="cyan"/>
        </w:rPr>
        <w:fldChar w:fldCharType="end"/>
      </w:r>
      <w:r w:rsidRPr="00FB7131">
        <w:rPr>
          <w:sz w:val="24"/>
          <w:szCs w:val="24"/>
        </w:rPr>
        <w:t xml:space="preserve">, neodvolatelně a bezpodmínečně zavazujeme, že Vám, Zadavateli, vyplatíme bez nutnosti předchozí výzvy </w:t>
      </w:r>
      <w:r>
        <w:rPr>
          <w:sz w:val="24"/>
          <w:szCs w:val="24"/>
        </w:rPr>
        <w:t>Účastníkovi</w:t>
      </w:r>
      <w:r w:rsidRPr="00FB7131">
        <w:rPr>
          <w:sz w:val="24"/>
          <w:szCs w:val="24"/>
        </w:rPr>
        <w:t xml:space="preserve">, bez námitek či omezujících podmínek a bez prověřování právního důvodu nároku jakoukoliv sumu nebo sumy nepřesahující celkem částku </w:t>
      </w:r>
      <w:r w:rsidRPr="00FB7131">
        <w:rPr>
          <w:bCs/>
          <w:sz w:val="24"/>
          <w:szCs w:val="24"/>
          <w:highlight w:val="cyan"/>
        </w:rPr>
        <w:fldChar w:fldCharType="begin">
          <w:ffData>
            <w:name w:val="Text57"/>
            <w:enabled/>
            <w:calcOnExit w:val="0"/>
            <w:textInput>
              <w:default w:val="[bude doplněno]"/>
            </w:textInput>
          </w:ffData>
        </w:fldChar>
      </w:r>
      <w:r w:rsidRPr="00FB7131">
        <w:rPr>
          <w:bCs/>
          <w:sz w:val="24"/>
          <w:szCs w:val="24"/>
          <w:highlight w:val="cyan"/>
        </w:rPr>
        <w:instrText xml:space="preserve"> FORMTEXT </w:instrText>
      </w:r>
      <w:r w:rsidRPr="00FB7131">
        <w:rPr>
          <w:bCs/>
          <w:sz w:val="24"/>
          <w:szCs w:val="24"/>
          <w:highlight w:val="cyan"/>
        </w:rPr>
      </w:r>
      <w:r w:rsidRPr="00FB7131">
        <w:rPr>
          <w:bCs/>
          <w:sz w:val="24"/>
          <w:szCs w:val="24"/>
          <w:highlight w:val="cyan"/>
        </w:rPr>
        <w:fldChar w:fldCharType="separate"/>
      </w:r>
      <w:r w:rsidRPr="00FB7131">
        <w:rPr>
          <w:bCs/>
          <w:noProof/>
          <w:sz w:val="24"/>
          <w:szCs w:val="24"/>
          <w:highlight w:val="cyan"/>
        </w:rPr>
        <w:t>[bude doplněno]</w:t>
      </w:r>
      <w:r w:rsidRPr="00FB7131">
        <w:rPr>
          <w:bCs/>
          <w:sz w:val="24"/>
          <w:szCs w:val="24"/>
          <w:highlight w:val="cyan"/>
        </w:rPr>
        <w:fldChar w:fldCharType="end"/>
      </w:r>
      <w:r w:rsidRPr="00FB7131">
        <w:rPr>
          <w:sz w:val="24"/>
          <w:szCs w:val="24"/>
        </w:rPr>
        <w:t xml:space="preserve"> Kč (slovy: </w:t>
      </w:r>
      <w:r w:rsidRPr="00FB7131">
        <w:rPr>
          <w:bCs/>
          <w:sz w:val="24"/>
          <w:szCs w:val="24"/>
          <w:highlight w:val="cyan"/>
        </w:rPr>
        <w:fldChar w:fldCharType="begin">
          <w:ffData>
            <w:name w:val="Text57"/>
            <w:enabled/>
            <w:calcOnExit w:val="0"/>
            <w:textInput>
              <w:default w:val="[bude doplněno]"/>
            </w:textInput>
          </w:ffData>
        </w:fldChar>
      </w:r>
      <w:r w:rsidRPr="00FB7131">
        <w:rPr>
          <w:bCs/>
          <w:sz w:val="24"/>
          <w:szCs w:val="24"/>
          <w:highlight w:val="cyan"/>
        </w:rPr>
        <w:instrText xml:space="preserve"> FORMTEXT </w:instrText>
      </w:r>
      <w:r w:rsidRPr="00FB7131">
        <w:rPr>
          <w:bCs/>
          <w:sz w:val="24"/>
          <w:szCs w:val="24"/>
          <w:highlight w:val="cyan"/>
        </w:rPr>
      </w:r>
      <w:r w:rsidRPr="00FB7131">
        <w:rPr>
          <w:bCs/>
          <w:sz w:val="24"/>
          <w:szCs w:val="24"/>
          <w:highlight w:val="cyan"/>
        </w:rPr>
        <w:fldChar w:fldCharType="separate"/>
      </w:r>
      <w:r w:rsidRPr="00FB7131">
        <w:rPr>
          <w:bCs/>
          <w:noProof/>
          <w:sz w:val="24"/>
          <w:szCs w:val="24"/>
          <w:highlight w:val="cyan"/>
        </w:rPr>
        <w:t>[bude doplněno]</w:t>
      </w:r>
      <w:r w:rsidRPr="00FB7131">
        <w:rPr>
          <w:bCs/>
          <w:sz w:val="24"/>
          <w:szCs w:val="24"/>
          <w:highlight w:val="cyan"/>
        </w:rPr>
        <w:fldChar w:fldCharType="end"/>
      </w:r>
      <w:r w:rsidRPr="00FB7131">
        <w:rPr>
          <w:sz w:val="24"/>
          <w:szCs w:val="24"/>
        </w:rPr>
        <w:t>), (dále jen „</w:t>
      </w:r>
      <w:r w:rsidRPr="00FB7131">
        <w:rPr>
          <w:sz w:val="24"/>
          <w:szCs w:val="24"/>
          <w:u w:val="single"/>
        </w:rPr>
        <w:t>Zaručená částka</w:t>
      </w:r>
      <w:r w:rsidRPr="00FB7131">
        <w:rPr>
          <w:sz w:val="24"/>
          <w:szCs w:val="24"/>
        </w:rPr>
        <w:t xml:space="preserve">“), obdržíme-li od Vás písemnou žádost v českém jazyce, která bude v souladu se všemi podmínkami bankovní záruky, obsahující písemné prohlášení, v němž bude uvedeno, že </w:t>
      </w:r>
      <w:r>
        <w:rPr>
          <w:sz w:val="24"/>
          <w:szCs w:val="24"/>
        </w:rPr>
        <w:t>Účastníkovi</w:t>
      </w:r>
      <w:r w:rsidRPr="00FB7131">
        <w:rPr>
          <w:sz w:val="24"/>
          <w:szCs w:val="24"/>
        </w:rPr>
        <w:t xml:space="preserve"> </w:t>
      </w:r>
      <w:r>
        <w:rPr>
          <w:sz w:val="24"/>
          <w:szCs w:val="24"/>
        </w:rPr>
        <w:t>dle</w:t>
      </w:r>
      <w:r w:rsidRPr="00FB7131">
        <w:rPr>
          <w:sz w:val="24"/>
          <w:szCs w:val="24"/>
        </w:rPr>
        <w:t xml:space="preserve"> zákona č. </w:t>
      </w:r>
      <w:r>
        <w:rPr>
          <w:sz w:val="24"/>
          <w:szCs w:val="24"/>
        </w:rPr>
        <w:t>134/2016</w:t>
      </w:r>
      <w:r w:rsidRPr="00FB7131">
        <w:rPr>
          <w:sz w:val="24"/>
          <w:szCs w:val="24"/>
        </w:rPr>
        <w:t xml:space="preserve"> Sb., o </w:t>
      </w:r>
      <w:r>
        <w:rPr>
          <w:sz w:val="24"/>
          <w:szCs w:val="24"/>
        </w:rPr>
        <w:t xml:space="preserve">zadávání </w:t>
      </w:r>
      <w:r w:rsidRPr="00FB7131">
        <w:rPr>
          <w:sz w:val="24"/>
          <w:szCs w:val="24"/>
        </w:rPr>
        <w:t>veřejných zakáz</w:t>
      </w:r>
      <w:r>
        <w:rPr>
          <w:sz w:val="24"/>
          <w:szCs w:val="24"/>
        </w:rPr>
        <w:t>e</w:t>
      </w:r>
      <w:r w:rsidRPr="00FB7131">
        <w:rPr>
          <w:sz w:val="24"/>
          <w:szCs w:val="24"/>
        </w:rPr>
        <w:t>k, ve znění pozdějších předpisů</w:t>
      </w:r>
      <w:r>
        <w:rPr>
          <w:sz w:val="24"/>
          <w:szCs w:val="24"/>
        </w:rPr>
        <w:t xml:space="preserve"> (dále jen „ZZVZ“)</w:t>
      </w:r>
      <w:r w:rsidRPr="00FB7131">
        <w:rPr>
          <w:sz w:val="24"/>
          <w:szCs w:val="24"/>
        </w:rPr>
        <w:t xml:space="preserve">, </w:t>
      </w:r>
      <w:r>
        <w:rPr>
          <w:sz w:val="24"/>
          <w:szCs w:val="24"/>
        </w:rPr>
        <w:t xml:space="preserve">zanikla účast v </w:t>
      </w:r>
      <w:r w:rsidRPr="00FB7131">
        <w:rPr>
          <w:sz w:val="24"/>
          <w:szCs w:val="24"/>
        </w:rPr>
        <w:t>zadávací</w:t>
      </w:r>
      <w:r>
        <w:rPr>
          <w:sz w:val="24"/>
          <w:szCs w:val="24"/>
        </w:rPr>
        <w:t>m</w:t>
      </w:r>
      <w:r w:rsidRPr="00FB7131">
        <w:rPr>
          <w:sz w:val="24"/>
          <w:szCs w:val="24"/>
        </w:rPr>
        <w:t xml:space="preserve"> řízení </w:t>
      </w:r>
      <w:r>
        <w:rPr>
          <w:sz w:val="24"/>
          <w:szCs w:val="24"/>
        </w:rPr>
        <w:t>Zakázky po jeho vyloučení podle § 122 odst. 7 nebo § 124 odst. 2 ZZVZ</w:t>
      </w:r>
      <w:r w:rsidRPr="00FB7131">
        <w:rPr>
          <w:sz w:val="24"/>
          <w:szCs w:val="24"/>
        </w:rPr>
        <w:t>, a referenční číslo této bankovní záruky (dále jen „</w:t>
      </w:r>
      <w:r w:rsidRPr="00FB7131">
        <w:rPr>
          <w:sz w:val="24"/>
          <w:szCs w:val="24"/>
          <w:u w:val="single"/>
        </w:rPr>
        <w:t>Žádost o platbu</w:t>
      </w:r>
      <w:r w:rsidRPr="00FB7131">
        <w:rPr>
          <w:sz w:val="24"/>
          <w:szCs w:val="24"/>
        </w:rPr>
        <w:t>“).</w:t>
      </w:r>
    </w:p>
    <w:p w14:paraId="1DE89813" w14:textId="77777777" w:rsidR="00B1105F" w:rsidRPr="00FB7131" w:rsidRDefault="00B1105F" w:rsidP="00B1105F">
      <w:pPr>
        <w:jc w:val="both"/>
        <w:rPr>
          <w:sz w:val="24"/>
          <w:szCs w:val="24"/>
        </w:rPr>
      </w:pPr>
      <w:r w:rsidRPr="00FB7131">
        <w:rPr>
          <w:sz w:val="24"/>
          <w:szCs w:val="24"/>
        </w:rPr>
        <w:t xml:space="preserve"> </w:t>
      </w:r>
    </w:p>
    <w:p w14:paraId="7F1EC9FF" w14:textId="77777777" w:rsidR="004B773D" w:rsidRPr="00FB7131" w:rsidRDefault="004B773D" w:rsidP="004B773D">
      <w:pPr>
        <w:jc w:val="both"/>
        <w:rPr>
          <w:sz w:val="24"/>
          <w:szCs w:val="24"/>
        </w:rPr>
      </w:pPr>
      <w:r w:rsidRPr="00FB7131">
        <w:rPr>
          <w:sz w:val="24"/>
          <w:szCs w:val="24"/>
        </w:rPr>
        <w:t>Každá Žádost o platbu nám musí být prezentován</w:t>
      </w:r>
      <w:r>
        <w:rPr>
          <w:sz w:val="24"/>
          <w:szCs w:val="24"/>
        </w:rPr>
        <w:t>a</w:t>
      </w:r>
      <w:r w:rsidRPr="00FB7131">
        <w:rPr>
          <w:sz w:val="24"/>
          <w:szCs w:val="24"/>
        </w:rPr>
        <w:t xml:space="preserve"> v listinné podobě a doručen</w:t>
      </w:r>
      <w:r>
        <w:rPr>
          <w:sz w:val="24"/>
          <w:szCs w:val="24"/>
        </w:rPr>
        <w:t>a</w:t>
      </w:r>
      <w:r w:rsidRPr="00FB7131">
        <w:rPr>
          <w:sz w:val="24"/>
          <w:szCs w:val="24"/>
        </w:rPr>
        <w:t xml:space="preserve"> na naši adresu </w:t>
      </w:r>
      <w:r w:rsidRPr="00FB7131">
        <w:rPr>
          <w:bCs/>
          <w:sz w:val="24"/>
          <w:szCs w:val="24"/>
          <w:highlight w:val="cyan"/>
        </w:rPr>
        <w:fldChar w:fldCharType="begin">
          <w:ffData>
            <w:name w:val="Text57"/>
            <w:enabled/>
            <w:calcOnExit w:val="0"/>
            <w:textInput>
              <w:default w:val="[bude doplněno]"/>
            </w:textInput>
          </w:ffData>
        </w:fldChar>
      </w:r>
      <w:r w:rsidRPr="00FB7131">
        <w:rPr>
          <w:bCs/>
          <w:sz w:val="24"/>
          <w:szCs w:val="24"/>
          <w:highlight w:val="cyan"/>
        </w:rPr>
        <w:instrText xml:space="preserve"> FORMTEXT </w:instrText>
      </w:r>
      <w:r w:rsidRPr="00FB7131">
        <w:rPr>
          <w:bCs/>
          <w:sz w:val="24"/>
          <w:szCs w:val="24"/>
          <w:highlight w:val="cyan"/>
        </w:rPr>
      </w:r>
      <w:r w:rsidRPr="00FB7131">
        <w:rPr>
          <w:bCs/>
          <w:sz w:val="24"/>
          <w:szCs w:val="24"/>
          <w:highlight w:val="cyan"/>
        </w:rPr>
        <w:fldChar w:fldCharType="separate"/>
      </w:r>
      <w:r w:rsidRPr="00FB7131">
        <w:rPr>
          <w:bCs/>
          <w:noProof/>
          <w:sz w:val="24"/>
          <w:szCs w:val="24"/>
          <w:highlight w:val="cyan"/>
        </w:rPr>
        <w:t>[bude doplněno]</w:t>
      </w:r>
      <w:r w:rsidRPr="00FB7131">
        <w:rPr>
          <w:bCs/>
          <w:sz w:val="24"/>
          <w:szCs w:val="24"/>
          <w:highlight w:val="cyan"/>
        </w:rPr>
        <w:fldChar w:fldCharType="end"/>
      </w:r>
      <w:r w:rsidRPr="00FB7131">
        <w:rPr>
          <w:sz w:val="24"/>
          <w:szCs w:val="24"/>
        </w:rPr>
        <w:t xml:space="preserve"> doporučenou poštou, kurýrní službou nebo osobně a musí obsahovat vlastnoruční podpis Vašeho statutárního orgánu nebo Vámi zmocněné osoby, který musí být ověřen úředně nebo Vaší bankou. V případě podpisu zmocněnou osobou musí být přiložen i originál nebo úředně ověřená kopie plné moci s úředně ověřeným podpisem Vašeho statutárního orgánu. Jakékoli jiné způsoby prezentace a doručení Žádosti o platbu jsou výslovně vyloučeny. Žádné další dokumenty nebudou z naší strany požadovány jako podmínka vyplacení požadované částky z této bankovní záruky.</w:t>
      </w:r>
    </w:p>
    <w:p w14:paraId="5B382536" w14:textId="77777777" w:rsidR="004B773D" w:rsidRPr="00FB7131" w:rsidRDefault="004B773D" w:rsidP="004B773D">
      <w:pPr>
        <w:jc w:val="both"/>
        <w:rPr>
          <w:sz w:val="24"/>
          <w:szCs w:val="24"/>
        </w:rPr>
      </w:pPr>
    </w:p>
    <w:p w14:paraId="13F85FE9" w14:textId="77777777" w:rsidR="004B773D" w:rsidRDefault="004B773D" w:rsidP="004B773D">
      <w:pPr>
        <w:jc w:val="both"/>
        <w:rPr>
          <w:bCs/>
          <w:sz w:val="24"/>
          <w:szCs w:val="24"/>
        </w:rPr>
      </w:pPr>
      <w:r w:rsidRPr="00FB7131">
        <w:rPr>
          <w:bCs/>
          <w:sz w:val="24"/>
          <w:szCs w:val="24"/>
        </w:rPr>
        <w:t>Změna výše uvedené adresy, na kterou nám má být prezentována Žádost o platbu, je vůči Vám účinná uplynutím pěti pracovních dnů ode dne, kdy Vám bude doručeno naše písemné oznámení o</w:t>
      </w:r>
      <w:r>
        <w:rPr>
          <w:bCs/>
          <w:sz w:val="24"/>
          <w:szCs w:val="24"/>
        </w:rPr>
        <w:t> </w:t>
      </w:r>
      <w:r w:rsidRPr="00FB7131">
        <w:rPr>
          <w:bCs/>
          <w:sz w:val="24"/>
          <w:szCs w:val="24"/>
        </w:rPr>
        <w:t xml:space="preserve">změně této adresy. </w:t>
      </w:r>
    </w:p>
    <w:p w14:paraId="3A843893" w14:textId="77777777" w:rsidR="004B773D" w:rsidRPr="00FB7131" w:rsidRDefault="004B773D" w:rsidP="004B773D">
      <w:pPr>
        <w:jc w:val="both"/>
        <w:rPr>
          <w:sz w:val="24"/>
          <w:szCs w:val="24"/>
        </w:rPr>
      </w:pPr>
    </w:p>
    <w:p w14:paraId="7D7B2B73" w14:textId="77777777" w:rsidR="00B1105F" w:rsidRPr="00FB7131" w:rsidRDefault="004B773D" w:rsidP="00B1105F">
      <w:pPr>
        <w:jc w:val="both"/>
        <w:rPr>
          <w:sz w:val="24"/>
          <w:szCs w:val="24"/>
        </w:rPr>
      </w:pPr>
      <w:r w:rsidRPr="00FB7131">
        <w:rPr>
          <w:sz w:val="24"/>
          <w:szCs w:val="24"/>
        </w:rPr>
        <w:t>Zaručená částka se automaticky snižuje o všechny platby provedené námi na základě uplatnění této bankovní záruky.</w:t>
      </w:r>
    </w:p>
    <w:p w14:paraId="793EE8FD" w14:textId="77777777" w:rsidR="00B1105F" w:rsidRPr="00FB7131" w:rsidRDefault="00B1105F" w:rsidP="00B1105F">
      <w:pPr>
        <w:jc w:val="both"/>
        <w:rPr>
          <w:sz w:val="24"/>
          <w:szCs w:val="24"/>
        </w:rPr>
      </w:pPr>
    </w:p>
    <w:p w14:paraId="7D7D28D1" w14:textId="77777777" w:rsidR="00B1105F" w:rsidRPr="00FB7131" w:rsidRDefault="00B1105F" w:rsidP="00B1105F">
      <w:pPr>
        <w:jc w:val="both"/>
        <w:rPr>
          <w:sz w:val="24"/>
          <w:szCs w:val="24"/>
        </w:rPr>
      </w:pPr>
      <w:r w:rsidRPr="00FB7131">
        <w:rPr>
          <w:sz w:val="24"/>
          <w:szCs w:val="24"/>
        </w:rPr>
        <w:t>Tato bankovní záruka je platná a účinná od data vystavení uvedeného níže, s tím, že zaniká automaticky:</w:t>
      </w:r>
    </w:p>
    <w:p w14:paraId="4593E451" w14:textId="77777777" w:rsidR="00B1105F" w:rsidRPr="00E31104" w:rsidRDefault="004B773D" w:rsidP="002334EA">
      <w:pPr>
        <w:pStyle w:val="Odstavecseseznamem"/>
        <w:numPr>
          <w:ilvl w:val="1"/>
          <w:numId w:val="44"/>
        </w:numPr>
        <w:ind w:left="426" w:hanging="426"/>
        <w:jc w:val="both"/>
        <w:rPr>
          <w:sz w:val="24"/>
          <w:szCs w:val="24"/>
        </w:rPr>
      </w:pPr>
      <w:r w:rsidRPr="008A79F3">
        <w:rPr>
          <w:sz w:val="24"/>
          <w:szCs w:val="24"/>
        </w:rPr>
        <w:t xml:space="preserve">v den, kdy obdržíme Vaše prohlášení o tom, že nás zprošťujete veškerých povinností z této bankovní záruky a že vůči nám nemáte žádné nároky z ní plynoucí, </w:t>
      </w:r>
      <w:r>
        <w:rPr>
          <w:sz w:val="24"/>
          <w:szCs w:val="24"/>
        </w:rPr>
        <w:t xml:space="preserve">a to v elektronické podobě </w:t>
      </w:r>
      <w:r w:rsidR="007446A0">
        <w:rPr>
          <w:sz w:val="24"/>
          <w:szCs w:val="24"/>
        </w:rPr>
        <w:t>podepsané</w:t>
      </w:r>
      <w:r w:rsidR="007446A0" w:rsidRPr="008A79F3">
        <w:rPr>
          <w:sz w:val="24"/>
          <w:szCs w:val="24"/>
        </w:rPr>
        <w:t xml:space="preserve"> </w:t>
      </w:r>
      <w:r w:rsidR="007446A0" w:rsidRPr="005F1E04">
        <w:rPr>
          <w:sz w:val="24"/>
          <w:szCs w:val="24"/>
        </w:rPr>
        <w:t xml:space="preserve">prostřednictvím uznávaného elektronického podpisu </w:t>
      </w:r>
      <w:r w:rsidR="007446A0" w:rsidRPr="005F1E04">
        <w:rPr>
          <w:sz w:val="24"/>
          <w:szCs w:val="24"/>
        </w:rPr>
        <w:lastRenderedPageBreak/>
        <w:t>dle zákona č.</w:t>
      </w:r>
      <w:r w:rsidR="007446A0">
        <w:rPr>
          <w:sz w:val="24"/>
          <w:szCs w:val="24"/>
        </w:rPr>
        <w:t> </w:t>
      </w:r>
      <w:r w:rsidR="007446A0" w:rsidRPr="005F1E04">
        <w:rPr>
          <w:sz w:val="24"/>
          <w:szCs w:val="24"/>
        </w:rPr>
        <w:t>297/2016 Sb., o</w:t>
      </w:r>
      <w:r w:rsidR="007446A0" w:rsidRPr="005F1E04">
        <w:rPr>
          <w:szCs w:val="24"/>
        </w:rPr>
        <w:t> </w:t>
      </w:r>
      <w:r w:rsidR="007446A0" w:rsidRPr="005F1E04">
        <w:rPr>
          <w:sz w:val="24"/>
          <w:szCs w:val="24"/>
        </w:rPr>
        <w:t>službách vytvářejících důvěru pro elektronické transakce, ve znění pozdějších předpisů</w:t>
      </w:r>
      <w:r>
        <w:rPr>
          <w:sz w:val="24"/>
          <w:szCs w:val="24"/>
        </w:rPr>
        <w:t xml:space="preserve">, </w:t>
      </w:r>
      <w:r w:rsidRPr="008A79F3">
        <w:rPr>
          <w:sz w:val="24"/>
          <w:szCs w:val="24"/>
        </w:rPr>
        <w:t>nebo</w:t>
      </w:r>
    </w:p>
    <w:p w14:paraId="55AAE425" w14:textId="77777777" w:rsidR="00B1105F" w:rsidRPr="00E31104" w:rsidRDefault="00B1105F" w:rsidP="002334EA">
      <w:pPr>
        <w:pStyle w:val="Odstavecseseznamem"/>
        <w:numPr>
          <w:ilvl w:val="0"/>
          <w:numId w:val="44"/>
        </w:numPr>
        <w:ind w:left="426" w:hanging="426"/>
        <w:rPr>
          <w:sz w:val="24"/>
          <w:szCs w:val="24"/>
        </w:rPr>
      </w:pPr>
      <w:r w:rsidRPr="00E31104">
        <w:rPr>
          <w:sz w:val="24"/>
          <w:szCs w:val="24"/>
        </w:rPr>
        <w:t>vyplacením celé Zaručené částky nebo</w:t>
      </w:r>
    </w:p>
    <w:p w14:paraId="17FF4ECA" w14:textId="77777777" w:rsidR="00B1105F" w:rsidRPr="00E31104" w:rsidRDefault="00B1105F" w:rsidP="002334EA">
      <w:pPr>
        <w:pStyle w:val="Odstavecseseznamem"/>
        <w:numPr>
          <w:ilvl w:val="0"/>
          <w:numId w:val="44"/>
        </w:numPr>
        <w:ind w:left="426" w:hanging="426"/>
        <w:jc w:val="both"/>
        <w:rPr>
          <w:sz w:val="24"/>
          <w:szCs w:val="24"/>
        </w:rPr>
      </w:pPr>
      <w:r w:rsidRPr="00E31104">
        <w:rPr>
          <w:sz w:val="24"/>
          <w:szCs w:val="24"/>
        </w:rPr>
        <w:t xml:space="preserve">dne </w:t>
      </w:r>
      <w:r w:rsidRPr="00E31104">
        <w:rPr>
          <w:bCs/>
          <w:sz w:val="24"/>
          <w:szCs w:val="24"/>
          <w:highlight w:val="cyan"/>
        </w:rPr>
        <w:fldChar w:fldCharType="begin">
          <w:ffData>
            <w:name w:val="Text57"/>
            <w:enabled/>
            <w:calcOnExit w:val="0"/>
            <w:textInput>
              <w:default w:val="[bude doplněno]"/>
            </w:textInput>
          </w:ffData>
        </w:fldChar>
      </w:r>
      <w:r w:rsidRPr="00E31104">
        <w:rPr>
          <w:bCs/>
          <w:sz w:val="24"/>
          <w:szCs w:val="24"/>
          <w:highlight w:val="cyan"/>
        </w:rPr>
        <w:instrText xml:space="preserve"> FORMTEXT </w:instrText>
      </w:r>
      <w:r w:rsidRPr="00E31104">
        <w:rPr>
          <w:bCs/>
          <w:sz w:val="24"/>
          <w:szCs w:val="24"/>
          <w:highlight w:val="cyan"/>
        </w:rPr>
      </w:r>
      <w:r w:rsidRPr="00E31104">
        <w:rPr>
          <w:bCs/>
          <w:sz w:val="24"/>
          <w:szCs w:val="24"/>
          <w:highlight w:val="cyan"/>
        </w:rPr>
        <w:fldChar w:fldCharType="separate"/>
      </w:r>
      <w:r w:rsidRPr="00E31104">
        <w:rPr>
          <w:bCs/>
          <w:noProof/>
          <w:sz w:val="24"/>
          <w:szCs w:val="24"/>
          <w:highlight w:val="cyan"/>
        </w:rPr>
        <w:t>[bude doplněno</w:t>
      </w:r>
      <w:r w:rsidRPr="00E31104">
        <w:rPr>
          <w:bCs/>
          <w:sz w:val="24"/>
          <w:szCs w:val="24"/>
          <w:highlight w:val="cyan"/>
        </w:rPr>
        <w:fldChar w:fldCharType="end"/>
      </w:r>
      <w:r w:rsidRPr="00E31104">
        <w:rPr>
          <w:bCs/>
          <w:sz w:val="24"/>
          <w:szCs w:val="24"/>
          <w:highlight w:val="cyan"/>
        </w:rPr>
        <w:t xml:space="preserve"> -</w:t>
      </w:r>
      <w:r w:rsidRPr="00E31104">
        <w:rPr>
          <w:sz w:val="24"/>
          <w:szCs w:val="24"/>
          <w:highlight w:val="cyan"/>
        </w:rPr>
        <w:t xml:space="preserve"> datum odpovídající délce zadávací lhůty, tj. 7 měsícům od uplynutí lhůty pro podání nabídek]</w:t>
      </w:r>
      <w:r w:rsidRPr="00E31104">
        <w:rPr>
          <w:sz w:val="24"/>
          <w:szCs w:val="24"/>
        </w:rPr>
        <w:t xml:space="preserve"> </w:t>
      </w:r>
    </w:p>
    <w:p w14:paraId="387E4BB6" w14:textId="77777777" w:rsidR="00B1105F" w:rsidRPr="00FB7131" w:rsidRDefault="00B1105F" w:rsidP="00B1105F">
      <w:pPr>
        <w:jc w:val="both"/>
        <w:rPr>
          <w:sz w:val="24"/>
          <w:szCs w:val="24"/>
        </w:rPr>
      </w:pPr>
      <w:r w:rsidRPr="00FB7131">
        <w:rPr>
          <w:sz w:val="24"/>
          <w:szCs w:val="24"/>
        </w:rPr>
        <w:t xml:space="preserve">podle toho, která z uvedených skutečností nastane dříve. </w:t>
      </w:r>
    </w:p>
    <w:p w14:paraId="602B6506" w14:textId="77777777" w:rsidR="00B1105F" w:rsidRDefault="00B1105F" w:rsidP="00B1105F">
      <w:pPr>
        <w:jc w:val="both"/>
        <w:rPr>
          <w:sz w:val="24"/>
          <w:szCs w:val="24"/>
        </w:rPr>
      </w:pPr>
    </w:p>
    <w:p w14:paraId="7BCF8432" w14:textId="77777777" w:rsidR="00B1105F" w:rsidRPr="00FB7131" w:rsidRDefault="00B1105F" w:rsidP="00B1105F">
      <w:pPr>
        <w:jc w:val="both"/>
        <w:rPr>
          <w:sz w:val="24"/>
          <w:szCs w:val="24"/>
        </w:rPr>
      </w:pPr>
      <w:r w:rsidRPr="00FB7131">
        <w:rPr>
          <w:sz w:val="24"/>
          <w:szCs w:val="24"/>
        </w:rPr>
        <w:t>Je nutno, abychom Vaši Žádost o platbu obdrželi v naší bance nejpozději v den zániku této bankovní záruky, jak uvedeno výše (dále jen „</w:t>
      </w:r>
      <w:r w:rsidRPr="00FB7131">
        <w:rPr>
          <w:sz w:val="24"/>
          <w:szCs w:val="24"/>
          <w:u w:val="single"/>
        </w:rPr>
        <w:t>Den zániku bankovní záruky</w:t>
      </w:r>
      <w:r w:rsidRPr="00FB7131">
        <w:rPr>
          <w:sz w:val="24"/>
          <w:szCs w:val="24"/>
        </w:rPr>
        <w:t>“).</w:t>
      </w:r>
    </w:p>
    <w:p w14:paraId="630F7D61" w14:textId="77777777" w:rsidR="00B1105F" w:rsidRPr="00FB7131" w:rsidRDefault="00B1105F" w:rsidP="00B1105F">
      <w:pPr>
        <w:jc w:val="both"/>
        <w:rPr>
          <w:sz w:val="24"/>
          <w:szCs w:val="24"/>
        </w:rPr>
      </w:pPr>
      <w:r w:rsidRPr="00FB7131">
        <w:rPr>
          <w:sz w:val="24"/>
          <w:szCs w:val="24"/>
        </w:rPr>
        <w:t xml:space="preserve"> </w:t>
      </w:r>
    </w:p>
    <w:p w14:paraId="6449DEF5" w14:textId="77777777" w:rsidR="00B1105F" w:rsidRPr="00FB7131" w:rsidRDefault="00B1105F" w:rsidP="00B1105F">
      <w:pPr>
        <w:jc w:val="both"/>
        <w:rPr>
          <w:sz w:val="24"/>
          <w:szCs w:val="24"/>
        </w:rPr>
      </w:pPr>
      <w:r w:rsidRPr="00FB7131">
        <w:rPr>
          <w:sz w:val="24"/>
          <w:szCs w:val="24"/>
        </w:rPr>
        <w:t xml:space="preserve">Bez ohledu na výše uvedené zaniká tato bankovní záruka </w:t>
      </w:r>
      <w:r w:rsidRPr="00FB7131">
        <w:rPr>
          <w:b/>
          <w:sz w:val="24"/>
          <w:szCs w:val="24"/>
          <w:u w:val="single"/>
        </w:rPr>
        <w:t>i před Dnem zániku bankovní záruky</w:t>
      </w:r>
      <w:r w:rsidRPr="00FB7131">
        <w:rPr>
          <w:sz w:val="24"/>
          <w:szCs w:val="24"/>
        </w:rPr>
        <w:t xml:space="preserve">, a to v den, kdy nám </w:t>
      </w:r>
      <w:r>
        <w:rPr>
          <w:sz w:val="24"/>
          <w:szCs w:val="24"/>
        </w:rPr>
        <w:t>Účastník</w:t>
      </w:r>
      <w:r w:rsidRPr="00FB7131">
        <w:rPr>
          <w:sz w:val="24"/>
          <w:szCs w:val="24"/>
        </w:rPr>
        <w:t xml:space="preserve">, </w:t>
      </w:r>
    </w:p>
    <w:p w14:paraId="00FB4C5A" w14:textId="1D4A6E3D" w:rsidR="00627C4D" w:rsidRPr="00CE6AFB" w:rsidRDefault="00627C4D" w:rsidP="002334EA">
      <w:pPr>
        <w:pStyle w:val="Odstavecseseznamem"/>
        <w:numPr>
          <w:ilvl w:val="0"/>
          <w:numId w:val="40"/>
        </w:numPr>
        <w:ind w:left="284" w:hanging="284"/>
        <w:jc w:val="both"/>
        <w:rPr>
          <w:sz w:val="24"/>
          <w:szCs w:val="24"/>
        </w:rPr>
      </w:pPr>
      <w:r w:rsidRPr="00CE6AFB">
        <w:rPr>
          <w:sz w:val="24"/>
          <w:szCs w:val="24"/>
        </w:rPr>
        <w:t xml:space="preserve">předloží </w:t>
      </w:r>
      <w:r w:rsidR="00D01854">
        <w:rPr>
          <w:sz w:val="24"/>
          <w:szCs w:val="24"/>
        </w:rPr>
        <w:t>smlouvu</w:t>
      </w:r>
      <w:r w:rsidRPr="00CE6AFB">
        <w:rPr>
          <w:sz w:val="24"/>
          <w:szCs w:val="24"/>
        </w:rPr>
        <w:t xml:space="preserve"> na realizaci Zakázky uzavřenou </w:t>
      </w:r>
      <w:r>
        <w:rPr>
          <w:sz w:val="24"/>
          <w:szCs w:val="24"/>
        </w:rPr>
        <w:t>mezi Účastníkem a</w:t>
      </w:r>
      <w:r w:rsidRPr="00CE6AFB">
        <w:rPr>
          <w:sz w:val="24"/>
          <w:szCs w:val="24"/>
        </w:rPr>
        <w:t xml:space="preserve"> Zadavatelem;</w:t>
      </w:r>
      <w:r w:rsidR="00D01854">
        <w:rPr>
          <w:sz w:val="24"/>
          <w:szCs w:val="24"/>
        </w:rPr>
        <w:t xml:space="preserve"> nebo</w:t>
      </w:r>
    </w:p>
    <w:p w14:paraId="43ACC906" w14:textId="77777777" w:rsidR="00627C4D" w:rsidRPr="00CE6AFB" w:rsidRDefault="00627C4D" w:rsidP="002334EA">
      <w:pPr>
        <w:pStyle w:val="Odstavecseseznamem"/>
        <w:numPr>
          <w:ilvl w:val="0"/>
          <w:numId w:val="40"/>
        </w:numPr>
        <w:ind w:left="284" w:hanging="284"/>
        <w:jc w:val="both"/>
        <w:rPr>
          <w:sz w:val="24"/>
          <w:szCs w:val="24"/>
        </w:rPr>
      </w:pPr>
      <w:r>
        <w:rPr>
          <w:sz w:val="24"/>
          <w:szCs w:val="24"/>
        </w:rPr>
        <w:t xml:space="preserve">předloží doklad </w:t>
      </w:r>
      <w:r w:rsidR="007446A0">
        <w:rPr>
          <w:sz w:val="24"/>
          <w:szCs w:val="24"/>
        </w:rPr>
        <w:t xml:space="preserve">či sdělení </w:t>
      </w:r>
      <w:r>
        <w:rPr>
          <w:sz w:val="24"/>
          <w:szCs w:val="24"/>
        </w:rPr>
        <w:t xml:space="preserve">Zadavatele, z nějž bude jednoznačně vyplývat, že </w:t>
      </w:r>
      <w:r w:rsidR="007446A0">
        <w:rPr>
          <w:sz w:val="24"/>
          <w:szCs w:val="24"/>
        </w:rPr>
        <w:t xml:space="preserve">Účastníkovi </w:t>
      </w:r>
      <w:r>
        <w:rPr>
          <w:sz w:val="24"/>
          <w:szCs w:val="24"/>
        </w:rPr>
        <w:t>zanikla účast v zadávacím řízení Zakázky nebo s ním nebyla nebo nemohla být uzavřena smlouva na realizaci Zakázky z jiných důvodů než po jeho vyloučení podle § 122 odst. 7 nebo § 124 odst. 2 ZZVZ.</w:t>
      </w:r>
    </w:p>
    <w:p w14:paraId="56A8CB17" w14:textId="6C35D29A" w:rsidR="00627C4D" w:rsidRPr="00FB7131" w:rsidRDefault="00627C4D" w:rsidP="00627C4D">
      <w:pPr>
        <w:jc w:val="both"/>
        <w:rPr>
          <w:sz w:val="24"/>
          <w:szCs w:val="24"/>
        </w:rPr>
      </w:pPr>
      <w:r>
        <w:rPr>
          <w:sz w:val="24"/>
          <w:szCs w:val="24"/>
        </w:rPr>
        <w:t>Doklady Zadavatele podle výše uvedených bodů a) a b)</w:t>
      </w:r>
      <w:r w:rsidRPr="00FB7131">
        <w:rPr>
          <w:sz w:val="24"/>
          <w:szCs w:val="24"/>
        </w:rPr>
        <w:t xml:space="preserve"> nám musí být předložen</w:t>
      </w:r>
      <w:r>
        <w:rPr>
          <w:sz w:val="24"/>
          <w:szCs w:val="24"/>
        </w:rPr>
        <w:t>y</w:t>
      </w:r>
      <w:r w:rsidR="00D01854">
        <w:rPr>
          <w:sz w:val="24"/>
          <w:szCs w:val="24"/>
        </w:rPr>
        <w:t xml:space="preserve"> v česk</w:t>
      </w:r>
      <w:r w:rsidR="004520FE">
        <w:rPr>
          <w:sz w:val="24"/>
          <w:szCs w:val="24"/>
        </w:rPr>
        <w:t>ém jazyce v elektronické podobě</w:t>
      </w:r>
      <w:r w:rsidR="00D01854">
        <w:rPr>
          <w:sz w:val="24"/>
          <w:szCs w:val="24"/>
        </w:rPr>
        <w:t xml:space="preserve"> podepsané</w:t>
      </w:r>
      <w:r w:rsidR="00D01854" w:rsidRPr="008A79F3">
        <w:rPr>
          <w:sz w:val="24"/>
          <w:szCs w:val="24"/>
        </w:rPr>
        <w:t xml:space="preserve"> </w:t>
      </w:r>
      <w:r w:rsidR="00D01854" w:rsidRPr="005F1E04">
        <w:rPr>
          <w:sz w:val="24"/>
          <w:szCs w:val="24"/>
        </w:rPr>
        <w:t>prostřednictvím uznávaného elektronického podpisu dle zákona č.</w:t>
      </w:r>
      <w:r w:rsidR="00D01854">
        <w:rPr>
          <w:sz w:val="24"/>
          <w:szCs w:val="24"/>
        </w:rPr>
        <w:t> </w:t>
      </w:r>
      <w:r w:rsidR="00D01854" w:rsidRPr="005F1E04">
        <w:rPr>
          <w:sz w:val="24"/>
          <w:szCs w:val="24"/>
        </w:rPr>
        <w:t>297/2016 Sb., o</w:t>
      </w:r>
      <w:r w:rsidR="00D01854" w:rsidRPr="005F1E04">
        <w:rPr>
          <w:szCs w:val="24"/>
        </w:rPr>
        <w:t> </w:t>
      </w:r>
      <w:r w:rsidR="00D01854" w:rsidRPr="005F1E04">
        <w:rPr>
          <w:sz w:val="24"/>
          <w:szCs w:val="24"/>
        </w:rPr>
        <w:t>službách vytvářejících důvěru pro elektronické transakce, ve znění pozdějších předpisů</w:t>
      </w:r>
      <w:r w:rsidRPr="00FB7131">
        <w:rPr>
          <w:sz w:val="24"/>
          <w:szCs w:val="24"/>
        </w:rPr>
        <w:t xml:space="preserve">. </w:t>
      </w:r>
    </w:p>
    <w:p w14:paraId="2484037B" w14:textId="77777777" w:rsidR="00B1105F" w:rsidRPr="00FB7131" w:rsidRDefault="00B1105F" w:rsidP="00B1105F">
      <w:pPr>
        <w:jc w:val="both"/>
        <w:rPr>
          <w:sz w:val="24"/>
          <w:szCs w:val="24"/>
        </w:rPr>
      </w:pPr>
    </w:p>
    <w:p w14:paraId="77863C27" w14:textId="77777777" w:rsidR="00B1105F" w:rsidRDefault="00B1105F" w:rsidP="00B1105F">
      <w:pPr>
        <w:jc w:val="both"/>
        <w:rPr>
          <w:sz w:val="24"/>
          <w:szCs w:val="24"/>
        </w:rPr>
      </w:pPr>
      <w:r w:rsidRPr="00FB7131">
        <w:rPr>
          <w:sz w:val="24"/>
          <w:szCs w:val="24"/>
        </w:rPr>
        <w:t>Tato bankovní záruka se řídí právem České republiky a podléhá „Jednotným pravidlům pro záruky vyplatitelné na požádání“, která pod číslem 758 vydala Mezinárodní obchodní komora v Paříži.</w:t>
      </w:r>
    </w:p>
    <w:p w14:paraId="73BEA664" w14:textId="77777777" w:rsidR="00B1105F" w:rsidRPr="00FB7131" w:rsidRDefault="00B1105F" w:rsidP="00B1105F">
      <w:pPr>
        <w:jc w:val="both"/>
        <w:rPr>
          <w:sz w:val="24"/>
          <w:szCs w:val="24"/>
        </w:rPr>
      </w:pPr>
    </w:p>
    <w:p w14:paraId="74023ED7" w14:textId="77777777" w:rsidR="00B1105F" w:rsidRPr="00DD3B19" w:rsidRDefault="00B1105F" w:rsidP="00B1105F">
      <w:pPr>
        <w:jc w:val="both"/>
        <w:rPr>
          <w:sz w:val="24"/>
          <w:szCs w:val="24"/>
        </w:rPr>
      </w:pPr>
      <w:r w:rsidRPr="00DD3B19">
        <w:rPr>
          <w:sz w:val="24"/>
          <w:szCs w:val="24"/>
        </w:rPr>
        <w:t>Datum</w:t>
      </w:r>
      <w:r>
        <w:rPr>
          <w:sz w:val="24"/>
          <w:szCs w:val="24"/>
        </w:rPr>
        <w:t>:</w:t>
      </w:r>
      <w:r w:rsidRPr="00DD3B19">
        <w:rPr>
          <w:sz w:val="24"/>
          <w:szCs w:val="24"/>
        </w:rPr>
        <w:t xml:space="preserve"> </w:t>
      </w:r>
      <w:r>
        <w:rPr>
          <w:sz w:val="24"/>
          <w:szCs w:val="24"/>
        </w:rPr>
        <w:tab/>
      </w:r>
    </w:p>
    <w:p w14:paraId="1531A955" w14:textId="77777777" w:rsidR="00B1105F" w:rsidRPr="00DD3B19" w:rsidRDefault="00B1105F" w:rsidP="00B1105F">
      <w:pPr>
        <w:jc w:val="both"/>
        <w:rPr>
          <w:sz w:val="24"/>
          <w:szCs w:val="24"/>
        </w:rPr>
      </w:pPr>
    </w:p>
    <w:p w14:paraId="2D39D2A9" w14:textId="53FB2CDA" w:rsidR="007446A0" w:rsidRPr="006C531B" w:rsidRDefault="007446A0" w:rsidP="00852E8A">
      <w:pPr>
        <w:spacing w:before="240"/>
        <w:jc w:val="both"/>
        <w:rPr>
          <w:i/>
          <w:sz w:val="24"/>
          <w:szCs w:val="24"/>
        </w:rPr>
      </w:pPr>
      <w:r w:rsidRPr="005F1E04">
        <w:rPr>
          <w:i/>
        </w:rPr>
        <w:t xml:space="preserve">PODEPSÁNO PROSTŘEDNICTVÍM ELEKTRONICKÉHO PODPISU </w:t>
      </w:r>
    </w:p>
    <w:p w14:paraId="1E535A63" w14:textId="77777777" w:rsidR="007446A0" w:rsidRPr="00DD3B19" w:rsidRDefault="007446A0" w:rsidP="007446A0">
      <w:pPr>
        <w:jc w:val="both"/>
        <w:rPr>
          <w:sz w:val="24"/>
          <w:szCs w:val="24"/>
        </w:rPr>
      </w:pPr>
    </w:p>
    <w:p w14:paraId="7EBF5C41" w14:textId="77777777" w:rsidR="007446A0" w:rsidRDefault="007446A0" w:rsidP="007446A0">
      <w:pPr>
        <w:rPr>
          <w:sz w:val="24"/>
          <w:szCs w:val="24"/>
        </w:rPr>
      </w:pPr>
    </w:p>
    <w:p w14:paraId="0E433715" w14:textId="72938A95" w:rsidR="00B1105F" w:rsidRPr="00C75F74" w:rsidRDefault="007446A0" w:rsidP="007446A0">
      <w:pPr>
        <w:pStyle w:val="Zkladntext"/>
        <w:rPr>
          <w:szCs w:val="24"/>
        </w:rPr>
      </w:pPr>
      <w:r w:rsidRPr="00252CB1">
        <w:rPr>
          <w:highlight w:val="cyan"/>
        </w:rPr>
        <w:t>[</w:t>
      </w:r>
      <w:r w:rsidRPr="00252CB1">
        <w:rPr>
          <w:szCs w:val="24"/>
          <w:highlight w:val="cyan"/>
        </w:rPr>
        <w:t xml:space="preserve">Pozn. pro </w:t>
      </w:r>
      <w:r w:rsidR="0082668E">
        <w:rPr>
          <w:szCs w:val="24"/>
          <w:highlight w:val="cyan"/>
        </w:rPr>
        <w:t>dodavatele</w:t>
      </w:r>
      <w:r w:rsidRPr="00252CB1">
        <w:rPr>
          <w:szCs w:val="24"/>
          <w:highlight w:val="cyan"/>
        </w:rPr>
        <w:t>: Bankovní záruka za nabídku bude</w:t>
      </w:r>
      <w:r>
        <w:rPr>
          <w:szCs w:val="24"/>
          <w:highlight w:val="cyan"/>
        </w:rPr>
        <w:t xml:space="preserve"> </w:t>
      </w:r>
      <w:r w:rsidR="00A348E5">
        <w:rPr>
          <w:szCs w:val="24"/>
          <w:highlight w:val="cyan"/>
        </w:rPr>
        <w:t>dodavatelem</w:t>
      </w:r>
      <w:r w:rsidR="00A348E5" w:rsidRPr="00252CB1">
        <w:rPr>
          <w:szCs w:val="24"/>
          <w:highlight w:val="cyan"/>
        </w:rPr>
        <w:t xml:space="preserve"> </w:t>
      </w:r>
      <w:r w:rsidRPr="00252CB1">
        <w:rPr>
          <w:szCs w:val="24"/>
          <w:highlight w:val="cyan"/>
        </w:rPr>
        <w:t xml:space="preserve">předložena v elektronické podobě, přičemž </w:t>
      </w:r>
      <w:r w:rsidRPr="005F1E04">
        <w:rPr>
          <w:szCs w:val="24"/>
          <w:highlight w:val="cyan"/>
        </w:rPr>
        <w:t xml:space="preserve">bude podepsaná </w:t>
      </w:r>
      <w:r>
        <w:rPr>
          <w:szCs w:val="24"/>
          <w:highlight w:val="cyan"/>
        </w:rPr>
        <w:t xml:space="preserve">bankou </w:t>
      </w:r>
      <w:r w:rsidR="00B150AF" w:rsidRPr="00205733">
        <w:rPr>
          <w:szCs w:val="24"/>
          <w:highlight w:val="cyan"/>
        </w:rPr>
        <w:t>v souladu s čl. 1.5 zadávací dokumentace</w:t>
      </w:r>
      <w:r w:rsidRPr="005F1E04">
        <w:rPr>
          <w:szCs w:val="24"/>
          <w:highlight w:val="cyan"/>
        </w:rPr>
        <w:t>. T</w:t>
      </w:r>
      <w:r>
        <w:rPr>
          <w:szCs w:val="24"/>
          <w:highlight w:val="cyan"/>
        </w:rPr>
        <w:t>ento text bude vymazán.</w:t>
      </w:r>
      <w:r w:rsidRPr="00252CB1">
        <w:rPr>
          <w:highlight w:val="cyan"/>
        </w:rPr>
        <w:t>]</w:t>
      </w:r>
      <w:r w:rsidR="00B1105F" w:rsidRPr="00DD3B19" w:rsidDel="00E31104">
        <w:rPr>
          <w:szCs w:val="24"/>
        </w:rPr>
        <w:t xml:space="preserve"> </w:t>
      </w:r>
    </w:p>
    <w:p w14:paraId="43A4D1B5" w14:textId="77777777" w:rsidR="00B1105F" w:rsidRPr="000F104E" w:rsidRDefault="00B1105F" w:rsidP="00B1105F">
      <w:pPr>
        <w:pStyle w:val="Zkladntext"/>
        <w:spacing w:line="276" w:lineRule="auto"/>
        <w:rPr>
          <w:szCs w:val="24"/>
        </w:rPr>
      </w:pPr>
    </w:p>
    <w:p w14:paraId="250DE59F" w14:textId="77777777" w:rsidR="00BE138A" w:rsidRDefault="00BE138A">
      <w:pPr>
        <w:spacing w:after="160" w:line="259" w:lineRule="auto"/>
      </w:pPr>
      <w:r>
        <w:br w:type="page"/>
      </w:r>
    </w:p>
    <w:p w14:paraId="212EC893" w14:textId="77777777" w:rsidR="00160D49" w:rsidRPr="00B150AF" w:rsidRDefault="00160D49" w:rsidP="00160D49">
      <w:pPr>
        <w:pStyle w:val="Zkladntext"/>
        <w:spacing w:after="3120" w:line="276" w:lineRule="auto"/>
        <w:jc w:val="center"/>
        <w:rPr>
          <w:b/>
          <w:bCs/>
          <w:szCs w:val="24"/>
        </w:rPr>
      </w:pPr>
      <w:r w:rsidRPr="00B150AF">
        <w:rPr>
          <w:b/>
          <w:bCs/>
          <w:szCs w:val="24"/>
        </w:rPr>
        <w:lastRenderedPageBreak/>
        <w:t>ŘEDITELSTVÍ SILNIC A DÁLNIC ČR</w:t>
      </w:r>
    </w:p>
    <w:p w14:paraId="1AD171A4" w14:textId="77777777" w:rsidR="00160D49" w:rsidRPr="00B150AF" w:rsidRDefault="00160D49" w:rsidP="00160D49">
      <w:pPr>
        <w:spacing w:before="120" w:after="120"/>
        <w:jc w:val="center"/>
        <w:rPr>
          <w:b/>
          <w:bCs/>
          <w:caps/>
          <w:sz w:val="24"/>
          <w:szCs w:val="24"/>
        </w:rPr>
      </w:pPr>
      <w:r w:rsidRPr="00B150AF">
        <w:rPr>
          <w:b/>
          <w:bCs/>
          <w:caps/>
          <w:sz w:val="24"/>
          <w:szCs w:val="24"/>
        </w:rPr>
        <w:t xml:space="preserve">PŘÍLOHA Č. 12 </w:t>
      </w:r>
    </w:p>
    <w:p w14:paraId="112C2F87" w14:textId="77777777" w:rsidR="00B150AF" w:rsidRPr="009442A8" w:rsidRDefault="00B150AF" w:rsidP="00B150AF">
      <w:pPr>
        <w:spacing w:before="120" w:after="120"/>
        <w:jc w:val="center"/>
        <w:rPr>
          <w:b/>
          <w:bCs/>
          <w:caps/>
          <w:sz w:val="24"/>
          <w:szCs w:val="24"/>
        </w:rPr>
      </w:pPr>
      <w:r w:rsidRPr="00B150AF">
        <w:rPr>
          <w:b/>
          <w:bCs/>
          <w:caps/>
          <w:sz w:val="24"/>
          <w:szCs w:val="24"/>
        </w:rPr>
        <w:t>smlouva o zpracování osobních údajů (VZOR)</w:t>
      </w:r>
    </w:p>
    <w:p w14:paraId="6727FD8C" w14:textId="77777777" w:rsidR="00B150AF" w:rsidRPr="009442A8" w:rsidRDefault="00B150AF" w:rsidP="00B150AF">
      <w:pPr>
        <w:jc w:val="center"/>
        <w:rPr>
          <w:b/>
          <w:bCs/>
          <w:caps/>
          <w:sz w:val="24"/>
          <w:szCs w:val="24"/>
        </w:rPr>
      </w:pPr>
    </w:p>
    <w:p w14:paraId="0436C3D9" w14:textId="77777777" w:rsidR="00B150AF" w:rsidRPr="009442A8" w:rsidRDefault="00B150AF" w:rsidP="00B150AF">
      <w:pPr>
        <w:jc w:val="center"/>
        <w:rPr>
          <w:b/>
          <w:bCs/>
          <w:caps/>
          <w:sz w:val="24"/>
          <w:szCs w:val="24"/>
        </w:rPr>
      </w:pPr>
    </w:p>
    <w:p w14:paraId="14C3C7AD" w14:textId="462283C1" w:rsidR="006E6B48" w:rsidRDefault="00B150AF" w:rsidP="00EB27F6">
      <w:pPr>
        <w:pStyle w:val="Zkladntext"/>
        <w:spacing w:before="120" w:after="120" w:line="276" w:lineRule="auto"/>
        <w:jc w:val="left"/>
        <w:rPr>
          <w:b/>
          <w:bCs/>
          <w:szCs w:val="24"/>
          <w:highlight w:val="green"/>
        </w:rPr>
      </w:pPr>
      <w:r w:rsidRPr="009442A8">
        <w:rPr>
          <w:szCs w:val="24"/>
        </w:rPr>
        <w:t xml:space="preserve">Smlouva o zpracování osobních údajů </w:t>
      </w:r>
      <w:r>
        <w:rPr>
          <w:szCs w:val="24"/>
        </w:rPr>
        <w:t xml:space="preserve">(vzor) </w:t>
      </w:r>
      <w:r w:rsidRPr="009442A8">
        <w:rPr>
          <w:szCs w:val="24"/>
        </w:rPr>
        <w:t>tvoří samostatnou přílohu zadávací dokumentace.</w:t>
      </w:r>
    </w:p>
    <w:p w14:paraId="43BD90A5" w14:textId="661B186D" w:rsidR="006E6B48" w:rsidRPr="00A82A06" w:rsidRDefault="006E6B48" w:rsidP="00A82A06">
      <w:pPr>
        <w:spacing w:after="160" w:line="259" w:lineRule="auto"/>
        <w:rPr>
          <w:b/>
          <w:bCs/>
          <w:sz w:val="24"/>
          <w:szCs w:val="24"/>
        </w:rPr>
      </w:pPr>
    </w:p>
    <w:p w14:paraId="54558FDA" w14:textId="01199493" w:rsidR="00747FFE" w:rsidRDefault="00747FFE" w:rsidP="007049EB">
      <w:pPr>
        <w:rPr>
          <w:b/>
          <w:bCs/>
          <w:sz w:val="24"/>
          <w:szCs w:val="24"/>
          <w:highlight w:val="green"/>
        </w:rPr>
      </w:pPr>
    </w:p>
    <w:p w14:paraId="0CC24563" w14:textId="77777777" w:rsidR="00451A6A" w:rsidRDefault="00451A6A" w:rsidP="007049EB">
      <w:pPr>
        <w:rPr>
          <w:b/>
          <w:bCs/>
          <w:sz w:val="24"/>
          <w:szCs w:val="24"/>
          <w:highlight w:val="green"/>
        </w:rPr>
      </w:pPr>
    </w:p>
    <w:p w14:paraId="13ECA42F" w14:textId="77777777" w:rsidR="00451A6A" w:rsidRDefault="00451A6A" w:rsidP="007049EB">
      <w:pPr>
        <w:rPr>
          <w:b/>
          <w:bCs/>
          <w:sz w:val="24"/>
          <w:szCs w:val="24"/>
          <w:highlight w:val="green"/>
        </w:rPr>
      </w:pPr>
    </w:p>
    <w:p w14:paraId="786361E8" w14:textId="77777777" w:rsidR="00451A6A" w:rsidRDefault="00451A6A" w:rsidP="007049EB">
      <w:pPr>
        <w:rPr>
          <w:b/>
          <w:bCs/>
          <w:sz w:val="24"/>
          <w:szCs w:val="24"/>
          <w:highlight w:val="green"/>
        </w:rPr>
      </w:pPr>
    </w:p>
    <w:p w14:paraId="17B00263" w14:textId="77777777" w:rsidR="00451A6A" w:rsidRDefault="00451A6A" w:rsidP="007049EB">
      <w:pPr>
        <w:rPr>
          <w:b/>
          <w:bCs/>
          <w:sz w:val="24"/>
          <w:szCs w:val="24"/>
          <w:highlight w:val="green"/>
        </w:rPr>
      </w:pPr>
    </w:p>
    <w:p w14:paraId="5658423E" w14:textId="77777777" w:rsidR="00451A6A" w:rsidRDefault="00451A6A" w:rsidP="007049EB">
      <w:pPr>
        <w:rPr>
          <w:b/>
          <w:bCs/>
          <w:sz w:val="24"/>
          <w:szCs w:val="24"/>
          <w:highlight w:val="green"/>
        </w:rPr>
      </w:pPr>
    </w:p>
    <w:p w14:paraId="12F219CB" w14:textId="77777777" w:rsidR="00451A6A" w:rsidRDefault="00451A6A" w:rsidP="007049EB">
      <w:pPr>
        <w:rPr>
          <w:b/>
          <w:bCs/>
          <w:sz w:val="24"/>
          <w:szCs w:val="24"/>
          <w:highlight w:val="green"/>
        </w:rPr>
      </w:pPr>
    </w:p>
    <w:p w14:paraId="6CD44F58" w14:textId="77777777" w:rsidR="00451A6A" w:rsidRDefault="00451A6A" w:rsidP="007049EB">
      <w:pPr>
        <w:rPr>
          <w:b/>
          <w:bCs/>
          <w:sz w:val="24"/>
          <w:szCs w:val="24"/>
          <w:highlight w:val="green"/>
        </w:rPr>
      </w:pPr>
    </w:p>
    <w:p w14:paraId="27F4D191" w14:textId="77777777" w:rsidR="00451A6A" w:rsidRDefault="00451A6A" w:rsidP="007049EB">
      <w:pPr>
        <w:rPr>
          <w:b/>
          <w:bCs/>
          <w:sz w:val="24"/>
          <w:szCs w:val="24"/>
          <w:highlight w:val="green"/>
        </w:rPr>
      </w:pPr>
    </w:p>
    <w:p w14:paraId="76185F0B" w14:textId="77777777" w:rsidR="00451A6A" w:rsidRDefault="00451A6A" w:rsidP="007049EB">
      <w:pPr>
        <w:rPr>
          <w:b/>
          <w:bCs/>
          <w:sz w:val="24"/>
          <w:szCs w:val="24"/>
          <w:highlight w:val="green"/>
        </w:rPr>
      </w:pPr>
    </w:p>
    <w:p w14:paraId="2003321E" w14:textId="77777777" w:rsidR="00451A6A" w:rsidRDefault="00451A6A" w:rsidP="007049EB">
      <w:pPr>
        <w:rPr>
          <w:b/>
          <w:bCs/>
          <w:sz w:val="24"/>
          <w:szCs w:val="24"/>
          <w:highlight w:val="green"/>
        </w:rPr>
      </w:pPr>
    </w:p>
    <w:p w14:paraId="35A66BF6" w14:textId="77777777" w:rsidR="00451A6A" w:rsidRDefault="00451A6A" w:rsidP="007049EB">
      <w:pPr>
        <w:rPr>
          <w:b/>
          <w:bCs/>
          <w:sz w:val="24"/>
          <w:szCs w:val="24"/>
          <w:highlight w:val="green"/>
        </w:rPr>
      </w:pPr>
    </w:p>
    <w:p w14:paraId="4C8885A6" w14:textId="77777777" w:rsidR="00451A6A" w:rsidRDefault="00451A6A" w:rsidP="007049EB">
      <w:pPr>
        <w:rPr>
          <w:b/>
          <w:bCs/>
          <w:sz w:val="24"/>
          <w:szCs w:val="24"/>
          <w:highlight w:val="green"/>
        </w:rPr>
      </w:pPr>
    </w:p>
    <w:p w14:paraId="2C7BFD82" w14:textId="77777777" w:rsidR="00451A6A" w:rsidRDefault="00451A6A" w:rsidP="007049EB">
      <w:pPr>
        <w:rPr>
          <w:b/>
          <w:bCs/>
          <w:sz w:val="24"/>
          <w:szCs w:val="24"/>
          <w:highlight w:val="green"/>
        </w:rPr>
      </w:pPr>
    </w:p>
    <w:p w14:paraId="2BB933A7" w14:textId="77777777" w:rsidR="00451A6A" w:rsidRDefault="00451A6A" w:rsidP="007049EB">
      <w:pPr>
        <w:rPr>
          <w:b/>
          <w:bCs/>
          <w:sz w:val="24"/>
          <w:szCs w:val="24"/>
          <w:highlight w:val="green"/>
        </w:rPr>
      </w:pPr>
    </w:p>
    <w:p w14:paraId="7AFF55D2" w14:textId="77777777" w:rsidR="00451A6A" w:rsidRDefault="00451A6A" w:rsidP="007049EB">
      <w:pPr>
        <w:rPr>
          <w:b/>
          <w:bCs/>
          <w:sz w:val="24"/>
          <w:szCs w:val="24"/>
          <w:highlight w:val="green"/>
        </w:rPr>
      </w:pPr>
    </w:p>
    <w:p w14:paraId="308C566C" w14:textId="77777777" w:rsidR="00451A6A" w:rsidRDefault="00451A6A" w:rsidP="007049EB">
      <w:pPr>
        <w:rPr>
          <w:b/>
          <w:bCs/>
          <w:sz w:val="24"/>
          <w:szCs w:val="24"/>
          <w:highlight w:val="green"/>
        </w:rPr>
      </w:pPr>
    </w:p>
    <w:p w14:paraId="12DC2DE7" w14:textId="77777777" w:rsidR="00451A6A" w:rsidRDefault="00451A6A" w:rsidP="007049EB">
      <w:pPr>
        <w:rPr>
          <w:b/>
          <w:bCs/>
          <w:sz w:val="24"/>
          <w:szCs w:val="24"/>
          <w:highlight w:val="green"/>
        </w:rPr>
      </w:pPr>
    </w:p>
    <w:p w14:paraId="23D9A108" w14:textId="77777777" w:rsidR="00451A6A" w:rsidRDefault="00451A6A" w:rsidP="007049EB">
      <w:pPr>
        <w:rPr>
          <w:b/>
          <w:bCs/>
          <w:sz w:val="24"/>
          <w:szCs w:val="24"/>
          <w:highlight w:val="green"/>
        </w:rPr>
      </w:pPr>
    </w:p>
    <w:p w14:paraId="6F036687" w14:textId="77777777" w:rsidR="00451A6A" w:rsidRDefault="00451A6A" w:rsidP="007049EB">
      <w:pPr>
        <w:rPr>
          <w:b/>
          <w:bCs/>
          <w:sz w:val="24"/>
          <w:szCs w:val="24"/>
          <w:highlight w:val="green"/>
        </w:rPr>
      </w:pPr>
    </w:p>
    <w:p w14:paraId="708132D7" w14:textId="77777777" w:rsidR="00451A6A" w:rsidRDefault="00451A6A" w:rsidP="007049EB">
      <w:pPr>
        <w:rPr>
          <w:b/>
          <w:bCs/>
          <w:sz w:val="24"/>
          <w:szCs w:val="24"/>
          <w:highlight w:val="green"/>
        </w:rPr>
      </w:pPr>
    </w:p>
    <w:p w14:paraId="27884E3B" w14:textId="77777777" w:rsidR="00451A6A" w:rsidRDefault="00451A6A" w:rsidP="007049EB">
      <w:pPr>
        <w:rPr>
          <w:b/>
          <w:bCs/>
          <w:sz w:val="24"/>
          <w:szCs w:val="24"/>
          <w:highlight w:val="green"/>
        </w:rPr>
      </w:pPr>
    </w:p>
    <w:p w14:paraId="332DE51B" w14:textId="77777777" w:rsidR="00451A6A" w:rsidRDefault="00451A6A" w:rsidP="007049EB">
      <w:pPr>
        <w:rPr>
          <w:b/>
          <w:bCs/>
          <w:sz w:val="24"/>
          <w:szCs w:val="24"/>
          <w:highlight w:val="green"/>
        </w:rPr>
      </w:pPr>
    </w:p>
    <w:p w14:paraId="02BB1514" w14:textId="77777777" w:rsidR="00451A6A" w:rsidRDefault="00451A6A" w:rsidP="007049EB">
      <w:pPr>
        <w:rPr>
          <w:b/>
          <w:bCs/>
          <w:sz w:val="24"/>
          <w:szCs w:val="24"/>
          <w:highlight w:val="green"/>
        </w:rPr>
      </w:pPr>
    </w:p>
    <w:p w14:paraId="5E2452B1" w14:textId="77777777" w:rsidR="00451A6A" w:rsidRDefault="00451A6A" w:rsidP="007049EB">
      <w:pPr>
        <w:rPr>
          <w:b/>
          <w:bCs/>
          <w:sz w:val="24"/>
          <w:szCs w:val="24"/>
          <w:highlight w:val="green"/>
        </w:rPr>
      </w:pPr>
    </w:p>
    <w:p w14:paraId="32853382" w14:textId="77777777" w:rsidR="00451A6A" w:rsidRDefault="00451A6A" w:rsidP="007049EB">
      <w:pPr>
        <w:rPr>
          <w:b/>
          <w:bCs/>
          <w:sz w:val="24"/>
          <w:szCs w:val="24"/>
          <w:highlight w:val="green"/>
        </w:rPr>
      </w:pPr>
    </w:p>
    <w:p w14:paraId="3B15DF96" w14:textId="77777777" w:rsidR="00451A6A" w:rsidRDefault="00451A6A" w:rsidP="007049EB">
      <w:pPr>
        <w:rPr>
          <w:b/>
          <w:bCs/>
          <w:sz w:val="24"/>
          <w:szCs w:val="24"/>
          <w:highlight w:val="green"/>
        </w:rPr>
      </w:pPr>
    </w:p>
    <w:p w14:paraId="22135416" w14:textId="77777777" w:rsidR="00451A6A" w:rsidRDefault="00451A6A" w:rsidP="007049EB">
      <w:pPr>
        <w:rPr>
          <w:b/>
          <w:bCs/>
          <w:sz w:val="24"/>
          <w:szCs w:val="24"/>
          <w:highlight w:val="green"/>
        </w:rPr>
      </w:pPr>
    </w:p>
    <w:p w14:paraId="02E032E5" w14:textId="77777777" w:rsidR="00451A6A" w:rsidRPr="00715CB4" w:rsidRDefault="00451A6A" w:rsidP="00451A6A">
      <w:pPr>
        <w:pStyle w:val="Zkladntext"/>
        <w:spacing w:after="3120" w:line="276" w:lineRule="auto"/>
        <w:jc w:val="center"/>
        <w:rPr>
          <w:b/>
          <w:bCs/>
          <w:szCs w:val="24"/>
        </w:rPr>
      </w:pPr>
      <w:r w:rsidRPr="00715CB4">
        <w:rPr>
          <w:b/>
          <w:bCs/>
          <w:szCs w:val="24"/>
        </w:rPr>
        <w:lastRenderedPageBreak/>
        <w:t>ŘEDITELSTVÍ SILNIC A DÁLNIC ČR</w:t>
      </w:r>
    </w:p>
    <w:p w14:paraId="6E0D38C8" w14:textId="77777777" w:rsidR="00451A6A" w:rsidRPr="00715CB4" w:rsidRDefault="00451A6A" w:rsidP="00451A6A">
      <w:pPr>
        <w:spacing w:before="120" w:after="120"/>
        <w:jc w:val="center"/>
        <w:rPr>
          <w:b/>
          <w:bCs/>
          <w:caps/>
          <w:sz w:val="24"/>
          <w:szCs w:val="24"/>
        </w:rPr>
      </w:pPr>
      <w:r w:rsidRPr="00715CB4">
        <w:rPr>
          <w:b/>
          <w:bCs/>
          <w:caps/>
          <w:sz w:val="24"/>
          <w:szCs w:val="24"/>
        </w:rPr>
        <w:t>PŘÍLOHA Č. 1</w:t>
      </w:r>
      <w:r>
        <w:rPr>
          <w:b/>
          <w:bCs/>
          <w:caps/>
          <w:sz w:val="24"/>
          <w:szCs w:val="24"/>
        </w:rPr>
        <w:t>3</w:t>
      </w:r>
      <w:r w:rsidRPr="00715CB4">
        <w:rPr>
          <w:b/>
          <w:bCs/>
          <w:caps/>
          <w:sz w:val="24"/>
          <w:szCs w:val="24"/>
        </w:rPr>
        <w:t xml:space="preserve"> </w:t>
      </w:r>
    </w:p>
    <w:p w14:paraId="0C483657" w14:textId="77777777" w:rsidR="00451A6A" w:rsidRPr="009442A8" w:rsidRDefault="00451A6A" w:rsidP="00451A6A">
      <w:pPr>
        <w:spacing w:before="120" w:after="120"/>
        <w:jc w:val="center"/>
        <w:rPr>
          <w:b/>
          <w:bCs/>
          <w:caps/>
          <w:sz w:val="24"/>
          <w:szCs w:val="24"/>
        </w:rPr>
      </w:pPr>
      <w:r>
        <w:rPr>
          <w:b/>
          <w:bCs/>
          <w:caps/>
          <w:sz w:val="24"/>
          <w:szCs w:val="24"/>
        </w:rPr>
        <w:t xml:space="preserve">kupní </w:t>
      </w:r>
      <w:r w:rsidRPr="009442A8">
        <w:rPr>
          <w:b/>
          <w:bCs/>
          <w:caps/>
          <w:sz w:val="24"/>
          <w:szCs w:val="24"/>
        </w:rPr>
        <w:t xml:space="preserve">smlouva </w:t>
      </w:r>
      <w:r>
        <w:rPr>
          <w:b/>
          <w:bCs/>
          <w:caps/>
          <w:sz w:val="24"/>
          <w:szCs w:val="24"/>
        </w:rPr>
        <w:t>– odkoupení vytěženého materiálu (VZOR)</w:t>
      </w:r>
    </w:p>
    <w:p w14:paraId="49595E61" w14:textId="77777777" w:rsidR="00451A6A" w:rsidRPr="009442A8" w:rsidRDefault="00451A6A" w:rsidP="00451A6A">
      <w:pPr>
        <w:jc w:val="center"/>
        <w:rPr>
          <w:b/>
          <w:bCs/>
          <w:caps/>
          <w:sz w:val="24"/>
          <w:szCs w:val="24"/>
        </w:rPr>
      </w:pPr>
    </w:p>
    <w:p w14:paraId="0486809D" w14:textId="77777777" w:rsidR="00451A6A" w:rsidRPr="009442A8" w:rsidRDefault="00451A6A" w:rsidP="00451A6A">
      <w:pPr>
        <w:jc w:val="center"/>
        <w:rPr>
          <w:b/>
          <w:bCs/>
          <w:caps/>
          <w:sz w:val="24"/>
          <w:szCs w:val="24"/>
        </w:rPr>
      </w:pPr>
    </w:p>
    <w:p w14:paraId="5A8D8976" w14:textId="3700C48D" w:rsidR="00451A6A" w:rsidRPr="00451A6A" w:rsidRDefault="00451A6A" w:rsidP="00451A6A">
      <w:pPr>
        <w:rPr>
          <w:b/>
          <w:bCs/>
          <w:sz w:val="24"/>
          <w:szCs w:val="24"/>
          <w:highlight w:val="green"/>
        </w:rPr>
      </w:pPr>
      <w:r w:rsidRPr="00451A6A">
        <w:rPr>
          <w:sz w:val="24"/>
          <w:szCs w:val="24"/>
        </w:rPr>
        <w:t>Kupní smlouva na odkoupení vytěženého materiálu (vzor) tvoří samostatnou přílohu zadávací dokumentace.</w:t>
      </w:r>
    </w:p>
    <w:sectPr w:rsidR="00451A6A" w:rsidRPr="00451A6A" w:rsidSect="00811A0D">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560"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DE279" w14:textId="77777777" w:rsidR="002A1A60" w:rsidRDefault="002A1A60" w:rsidP="00B1105F">
      <w:r>
        <w:separator/>
      </w:r>
    </w:p>
  </w:endnote>
  <w:endnote w:type="continuationSeparator" w:id="0">
    <w:p w14:paraId="5C6079EB" w14:textId="77777777" w:rsidR="002A1A60" w:rsidRDefault="002A1A60" w:rsidP="00B1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NimbusSanNovTEE">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Avinion">
    <w:panose1 w:val="00000000000000000000"/>
    <w:charset w:val="02"/>
    <w:family w:val="swiss"/>
    <w:notTrueType/>
    <w:pitch w:val="variable"/>
  </w:font>
  <w:font w:name="Times">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16710" w14:textId="77777777" w:rsidR="00D06361" w:rsidRDefault="00D0636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7651731"/>
      <w:docPartObj>
        <w:docPartGallery w:val="Page Numbers (Bottom of Page)"/>
        <w:docPartUnique/>
      </w:docPartObj>
    </w:sdtPr>
    <w:sdtContent>
      <w:sdt>
        <w:sdtPr>
          <w:id w:val="1023670172"/>
          <w:docPartObj>
            <w:docPartGallery w:val="Page Numbers (Top of Page)"/>
            <w:docPartUnique/>
          </w:docPartObj>
        </w:sdtPr>
        <w:sdtContent>
          <w:p w14:paraId="657D7A3C" w14:textId="77777777" w:rsidR="00D06361" w:rsidRPr="005823B6" w:rsidRDefault="00D06361" w:rsidP="00811A0D">
            <w:pPr>
              <w:pStyle w:val="Zpat"/>
            </w:pPr>
          </w:p>
          <w:p w14:paraId="19C73FF8" w14:textId="02284D83" w:rsidR="00D06361" w:rsidRPr="005823B6" w:rsidRDefault="00D06361">
            <w:pPr>
              <w:pStyle w:val="Zpat"/>
              <w:jc w:val="center"/>
            </w:pPr>
            <w:r w:rsidRPr="005823B6">
              <w:t xml:space="preserve">Stránka </w:t>
            </w:r>
            <w:r w:rsidRPr="005823B6">
              <w:rPr>
                <w:b/>
              </w:rPr>
              <w:fldChar w:fldCharType="begin"/>
            </w:r>
            <w:r w:rsidRPr="005823B6">
              <w:rPr>
                <w:b/>
              </w:rPr>
              <w:instrText>PAGE</w:instrText>
            </w:r>
            <w:r w:rsidRPr="005823B6">
              <w:rPr>
                <w:b/>
              </w:rPr>
              <w:fldChar w:fldCharType="separate"/>
            </w:r>
            <w:r w:rsidR="00CD50F4">
              <w:rPr>
                <w:b/>
                <w:noProof/>
              </w:rPr>
              <w:t>20</w:t>
            </w:r>
            <w:r w:rsidRPr="005823B6">
              <w:rPr>
                <w:b/>
              </w:rPr>
              <w:fldChar w:fldCharType="end"/>
            </w:r>
            <w:r w:rsidRPr="005823B6">
              <w:t xml:space="preserve"> z </w:t>
            </w:r>
            <w:r w:rsidRPr="005823B6">
              <w:rPr>
                <w:b/>
              </w:rPr>
              <w:fldChar w:fldCharType="begin"/>
            </w:r>
            <w:r w:rsidRPr="005823B6">
              <w:rPr>
                <w:b/>
              </w:rPr>
              <w:instrText>NUMPAGES</w:instrText>
            </w:r>
            <w:r w:rsidRPr="005823B6">
              <w:rPr>
                <w:b/>
              </w:rPr>
              <w:fldChar w:fldCharType="separate"/>
            </w:r>
            <w:r w:rsidR="00CD50F4">
              <w:rPr>
                <w:b/>
                <w:noProof/>
              </w:rPr>
              <w:t>57</w:t>
            </w:r>
            <w:r w:rsidRPr="005823B6">
              <w:rPr>
                <w:b/>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6930929"/>
      <w:docPartObj>
        <w:docPartGallery w:val="Page Numbers (Bottom of Page)"/>
        <w:docPartUnique/>
      </w:docPartObj>
    </w:sdtPr>
    <w:sdtContent>
      <w:sdt>
        <w:sdtPr>
          <w:id w:val="659043369"/>
          <w:docPartObj>
            <w:docPartGallery w:val="Page Numbers (Top of Page)"/>
            <w:docPartUnique/>
          </w:docPartObj>
        </w:sdtPr>
        <w:sdtContent>
          <w:p w14:paraId="4DF13731" w14:textId="77777777" w:rsidR="00D06361" w:rsidRPr="00F72787" w:rsidRDefault="00D06361" w:rsidP="00811A0D">
            <w:pPr>
              <w:pStyle w:val="Zpat"/>
              <w:jc w:val="both"/>
              <w:rPr>
                <w:rFonts w:asciiTheme="minorHAnsi" w:hAnsiTheme="minorHAnsi"/>
                <w:sz w:val="22"/>
                <w:szCs w:val="22"/>
              </w:rPr>
            </w:pPr>
          </w:p>
          <w:p w14:paraId="39DF2FF0" w14:textId="2AA2839D" w:rsidR="00D06361" w:rsidRDefault="00D06361">
            <w:pPr>
              <w:pStyle w:val="Zpat"/>
              <w:jc w:val="center"/>
            </w:pPr>
            <w:r w:rsidRPr="00F72787">
              <w:rPr>
                <w:rFonts w:ascii="Palatino Linotype" w:hAnsi="Palatino Linotype"/>
                <w:sz w:val="22"/>
                <w:szCs w:val="22"/>
              </w:rPr>
              <w:t xml:space="preserve">Stránka </w:t>
            </w:r>
            <w:r w:rsidRPr="00F72787">
              <w:rPr>
                <w:rFonts w:ascii="Palatino Linotype" w:hAnsi="Palatino Linotype"/>
                <w:b/>
                <w:sz w:val="22"/>
                <w:szCs w:val="22"/>
              </w:rPr>
              <w:fldChar w:fldCharType="begin"/>
            </w:r>
            <w:r w:rsidRPr="00F72787">
              <w:rPr>
                <w:rFonts w:ascii="Palatino Linotype" w:hAnsi="Palatino Linotype"/>
                <w:b/>
                <w:sz w:val="22"/>
                <w:szCs w:val="22"/>
              </w:rPr>
              <w:instrText>PAGE</w:instrText>
            </w:r>
            <w:r w:rsidRPr="00F72787">
              <w:rPr>
                <w:rFonts w:ascii="Palatino Linotype" w:hAnsi="Palatino Linotype"/>
                <w:b/>
                <w:sz w:val="22"/>
                <w:szCs w:val="22"/>
              </w:rPr>
              <w:fldChar w:fldCharType="separate"/>
            </w:r>
            <w:r w:rsidR="00CD50F4">
              <w:rPr>
                <w:rFonts w:ascii="Palatino Linotype" w:hAnsi="Palatino Linotype"/>
                <w:b/>
                <w:noProof/>
                <w:sz w:val="22"/>
                <w:szCs w:val="22"/>
              </w:rPr>
              <w:t>1</w:t>
            </w:r>
            <w:r w:rsidRPr="00F72787">
              <w:rPr>
                <w:rFonts w:ascii="Palatino Linotype" w:hAnsi="Palatino Linotype"/>
                <w:b/>
                <w:sz w:val="22"/>
                <w:szCs w:val="22"/>
              </w:rPr>
              <w:fldChar w:fldCharType="end"/>
            </w:r>
            <w:r w:rsidRPr="00F72787">
              <w:rPr>
                <w:rFonts w:ascii="Palatino Linotype" w:hAnsi="Palatino Linotype"/>
                <w:sz w:val="22"/>
                <w:szCs w:val="22"/>
              </w:rPr>
              <w:t xml:space="preserve"> z </w:t>
            </w:r>
            <w:r w:rsidRPr="00F72787">
              <w:rPr>
                <w:rFonts w:ascii="Palatino Linotype" w:hAnsi="Palatino Linotype"/>
                <w:b/>
                <w:sz w:val="22"/>
                <w:szCs w:val="22"/>
              </w:rPr>
              <w:fldChar w:fldCharType="begin"/>
            </w:r>
            <w:r w:rsidRPr="00F72787">
              <w:rPr>
                <w:rFonts w:ascii="Palatino Linotype" w:hAnsi="Palatino Linotype"/>
                <w:b/>
                <w:sz w:val="22"/>
                <w:szCs w:val="22"/>
              </w:rPr>
              <w:instrText>NUMPAGES</w:instrText>
            </w:r>
            <w:r w:rsidRPr="00F72787">
              <w:rPr>
                <w:rFonts w:ascii="Palatino Linotype" w:hAnsi="Palatino Linotype"/>
                <w:b/>
                <w:sz w:val="22"/>
                <w:szCs w:val="22"/>
              </w:rPr>
              <w:fldChar w:fldCharType="separate"/>
            </w:r>
            <w:r w:rsidR="00CD50F4">
              <w:rPr>
                <w:rFonts w:ascii="Palatino Linotype" w:hAnsi="Palatino Linotype"/>
                <w:b/>
                <w:noProof/>
                <w:sz w:val="22"/>
                <w:szCs w:val="22"/>
              </w:rPr>
              <w:t>57</w:t>
            </w:r>
            <w:r w:rsidRPr="00F72787">
              <w:rPr>
                <w:rFonts w:ascii="Palatino Linotype" w:hAnsi="Palatino Linotype"/>
                <w:b/>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52E38" w14:textId="77777777" w:rsidR="002A1A60" w:rsidRDefault="002A1A60" w:rsidP="00B1105F">
      <w:r>
        <w:separator/>
      </w:r>
    </w:p>
  </w:footnote>
  <w:footnote w:type="continuationSeparator" w:id="0">
    <w:p w14:paraId="01B76074" w14:textId="77777777" w:rsidR="002A1A60" w:rsidRDefault="002A1A60" w:rsidP="00B1105F">
      <w:r>
        <w:continuationSeparator/>
      </w:r>
    </w:p>
  </w:footnote>
  <w:footnote w:id="1">
    <w:p w14:paraId="35496972" w14:textId="77777777" w:rsidR="00D06361" w:rsidRPr="009505B0" w:rsidRDefault="00D06361" w:rsidP="009F18CC">
      <w:pPr>
        <w:pStyle w:val="Textpoznpodarou"/>
        <w:jc w:val="both"/>
        <w:rPr>
          <w:lang w:val="cs-CZ"/>
        </w:rPr>
      </w:pPr>
      <w:r>
        <w:rPr>
          <w:rStyle w:val="Znakapoznpodarou"/>
        </w:rPr>
        <w:footnoteRef/>
      </w:r>
      <w:r>
        <w:t xml:space="preserve"> </w:t>
      </w:r>
      <w:r>
        <w:rPr>
          <w:lang w:val="cs-CZ"/>
        </w:rPr>
        <w:t>Není tak možné například naskenovat listinný výpis z obchodního rejstříku a připojit k němu uznávaný elektronický podpis dodavatele. Tímto způsobem nevznikne originál výpisu z obchodního rejstříku, ale pouze jeho prostá kopie.</w:t>
      </w:r>
    </w:p>
  </w:footnote>
  <w:footnote w:id="2">
    <w:p w14:paraId="42CC442E" w14:textId="77777777" w:rsidR="00D06361" w:rsidRPr="00B95875" w:rsidRDefault="00D06361">
      <w:pPr>
        <w:pStyle w:val="Textpoznpodarou"/>
        <w:rPr>
          <w:lang w:val="cs-CZ"/>
        </w:rPr>
      </w:pPr>
      <w:r>
        <w:rPr>
          <w:rStyle w:val="Znakapoznpodarou"/>
        </w:rPr>
        <w:footnoteRef/>
      </w:r>
      <w:r>
        <w:t xml:space="preserve"> </w:t>
      </w:r>
      <w:r>
        <w:rPr>
          <w:lang w:val="cs-CZ"/>
        </w:rPr>
        <w:t>Elektronický nástroj je omezen velikostí 200 MB, datová schránka 20 MB, e-mailová schránka 10 MB.</w:t>
      </w:r>
    </w:p>
  </w:footnote>
  <w:footnote w:id="3">
    <w:p w14:paraId="52CBC0C9" w14:textId="77777777" w:rsidR="00D06361" w:rsidRPr="00B00655" w:rsidRDefault="00D06361" w:rsidP="008B35FB">
      <w:pPr>
        <w:pStyle w:val="Textpoznpodarou"/>
        <w:rPr>
          <w:lang w:val="cs-CZ"/>
        </w:rPr>
      </w:pPr>
      <w:r>
        <w:rPr>
          <w:rStyle w:val="Znakapoznpodarou"/>
        </w:rPr>
        <w:footnoteRef/>
      </w:r>
      <w:r>
        <w:t xml:space="preserve"> </w:t>
      </w:r>
      <w:r>
        <w:rPr>
          <w:lang w:val="cs-CZ"/>
        </w:rPr>
        <w:t>Lze předložit již v nabídce.</w:t>
      </w:r>
    </w:p>
  </w:footnote>
  <w:footnote w:id="4">
    <w:p w14:paraId="5CCC74BF" w14:textId="77777777" w:rsidR="00D06361" w:rsidRPr="004529E6" w:rsidRDefault="00D06361" w:rsidP="00B1105F">
      <w:pPr>
        <w:pStyle w:val="Textpoznpodarou"/>
        <w:jc w:val="both"/>
        <w:rPr>
          <w:lang w:val="cs-CZ"/>
        </w:rPr>
      </w:pPr>
      <w:r w:rsidRPr="00440F1D">
        <w:rPr>
          <w:lang w:val="cs-CZ"/>
        </w:rPr>
        <w:footnoteRef/>
      </w:r>
      <w:r w:rsidRPr="00440F1D">
        <w:rPr>
          <w:lang w:val="cs-CZ"/>
        </w:rPr>
        <w:t xml:space="preserve"> </w:t>
      </w:r>
      <w:r>
        <w:rPr>
          <w:lang w:val="cs-CZ"/>
        </w:rPr>
        <w:t xml:space="preserve">Jedná se o stavbu ve smyslu </w:t>
      </w:r>
      <w:r w:rsidRPr="00F277D3">
        <w:rPr>
          <w:lang w:val="cs-CZ"/>
        </w:rPr>
        <w:t xml:space="preserve">čl. </w:t>
      </w:r>
      <w:r>
        <w:rPr>
          <w:lang w:val="cs-CZ"/>
        </w:rPr>
        <w:t>4.4</w:t>
      </w:r>
      <w:r w:rsidRPr="00F277D3">
        <w:rPr>
          <w:lang w:val="cs-CZ"/>
        </w:rPr>
        <w:t xml:space="preserve"> zadávací dokumentace</w:t>
      </w:r>
      <w:r>
        <w:rPr>
          <w:lang w:val="cs-CZ"/>
        </w:rPr>
        <w:t>.</w:t>
      </w:r>
    </w:p>
  </w:footnote>
  <w:footnote w:id="5">
    <w:p w14:paraId="2AA7A5B2" w14:textId="77777777" w:rsidR="00D06361" w:rsidRPr="004529E6" w:rsidRDefault="00D06361" w:rsidP="00B1105F">
      <w:pPr>
        <w:pStyle w:val="Textpoznpodarou"/>
        <w:jc w:val="both"/>
        <w:rPr>
          <w:lang w:val="cs-CZ"/>
        </w:rPr>
      </w:pPr>
      <w:r w:rsidRPr="00440F1D">
        <w:rPr>
          <w:lang w:val="cs-CZ"/>
        </w:rPr>
        <w:footnoteRef/>
      </w:r>
      <w:r w:rsidRPr="00440F1D">
        <w:rPr>
          <w:lang w:val="cs-CZ"/>
        </w:rPr>
        <w:t> </w:t>
      </w:r>
      <w:r>
        <w:rPr>
          <w:lang w:val="cs-CZ"/>
        </w:rPr>
        <w:t>Objednatelem se pro účely tohoto formuláře rozumí osoba objednatele, s níž je dodavatel ve smluvním vztahu na provedení příslušné stavby.</w:t>
      </w:r>
    </w:p>
  </w:footnote>
  <w:footnote w:id="6">
    <w:p w14:paraId="7C8C5D20" w14:textId="77777777" w:rsidR="00D06361" w:rsidRPr="004529E6" w:rsidRDefault="00D06361" w:rsidP="00B1105F">
      <w:pPr>
        <w:jc w:val="both"/>
      </w:pPr>
      <w:r w:rsidRPr="00440F1D">
        <w:footnoteRef/>
      </w:r>
      <w:r w:rsidRPr="00440F1D">
        <w:rPr>
          <w:vertAlign w:val="superscript"/>
        </w:rPr>
        <w:t xml:space="preserve"> </w:t>
      </w:r>
      <w:r w:rsidRPr="00440F1D">
        <w:t xml:space="preserve">Investorem se pro účely tohoto formuláře rozumí osoba, pro niž se stavba prováděla. </w:t>
      </w:r>
    </w:p>
  </w:footnote>
  <w:footnote w:id="7">
    <w:p w14:paraId="61C604CB" w14:textId="77777777" w:rsidR="00D06361" w:rsidRPr="00852E8A" w:rsidRDefault="00D06361" w:rsidP="00965F6A">
      <w:pPr>
        <w:pStyle w:val="Textpoznpodarou"/>
        <w:jc w:val="both"/>
        <w:rPr>
          <w:lang w:val="cs-CZ"/>
        </w:rPr>
      </w:pPr>
      <w:r w:rsidRPr="00852E8A">
        <w:rPr>
          <w:rStyle w:val="Znakapoznpodarou"/>
          <w:highlight w:val="cyan"/>
        </w:rPr>
        <w:footnoteRef/>
      </w:r>
      <w:r w:rsidRPr="00852E8A">
        <w:rPr>
          <w:highlight w:val="cyan"/>
        </w:rPr>
        <w:t xml:space="preserve"> </w:t>
      </w:r>
      <w:r w:rsidRPr="00D169EE">
        <w:rPr>
          <w:highlight w:val="cyan"/>
        </w:rPr>
        <w:t>P</w:t>
      </w:r>
      <w:r w:rsidRPr="00CF77F0">
        <w:rPr>
          <w:highlight w:val="cyan"/>
        </w:rPr>
        <w:t xml:space="preserve">ozn. pro dodavatele: Součásti obsahu Smlouvy uvedené pod písm. </w:t>
      </w:r>
      <w:r w:rsidRPr="00852E8A">
        <w:rPr>
          <w:b/>
          <w:highlight w:val="cyan"/>
        </w:rPr>
        <w:t>(a),</w:t>
      </w:r>
      <w:r>
        <w:rPr>
          <w:highlight w:val="cyan"/>
        </w:rPr>
        <w:t xml:space="preserve"> </w:t>
      </w:r>
      <w:r w:rsidRPr="00CF77F0">
        <w:rPr>
          <w:b/>
          <w:highlight w:val="cyan"/>
        </w:rPr>
        <w:t>(c) a (h) musí být součástí nabídky dodavatele</w:t>
      </w:r>
      <w:r w:rsidRPr="00CF77F0">
        <w:rPr>
          <w:highlight w:val="cyan"/>
        </w:rPr>
        <w:t>.</w:t>
      </w:r>
    </w:p>
  </w:footnote>
  <w:footnote w:id="8">
    <w:p w14:paraId="04B2D17E" w14:textId="77777777" w:rsidR="00D06361" w:rsidRPr="002B0B2D" w:rsidRDefault="00D06361" w:rsidP="00160D49">
      <w:pPr>
        <w:pStyle w:val="Textpoznpodarou"/>
        <w:jc w:val="both"/>
        <w:rPr>
          <w:highlight w:val="cyan"/>
          <w:lang w:val="cs-CZ"/>
        </w:rPr>
      </w:pPr>
      <w:r w:rsidRPr="002B0B2D">
        <w:rPr>
          <w:highlight w:val="cyan"/>
        </w:rPr>
        <w:footnoteRef/>
      </w:r>
      <w:r w:rsidRPr="002B0B2D">
        <w:rPr>
          <w:highlight w:val="cyan"/>
        </w:rPr>
        <w:t xml:space="preserve"> Z povahy tohoto dokumentu bude předloženo až vybraným </w:t>
      </w:r>
      <w:r>
        <w:rPr>
          <w:highlight w:val="cyan"/>
        </w:rPr>
        <w:t>dodavatelem</w:t>
      </w:r>
      <w:r w:rsidRPr="002B0B2D">
        <w:rPr>
          <w:highlight w:val="cyan"/>
        </w:rPr>
        <w:t xml:space="preserve"> před podpisem Smlouvy.</w:t>
      </w:r>
    </w:p>
  </w:footnote>
  <w:footnote w:id="9">
    <w:p w14:paraId="5B1B77E8" w14:textId="77777777" w:rsidR="00D06361" w:rsidRPr="002B0B2D" w:rsidRDefault="00D06361" w:rsidP="00160D49">
      <w:pPr>
        <w:pStyle w:val="Textpoznpodarou"/>
        <w:jc w:val="both"/>
        <w:rPr>
          <w:highlight w:val="cyan"/>
          <w:lang w:val="cs-CZ"/>
        </w:rPr>
      </w:pPr>
      <w:r w:rsidRPr="002B0B2D">
        <w:rPr>
          <w:highlight w:val="cyan"/>
        </w:rPr>
        <w:footnoteRef/>
      </w:r>
      <w:r w:rsidRPr="002B0B2D">
        <w:rPr>
          <w:highlight w:val="cyan"/>
        </w:rPr>
        <w:t xml:space="preserve"> </w:t>
      </w:r>
      <w:r w:rsidRPr="00D82013">
        <w:rPr>
          <w:highlight w:val="cyan"/>
        </w:rPr>
        <w:t>T</w:t>
      </w:r>
      <w:r>
        <w:rPr>
          <w:highlight w:val="cyan"/>
        </w:rPr>
        <w:t>a</w:t>
      </w:r>
      <w:r w:rsidRPr="00D82013">
        <w:rPr>
          <w:highlight w:val="cyan"/>
        </w:rPr>
        <w:t>to příloh</w:t>
      </w:r>
      <w:r>
        <w:rPr>
          <w:highlight w:val="cyan"/>
        </w:rPr>
        <w:t>a</w:t>
      </w:r>
      <w:r w:rsidRPr="00D82013">
        <w:rPr>
          <w:highlight w:val="cyan"/>
        </w:rPr>
        <w:t xml:space="preserve"> Smlouvy o dílo </w:t>
      </w:r>
      <w:r>
        <w:rPr>
          <w:highlight w:val="cyan"/>
        </w:rPr>
        <w:t xml:space="preserve">bude přiložena až ve fázi podpisu Smlouvy s vybraným dodavatelem ve znění zveřejněném na profilu zadavatele, </w:t>
      </w:r>
      <w:r w:rsidRPr="00357729">
        <w:rPr>
          <w:b/>
          <w:highlight w:val="cyan"/>
        </w:rPr>
        <w:t xml:space="preserve">není předkládána </w:t>
      </w:r>
      <w:r>
        <w:rPr>
          <w:b/>
          <w:highlight w:val="cyan"/>
        </w:rPr>
        <w:t xml:space="preserve">dodavatelem </w:t>
      </w:r>
      <w:r w:rsidRPr="00357729">
        <w:rPr>
          <w:b/>
          <w:highlight w:val="cyan"/>
        </w:rPr>
        <w:t>jako součást nabídky</w:t>
      </w:r>
      <w:r w:rsidRPr="00D82013">
        <w:rPr>
          <w:highlight w:val="cyan"/>
        </w:rPr>
        <w:t>.</w:t>
      </w:r>
    </w:p>
  </w:footnote>
  <w:footnote w:id="10">
    <w:p w14:paraId="47D3F4C5" w14:textId="77777777" w:rsidR="00D06361" w:rsidRPr="002B0B2D" w:rsidRDefault="00D06361" w:rsidP="00160D49">
      <w:pPr>
        <w:pStyle w:val="Textpoznpodarou"/>
        <w:jc w:val="both"/>
        <w:rPr>
          <w:highlight w:val="cyan"/>
          <w:lang w:val="cs-CZ"/>
        </w:rPr>
      </w:pPr>
      <w:r w:rsidRPr="002B0B2D">
        <w:rPr>
          <w:highlight w:val="cyan"/>
        </w:rPr>
        <w:footnoteRef/>
      </w:r>
      <w:r w:rsidRPr="002B0B2D">
        <w:rPr>
          <w:highlight w:val="cyan"/>
        </w:rPr>
        <w:t xml:space="preserve"> </w:t>
      </w:r>
      <w:r w:rsidRPr="00D82013">
        <w:rPr>
          <w:highlight w:val="cyan"/>
        </w:rPr>
        <w:t>T</w:t>
      </w:r>
      <w:r>
        <w:rPr>
          <w:highlight w:val="cyan"/>
        </w:rPr>
        <w:t>a</w:t>
      </w:r>
      <w:r w:rsidRPr="00D82013">
        <w:rPr>
          <w:highlight w:val="cyan"/>
        </w:rPr>
        <w:t>to příloh</w:t>
      </w:r>
      <w:r>
        <w:rPr>
          <w:highlight w:val="cyan"/>
        </w:rPr>
        <w:t>a</w:t>
      </w:r>
      <w:r w:rsidRPr="00D82013">
        <w:rPr>
          <w:highlight w:val="cyan"/>
        </w:rPr>
        <w:t xml:space="preserve"> Smlouvy o dílo </w:t>
      </w:r>
      <w:r>
        <w:rPr>
          <w:highlight w:val="cyan"/>
        </w:rPr>
        <w:t xml:space="preserve">bude přiložena až ve fázi podpisu Smlouvy s vybraným dodavatelem ve znění zveřejněném na profilu zadavatele, </w:t>
      </w:r>
      <w:r w:rsidRPr="00357729">
        <w:rPr>
          <w:b/>
          <w:highlight w:val="cyan"/>
        </w:rPr>
        <w:t xml:space="preserve">není předkládána </w:t>
      </w:r>
      <w:r>
        <w:rPr>
          <w:b/>
          <w:highlight w:val="cyan"/>
        </w:rPr>
        <w:t xml:space="preserve">dodavatelem </w:t>
      </w:r>
      <w:r w:rsidRPr="00357729">
        <w:rPr>
          <w:b/>
          <w:highlight w:val="cyan"/>
        </w:rPr>
        <w:t>jako součást nabídky</w:t>
      </w:r>
      <w:r w:rsidRPr="00D82013">
        <w:rPr>
          <w:highlight w:val="cyan"/>
        </w:rPr>
        <w:t>.</w:t>
      </w:r>
    </w:p>
  </w:footnote>
  <w:footnote w:id="11">
    <w:p w14:paraId="2961FC37" w14:textId="77777777" w:rsidR="00D06361" w:rsidRPr="002B0B2D" w:rsidRDefault="00D06361" w:rsidP="00160D49">
      <w:pPr>
        <w:pStyle w:val="Textpoznpodarou"/>
        <w:jc w:val="both"/>
        <w:rPr>
          <w:highlight w:val="cyan"/>
          <w:lang w:val="cs-CZ"/>
        </w:rPr>
      </w:pPr>
      <w:r w:rsidRPr="002B0B2D">
        <w:rPr>
          <w:highlight w:val="cyan"/>
        </w:rPr>
        <w:footnoteRef/>
      </w:r>
      <w:r w:rsidRPr="002B0B2D">
        <w:rPr>
          <w:highlight w:val="cyan"/>
        </w:rPr>
        <w:t xml:space="preserve"> </w:t>
      </w:r>
      <w:r w:rsidRPr="00D82013">
        <w:rPr>
          <w:highlight w:val="cyan"/>
        </w:rPr>
        <w:t>T</w:t>
      </w:r>
      <w:r>
        <w:rPr>
          <w:highlight w:val="cyan"/>
        </w:rPr>
        <w:t>a</w:t>
      </w:r>
      <w:r w:rsidRPr="00D82013">
        <w:rPr>
          <w:highlight w:val="cyan"/>
        </w:rPr>
        <w:t>to příloh</w:t>
      </w:r>
      <w:r>
        <w:rPr>
          <w:highlight w:val="cyan"/>
        </w:rPr>
        <w:t>a</w:t>
      </w:r>
      <w:r w:rsidRPr="00D82013">
        <w:rPr>
          <w:highlight w:val="cyan"/>
        </w:rPr>
        <w:t xml:space="preserve"> Smlouvy o dílo </w:t>
      </w:r>
      <w:r>
        <w:rPr>
          <w:highlight w:val="cyan"/>
        </w:rPr>
        <w:t xml:space="preserve">bude přiložena až ve fázi podpisu Smlouvy s vybraným dodavatelem ve znění zveřejněném na profilu zadavatele, </w:t>
      </w:r>
      <w:r w:rsidRPr="00357729">
        <w:rPr>
          <w:b/>
          <w:highlight w:val="cyan"/>
        </w:rPr>
        <w:t xml:space="preserve">není předkládána </w:t>
      </w:r>
      <w:r>
        <w:rPr>
          <w:b/>
          <w:highlight w:val="cyan"/>
        </w:rPr>
        <w:t xml:space="preserve">dodavatelem </w:t>
      </w:r>
      <w:r w:rsidRPr="00357729">
        <w:rPr>
          <w:b/>
          <w:highlight w:val="cyan"/>
        </w:rPr>
        <w:t>jako součást nabídky</w:t>
      </w:r>
      <w:r w:rsidRPr="00D82013">
        <w:rPr>
          <w:highlight w:val="cyan"/>
        </w:rPr>
        <w:t>.</w:t>
      </w:r>
    </w:p>
  </w:footnote>
  <w:footnote w:id="12">
    <w:p w14:paraId="2F158ADF" w14:textId="77777777" w:rsidR="00D06361" w:rsidRPr="00381C62" w:rsidRDefault="00D06361" w:rsidP="00160D49">
      <w:pPr>
        <w:pStyle w:val="Textpoznpodarou"/>
        <w:jc w:val="both"/>
        <w:rPr>
          <w:lang w:val="cs-CZ"/>
        </w:rPr>
      </w:pPr>
      <w:r w:rsidRPr="002B0B2D">
        <w:rPr>
          <w:highlight w:val="cyan"/>
        </w:rPr>
        <w:footnoteRef/>
      </w:r>
      <w:r w:rsidRPr="002B0B2D">
        <w:rPr>
          <w:highlight w:val="cyan"/>
        </w:rPr>
        <w:t xml:space="preserve"> </w:t>
      </w:r>
      <w:r w:rsidRPr="00D82013">
        <w:rPr>
          <w:highlight w:val="cyan"/>
        </w:rPr>
        <w:t>T</w:t>
      </w:r>
      <w:r>
        <w:rPr>
          <w:highlight w:val="cyan"/>
        </w:rPr>
        <w:t>a</w:t>
      </w:r>
      <w:r w:rsidRPr="00D82013">
        <w:rPr>
          <w:highlight w:val="cyan"/>
        </w:rPr>
        <w:t>to příloh</w:t>
      </w:r>
      <w:r>
        <w:rPr>
          <w:highlight w:val="cyan"/>
        </w:rPr>
        <w:t>a</w:t>
      </w:r>
      <w:r w:rsidRPr="00D82013">
        <w:rPr>
          <w:highlight w:val="cyan"/>
        </w:rPr>
        <w:t xml:space="preserve"> Smlouvy o dílo </w:t>
      </w:r>
      <w:r>
        <w:rPr>
          <w:highlight w:val="cyan"/>
        </w:rPr>
        <w:t xml:space="preserve">bude přiložena až ve fázi podpisu Smlouvy s vybraným dodavatelem ve znění zveřejněném na profilu zadavatele, </w:t>
      </w:r>
      <w:r w:rsidRPr="00357729">
        <w:rPr>
          <w:b/>
          <w:highlight w:val="cyan"/>
        </w:rPr>
        <w:t xml:space="preserve">není předkládána </w:t>
      </w:r>
      <w:r>
        <w:rPr>
          <w:b/>
          <w:highlight w:val="cyan"/>
        </w:rPr>
        <w:t xml:space="preserve">dodavatelem </w:t>
      </w:r>
      <w:r w:rsidRPr="00357729">
        <w:rPr>
          <w:b/>
          <w:highlight w:val="cyan"/>
        </w:rPr>
        <w:t>jako součást nabídky</w:t>
      </w:r>
      <w:r w:rsidRPr="00D82013">
        <w:rPr>
          <w:highlight w:val="cyan"/>
        </w:rPr>
        <w:t>.</w:t>
      </w:r>
    </w:p>
  </w:footnote>
  <w:footnote w:id="13">
    <w:p w14:paraId="2AE4EE43" w14:textId="77777777" w:rsidR="00D06361" w:rsidRDefault="00D06361" w:rsidP="002C0052">
      <w:pPr>
        <w:pStyle w:val="Textpoznpodarou"/>
        <w:jc w:val="both"/>
      </w:pPr>
      <w:r>
        <w:rPr>
          <w:rStyle w:val="Znakapoznpodarou"/>
        </w:rPr>
        <w:footnoteRef/>
      </w:r>
      <w:r>
        <w:t xml:space="preserve"> </w:t>
      </w:r>
      <w:r>
        <w:rPr>
          <w:sz w:val="18"/>
          <w:szCs w:val="18"/>
        </w:rPr>
        <w:t>Uznávaný elektronický podpis může být do všech souborů tvořících elektronický originál Smlouvy připojen i prostřednictvím hash</w:t>
      </w:r>
      <w:r w:rsidRPr="006F3E3E">
        <w:rPr>
          <w:sz w:val="18"/>
          <w:szCs w:val="18"/>
        </w:rPr>
        <w:t xml:space="preserve"> souborů</w:t>
      </w:r>
      <w:r>
        <w:rPr>
          <w:sz w:val="18"/>
          <w:szCs w:val="18"/>
        </w:rPr>
        <w:t xml:space="preserve"> s uznávaným elektronickým podpisem, vytvořených otiskem</w:t>
      </w:r>
      <w:r w:rsidRPr="006F3E3E">
        <w:rPr>
          <w:sz w:val="18"/>
          <w:szCs w:val="18"/>
        </w:rPr>
        <w:t xml:space="preserve"> z</w:t>
      </w:r>
      <w:r>
        <w:rPr>
          <w:sz w:val="18"/>
          <w:szCs w:val="18"/>
        </w:rPr>
        <w:t xml:space="preserve"> originálního souboru Smlouvy, jednotlivých příloh Smlouvy nebo i </w:t>
      </w:r>
      <w:r w:rsidRPr="006F3E3E">
        <w:rPr>
          <w:sz w:val="18"/>
          <w:szCs w:val="18"/>
        </w:rPr>
        <w:t xml:space="preserve">archivu souborů obsahujícího </w:t>
      </w:r>
      <w:r>
        <w:rPr>
          <w:sz w:val="18"/>
          <w:szCs w:val="18"/>
        </w:rPr>
        <w:t>přílohy Smlouvy. Hash soubor zaručuje</w:t>
      </w:r>
      <w:r w:rsidRPr="006F3E3E">
        <w:rPr>
          <w:sz w:val="18"/>
          <w:szCs w:val="18"/>
        </w:rPr>
        <w:t xml:space="preserve"> integritu</w:t>
      </w:r>
      <w:r>
        <w:rPr>
          <w:sz w:val="18"/>
          <w:szCs w:val="18"/>
        </w:rPr>
        <w:t xml:space="preserve"> originálního souboru, ze kterého byl otištěn</w:t>
      </w:r>
      <w:r w:rsidRPr="006F3E3E">
        <w:rPr>
          <w:sz w:val="18"/>
          <w:szCs w:val="18"/>
        </w:rPr>
        <w:t xml:space="preserve"> (</w:t>
      </w:r>
      <w:r>
        <w:rPr>
          <w:sz w:val="18"/>
          <w:szCs w:val="18"/>
        </w:rPr>
        <w:t xml:space="preserve">tj. při porovnání hash souboru vůči originálnímu souboru, ze kterého byl otištěn, lze s jistotou určit, zda došlo nebo </w:t>
      </w:r>
      <w:r w:rsidRPr="006F3E3E">
        <w:rPr>
          <w:sz w:val="18"/>
          <w:szCs w:val="18"/>
        </w:rPr>
        <w:t>nedošlo k pozměnění obsahu</w:t>
      </w:r>
      <w:r>
        <w:rPr>
          <w:sz w:val="18"/>
          <w:szCs w:val="18"/>
        </w:rPr>
        <w:t xml:space="preserve"> originálního souboru</w:t>
      </w:r>
      <w:r w:rsidRPr="006F3E3E">
        <w:rPr>
          <w:sz w:val="18"/>
          <w:szCs w:val="18"/>
        </w:rPr>
        <w:t>)</w:t>
      </w:r>
      <w:r>
        <w:rPr>
          <w:sz w:val="18"/>
          <w:szCs w:val="18"/>
        </w:rPr>
        <w:t xml:space="preserve">. Dodavatel/zhotovitel používá hash soubory ve </w:t>
      </w:r>
      <w:r w:rsidRPr="000D416A">
        <w:rPr>
          <w:sz w:val="18"/>
          <w:szCs w:val="18"/>
        </w:rPr>
        <w:t>formátu PKCS#7 v DER kódování, vytvořen</w:t>
      </w:r>
      <w:r>
        <w:rPr>
          <w:sz w:val="18"/>
          <w:szCs w:val="18"/>
        </w:rPr>
        <w:t>é pomocí algoritmu SHA256 s algoritmem</w:t>
      </w:r>
      <w:r w:rsidRPr="000D416A">
        <w:rPr>
          <w:sz w:val="18"/>
          <w:szCs w:val="18"/>
        </w:rPr>
        <w:t xml:space="preserve"> podpisu SHA256RSA</w:t>
      </w:r>
      <w:r>
        <w:rPr>
          <w:sz w:val="18"/>
          <w:szCs w:val="18"/>
        </w:rPr>
        <w:t>.</w:t>
      </w:r>
    </w:p>
  </w:footnote>
  <w:footnote w:id="14">
    <w:p w14:paraId="6282591D" w14:textId="0207C09A" w:rsidR="00D06361" w:rsidRDefault="00D06361" w:rsidP="0011000F">
      <w:pPr>
        <w:pStyle w:val="Textpoznpodarou"/>
        <w:jc w:val="both"/>
        <w:rPr>
          <w:szCs w:val="24"/>
        </w:rPr>
      </w:pPr>
      <w:r w:rsidRPr="0002489E">
        <w:rPr>
          <w:rStyle w:val="Znakapoznpodarou"/>
          <w:highlight w:val="cyan"/>
        </w:rPr>
        <w:footnoteRef/>
      </w:r>
      <w:r w:rsidRPr="0002489E">
        <w:rPr>
          <w:highlight w:val="cyan"/>
        </w:rPr>
        <w:t xml:space="preserve"> </w:t>
      </w:r>
      <w:r w:rsidRPr="00D41B2A">
        <w:rPr>
          <w:highlight w:val="cyan"/>
        </w:rPr>
        <w:t xml:space="preserve">Pozn. pro dodavatele: </w:t>
      </w:r>
      <w:r w:rsidRPr="0002489E">
        <w:rPr>
          <w:highlight w:val="cyan"/>
        </w:rPr>
        <w:t>Dodavatel odstraní modře podbarvený text v případě, že dokument tímto způsobem nepodepisuje (např. při jeho předložení v rámci nabídky); ponechání tohoto textu bez připojení uznávaného elektronického podpisu však není vadou nabídky</w:t>
      </w:r>
      <w:r w:rsidRPr="0002489E">
        <w:rPr>
          <w:szCs w:val="24"/>
          <w:highlight w:val="cyan"/>
        </w:rPr>
        <w:t>.</w:t>
      </w:r>
    </w:p>
    <w:p w14:paraId="5A8F4771" w14:textId="45B49490" w:rsidR="00D06361" w:rsidRPr="0011000F" w:rsidRDefault="00D06361" w:rsidP="0011000F">
      <w:pPr>
        <w:pStyle w:val="Textpoznpodarou"/>
        <w:jc w:val="both"/>
        <w:rPr>
          <w:lang w:val="cs-CZ"/>
        </w:rPr>
      </w:pPr>
      <w:r>
        <w:rPr>
          <w:szCs w:val="24"/>
          <w:highlight w:val="cyan"/>
        </w:rPr>
        <w:t>Modře podbarvené p</w:t>
      </w:r>
      <w:r w:rsidRPr="00CA6C2E">
        <w:rPr>
          <w:szCs w:val="24"/>
          <w:highlight w:val="cyan"/>
        </w:rPr>
        <w:t>oznámky pro dodavatele pod čarou budou vypuštěny.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5F45C" w14:textId="77777777" w:rsidR="00D06361" w:rsidRDefault="00D0636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B84B3" w14:textId="77777777" w:rsidR="00D06361" w:rsidRDefault="00D0636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5D846" w14:textId="77777777" w:rsidR="00D06361" w:rsidRDefault="00D06361" w:rsidP="00811A0D">
    <w:pPr>
      <w:pStyle w:val="Zhlav"/>
      <w:rPr>
        <w:rFonts w:ascii="Palatino Linotype" w:hAnsi="Palatino Linotype"/>
        <w:b/>
        <w:sz w:val="22"/>
        <w:szCs w:val="22"/>
      </w:rPr>
    </w:pPr>
  </w:p>
  <w:p w14:paraId="3BC6C035" w14:textId="77777777" w:rsidR="00D06361" w:rsidRDefault="00D06361" w:rsidP="00811A0D">
    <w:pPr>
      <w:pStyle w:val="Zhlav"/>
      <w:rPr>
        <w:rFonts w:ascii="Palatino Linotype" w:hAnsi="Palatino Linotype"/>
        <w:b/>
        <w:sz w:val="22"/>
        <w:szCs w:val="22"/>
      </w:rPr>
    </w:pPr>
    <w:r>
      <w:rPr>
        <w:noProof/>
      </w:rPr>
      <w:drawing>
        <wp:inline distT="0" distB="0" distL="0" distR="0" wp14:anchorId="5EB303B9" wp14:editId="14A2C0D4">
          <wp:extent cx="3238500" cy="781050"/>
          <wp:effectExtent l="19050" t="0" r="0" b="0"/>
          <wp:docPr id="1" name="obrázek 3"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0"/>
                  <pic:cNvPicPr>
                    <a:picLocks noChangeAspect="1" noChangeArrowheads="1"/>
                  </pic:cNvPicPr>
                </pic:nvPicPr>
                <pic:blipFill>
                  <a:blip r:embed="rId1"/>
                  <a:srcRect/>
                  <a:stretch>
                    <a:fillRect/>
                  </a:stretch>
                </pic:blipFill>
                <pic:spPr bwMode="auto">
                  <a:xfrm>
                    <a:off x="0" y="0"/>
                    <a:ext cx="3238500" cy="781050"/>
                  </a:xfrm>
                  <a:prstGeom prst="rect">
                    <a:avLst/>
                  </a:prstGeom>
                  <a:noFill/>
                  <a:ln w="9525">
                    <a:noFill/>
                    <a:miter lim="800000"/>
                    <a:headEnd/>
                    <a:tailEnd/>
                  </a:ln>
                </pic:spPr>
              </pic:pic>
            </a:graphicData>
          </a:graphic>
        </wp:inline>
      </w:drawing>
    </w:r>
  </w:p>
  <w:p w14:paraId="52C895BB" w14:textId="77777777" w:rsidR="00D06361" w:rsidRPr="00F72787" w:rsidRDefault="00D06361" w:rsidP="00811A0D">
    <w:pPr>
      <w:pStyle w:val="Zhlav"/>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E5E2026"/>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4704B322"/>
    <w:lvl w:ilvl="0">
      <w:numFmt w:val="decimal"/>
      <w:pStyle w:val="Seznamsodrkami"/>
      <w:lvlText w:val="*"/>
      <w:lvlJc w:val="left"/>
    </w:lvl>
  </w:abstractNum>
  <w:abstractNum w:abstractNumId="2" w15:restartNumberingAfterBreak="0">
    <w:nsid w:val="00000002"/>
    <w:multiLevelType w:val="singleLevel"/>
    <w:tmpl w:val="00000002"/>
    <w:name w:val="WW8Num1"/>
    <w:lvl w:ilvl="0">
      <w:start w:val="1"/>
      <w:numFmt w:val="bullet"/>
      <w:pStyle w:val="Seznamsodrkami31"/>
      <w:lvlText w:val=""/>
      <w:lvlJc w:val="left"/>
      <w:pPr>
        <w:tabs>
          <w:tab w:val="num" w:pos="926"/>
        </w:tabs>
        <w:ind w:left="926" w:hanging="360"/>
      </w:pPr>
      <w:rPr>
        <w:rFonts w:ascii="Symbol" w:hAnsi="Symbol" w:cs="Symbol"/>
      </w:rPr>
    </w:lvl>
  </w:abstractNum>
  <w:abstractNum w:abstractNumId="3" w15:restartNumberingAfterBreak="0">
    <w:nsid w:val="00000003"/>
    <w:multiLevelType w:val="singleLevel"/>
    <w:tmpl w:val="CA5CB330"/>
    <w:name w:val="WW8Num6"/>
    <w:lvl w:ilvl="0">
      <w:start w:val="1"/>
      <w:numFmt w:val="decimal"/>
      <w:lvlText w:val="%1)"/>
      <w:lvlJc w:val="left"/>
      <w:pPr>
        <w:tabs>
          <w:tab w:val="num" w:pos="360"/>
        </w:tabs>
        <w:ind w:left="360" w:hanging="360"/>
      </w:pPr>
      <w:rPr>
        <w:b w:val="0"/>
      </w:rPr>
    </w:lvl>
  </w:abstractNum>
  <w:abstractNum w:abstractNumId="4" w15:restartNumberingAfterBreak="0">
    <w:nsid w:val="00000005"/>
    <w:multiLevelType w:val="singleLevel"/>
    <w:tmpl w:val="00000005"/>
    <w:name w:val="WW8Num17"/>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EFB0CF20"/>
    <w:name w:val="WW8Num19"/>
    <w:lvl w:ilvl="0">
      <w:start w:val="1"/>
      <w:numFmt w:val="decimal"/>
      <w:lvlText w:val="%1)"/>
      <w:lvlJc w:val="left"/>
      <w:pPr>
        <w:tabs>
          <w:tab w:val="num" w:pos="720"/>
        </w:tabs>
        <w:ind w:left="720" w:hanging="360"/>
      </w:pPr>
      <w:rPr>
        <w:rFonts w:ascii="Times New Roman" w:hAnsi="Times New Roman" w:cs="Times New Roman" w:hint="default"/>
      </w:rPr>
    </w:lvl>
  </w:abstractNum>
  <w:abstractNum w:abstractNumId="6" w15:restartNumberingAfterBreak="0">
    <w:nsid w:val="00000007"/>
    <w:multiLevelType w:val="singleLevel"/>
    <w:tmpl w:val="D174D890"/>
    <w:name w:val="WW8Num20"/>
    <w:lvl w:ilvl="0">
      <w:start w:val="1"/>
      <w:numFmt w:val="decimal"/>
      <w:lvlText w:val="%1)"/>
      <w:lvlJc w:val="left"/>
      <w:pPr>
        <w:tabs>
          <w:tab w:val="num" w:pos="720"/>
        </w:tabs>
        <w:ind w:left="720" w:hanging="360"/>
      </w:pPr>
      <w:rPr>
        <w:rFonts w:ascii="Times New Roman" w:hAnsi="Times New Roman" w:cs="Times New Roman" w:hint="default"/>
        <w:b w:val="0"/>
        <w:sz w:val="24"/>
        <w:szCs w:val="24"/>
      </w:rPr>
    </w:lvl>
  </w:abstractNum>
  <w:abstractNum w:abstractNumId="7" w15:restartNumberingAfterBreak="0">
    <w:nsid w:val="05E3083E"/>
    <w:multiLevelType w:val="hybridMultilevel"/>
    <w:tmpl w:val="33CEBF78"/>
    <w:lvl w:ilvl="0" w:tplc="A1C6C4E0">
      <w:start w:val="1"/>
      <w:numFmt w:val="decimal"/>
      <w:lvlText w:val="%1."/>
      <w:lvlJc w:val="left"/>
      <w:pPr>
        <w:ind w:left="720" w:hanging="360"/>
      </w:pPr>
      <w:rPr>
        <w:sz w:val="24"/>
        <w:szCs w:val="24"/>
      </w:rPr>
    </w:lvl>
    <w:lvl w:ilvl="1" w:tplc="026C4AE4">
      <w:start w:val="1"/>
      <w:numFmt w:val="decimal"/>
      <w:lvlText w:val="%2."/>
      <w:lvlJc w:val="left"/>
      <w:pPr>
        <w:ind w:left="1440" w:hanging="360"/>
      </w:pPr>
      <w:rPr>
        <w:sz w:val="24"/>
        <w:szCs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60A5BA6"/>
    <w:multiLevelType w:val="hybridMultilevel"/>
    <w:tmpl w:val="AD960646"/>
    <w:lvl w:ilvl="0" w:tplc="0EC88D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EA0F90"/>
    <w:multiLevelType w:val="hybridMultilevel"/>
    <w:tmpl w:val="BFA6EEBC"/>
    <w:lvl w:ilvl="0" w:tplc="04050017">
      <w:start w:val="1"/>
      <w:numFmt w:val="lowerLetter"/>
      <w:lvlText w:val="%1)"/>
      <w:lvlJc w:val="left"/>
      <w:pPr>
        <w:ind w:left="1287" w:hanging="360"/>
      </w:pPr>
    </w:lvl>
    <w:lvl w:ilvl="1" w:tplc="3B4AD05A">
      <w:start w:val="1"/>
      <w:numFmt w:val="lowerLetter"/>
      <w:lvlText w:val="%2)"/>
      <w:lvlJc w:val="left"/>
      <w:pPr>
        <w:ind w:left="2007" w:hanging="360"/>
      </w:pPr>
      <w:rPr>
        <w:b/>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0B4C0B0D"/>
    <w:multiLevelType w:val="hybridMultilevel"/>
    <w:tmpl w:val="2744B7BE"/>
    <w:lvl w:ilvl="0" w:tplc="ACF0F4FE">
      <w:start w:val="1"/>
      <w:numFmt w:val="decimal"/>
      <w:lvlText w:val="4.4.%1."/>
      <w:lvlJc w:val="left"/>
      <w:pPr>
        <w:ind w:left="720" w:hanging="360"/>
      </w:pPr>
      <w:rPr>
        <w:rFonts w:hint="default"/>
        <w:b w:val="0"/>
        <w:i w:val="0"/>
      </w:rPr>
    </w:lvl>
    <w:lvl w:ilvl="1" w:tplc="19C858F0">
      <w:start w:val="1"/>
      <w:numFmt w:val="lowerLetter"/>
      <w:lvlText w:val="%2."/>
      <w:lvlJc w:val="left"/>
      <w:pPr>
        <w:ind w:left="1440" w:hanging="360"/>
      </w:pPr>
    </w:lvl>
    <w:lvl w:ilvl="2" w:tplc="6292EF58" w:tentative="1">
      <w:start w:val="1"/>
      <w:numFmt w:val="lowerRoman"/>
      <w:lvlText w:val="%3."/>
      <w:lvlJc w:val="right"/>
      <w:pPr>
        <w:ind w:left="2160" w:hanging="180"/>
      </w:pPr>
    </w:lvl>
    <w:lvl w:ilvl="3" w:tplc="C9625D24" w:tentative="1">
      <w:start w:val="1"/>
      <w:numFmt w:val="decimal"/>
      <w:lvlText w:val="%4."/>
      <w:lvlJc w:val="left"/>
      <w:pPr>
        <w:ind w:left="2880" w:hanging="360"/>
      </w:pPr>
    </w:lvl>
    <w:lvl w:ilvl="4" w:tplc="90907928" w:tentative="1">
      <w:start w:val="1"/>
      <w:numFmt w:val="lowerLetter"/>
      <w:lvlText w:val="%5."/>
      <w:lvlJc w:val="left"/>
      <w:pPr>
        <w:ind w:left="3600" w:hanging="360"/>
      </w:pPr>
    </w:lvl>
    <w:lvl w:ilvl="5" w:tplc="616A9F78" w:tentative="1">
      <w:start w:val="1"/>
      <w:numFmt w:val="lowerRoman"/>
      <w:lvlText w:val="%6."/>
      <w:lvlJc w:val="right"/>
      <w:pPr>
        <w:ind w:left="4320" w:hanging="180"/>
      </w:pPr>
    </w:lvl>
    <w:lvl w:ilvl="6" w:tplc="2BEAFDF4" w:tentative="1">
      <w:start w:val="1"/>
      <w:numFmt w:val="decimal"/>
      <w:lvlText w:val="%7."/>
      <w:lvlJc w:val="left"/>
      <w:pPr>
        <w:ind w:left="5040" w:hanging="360"/>
      </w:pPr>
    </w:lvl>
    <w:lvl w:ilvl="7" w:tplc="3EEEABEA" w:tentative="1">
      <w:start w:val="1"/>
      <w:numFmt w:val="lowerLetter"/>
      <w:lvlText w:val="%8."/>
      <w:lvlJc w:val="left"/>
      <w:pPr>
        <w:ind w:left="5760" w:hanging="360"/>
      </w:pPr>
    </w:lvl>
    <w:lvl w:ilvl="8" w:tplc="AA0AE4FE" w:tentative="1">
      <w:start w:val="1"/>
      <w:numFmt w:val="lowerRoman"/>
      <w:lvlText w:val="%9."/>
      <w:lvlJc w:val="right"/>
      <w:pPr>
        <w:ind w:left="6480" w:hanging="180"/>
      </w:pPr>
    </w:lvl>
  </w:abstractNum>
  <w:abstractNum w:abstractNumId="11" w15:restartNumberingAfterBreak="0">
    <w:nsid w:val="0F12648C"/>
    <w:multiLevelType w:val="hybridMultilevel"/>
    <w:tmpl w:val="18DE862E"/>
    <w:lvl w:ilvl="0" w:tplc="0F962C8E">
      <w:start w:val="1"/>
      <w:numFmt w:val="decimal"/>
      <w:lvlText w:val="(%1)"/>
      <w:lvlJc w:val="left"/>
      <w:pPr>
        <w:ind w:left="851" w:hanging="491"/>
      </w:pPr>
      <w:rPr>
        <w:rFonts w:hint="default"/>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0745A3B"/>
    <w:multiLevelType w:val="hybridMultilevel"/>
    <w:tmpl w:val="DC96F1E4"/>
    <w:lvl w:ilvl="0" w:tplc="25C20B4C">
      <w:start w:val="1"/>
      <w:numFmt w:val="decimal"/>
      <w:lvlText w:val="5.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215200"/>
    <w:multiLevelType w:val="singleLevel"/>
    <w:tmpl w:val="F3500C74"/>
    <w:lvl w:ilvl="0">
      <w:start w:val="1"/>
      <w:numFmt w:val="decimal"/>
      <w:lvlText w:val="%1."/>
      <w:lvlJc w:val="left"/>
      <w:pPr>
        <w:tabs>
          <w:tab w:val="num" w:pos="360"/>
        </w:tabs>
        <w:ind w:left="360" w:hanging="360"/>
      </w:pPr>
      <w:rPr>
        <w:rFonts w:hint="default"/>
      </w:rPr>
    </w:lvl>
  </w:abstractNum>
  <w:abstractNum w:abstractNumId="14" w15:restartNumberingAfterBreak="0">
    <w:nsid w:val="121A2D95"/>
    <w:multiLevelType w:val="hybridMultilevel"/>
    <w:tmpl w:val="1302A6E2"/>
    <w:lvl w:ilvl="0" w:tplc="B50AB7A2">
      <w:start w:val="1"/>
      <w:numFmt w:val="lowerRoman"/>
      <w:lvlText w:val="(%1)"/>
      <w:lvlJc w:val="left"/>
      <w:pPr>
        <w:ind w:left="1080" w:hanging="72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5E82111"/>
    <w:multiLevelType w:val="hybridMultilevel"/>
    <w:tmpl w:val="F52419D2"/>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A4065B"/>
    <w:multiLevelType w:val="multilevel"/>
    <w:tmpl w:val="548ACC0A"/>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ECF1800"/>
    <w:multiLevelType w:val="hybridMultilevel"/>
    <w:tmpl w:val="02E2E418"/>
    <w:lvl w:ilvl="0" w:tplc="2D80FA6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202721EC"/>
    <w:multiLevelType w:val="hybridMultilevel"/>
    <w:tmpl w:val="3FC244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22E0178"/>
    <w:multiLevelType w:val="hybridMultilevel"/>
    <w:tmpl w:val="677C999C"/>
    <w:lvl w:ilvl="0" w:tplc="0EC88DCE">
      <w:start w:val="1"/>
      <w:numFmt w:val="lowerLetter"/>
      <w:lvlText w:val="%1)"/>
      <w:lvlJc w:val="left"/>
      <w:pPr>
        <w:ind w:left="644" w:hanging="360"/>
      </w:pPr>
      <w:rPr>
        <w:rFonts w:hint="default"/>
        <w:b/>
      </w:rPr>
    </w:lvl>
    <w:lvl w:ilvl="1" w:tplc="04090003">
      <w:start w:val="1"/>
      <w:numFmt w:val="bullet"/>
      <w:pStyle w:val="Styl1"/>
      <w:lvlText w:val=""/>
      <w:lvlJc w:val="left"/>
      <w:pPr>
        <w:tabs>
          <w:tab w:val="num" w:pos="1440"/>
        </w:tabs>
        <w:ind w:left="1440" w:hanging="360"/>
      </w:pPr>
      <w:rPr>
        <w:rFonts w:ascii="Wingdings" w:hAnsi="Wingding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15:restartNumberingAfterBreak="0">
    <w:nsid w:val="230F3D93"/>
    <w:multiLevelType w:val="hybridMultilevel"/>
    <w:tmpl w:val="D4E87AA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2461680D"/>
    <w:multiLevelType w:val="hybridMultilevel"/>
    <w:tmpl w:val="1466F3D2"/>
    <w:lvl w:ilvl="0" w:tplc="6C5ECC66">
      <w:start w:val="1"/>
      <w:numFmt w:val="bullet"/>
      <w:lvlText w:val=""/>
      <w:lvlJc w:val="left"/>
      <w:pPr>
        <w:ind w:left="1428" w:hanging="360"/>
      </w:pPr>
      <w:rPr>
        <w:rFonts w:ascii="Symbol" w:hAnsi="Symbol" w:hint="default"/>
      </w:rPr>
    </w:lvl>
    <w:lvl w:ilvl="1" w:tplc="C7685446" w:tentative="1">
      <w:start w:val="1"/>
      <w:numFmt w:val="bullet"/>
      <w:lvlText w:val="o"/>
      <w:lvlJc w:val="left"/>
      <w:pPr>
        <w:ind w:left="2148" w:hanging="360"/>
      </w:pPr>
      <w:rPr>
        <w:rFonts w:ascii="Courier New" w:hAnsi="Courier New" w:cs="Courier New"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2" w15:restartNumberingAfterBreak="0">
    <w:nsid w:val="248B1C9C"/>
    <w:multiLevelType w:val="multilevel"/>
    <w:tmpl w:val="915E476A"/>
    <w:lvl w:ilvl="0">
      <w:start w:val="5"/>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6816758"/>
    <w:multiLevelType w:val="hybridMultilevel"/>
    <w:tmpl w:val="BE38207C"/>
    <w:lvl w:ilvl="0" w:tplc="04050001">
      <w:start w:val="1"/>
      <w:numFmt w:val="lowerLetter"/>
      <w:lvlText w:val="%1)"/>
      <w:lvlJc w:val="left"/>
      <w:pPr>
        <w:ind w:left="1778" w:hanging="360"/>
      </w:pPr>
    </w:lvl>
    <w:lvl w:ilvl="1" w:tplc="04050003" w:tentative="1">
      <w:start w:val="1"/>
      <w:numFmt w:val="lowerLetter"/>
      <w:lvlText w:val="%2."/>
      <w:lvlJc w:val="left"/>
      <w:pPr>
        <w:ind w:left="2432" w:hanging="360"/>
      </w:pPr>
    </w:lvl>
    <w:lvl w:ilvl="2" w:tplc="04050005" w:tentative="1">
      <w:start w:val="1"/>
      <w:numFmt w:val="lowerRoman"/>
      <w:lvlText w:val="%3."/>
      <w:lvlJc w:val="right"/>
      <w:pPr>
        <w:ind w:left="3152" w:hanging="180"/>
      </w:pPr>
    </w:lvl>
    <w:lvl w:ilvl="3" w:tplc="04050001" w:tentative="1">
      <w:start w:val="1"/>
      <w:numFmt w:val="decimal"/>
      <w:lvlText w:val="%4."/>
      <w:lvlJc w:val="left"/>
      <w:pPr>
        <w:ind w:left="3872" w:hanging="360"/>
      </w:pPr>
    </w:lvl>
    <w:lvl w:ilvl="4" w:tplc="04050003" w:tentative="1">
      <w:start w:val="1"/>
      <w:numFmt w:val="lowerLetter"/>
      <w:lvlText w:val="%5."/>
      <w:lvlJc w:val="left"/>
      <w:pPr>
        <w:ind w:left="4592" w:hanging="360"/>
      </w:pPr>
    </w:lvl>
    <w:lvl w:ilvl="5" w:tplc="04050005" w:tentative="1">
      <w:start w:val="1"/>
      <w:numFmt w:val="lowerRoman"/>
      <w:lvlText w:val="%6."/>
      <w:lvlJc w:val="right"/>
      <w:pPr>
        <w:ind w:left="5312" w:hanging="180"/>
      </w:pPr>
    </w:lvl>
    <w:lvl w:ilvl="6" w:tplc="04050001" w:tentative="1">
      <w:start w:val="1"/>
      <w:numFmt w:val="decimal"/>
      <w:lvlText w:val="%7."/>
      <w:lvlJc w:val="left"/>
      <w:pPr>
        <w:ind w:left="6032" w:hanging="360"/>
      </w:pPr>
    </w:lvl>
    <w:lvl w:ilvl="7" w:tplc="04050003" w:tentative="1">
      <w:start w:val="1"/>
      <w:numFmt w:val="lowerLetter"/>
      <w:lvlText w:val="%8."/>
      <w:lvlJc w:val="left"/>
      <w:pPr>
        <w:ind w:left="6752" w:hanging="360"/>
      </w:pPr>
    </w:lvl>
    <w:lvl w:ilvl="8" w:tplc="04050005" w:tentative="1">
      <w:start w:val="1"/>
      <w:numFmt w:val="lowerRoman"/>
      <w:lvlText w:val="%9."/>
      <w:lvlJc w:val="right"/>
      <w:pPr>
        <w:ind w:left="7472" w:hanging="180"/>
      </w:pPr>
    </w:lvl>
  </w:abstractNum>
  <w:abstractNum w:abstractNumId="24" w15:restartNumberingAfterBreak="0">
    <w:nsid w:val="290557DF"/>
    <w:multiLevelType w:val="hybridMultilevel"/>
    <w:tmpl w:val="D9F2949C"/>
    <w:lvl w:ilvl="0" w:tplc="04050017">
      <w:start w:val="3"/>
      <w:numFmt w:val="decimal"/>
      <w:lvlText w:val="17.%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0E800BD"/>
    <w:multiLevelType w:val="hybridMultilevel"/>
    <w:tmpl w:val="596C193E"/>
    <w:lvl w:ilvl="0" w:tplc="1170694C">
      <w:start w:val="1"/>
      <w:numFmt w:val="decimal"/>
      <w:lvlText w:val="8.%1."/>
      <w:lvlJc w:val="left"/>
      <w:pPr>
        <w:ind w:left="720" w:hanging="360"/>
      </w:pPr>
      <w:rPr>
        <w:rFonts w:hint="default"/>
        <w:b/>
      </w:rPr>
    </w:lvl>
    <w:lvl w:ilvl="1" w:tplc="34A877CA"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747BD2"/>
    <w:multiLevelType w:val="hybridMultilevel"/>
    <w:tmpl w:val="F6E206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97C7C5D"/>
    <w:multiLevelType w:val="multilevel"/>
    <w:tmpl w:val="F16E9AA6"/>
    <w:lvl w:ilvl="0">
      <w:start w:val="1"/>
      <w:numFmt w:val="decimal"/>
      <w:lvlText w:val="Čl. %1"/>
      <w:lvlJc w:val="left"/>
      <w:pPr>
        <w:ind w:left="4394" w:hanging="424"/>
      </w:pPr>
      <w:rPr>
        <w:rFonts w:hint="default"/>
      </w:rPr>
    </w:lvl>
    <w:lvl w:ilvl="1">
      <w:start w:val="1"/>
      <w:numFmt w:val="decimal"/>
      <w:pStyle w:val="Styl5"/>
      <w:lvlText w:val="%1.%2."/>
      <w:lvlJc w:val="left"/>
      <w:pPr>
        <w:ind w:left="574" w:hanging="432"/>
      </w:pPr>
      <w:rPr>
        <w:rFonts w:ascii="Calibri" w:hAnsi="Calibri" w:cs="Times New Roman" w:hint="default"/>
        <w:b w:val="0"/>
        <w:sz w:val="22"/>
        <w:szCs w:val="22"/>
      </w:rPr>
    </w:lvl>
    <w:lvl w:ilvl="2">
      <w:start w:val="1"/>
      <w:numFmt w:val="decimal"/>
      <w:lvlText w:val="%1.%2.%3."/>
      <w:lvlJc w:val="left"/>
      <w:pPr>
        <w:ind w:left="373" w:hanging="504"/>
      </w:pPr>
      <w:rPr>
        <w:rFonts w:asciiTheme="minorHAnsi" w:hAnsiTheme="minorHAnsi" w:hint="default"/>
        <w:b w:val="0"/>
        <w:sz w:val="22"/>
        <w:szCs w:val="22"/>
      </w:rPr>
    </w:lvl>
    <w:lvl w:ilvl="3">
      <w:start w:val="1"/>
      <w:numFmt w:val="decimal"/>
      <w:pStyle w:val="Styl5"/>
      <w:lvlText w:val="%1.%2.%3.%4."/>
      <w:lvlJc w:val="left"/>
      <w:pPr>
        <w:ind w:left="877" w:hanging="648"/>
      </w:pPr>
      <w:rPr>
        <w:rFonts w:hint="default"/>
        <w:b w:val="0"/>
      </w:rPr>
    </w:lvl>
    <w:lvl w:ilvl="4">
      <w:start w:val="1"/>
      <w:numFmt w:val="decimal"/>
      <w:lvlText w:val="%1.%2.%3.%4.%5."/>
      <w:lvlJc w:val="left"/>
      <w:pPr>
        <w:ind w:left="1381" w:hanging="792"/>
      </w:pPr>
      <w:rPr>
        <w:rFonts w:hint="default"/>
      </w:rPr>
    </w:lvl>
    <w:lvl w:ilvl="5">
      <w:start w:val="1"/>
      <w:numFmt w:val="decimal"/>
      <w:lvlText w:val="%1.%2.%3.%4.%5.%6."/>
      <w:lvlJc w:val="left"/>
      <w:pPr>
        <w:ind w:left="1885" w:hanging="936"/>
      </w:pPr>
      <w:rPr>
        <w:rFonts w:hint="default"/>
      </w:rPr>
    </w:lvl>
    <w:lvl w:ilvl="6">
      <w:start w:val="1"/>
      <w:numFmt w:val="decimal"/>
      <w:lvlText w:val="%1.%2.%3.%4.%5.%6.%7."/>
      <w:lvlJc w:val="left"/>
      <w:pPr>
        <w:ind w:left="2389" w:hanging="1080"/>
      </w:pPr>
      <w:rPr>
        <w:rFonts w:hint="default"/>
      </w:rPr>
    </w:lvl>
    <w:lvl w:ilvl="7">
      <w:start w:val="1"/>
      <w:numFmt w:val="decimal"/>
      <w:lvlText w:val="%1.%2.%3.%4.%5.%6.%7.%8."/>
      <w:lvlJc w:val="left"/>
      <w:pPr>
        <w:ind w:left="2893" w:hanging="1224"/>
      </w:pPr>
      <w:rPr>
        <w:rFonts w:hint="default"/>
      </w:rPr>
    </w:lvl>
    <w:lvl w:ilvl="8">
      <w:start w:val="1"/>
      <w:numFmt w:val="decimal"/>
      <w:lvlText w:val="%1.%2.%3.%4.%5.%6.%7.%8.%9."/>
      <w:lvlJc w:val="left"/>
      <w:pPr>
        <w:ind w:left="3469" w:hanging="1440"/>
      </w:pPr>
      <w:rPr>
        <w:rFonts w:hint="default"/>
      </w:rPr>
    </w:lvl>
  </w:abstractNum>
  <w:abstractNum w:abstractNumId="28" w15:restartNumberingAfterBreak="0">
    <w:nsid w:val="446066AC"/>
    <w:multiLevelType w:val="hybridMultilevel"/>
    <w:tmpl w:val="00949D04"/>
    <w:lvl w:ilvl="0" w:tplc="C4FA30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86A5370"/>
    <w:multiLevelType w:val="hybridMultilevel"/>
    <w:tmpl w:val="8946A418"/>
    <w:lvl w:ilvl="0" w:tplc="04050017">
      <w:start w:val="1"/>
      <w:numFmt w:val="lowerLetter"/>
      <w:lvlText w:val="%1)"/>
      <w:lvlJc w:val="left"/>
      <w:pPr>
        <w:ind w:left="1410" w:hanging="1410"/>
      </w:pPr>
    </w:lvl>
    <w:lvl w:ilvl="1" w:tplc="34A877CA">
      <w:numFmt w:val="bullet"/>
      <w:lvlText w:val="-"/>
      <w:lvlJc w:val="left"/>
      <w:pPr>
        <w:tabs>
          <w:tab w:val="num" w:pos="735"/>
        </w:tabs>
        <w:ind w:left="735" w:hanging="360"/>
      </w:pPr>
      <w:rPr>
        <w:rFonts w:ascii="Times New Roman" w:eastAsia="Times New Roman" w:hAnsi="Times New Roman" w:cs="Times New Roman" w:hint="default"/>
      </w:rPr>
    </w:lvl>
    <w:lvl w:ilvl="2" w:tplc="0409001B" w:tentative="1">
      <w:start w:val="1"/>
      <w:numFmt w:val="lowerRoman"/>
      <w:lvlText w:val="%3."/>
      <w:lvlJc w:val="right"/>
      <w:pPr>
        <w:tabs>
          <w:tab w:val="num" w:pos="1455"/>
        </w:tabs>
        <w:ind w:left="1455" w:hanging="180"/>
      </w:pPr>
    </w:lvl>
    <w:lvl w:ilvl="3" w:tplc="0409000F" w:tentative="1">
      <w:start w:val="1"/>
      <w:numFmt w:val="decimal"/>
      <w:lvlText w:val="%4."/>
      <w:lvlJc w:val="left"/>
      <w:pPr>
        <w:tabs>
          <w:tab w:val="num" w:pos="2175"/>
        </w:tabs>
        <w:ind w:left="2175" w:hanging="360"/>
      </w:pPr>
    </w:lvl>
    <w:lvl w:ilvl="4" w:tplc="04090019" w:tentative="1">
      <w:start w:val="1"/>
      <w:numFmt w:val="lowerLetter"/>
      <w:lvlText w:val="%5."/>
      <w:lvlJc w:val="left"/>
      <w:pPr>
        <w:tabs>
          <w:tab w:val="num" w:pos="2895"/>
        </w:tabs>
        <w:ind w:left="2895" w:hanging="360"/>
      </w:pPr>
    </w:lvl>
    <w:lvl w:ilvl="5" w:tplc="0409001B" w:tentative="1">
      <w:start w:val="1"/>
      <w:numFmt w:val="lowerRoman"/>
      <w:lvlText w:val="%6."/>
      <w:lvlJc w:val="right"/>
      <w:pPr>
        <w:tabs>
          <w:tab w:val="num" w:pos="3615"/>
        </w:tabs>
        <w:ind w:left="3615" w:hanging="180"/>
      </w:pPr>
    </w:lvl>
    <w:lvl w:ilvl="6" w:tplc="0409000F" w:tentative="1">
      <w:start w:val="1"/>
      <w:numFmt w:val="decimal"/>
      <w:lvlText w:val="%7."/>
      <w:lvlJc w:val="left"/>
      <w:pPr>
        <w:tabs>
          <w:tab w:val="num" w:pos="4335"/>
        </w:tabs>
        <w:ind w:left="4335" w:hanging="360"/>
      </w:pPr>
    </w:lvl>
    <w:lvl w:ilvl="7" w:tplc="04090019" w:tentative="1">
      <w:start w:val="1"/>
      <w:numFmt w:val="lowerLetter"/>
      <w:lvlText w:val="%8."/>
      <w:lvlJc w:val="left"/>
      <w:pPr>
        <w:tabs>
          <w:tab w:val="num" w:pos="5055"/>
        </w:tabs>
        <w:ind w:left="5055" w:hanging="360"/>
      </w:pPr>
    </w:lvl>
    <w:lvl w:ilvl="8" w:tplc="0409001B" w:tentative="1">
      <w:start w:val="1"/>
      <w:numFmt w:val="lowerRoman"/>
      <w:lvlText w:val="%9."/>
      <w:lvlJc w:val="right"/>
      <w:pPr>
        <w:tabs>
          <w:tab w:val="num" w:pos="5775"/>
        </w:tabs>
        <w:ind w:left="5775" w:hanging="180"/>
      </w:pPr>
    </w:lvl>
  </w:abstractNum>
  <w:abstractNum w:abstractNumId="30" w15:restartNumberingAfterBreak="0">
    <w:nsid w:val="490B6964"/>
    <w:multiLevelType w:val="multilevel"/>
    <w:tmpl w:val="2FCCFA3A"/>
    <w:lvl w:ilvl="0">
      <w:start w:val="17"/>
      <w:numFmt w:val="decimal"/>
      <w:lvlText w:val="%1."/>
      <w:lvlJc w:val="left"/>
      <w:pPr>
        <w:ind w:left="405" w:hanging="405"/>
      </w:pPr>
      <w:rPr>
        <w:rFonts w:hint="default"/>
      </w:rPr>
    </w:lvl>
    <w:lvl w:ilvl="1">
      <w:start w:val="5"/>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9FB54BE"/>
    <w:multiLevelType w:val="hybridMultilevel"/>
    <w:tmpl w:val="1D56C650"/>
    <w:lvl w:ilvl="0" w:tplc="F3500C74">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A154072"/>
    <w:multiLevelType w:val="hybridMultilevel"/>
    <w:tmpl w:val="2618C112"/>
    <w:lvl w:ilvl="0" w:tplc="FFFFFFFF">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B331B36"/>
    <w:multiLevelType w:val="hybridMultilevel"/>
    <w:tmpl w:val="2E3C39A4"/>
    <w:lvl w:ilvl="0" w:tplc="04050017">
      <w:start w:val="1"/>
      <w:numFmt w:val="lowerLetter"/>
      <w:lvlText w:val="%1)"/>
      <w:lvlJc w:val="left"/>
      <w:pPr>
        <w:ind w:left="862" w:hanging="360"/>
      </w:p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4" w15:restartNumberingAfterBreak="0">
    <w:nsid w:val="4D5865F8"/>
    <w:multiLevelType w:val="hybridMultilevel"/>
    <w:tmpl w:val="71AAE0CA"/>
    <w:lvl w:ilvl="0" w:tplc="E3364DF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F1C3AA8"/>
    <w:multiLevelType w:val="hybridMultilevel"/>
    <w:tmpl w:val="15B28DBA"/>
    <w:lvl w:ilvl="0" w:tplc="BD1A414C">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7" w15:restartNumberingAfterBreak="0">
    <w:nsid w:val="50202CB5"/>
    <w:multiLevelType w:val="multilevel"/>
    <w:tmpl w:val="9DF2C104"/>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1057F72"/>
    <w:multiLevelType w:val="hybridMultilevel"/>
    <w:tmpl w:val="DD301384"/>
    <w:lvl w:ilvl="0" w:tplc="C8B0A16C">
      <w:start w:val="1"/>
      <w:numFmt w:val="decimal"/>
      <w:lvlText w:val="5.4.%1."/>
      <w:lvlJc w:val="left"/>
      <w:pPr>
        <w:ind w:left="720" w:hanging="360"/>
      </w:pPr>
      <w:rPr>
        <w:rFonts w:hint="default"/>
      </w:rPr>
    </w:lvl>
    <w:lvl w:ilvl="1" w:tplc="4F9811A4" w:tentative="1">
      <w:start w:val="1"/>
      <w:numFmt w:val="lowerLetter"/>
      <w:lvlText w:val="%2."/>
      <w:lvlJc w:val="left"/>
      <w:pPr>
        <w:ind w:left="1440" w:hanging="360"/>
      </w:pPr>
    </w:lvl>
    <w:lvl w:ilvl="2" w:tplc="1D5A5074" w:tentative="1">
      <w:start w:val="1"/>
      <w:numFmt w:val="lowerRoman"/>
      <w:lvlText w:val="%3."/>
      <w:lvlJc w:val="right"/>
      <w:pPr>
        <w:ind w:left="2160" w:hanging="180"/>
      </w:pPr>
    </w:lvl>
    <w:lvl w:ilvl="3" w:tplc="C2CE00C2" w:tentative="1">
      <w:start w:val="1"/>
      <w:numFmt w:val="decimal"/>
      <w:lvlText w:val="%4."/>
      <w:lvlJc w:val="left"/>
      <w:pPr>
        <w:ind w:left="2880" w:hanging="360"/>
      </w:pPr>
    </w:lvl>
    <w:lvl w:ilvl="4" w:tplc="5F14F81A" w:tentative="1">
      <w:start w:val="1"/>
      <w:numFmt w:val="lowerLetter"/>
      <w:lvlText w:val="%5."/>
      <w:lvlJc w:val="left"/>
      <w:pPr>
        <w:ind w:left="3600" w:hanging="360"/>
      </w:pPr>
    </w:lvl>
    <w:lvl w:ilvl="5" w:tplc="B50070DA" w:tentative="1">
      <w:start w:val="1"/>
      <w:numFmt w:val="lowerRoman"/>
      <w:lvlText w:val="%6."/>
      <w:lvlJc w:val="right"/>
      <w:pPr>
        <w:ind w:left="4320" w:hanging="180"/>
      </w:pPr>
    </w:lvl>
    <w:lvl w:ilvl="6" w:tplc="F1BC64F4" w:tentative="1">
      <w:start w:val="1"/>
      <w:numFmt w:val="decimal"/>
      <w:lvlText w:val="%7."/>
      <w:lvlJc w:val="left"/>
      <w:pPr>
        <w:ind w:left="5040" w:hanging="360"/>
      </w:pPr>
    </w:lvl>
    <w:lvl w:ilvl="7" w:tplc="60563294" w:tentative="1">
      <w:start w:val="1"/>
      <w:numFmt w:val="lowerLetter"/>
      <w:lvlText w:val="%8."/>
      <w:lvlJc w:val="left"/>
      <w:pPr>
        <w:ind w:left="5760" w:hanging="360"/>
      </w:pPr>
    </w:lvl>
    <w:lvl w:ilvl="8" w:tplc="AD3EB11A" w:tentative="1">
      <w:start w:val="1"/>
      <w:numFmt w:val="lowerRoman"/>
      <w:lvlText w:val="%9."/>
      <w:lvlJc w:val="right"/>
      <w:pPr>
        <w:ind w:left="6480" w:hanging="180"/>
      </w:pPr>
    </w:lvl>
  </w:abstractNum>
  <w:abstractNum w:abstractNumId="39" w15:restartNumberingAfterBreak="0">
    <w:nsid w:val="5A6D58B0"/>
    <w:multiLevelType w:val="hybridMultilevel"/>
    <w:tmpl w:val="35AA2AEE"/>
    <w:lvl w:ilvl="0" w:tplc="FFFFFFFF">
      <w:start w:val="1"/>
      <w:numFmt w:val="bullet"/>
      <w:lvlText w:val=""/>
      <w:lvlJc w:val="left"/>
      <w:pPr>
        <w:ind w:left="1712" w:hanging="360"/>
      </w:pPr>
      <w:rPr>
        <w:rFonts w:ascii="Symbol" w:hAnsi="Symbol" w:hint="default"/>
      </w:rPr>
    </w:lvl>
    <w:lvl w:ilvl="1" w:tplc="FFFFFFFF" w:tentative="1">
      <w:start w:val="1"/>
      <w:numFmt w:val="bullet"/>
      <w:lvlText w:val="o"/>
      <w:lvlJc w:val="left"/>
      <w:pPr>
        <w:ind w:left="2432" w:hanging="360"/>
      </w:pPr>
      <w:rPr>
        <w:rFonts w:ascii="Courier New" w:hAnsi="Courier New" w:cs="Courier New" w:hint="default"/>
      </w:rPr>
    </w:lvl>
    <w:lvl w:ilvl="2" w:tplc="FFFFFFFF" w:tentative="1">
      <w:start w:val="1"/>
      <w:numFmt w:val="bullet"/>
      <w:lvlText w:val=""/>
      <w:lvlJc w:val="left"/>
      <w:pPr>
        <w:ind w:left="3152" w:hanging="360"/>
      </w:pPr>
      <w:rPr>
        <w:rFonts w:ascii="Wingdings" w:hAnsi="Wingdings" w:hint="default"/>
      </w:rPr>
    </w:lvl>
    <w:lvl w:ilvl="3" w:tplc="FFFFFFFF" w:tentative="1">
      <w:start w:val="1"/>
      <w:numFmt w:val="bullet"/>
      <w:lvlText w:val=""/>
      <w:lvlJc w:val="left"/>
      <w:pPr>
        <w:ind w:left="3872" w:hanging="360"/>
      </w:pPr>
      <w:rPr>
        <w:rFonts w:ascii="Symbol" w:hAnsi="Symbol" w:hint="default"/>
      </w:rPr>
    </w:lvl>
    <w:lvl w:ilvl="4" w:tplc="FFFFFFFF" w:tentative="1">
      <w:start w:val="1"/>
      <w:numFmt w:val="bullet"/>
      <w:lvlText w:val="o"/>
      <w:lvlJc w:val="left"/>
      <w:pPr>
        <w:ind w:left="4592" w:hanging="360"/>
      </w:pPr>
      <w:rPr>
        <w:rFonts w:ascii="Courier New" w:hAnsi="Courier New" w:cs="Courier New" w:hint="default"/>
      </w:rPr>
    </w:lvl>
    <w:lvl w:ilvl="5" w:tplc="FFFFFFFF" w:tentative="1">
      <w:start w:val="1"/>
      <w:numFmt w:val="bullet"/>
      <w:lvlText w:val=""/>
      <w:lvlJc w:val="left"/>
      <w:pPr>
        <w:ind w:left="5312" w:hanging="360"/>
      </w:pPr>
      <w:rPr>
        <w:rFonts w:ascii="Wingdings" w:hAnsi="Wingdings" w:hint="default"/>
      </w:rPr>
    </w:lvl>
    <w:lvl w:ilvl="6" w:tplc="FFFFFFFF" w:tentative="1">
      <w:start w:val="1"/>
      <w:numFmt w:val="bullet"/>
      <w:lvlText w:val=""/>
      <w:lvlJc w:val="left"/>
      <w:pPr>
        <w:ind w:left="6032" w:hanging="360"/>
      </w:pPr>
      <w:rPr>
        <w:rFonts w:ascii="Symbol" w:hAnsi="Symbol" w:hint="default"/>
      </w:rPr>
    </w:lvl>
    <w:lvl w:ilvl="7" w:tplc="FFFFFFFF" w:tentative="1">
      <w:start w:val="1"/>
      <w:numFmt w:val="bullet"/>
      <w:lvlText w:val="o"/>
      <w:lvlJc w:val="left"/>
      <w:pPr>
        <w:ind w:left="6752" w:hanging="360"/>
      </w:pPr>
      <w:rPr>
        <w:rFonts w:ascii="Courier New" w:hAnsi="Courier New" w:cs="Courier New" w:hint="default"/>
      </w:rPr>
    </w:lvl>
    <w:lvl w:ilvl="8" w:tplc="FFFFFFFF" w:tentative="1">
      <w:start w:val="1"/>
      <w:numFmt w:val="bullet"/>
      <w:lvlText w:val=""/>
      <w:lvlJc w:val="left"/>
      <w:pPr>
        <w:ind w:left="7472" w:hanging="360"/>
      </w:pPr>
      <w:rPr>
        <w:rFonts w:ascii="Wingdings" w:hAnsi="Wingdings" w:hint="default"/>
      </w:rPr>
    </w:lvl>
  </w:abstractNum>
  <w:abstractNum w:abstractNumId="40" w15:restartNumberingAfterBreak="0">
    <w:nsid w:val="61A36C46"/>
    <w:multiLevelType w:val="hybridMultilevel"/>
    <w:tmpl w:val="2B50E696"/>
    <w:lvl w:ilvl="0" w:tplc="F3500C74">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5484AF2"/>
    <w:multiLevelType w:val="multilevel"/>
    <w:tmpl w:val="A38238A0"/>
    <w:lvl w:ilvl="0">
      <w:start w:val="6"/>
      <w:numFmt w:val="decimal"/>
      <w:lvlText w:val="%1."/>
      <w:lvlJc w:val="left"/>
      <w:pPr>
        <w:ind w:left="540" w:hanging="540"/>
      </w:pPr>
      <w:rPr>
        <w:rFonts w:hint="default"/>
      </w:rPr>
    </w:lvl>
    <w:lvl w:ilvl="1">
      <w:start w:val="1"/>
      <w:numFmt w:val="decimal"/>
      <w:lvlText w:val="%1.%2."/>
      <w:lvlJc w:val="left"/>
      <w:pPr>
        <w:ind w:left="720" w:hanging="540"/>
      </w:pPr>
      <w:rPr>
        <w:rFonts w:hint="default"/>
        <w:b/>
        <w:sz w:val="24"/>
        <w:szCs w:val="24"/>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15:restartNumberingAfterBreak="0">
    <w:nsid w:val="686E0DE9"/>
    <w:multiLevelType w:val="hybridMultilevel"/>
    <w:tmpl w:val="339E90AE"/>
    <w:lvl w:ilvl="0" w:tplc="C9AA33BA">
      <w:start w:val="1"/>
      <w:numFmt w:val="lowerLetter"/>
      <w:lvlText w:val="%1)"/>
      <w:lvlJc w:val="left"/>
      <w:pPr>
        <w:ind w:left="1778" w:hanging="360"/>
      </w:pPr>
    </w:lvl>
    <w:lvl w:ilvl="1" w:tplc="04050019" w:tentative="1">
      <w:start w:val="1"/>
      <w:numFmt w:val="lowerLetter"/>
      <w:lvlText w:val="%2."/>
      <w:lvlJc w:val="left"/>
      <w:pPr>
        <w:ind w:left="2432" w:hanging="360"/>
      </w:pPr>
    </w:lvl>
    <w:lvl w:ilvl="2" w:tplc="0405001B" w:tentative="1">
      <w:start w:val="1"/>
      <w:numFmt w:val="lowerRoman"/>
      <w:lvlText w:val="%3."/>
      <w:lvlJc w:val="right"/>
      <w:pPr>
        <w:ind w:left="3152" w:hanging="180"/>
      </w:pPr>
    </w:lvl>
    <w:lvl w:ilvl="3" w:tplc="0405000F" w:tentative="1">
      <w:start w:val="1"/>
      <w:numFmt w:val="decimal"/>
      <w:lvlText w:val="%4."/>
      <w:lvlJc w:val="left"/>
      <w:pPr>
        <w:ind w:left="3872" w:hanging="360"/>
      </w:pPr>
    </w:lvl>
    <w:lvl w:ilvl="4" w:tplc="04050019" w:tentative="1">
      <w:start w:val="1"/>
      <w:numFmt w:val="lowerLetter"/>
      <w:lvlText w:val="%5."/>
      <w:lvlJc w:val="left"/>
      <w:pPr>
        <w:ind w:left="4592" w:hanging="360"/>
      </w:pPr>
    </w:lvl>
    <w:lvl w:ilvl="5" w:tplc="0405001B" w:tentative="1">
      <w:start w:val="1"/>
      <w:numFmt w:val="lowerRoman"/>
      <w:lvlText w:val="%6."/>
      <w:lvlJc w:val="right"/>
      <w:pPr>
        <w:ind w:left="5312" w:hanging="180"/>
      </w:pPr>
    </w:lvl>
    <w:lvl w:ilvl="6" w:tplc="0405000F" w:tentative="1">
      <w:start w:val="1"/>
      <w:numFmt w:val="decimal"/>
      <w:lvlText w:val="%7."/>
      <w:lvlJc w:val="left"/>
      <w:pPr>
        <w:ind w:left="6032" w:hanging="360"/>
      </w:pPr>
    </w:lvl>
    <w:lvl w:ilvl="7" w:tplc="04050019" w:tentative="1">
      <w:start w:val="1"/>
      <w:numFmt w:val="lowerLetter"/>
      <w:lvlText w:val="%8."/>
      <w:lvlJc w:val="left"/>
      <w:pPr>
        <w:ind w:left="6752" w:hanging="360"/>
      </w:pPr>
    </w:lvl>
    <w:lvl w:ilvl="8" w:tplc="0405001B" w:tentative="1">
      <w:start w:val="1"/>
      <w:numFmt w:val="lowerRoman"/>
      <w:lvlText w:val="%9."/>
      <w:lvlJc w:val="right"/>
      <w:pPr>
        <w:ind w:left="7472" w:hanging="180"/>
      </w:pPr>
    </w:lvl>
  </w:abstractNum>
  <w:abstractNum w:abstractNumId="43" w15:restartNumberingAfterBreak="0">
    <w:nsid w:val="69E01242"/>
    <w:multiLevelType w:val="multilevel"/>
    <w:tmpl w:val="54689AE4"/>
    <w:lvl w:ilvl="0">
      <w:start w:val="1"/>
      <w:numFmt w:val="decimal"/>
      <w:lvlText w:val="%1."/>
      <w:lvlJc w:val="left"/>
      <w:pPr>
        <w:ind w:left="2487" w:hanging="360"/>
      </w:pPr>
      <w:rPr>
        <w:b/>
        <w:sz w:val="24"/>
        <w:szCs w:val="24"/>
      </w:rPr>
    </w:lvl>
    <w:lvl w:ilvl="1">
      <w:start w:val="1"/>
      <w:numFmt w:val="decimal"/>
      <w:lvlText w:val="%1.%2."/>
      <w:lvlJc w:val="left"/>
      <w:pPr>
        <w:ind w:left="432" w:hanging="432"/>
      </w:pPr>
      <w:rPr>
        <w:rFonts w:ascii="Times New Roman" w:hAnsi="Times New Roman" w:cs="Times New Roman" w:hint="default"/>
        <w:b/>
        <w:sz w:val="24"/>
        <w:szCs w:val="24"/>
      </w:rPr>
    </w:lvl>
    <w:lvl w:ilvl="2">
      <w:start w:val="1"/>
      <w:numFmt w:val="decimal"/>
      <w:lvlText w:val="%1.%2.%3."/>
      <w:lvlJc w:val="left"/>
      <w:pPr>
        <w:ind w:left="930" w:hanging="504"/>
      </w:pPr>
      <w:rPr>
        <w:rFonts w:ascii="Times New Roman" w:hAnsi="Times New Roman" w:cs="Times New Roman"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AAF1A1F"/>
    <w:multiLevelType w:val="multilevel"/>
    <w:tmpl w:val="96A6F586"/>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rPr>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45" w15:restartNumberingAfterBreak="0">
    <w:nsid w:val="6CBE743F"/>
    <w:multiLevelType w:val="multilevel"/>
    <w:tmpl w:val="5D2A841A"/>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FC7776F"/>
    <w:multiLevelType w:val="hybridMultilevel"/>
    <w:tmpl w:val="5CA0E6FA"/>
    <w:lvl w:ilvl="0" w:tplc="25EAC8DC">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7"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8" w15:restartNumberingAfterBreak="0">
    <w:nsid w:val="749C4B6A"/>
    <w:multiLevelType w:val="hybridMultilevel"/>
    <w:tmpl w:val="BC56DF92"/>
    <w:lvl w:ilvl="0" w:tplc="C1742786">
      <w:start w:val="1"/>
      <w:numFmt w:val="bullet"/>
      <w:lvlText w:val=""/>
      <w:lvlJc w:val="left"/>
      <w:pPr>
        <w:tabs>
          <w:tab w:val="num" w:pos="1069"/>
        </w:tabs>
        <w:ind w:left="1069" w:hanging="360"/>
      </w:pPr>
      <w:rPr>
        <w:rFonts w:ascii="Wingdings" w:hAnsi="Wingdings" w:hint="default"/>
      </w:rPr>
    </w:lvl>
    <w:lvl w:ilvl="1" w:tplc="C2640508">
      <w:start w:val="1"/>
      <w:numFmt w:val="bullet"/>
      <w:lvlText w:val="o"/>
      <w:lvlJc w:val="left"/>
      <w:pPr>
        <w:tabs>
          <w:tab w:val="num" w:pos="1789"/>
        </w:tabs>
        <w:ind w:left="1789" w:hanging="360"/>
      </w:pPr>
      <w:rPr>
        <w:rFonts w:ascii="Courier New" w:hAnsi="Courier New" w:hint="default"/>
      </w:rPr>
    </w:lvl>
    <w:lvl w:ilvl="2" w:tplc="74485732" w:tentative="1">
      <w:start w:val="1"/>
      <w:numFmt w:val="bullet"/>
      <w:lvlText w:val=""/>
      <w:lvlJc w:val="left"/>
      <w:pPr>
        <w:tabs>
          <w:tab w:val="num" w:pos="2509"/>
        </w:tabs>
        <w:ind w:left="2509" w:hanging="360"/>
      </w:pPr>
      <w:rPr>
        <w:rFonts w:ascii="Wingdings" w:hAnsi="Wingdings" w:hint="default"/>
      </w:rPr>
    </w:lvl>
    <w:lvl w:ilvl="3" w:tplc="B086B962" w:tentative="1">
      <w:start w:val="1"/>
      <w:numFmt w:val="bullet"/>
      <w:lvlText w:val=""/>
      <w:lvlJc w:val="left"/>
      <w:pPr>
        <w:tabs>
          <w:tab w:val="num" w:pos="3229"/>
        </w:tabs>
        <w:ind w:left="3229" w:hanging="360"/>
      </w:pPr>
      <w:rPr>
        <w:rFonts w:ascii="Symbol" w:hAnsi="Symbol" w:hint="default"/>
      </w:rPr>
    </w:lvl>
    <w:lvl w:ilvl="4" w:tplc="789C8E60" w:tentative="1">
      <w:start w:val="1"/>
      <w:numFmt w:val="bullet"/>
      <w:lvlText w:val="o"/>
      <w:lvlJc w:val="left"/>
      <w:pPr>
        <w:tabs>
          <w:tab w:val="num" w:pos="3949"/>
        </w:tabs>
        <w:ind w:left="3949" w:hanging="360"/>
      </w:pPr>
      <w:rPr>
        <w:rFonts w:ascii="Courier New" w:hAnsi="Courier New" w:hint="default"/>
      </w:rPr>
    </w:lvl>
    <w:lvl w:ilvl="5" w:tplc="852A18E2" w:tentative="1">
      <w:start w:val="1"/>
      <w:numFmt w:val="bullet"/>
      <w:lvlText w:val=""/>
      <w:lvlJc w:val="left"/>
      <w:pPr>
        <w:tabs>
          <w:tab w:val="num" w:pos="4669"/>
        </w:tabs>
        <w:ind w:left="4669" w:hanging="360"/>
      </w:pPr>
      <w:rPr>
        <w:rFonts w:ascii="Wingdings" w:hAnsi="Wingdings" w:hint="default"/>
      </w:rPr>
    </w:lvl>
    <w:lvl w:ilvl="6" w:tplc="0384531A" w:tentative="1">
      <w:start w:val="1"/>
      <w:numFmt w:val="bullet"/>
      <w:lvlText w:val=""/>
      <w:lvlJc w:val="left"/>
      <w:pPr>
        <w:tabs>
          <w:tab w:val="num" w:pos="5389"/>
        </w:tabs>
        <w:ind w:left="5389" w:hanging="360"/>
      </w:pPr>
      <w:rPr>
        <w:rFonts w:ascii="Symbol" w:hAnsi="Symbol" w:hint="default"/>
      </w:rPr>
    </w:lvl>
    <w:lvl w:ilvl="7" w:tplc="7F8CAB16" w:tentative="1">
      <w:start w:val="1"/>
      <w:numFmt w:val="bullet"/>
      <w:lvlText w:val="o"/>
      <w:lvlJc w:val="left"/>
      <w:pPr>
        <w:tabs>
          <w:tab w:val="num" w:pos="6109"/>
        </w:tabs>
        <w:ind w:left="6109" w:hanging="360"/>
      </w:pPr>
      <w:rPr>
        <w:rFonts w:ascii="Courier New" w:hAnsi="Courier New" w:hint="default"/>
      </w:rPr>
    </w:lvl>
    <w:lvl w:ilvl="8" w:tplc="17B85EFA"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758B1E62"/>
    <w:multiLevelType w:val="hybridMultilevel"/>
    <w:tmpl w:val="006683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5905B84"/>
    <w:multiLevelType w:val="multilevel"/>
    <w:tmpl w:val="FA6CA564"/>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Arial" w:hAnsi="Arial" w:cs="Arial"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52" w15:restartNumberingAfterBreak="0">
    <w:nsid w:val="78F17B83"/>
    <w:multiLevelType w:val="hybridMultilevel"/>
    <w:tmpl w:val="26C0E7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AC94FB3"/>
    <w:multiLevelType w:val="hybridMultilevel"/>
    <w:tmpl w:val="13AAE866"/>
    <w:lvl w:ilvl="0" w:tplc="CE008886">
      <w:start w:val="1"/>
      <w:numFmt w:val="lowerRoman"/>
      <w:pStyle w:val="slovanseznam"/>
      <w:lvlText w:val="(%1)"/>
      <w:lvlJc w:val="left"/>
      <w:pPr>
        <w:tabs>
          <w:tab w:val="num" w:pos="454"/>
        </w:tabs>
        <w:ind w:left="0" w:firstLine="0"/>
      </w:pPr>
      <w:rPr>
        <w:rFonts w:hint="default"/>
        <w:b w:val="0"/>
        <w:color w:val="auto"/>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E833281"/>
    <w:multiLevelType w:val="hybridMultilevel"/>
    <w:tmpl w:val="3B023148"/>
    <w:lvl w:ilvl="0" w:tplc="84A66486">
      <w:start w:val="1"/>
      <w:numFmt w:val="decimal"/>
      <w:lvlText w:val="5.5.%1."/>
      <w:lvlJc w:val="left"/>
      <w:pPr>
        <w:ind w:left="720" w:hanging="360"/>
      </w:pPr>
      <w:rPr>
        <w:rFonts w:hint="default"/>
      </w:rPr>
    </w:lvl>
    <w:lvl w:ilvl="1" w:tplc="C5CC9CA6" w:tentative="1">
      <w:start w:val="1"/>
      <w:numFmt w:val="lowerLetter"/>
      <w:lvlText w:val="%2."/>
      <w:lvlJc w:val="left"/>
      <w:pPr>
        <w:ind w:left="1440" w:hanging="360"/>
      </w:pPr>
    </w:lvl>
    <w:lvl w:ilvl="2" w:tplc="3D2AC21E" w:tentative="1">
      <w:start w:val="1"/>
      <w:numFmt w:val="lowerRoman"/>
      <w:lvlText w:val="%3."/>
      <w:lvlJc w:val="right"/>
      <w:pPr>
        <w:ind w:left="2160" w:hanging="180"/>
      </w:pPr>
    </w:lvl>
    <w:lvl w:ilvl="3" w:tplc="998C364A" w:tentative="1">
      <w:start w:val="1"/>
      <w:numFmt w:val="decimal"/>
      <w:lvlText w:val="%4."/>
      <w:lvlJc w:val="left"/>
      <w:pPr>
        <w:ind w:left="2880" w:hanging="360"/>
      </w:pPr>
    </w:lvl>
    <w:lvl w:ilvl="4" w:tplc="18003A02" w:tentative="1">
      <w:start w:val="1"/>
      <w:numFmt w:val="lowerLetter"/>
      <w:lvlText w:val="%5."/>
      <w:lvlJc w:val="left"/>
      <w:pPr>
        <w:ind w:left="3600" w:hanging="360"/>
      </w:pPr>
    </w:lvl>
    <w:lvl w:ilvl="5" w:tplc="E8D84BFC" w:tentative="1">
      <w:start w:val="1"/>
      <w:numFmt w:val="lowerRoman"/>
      <w:lvlText w:val="%6."/>
      <w:lvlJc w:val="right"/>
      <w:pPr>
        <w:ind w:left="4320" w:hanging="180"/>
      </w:pPr>
    </w:lvl>
    <w:lvl w:ilvl="6" w:tplc="7BFE3CA4" w:tentative="1">
      <w:start w:val="1"/>
      <w:numFmt w:val="decimal"/>
      <w:lvlText w:val="%7."/>
      <w:lvlJc w:val="left"/>
      <w:pPr>
        <w:ind w:left="5040" w:hanging="360"/>
      </w:pPr>
    </w:lvl>
    <w:lvl w:ilvl="7" w:tplc="C9D8FC26" w:tentative="1">
      <w:start w:val="1"/>
      <w:numFmt w:val="lowerLetter"/>
      <w:lvlText w:val="%8."/>
      <w:lvlJc w:val="left"/>
      <w:pPr>
        <w:ind w:left="5760" w:hanging="360"/>
      </w:pPr>
    </w:lvl>
    <w:lvl w:ilvl="8" w:tplc="E12E57FC" w:tentative="1">
      <w:start w:val="1"/>
      <w:numFmt w:val="lowerRoman"/>
      <w:lvlText w:val="%9."/>
      <w:lvlJc w:val="right"/>
      <w:pPr>
        <w:ind w:left="6480" w:hanging="180"/>
      </w:pPr>
    </w:lvl>
  </w:abstractNum>
  <w:abstractNum w:abstractNumId="55" w15:restartNumberingAfterBreak="0">
    <w:nsid w:val="7EFA088E"/>
    <w:multiLevelType w:val="hybridMultilevel"/>
    <w:tmpl w:val="E6CC9F0E"/>
    <w:lvl w:ilvl="0" w:tplc="1170694C">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3"/>
  </w:num>
  <w:num w:numId="2">
    <w:abstractNumId w:val="50"/>
  </w:num>
  <w:num w:numId="3">
    <w:abstractNumId w:val="45"/>
  </w:num>
  <w:num w:numId="4">
    <w:abstractNumId w:val="48"/>
  </w:num>
  <w:num w:numId="5">
    <w:abstractNumId w:val="44"/>
  </w:num>
  <w:num w:numId="6">
    <w:abstractNumId w:val="47"/>
  </w:num>
  <w:num w:numId="7">
    <w:abstractNumId w:val="36"/>
  </w:num>
  <w:num w:numId="8">
    <w:abstractNumId w:val="19"/>
  </w:num>
  <w:num w:numId="9">
    <w:abstractNumId w:val="46"/>
  </w:num>
  <w:num w:numId="10">
    <w:abstractNumId w:val="1"/>
    <w:lvlOverride w:ilvl="0">
      <w:lvl w:ilvl="0">
        <w:start w:val="1"/>
        <w:numFmt w:val="bullet"/>
        <w:pStyle w:val="Seznamsodrkami"/>
        <w:lvlText w:val=""/>
        <w:legacy w:legacy="1" w:legacySpace="0" w:legacyIndent="283"/>
        <w:lvlJc w:val="left"/>
        <w:pPr>
          <w:ind w:left="463" w:hanging="283"/>
        </w:pPr>
        <w:rPr>
          <w:rFonts w:ascii="Symbol" w:hAnsi="Symbol" w:hint="default"/>
        </w:rPr>
      </w:lvl>
    </w:lvlOverride>
  </w:num>
  <w:num w:numId="11">
    <w:abstractNumId w:val="0"/>
  </w:num>
  <w:num w:numId="12">
    <w:abstractNumId w:val="21"/>
  </w:num>
  <w:num w:numId="13">
    <w:abstractNumId w:val="23"/>
  </w:num>
  <w:num w:numId="14">
    <w:abstractNumId w:val="39"/>
  </w:num>
  <w:num w:numId="15">
    <w:abstractNumId w:val="42"/>
  </w:num>
  <w:num w:numId="16">
    <w:abstractNumId w:val="53"/>
  </w:num>
  <w:num w:numId="17">
    <w:abstractNumId w:val="27"/>
  </w:num>
  <w:num w:numId="18">
    <w:abstractNumId w:val="13"/>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num>
  <w:num w:numId="22">
    <w:abstractNumId w:val="10"/>
  </w:num>
  <w:num w:numId="23">
    <w:abstractNumId w:val="12"/>
  </w:num>
  <w:num w:numId="24">
    <w:abstractNumId w:val="38"/>
  </w:num>
  <w:num w:numId="25">
    <w:abstractNumId w:val="54"/>
  </w:num>
  <w:num w:numId="26">
    <w:abstractNumId w:val="25"/>
  </w:num>
  <w:num w:numId="27">
    <w:abstractNumId w:val="24"/>
  </w:num>
  <w:num w:numId="28">
    <w:abstractNumId w:val="28"/>
  </w:num>
  <w:num w:numId="29">
    <w:abstractNumId w:val="31"/>
  </w:num>
  <w:num w:numId="30">
    <w:abstractNumId w:val="34"/>
  </w:num>
  <w:num w:numId="31">
    <w:abstractNumId w:val="35"/>
  </w:num>
  <w:num w:numId="32">
    <w:abstractNumId w:val="40"/>
  </w:num>
  <w:num w:numId="33">
    <w:abstractNumId w:val="29"/>
  </w:num>
  <w:num w:numId="34">
    <w:abstractNumId w:val="41"/>
  </w:num>
  <w:num w:numId="35">
    <w:abstractNumId w:val="33"/>
  </w:num>
  <w:num w:numId="36">
    <w:abstractNumId w:val="55"/>
  </w:num>
  <w:num w:numId="37">
    <w:abstractNumId w:val="11"/>
  </w:num>
  <w:num w:numId="38">
    <w:abstractNumId w:val="2"/>
  </w:num>
  <w:num w:numId="39">
    <w:abstractNumId w:val="22"/>
  </w:num>
  <w:num w:numId="40">
    <w:abstractNumId w:val="49"/>
  </w:num>
  <w:num w:numId="41">
    <w:abstractNumId w:val="20"/>
  </w:num>
  <w:num w:numId="42">
    <w:abstractNumId w:val="30"/>
  </w:num>
  <w:num w:numId="43">
    <w:abstractNumId w:val="16"/>
  </w:num>
  <w:num w:numId="44">
    <w:abstractNumId w:val="7"/>
  </w:num>
  <w:num w:numId="45">
    <w:abstractNumId w:val="14"/>
  </w:num>
  <w:num w:numId="46">
    <w:abstractNumId w:val="18"/>
  </w:num>
  <w:num w:numId="47">
    <w:abstractNumId w:val="37"/>
  </w:num>
  <w:num w:numId="48">
    <w:abstractNumId w:val="32"/>
  </w:num>
  <w:num w:numId="49">
    <w:abstractNumId w:val="17"/>
  </w:num>
  <w:num w:numId="50">
    <w:abstractNumId w:val="9"/>
  </w:num>
  <w:num w:numId="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6"/>
  </w:num>
  <w:num w:numId="53">
    <w:abstractNumId w:val="5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05F"/>
    <w:rsid w:val="00012DC2"/>
    <w:rsid w:val="000175B4"/>
    <w:rsid w:val="0002264E"/>
    <w:rsid w:val="0002489E"/>
    <w:rsid w:val="000265A3"/>
    <w:rsid w:val="00036C38"/>
    <w:rsid w:val="000410D5"/>
    <w:rsid w:val="000456A7"/>
    <w:rsid w:val="00062089"/>
    <w:rsid w:val="00062C82"/>
    <w:rsid w:val="00074A9F"/>
    <w:rsid w:val="00084666"/>
    <w:rsid w:val="000A13A2"/>
    <w:rsid w:val="000D469F"/>
    <w:rsid w:val="000E0DE3"/>
    <w:rsid w:val="000E1108"/>
    <w:rsid w:val="000F72F5"/>
    <w:rsid w:val="0011000F"/>
    <w:rsid w:val="00115072"/>
    <w:rsid w:val="001158AD"/>
    <w:rsid w:val="00115C9B"/>
    <w:rsid w:val="0014291E"/>
    <w:rsid w:val="00154C92"/>
    <w:rsid w:val="00154CDA"/>
    <w:rsid w:val="00160D49"/>
    <w:rsid w:val="00164422"/>
    <w:rsid w:val="001764FB"/>
    <w:rsid w:val="001C2976"/>
    <w:rsid w:val="001E0E85"/>
    <w:rsid w:val="00200412"/>
    <w:rsid w:val="00215400"/>
    <w:rsid w:val="002307E0"/>
    <w:rsid w:val="00231DA6"/>
    <w:rsid w:val="002334EA"/>
    <w:rsid w:val="002667E0"/>
    <w:rsid w:val="00271E91"/>
    <w:rsid w:val="00297B0C"/>
    <w:rsid w:val="002A1A60"/>
    <w:rsid w:val="002B0AE3"/>
    <w:rsid w:val="002B195A"/>
    <w:rsid w:val="002B4F09"/>
    <w:rsid w:val="002B6720"/>
    <w:rsid w:val="002C0052"/>
    <w:rsid w:val="002C6ABD"/>
    <w:rsid w:val="002D4F16"/>
    <w:rsid w:val="002D5064"/>
    <w:rsid w:val="002F2151"/>
    <w:rsid w:val="002F31E9"/>
    <w:rsid w:val="002F3DCF"/>
    <w:rsid w:val="002F45F1"/>
    <w:rsid w:val="0030664C"/>
    <w:rsid w:val="003177EF"/>
    <w:rsid w:val="0031787D"/>
    <w:rsid w:val="003242DD"/>
    <w:rsid w:val="003565F9"/>
    <w:rsid w:val="0035683B"/>
    <w:rsid w:val="00370908"/>
    <w:rsid w:val="003927F2"/>
    <w:rsid w:val="0039399D"/>
    <w:rsid w:val="003E0EB2"/>
    <w:rsid w:val="003F6946"/>
    <w:rsid w:val="00401C15"/>
    <w:rsid w:val="00417F85"/>
    <w:rsid w:val="00426012"/>
    <w:rsid w:val="00451A6A"/>
    <w:rsid w:val="004520FE"/>
    <w:rsid w:val="00473E7A"/>
    <w:rsid w:val="00473FCC"/>
    <w:rsid w:val="004916A2"/>
    <w:rsid w:val="004B20F4"/>
    <w:rsid w:val="004B773D"/>
    <w:rsid w:val="004E2B9C"/>
    <w:rsid w:val="004F6107"/>
    <w:rsid w:val="005438EC"/>
    <w:rsid w:val="00547235"/>
    <w:rsid w:val="00565DA0"/>
    <w:rsid w:val="00576FBB"/>
    <w:rsid w:val="00581ECF"/>
    <w:rsid w:val="005A5E90"/>
    <w:rsid w:val="005D50A9"/>
    <w:rsid w:val="005D7B2D"/>
    <w:rsid w:val="005F2DBC"/>
    <w:rsid w:val="006162B4"/>
    <w:rsid w:val="00622308"/>
    <w:rsid w:val="00623878"/>
    <w:rsid w:val="00627C4D"/>
    <w:rsid w:val="00630317"/>
    <w:rsid w:val="00637B8C"/>
    <w:rsid w:val="006420F0"/>
    <w:rsid w:val="0064381C"/>
    <w:rsid w:val="0066080E"/>
    <w:rsid w:val="00664892"/>
    <w:rsid w:val="006A3BD1"/>
    <w:rsid w:val="006B7D58"/>
    <w:rsid w:val="006C73CE"/>
    <w:rsid w:val="006E47AA"/>
    <w:rsid w:val="006E5B80"/>
    <w:rsid w:val="006E6B48"/>
    <w:rsid w:val="006F441E"/>
    <w:rsid w:val="007049EB"/>
    <w:rsid w:val="00707EDC"/>
    <w:rsid w:val="007164E4"/>
    <w:rsid w:val="00725A5A"/>
    <w:rsid w:val="007401D1"/>
    <w:rsid w:val="007446A0"/>
    <w:rsid w:val="00747FFE"/>
    <w:rsid w:val="007512BE"/>
    <w:rsid w:val="00754B8E"/>
    <w:rsid w:val="007A2F3F"/>
    <w:rsid w:val="007A6F5E"/>
    <w:rsid w:val="00802ECB"/>
    <w:rsid w:val="008115BB"/>
    <w:rsid w:val="00811A0D"/>
    <w:rsid w:val="008233B4"/>
    <w:rsid w:val="0082668E"/>
    <w:rsid w:val="00832528"/>
    <w:rsid w:val="00852E8A"/>
    <w:rsid w:val="00854A1E"/>
    <w:rsid w:val="00863DDF"/>
    <w:rsid w:val="0086781F"/>
    <w:rsid w:val="008731D3"/>
    <w:rsid w:val="008A53E5"/>
    <w:rsid w:val="008A5C90"/>
    <w:rsid w:val="008B2596"/>
    <w:rsid w:val="008B35FB"/>
    <w:rsid w:val="008E27B3"/>
    <w:rsid w:val="008E4371"/>
    <w:rsid w:val="008F365E"/>
    <w:rsid w:val="008F4669"/>
    <w:rsid w:val="008F74FF"/>
    <w:rsid w:val="00917EE4"/>
    <w:rsid w:val="009468D1"/>
    <w:rsid w:val="00952B92"/>
    <w:rsid w:val="009542AD"/>
    <w:rsid w:val="00954597"/>
    <w:rsid w:val="00965F6A"/>
    <w:rsid w:val="009778BA"/>
    <w:rsid w:val="00986A87"/>
    <w:rsid w:val="009A715B"/>
    <w:rsid w:val="009E22A0"/>
    <w:rsid w:val="009E5FF2"/>
    <w:rsid w:val="009E7866"/>
    <w:rsid w:val="009F18CC"/>
    <w:rsid w:val="00A048EB"/>
    <w:rsid w:val="00A21517"/>
    <w:rsid w:val="00A220D5"/>
    <w:rsid w:val="00A348E5"/>
    <w:rsid w:val="00A37AD7"/>
    <w:rsid w:val="00A54C92"/>
    <w:rsid w:val="00A778FC"/>
    <w:rsid w:val="00A82A06"/>
    <w:rsid w:val="00A9764D"/>
    <w:rsid w:val="00AB0152"/>
    <w:rsid w:val="00AF7672"/>
    <w:rsid w:val="00B100D8"/>
    <w:rsid w:val="00B1105F"/>
    <w:rsid w:val="00B150AF"/>
    <w:rsid w:val="00B2112F"/>
    <w:rsid w:val="00B23CC5"/>
    <w:rsid w:val="00B24381"/>
    <w:rsid w:val="00B434F0"/>
    <w:rsid w:val="00B635E3"/>
    <w:rsid w:val="00B72AFF"/>
    <w:rsid w:val="00B72D10"/>
    <w:rsid w:val="00B75AE9"/>
    <w:rsid w:val="00B95875"/>
    <w:rsid w:val="00BA3F8E"/>
    <w:rsid w:val="00BA5046"/>
    <w:rsid w:val="00BC5064"/>
    <w:rsid w:val="00BD03CD"/>
    <w:rsid w:val="00BD287D"/>
    <w:rsid w:val="00BE138A"/>
    <w:rsid w:val="00BE2A04"/>
    <w:rsid w:val="00C11698"/>
    <w:rsid w:val="00C13694"/>
    <w:rsid w:val="00C259B5"/>
    <w:rsid w:val="00C26109"/>
    <w:rsid w:val="00C276AA"/>
    <w:rsid w:val="00C43C97"/>
    <w:rsid w:val="00C859F9"/>
    <w:rsid w:val="00CB7AE6"/>
    <w:rsid w:val="00CC2B2C"/>
    <w:rsid w:val="00CD02BC"/>
    <w:rsid w:val="00CD42C9"/>
    <w:rsid w:val="00CD4FD4"/>
    <w:rsid w:val="00CD50F4"/>
    <w:rsid w:val="00CF2B86"/>
    <w:rsid w:val="00CF6E1A"/>
    <w:rsid w:val="00D01854"/>
    <w:rsid w:val="00D06361"/>
    <w:rsid w:val="00D1481A"/>
    <w:rsid w:val="00D14A94"/>
    <w:rsid w:val="00D169EE"/>
    <w:rsid w:val="00D21C62"/>
    <w:rsid w:val="00D2460D"/>
    <w:rsid w:val="00D3300E"/>
    <w:rsid w:val="00D349B3"/>
    <w:rsid w:val="00D37FF6"/>
    <w:rsid w:val="00D40854"/>
    <w:rsid w:val="00D418E2"/>
    <w:rsid w:val="00D41B2A"/>
    <w:rsid w:val="00D53F71"/>
    <w:rsid w:val="00DA7CCE"/>
    <w:rsid w:val="00DC00B3"/>
    <w:rsid w:val="00DD4C23"/>
    <w:rsid w:val="00DD5180"/>
    <w:rsid w:val="00DE007D"/>
    <w:rsid w:val="00DE3C68"/>
    <w:rsid w:val="00DF0FE4"/>
    <w:rsid w:val="00DF1D86"/>
    <w:rsid w:val="00DF3D0C"/>
    <w:rsid w:val="00E03AF4"/>
    <w:rsid w:val="00E0623D"/>
    <w:rsid w:val="00E1582F"/>
    <w:rsid w:val="00E272F9"/>
    <w:rsid w:val="00E51598"/>
    <w:rsid w:val="00E6027A"/>
    <w:rsid w:val="00E95D2C"/>
    <w:rsid w:val="00E96DDD"/>
    <w:rsid w:val="00EB27F6"/>
    <w:rsid w:val="00ED64EB"/>
    <w:rsid w:val="00ED6EC4"/>
    <w:rsid w:val="00F07ACB"/>
    <w:rsid w:val="00F129C8"/>
    <w:rsid w:val="00F500CD"/>
    <w:rsid w:val="00F63A04"/>
    <w:rsid w:val="00F709EA"/>
    <w:rsid w:val="00FA0800"/>
    <w:rsid w:val="00FD00CF"/>
    <w:rsid w:val="00FD04E6"/>
    <w:rsid w:val="00FD7F58"/>
    <w:rsid w:val="00FE2DBA"/>
    <w:rsid w:val="00FE4E33"/>
    <w:rsid w:val="00FF237E"/>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72B2E"/>
  <w15:docId w15:val="{124C3A74-D071-422A-8A75-5FB15A03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1105F"/>
    <w:pPr>
      <w:spacing w:after="0" w:line="240" w:lineRule="auto"/>
    </w:pPr>
    <w:rPr>
      <w:rFonts w:ascii="Times New Roman" w:eastAsia="Times New Roman" w:hAnsi="Times New Roman" w:cs="Times New Roman"/>
      <w:sz w:val="20"/>
      <w:szCs w:val="20"/>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B1105F"/>
    <w:pPr>
      <w:keepNext/>
      <w:jc w:val="center"/>
      <w:outlineLvl w:val="0"/>
    </w:pPr>
    <w:rPr>
      <w:sz w:val="28"/>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
    <w:basedOn w:val="Normln"/>
    <w:next w:val="Normln"/>
    <w:link w:val="Nadpis2Char"/>
    <w:qFormat/>
    <w:rsid w:val="00B1105F"/>
    <w:pPr>
      <w:keepNext/>
      <w:outlineLvl w:val="1"/>
    </w:pPr>
    <w:rPr>
      <w:sz w:val="24"/>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B1105F"/>
    <w:pPr>
      <w:keepNext/>
      <w:jc w:val="both"/>
      <w:outlineLvl w:val="2"/>
    </w:pPr>
    <w:rPr>
      <w:b/>
      <w:sz w:val="24"/>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B1105F"/>
    <w:pPr>
      <w:keepNext/>
      <w:tabs>
        <w:tab w:val="num" w:pos="1080"/>
      </w:tabs>
      <w:spacing w:before="240" w:after="240"/>
      <w:outlineLvl w:val="3"/>
    </w:pPr>
    <w:rPr>
      <w:rFonts w:ascii="NimbusSanNovTEE" w:hAnsi="NimbusSanNovTEE"/>
      <w:b/>
      <w:sz w:val="22"/>
      <w:lang w:val="en-GB"/>
    </w:rPr>
  </w:style>
  <w:style w:type="paragraph" w:styleId="Nadpis5">
    <w:name w:val="heading 5"/>
    <w:aliases w:val="H5,Level 3 - i"/>
    <w:basedOn w:val="Normln"/>
    <w:next w:val="Normln"/>
    <w:link w:val="Nadpis5Char"/>
    <w:qFormat/>
    <w:rsid w:val="00B1105F"/>
    <w:pPr>
      <w:tabs>
        <w:tab w:val="num" w:pos="0"/>
      </w:tabs>
      <w:spacing w:before="240" w:after="60"/>
      <w:outlineLvl w:val="4"/>
    </w:pPr>
    <w:rPr>
      <w:rFonts w:ascii="Arial" w:hAnsi="Arial"/>
      <w:sz w:val="22"/>
    </w:rPr>
  </w:style>
  <w:style w:type="paragraph" w:styleId="Nadpis6">
    <w:name w:val="heading 6"/>
    <w:aliases w:val="H6"/>
    <w:basedOn w:val="Normln"/>
    <w:next w:val="Normln"/>
    <w:link w:val="Nadpis6Char"/>
    <w:qFormat/>
    <w:rsid w:val="00B1105F"/>
    <w:pPr>
      <w:keepNext/>
      <w:outlineLvl w:val="5"/>
    </w:pPr>
    <w:rPr>
      <w:sz w:val="28"/>
    </w:rPr>
  </w:style>
  <w:style w:type="paragraph" w:styleId="Nadpis7">
    <w:name w:val="heading 7"/>
    <w:aliases w:val="H7"/>
    <w:basedOn w:val="Normln"/>
    <w:next w:val="Normln"/>
    <w:link w:val="Nadpis7Char"/>
    <w:qFormat/>
    <w:rsid w:val="00B1105F"/>
    <w:pPr>
      <w:keepNext/>
      <w:ind w:left="426"/>
      <w:outlineLvl w:val="6"/>
    </w:pPr>
    <w:rPr>
      <w:sz w:val="24"/>
    </w:rPr>
  </w:style>
  <w:style w:type="paragraph" w:styleId="Nadpis8">
    <w:name w:val="heading 8"/>
    <w:aliases w:val="H8"/>
    <w:basedOn w:val="Normln"/>
    <w:next w:val="Normln"/>
    <w:link w:val="Nadpis8Char"/>
    <w:qFormat/>
    <w:rsid w:val="00B1105F"/>
    <w:pPr>
      <w:keepNext/>
      <w:spacing w:after="60"/>
      <w:jc w:val="both"/>
      <w:outlineLvl w:val="7"/>
    </w:pPr>
    <w:rPr>
      <w:sz w:val="28"/>
    </w:rPr>
  </w:style>
  <w:style w:type="paragraph" w:styleId="Nadpis9">
    <w:name w:val="heading 9"/>
    <w:aliases w:val="h9,heading9,H9,App Heading"/>
    <w:basedOn w:val="Normln"/>
    <w:next w:val="Normln"/>
    <w:link w:val="Nadpis9Char"/>
    <w:qFormat/>
    <w:rsid w:val="00B1105F"/>
    <w:pPr>
      <w:keepNext/>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B1105F"/>
    <w:rPr>
      <w:rFonts w:ascii="Times New Roman" w:eastAsia="Times New Roman" w:hAnsi="Times New Roman" w:cs="Times New Roman"/>
      <w:sz w:val="28"/>
      <w:szCs w:val="20"/>
      <w:lang w:eastAsia="cs-CZ"/>
    </w:rPr>
  </w:style>
  <w:style w:type="character" w:customStyle="1" w:styleId="Nadpis2Char">
    <w:name w:val="Nadpis 2 Char"/>
    <w:aliases w:val="Podkapitola1 Char,hlavicka Char,l2 Char,h2 Char,list2 Char,head2 Char,G2 Char,PA Major Section Char,hlavní odstavec Char,Nadpis 21 Char,H2 Char,Nadpis_2_úroveň Char,Podkapitola 1 Char,Podkapitola 11 Char,Podkapitola 12 Char"/>
    <w:basedOn w:val="Standardnpsmoodstavce"/>
    <w:link w:val="Nadpis2"/>
    <w:rsid w:val="00B1105F"/>
    <w:rPr>
      <w:rFonts w:ascii="Times New Roman" w:eastAsia="Times New Roman" w:hAnsi="Times New Roman" w:cs="Times New Roman"/>
      <w:sz w:val="24"/>
      <w:szCs w:val="20"/>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B1105F"/>
    <w:rPr>
      <w:rFonts w:ascii="Times New Roman" w:eastAsia="Times New Roman" w:hAnsi="Times New Roman" w:cs="Times New Roman"/>
      <w:b/>
      <w:sz w:val="24"/>
      <w:szCs w:val="20"/>
      <w:lang w:eastAsia="cs-CZ"/>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B1105F"/>
    <w:rPr>
      <w:rFonts w:ascii="NimbusSanNovTEE" w:eastAsia="Times New Roman" w:hAnsi="NimbusSanNovTEE" w:cs="Times New Roman"/>
      <w:b/>
      <w:szCs w:val="20"/>
      <w:lang w:val="en-GB" w:eastAsia="cs-CZ"/>
    </w:rPr>
  </w:style>
  <w:style w:type="character" w:customStyle="1" w:styleId="Nadpis5Char">
    <w:name w:val="Nadpis 5 Char"/>
    <w:aliases w:val="H5 Char,Level 3 - i Char"/>
    <w:basedOn w:val="Standardnpsmoodstavce"/>
    <w:link w:val="Nadpis5"/>
    <w:rsid w:val="00B1105F"/>
    <w:rPr>
      <w:rFonts w:ascii="Arial" w:eastAsia="Times New Roman" w:hAnsi="Arial" w:cs="Times New Roman"/>
      <w:szCs w:val="20"/>
      <w:lang w:eastAsia="cs-CZ"/>
    </w:rPr>
  </w:style>
  <w:style w:type="character" w:customStyle="1" w:styleId="Nadpis6Char">
    <w:name w:val="Nadpis 6 Char"/>
    <w:aliases w:val="H6 Char"/>
    <w:basedOn w:val="Standardnpsmoodstavce"/>
    <w:link w:val="Nadpis6"/>
    <w:rsid w:val="00B1105F"/>
    <w:rPr>
      <w:rFonts w:ascii="Times New Roman" w:eastAsia="Times New Roman" w:hAnsi="Times New Roman" w:cs="Times New Roman"/>
      <w:sz w:val="28"/>
      <w:szCs w:val="20"/>
      <w:lang w:eastAsia="cs-CZ"/>
    </w:rPr>
  </w:style>
  <w:style w:type="character" w:customStyle="1" w:styleId="Nadpis7Char">
    <w:name w:val="Nadpis 7 Char"/>
    <w:aliases w:val="H7 Char"/>
    <w:basedOn w:val="Standardnpsmoodstavce"/>
    <w:link w:val="Nadpis7"/>
    <w:rsid w:val="00B1105F"/>
    <w:rPr>
      <w:rFonts w:ascii="Times New Roman" w:eastAsia="Times New Roman" w:hAnsi="Times New Roman" w:cs="Times New Roman"/>
      <w:sz w:val="24"/>
      <w:szCs w:val="20"/>
      <w:lang w:eastAsia="cs-CZ"/>
    </w:rPr>
  </w:style>
  <w:style w:type="character" w:customStyle="1" w:styleId="Nadpis8Char">
    <w:name w:val="Nadpis 8 Char"/>
    <w:aliases w:val="H8 Char"/>
    <w:basedOn w:val="Standardnpsmoodstavce"/>
    <w:link w:val="Nadpis8"/>
    <w:rsid w:val="00B1105F"/>
    <w:rPr>
      <w:rFonts w:ascii="Times New Roman" w:eastAsia="Times New Roman" w:hAnsi="Times New Roman" w:cs="Times New Roman"/>
      <w:sz w:val="28"/>
      <w:szCs w:val="20"/>
      <w:lang w:eastAsia="cs-CZ"/>
    </w:rPr>
  </w:style>
  <w:style w:type="character" w:customStyle="1" w:styleId="Nadpis9Char">
    <w:name w:val="Nadpis 9 Char"/>
    <w:aliases w:val="h9 Char,heading9 Char,H9 Char,App Heading Char"/>
    <w:basedOn w:val="Standardnpsmoodstavce"/>
    <w:link w:val="Nadpis9"/>
    <w:rsid w:val="00B1105F"/>
    <w:rPr>
      <w:rFonts w:ascii="Times New Roman" w:eastAsia="Times New Roman" w:hAnsi="Times New Roman" w:cs="Times New Roman"/>
      <w:sz w:val="24"/>
      <w:szCs w:val="20"/>
      <w:lang w:eastAsia="cs-CZ"/>
    </w:rPr>
  </w:style>
  <w:style w:type="paragraph" w:styleId="Zkladntext">
    <w:name w:val="Body Text"/>
    <w:aliases w:val="subtitle2,Základní tZákladní text,Body Text,b"/>
    <w:basedOn w:val="Normln"/>
    <w:link w:val="ZkladntextChar"/>
    <w:rsid w:val="00B1105F"/>
    <w:pPr>
      <w:jc w:val="both"/>
    </w:pPr>
    <w:rPr>
      <w:sz w:val="24"/>
    </w:rPr>
  </w:style>
  <w:style w:type="character" w:customStyle="1" w:styleId="ZkladntextChar">
    <w:name w:val="Základní text Char"/>
    <w:aliases w:val="subtitle2 Char,Základní tZákladní text Char,Body Text Char,b Char"/>
    <w:basedOn w:val="Standardnpsmoodstavce"/>
    <w:link w:val="Zkladntext"/>
    <w:rsid w:val="00B1105F"/>
    <w:rPr>
      <w:rFonts w:ascii="Times New Roman" w:eastAsia="Times New Roman" w:hAnsi="Times New Roman" w:cs="Times New Roman"/>
      <w:sz w:val="24"/>
      <w:szCs w:val="20"/>
      <w:lang w:eastAsia="cs-CZ"/>
    </w:rPr>
  </w:style>
  <w:style w:type="paragraph" w:customStyle="1" w:styleId="Zkladntext21">
    <w:name w:val="Základní text 21"/>
    <w:basedOn w:val="Normln"/>
    <w:rsid w:val="00B1105F"/>
    <w:rPr>
      <w:sz w:val="24"/>
    </w:rPr>
  </w:style>
  <w:style w:type="paragraph" w:styleId="Zkladntextodsazen">
    <w:name w:val="Body Text Indent"/>
    <w:aliases w:val="i"/>
    <w:basedOn w:val="Normln"/>
    <w:link w:val="ZkladntextodsazenChar"/>
    <w:rsid w:val="00B1105F"/>
    <w:pPr>
      <w:ind w:left="426"/>
      <w:jc w:val="both"/>
    </w:pPr>
    <w:rPr>
      <w:sz w:val="24"/>
    </w:rPr>
  </w:style>
  <w:style w:type="character" w:customStyle="1" w:styleId="ZkladntextodsazenChar">
    <w:name w:val="Základní text odsazený Char"/>
    <w:aliases w:val="i Char"/>
    <w:basedOn w:val="Standardnpsmoodstavce"/>
    <w:link w:val="Zkladntextodsazen"/>
    <w:rsid w:val="00B1105F"/>
    <w:rPr>
      <w:rFonts w:ascii="Times New Roman" w:eastAsia="Times New Roman" w:hAnsi="Times New Roman" w:cs="Times New Roman"/>
      <w:sz w:val="24"/>
      <w:szCs w:val="20"/>
      <w:lang w:eastAsia="cs-CZ"/>
    </w:rPr>
  </w:style>
  <w:style w:type="paragraph" w:customStyle="1" w:styleId="dopis">
    <w:name w:val="dopis"/>
    <w:basedOn w:val="Normln"/>
    <w:rsid w:val="00B1105F"/>
    <w:pPr>
      <w:ind w:firstLine="284"/>
      <w:jc w:val="both"/>
    </w:pPr>
    <w:rPr>
      <w:rFonts w:ascii="Arial" w:hAnsi="Arial"/>
    </w:rPr>
  </w:style>
  <w:style w:type="character" w:styleId="Hypertextovodkaz">
    <w:name w:val="Hyperlink"/>
    <w:uiPriority w:val="99"/>
    <w:rsid w:val="00B1105F"/>
    <w:rPr>
      <w:color w:val="0000FF"/>
      <w:u w:val="single"/>
    </w:rPr>
  </w:style>
  <w:style w:type="paragraph" w:styleId="Obsah1">
    <w:name w:val="toc 1"/>
    <w:basedOn w:val="Normln"/>
    <w:next w:val="Normln"/>
    <w:autoRedefine/>
    <w:uiPriority w:val="39"/>
    <w:rsid w:val="00B1105F"/>
    <w:pPr>
      <w:spacing w:before="360" w:after="360"/>
    </w:pPr>
    <w:rPr>
      <w:rFonts w:ascii="Calibri" w:hAnsi="Calibri"/>
      <w:b/>
      <w:bCs/>
      <w:caps/>
      <w:sz w:val="22"/>
      <w:szCs w:val="22"/>
      <w:u w:val="single"/>
    </w:rPr>
  </w:style>
  <w:style w:type="paragraph" w:styleId="Zpat">
    <w:name w:val="footer"/>
    <w:basedOn w:val="Normln"/>
    <w:link w:val="ZpatChar"/>
    <w:rsid w:val="00B1105F"/>
    <w:pPr>
      <w:tabs>
        <w:tab w:val="center" w:pos="4536"/>
        <w:tab w:val="right" w:pos="9072"/>
      </w:tabs>
    </w:pPr>
  </w:style>
  <w:style w:type="character" w:customStyle="1" w:styleId="ZpatChar">
    <w:name w:val="Zápatí Char"/>
    <w:basedOn w:val="Standardnpsmoodstavce"/>
    <w:link w:val="Zpat"/>
    <w:rsid w:val="00B1105F"/>
    <w:rPr>
      <w:rFonts w:ascii="Times New Roman" w:eastAsia="Times New Roman" w:hAnsi="Times New Roman" w:cs="Times New Roman"/>
      <w:sz w:val="20"/>
      <w:szCs w:val="20"/>
      <w:lang w:eastAsia="cs-CZ"/>
    </w:rPr>
  </w:style>
  <w:style w:type="character" w:styleId="slostrnky">
    <w:name w:val="page number"/>
    <w:basedOn w:val="Standardnpsmoodstavce"/>
    <w:rsid w:val="00B1105F"/>
  </w:style>
  <w:style w:type="character" w:styleId="Odkaznakoment">
    <w:name w:val="annotation reference"/>
    <w:uiPriority w:val="99"/>
    <w:unhideWhenUsed/>
    <w:rsid w:val="00B1105F"/>
    <w:rPr>
      <w:sz w:val="16"/>
      <w:szCs w:val="16"/>
    </w:rPr>
  </w:style>
  <w:style w:type="paragraph" w:styleId="Textkomente">
    <w:name w:val="annotation text"/>
    <w:basedOn w:val="Normln"/>
    <w:link w:val="TextkomenteChar1"/>
    <w:unhideWhenUsed/>
    <w:rsid w:val="00B1105F"/>
  </w:style>
  <w:style w:type="character" w:customStyle="1" w:styleId="TextkomenteChar">
    <w:name w:val="Text komentáře Char"/>
    <w:basedOn w:val="Standardnpsmoodstavce"/>
    <w:uiPriority w:val="99"/>
    <w:rsid w:val="00B1105F"/>
    <w:rPr>
      <w:rFonts w:ascii="Times New Roman" w:eastAsia="Times New Roman" w:hAnsi="Times New Roman" w:cs="Times New Roman"/>
      <w:sz w:val="20"/>
      <w:szCs w:val="20"/>
      <w:lang w:eastAsia="cs-CZ"/>
    </w:rPr>
  </w:style>
  <w:style w:type="character" w:customStyle="1" w:styleId="TextkomenteChar1">
    <w:name w:val="Text komentáře Char1"/>
    <w:basedOn w:val="Standardnpsmoodstavce"/>
    <w:link w:val="Textkomente"/>
    <w:locked/>
    <w:rsid w:val="00B1105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unhideWhenUsed/>
    <w:rsid w:val="00B1105F"/>
    <w:rPr>
      <w:b/>
      <w:bCs/>
    </w:rPr>
  </w:style>
  <w:style w:type="character" w:customStyle="1" w:styleId="PedmtkomenteChar">
    <w:name w:val="Předmět komentáře Char"/>
    <w:basedOn w:val="TextkomenteChar"/>
    <w:link w:val="Pedmtkomente"/>
    <w:semiHidden/>
    <w:rsid w:val="00B1105F"/>
    <w:rPr>
      <w:rFonts w:ascii="Times New Roman" w:eastAsia="Times New Roman" w:hAnsi="Times New Roman" w:cs="Times New Roman"/>
      <w:b/>
      <w:bCs/>
      <w:sz w:val="20"/>
      <w:szCs w:val="20"/>
      <w:lang w:eastAsia="cs-CZ"/>
    </w:rPr>
  </w:style>
  <w:style w:type="paragraph" w:styleId="Textbubliny">
    <w:name w:val="Balloon Text"/>
    <w:basedOn w:val="Normln"/>
    <w:link w:val="TextbublinyChar"/>
    <w:unhideWhenUsed/>
    <w:rsid w:val="00B1105F"/>
    <w:rPr>
      <w:rFonts w:ascii="Tahoma" w:hAnsi="Tahoma" w:cs="Tahoma"/>
      <w:sz w:val="16"/>
      <w:szCs w:val="16"/>
    </w:rPr>
  </w:style>
  <w:style w:type="character" w:customStyle="1" w:styleId="TextbublinyChar">
    <w:name w:val="Text bubliny Char"/>
    <w:basedOn w:val="Standardnpsmoodstavce"/>
    <w:link w:val="Textbubliny"/>
    <w:rsid w:val="00B1105F"/>
    <w:rPr>
      <w:rFonts w:ascii="Tahoma" w:eastAsia="Times New Roman" w:hAnsi="Tahoma" w:cs="Tahoma"/>
      <w:sz w:val="16"/>
      <w:szCs w:val="16"/>
      <w:lang w:eastAsia="cs-CZ"/>
    </w:rPr>
  </w:style>
  <w:style w:type="paragraph" w:styleId="Zhlav">
    <w:name w:val="header"/>
    <w:aliases w:val="záhlaví"/>
    <w:basedOn w:val="Normln"/>
    <w:link w:val="ZhlavChar"/>
    <w:unhideWhenUsed/>
    <w:rsid w:val="00B1105F"/>
    <w:pPr>
      <w:tabs>
        <w:tab w:val="center" w:pos="4536"/>
        <w:tab w:val="right" w:pos="9072"/>
      </w:tabs>
    </w:pPr>
  </w:style>
  <w:style w:type="character" w:customStyle="1" w:styleId="ZhlavChar">
    <w:name w:val="Záhlaví Char"/>
    <w:aliases w:val="záhlaví Char"/>
    <w:basedOn w:val="Standardnpsmoodstavce"/>
    <w:link w:val="Zhlav"/>
    <w:rsid w:val="00B1105F"/>
    <w:rPr>
      <w:rFonts w:ascii="Times New Roman" w:eastAsia="Times New Roman" w:hAnsi="Times New Roman" w:cs="Times New Roman"/>
      <w:sz w:val="20"/>
      <w:szCs w:val="20"/>
      <w:lang w:eastAsia="cs-CZ"/>
    </w:rPr>
  </w:style>
  <w:style w:type="paragraph" w:styleId="Zkladntext2">
    <w:name w:val="Body Text 2"/>
    <w:aliases w:val="b2"/>
    <w:basedOn w:val="Normln"/>
    <w:link w:val="Zkladntext2Char"/>
    <w:unhideWhenUsed/>
    <w:rsid w:val="00B1105F"/>
    <w:pPr>
      <w:spacing w:after="120" w:line="480" w:lineRule="auto"/>
    </w:pPr>
  </w:style>
  <w:style w:type="character" w:customStyle="1" w:styleId="Zkladntext2Char">
    <w:name w:val="Základní text 2 Char"/>
    <w:aliases w:val="b2 Char"/>
    <w:basedOn w:val="Standardnpsmoodstavce"/>
    <w:link w:val="Zkladntext2"/>
    <w:rsid w:val="00B1105F"/>
    <w:rPr>
      <w:rFonts w:ascii="Times New Roman" w:eastAsia="Times New Roman" w:hAnsi="Times New Roman" w:cs="Times New Roman"/>
      <w:sz w:val="20"/>
      <w:szCs w:val="20"/>
      <w:lang w:eastAsia="cs-CZ"/>
    </w:rPr>
  </w:style>
  <w:style w:type="paragraph" w:customStyle="1" w:styleId="Styl2">
    <w:name w:val="Styl2"/>
    <w:basedOn w:val="Normln"/>
    <w:rsid w:val="00B1105F"/>
    <w:pPr>
      <w:numPr>
        <w:numId w:val="2"/>
      </w:numPr>
      <w:spacing w:before="120"/>
      <w:jc w:val="both"/>
    </w:pPr>
    <w:rPr>
      <w:b/>
      <w:bCs/>
      <w:sz w:val="28"/>
      <w:szCs w:val="24"/>
    </w:rPr>
  </w:style>
  <w:style w:type="paragraph" w:customStyle="1" w:styleId="Styl3">
    <w:name w:val="Styl3"/>
    <w:basedOn w:val="Normln"/>
    <w:rsid w:val="00B1105F"/>
    <w:pPr>
      <w:numPr>
        <w:ilvl w:val="1"/>
        <w:numId w:val="2"/>
      </w:numPr>
      <w:spacing w:before="120"/>
      <w:jc w:val="both"/>
    </w:pPr>
    <w:rPr>
      <w:b/>
      <w:bCs/>
      <w:sz w:val="24"/>
      <w:szCs w:val="24"/>
    </w:rPr>
  </w:style>
  <w:style w:type="paragraph" w:customStyle="1" w:styleId="Tabulka">
    <w:name w:val="Tabulka"/>
    <w:basedOn w:val="Normln"/>
    <w:autoRedefine/>
    <w:rsid w:val="00B1105F"/>
    <w:pPr>
      <w:spacing w:line="276" w:lineRule="auto"/>
      <w:jc w:val="center"/>
    </w:pPr>
    <w:rPr>
      <w:sz w:val="24"/>
      <w:szCs w:val="24"/>
    </w:rPr>
  </w:style>
  <w:style w:type="paragraph" w:customStyle="1" w:styleId="Odstavecseseznamem1">
    <w:name w:val="Odstavec se seznamem1"/>
    <w:basedOn w:val="Normln"/>
    <w:qFormat/>
    <w:rsid w:val="00B1105F"/>
    <w:pPr>
      <w:spacing w:before="120" w:after="120" w:line="276" w:lineRule="auto"/>
      <w:ind w:left="720"/>
      <w:contextualSpacing/>
    </w:pPr>
    <w:rPr>
      <w:rFonts w:ascii="Calibri" w:hAnsi="Calibri"/>
      <w:noProof/>
      <w:color w:val="595959"/>
      <w:sz w:val="22"/>
      <w:szCs w:val="22"/>
      <w:lang w:eastAsia="en-US" w:bidi="en-US"/>
    </w:rPr>
  </w:style>
  <w:style w:type="paragraph" w:styleId="Revize">
    <w:name w:val="Revision"/>
    <w:hidden/>
    <w:uiPriority w:val="99"/>
    <w:semiHidden/>
    <w:rsid w:val="00B1105F"/>
    <w:pPr>
      <w:spacing w:after="0" w:line="240" w:lineRule="auto"/>
    </w:pPr>
    <w:rPr>
      <w:rFonts w:ascii="Times New Roman" w:eastAsia="Times New Roman" w:hAnsi="Times New Roman" w:cs="Times New Roman"/>
      <w:sz w:val="20"/>
      <w:szCs w:val="20"/>
      <w:lang w:eastAsia="cs-CZ"/>
    </w:rPr>
  </w:style>
  <w:style w:type="paragraph" w:customStyle="1" w:styleId="listsmall">
    <w:name w:val="list_small"/>
    <w:basedOn w:val="Normln"/>
    <w:rsid w:val="00B1105F"/>
    <w:pPr>
      <w:numPr>
        <w:numId w:val="3"/>
      </w:numPr>
      <w:jc w:val="both"/>
    </w:pPr>
    <w:rPr>
      <w:rFonts w:ascii="Arial" w:hAnsi="Arial"/>
      <w:szCs w:val="24"/>
    </w:rPr>
  </w:style>
  <w:style w:type="paragraph" w:styleId="Rejstk1">
    <w:name w:val="index 1"/>
    <w:basedOn w:val="Normln"/>
    <w:next w:val="Normln"/>
    <w:autoRedefine/>
    <w:semiHidden/>
    <w:rsid w:val="00B1105F"/>
    <w:pPr>
      <w:ind w:left="200" w:hanging="200"/>
    </w:pPr>
    <w:rPr>
      <w:rFonts w:ascii="Arial" w:hAnsi="Arial"/>
    </w:rPr>
  </w:style>
  <w:style w:type="paragraph" w:customStyle="1" w:styleId="Style13">
    <w:name w:val="Style 13"/>
    <w:basedOn w:val="Normln"/>
    <w:rsid w:val="00B1105F"/>
    <w:pPr>
      <w:widowControl w:val="0"/>
      <w:autoSpaceDE w:val="0"/>
      <w:autoSpaceDN w:val="0"/>
      <w:ind w:right="72"/>
      <w:jc w:val="both"/>
    </w:pPr>
    <w:rPr>
      <w:rFonts w:ascii="Courier New" w:hAnsi="Courier New" w:cs="Courier New"/>
    </w:rPr>
  </w:style>
  <w:style w:type="character" w:customStyle="1" w:styleId="CharacterStyle2">
    <w:name w:val="Character Style 2"/>
    <w:rsid w:val="00B1105F"/>
    <w:rPr>
      <w:rFonts w:ascii="Courier New" w:hAnsi="Courier New"/>
      <w:sz w:val="20"/>
    </w:rPr>
  </w:style>
  <w:style w:type="paragraph" w:customStyle="1" w:styleId="Style3">
    <w:name w:val="Style 3"/>
    <w:basedOn w:val="Normln"/>
    <w:rsid w:val="00B1105F"/>
    <w:pPr>
      <w:widowControl w:val="0"/>
      <w:autoSpaceDE w:val="0"/>
      <w:autoSpaceDN w:val="0"/>
      <w:spacing w:before="144" w:line="182" w:lineRule="auto"/>
      <w:ind w:left="216"/>
    </w:pPr>
    <w:rPr>
      <w:rFonts w:ascii="Courier New" w:hAnsi="Courier New" w:cs="Courier New"/>
    </w:rPr>
  </w:style>
  <w:style w:type="paragraph" w:customStyle="1" w:styleId="Rozvrendokumentu1">
    <w:name w:val="Rozvržení dokumentu1"/>
    <w:aliases w:val="Document Map"/>
    <w:basedOn w:val="Normln"/>
    <w:semiHidden/>
    <w:rsid w:val="00B1105F"/>
    <w:pPr>
      <w:shd w:val="clear" w:color="auto" w:fill="000080"/>
    </w:pPr>
    <w:rPr>
      <w:rFonts w:ascii="Tahoma" w:hAnsi="Tahoma" w:cs="Tahoma"/>
    </w:rPr>
  </w:style>
  <w:style w:type="paragraph" w:styleId="Odstavecseseznamem">
    <w:name w:val="List Paragraph"/>
    <w:basedOn w:val="Normln"/>
    <w:link w:val="OdstavecseseznamemChar"/>
    <w:uiPriority w:val="34"/>
    <w:qFormat/>
    <w:rsid w:val="00B1105F"/>
    <w:pPr>
      <w:ind w:left="720"/>
      <w:contextualSpacing/>
    </w:pPr>
  </w:style>
  <w:style w:type="character" w:customStyle="1" w:styleId="OdstavecseseznamemChar">
    <w:name w:val="Odstavec se seznamem Char"/>
    <w:link w:val="Odstavecseseznamem"/>
    <w:uiPriority w:val="34"/>
    <w:rsid w:val="00B1105F"/>
    <w:rPr>
      <w:rFonts w:ascii="Times New Roman" w:eastAsia="Times New Roman" w:hAnsi="Times New Roman" w:cs="Times New Roman"/>
      <w:sz w:val="20"/>
      <w:szCs w:val="20"/>
      <w:lang w:eastAsia="cs-CZ"/>
    </w:rPr>
  </w:style>
  <w:style w:type="paragraph" w:styleId="Obsah2">
    <w:name w:val="toc 2"/>
    <w:basedOn w:val="Normln"/>
    <w:next w:val="Normln"/>
    <w:autoRedefine/>
    <w:uiPriority w:val="39"/>
    <w:unhideWhenUsed/>
    <w:rsid w:val="00B1105F"/>
    <w:rPr>
      <w:rFonts w:ascii="Calibri" w:hAnsi="Calibri"/>
      <w:b/>
      <w:bCs/>
      <w:smallCaps/>
      <w:sz w:val="22"/>
      <w:szCs w:val="22"/>
    </w:rPr>
  </w:style>
  <w:style w:type="paragraph" w:styleId="Obsah3">
    <w:name w:val="toc 3"/>
    <w:basedOn w:val="Normln"/>
    <w:next w:val="Normln"/>
    <w:autoRedefine/>
    <w:uiPriority w:val="39"/>
    <w:unhideWhenUsed/>
    <w:rsid w:val="00B1105F"/>
    <w:rPr>
      <w:rFonts w:ascii="Calibri" w:hAnsi="Calibri"/>
      <w:smallCaps/>
      <w:sz w:val="22"/>
      <w:szCs w:val="22"/>
    </w:rPr>
  </w:style>
  <w:style w:type="paragraph" w:styleId="Obsah4">
    <w:name w:val="toc 4"/>
    <w:basedOn w:val="Normln"/>
    <w:next w:val="Normln"/>
    <w:autoRedefine/>
    <w:uiPriority w:val="39"/>
    <w:unhideWhenUsed/>
    <w:rsid w:val="00B1105F"/>
    <w:rPr>
      <w:rFonts w:ascii="Calibri" w:hAnsi="Calibri"/>
      <w:sz w:val="22"/>
      <w:szCs w:val="22"/>
    </w:rPr>
  </w:style>
  <w:style w:type="paragraph" w:styleId="Obsah5">
    <w:name w:val="toc 5"/>
    <w:basedOn w:val="Normln"/>
    <w:next w:val="Normln"/>
    <w:autoRedefine/>
    <w:uiPriority w:val="39"/>
    <w:unhideWhenUsed/>
    <w:rsid w:val="00B1105F"/>
    <w:rPr>
      <w:rFonts w:ascii="Calibri" w:hAnsi="Calibri"/>
      <w:sz w:val="22"/>
      <w:szCs w:val="22"/>
    </w:rPr>
  </w:style>
  <w:style w:type="paragraph" w:styleId="Obsah6">
    <w:name w:val="toc 6"/>
    <w:basedOn w:val="Normln"/>
    <w:next w:val="Normln"/>
    <w:autoRedefine/>
    <w:uiPriority w:val="39"/>
    <w:unhideWhenUsed/>
    <w:rsid w:val="00B1105F"/>
    <w:rPr>
      <w:rFonts w:ascii="Calibri" w:hAnsi="Calibri"/>
      <w:sz w:val="22"/>
      <w:szCs w:val="22"/>
    </w:rPr>
  </w:style>
  <w:style w:type="paragraph" w:styleId="Obsah7">
    <w:name w:val="toc 7"/>
    <w:basedOn w:val="Normln"/>
    <w:next w:val="Normln"/>
    <w:autoRedefine/>
    <w:uiPriority w:val="39"/>
    <w:unhideWhenUsed/>
    <w:rsid w:val="00B1105F"/>
    <w:rPr>
      <w:rFonts w:ascii="Calibri" w:hAnsi="Calibri"/>
      <w:sz w:val="22"/>
      <w:szCs w:val="22"/>
    </w:rPr>
  </w:style>
  <w:style w:type="paragraph" w:styleId="Obsah8">
    <w:name w:val="toc 8"/>
    <w:basedOn w:val="Normln"/>
    <w:next w:val="Normln"/>
    <w:autoRedefine/>
    <w:uiPriority w:val="39"/>
    <w:unhideWhenUsed/>
    <w:rsid w:val="00B1105F"/>
    <w:rPr>
      <w:rFonts w:ascii="Calibri" w:hAnsi="Calibri"/>
      <w:sz w:val="22"/>
      <w:szCs w:val="22"/>
    </w:rPr>
  </w:style>
  <w:style w:type="paragraph" w:styleId="Obsah9">
    <w:name w:val="toc 9"/>
    <w:basedOn w:val="Normln"/>
    <w:next w:val="Normln"/>
    <w:autoRedefine/>
    <w:uiPriority w:val="39"/>
    <w:unhideWhenUsed/>
    <w:rsid w:val="00B1105F"/>
    <w:rPr>
      <w:rFonts w:ascii="Calibri" w:hAnsi="Calibri"/>
      <w:sz w:val="22"/>
      <w:szCs w:val="22"/>
    </w:rPr>
  </w:style>
  <w:style w:type="paragraph" w:styleId="Nadpisobsahu">
    <w:name w:val="TOC Heading"/>
    <w:basedOn w:val="Nadpis1"/>
    <w:next w:val="Normln"/>
    <w:uiPriority w:val="39"/>
    <w:qFormat/>
    <w:rsid w:val="00B1105F"/>
    <w:pPr>
      <w:keepLines/>
      <w:spacing w:before="480" w:line="276" w:lineRule="auto"/>
      <w:jc w:val="left"/>
      <w:outlineLvl w:val="9"/>
    </w:pPr>
    <w:rPr>
      <w:rFonts w:ascii="Cambria" w:hAnsi="Cambria"/>
      <w:b/>
      <w:bCs/>
      <w:color w:val="365F91"/>
      <w:szCs w:val="28"/>
      <w:lang w:eastAsia="en-US"/>
    </w:rPr>
  </w:style>
  <w:style w:type="paragraph" w:customStyle="1" w:styleId="Odstavecseseznamem2">
    <w:name w:val="Odstavec se seznamem2"/>
    <w:basedOn w:val="Normln"/>
    <w:qFormat/>
    <w:rsid w:val="00B1105F"/>
    <w:pPr>
      <w:numPr>
        <w:ilvl w:val="1"/>
      </w:numPr>
      <w:tabs>
        <w:tab w:val="num" w:pos="0"/>
      </w:tabs>
      <w:spacing w:before="120" w:after="120" w:line="276" w:lineRule="auto"/>
      <w:contextualSpacing/>
    </w:pPr>
    <w:rPr>
      <w:rFonts w:ascii="Calibri" w:hAnsi="Calibri"/>
      <w:noProof/>
      <w:color w:val="595959"/>
      <w:sz w:val="22"/>
      <w:szCs w:val="22"/>
      <w:lang w:eastAsia="en-US" w:bidi="en-US"/>
    </w:rPr>
  </w:style>
  <w:style w:type="character" w:customStyle="1" w:styleId="platne1">
    <w:name w:val="platne1"/>
    <w:basedOn w:val="Standardnpsmoodstavce"/>
    <w:rsid w:val="00B1105F"/>
  </w:style>
  <w:style w:type="paragraph" w:customStyle="1" w:styleId="Textodstavce">
    <w:name w:val="Text odstavce"/>
    <w:basedOn w:val="Normln"/>
    <w:rsid w:val="00B1105F"/>
    <w:pPr>
      <w:numPr>
        <w:ilvl w:val="6"/>
        <w:numId w:val="5"/>
      </w:numPr>
      <w:tabs>
        <w:tab w:val="left" w:pos="851"/>
      </w:tabs>
      <w:spacing w:before="120" w:after="120"/>
      <w:jc w:val="both"/>
      <w:outlineLvl w:val="6"/>
    </w:pPr>
    <w:rPr>
      <w:rFonts w:ascii="Verdana" w:hAnsi="Verdana"/>
    </w:rPr>
  </w:style>
  <w:style w:type="paragraph" w:customStyle="1" w:styleId="Textbodu">
    <w:name w:val="Text bodu"/>
    <w:basedOn w:val="Normln"/>
    <w:rsid w:val="00B1105F"/>
    <w:pPr>
      <w:numPr>
        <w:ilvl w:val="8"/>
        <w:numId w:val="5"/>
      </w:numPr>
      <w:jc w:val="both"/>
      <w:outlineLvl w:val="8"/>
    </w:pPr>
    <w:rPr>
      <w:rFonts w:ascii="Verdana" w:hAnsi="Verdana"/>
    </w:rPr>
  </w:style>
  <w:style w:type="paragraph" w:customStyle="1" w:styleId="Textpsmene">
    <w:name w:val="Text písmene"/>
    <w:basedOn w:val="Normln"/>
    <w:rsid w:val="00B1105F"/>
    <w:pPr>
      <w:numPr>
        <w:ilvl w:val="7"/>
        <w:numId w:val="5"/>
      </w:numPr>
      <w:jc w:val="both"/>
      <w:outlineLvl w:val="7"/>
    </w:pPr>
    <w:rPr>
      <w:rFonts w:ascii="Verdana" w:hAnsi="Verdana"/>
    </w:rPr>
  </w:style>
  <w:style w:type="paragraph" w:styleId="Zkladntextodsazen2">
    <w:name w:val="Body Text Indent 2"/>
    <w:aliases w:val="i2"/>
    <w:basedOn w:val="Normln"/>
    <w:link w:val="Zkladntextodsazen2Char"/>
    <w:unhideWhenUsed/>
    <w:rsid w:val="00B1105F"/>
    <w:pPr>
      <w:spacing w:after="120" w:line="480" w:lineRule="auto"/>
      <w:ind w:left="283"/>
    </w:pPr>
  </w:style>
  <w:style w:type="character" w:customStyle="1" w:styleId="Zkladntextodsazen2Char">
    <w:name w:val="Základní text odsazený 2 Char"/>
    <w:aliases w:val="i2 Char"/>
    <w:basedOn w:val="Standardnpsmoodstavce"/>
    <w:link w:val="Zkladntextodsazen2"/>
    <w:rsid w:val="00B1105F"/>
    <w:rPr>
      <w:rFonts w:ascii="Times New Roman" w:eastAsia="Times New Roman" w:hAnsi="Times New Roman" w:cs="Times New Roman"/>
      <w:sz w:val="20"/>
      <w:szCs w:val="20"/>
      <w:lang w:eastAsia="cs-CZ"/>
    </w:rPr>
  </w:style>
  <w:style w:type="paragraph" w:styleId="Prosttext">
    <w:name w:val="Plain Text"/>
    <w:basedOn w:val="Normln"/>
    <w:link w:val="ProsttextChar"/>
    <w:uiPriority w:val="99"/>
    <w:unhideWhenUsed/>
    <w:rsid w:val="00B1105F"/>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B1105F"/>
    <w:rPr>
      <w:rFonts w:ascii="Consolas" w:eastAsia="Calibri" w:hAnsi="Consolas" w:cs="Times New Roman"/>
      <w:sz w:val="21"/>
      <w:szCs w:val="21"/>
    </w:rPr>
  </w:style>
  <w:style w:type="paragraph" w:customStyle="1" w:styleId="1GleissUeberschriftA">
    <w:name w:val="1. Gleiss Ueberschrift A."/>
    <w:basedOn w:val="Normln"/>
    <w:next w:val="Normln"/>
    <w:rsid w:val="00B1105F"/>
    <w:pPr>
      <w:keepNext/>
      <w:tabs>
        <w:tab w:val="num" w:pos="567"/>
      </w:tabs>
      <w:spacing w:before="720" w:after="360" w:line="340" w:lineRule="atLeast"/>
      <w:ind w:left="567" w:hanging="567"/>
      <w:jc w:val="center"/>
      <w:outlineLvl w:val="0"/>
    </w:pPr>
    <w:rPr>
      <w:b/>
      <w:sz w:val="24"/>
      <w:lang w:eastAsia="de-DE"/>
    </w:rPr>
  </w:style>
  <w:style w:type="paragraph" w:customStyle="1" w:styleId="2GleissUeberschriftI">
    <w:name w:val="2. Gleiss Ueberschrift I."/>
    <w:basedOn w:val="Normln"/>
    <w:next w:val="Normln"/>
    <w:rsid w:val="00B1105F"/>
    <w:pPr>
      <w:keepNext/>
      <w:tabs>
        <w:tab w:val="num" w:pos="567"/>
      </w:tabs>
      <w:spacing w:before="480" w:after="240" w:line="340" w:lineRule="atLeast"/>
      <w:ind w:left="567" w:hanging="567"/>
      <w:outlineLvl w:val="1"/>
    </w:pPr>
    <w:rPr>
      <w:b/>
      <w:sz w:val="24"/>
      <w:lang w:eastAsia="de-DE"/>
    </w:rPr>
  </w:style>
  <w:style w:type="paragraph" w:customStyle="1" w:styleId="3GleissUeberschrift1">
    <w:name w:val="3. Gleiss Ueberschrift 1."/>
    <w:basedOn w:val="Normln"/>
    <w:next w:val="Normln"/>
    <w:rsid w:val="00B1105F"/>
    <w:pPr>
      <w:keepNext/>
      <w:tabs>
        <w:tab w:val="num" w:pos="567"/>
      </w:tabs>
      <w:spacing w:before="240" w:after="240" w:line="340" w:lineRule="atLeast"/>
      <w:ind w:left="567" w:hanging="567"/>
      <w:jc w:val="both"/>
      <w:outlineLvl w:val="2"/>
    </w:pPr>
    <w:rPr>
      <w:b/>
      <w:sz w:val="24"/>
      <w:lang w:eastAsia="de-DE"/>
    </w:rPr>
  </w:style>
  <w:style w:type="paragraph" w:customStyle="1" w:styleId="4GleissUeberschrift11">
    <w:name w:val="4. Gleiss Ueberschrift 1.1"/>
    <w:basedOn w:val="Normln"/>
    <w:next w:val="Normln"/>
    <w:rsid w:val="00B1105F"/>
    <w:pPr>
      <w:keepNext/>
      <w:tabs>
        <w:tab w:val="num" w:pos="567"/>
      </w:tabs>
      <w:spacing w:before="120" w:after="240" w:line="340" w:lineRule="atLeast"/>
      <w:ind w:left="567" w:hanging="567"/>
      <w:jc w:val="both"/>
      <w:outlineLvl w:val="3"/>
    </w:pPr>
    <w:rPr>
      <w:sz w:val="24"/>
      <w:lang w:eastAsia="de-DE"/>
    </w:rPr>
  </w:style>
  <w:style w:type="paragraph" w:customStyle="1" w:styleId="5GleissUeberschrifta">
    <w:name w:val="5. Gleiss Ueberschrift a."/>
    <w:basedOn w:val="Normln"/>
    <w:next w:val="Normln"/>
    <w:rsid w:val="00B1105F"/>
    <w:pPr>
      <w:keepNext/>
      <w:tabs>
        <w:tab w:val="num" w:pos="1134"/>
      </w:tabs>
      <w:spacing w:before="120" w:after="240" w:line="340" w:lineRule="atLeast"/>
      <w:ind w:left="1134" w:hanging="567"/>
      <w:jc w:val="both"/>
      <w:outlineLvl w:val="4"/>
    </w:pPr>
    <w:rPr>
      <w:sz w:val="24"/>
      <w:lang w:eastAsia="de-DE"/>
    </w:rPr>
  </w:style>
  <w:style w:type="paragraph" w:customStyle="1" w:styleId="6GleissUeberschriftaa">
    <w:name w:val="6. Gleiss Ueberschrift aa."/>
    <w:basedOn w:val="Normln"/>
    <w:next w:val="Normln"/>
    <w:rsid w:val="00B1105F"/>
    <w:pPr>
      <w:keepNext/>
      <w:tabs>
        <w:tab w:val="num" w:pos="1701"/>
      </w:tabs>
      <w:spacing w:after="240" w:line="340" w:lineRule="atLeast"/>
      <w:ind w:left="1701" w:hanging="567"/>
      <w:jc w:val="both"/>
      <w:outlineLvl w:val="5"/>
    </w:pPr>
    <w:rPr>
      <w:sz w:val="24"/>
      <w:lang w:eastAsia="de-DE"/>
    </w:rPr>
  </w:style>
  <w:style w:type="paragraph" w:customStyle="1" w:styleId="7GleissUeberschrift1">
    <w:name w:val="7. Gleiss Ueberschrift (1)"/>
    <w:basedOn w:val="Normln"/>
    <w:next w:val="Normln"/>
    <w:rsid w:val="00B1105F"/>
    <w:pPr>
      <w:keepNext/>
      <w:tabs>
        <w:tab w:val="num" w:pos="2268"/>
      </w:tabs>
      <w:spacing w:after="240" w:line="340" w:lineRule="atLeast"/>
      <w:ind w:left="2268" w:hanging="567"/>
      <w:jc w:val="both"/>
      <w:outlineLvl w:val="6"/>
    </w:pPr>
    <w:rPr>
      <w:sz w:val="24"/>
      <w:lang w:eastAsia="de-DE"/>
    </w:rPr>
  </w:style>
  <w:style w:type="paragraph" w:customStyle="1" w:styleId="8GleissUeberschrifta">
    <w:name w:val="8. Gleiss Ueberschrift (a)"/>
    <w:basedOn w:val="Normln"/>
    <w:next w:val="Normln"/>
    <w:rsid w:val="00B1105F"/>
    <w:pPr>
      <w:keepNext/>
      <w:tabs>
        <w:tab w:val="num" w:pos="2835"/>
      </w:tabs>
      <w:spacing w:after="240" w:line="340" w:lineRule="atLeast"/>
      <w:ind w:left="2835" w:hanging="567"/>
      <w:jc w:val="both"/>
      <w:outlineLvl w:val="7"/>
    </w:pPr>
    <w:rPr>
      <w:sz w:val="24"/>
      <w:lang w:eastAsia="de-DE"/>
    </w:rPr>
  </w:style>
  <w:style w:type="paragraph" w:customStyle="1" w:styleId="9GleissUeberschriftaa">
    <w:name w:val="9. Gleiss Ueberschrift (aa)"/>
    <w:basedOn w:val="Normln"/>
    <w:next w:val="Normln"/>
    <w:rsid w:val="00B1105F"/>
    <w:pPr>
      <w:keepNext/>
      <w:tabs>
        <w:tab w:val="num" w:pos="3402"/>
      </w:tabs>
      <w:spacing w:after="240" w:line="340" w:lineRule="atLeast"/>
      <w:ind w:left="3402" w:hanging="567"/>
      <w:jc w:val="both"/>
      <w:outlineLvl w:val="8"/>
    </w:pPr>
    <w:rPr>
      <w:sz w:val="24"/>
      <w:lang w:eastAsia="de-DE"/>
    </w:rPr>
  </w:style>
  <w:style w:type="character" w:styleId="Siln">
    <w:name w:val="Strong"/>
    <w:uiPriority w:val="22"/>
    <w:qFormat/>
    <w:rsid w:val="00B1105F"/>
    <w:rPr>
      <w:b/>
      <w:bCs/>
    </w:rPr>
  </w:style>
  <w:style w:type="paragraph" w:customStyle="1" w:styleId="Odrky1">
    <w:name w:val="Odrážky 1"/>
    <w:basedOn w:val="Zkladntext"/>
    <w:rsid w:val="00B1105F"/>
    <w:pPr>
      <w:overflowPunct w:val="0"/>
      <w:autoSpaceDE w:val="0"/>
      <w:autoSpaceDN w:val="0"/>
      <w:adjustRightInd w:val="0"/>
      <w:ind w:left="1425" w:hanging="360"/>
      <w:textAlignment w:val="baseline"/>
    </w:pPr>
    <w:rPr>
      <w:rFonts w:ascii="Arial" w:hAnsi="Arial" w:cs="Arial"/>
      <w:szCs w:val="24"/>
    </w:rPr>
  </w:style>
  <w:style w:type="paragraph" w:styleId="Titulek">
    <w:name w:val="caption"/>
    <w:basedOn w:val="Normln"/>
    <w:next w:val="Normln"/>
    <w:qFormat/>
    <w:rsid w:val="00B1105F"/>
    <w:pPr>
      <w:keepNext/>
      <w:jc w:val="both"/>
    </w:pPr>
    <w:rPr>
      <w:rFonts w:ascii="Tahoma" w:hAnsi="Tahoma" w:cs="Tahoma"/>
      <w:b/>
      <w:bCs/>
      <w:i/>
      <w:color w:val="000000"/>
      <w:sz w:val="16"/>
      <w:szCs w:val="16"/>
    </w:rPr>
  </w:style>
  <w:style w:type="paragraph" w:customStyle="1" w:styleId="StylTitulekZarovnatdobloku">
    <w:name w:val="Styl Titulek + Zarovnat do bloku"/>
    <w:basedOn w:val="Titulek"/>
    <w:rsid w:val="00B1105F"/>
  </w:style>
  <w:style w:type="paragraph" w:customStyle="1" w:styleId="ACNormln">
    <w:name w:val="AC Normální"/>
    <w:basedOn w:val="Normln"/>
    <w:qFormat/>
    <w:rsid w:val="00B1105F"/>
    <w:pPr>
      <w:widowControl w:val="0"/>
      <w:spacing w:line="276" w:lineRule="auto"/>
      <w:jc w:val="both"/>
    </w:pPr>
    <w:rPr>
      <w:rFonts w:cs="Tahoma"/>
      <w:color w:val="000000"/>
      <w:sz w:val="24"/>
      <w:szCs w:val="22"/>
    </w:rPr>
  </w:style>
  <w:style w:type="character" w:customStyle="1" w:styleId="ACNormlnChar">
    <w:name w:val="AC Normální Char"/>
    <w:locked/>
    <w:rsid w:val="00B1105F"/>
    <w:rPr>
      <w:rFonts w:ascii="Tahoma" w:hAnsi="Tahoma" w:cs="Tahoma"/>
      <w:color w:val="000000"/>
      <w:sz w:val="22"/>
      <w:szCs w:val="22"/>
    </w:rPr>
  </w:style>
  <w:style w:type="paragraph" w:customStyle="1" w:styleId="xl38">
    <w:name w:val="xl38"/>
    <w:basedOn w:val="Normln"/>
    <w:rsid w:val="00B1105F"/>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CharCharCharCharCharChar">
    <w:name w:val="Char Char Char Char Char Char"/>
    <w:basedOn w:val="Normln"/>
    <w:rsid w:val="00B1105F"/>
    <w:pPr>
      <w:spacing w:after="160" w:line="240" w:lineRule="exact"/>
    </w:pPr>
    <w:rPr>
      <w:rFonts w:ascii="Arial" w:hAnsi="Arial"/>
      <w:lang w:val="en-US" w:eastAsia="en-US"/>
    </w:rPr>
  </w:style>
  <w:style w:type="paragraph" w:customStyle="1" w:styleId="CharCharCharCharCharCharCharChar2CharCharCharChar">
    <w:name w:val="Char Char Char Char Char Char Char Char2 Char Char Char Char"/>
    <w:basedOn w:val="Normln"/>
    <w:rsid w:val="00B1105F"/>
    <w:pPr>
      <w:spacing w:after="160" w:line="240" w:lineRule="exact"/>
    </w:pPr>
    <w:rPr>
      <w:rFonts w:ascii="Arial" w:hAnsi="Arial"/>
      <w:lang w:val="en-US" w:eastAsia="en-US"/>
    </w:rPr>
  </w:style>
  <w:style w:type="paragraph" w:customStyle="1" w:styleId="Smlouva-slo">
    <w:name w:val="Smlouva-číslo"/>
    <w:basedOn w:val="Normln"/>
    <w:rsid w:val="00B1105F"/>
    <w:pPr>
      <w:widowControl w:val="0"/>
      <w:spacing w:before="120" w:line="240" w:lineRule="atLeast"/>
      <w:jc w:val="both"/>
    </w:pPr>
    <w:rPr>
      <w:snapToGrid w:val="0"/>
      <w:sz w:val="24"/>
    </w:rPr>
  </w:style>
  <w:style w:type="paragraph" w:customStyle="1" w:styleId="OdstavecSmlouvy">
    <w:name w:val="OdstavecSmlouvy"/>
    <w:basedOn w:val="Normln"/>
    <w:rsid w:val="00B1105F"/>
    <w:pPr>
      <w:keepLines/>
      <w:numPr>
        <w:numId w:val="6"/>
      </w:numPr>
      <w:tabs>
        <w:tab w:val="left" w:pos="426"/>
        <w:tab w:val="left" w:pos="1701"/>
      </w:tabs>
      <w:spacing w:after="120"/>
      <w:jc w:val="both"/>
    </w:pPr>
    <w:rPr>
      <w:sz w:val="24"/>
    </w:rPr>
  </w:style>
  <w:style w:type="paragraph" w:customStyle="1" w:styleId="Default">
    <w:name w:val="Default"/>
    <w:rsid w:val="00B1105F"/>
    <w:pPr>
      <w:autoSpaceDE w:val="0"/>
      <w:autoSpaceDN w:val="0"/>
      <w:adjustRightInd w:val="0"/>
      <w:spacing w:after="0" w:line="240" w:lineRule="auto"/>
    </w:pPr>
    <w:rPr>
      <w:rFonts w:ascii="Tahoma" w:eastAsia="Calibri" w:hAnsi="Tahoma" w:cs="Tahoma"/>
      <w:color w:val="000000"/>
      <w:sz w:val="24"/>
      <w:szCs w:val="24"/>
    </w:rPr>
  </w:style>
  <w:style w:type="paragraph" w:styleId="Nzev">
    <w:name w:val="Title"/>
    <w:aliases w:val="tl"/>
    <w:basedOn w:val="Normln"/>
    <w:link w:val="NzevChar"/>
    <w:qFormat/>
    <w:rsid w:val="00B1105F"/>
    <w:pPr>
      <w:autoSpaceDE w:val="0"/>
      <w:autoSpaceDN w:val="0"/>
      <w:spacing w:before="240" w:after="60"/>
      <w:jc w:val="center"/>
    </w:pPr>
    <w:rPr>
      <w:rFonts w:ascii="Arial" w:hAnsi="Arial" w:cs="Arial"/>
      <w:b/>
      <w:bCs/>
      <w:kern w:val="28"/>
      <w:sz w:val="32"/>
      <w:szCs w:val="32"/>
    </w:rPr>
  </w:style>
  <w:style w:type="character" w:customStyle="1" w:styleId="NzevChar">
    <w:name w:val="Název Char"/>
    <w:aliases w:val="tl Char"/>
    <w:basedOn w:val="Standardnpsmoodstavce"/>
    <w:link w:val="Nzev"/>
    <w:rsid w:val="00B1105F"/>
    <w:rPr>
      <w:rFonts w:ascii="Arial" w:eastAsia="Times New Roman" w:hAnsi="Arial" w:cs="Arial"/>
      <w:b/>
      <w:bCs/>
      <w:kern w:val="28"/>
      <w:sz w:val="32"/>
      <w:szCs w:val="32"/>
      <w:lang w:eastAsia="cs-CZ"/>
    </w:rPr>
  </w:style>
  <w:style w:type="paragraph" w:customStyle="1" w:styleId="Smlouva-eslo">
    <w:name w:val="Smlouva-eíslo"/>
    <w:basedOn w:val="Normln"/>
    <w:rsid w:val="00B1105F"/>
    <w:pPr>
      <w:widowControl w:val="0"/>
      <w:spacing w:before="120" w:line="240" w:lineRule="atLeast"/>
      <w:jc w:val="both"/>
    </w:pPr>
    <w:rPr>
      <w:sz w:val="24"/>
    </w:rPr>
  </w:style>
  <w:style w:type="paragraph" w:customStyle="1" w:styleId="Smlouva2">
    <w:name w:val="Smlouva2"/>
    <w:basedOn w:val="Normln"/>
    <w:rsid w:val="00B1105F"/>
    <w:pPr>
      <w:widowControl w:val="0"/>
      <w:jc w:val="center"/>
    </w:pPr>
    <w:rPr>
      <w:b/>
      <w:sz w:val="24"/>
    </w:rPr>
  </w:style>
  <w:style w:type="paragraph" w:customStyle="1" w:styleId="Smlouva-slo0">
    <w:name w:val="Smlouva-èíslo"/>
    <w:basedOn w:val="Normln"/>
    <w:rsid w:val="00B1105F"/>
    <w:pPr>
      <w:spacing w:before="120" w:line="240" w:lineRule="atLeast"/>
      <w:jc w:val="both"/>
    </w:pPr>
    <w:rPr>
      <w:sz w:val="24"/>
    </w:rPr>
  </w:style>
  <w:style w:type="paragraph" w:customStyle="1" w:styleId="slovnvSOD">
    <w:name w:val="číslování v SOD"/>
    <w:basedOn w:val="Zkladntext"/>
    <w:rsid w:val="00B1105F"/>
    <w:pPr>
      <w:widowControl w:val="0"/>
      <w:numPr>
        <w:numId w:val="7"/>
      </w:numPr>
      <w:spacing w:after="120"/>
    </w:pPr>
    <w:rPr>
      <w:rFonts w:ascii="Arial" w:hAnsi="Arial"/>
      <w:sz w:val="22"/>
    </w:rPr>
  </w:style>
  <w:style w:type="paragraph" w:customStyle="1" w:styleId="Smlouva3">
    <w:name w:val="Smlouva3"/>
    <w:basedOn w:val="Normln"/>
    <w:rsid w:val="00B1105F"/>
    <w:pPr>
      <w:widowControl w:val="0"/>
      <w:spacing w:before="120"/>
      <w:jc w:val="both"/>
    </w:pPr>
    <w:rPr>
      <w:snapToGrid w:val="0"/>
      <w:sz w:val="24"/>
    </w:rPr>
  </w:style>
  <w:style w:type="paragraph" w:customStyle="1" w:styleId="dajeOSmluvnStran">
    <w:name w:val="ÚdajeOSmluvníStraně"/>
    <w:basedOn w:val="Normln"/>
    <w:rsid w:val="00B1105F"/>
    <w:pPr>
      <w:numPr>
        <w:ilvl w:val="12"/>
      </w:numPr>
      <w:ind w:left="357"/>
    </w:pPr>
    <w:rPr>
      <w:sz w:val="24"/>
    </w:rPr>
  </w:style>
  <w:style w:type="paragraph" w:styleId="Podtitul">
    <w:name w:val="Subtitle"/>
    <w:basedOn w:val="Normln"/>
    <w:link w:val="PodtitulChar"/>
    <w:qFormat/>
    <w:rsid w:val="00B1105F"/>
    <w:pPr>
      <w:jc w:val="center"/>
    </w:pPr>
    <w:rPr>
      <w:b/>
      <w:color w:val="000000"/>
      <w:sz w:val="28"/>
    </w:rPr>
  </w:style>
  <w:style w:type="character" w:customStyle="1" w:styleId="PodtitulChar">
    <w:name w:val="Podtitul Char"/>
    <w:basedOn w:val="Standardnpsmoodstavce"/>
    <w:link w:val="Podtitul"/>
    <w:rsid w:val="00B1105F"/>
    <w:rPr>
      <w:rFonts w:ascii="Times New Roman" w:eastAsia="Times New Roman" w:hAnsi="Times New Roman" w:cs="Times New Roman"/>
      <w:b/>
      <w:color w:val="000000"/>
      <w:sz w:val="28"/>
      <w:szCs w:val="20"/>
      <w:lang w:eastAsia="cs-CZ"/>
    </w:rPr>
  </w:style>
  <w:style w:type="paragraph" w:customStyle="1" w:styleId="Normln0">
    <w:name w:val="Norm‡ln’"/>
    <w:rsid w:val="00B1105F"/>
    <w:pPr>
      <w:spacing w:after="0" w:line="240" w:lineRule="auto"/>
    </w:pPr>
    <w:rPr>
      <w:rFonts w:ascii="Times New Roman" w:eastAsia="Times New Roman" w:hAnsi="Times New Roman" w:cs="Times New Roman"/>
      <w:sz w:val="24"/>
      <w:szCs w:val="24"/>
      <w:lang w:eastAsia="cs-CZ"/>
    </w:rPr>
  </w:style>
  <w:style w:type="paragraph" w:customStyle="1" w:styleId="JVS2">
    <w:name w:val="JVS_2"/>
    <w:basedOn w:val="Normln"/>
    <w:rsid w:val="00B1105F"/>
    <w:pPr>
      <w:tabs>
        <w:tab w:val="left" w:pos="1440"/>
      </w:tabs>
      <w:spacing w:line="360" w:lineRule="auto"/>
    </w:pPr>
    <w:rPr>
      <w:rFonts w:ascii="Arial" w:hAnsi="Arial" w:cs="Arial"/>
      <w:b/>
      <w:bCs/>
      <w:kern w:val="32"/>
      <w:sz w:val="24"/>
      <w:szCs w:val="32"/>
    </w:rPr>
  </w:style>
  <w:style w:type="paragraph" w:customStyle="1" w:styleId="Import16">
    <w:name w:val="Import 16"/>
    <w:basedOn w:val="Normln"/>
    <w:rsid w:val="00B1105F"/>
    <w:pPr>
      <w:widowControl w:val="0"/>
      <w:tabs>
        <w:tab w:val="left" w:pos="864"/>
      </w:tabs>
      <w:autoSpaceDE w:val="0"/>
      <w:autoSpaceDN w:val="0"/>
      <w:adjustRightInd w:val="0"/>
      <w:ind w:hanging="144"/>
    </w:pPr>
    <w:rPr>
      <w:rFonts w:ascii="Courier New" w:hAnsi="Courier New" w:cs="Courier New"/>
      <w:sz w:val="24"/>
      <w:szCs w:val="24"/>
    </w:rPr>
  </w:style>
  <w:style w:type="paragraph" w:customStyle="1" w:styleId="Import5">
    <w:name w:val="Import 5"/>
    <w:basedOn w:val="Normln"/>
    <w:rsid w:val="00B1105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sz w:val="24"/>
      <w:szCs w:val="24"/>
    </w:rPr>
  </w:style>
  <w:style w:type="paragraph" w:customStyle="1" w:styleId="Import3">
    <w:name w:val="Import 3"/>
    <w:basedOn w:val="Normln"/>
    <w:rsid w:val="00B1105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sz w:val="24"/>
      <w:szCs w:val="24"/>
    </w:rPr>
  </w:style>
  <w:style w:type="paragraph" w:styleId="Zkladntext3">
    <w:name w:val="Body Text 3"/>
    <w:aliases w:val="b3"/>
    <w:basedOn w:val="Normln"/>
    <w:link w:val="Zkladntext3Char"/>
    <w:rsid w:val="00B1105F"/>
    <w:pPr>
      <w:spacing w:line="240" w:lineRule="exact"/>
      <w:jc w:val="both"/>
    </w:pPr>
    <w:rPr>
      <w:sz w:val="24"/>
    </w:rPr>
  </w:style>
  <w:style w:type="character" w:customStyle="1" w:styleId="Zkladntext3Char">
    <w:name w:val="Základní text 3 Char"/>
    <w:aliases w:val="b3 Char"/>
    <w:basedOn w:val="Standardnpsmoodstavce"/>
    <w:link w:val="Zkladntext3"/>
    <w:rsid w:val="00B1105F"/>
    <w:rPr>
      <w:rFonts w:ascii="Times New Roman" w:eastAsia="Times New Roman" w:hAnsi="Times New Roman" w:cs="Times New Roman"/>
      <w:sz w:val="24"/>
      <w:szCs w:val="20"/>
      <w:lang w:eastAsia="cs-CZ"/>
    </w:rPr>
  </w:style>
  <w:style w:type="paragraph" w:styleId="Zkladntextodsazen3">
    <w:name w:val="Body Text Indent 3"/>
    <w:aliases w:val="i3"/>
    <w:basedOn w:val="Normln"/>
    <w:link w:val="Zkladntextodsazen3Char"/>
    <w:rsid w:val="00B1105F"/>
    <w:pPr>
      <w:tabs>
        <w:tab w:val="left" w:pos="426"/>
      </w:tabs>
      <w:ind w:left="357"/>
      <w:jc w:val="both"/>
    </w:pPr>
    <w:rPr>
      <w:i/>
      <w:iCs/>
      <w:sz w:val="24"/>
      <w:szCs w:val="24"/>
    </w:rPr>
  </w:style>
  <w:style w:type="character" w:customStyle="1" w:styleId="Zkladntextodsazen3Char">
    <w:name w:val="Základní text odsazený 3 Char"/>
    <w:aliases w:val="i3 Char"/>
    <w:basedOn w:val="Standardnpsmoodstavce"/>
    <w:link w:val="Zkladntextodsazen3"/>
    <w:rsid w:val="00B1105F"/>
    <w:rPr>
      <w:rFonts w:ascii="Times New Roman" w:eastAsia="Times New Roman" w:hAnsi="Times New Roman" w:cs="Times New Roman"/>
      <w:i/>
      <w:iCs/>
      <w:sz w:val="24"/>
      <w:szCs w:val="24"/>
      <w:lang w:eastAsia="cs-CZ"/>
    </w:rPr>
  </w:style>
  <w:style w:type="character" w:styleId="Sledovanodkaz">
    <w:name w:val="FollowedHyperlink"/>
    <w:rsid w:val="00B1105F"/>
    <w:rPr>
      <w:color w:val="800080"/>
      <w:u w:val="single"/>
    </w:rPr>
  </w:style>
  <w:style w:type="paragraph" w:customStyle="1" w:styleId="xl24">
    <w:name w:val="xl24"/>
    <w:basedOn w:val="Normln"/>
    <w:rsid w:val="00B1105F"/>
    <w:pPr>
      <w:pBdr>
        <w:top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25">
    <w:name w:val="xl25"/>
    <w:basedOn w:val="Normln"/>
    <w:rsid w:val="00B1105F"/>
    <w:pPr>
      <w:pBdr>
        <w:top w:val="single" w:sz="8"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6">
    <w:name w:val="xl26"/>
    <w:basedOn w:val="Normln"/>
    <w:rsid w:val="00B1105F"/>
    <w:pPr>
      <w:pBdr>
        <w:top w:val="single" w:sz="8" w:space="0" w:color="auto"/>
        <w:left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27">
    <w:name w:val="xl27"/>
    <w:basedOn w:val="Normln"/>
    <w:rsid w:val="00B1105F"/>
    <w:pPr>
      <w:pBdr>
        <w:left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28">
    <w:name w:val="xl28"/>
    <w:basedOn w:val="Normln"/>
    <w:rsid w:val="00B1105F"/>
    <w:pPr>
      <w:pBdr>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
    <w:name w:val="xl29"/>
    <w:basedOn w:val="Normln"/>
    <w:rsid w:val="00B1105F"/>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30">
    <w:name w:val="xl30"/>
    <w:basedOn w:val="Normln"/>
    <w:rsid w:val="00B1105F"/>
    <w:pPr>
      <w:pBdr>
        <w:left w:val="single" w:sz="4"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31">
    <w:name w:val="xl31"/>
    <w:basedOn w:val="Normln"/>
    <w:rsid w:val="00B1105F"/>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B1105F"/>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B1105F"/>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B1105F"/>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B1105F"/>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B1105F"/>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B1105F"/>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9">
    <w:name w:val="xl39"/>
    <w:basedOn w:val="Normln"/>
    <w:rsid w:val="00B1105F"/>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B1105F"/>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B1105F"/>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B1105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B1105F"/>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B1105F"/>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B1105F"/>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B1105F"/>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B1105F"/>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B1105F"/>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B1105F"/>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B1105F"/>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B1105F"/>
    <w:pPr>
      <w:keepNext/>
      <w:widowControl w:val="0"/>
      <w:tabs>
        <w:tab w:val="clear" w:pos="4536"/>
        <w:tab w:val="clear" w:pos="9072"/>
      </w:tabs>
      <w:spacing w:before="480"/>
      <w:jc w:val="center"/>
    </w:pPr>
    <w:rPr>
      <w:b/>
      <w:bCs/>
      <w:sz w:val="32"/>
    </w:rPr>
  </w:style>
  <w:style w:type="paragraph" w:customStyle="1" w:styleId="slovanPododstavecSmlouvy">
    <w:name w:val="ČíslovanýPododstavecSmlouvy"/>
    <w:basedOn w:val="Zkladntext"/>
    <w:rsid w:val="00B1105F"/>
    <w:pPr>
      <w:numPr>
        <w:numId w:val="9"/>
      </w:numPr>
      <w:tabs>
        <w:tab w:val="left" w:pos="284"/>
        <w:tab w:val="left" w:pos="1260"/>
        <w:tab w:val="left" w:pos="1980"/>
        <w:tab w:val="left" w:pos="3960"/>
      </w:tabs>
    </w:pPr>
    <w:rPr>
      <w:szCs w:val="24"/>
    </w:rPr>
  </w:style>
  <w:style w:type="paragraph" w:customStyle="1" w:styleId="slovn">
    <w:name w:val="Číslování"/>
    <w:basedOn w:val="Smlouva3"/>
    <w:rsid w:val="00B1105F"/>
    <w:pPr>
      <w:widowControl/>
    </w:pPr>
    <w:rPr>
      <w:snapToGrid/>
    </w:rPr>
  </w:style>
  <w:style w:type="character" w:styleId="Zdraznn">
    <w:name w:val="Emphasis"/>
    <w:uiPriority w:val="20"/>
    <w:qFormat/>
    <w:rsid w:val="00B1105F"/>
    <w:rPr>
      <w:i/>
      <w:iCs/>
    </w:rPr>
  </w:style>
  <w:style w:type="paragraph" w:customStyle="1" w:styleId="KUMS-adresa">
    <w:name w:val="KUMS-adresa"/>
    <w:basedOn w:val="Normln"/>
    <w:rsid w:val="00B1105F"/>
    <w:pPr>
      <w:spacing w:line="280" w:lineRule="exact"/>
      <w:jc w:val="both"/>
    </w:pPr>
    <w:rPr>
      <w:rFonts w:ascii="Tahoma" w:hAnsi="Tahoma" w:cs="Tahoma"/>
      <w:noProof/>
    </w:rPr>
  </w:style>
  <w:style w:type="paragraph" w:customStyle="1" w:styleId="Styl1">
    <w:name w:val="Styl1"/>
    <w:basedOn w:val="Normln"/>
    <w:rsid w:val="00B1105F"/>
    <w:pPr>
      <w:numPr>
        <w:ilvl w:val="1"/>
        <w:numId w:val="8"/>
      </w:numPr>
      <w:tabs>
        <w:tab w:val="left" w:pos="702"/>
      </w:tabs>
      <w:spacing w:line="276" w:lineRule="auto"/>
      <w:jc w:val="both"/>
    </w:pPr>
    <w:rPr>
      <w:rFonts w:ascii="Palatino Linotype" w:hAnsi="Palatino Linotype"/>
      <w:i/>
      <w:sz w:val="22"/>
      <w:szCs w:val="22"/>
    </w:rPr>
  </w:style>
  <w:style w:type="paragraph" w:styleId="FormtovanvHTML">
    <w:name w:val="HTML Preformatted"/>
    <w:basedOn w:val="Normln"/>
    <w:link w:val="FormtovanvHTMLChar"/>
    <w:uiPriority w:val="99"/>
    <w:unhideWhenUsed/>
    <w:rsid w:val="00B11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FormtovanvHTMLChar">
    <w:name w:val="Formátovaný v HTML Char"/>
    <w:basedOn w:val="Standardnpsmoodstavce"/>
    <w:link w:val="FormtovanvHTML"/>
    <w:uiPriority w:val="99"/>
    <w:rsid w:val="00B1105F"/>
    <w:rPr>
      <w:rFonts w:ascii="Courier New" w:eastAsia="Times New Roman" w:hAnsi="Courier New" w:cs="Times New Roman"/>
      <w:sz w:val="20"/>
      <w:szCs w:val="20"/>
      <w:lang w:eastAsia="cs-CZ"/>
    </w:rPr>
  </w:style>
  <w:style w:type="paragraph" w:styleId="Seznam">
    <w:name w:val="List"/>
    <w:aliases w:val="l"/>
    <w:basedOn w:val="Normln"/>
    <w:rsid w:val="00B1105F"/>
    <w:pPr>
      <w:spacing w:before="120"/>
      <w:ind w:right="794"/>
      <w:jc w:val="both"/>
    </w:pPr>
  </w:style>
  <w:style w:type="paragraph" w:customStyle="1" w:styleId="zkl2">
    <w:name w:val="_zákl.2"/>
    <w:basedOn w:val="Normln"/>
    <w:rsid w:val="00B1105F"/>
    <w:pPr>
      <w:tabs>
        <w:tab w:val="left" w:pos="567"/>
      </w:tabs>
      <w:spacing w:before="160"/>
      <w:ind w:firstLine="567"/>
      <w:jc w:val="both"/>
    </w:pPr>
    <w:rPr>
      <w:sz w:val="24"/>
    </w:rPr>
  </w:style>
  <w:style w:type="paragraph" w:customStyle="1" w:styleId="zkl4">
    <w:name w:val="_zákl.4"/>
    <w:basedOn w:val="zkl2"/>
    <w:rsid w:val="00B1105F"/>
    <w:pPr>
      <w:spacing w:before="60"/>
      <w:ind w:left="1134" w:firstLine="0"/>
    </w:pPr>
  </w:style>
  <w:style w:type="paragraph" w:customStyle="1" w:styleId="Zkladntext22">
    <w:name w:val="Základní text 22"/>
    <w:basedOn w:val="Normln"/>
    <w:rsid w:val="00B1105F"/>
    <w:pPr>
      <w:spacing w:before="120" w:line="240" w:lineRule="atLeast"/>
      <w:jc w:val="both"/>
    </w:pPr>
    <w:rPr>
      <w:rFonts w:ascii="Arial" w:hAnsi="Arial"/>
      <w:b/>
      <w:sz w:val="24"/>
    </w:rPr>
  </w:style>
  <w:style w:type="paragraph" w:styleId="Seznamsodrkami">
    <w:name w:val="List Bullet"/>
    <w:aliases w:val="lb"/>
    <w:basedOn w:val="Normln"/>
    <w:autoRedefine/>
    <w:rsid w:val="00B1105F"/>
    <w:pPr>
      <w:numPr>
        <w:numId w:val="10"/>
      </w:numPr>
      <w:spacing w:before="120"/>
      <w:ind w:left="284" w:hanging="284"/>
      <w:jc w:val="both"/>
    </w:pPr>
    <w:rPr>
      <w:sz w:val="24"/>
    </w:rPr>
  </w:style>
  <w:style w:type="table" w:styleId="Mkatabulky">
    <w:name w:val="Table Grid"/>
    <w:basedOn w:val="Normlntabulka"/>
    <w:rsid w:val="00B1105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1">
    <w:name w:val="Import 1"/>
    <w:basedOn w:val="Normln"/>
    <w:rsid w:val="00B1105F"/>
    <w:pPr>
      <w:tabs>
        <w:tab w:val="left" w:pos="5472"/>
      </w:tabs>
      <w:suppressAutoHyphens/>
      <w:spacing w:line="230" w:lineRule="auto"/>
      <w:ind w:left="1296"/>
    </w:pPr>
    <w:rPr>
      <w:sz w:val="24"/>
    </w:rPr>
  </w:style>
  <w:style w:type="paragraph" w:customStyle="1" w:styleId="Zkladntext31">
    <w:name w:val="Základní text 31"/>
    <w:basedOn w:val="Normln"/>
    <w:rsid w:val="00B1105F"/>
    <w:pPr>
      <w:overflowPunct w:val="0"/>
      <w:autoSpaceDE w:val="0"/>
      <w:autoSpaceDN w:val="0"/>
      <w:adjustRightInd w:val="0"/>
      <w:textAlignment w:val="baseline"/>
    </w:pPr>
    <w:rPr>
      <w:b/>
    </w:rPr>
  </w:style>
  <w:style w:type="paragraph" w:customStyle="1" w:styleId="text">
    <w:name w:val="text"/>
    <w:rsid w:val="00B1105F"/>
    <w:pPr>
      <w:widowControl w:val="0"/>
      <w:spacing w:before="240" w:after="0" w:line="240" w:lineRule="exact"/>
      <w:jc w:val="both"/>
    </w:pPr>
    <w:rPr>
      <w:rFonts w:ascii="Arial" w:eastAsia="Times New Roman" w:hAnsi="Arial" w:cs="Times New Roman"/>
      <w:sz w:val="24"/>
      <w:szCs w:val="20"/>
      <w:lang w:eastAsia="cs-CZ"/>
    </w:rPr>
  </w:style>
  <w:style w:type="paragraph" w:customStyle="1" w:styleId="zl2">
    <w:name w:val="_z疚l.2"/>
    <w:basedOn w:val="Normln"/>
    <w:rsid w:val="00B1105F"/>
    <w:pPr>
      <w:widowControl w:val="0"/>
      <w:tabs>
        <w:tab w:val="left" w:pos="567"/>
      </w:tabs>
      <w:autoSpaceDE w:val="0"/>
      <w:autoSpaceDN w:val="0"/>
      <w:adjustRightInd w:val="0"/>
      <w:ind w:left="397"/>
    </w:pPr>
    <w:rPr>
      <w:rFonts w:ascii="Arial" w:hAnsi="Arial" w:cs="Arial"/>
    </w:rPr>
  </w:style>
  <w:style w:type="paragraph" w:customStyle="1" w:styleId="BodyTextIndent22">
    <w:name w:val="Body Text Indent 22"/>
    <w:basedOn w:val="Normln"/>
    <w:rsid w:val="00B1105F"/>
    <w:pPr>
      <w:widowControl w:val="0"/>
      <w:tabs>
        <w:tab w:val="left" w:pos="426"/>
        <w:tab w:val="left" w:pos="2268"/>
        <w:tab w:val="left" w:pos="4536"/>
      </w:tabs>
      <w:autoSpaceDE w:val="0"/>
      <w:autoSpaceDN w:val="0"/>
      <w:ind w:left="426" w:hanging="426"/>
      <w:jc w:val="both"/>
    </w:pPr>
    <w:rPr>
      <w:rFonts w:ascii="Arial" w:hAnsi="Arial" w:cs="Arial"/>
      <w:sz w:val="22"/>
      <w:szCs w:val="22"/>
    </w:rPr>
  </w:style>
  <w:style w:type="paragraph" w:customStyle="1" w:styleId="CharCharChar">
    <w:name w:val="Char Char Char"/>
    <w:basedOn w:val="Normln"/>
    <w:rsid w:val="00B1105F"/>
    <w:pPr>
      <w:spacing w:after="160" w:line="240" w:lineRule="exact"/>
    </w:pPr>
    <w:rPr>
      <w:rFonts w:ascii="Tahoma" w:hAnsi="Tahoma" w:cs="Tahoma"/>
      <w:lang w:val="en-US" w:eastAsia="en-US"/>
    </w:rPr>
  </w:style>
  <w:style w:type="paragraph" w:customStyle="1" w:styleId="MSK-txtA3">
    <w:name w:val="MSK-txtA3"/>
    <w:rsid w:val="00B1105F"/>
    <w:pPr>
      <w:spacing w:after="0" w:line="360" w:lineRule="auto"/>
      <w:ind w:firstLine="709"/>
      <w:jc w:val="both"/>
    </w:pPr>
    <w:rPr>
      <w:rFonts w:ascii="Times New Roman" w:eastAsia="Times New Roman" w:hAnsi="Times New Roman" w:cs="Times New Roman"/>
      <w:sz w:val="24"/>
      <w:szCs w:val="24"/>
      <w:lang w:eastAsia="cs-CZ"/>
    </w:rPr>
  </w:style>
  <w:style w:type="paragraph" w:styleId="Seznamsodrkami2">
    <w:name w:val="List Bullet 2"/>
    <w:aliases w:val="lb2"/>
    <w:basedOn w:val="Normln"/>
    <w:autoRedefine/>
    <w:rsid w:val="00B1105F"/>
    <w:pPr>
      <w:numPr>
        <w:numId w:val="11"/>
      </w:numPr>
    </w:pPr>
    <w:rPr>
      <w:sz w:val="24"/>
      <w:szCs w:val="24"/>
    </w:rPr>
  </w:style>
  <w:style w:type="paragraph" w:customStyle="1" w:styleId="Bntext">
    <w:name w:val="Běžný text"/>
    <w:basedOn w:val="Normln"/>
    <w:link w:val="BntextChar"/>
    <w:rsid w:val="00B1105F"/>
    <w:pPr>
      <w:widowControl w:val="0"/>
      <w:spacing w:before="60" w:after="60"/>
      <w:jc w:val="both"/>
    </w:pPr>
    <w:rPr>
      <w:rFonts w:ascii="Arial" w:hAnsi="Arial"/>
      <w:sz w:val="24"/>
      <w:szCs w:val="24"/>
    </w:rPr>
  </w:style>
  <w:style w:type="character" w:customStyle="1" w:styleId="BntextChar">
    <w:name w:val="Běžný text Char"/>
    <w:link w:val="Bntext"/>
    <w:locked/>
    <w:rsid w:val="00B1105F"/>
    <w:rPr>
      <w:rFonts w:ascii="Arial" w:eastAsia="Times New Roman" w:hAnsi="Arial" w:cs="Times New Roman"/>
      <w:sz w:val="24"/>
      <w:szCs w:val="24"/>
      <w:lang w:eastAsia="cs-CZ"/>
    </w:rPr>
  </w:style>
  <w:style w:type="paragraph" w:customStyle="1" w:styleId="normlnsodsazenm">
    <w:name w:val="normální s odsazením"/>
    <w:basedOn w:val="Normln"/>
    <w:rsid w:val="00B1105F"/>
    <w:pPr>
      <w:tabs>
        <w:tab w:val="left" w:pos="284"/>
        <w:tab w:val="left" w:pos="567"/>
        <w:tab w:val="left" w:pos="851"/>
        <w:tab w:val="left" w:pos="1134"/>
        <w:tab w:val="left" w:pos="1418"/>
        <w:tab w:val="left" w:pos="1701"/>
        <w:tab w:val="left" w:pos="1985"/>
        <w:tab w:val="left" w:pos="2268"/>
        <w:tab w:val="left" w:pos="2552"/>
        <w:tab w:val="left" w:pos="2835"/>
      </w:tabs>
      <w:autoSpaceDE w:val="0"/>
      <w:autoSpaceDN w:val="0"/>
      <w:ind w:left="1134"/>
      <w:jc w:val="both"/>
    </w:pPr>
    <w:rPr>
      <w:rFonts w:ascii="Arial" w:hAnsi="Arial" w:cs="Arial"/>
      <w:sz w:val="22"/>
      <w:szCs w:val="22"/>
    </w:rPr>
  </w:style>
  <w:style w:type="paragraph" w:customStyle="1" w:styleId="Nzevsti">
    <w:name w:val="Název části"/>
    <w:basedOn w:val="Normln"/>
    <w:next w:val="Normln"/>
    <w:rsid w:val="00B1105F"/>
    <w:pPr>
      <w:keepNext/>
      <w:keepLines/>
      <w:spacing w:before="600" w:after="120"/>
      <w:jc w:val="center"/>
    </w:pPr>
    <w:rPr>
      <w:rFonts w:ascii="Arial" w:hAnsi="Arial"/>
      <w:b/>
      <w:kern w:val="28"/>
      <w:sz w:val="36"/>
    </w:rPr>
  </w:style>
  <w:style w:type="paragraph" w:customStyle="1" w:styleId="titulek0">
    <w:name w:val="titulek"/>
    <w:basedOn w:val="Normln"/>
    <w:next w:val="Zkladntext"/>
    <w:rsid w:val="00B1105F"/>
    <w:pPr>
      <w:keepNext/>
      <w:keepLines/>
      <w:spacing w:before="360" w:after="60"/>
      <w:jc w:val="center"/>
    </w:pPr>
    <w:rPr>
      <w:b/>
      <w:sz w:val="24"/>
    </w:rPr>
  </w:style>
  <w:style w:type="character" w:customStyle="1" w:styleId="Zatekodstavce">
    <w:name w:val="Začátek odstavce"/>
    <w:rsid w:val="00B1105F"/>
    <w:rPr>
      <w:b/>
      <w:caps/>
    </w:rPr>
  </w:style>
  <w:style w:type="paragraph" w:customStyle="1" w:styleId="Bntextodstavec">
    <w:name w:val="Běžný text odstavec"/>
    <w:basedOn w:val="Bntext"/>
    <w:next w:val="Bntext"/>
    <w:rsid w:val="00B1105F"/>
    <w:pPr>
      <w:spacing w:after="260"/>
    </w:pPr>
    <w:rPr>
      <w:sz w:val="22"/>
    </w:rPr>
  </w:style>
  <w:style w:type="paragraph" w:customStyle="1" w:styleId="Prosttext1">
    <w:name w:val="Prostý text1"/>
    <w:basedOn w:val="Normln"/>
    <w:rsid w:val="00B1105F"/>
    <w:rPr>
      <w:rFonts w:ascii="Courier New" w:hAnsi="Courier New"/>
    </w:rPr>
  </w:style>
  <w:style w:type="paragraph" w:styleId="Normlnweb">
    <w:name w:val="Normal (Web)"/>
    <w:basedOn w:val="Normln"/>
    <w:uiPriority w:val="99"/>
    <w:semiHidden/>
    <w:unhideWhenUsed/>
    <w:rsid w:val="00B1105F"/>
    <w:pPr>
      <w:spacing w:before="100" w:beforeAutospacing="1" w:after="100" w:afterAutospacing="1"/>
    </w:pPr>
    <w:rPr>
      <w:rFonts w:eastAsia="Calibri"/>
      <w:sz w:val="24"/>
      <w:szCs w:val="24"/>
    </w:rPr>
  </w:style>
  <w:style w:type="paragraph" w:customStyle="1" w:styleId="odstavec">
    <w:name w:val="odstavec"/>
    <w:basedOn w:val="Normln"/>
    <w:rsid w:val="00B1105F"/>
    <w:pPr>
      <w:spacing w:before="120"/>
      <w:ind w:firstLine="482"/>
      <w:jc w:val="both"/>
    </w:pPr>
    <w:rPr>
      <w:sz w:val="24"/>
      <w:szCs w:val="24"/>
    </w:rPr>
  </w:style>
  <w:style w:type="paragraph" w:styleId="Textpoznpodarou">
    <w:name w:val="footnote text"/>
    <w:aliases w:val="fn"/>
    <w:basedOn w:val="Normln"/>
    <w:link w:val="TextpoznpodarouChar"/>
    <w:rsid w:val="00B1105F"/>
    <w:rPr>
      <w:lang w:val="fr-FR"/>
    </w:rPr>
  </w:style>
  <w:style w:type="character" w:customStyle="1" w:styleId="TextpoznpodarouChar">
    <w:name w:val="Text pozn. pod čarou Char"/>
    <w:aliases w:val="fn Char"/>
    <w:basedOn w:val="Standardnpsmoodstavce"/>
    <w:link w:val="Textpoznpodarou"/>
    <w:uiPriority w:val="99"/>
    <w:rsid w:val="00B1105F"/>
    <w:rPr>
      <w:rFonts w:ascii="Times New Roman" w:eastAsia="Times New Roman" w:hAnsi="Times New Roman" w:cs="Times New Roman"/>
      <w:sz w:val="20"/>
      <w:szCs w:val="20"/>
      <w:lang w:val="fr-FR" w:eastAsia="cs-CZ"/>
    </w:rPr>
  </w:style>
  <w:style w:type="paragraph" w:styleId="Rozloendokumentu">
    <w:name w:val="Document Map"/>
    <w:basedOn w:val="Normln"/>
    <w:link w:val="RozloendokumentuChar"/>
    <w:semiHidden/>
    <w:rsid w:val="00B1105F"/>
    <w:pPr>
      <w:shd w:val="clear" w:color="auto" w:fill="000080"/>
    </w:pPr>
    <w:rPr>
      <w:rFonts w:ascii="Tahoma" w:hAnsi="Tahoma" w:cs="Tahoma"/>
      <w:sz w:val="24"/>
      <w:szCs w:val="24"/>
    </w:rPr>
  </w:style>
  <w:style w:type="character" w:customStyle="1" w:styleId="RozloendokumentuChar">
    <w:name w:val="Rozložení dokumentu Char"/>
    <w:basedOn w:val="Standardnpsmoodstavce"/>
    <w:link w:val="Rozloendokumentu"/>
    <w:semiHidden/>
    <w:rsid w:val="00B1105F"/>
    <w:rPr>
      <w:rFonts w:ascii="Tahoma" w:eastAsia="Times New Roman" w:hAnsi="Tahoma" w:cs="Tahoma"/>
      <w:sz w:val="24"/>
      <w:szCs w:val="24"/>
      <w:shd w:val="clear" w:color="auto" w:fill="000080"/>
      <w:lang w:eastAsia="cs-CZ"/>
    </w:rPr>
  </w:style>
  <w:style w:type="character" w:styleId="Znakapoznpodarou">
    <w:name w:val="footnote reference"/>
    <w:rsid w:val="00B1105F"/>
    <w:rPr>
      <w:vertAlign w:val="superscript"/>
    </w:rPr>
  </w:style>
  <w:style w:type="paragraph" w:customStyle="1" w:styleId="psmeno">
    <w:name w:val="písmeno"/>
    <w:basedOn w:val="slovanseznam"/>
    <w:rsid w:val="00B1105F"/>
    <w:pPr>
      <w:numPr>
        <w:numId w:val="0"/>
      </w:numPr>
      <w:tabs>
        <w:tab w:val="left" w:pos="357"/>
      </w:tabs>
      <w:ind w:left="357" w:hanging="357"/>
      <w:contextualSpacing w:val="0"/>
      <w:jc w:val="both"/>
    </w:pPr>
    <w:rPr>
      <w:sz w:val="24"/>
      <w:szCs w:val="24"/>
      <w:lang w:val="en-US"/>
    </w:rPr>
  </w:style>
  <w:style w:type="paragraph" w:styleId="slovanseznam">
    <w:name w:val="List Number"/>
    <w:aliases w:val="ln"/>
    <w:basedOn w:val="Normln"/>
    <w:unhideWhenUsed/>
    <w:rsid w:val="00B1105F"/>
    <w:pPr>
      <w:numPr>
        <w:numId w:val="16"/>
      </w:numPr>
      <w:contextualSpacing/>
    </w:pPr>
  </w:style>
  <w:style w:type="paragraph" w:customStyle="1" w:styleId="Styl5">
    <w:name w:val="Styl5"/>
    <w:basedOn w:val="Odstavecseseznamem"/>
    <w:qFormat/>
    <w:rsid w:val="00B1105F"/>
    <w:pPr>
      <w:numPr>
        <w:ilvl w:val="3"/>
        <w:numId w:val="17"/>
      </w:numPr>
      <w:spacing w:before="120" w:after="120" w:line="276" w:lineRule="auto"/>
      <w:contextualSpacing w:val="0"/>
      <w:jc w:val="both"/>
      <w:outlineLvl w:val="0"/>
    </w:pPr>
    <w:rPr>
      <w:sz w:val="24"/>
      <w:szCs w:val="24"/>
    </w:rPr>
  </w:style>
  <w:style w:type="paragraph" w:customStyle="1" w:styleId="Styl6">
    <w:name w:val="Styl6"/>
    <w:basedOn w:val="Odstavecseseznamem"/>
    <w:qFormat/>
    <w:rsid w:val="00B1105F"/>
    <w:pPr>
      <w:widowControl w:val="0"/>
      <w:spacing w:before="120" w:after="120" w:line="276" w:lineRule="auto"/>
      <w:ind w:left="574" w:hanging="432"/>
      <w:contextualSpacing w:val="0"/>
      <w:jc w:val="both"/>
      <w:outlineLvl w:val="0"/>
    </w:pPr>
    <w:rPr>
      <w:sz w:val="24"/>
      <w:szCs w:val="24"/>
    </w:rPr>
  </w:style>
  <w:style w:type="character" w:customStyle="1" w:styleId="TrailerWGM">
    <w:name w:val="Trailer WGM"/>
    <w:rsid w:val="00B1105F"/>
    <w:rPr>
      <w:caps/>
      <w:sz w:val="14"/>
    </w:rPr>
  </w:style>
  <w:style w:type="paragraph" w:customStyle="1" w:styleId="text-3mezera">
    <w:name w:val="text - 3 mezera"/>
    <w:basedOn w:val="Normln"/>
    <w:rsid w:val="00B1105F"/>
    <w:pPr>
      <w:widowControl w:val="0"/>
      <w:spacing w:before="60" w:line="240" w:lineRule="exact"/>
      <w:jc w:val="both"/>
    </w:pPr>
    <w:rPr>
      <w:rFonts w:ascii="Arial" w:hAnsi="Arial"/>
      <w:sz w:val="24"/>
    </w:rPr>
  </w:style>
  <w:style w:type="paragraph" w:customStyle="1" w:styleId="panlsky">
    <w:name w:val="Španělsky"/>
    <w:rsid w:val="00B1105F"/>
    <w:pPr>
      <w:spacing w:after="0" w:line="240" w:lineRule="auto"/>
      <w:jc w:val="both"/>
    </w:pPr>
    <w:rPr>
      <w:rFonts w:ascii="Arial" w:eastAsia="Times New Roman" w:hAnsi="Arial" w:cs="Times New Roman"/>
      <w:szCs w:val="20"/>
      <w:lang w:val="es-ES" w:eastAsia="cs-CZ"/>
    </w:rPr>
  </w:style>
  <w:style w:type="paragraph" w:customStyle="1" w:styleId="Export0">
    <w:name w:val="Export 0"/>
    <w:basedOn w:val="Normln"/>
    <w:rsid w:val="00B1105F"/>
    <w:pPr>
      <w:widowControl w:val="0"/>
    </w:pPr>
    <w:rPr>
      <w:rFonts w:ascii="Avinion" w:hAnsi="Avinion"/>
      <w:sz w:val="24"/>
    </w:rPr>
  </w:style>
  <w:style w:type="paragraph" w:styleId="Zkladntext-prvnodsazen2">
    <w:name w:val="Body Text First Indent 2"/>
    <w:aliases w:val="fi2"/>
    <w:basedOn w:val="Normln"/>
    <w:link w:val="Zkladntext-prvnodsazen2Char"/>
    <w:rsid w:val="00B1105F"/>
    <w:pPr>
      <w:spacing w:line="480" w:lineRule="auto"/>
      <w:ind w:left="1440" w:firstLine="720"/>
    </w:pPr>
    <w:rPr>
      <w:sz w:val="24"/>
      <w:szCs w:val="24"/>
    </w:rPr>
  </w:style>
  <w:style w:type="character" w:customStyle="1" w:styleId="Zkladntext-prvnodsazen2Char">
    <w:name w:val="Základní text - první odsazený 2 Char"/>
    <w:aliases w:val="fi2 Char"/>
    <w:basedOn w:val="ZkladntextodsazenChar"/>
    <w:link w:val="Zkladntext-prvnodsazen2"/>
    <w:rsid w:val="00B1105F"/>
    <w:rPr>
      <w:rFonts w:ascii="Times New Roman" w:eastAsia="Times New Roman" w:hAnsi="Times New Roman" w:cs="Times New Roman"/>
      <w:sz w:val="24"/>
      <w:szCs w:val="24"/>
      <w:lang w:eastAsia="cs-CZ"/>
    </w:rPr>
  </w:style>
  <w:style w:type="paragraph" w:styleId="Seznam2">
    <w:name w:val="List 2"/>
    <w:basedOn w:val="Normln"/>
    <w:rsid w:val="00B1105F"/>
    <w:pPr>
      <w:tabs>
        <w:tab w:val="num" w:pos="1440"/>
      </w:tabs>
      <w:spacing w:after="240"/>
      <w:ind w:left="1440" w:hanging="720"/>
    </w:pPr>
    <w:rPr>
      <w:sz w:val="24"/>
      <w:szCs w:val="24"/>
    </w:rPr>
  </w:style>
  <w:style w:type="paragraph" w:styleId="Seznam3">
    <w:name w:val="List 3"/>
    <w:aliases w:val="l3"/>
    <w:basedOn w:val="Normln"/>
    <w:rsid w:val="00B1105F"/>
    <w:pPr>
      <w:tabs>
        <w:tab w:val="num" w:pos="2160"/>
      </w:tabs>
      <w:spacing w:after="240"/>
      <w:ind w:left="2160" w:hanging="720"/>
    </w:pPr>
    <w:rPr>
      <w:sz w:val="24"/>
      <w:szCs w:val="24"/>
    </w:rPr>
  </w:style>
  <w:style w:type="paragraph" w:styleId="Seznam4">
    <w:name w:val="List 4"/>
    <w:aliases w:val="l4"/>
    <w:basedOn w:val="Normln"/>
    <w:rsid w:val="00B1105F"/>
    <w:pPr>
      <w:tabs>
        <w:tab w:val="num" w:pos="2880"/>
      </w:tabs>
      <w:spacing w:after="240"/>
      <w:ind w:left="2880" w:hanging="720"/>
    </w:pPr>
    <w:rPr>
      <w:sz w:val="24"/>
      <w:szCs w:val="24"/>
    </w:rPr>
  </w:style>
  <w:style w:type="paragraph" w:styleId="Seznam5">
    <w:name w:val="List 5"/>
    <w:aliases w:val="l5"/>
    <w:basedOn w:val="Normln"/>
    <w:rsid w:val="00B1105F"/>
    <w:pPr>
      <w:tabs>
        <w:tab w:val="num" w:pos="3600"/>
      </w:tabs>
      <w:spacing w:after="240"/>
      <w:ind w:left="3600" w:hanging="720"/>
    </w:pPr>
    <w:rPr>
      <w:sz w:val="24"/>
      <w:szCs w:val="24"/>
    </w:rPr>
  </w:style>
  <w:style w:type="paragraph" w:styleId="Seznamsodrkami3">
    <w:name w:val="List Bullet 3"/>
    <w:aliases w:val="lb3"/>
    <w:basedOn w:val="Normln"/>
    <w:rsid w:val="00B1105F"/>
    <w:pPr>
      <w:tabs>
        <w:tab w:val="num" w:pos="2160"/>
      </w:tabs>
      <w:spacing w:after="240"/>
      <w:ind w:left="2160" w:hanging="720"/>
    </w:pPr>
    <w:rPr>
      <w:sz w:val="24"/>
      <w:szCs w:val="24"/>
    </w:rPr>
  </w:style>
  <w:style w:type="paragraph" w:styleId="Seznamsodrkami4">
    <w:name w:val="List Bullet 4"/>
    <w:aliases w:val="lb4"/>
    <w:basedOn w:val="Normln"/>
    <w:rsid w:val="00B1105F"/>
    <w:pPr>
      <w:tabs>
        <w:tab w:val="num" w:pos="2880"/>
      </w:tabs>
      <w:spacing w:after="240"/>
      <w:ind w:left="2880" w:hanging="720"/>
    </w:pPr>
    <w:rPr>
      <w:sz w:val="24"/>
      <w:szCs w:val="24"/>
    </w:rPr>
  </w:style>
  <w:style w:type="paragraph" w:styleId="Seznamsodrkami5">
    <w:name w:val="List Bullet 5"/>
    <w:aliases w:val="lb5"/>
    <w:basedOn w:val="Normln"/>
    <w:rsid w:val="00B1105F"/>
    <w:pPr>
      <w:tabs>
        <w:tab w:val="num" w:pos="3600"/>
      </w:tabs>
      <w:spacing w:after="240"/>
      <w:ind w:left="3600" w:hanging="720"/>
    </w:pPr>
    <w:rPr>
      <w:sz w:val="24"/>
      <w:szCs w:val="24"/>
    </w:rPr>
  </w:style>
  <w:style w:type="paragraph" w:styleId="slovanseznam2">
    <w:name w:val="List Number 2"/>
    <w:aliases w:val="ln2"/>
    <w:basedOn w:val="Normln"/>
    <w:rsid w:val="00B1105F"/>
    <w:pPr>
      <w:tabs>
        <w:tab w:val="num" w:pos="1440"/>
      </w:tabs>
      <w:spacing w:after="240"/>
      <w:ind w:left="1440" w:hanging="720"/>
    </w:pPr>
    <w:rPr>
      <w:sz w:val="24"/>
      <w:szCs w:val="24"/>
    </w:rPr>
  </w:style>
  <w:style w:type="paragraph" w:styleId="slovanseznam3">
    <w:name w:val="List Number 3"/>
    <w:aliases w:val="ln3"/>
    <w:basedOn w:val="Normln"/>
    <w:rsid w:val="00B1105F"/>
    <w:pPr>
      <w:tabs>
        <w:tab w:val="num" w:pos="2160"/>
      </w:tabs>
      <w:spacing w:after="240"/>
      <w:ind w:left="2160" w:hanging="720"/>
    </w:pPr>
    <w:rPr>
      <w:sz w:val="24"/>
      <w:szCs w:val="24"/>
    </w:rPr>
  </w:style>
  <w:style w:type="paragraph" w:styleId="slovanseznam4">
    <w:name w:val="List Number 4"/>
    <w:aliases w:val="ln4"/>
    <w:basedOn w:val="Normln"/>
    <w:rsid w:val="00B1105F"/>
    <w:pPr>
      <w:tabs>
        <w:tab w:val="num" w:pos="2880"/>
      </w:tabs>
      <w:spacing w:after="240"/>
      <w:ind w:left="2880" w:hanging="720"/>
    </w:pPr>
    <w:rPr>
      <w:sz w:val="24"/>
      <w:szCs w:val="24"/>
    </w:rPr>
  </w:style>
  <w:style w:type="paragraph" w:styleId="slovanseznam5">
    <w:name w:val="List Number 5"/>
    <w:aliases w:val="ln5"/>
    <w:basedOn w:val="Normln"/>
    <w:rsid w:val="00B1105F"/>
    <w:pPr>
      <w:tabs>
        <w:tab w:val="num" w:pos="3600"/>
      </w:tabs>
      <w:spacing w:after="240"/>
      <w:ind w:left="3600" w:hanging="720"/>
    </w:pPr>
    <w:rPr>
      <w:sz w:val="24"/>
      <w:szCs w:val="24"/>
    </w:rPr>
  </w:style>
  <w:style w:type="paragraph" w:customStyle="1" w:styleId="Section">
    <w:name w:val="Section"/>
    <w:basedOn w:val="Normln"/>
    <w:rsid w:val="00B1105F"/>
    <w:pPr>
      <w:widowControl w:val="0"/>
      <w:spacing w:line="360" w:lineRule="exact"/>
      <w:jc w:val="center"/>
    </w:pPr>
    <w:rPr>
      <w:rFonts w:ascii="Arial" w:hAnsi="Arial"/>
      <w:b/>
      <w:sz w:val="32"/>
    </w:rPr>
  </w:style>
  <w:style w:type="paragraph" w:customStyle="1" w:styleId="tabulka0">
    <w:name w:val="tabulka"/>
    <w:basedOn w:val="text-3mezera"/>
    <w:rsid w:val="00B1105F"/>
    <w:pPr>
      <w:spacing w:before="120"/>
      <w:jc w:val="center"/>
    </w:pPr>
    <w:rPr>
      <w:sz w:val="20"/>
    </w:rPr>
  </w:style>
  <w:style w:type="paragraph" w:customStyle="1" w:styleId="textcslovan">
    <w:name w:val="text císlovaný"/>
    <w:basedOn w:val="text"/>
    <w:rsid w:val="00B1105F"/>
    <w:pPr>
      <w:ind w:left="567" w:hanging="567"/>
    </w:pPr>
  </w:style>
  <w:style w:type="paragraph" w:customStyle="1" w:styleId="Zprvy">
    <w:name w:val="Zprávy"/>
    <w:basedOn w:val="Normln"/>
    <w:rsid w:val="00B1105F"/>
    <w:pPr>
      <w:spacing w:after="120"/>
      <w:jc w:val="both"/>
    </w:pPr>
    <w:rPr>
      <w:rFonts w:ascii="Arial" w:hAnsi="Arial"/>
      <w:sz w:val="24"/>
      <w:szCs w:val="24"/>
    </w:rPr>
  </w:style>
  <w:style w:type="paragraph" w:customStyle="1" w:styleId="Psacstrojesky">
    <w:name w:val="Psací stroj česky"/>
    <w:basedOn w:val="Normln"/>
    <w:rsid w:val="00B1105F"/>
    <w:pPr>
      <w:spacing w:line="360" w:lineRule="auto"/>
    </w:pPr>
    <w:rPr>
      <w:rFonts w:ascii="Courier New" w:hAnsi="Courier New"/>
      <w:sz w:val="24"/>
    </w:rPr>
  </w:style>
  <w:style w:type="paragraph" w:customStyle="1" w:styleId="Anglicky">
    <w:name w:val="Anglicky"/>
    <w:rsid w:val="00B1105F"/>
    <w:pPr>
      <w:spacing w:after="0" w:line="240" w:lineRule="auto"/>
      <w:jc w:val="both"/>
    </w:pPr>
    <w:rPr>
      <w:rFonts w:ascii="Arial" w:eastAsia="Times New Roman" w:hAnsi="Arial" w:cs="Times New Roman"/>
      <w:szCs w:val="20"/>
      <w:lang w:val="en-US" w:eastAsia="cs-CZ"/>
    </w:rPr>
  </w:style>
  <w:style w:type="paragraph" w:customStyle="1" w:styleId="BodyText21">
    <w:name w:val="Body Text 21"/>
    <w:basedOn w:val="Normln"/>
    <w:rsid w:val="00B1105F"/>
    <w:pPr>
      <w:ind w:left="2832" w:hanging="2832"/>
      <w:jc w:val="both"/>
    </w:pPr>
    <w:rPr>
      <w:sz w:val="24"/>
    </w:rPr>
  </w:style>
  <w:style w:type="paragraph" w:customStyle="1" w:styleId="BodyTextIndent21">
    <w:name w:val="Body Text Indent 21"/>
    <w:basedOn w:val="Normln"/>
    <w:rsid w:val="00B1105F"/>
    <w:pPr>
      <w:ind w:left="2835"/>
      <w:jc w:val="both"/>
    </w:pPr>
    <w:rPr>
      <w:sz w:val="24"/>
    </w:rPr>
  </w:style>
  <w:style w:type="paragraph" w:customStyle="1" w:styleId="BodyTextIndent31">
    <w:name w:val="Body Text Indent 31"/>
    <w:basedOn w:val="Normln"/>
    <w:rsid w:val="00B1105F"/>
    <w:pPr>
      <w:ind w:left="4245" w:hanging="705"/>
      <w:jc w:val="both"/>
    </w:pPr>
    <w:rPr>
      <w:sz w:val="24"/>
    </w:rPr>
  </w:style>
  <w:style w:type="paragraph" w:customStyle="1" w:styleId="panilsky">
    <w:name w:val="Španilsky"/>
    <w:rsid w:val="00B1105F"/>
    <w:pPr>
      <w:spacing w:after="0" w:line="240" w:lineRule="auto"/>
      <w:jc w:val="both"/>
    </w:pPr>
    <w:rPr>
      <w:rFonts w:ascii="Arial" w:eastAsia="Times New Roman" w:hAnsi="Arial" w:cs="Times New Roman"/>
      <w:szCs w:val="20"/>
      <w:lang w:val="es-ES" w:eastAsia="cs-CZ"/>
    </w:rPr>
  </w:style>
  <w:style w:type="paragraph" w:styleId="Textvbloku">
    <w:name w:val="Block Text"/>
    <w:basedOn w:val="Normln"/>
    <w:rsid w:val="00B1105F"/>
    <w:pPr>
      <w:spacing w:after="120" w:line="270" w:lineRule="atLeast"/>
      <w:ind w:left="1440" w:right="1440"/>
    </w:pPr>
    <w:rPr>
      <w:sz w:val="23"/>
      <w:lang w:val="en-GB"/>
    </w:rPr>
  </w:style>
  <w:style w:type="paragraph" w:customStyle="1" w:styleId="Textparagrafu">
    <w:name w:val="Text paragrafu"/>
    <w:basedOn w:val="Normln"/>
    <w:rsid w:val="00B1105F"/>
    <w:pPr>
      <w:spacing w:before="240"/>
      <w:ind w:firstLine="425"/>
      <w:jc w:val="both"/>
      <w:outlineLvl w:val="5"/>
    </w:pPr>
    <w:rPr>
      <w:sz w:val="24"/>
    </w:rPr>
  </w:style>
  <w:style w:type="paragraph" w:customStyle="1" w:styleId="lnek">
    <w:name w:val="Článek"/>
    <w:basedOn w:val="Normln"/>
    <w:next w:val="Textodstavce"/>
    <w:rsid w:val="00B1105F"/>
    <w:pPr>
      <w:keepNext/>
      <w:keepLines/>
      <w:spacing w:before="240"/>
      <w:jc w:val="center"/>
      <w:outlineLvl w:val="5"/>
    </w:pPr>
    <w:rPr>
      <w:sz w:val="24"/>
    </w:rPr>
  </w:style>
  <w:style w:type="paragraph" w:customStyle="1" w:styleId="bullet-3">
    <w:name w:val="bullet-3"/>
    <w:basedOn w:val="Normln"/>
    <w:rsid w:val="00B1105F"/>
    <w:pPr>
      <w:widowControl w:val="0"/>
      <w:spacing w:before="240" w:line="240" w:lineRule="exact"/>
      <w:ind w:left="2212" w:hanging="284"/>
      <w:jc w:val="both"/>
    </w:pPr>
    <w:rPr>
      <w:rFonts w:ascii="Arial" w:hAnsi="Arial"/>
      <w:sz w:val="24"/>
    </w:rPr>
  </w:style>
  <w:style w:type="paragraph" w:customStyle="1" w:styleId="Textbubliny1">
    <w:name w:val="Text bubliny1"/>
    <w:basedOn w:val="Normln"/>
    <w:semiHidden/>
    <w:rsid w:val="00B1105F"/>
    <w:rPr>
      <w:rFonts w:ascii="Tahoma" w:hAnsi="Tahoma" w:cs="Tahoma"/>
      <w:sz w:val="16"/>
      <w:szCs w:val="16"/>
    </w:rPr>
  </w:style>
  <w:style w:type="paragraph" w:customStyle="1" w:styleId="ZkladntextIMP">
    <w:name w:val="Základní text_IMP"/>
    <w:basedOn w:val="Normln"/>
    <w:rsid w:val="00B110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sz w:val="24"/>
    </w:rPr>
  </w:style>
  <w:style w:type="paragraph" w:customStyle="1" w:styleId="Potenpsmenaodkazu">
    <w:name w:val="Počáteční písmena odkazu"/>
    <w:basedOn w:val="Zkladntext"/>
    <w:next w:val="Normln"/>
    <w:rsid w:val="00B1105F"/>
    <w:pPr>
      <w:snapToGrid w:val="0"/>
      <w:jc w:val="left"/>
    </w:pPr>
    <w:rPr>
      <w:rFonts w:ascii="Arial" w:hAnsi="Arial"/>
      <w:sz w:val="22"/>
    </w:rPr>
  </w:style>
  <w:style w:type="paragraph" w:customStyle="1" w:styleId="Import2">
    <w:name w:val="Import 2"/>
    <w:rsid w:val="00B1105F"/>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pacing w:after="0" w:line="240" w:lineRule="auto"/>
    </w:pPr>
    <w:rPr>
      <w:rFonts w:ascii="Avinion" w:eastAsia="Times New Roman" w:hAnsi="Avinion" w:cs="Times New Roman"/>
      <w:sz w:val="24"/>
      <w:szCs w:val="20"/>
      <w:lang w:val="en-US" w:eastAsia="cs-CZ"/>
    </w:rPr>
  </w:style>
  <w:style w:type="paragraph" w:customStyle="1" w:styleId="Import4">
    <w:name w:val="Import 4"/>
    <w:rsid w:val="00B1105F"/>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pacing w:after="0" w:line="240" w:lineRule="auto"/>
    </w:pPr>
    <w:rPr>
      <w:rFonts w:ascii="Avinion" w:eastAsia="Times New Roman" w:hAnsi="Avinion" w:cs="Times New Roman"/>
      <w:sz w:val="24"/>
      <w:szCs w:val="20"/>
      <w:lang w:val="en-US" w:eastAsia="cs-CZ"/>
    </w:rPr>
  </w:style>
  <w:style w:type="paragraph" w:customStyle="1" w:styleId="Import0">
    <w:name w:val="Import 0"/>
    <w:basedOn w:val="Normln"/>
    <w:rsid w:val="00B1105F"/>
    <w:pPr>
      <w:widowControl w:val="0"/>
    </w:pPr>
    <w:rPr>
      <w:rFonts w:ascii="Avinion" w:hAnsi="Avinion"/>
      <w:sz w:val="24"/>
      <w:szCs w:val="24"/>
    </w:rPr>
  </w:style>
  <w:style w:type="paragraph" w:customStyle="1" w:styleId="Import6">
    <w:name w:val="Import 6"/>
    <w:rsid w:val="00B1105F"/>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pacing w:after="0" w:line="240" w:lineRule="auto"/>
    </w:pPr>
    <w:rPr>
      <w:rFonts w:ascii="Avinion" w:eastAsia="Times New Roman" w:hAnsi="Avinion" w:cs="Times New Roman"/>
      <w:sz w:val="24"/>
      <w:szCs w:val="20"/>
      <w:lang w:val="en-US" w:eastAsia="cs-CZ"/>
    </w:rPr>
  </w:style>
  <w:style w:type="paragraph" w:customStyle="1" w:styleId="Import7">
    <w:name w:val="Import 7"/>
    <w:rsid w:val="00B1105F"/>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pacing w:after="0" w:line="240" w:lineRule="auto"/>
    </w:pPr>
    <w:rPr>
      <w:rFonts w:ascii="Avinion" w:eastAsia="Times New Roman" w:hAnsi="Avinion" w:cs="Times New Roman"/>
      <w:sz w:val="24"/>
      <w:szCs w:val="20"/>
      <w:lang w:val="en-US" w:eastAsia="cs-CZ"/>
    </w:rPr>
  </w:style>
  <w:style w:type="paragraph" w:customStyle="1" w:styleId="Import8">
    <w:name w:val="Import 8"/>
    <w:basedOn w:val="Normln"/>
    <w:rsid w:val="00B1105F"/>
    <w:pPr>
      <w:widowControl w:val="0"/>
      <w:tabs>
        <w:tab w:val="left" w:pos="8064"/>
        <w:tab w:val="left" w:pos="8352"/>
      </w:tabs>
    </w:pPr>
    <w:rPr>
      <w:rFonts w:ascii="Avinion" w:hAnsi="Avinion"/>
      <w:sz w:val="24"/>
      <w:szCs w:val="24"/>
    </w:rPr>
  </w:style>
  <w:style w:type="paragraph" w:customStyle="1" w:styleId="Import9">
    <w:name w:val="Import 9"/>
    <w:rsid w:val="00B1105F"/>
    <w:pPr>
      <w:tabs>
        <w:tab w:val="left" w:pos="2952"/>
      </w:tabs>
      <w:spacing w:after="0" w:line="240" w:lineRule="auto"/>
    </w:pPr>
    <w:rPr>
      <w:rFonts w:ascii="Avinion" w:eastAsia="Times New Roman" w:hAnsi="Avinion" w:cs="Times New Roman"/>
      <w:sz w:val="24"/>
      <w:szCs w:val="20"/>
      <w:lang w:val="en-US" w:eastAsia="cs-CZ"/>
    </w:rPr>
  </w:style>
  <w:style w:type="paragraph" w:customStyle="1" w:styleId="Import12">
    <w:name w:val="Import 12"/>
    <w:rsid w:val="00B1105F"/>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pacing w:after="0" w:line="240" w:lineRule="auto"/>
    </w:pPr>
    <w:rPr>
      <w:rFonts w:ascii="Avinion" w:eastAsia="Times New Roman" w:hAnsi="Avinion" w:cs="Times New Roman"/>
      <w:sz w:val="24"/>
      <w:szCs w:val="20"/>
      <w:lang w:val="en-US" w:eastAsia="cs-CZ"/>
    </w:rPr>
  </w:style>
  <w:style w:type="paragraph" w:customStyle="1" w:styleId="Import13">
    <w:name w:val="Import 13"/>
    <w:rsid w:val="00B1105F"/>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pacing w:after="0" w:line="240" w:lineRule="auto"/>
    </w:pPr>
    <w:rPr>
      <w:rFonts w:ascii="Avinion" w:eastAsia="Times New Roman" w:hAnsi="Avinion" w:cs="Times New Roman"/>
      <w:sz w:val="24"/>
      <w:szCs w:val="20"/>
      <w:lang w:val="en-US" w:eastAsia="cs-CZ"/>
    </w:rPr>
  </w:style>
  <w:style w:type="paragraph" w:customStyle="1" w:styleId="Import14">
    <w:name w:val="Import 14"/>
    <w:rsid w:val="00B1105F"/>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pacing w:after="0" w:line="240" w:lineRule="auto"/>
    </w:pPr>
    <w:rPr>
      <w:rFonts w:ascii="Avinion" w:eastAsia="Times New Roman" w:hAnsi="Avinion" w:cs="Times New Roman"/>
      <w:sz w:val="24"/>
      <w:szCs w:val="20"/>
      <w:lang w:val="en-US" w:eastAsia="cs-CZ"/>
    </w:rPr>
  </w:style>
  <w:style w:type="paragraph" w:customStyle="1" w:styleId="Import15">
    <w:name w:val="Import 15"/>
    <w:rsid w:val="00B1105F"/>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pacing w:after="0" w:line="240" w:lineRule="auto"/>
    </w:pPr>
    <w:rPr>
      <w:rFonts w:ascii="Avinion" w:eastAsia="Times New Roman" w:hAnsi="Avinion" w:cs="Times New Roman"/>
      <w:sz w:val="24"/>
      <w:szCs w:val="20"/>
      <w:lang w:val="en-US" w:eastAsia="cs-CZ"/>
    </w:rPr>
  </w:style>
  <w:style w:type="paragraph" w:customStyle="1" w:styleId="Import10">
    <w:name w:val="Import 10"/>
    <w:rsid w:val="00B1105F"/>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pacing w:after="0" w:line="240" w:lineRule="auto"/>
    </w:pPr>
    <w:rPr>
      <w:rFonts w:ascii="Avinion" w:eastAsia="Times New Roman" w:hAnsi="Avinion" w:cs="Times New Roman"/>
      <w:sz w:val="24"/>
      <w:szCs w:val="20"/>
      <w:lang w:val="en-US" w:eastAsia="cs-CZ"/>
    </w:rPr>
  </w:style>
  <w:style w:type="paragraph" w:customStyle="1" w:styleId="Import11">
    <w:name w:val="Import 11"/>
    <w:rsid w:val="00B1105F"/>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spacing w:after="0" w:line="240" w:lineRule="auto"/>
    </w:pPr>
    <w:rPr>
      <w:rFonts w:ascii="Avinion" w:eastAsia="Times New Roman" w:hAnsi="Avinion" w:cs="Times New Roman"/>
      <w:sz w:val="24"/>
      <w:szCs w:val="20"/>
      <w:lang w:val="en-US" w:eastAsia="cs-CZ"/>
    </w:rPr>
  </w:style>
  <w:style w:type="paragraph" w:customStyle="1" w:styleId="EIA4">
    <w:name w:val="EIA4"/>
    <w:basedOn w:val="Normln"/>
    <w:next w:val="Normln"/>
    <w:rsid w:val="00B1105F"/>
    <w:pPr>
      <w:jc w:val="both"/>
    </w:pPr>
    <w:rPr>
      <w:b/>
      <w:sz w:val="24"/>
    </w:rPr>
  </w:style>
  <w:style w:type="paragraph" w:customStyle="1" w:styleId="MDSR">
    <w:name w:val="MDS ČR"/>
    <w:rsid w:val="00B1105F"/>
    <w:pPr>
      <w:suppressAutoHyphens/>
      <w:overflowPunct w:val="0"/>
      <w:autoSpaceDE w:val="0"/>
      <w:autoSpaceDN w:val="0"/>
      <w:adjustRightInd w:val="0"/>
      <w:spacing w:before="120" w:after="0" w:line="240" w:lineRule="auto"/>
      <w:ind w:firstLine="567"/>
      <w:jc w:val="both"/>
      <w:textAlignment w:val="baseline"/>
    </w:pPr>
    <w:rPr>
      <w:rFonts w:ascii="Times New Roman" w:eastAsia="Times New Roman" w:hAnsi="Times New Roman" w:cs="Times New Roman"/>
      <w:sz w:val="24"/>
      <w:szCs w:val="20"/>
      <w:lang w:eastAsia="cs-CZ"/>
    </w:rPr>
  </w:style>
  <w:style w:type="paragraph" w:styleId="Pokraovnseznamu5">
    <w:name w:val="List Continue 5"/>
    <w:aliases w:val="lc5"/>
    <w:basedOn w:val="Normln"/>
    <w:rsid w:val="00B1105F"/>
    <w:pPr>
      <w:spacing w:after="240"/>
      <w:ind w:left="3600"/>
    </w:pPr>
    <w:rPr>
      <w:sz w:val="24"/>
      <w:szCs w:val="24"/>
    </w:rPr>
  </w:style>
  <w:style w:type="paragraph" w:customStyle="1" w:styleId="BlockTextTab">
    <w:name w:val="Block Text Tab"/>
    <w:aliases w:val="kt"/>
    <w:basedOn w:val="Normln"/>
    <w:rsid w:val="00B1105F"/>
    <w:pPr>
      <w:spacing w:after="240"/>
      <w:ind w:left="1440" w:right="1440" w:firstLine="720"/>
    </w:pPr>
    <w:rPr>
      <w:sz w:val="24"/>
      <w:szCs w:val="24"/>
    </w:rPr>
  </w:style>
  <w:style w:type="paragraph" w:customStyle="1" w:styleId="Noparagraphstyle">
    <w:name w:val="[No paragraph style]"/>
    <w:rsid w:val="00B1105F"/>
    <w:pPr>
      <w:autoSpaceDE w:val="0"/>
      <w:autoSpaceDN w:val="0"/>
      <w:adjustRightInd w:val="0"/>
      <w:spacing w:after="0" w:line="288" w:lineRule="auto"/>
      <w:textAlignment w:val="center"/>
    </w:pPr>
    <w:rPr>
      <w:rFonts w:ascii="Times" w:eastAsia="Times New Roman" w:hAnsi="Times" w:cs="Times New Roman"/>
      <w:color w:val="000000"/>
      <w:sz w:val="24"/>
      <w:szCs w:val="24"/>
      <w:lang w:eastAsia="cs-CZ"/>
    </w:rPr>
  </w:style>
  <w:style w:type="paragraph" w:customStyle="1" w:styleId="nadpis111">
    <w:name w:val="nadpis 1.1.1"/>
    <w:basedOn w:val="text"/>
    <w:next w:val="text"/>
    <w:rsid w:val="00B1105F"/>
    <w:pPr>
      <w:keepNext/>
      <w:keepLines/>
      <w:widowControl/>
      <w:tabs>
        <w:tab w:val="left" w:pos="2381"/>
      </w:tabs>
      <w:autoSpaceDE w:val="0"/>
      <w:autoSpaceDN w:val="0"/>
      <w:adjustRightInd w:val="0"/>
      <w:spacing w:before="227" w:line="220" w:lineRule="atLeast"/>
      <w:ind w:left="1701"/>
      <w:jc w:val="left"/>
      <w:textAlignment w:val="baseline"/>
    </w:pPr>
    <w:rPr>
      <w:rFonts w:ascii="Times" w:hAnsi="Times" w:cs="Times"/>
      <w:b/>
      <w:color w:val="000000"/>
      <w:sz w:val="22"/>
      <w:szCs w:val="24"/>
    </w:rPr>
  </w:style>
  <w:style w:type="paragraph" w:customStyle="1" w:styleId="obsah10">
    <w:name w:val="obsah 1"/>
    <w:basedOn w:val="text"/>
    <w:rsid w:val="00B1105F"/>
    <w:pPr>
      <w:keepNext/>
      <w:keepLines/>
      <w:widowControl/>
      <w:tabs>
        <w:tab w:val="left" w:pos="1701"/>
        <w:tab w:val="right" w:pos="9354"/>
      </w:tabs>
      <w:autoSpaceDE w:val="0"/>
      <w:autoSpaceDN w:val="0"/>
      <w:adjustRightInd w:val="0"/>
      <w:spacing w:before="170" w:line="220" w:lineRule="atLeast"/>
      <w:ind w:left="850"/>
      <w:jc w:val="left"/>
      <w:textAlignment w:val="baseline"/>
    </w:pPr>
    <w:rPr>
      <w:rFonts w:ascii="Times" w:hAnsi="Times" w:cs="Times"/>
      <w:b/>
      <w:caps/>
      <w:color w:val="000000"/>
      <w:sz w:val="20"/>
      <w:szCs w:val="24"/>
    </w:rPr>
  </w:style>
  <w:style w:type="paragraph" w:customStyle="1" w:styleId="obsah20">
    <w:name w:val="obsah 2"/>
    <w:basedOn w:val="obsah10"/>
    <w:rsid w:val="00B1105F"/>
  </w:style>
  <w:style w:type="paragraph" w:customStyle="1" w:styleId="nadpis11">
    <w:name w:val="nadpis 1.1"/>
    <w:basedOn w:val="text"/>
    <w:next w:val="text"/>
    <w:rsid w:val="00B1105F"/>
    <w:pPr>
      <w:keepNext/>
      <w:keepLines/>
      <w:widowControl/>
      <w:autoSpaceDE w:val="0"/>
      <w:autoSpaceDN w:val="0"/>
      <w:adjustRightInd w:val="0"/>
      <w:spacing w:before="227" w:line="220" w:lineRule="atLeast"/>
      <w:jc w:val="left"/>
      <w:textAlignment w:val="baseline"/>
    </w:pPr>
    <w:rPr>
      <w:rFonts w:ascii="Times" w:hAnsi="Times" w:cs="Times"/>
      <w:b/>
      <w:caps/>
      <w:color w:val="000000"/>
      <w:sz w:val="22"/>
      <w:szCs w:val="24"/>
    </w:rPr>
  </w:style>
  <w:style w:type="paragraph" w:customStyle="1" w:styleId="textodsazenysodkazem">
    <w:name w:val="text odsazeny s odkazem"/>
    <w:basedOn w:val="textodsazen"/>
    <w:rsid w:val="00B1105F"/>
  </w:style>
  <w:style w:type="paragraph" w:customStyle="1" w:styleId="textodsazen">
    <w:name w:val="text odsazený"/>
    <w:basedOn w:val="text"/>
    <w:rsid w:val="00B1105F"/>
    <w:pPr>
      <w:widowControl/>
      <w:autoSpaceDE w:val="0"/>
      <w:autoSpaceDN w:val="0"/>
      <w:adjustRightInd w:val="0"/>
      <w:spacing w:before="57" w:line="220" w:lineRule="atLeast"/>
      <w:ind w:left="1701" w:hanging="454"/>
      <w:textAlignment w:val="baseline"/>
    </w:pPr>
    <w:rPr>
      <w:rFonts w:ascii="Times" w:hAnsi="Times" w:cs="Times"/>
      <w:color w:val="000000"/>
      <w:sz w:val="20"/>
      <w:szCs w:val="24"/>
    </w:rPr>
  </w:style>
  <w:style w:type="character" w:customStyle="1" w:styleId="bold">
    <w:name w:val="bold"/>
    <w:uiPriority w:val="99"/>
    <w:rsid w:val="00B1105F"/>
    <w:rPr>
      <w:b/>
    </w:rPr>
  </w:style>
  <w:style w:type="paragraph" w:customStyle="1" w:styleId="textodsazen2x">
    <w:name w:val="text odsazený 2x"/>
    <w:basedOn w:val="text"/>
    <w:rsid w:val="00B1105F"/>
    <w:pPr>
      <w:widowControl/>
      <w:autoSpaceDE w:val="0"/>
      <w:autoSpaceDN w:val="0"/>
      <w:adjustRightInd w:val="0"/>
      <w:spacing w:before="57" w:line="220" w:lineRule="atLeast"/>
      <w:ind w:left="2608" w:hanging="454"/>
      <w:textAlignment w:val="baseline"/>
    </w:pPr>
    <w:rPr>
      <w:rFonts w:ascii="Times" w:hAnsi="Times" w:cs="Times"/>
      <w:color w:val="000000"/>
      <w:sz w:val="20"/>
      <w:szCs w:val="24"/>
    </w:rPr>
  </w:style>
  <w:style w:type="character" w:customStyle="1" w:styleId="kurzivka">
    <w:name w:val="kurzivka"/>
    <w:rsid w:val="00B1105F"/>
    <w:rPr>
      <w:i/>
    </w:rPr>
  </w:style>
  <w:style w:type="paragraph" w:customStyle="1" w:styleId="textodsazeny3x">
    <w:name w:val="text odsazeny 3x"/>
    <w:basedOn w:val="textodsazen2x"/>
    <w:rsid w:val="00B1105F"/>
    <w:pPr>
      <w:ind w:left="3061"/>
    </w:pPr>
  </w:style>
  <w:style w:type="paragraph" w:customStyle="1" w:styleId="odst1">
    <w:name w:val="odst 1"/>
    <w:basedOn w:val="textodsazen"/>
    <w:rsid w:val="00B1105F"/>
  </w:style>
  <w:style w:type="paragraph" w:customStyle="1" w:styleId="CharChar1CharCharCharCharCharCharChar">
    <w:name w:val="Char Char1 Char Char Char Char Char Char Char"/>
    <w:basedOn w:val="Normln"/>
    <w:rsid w:val="00B1105F"/>
    <w:pPr>
      <w:spacing w:after="160" w:line="240" w:lineRule="exact"/>
    </w:pPr>
    <w:rPr>
      <w:rFonts w:ascii="Verdana" w:hAnsi="Verdana"/>
      <w:lang w:val="en-US" w:eastAsia="en-US"/>
    </w:rPr>
  </w:style>
  <w:style w:type="character" w:customStyle="1" w:styleId="DeltaViewInsertion">
    <w:name w:val="DeltaView Insertion"/>
    <w:rsid w:val="00B1105F"/>
    <w:rPr>
      <w:color w:val="0000FF"/>
      <w:u w:val="double"/>
    </w:rPr>
  </w:style>
  <w:style w:type="paragraph" w:customStyle="1" w:styleId="rove2">
    <w:name w:val="úroveň 2"/>
    <w:basedOn w:val="Normln"/>
    <w:rsid w:val="00B1105F"/>
    <w:rPr>
      <w:sz w:val="24"/>
      <w:szCs w:val="24"/>
    </w:rPr>
  </w:style>
  <w:style w:type="paragraph" w:styleId="Pokraovnseznamu3">
    <w:name w:val="List Continue 3"/>
    <w:aliases w:val="lc3"/>
    <w:basedOn w:val="Normln"/>
    <w:rsid w:val="00B1105F"/>
    <w:pPr>
      <w:spacing w:after="240"/>
      <w:ind w:left="2160"/>
    </w:pPr>
    <w:rPr>
      <w:sz w:val="24"/>
      <w:szCs w:val="24"/>
    </w:rPr>
  </w:style>
  <w:style w:type="paragraph" w:customStyle="1" w:styleId="CharChar1CharChar">
    <w:name w:val="Char Char1 Char Char"/>
    <w:basedOn w:val="Normln"/>
    <w:rsid w:val="00B1105F"/>
    <w:pPr>
      <w:spacing w:after="160" w:line="240" w:lineRule="exact"/>
    </w:pPr>
    <w:rPr>
      <w:rFonts w:ascii="Verdana" w:hAnsi="Verdana"/>
      <w:lang w:val="en-US" w:eastAsia="en-US"/>
    </w:rPr>
  </w:style>
  <w:style w:type="paragraph" w:customStyle="1" w:styleId="CharCharCharCharCharCharChar">
    <w:name w:val="Char Char Char Char Char Char Char"/>
    <w:basedOn w:val="Normln"/>
    <w:rsid w:val="00B1105F"/>
    <w:pPr>
      <w:spacing w:after="160" w:line="240" w:lineRule="exact"/>
    </w:pPr>
    <w:rPr>
      <w:rFonts w:ascii="Verdana" w:hAnsi="Verdana"/>
      <w:lang w:val="en-US" w:eastAsia="en-US"/>
    </w:rPr>
  </w:style>
  <w:style w:type="paragraph" w:customStyle="1" w:styleId="CharChar1CharCharCharCharChar">
    <w:name w:val="Char Char1 Char Char Char Char Char"/>
    <w:basedOn w:val="Normln"/>
    <w:rsid w:val="00B1105F"/>
    <w:pPr>
      <w:spacing w:after="160" w:line="240" w:lineRule="exact"/>
    </w:pPr>
    <w:rPr>
      <w:rFonts w:ascii="Verdana" w:hAnsi="Verdana"/>
      <w:lang w:val="en-US" w:eastAsia="en-US"/>
    </w:rPr>
  </w:style>
  <w:style w:type="paragraph" w:styleId="Textvysvtlivek">
    <w:name w:val="endnote text"/>
    <w:basedOn w:val="Normln"/>
    <w:link w:val="TextvysvtlivekChar"/>
    <w:uiPriority w:val="99"/>
    <w:semiHidden/>
    <w:unhideWhenUsed/>
    <w:rsid w:val="00B1105F"/>
  </w:style>
  <w:style w:type="character" w:customStyle="1" w:styleId="TextvysvtlivekChar">
    <w:name w:val="Text vysvětlivek Char"/>
    <w:basedOn w:val="Standardnpsmoodstavce"/>
    <w:link w:val="Textvysvtlivek"/>
    <w:uiPriority w:val="99"/>
    <w:semiHidden/>
    <w:rsid w:val="00B1105F"/>
    <w:rPr>
      <w:rFonts w:ascii="Times New Roman" w:eastAsia="Times New Roman" w:hAnsi="Times New Roman" w:cs="Times New Roman"/>
      <w:sz w:val="20"/>
      <w:szCs w:val="20"/>
      <w:lang w:eastAsia="cs-CZ"/>
    </w:rPr>
  </w:style>
  <w:style w:type="paragraph" w:customStyle="1" w:styleId="Pleading3L1">
    <w:name w:val="Pleading3_L1"/>
    <w:basedOn w:val="Normln"/>
    <w:next w:val="Zkladntext"/>
    <w:rsid w:val="00B1105F"/>
    <w:pPr>
      <w:keepNext/>
      <w:keepLines/>
      <w:widowControl w:val="0"/>
      <w:numPr>
        <w:numId w:val="21"/>
      </w:numPr>
      <w:spacing w:before="240" w:line="240" w:lineRule="exact"/>
      <w:jc w:val="center"/>
      <w:outlineLvl w:val="0"/>
    </w:pPr>
    <w:rPr>
      <w:b/>
      <w:caps/>
      <w:sz w:val="24"/>
      <w:lang w:eastAsia="en-US"/>
    </w:rPr>
  </w:style>
  <w:style w:type="paragraph" w:customStyle="1" w:styleId="Pleading3L2">
    <w:name w:val="Pleading3_L2"/>
    <w:basedOn w:val="Pleading3L1"/>
    <w:next w:val="Zkladntext"/>
    <w:rsid w:val="00B1105F"/>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B1105F"/>
    <w:pPr>
      <w:numPr>
        <w:ilvl w:val="2"/>
      </w:numPr>
      <w:jc w:val="left"/>
      <w:outlineLvl w:val="2"/>
    </w:pPr>
  </w:style>
  <w:style w:type="paragraph" w:customStyle="1" w:styleId="Pleading3L4">
    <w:name w:val="Pleading3_L4"/>
    <w:basedOn w:val="Pleading3L3"/>
    <w:next w:val="Zkladntext"/>
    <w:rsid w:val="00B1105F"/>
    <w:pPr>
      <w:numPr>
        <w:ilvl w:val="3"/>
      </w:numPr>
      <w:jc w:val="both"/>
      <w:outlineLvl w:val="3"/>
    </w:pPr>
  </w:style>
  <w:style w:type="paragraph" w:customStyle="1" w:styleId="Pleading3L5">
    <w:name w:val="Pleading3_L5"/>
    <w:basedOn w:val="Pleading3L4"/>
    <w:next w:val="Zkladntext"/>
    <w:rsid w:val="00B1105F"/>
    <w:pPr>
      <w:keepNext/>
      <w:keepLines/>
      <w:numPr>
        <w:ilvl w:val="4"/>
      </w:numPr>
      <w:jc w:val="left"/>
      <w:outlineLvl w:val="4"/>
    </w:pPr>
  </w:style>
  <w:style w:type="paragraph" w:customStyle="1" w:styleId="Pleading3L6">
    <w:name w:val="Pleading3_L6"/>
    <w:basedOn w:val="Pleading3L5"/>
    <w:next w:val="Zkladntext"/>
    <w:rsid w:val="00B1105F"/>
    <w:pPr>
      <w:numPr>
        <w:ilvl w:val="5"/>
      </w:numPr>
      <w:outlineLvl w:val="5"/>
    </w:pPr>
  </w:style>
  <w:style w:type="paragraph" w:customStyle="1" w:styleId="Pleading3L7">
    <w:name w:val="Pleading3_L7"/>
    <w:basedOn w:val="Pleading3L6"/>
    <w:next w:val="Zkladntext"/>
    <w:rsid w:val="00B1105F"/>
    <w:pPr>
      <w:numPr>
        <w:ilvl w:val="6"/>
      </w:numPr>
      <w:outlineLvl w:val="6"/>
    </w:pPr>
  </w:style>
  <w:style w:type="paragraph" w:customStyle="1" w:styleId="Pleading3L8">
    <w:name w:val="Pleading3_L8"/>
    <w:basedOn w:val="Pleading3L7"/>
    <w:next w:val="Zkladntext"/>
    <w:rsid w:val="00B1105F"/>
    <w:pPr>
      <w:numPr>
        <w:ilvl w:val="7"/>
      </w:numPr>
      <w:outlineLvl w:val="7"/>
    </w:pPr>
  </w:style>
  <w:style w:type="paragraph" w:customStyle="1" w:styleId="Pleading3L9">
    <w:name w:val="Pleading3_L9"/>
    <w:basedOn w:val="Pleading3L8"/>
    <w:next w:val="Zkladntext"/>
    <w:rsid w:val="00B1105F"/>
    <w:pPr>
      <w:numPr>
        <w:ilvl w:val="8"/>
      </w:numPr>
      <w:outlineLvl w:val="8"/>
    </w:pPr>
  </w:style>
  <w:style w:type="paragraph" w:customStyle="1" w:styleId="Pa29">
    <w:name w:val="Pa29"/>
    <w:basedOn w:val="Normln"/>
    <w:uiPriority w:val="99"/>
    <w:rsid w:val="00B1105F"/>
    <w:pPr>
      <w:autoSpaceDE w:val="0"/>
      <w:autoSpaceDN w:val="0"/>
      <w:spacing w:line="211" w:lineRule="atLeast"/>
    </w:pPr>
    <w:rPr>
      <w:rFonts w:eastAsiaTheme="minorHAnsi"/>
      <w:sz w:val="24"/>
      <w:szCs w:val="24"/>
    </w:rPr>
  </w:style>
  <w:style w:type="paragraph" w:customStyle="1" w:styleId="Seznam21">
    <w:name w:val="Seznam 21"/>
    <w:basedOn w:val="Normln"/>
    <w:rsid w:val="00B1105F"/>
    <w:pPr>
      <w:suppressAutoHyphens/>
      <w:ind w:left="566" w:hanging="283"/>
    </w:pPr>
    <w:rPr>
      <w:sz w:val="24"/>
      <w:szCs w:val="24"/>
      <w:lang w:eastAsia="ar-SA"/>
    </w:rPr>
  </w:style>
  <w:style w:type="paragraph" w:customStyle="1" w:styleId="Seznamsodrkami31">
    <w:name w:val="Seznam s odrážkami 31"/>
    <w:basedOn w:val="Normln"/>
    <w:rsid w:val="00B1105F"/>
    <w:pPr>
      <w:numPr>
        <w:numId w:val="38"/>
      </w:numPr>
      <w:suppressAutoHyphens/>
    </w:pPr>
    <w:rPr>
      <w:sz w:val="24"/>
      <w:szCs w:val="24"/>
      <w:lang w:eastAsia="ar-SA"/>
    </w:rPr>
  </w:style>
  <w:style w:type="paragraph" w:customStyle="1" w:styleId="Zkladntext-prvnodsazen21">
    <w:name w:val="Základní text - první odsazený 21"/>
    <w:basedOn w:val="Zkladntextodsazen"/>
    <w:rsid w:val="00B1105F"/>
    <w:pPr>
      <w:suppressAutoHyphens/>
      <w:spacing w:after="120"/>
      <w:ind w:left="283" w:firstLine="210"/>
      <w:jc w:val="left"/>
    </w:pPr>
    <w:rPr>
      <w:szCs w:val="24"/>
      <w:lang w:eastAsia="ar-SA"/>
    </w:rPr>
  </w:style>
  <w:style w:type="paragraph" w:customStyle="1" w:styleId="StylArialZarovnatdobloku">
    <w:name w:val="Styl Arial Zarovnat do bloku"/>
    <w:basedOn w:val="Normln"/>
    <w:rsid w:val="00B1105F"/>
    <w:pPr>
      <w:suppressAutoHyphens/>
      <w:spacing w:before="240" w:after="240"/>
      <w:jc w:val="both"/>
    </w:pPr>
    <w:rPr>
      <w:rFonts w:ascii="Arial" w:hAnsi="Arial" w:cs="Arial"/>
      <w:lang w:eastAsia="ar-SA"/>
    </w:rPr>
  </w:style>
  <w:style w:type="paragraph" w:customStyle="1" w:styleId="kancel">
    <w:name w:val="kancelář"/>
    <w:basedOn w:val="Normln"/>
    <w:rsid w:val="008115BB"/>
    <w:pPr>
      <w:ind w:left="227" w:hanging="227"/>
      <w:jc w:val="both"/>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335670">
      <w:bodyDiv w:val="1"/>
      <w:marLeft w:val="0"/>
      <w:marRight w:val="0"/>
      <w:marTop w:val="0"/>
      <w:marBottom w:val="0"/>
      <w:divBdr>
        <w:top w:val="none" w:sz="0" w:space="0" w:color="auto"/>
        <w:left w:val="none" w:sz="0" w:space="0" w:color="auto"/>
        <w:bottom w:val="none" w:sz="0" w:space="0" w:color="auto"/>
        <w:right w:val="none" w:sz="0" w:space="0" w:color="auto"/>
      </w:divBdr>
    </w:div>
    <w:div w:id="863592294">
      <w:bodyDiv w:val="1"/>
      <w:marLeft w:val="0"/>
      <w:marRight w:val="0"/>
      <w:marTop w:val="0"/>
      <w:marBottom w:val="0"/>
      <w:divBdr>
        <w:top w:val="none" w:sz="0" w:space="0" w:color="auto"/>
        <w:left w:val="none" w:sz="0" w:space="0" w:color="auto"/>
        <w:bottom w:val="none" w:sz="0" w:space="0" w:color="auto"/>
        <w:right w:val="none" w:sz="0" w:space="0" w:color="auto"/>
      </w:divBdr>
    </w:div>
    <w:div w:id="139461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nderarena.cz/profily/RSD"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nderarena.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nderarena.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sd.cz/wps/portal/web/rsd/Reditelstvi-silnic-a-dalnic/"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7B437-49BD-4EB6-A51A-E5B7E974B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1211</TotalTime>
  <Pages>57</Pages>
  <Words>13594</Words>
  <Characters>80210</Characters>
  <Application>Microsoft Office Word</Application>
  <DocSecurity>0</DocSecurity>
  <Lines>668</Lines>
  <Paragraphs>187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Valášková Jana Ing.</dc:creator>
  <cp:keywords/>
  <dc:description/>
  <cp:lastModifiedBy>Jelínková Lucie DiS.</cp:lastModifiedBy>
  <cp:revision>23</cp:revision>
  <cp:lastPrinted>2021-03-16T12:05:00Z</cp:lastPrinted>
  <dcterms:created xsi:type="dcterms:W3CDTF">2020-12-16T10:54:00Z</dcterms:created>
  <dcterms:modified xsi:type="dcterms:W3CDTF">2021-05-25T04:27:00Z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
    <vt:lpwstr>1</vt:lpwstr>
  </property>
  <property fmtid="{D5CDD505-2E9C-101B-9397-08002B2CF9AE}" pid="3" name="TemplateVersion">
    <vt:lpwstr>479.8</vt:lpwstr>
  </property>
</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0646ba21a8ee48f8a3aae0c7ed781aac.psdsxs" Id="R1874847dba654c15" /></Relationships>
</file>