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9F6" w:rsidRPr="00EB59C7" w:rsidRDefault="00C119F6">
      <w:pPr>
        <w:pStyle w:val="Nadpis1"/>
      </w:pPr>
      <w:r w:rsidRPr="00EB59C7">
        <w:t xml:space="preserve">Příloha č. </w:t>
      </w:r>
      <w:proofErr w:type="gramStart"/>
      <w:r w:rsidRPr="00EB59C7">
        <w:t xml:space="preserve">1 </w:t>
      </w:r>
      <w:r w:rsidR="00B27D78">
        <w:t xml:space="preserve"> Zadávací</w:t>
      </w:r>
      <w:proofErr w:type="gramEnd"/>
      <w:r w:rsidR="00B27D78">
        <w:t xml:space="preserve"> dokumentace</w:t>
      </w:r>
    </w:p>
    <w:p w:rsidR="00DD1901" w:rsidRDefault="00DD1901" w:rsidP="00DD1901">
      <w:pPr>
        <w:pStyle w:val="Bezmezer"/>
        <w:jc w:val="both"/>
      </w:pPr>
      <w:r w:rsidRPr="00DD1901">
        <w:rPr>
          <w:rFonts w:ascii="Times New Roman" w:hAnsi="Times New Roman" w:cs="Times New Roman"/>
          <w:sz w:val="24"/>
          <w:szCs w:val="24"/>
        </w:rPr>
        <w:t xml:space="preserve">VZ </w:t>
      </w:r>
      <w:r w:rsidRPr="00DD1901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</w:rPr>
        <w:t xml:space="preserve">Modernizace vybavení pro obory návazné péče v Nemocnici s poliklinikou Havířov, </w:t>
      </w:r>
      <w:proofErr w:type="spellStart"/>
      <w:r>
        <w:rPr>
          <w:rFonts w:ascii="Times New Roman" w:hAnsi="Times New Roman"/>
          <w:b/>
          <w:sz w:val="24"/>
        </w:rPr>
        <w:t>p.o</w:t>
      </w:r>
      <w:proofErr w:type="spellEnd"/>
      <w:r>
        <w:rPr>
          <w:rFonts w:ascii="Times New Roman" w:hAnsi="Times New Roman"/>
          <w:b/>
          <w:sz w:val="24"/>
        </w:rPr>
        <w:t xml:space="preserve">. </w:t>
      </w:r>
      <w:r w:rsidR="000C5FDF">
        <w:rPr>
          <w:rFonts w:ascii="Times New Roman" w:hAnsi="Times New Roman"/>
          <w:b/>
          <w:sz w:val="24"/>
        </w:rPr>
        <w:t>II</w:t>
      </w:r>
      <w:r>
        <w:rPr>
          <w:rFonts w:ascii="Times New Roman" w:hAnsi="Times New Roman"/>
          <w:b/>
          <w:sz w:val="24"/>
        </w:rPr>
        <w:t xml:space="preserve"> “</w:t>
      </w:r>
    </w:p>
    <w:p w:rsidR="00C119F6" w:rsidRPr="00EB59C7" w:rsidRDefault="00C119F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57AB" w:rsidRPr="001052C6" w:rsidRDefault="001052C6">
      <w:pPr>
        <w:shd w:val="clear" w:color="auto" w:fill="D9D9D9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0" w:name="_Hlk485289614"/>
      <w:bookmarkEnd w:id="0"/>
      <w:r w:rsidRPr="001052C6">
        <w:rPr>
          <w:rFonts w:ascii="Times New Roman" w:hAnsi="Times New Roman" w:cs="Times New Roman"/>
          <w:b/>
          <w:color w:val="auto"/>
          <w:sz w:val="32"/>
          <w:szCs w:val="32"/>
        </w:rPr>
        <w:t>Požadované technické parametry</w:t>
      </w:r>
    </w:p>
    <w:tbl>
      <w:tblPr>
        <w:tblW w:w="913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134"/>
        <w:gridCol w:w="1559"/>
        <w:gridCol w:w="2656"/>
        <w:gridCol w:w="37"/>
      </w:tblGrid>
      <w:tr w:rsidR="00C119F6" w:rsidRPr="00EB59C7" w:rsidTr="008151CB">
        <w:trPr>
          <w:trHeight w:val="959"/>
        </w:trPr>
        <w:tc>
          <w:tcPr>
            <w:tcW w:w="9134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0F57AB" w:rsidRPr="00EB59C7" w:rsidRDefault="00C119F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EB59C7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Do této přílohy </w:t>
            </w:r>
            <w:r w:rsidR="00D32F63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účastník</w:t>
            </w:r>
            <w:r w:rsidRPr="00EB59C7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 musí uvést ke každému parametru, zda nabízený přístroj požadovaný parametr splňuje či nesplňuje. U technického parametru vyjádřeného číselnou hodnotou uvede hodnotu nabízeného přístroje. Na technické parametry, které nejsou označeny minimální nebo maximální hodnotou, zadavatel připouští toleranční rozsah +- </w:t>
            </w:r>
            <w:proofErr w:type="gramStart"/>
            <w:r w:rsidRPr="00EB59C7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10%</w:t>
            </w:r>
            <w:proofErr w:type="gramEnd"/>
            <w:r w:rsidRPr="00EB59C7"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.</w:t>
            </w: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909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>ČÁST 1 – Mikroskop – 1 ks</w:t>
            </w:r>
          </w:p>
        </w:tc>
      </w:tr>
      <w:tr w:rsidR="008151CB" w:rsidRPr="00EB59C7" w:rsidTr="008151CB">
        <w:trPr>
          <w:gridAfter w:val="1"/>
          <w:wAfter w:w="37" w:type="dxa"/>
          <w:trHeight w:val="85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E716BE">
              <w:rPr>
                <w:rFonts w:ascii="Times New Roman" w:hAnsi="Times New Roman" w:cs="Times New Roman"/>
              </w:rPr>
              <w:t>badatelský světelný binokulární mikroskop střední třídy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E716BE">
              <w:rPr>
                <w:rFonts w:ascii="Times New Roman" w:hAnsi="Times New Roman" w:cs="Times New Roman"/>
              </w:rPr>
              <w:t>stativ mikroskopu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550F35">
              <w:rPr>
                <w:rFonts w:ascii="Times New Roman" w:hAnsi="Times New Roman" w:cs="Times New Roman"/>
              </w:rPr>
              <w:t>osvětlení - halogen</w:t>
            </w:r>
            <w:proofErr w:type="gramEnd"/>
            <w:r w:rsidRPr="00550F35">
              <w:rPr>
                <w:rFonts w:ascii="Times New Roman" w:hAnsi="Times New Roman" w:cs="Times New Roman"/>
              </w:rPr>
              <w:t xml:space="preserve">. lampa </w:t>
            </w:r>
            <w:proofErr w:type="gramStart"/>
            <w:r>
              <w:rPr>
                <w:rFonts w:ascii="Times New Roman" w:hAnsi="Times New Roman" w:cs="Times New Roman"/>
              </w:rPr>
              <w:t>30</w:t>
            </w:r>
            <w:r w:rsidRPr="00550F35">
              <w:rPr>
                <w:rFonts w:ascii="Times New Roman" w:hAnsi="Times New Roman" w:cs="Times New Roman"/>
              </w:rPr>
              <w:t>W</w:t>
            </w:r>
            <w:proofErr w:type="gramEnd"/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550F35">
              <w:rPr>
                <w:rFonts w:ascii="Times New Roman" w:hAnsi="Times New Roman" w:cs="Times New Roman"/>
              </w:rPr>
              <w:t>šnůra síťového napájení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035D11">
              <w:rPr>
                <w:rFonts w:ascii="Times New Roman" w:hAnsi="Times New Roman" w:cs="Times New Roman"/>
              </w:rPr>
              <w:t>tubus s okuláry ergonomický v úhlovém nastavení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550F35">
              <w:rPr>
                <w:rFonts w:ascii="Times New Roman" w:hAnsi="Times New Roman" w:cs="Times New Roman"/>
              </w:rPr>
              <w:t>2 okuláry 10x, dioptrická korekce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550F35">
              <w:rPr>
                <w:rFonts w:ascii="Times New Roman" w:hAnsi="Times New Roman" w:cs="Times New Roman"/>
              </w:rPr>
              <w:t>mechanický stolek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035D11">
              <w:rPr>
                <w:rFonts w:ascii="Times New Roman" w:hAnsi="Times New Roman" w:cs="Times New Roman"/>
              </w:rPr>
              <w:t xml:space="preserve">kondenzor </w:t>
            </w:r>
            <w:proofErr w:type="gramStart"/>
            <w:r w:rsidRPr="00035D11">
              <w:rPr>
                <w:rFonts w:ascii="Times New Roman" w:hAnsi="Times New Roman" w:cs="Times New Roman"/>
              </w:rPr>
              <w:t>10-100x</w:t>
            </w:r>
            <w:proofErr w:type="gramEnd"/>
            <w:r w:rsidRPr="00035D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D11">
              <w:rPr>
                <w:rFonts w:ascii="Times New Roman" w:hAnsi="Times New Roman" w:cs="Times New Roman"/>
              </w:rPr>
              <w:t>achrom</w:t>
            </w:r>
            <w:proofErr w:type="spellEnd"/>
            <w:r w:rsidRPr="00035D11">
              <w:rPr>
                <w:rFonts w:ascii="Times New Roman" w:hAnsi="Times New Roman" w:cs="Times New Roman"/>
              </w:rPr>
              <w:t>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5D11">
              <w:rPr>
                <w:rFonts w:ascii="Times New Roman" w:hAnsi="Times New Roman" w:cs="Times New Roman"/>
              </w:rPr>
              <w:t>rozptylová čočka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50F35">
              <w:rPr>
                <w:rFonts w:ascii="Times New Roman" w:hAnsi="Times New Roman" w:cs="Times New Roman"/>
              </w:rPr>
              <w:t>mechanický revolverový nosič objektivů, šestinásobný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E716BE" w:rsidRDefault="008151CB" w:rsidP="00DA45BA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035D11">
              <w:rPr>
                <w:rFonts w:ascii="Times New Roman" w:hAnsi="Times New Roman" w:cs="Times New Roman"/>
              </w:rPr>
              <w:t>objektivy 10x,20x,40x,100</w:t>
            </w:r>
            <w:proofErr w:type="gramStart"/>
            <w:r w:rsidRPr="00035D11">
              <w:rPr>
                <w:rFonts w:ascii="Times New Roman" w:hAnsi="Times New Roman" w:cs="Times New Roman"/>
              </w:rPr>
              <w:t>x ,korekce</w:t>
            </w:r>
            <w:proofErr w:type="gramEnd"/>
            <w:r w:rsidRPr="00035D11">
              <w:rPr>
                <w:rFonts w:ascii="Times New Roman" w:hAnsi="Times New Roman" w:cs="Times New Roman"/>
              </w:rPr>
              <w:t xml:space="preserve"> nekonečno, </w:t>
            </w:r>
            <w:proofErr w:type="spellStart"/>
            <w:r w:rsidRPr="00035D11">
              <w:rPr>
                <w:rFonts w:ascii="Times New Roman" w:hAnsi="Times New Roman" w:cs="Times New Roman"/>
              </w:rPr>
              <w:t>plan</w:t>
            </w:r>
            <w:proofErr w:type="spellEnd"/>
            <w:r w:rsidRPr="00035D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5D11">
              <w:rPr>
                <w:rFonts w:ascii="Times New Roman" w:hAnsi="Times New Roman" w:cs="Times New Roman"/>
              </w:rPr>
              <w:t>semiachromat</w:t>
            </w:r>
            <w:proofErr w:type="spellEnd"/>
            <w:r w:rsidRPr="00035D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8151CB" w:rsidRPr="00550F35" w:rsidRDefault="008151CB" w:rsidP="00DA45BA">
            <w:pPr>
              <w:suppressAutoHyphens w:val="0"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50F35">
              <w:rPr>
                <w:rFonts w:ascii="Times New Roman" w:hAnsi="Times New Roman" w:cs="Times New Roman"/>
              </w:rPr>
              <w:t>mikroskop s certifikací zdravotnického prostředku IVD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8151CB" w:rsidRPr="00EB59C7" w:rsidTr="008151CB">
        <w:trPr>
          <w:gridAfter w:val="1"/>
          <w:wAfter w:w="37" w:type="dxa"/>
          <w:trHeight w:val="31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4338AE">
              <w:rPr>
                <w:rFonts w:ascii="Times New Roman" w:hAnsi="Times New Roman" w:cs="Times New Roman"/>
              </w:rPr>
              <w:t>mikroskop se značkou CE (</w:t>
            </w:r>
            <w:proofErr w:type="spellStart"/>
            <w:r w:rsidRPr="004338AE">
              <w:rPr>
                <w:rFonts w:ascii="Times New Roman" w:hAnsi="Times New Roman" w:cs="Times New Roman"/>
              </w:rPr>
              <w:t>Conformité</w:t>
            </w:r>
            <w:proofErr w:type="spellEnd"/>
            <w:r w:rsidRPr="004338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8AE">
              <w:rPr>
                <w:rFonts w:ascii="Times New Roman" w:hAnsi="Times New Roman" w:cs="Times New Roman"/>
              </w:rPr>
              <w:t>Européenne</w:t>
            </w:r>
            <w:proofErr w:type="spellEnd"/>
            <w:r w:rsidRPr="004338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65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8151CB" w:rsidRPr="00EB59C7" w:rsidRDefault="008151CB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:rsidR="008151CB" w:rsidRDefault="008151CB">
      <w:pPr>
        <w:rPr>
          <w:rFonts w:ascii="Times New Roman" w:hAnsi="Times New Roman" w:cs="Times New Roman"/>
        </w:rPr>
      </w:pPr>
    </w:p>
    <w:tbl>
      <w:tblPr>
        <w:tblW w:w="92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134"/>
        <w:gridCol w:w="1559"/>
        <w:gridCol w:w="2831"/>
      </w:tblGrid>
      <w:tr w:rsidR="00F2404C" w:rsidRPr="00B24890" w:rsidTr="00DA45BA">
        <w:trPr>
          <w:trHeight w:val="314"/>
        </w:trPr>
        <w:tc>
          <w:tcPr>
            <w:tcW w:w="927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F2404C" w:rsidRPr="00B24890" w:rsidRDefault="00F2404C" w:rsidP="00DA45B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ČÁST 2 – EMG přístroj – 1 ks</w:t>
            </w:r>
          </w:p>
        </w:tc>
      </w:tr>
      <w:tr w:rsidR="00F2404C" w:rsidRPr="00B24890" w:rsidTr="00DA45BA">
        <w:trPr>
          <w:trHeight w:val="85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00000A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00000A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>5 kanálový EMG přístroj s možností vyšetřování evokovaných potenciálů (SSEP, BAEP, VEP).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>Zesilovač přímo napájený ze síťového zdroje přístroje, nikoliv z baterií nebo akumulátorů.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lastRenderedPageBreak/>
              <w:t>Stimulační sonda (elektrický stimulátor) s integrovanými ovládacími prvky pro nastavení stimulačního proudu, spuštění stimulace, přechodu na další stopu a nastavení délky stimulačních pulzů.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>Zesilovač musí mít vstupy ve tvaru hlavy (systém 10/20) a možnost programování vstupů hlavice při vyšetřování EP.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>V zesilovači musí být integrovaný vstup pro čidlo kožního teploměru. Hodnoty kožní teploty se musí automaticky přenášet do protokolu vyšetření.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 xml:space="preserve">Programové vybavení pro rychlosti vedení motorické a senzitivní (NCS), jehlovou elektromyografii (EMG), kvantitativní EMG (programy pro MUP, </w:t>
            </w:r>
            <w:proofErr w:type="spellStart"/>
            <w:r w:rsidRPr="00B24890">
              <w:rPr>
                <w:rFonts w:ascii="Times New Roman" w:hAnsi="Times New Roman" w:cs="Times New Roman"/>
                <w:color w:val="auto"/>
              </w:rPr>
              <w:t>MultiMUP</w:t>
            </w:r>
            <w:proofErr w:type="spellEnd"/>
            <w:r w:rsidRPr="00B24890">
              <w:rPr>
                <w:rFonts w:ascii="Times New Roman" w:hAnsi="Times New Roman" w:cs="Times New Roman"/>
                <w:color w:val="auto"/>
              </w:rPr>
              <w:t xml:space="preserve"> a TA analýzu). Možnost online záznamu EMG aktivity ze všech kanálů současně a možnost jejich pozdějšího přehrávání. Programy pro repetitivní stimulaci včetně stimulace vysokofrekvenční. Programy pro vyšetření reflexů (Blink reflex, H-reflex, F-vlna). Testy na vyšetření autonomního nervového systému (sympatický kožní potenciál a variace srdeční frekvence R-R). Program pro vyšetření tremoru (algoritmus dle </w:t>
            </w:r>
            <w:proofErr w:type="spellStart"/>
            <w:r w:rsidRPr="00B24890">
              <w:rPr>
                <w:rFonts w:ascii="Times New Roman" w:hAnsi="Times New Roman" w:cs="Times New Roman"/>
                <w:color w:val="auto"/>
              </w:rPr>
              <w:t>Lauka</w:t>
            </w:r>
            <w:proofErr w:type="spellEnd"/>
            <w:r w:rsidRPr="00B24890">
              <w:rPr>
                <w:rFonts w:ascii="Times New Roman" w:hAnsi="Times New Roman" w:cs="Times New Roman"/>
                <w:color w:val="auto"/>
              </w:rPr>
              <w:t xml:space="preserve"> a </w:t>
            </w:r>
            <w:proofErr w:type="spellStart"/>
            <w:r w:rsidRPr="00B24890">
              <w:rPr>
                <w:rFonts w:ascii="Times New Roman" w:hAnsi="Times New Roman" w:cs="Times New Roman"/>
                <w:color w:val="auto"/>
              </w:rPr>
              <w:t>Luckinga</w:t>
            </w:r>
            <w:proofErr w:type="spellEnd"/>
            <w:r w:rsidRPr="00B24890">
              <w:rPr>
                <w:rFonts w:ascii="Times New Roman" w:hAnsi="Times New Roman" w:cs="Times New Roman"/>
                <w:color w:val="auto"/>
              </w:rPr>
              <w:t xml:space="preserve">) se 2 akcelerometry. Program pro vyšetřování MUNIX (Motor Unit </w:t>
            </w:r>
            <w:proofErr w:type="spellStart"/>
            <w:r w:rsidRPr="00B24890">
              <w:rPr>
                <w:rFonts w:ascii="Times New Roman" w:hAnsi="Times New Roman" w:cs="Times New Roman"/>
                <w:color w:val="auto"/>
              </w:rPr>
              <w:t>Number</w:t>
            </w:r>
            <w:proofErr w:type="spellEnd"/>
            <w:r w:rsidRPr="00B2489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B24890">
              <w:rPr>
                <w:rFonts w:ascii="Times New Roman" w:hAnsi="Times New Roman" w:cs="Times New Roman"/>
                <w:color w:val="auto"/>
              </w:rPr>
              <w:t>Estimation</w:t>
            </w:r>
            <w:proofErr w:type="spellEnd"/>
            <w:r w:rsidRPr="00B24890">
              <w:rPr>
                <w:rFonts w:ascii="Times New Roman" w:hAnsi="Times New Roman" w:cs="Times New Roman"/>
                <w:color w:val="auto"/>
              </w:rPr>
              <w:t>). Možnost připojení magnetického stimulátoru a programy pro MEP.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>Automatické online vytváření reportu ve Wordu s možností exportu v PDF formátu.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tabs>
                <w:tab w:val="left" w:pos="1020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3292A">
              <w:rPr>
                <w:rFonts w:ascii="Times New Roman" w:hAnsi="Times New Roman" w:cs="Times New Roman"/>
                <w:color w:val="auto"/>
              </w:rPr>
              <w:t>Kompatibilita pro propojení výsledků a záznamů vyšetření s NIS (nemocničním informačním systémem).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>Asistovaný průvodce pro vytváření vlastních protokolů a vyšetření a úpravu protokolů předinstalovaných výrobcem. Možnost vytváření studií (předem definovaných sekvencí vyšetření).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>Ergonomické uspořádání zobrazovaných informací a optimalizace postupů pro rychlé vyšetření.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404C" w:rsidRPr="00B24890" w:rsidTr="00DA45BA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4C" w:rsidRPr="00B24890" w:rsidRDefault="00F2404C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24890">
              <w:rPr>
                <w:rFonts w:ascii="Times New Roman" w:hAnsi="Times New Roman" w:cs="Times New Roman"/>
                <w:color w:val="auto"/>
              </w:rPr>
              <w:t>Sada elektrod pro EMG a EP.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4C" w:rsidRPr="00B24890" w:rsidRDefault="00F2404C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2404C" w:rsidRDefault="00F2404C" w:rsidP="00F2404C"/>
    <w:p w:rsidR="00B24890" w:rsidRDefault="00B24890">
      <w:pPr>
        <w:rPr>
          <w:rFonts w:ascii="Times New Roman" w:hAnsi="Times New Roman" w:cs="Times New Roman"/>
        </w:rPr>
      </w:pPr>
    </w:p>
    <w:p w:rsidR="00C42675" w:rsidRDefault="00C42675">
      <w:pPr>
        <w:rPr>
          <w:rFonts w:ascii="Times New Roman" w:hAnsi="Times New Roman" w:cs="Times New Roman"/>
        </w:rPr>
      </w:pPr>
    </w:p>
    <w:tbl>
      <w:tblPr>
        <w:tblW w:w="9270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1134"/>
        <w:gridCol w:w="1559"/>
        <w:gridCol w:w="2830"/>
      </w:tblGrid>
      <w:tr w:rsidR="00C42675" w:rsidTr="00DA45BA">
        <w:trPr>
          <w:trHeight w:val="314"/>
        </w:trPr>
        <w:tc>
          <w:tcPr>
            <w:tcW w:w="92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42675" w:rsidRDefault="00C42675" w:rsidP="00DA45BA">
            <w:pPr>
              <w:spacing w:line="256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ČÁST </w:t>
            </w:r>
            <w:r w:rsidR="00FE44CA">
              <w:rPr>
                <w:rFonts w:ascii="Times New Roman" w:hAnsi="Times New Roman" w:cs="Times New Roman"/>
                <w:b/>
                <w:bCs/>
                <w:lang w:eastAsia="cs-C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– EEG přístroj – 1 ks</w:t>
            </w:r>
          </w:p>
        </w:tc>
      </w:tr>
      <w:tr w:rsidR="00C42675" w:rsidTr="00DA45BA">
        <w:trPr>
          <w:trHeight w:val="854"/>
        </w:trPr>
        <w:tc>
          <w:tcPr>
            <w:tcW w:w="3747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83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C42675" w:rsidTr="00DA45BA">
        <w:tc>
          <w:tcPr>
            <w:tcW w:w="3747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</w:tcPr>
          <w:p w:rsidR="00C42675" w:rsidRPr="00D272A2" w:rsidRDefault="00C42675" w:rsidP="00DA45BA">
            <w:pPr>
              <w:pStyle w:val="Nadpis4"/>
              <w:jc w:val="both"/>
              <w:rPr>
                <w:rFonts w:ascii="Times New Roman" w:hAnsi="Times New Roman" w:cs="Times New Roman"/>
                <w:i w:val="0"/>
                <w:iCs w:val="0"/>
                <w:color w:val="auto"/>
              </w:rPr>
            </w:pPr>
            <w:r w:rsidRPr="00D272A2">
              <w:rPr>
                <w:rFonts w:ascii="Times New Roman" w:hAnsi="Times New Roman" w:cs="Times New Roman"/>
                <w:i w:val="0"/>
                <w:iCs w:val="0"/>
                <w:color w:val="auto"/>
              </w:rPr>
              <w:t>24-26 kanálový přístroj, bipolární polygrafické kanály, záznamová a čtecí stanice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00000A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0" w:type="dxa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00000A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pStyle w:val="Nadpis4"/>
              <w:rPr>
                <w:rFonts w:ascii="Times New Roman" w:hAnsi="Times New Roman" w:cs="Times New Roman"/>
                <w:i w:val="0"/>
                <w:iCs w:val="0"/>
                <w:color w:val="auto"/>
              </w:rPr>
            </w:pPr>
            <w:proofErr w:type="spellStart"/>
            <w:r w:rsidRPr="00D272A2">
              <w:rPr>
                <w:rFonts w:ascii="Times New Roman" w:hAnsi="Times New Roman" w:cs="Times New Roman"/>
                <w:i w:val="0"/>
                <w:iCs w:val="0"/>
                <w:color w:val="auto"/>
              </w:rPr>
              <w:t>Fotostimulační</w:t>
            </w:r>
            <w:proofErr w:type="spellEnd"/>
            <w:r w:rsidRPr="00D272A2">
              <w:rPr>
                <w:rFonts w:ascii="Times New Roman" w:hAnsi="Times New Roman" w:cs="Times New Roman"/>
                <w:i w:val="0"/>
                <w:iCs w:val="0"/>
                <w:color w:val="auto"/>
              </w:rPr>
              <w:t xml:space="preserve"> lampa se stojanem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72A2">
              <w:rPr>
                <w:rFonts w:ascii="Times New Roman" w:hAnsi="Times New Roman" w:cs="Times New Roman"/>
                <w:color w:val="auto"/>
              </w:rPr>
              <w:t>Software pro nahrávací i vyhodnocovací stanici pro popis záznamů, možnost nastavení nahrávání různých montáží.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72A2">
              <w:rPr>
                <w:rFonts w:ascii="Times New Roman" w:hAnsi="Times New Roman" w:cs="Times New Roman"/>
                <w:color w:val="auto"/>
              </w:rPr>
              <w:t xml:space="preserve">Amplitudová a frekvenční analýza, Brain </w:t>
            </w:r>
            <w:proofErr w:type="spellStart"/>
            <w:r w:rsidRPr="00D272A2">
              <w:rPr>
                <w:rFonts w:ascii="Times New Roman" w:hAnsi="Times New Roman" w:cs="Times New Roman"/>
                <w:color w:val="auto"/>
              </w:rPr>
              <w:t>mapping</w:t>
            </w:r>
            <w:proofErr w:type="spellEnd"/>
            <w:r w:rsidRPr="00D272A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72A2">
              <w:rPr>
                <w:rFonts w:ascii="Times New Roman" w:hAnsi="Times New Roman" w:cs="Times New Roman"/>
                <w:color w:val="auto"/>
              </w:rPr>
              <w:t>Možnost vkládání informací k EEG záznamu – výška, váha, lékař, laborant, diagnóza, spánek apod.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72A2">
              <w:rPr>
                <w:rFonts w:ascii="Times New Roman" w:hAnsi="Times New Roman" w:cs="Times New Roman"/>
                <w:color w:val="auto"/>
              </w:rPr>
              <w:t xml:space="preserve">Programy pro FS a HV, možnost dvouvrstvého záznamu – Split </w:t>
            </w:r>
            <w:proofErr w:type="spellStart"/>
            <w:r w:rsidRPr="00D272A2">
              <w:rPr>
                <w:rFonts w:ascii="Times New Roman" w:hAnsi="Times New Roman" w:cs="Times New Roman"/>
                <w:color w:val="auto"/>
              </w:rPr>
              <w:t>screen</w:t>
            </w:r>
            <w:proofErr w:type="spellEnd"/>
            <w:r w:rsidRPr="00D272A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72A2">
              <w:rPr>
                <w:rFonts w:ascii="Times New Roman" w:hAnsi="Times New Roman" w:cs="Times New Roman"/>
                <w:color w:val="auto"/>
              </w:rPr>
              <w:t>Možnost definování popisů, integrace dalších SW pro analýzu v EDF formátu.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72A2">
              <w:rPr>
                <w:rFonts w:ascii="Times New Roman" w:hAnsi="Times New Roman" w:cs="Times New Roman"/>
                <w:color w:val="auto"/>
              </w:rPr>
              <w:t>Tiskárna.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D272A2">
              <w:rPr>
                <w:rFonts w:ascii="Times New Roman" w:hAnsi="Times New Roman" w:cs="Times New Roman"/>
                <w:color w:val="auto"/>
              </w:rPr>
              <w:t xml:space="preserve">Možnost přenosné hlavice a </w:t>
            </w:r>
            <w:proofErr w:type="spellStart"/>
            <w:r w:rsidRPr="00D272A2">
              <w:rPr>
                <w:rFonts w:ascii="Times New Roman" w:hAnsi="Times New Roman" w:cs="Times New Roman"/>
                <w:color w:val="auto"/>
              </w:rPr>
              <w:t>fotostimulace</w:t>
            </w:r>
            <w:proofErr w:type="spellEnd"/>
            <w:r w:rsidRPr="00D272A2">
              <w:rPr>
                <w:rFonts w:ascii="Times New Roman" w:hAnsi="Times New Roman" w:cs="Times New Roman"/>
                <w:color w:val="auto"/>
              </w:rPr>
              <w:t xml:space="preserve"> s možností instalace softwaru k záznamu na notebooku při točení na ARO, JIP, ev. u imobilních pacientů na pokoji, možnost </w:t>
            </w:r>
            <w:proofErr w:type="spellStart"/>
            <w:r w:rsidRPr="00D272A2">
              <w:rPr>
                <w:rFonts w:ascii="Times New Roman" w:hAnsi="Times New Roman" w:cs="Times New Roman"/>
                <w:color w:val="auto"/>
              </w:rPr>
              <w:t>bedside</w:t>
            </w:r>
            <w:proofErr w:type="spellEnd"/>
            <w:r w:rsidRPr="00D272A2">
              <w:rPr>
                <w:rFonts w:ascii="Times New Roman" w:hAnsi="Times New Roman" w:cs="Times New Roman"/>
                <w:color w:val="auto"/>
              </w:rPr>
              <w:t xml:space="preserve"> vyšetření.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D272A2">
              <w:rPr>
                <w:rFonts w:ascii="Times New Roman" w:hAnsi="Times New Roman" w:cs="Times New Roman"/>
                <w:color w:val="auto"/>
              </w:rPr>
              <w:t>Možnost čtecího, popisovacího software na další PC nebo notebook (software pro možnost druhé čtecí stanice), možnost vzdáleného přístupu a popisu.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2675" w:rsidTr="00DA45BA"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75" w:rsidRPr="00D272A2" w:rsidRDefault="00C42675" w:rsidP="00DA45B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B31946">
              <w:rPr>
                <w:rFonts w:ascii="Times New Roman" w:hAnsi="Times New Roman" w:cs="Times New Roman"/>
                <w:color w:val="auto"/>
              </w:rPr>
              <w:t>Kompatibilita a možnost přenosu výsledků a popisů vyšetření přímo do NIS (nemocničního informačního systému).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675" w:rsidRDefault="00C42675" w:rsidP="00DA45BA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42675" w:rsidRDefault="00C42675" w:rsidP="00C42675"/>
    <w:tbl>
      <w:tblPr>
        <w:tblW w:w="92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134"/>
        <w:gridCol w:w="1559"/>
        <w:gridCol w:w="2831"/>
      </w:tblGrid>
      <w:tr w:rsidR="00B24890" w:rsidRPr="00B24890" w:rsidTr="00B24890">
        <w:trPr>
          <w:trHeight w:val="314"/>
        </w:trPr>
        <w:tc>
          <w:tcPr>
            <w:tcW w:w="927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ČÁST </w:t>
            </w:r>
            <w:r w:rsidR="00DA45BA">
              <w:rPr>
                <w:rFonts w:ascii="Times New Roman" w:hAnsi="Times New Roman" w:cs="Times New Roman"/>
                <w:b/>
                <w:bCs/>
                <w:lang w:eastAsia="cs-CZ"/>
              </w:rPr>
              <w:t>4</w:t>
            </w: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– </w:t>
            </w:r>
            <w:r w:rsidRPr="00B24890">
              <w:rPr>
                <w:rFonts w:ascii="Times New Roman" w:hAnsi="Times New Roman" w:cs="Times New Roman"/>
                <w:b/>
                <w:color w:val="000000" w:themeColor="text1"/>
              </w:rPr>
              <w:t xml:space="preserve">Závěsné rehabilitační systémy – 2 ks </w:t>
            </w:r>
          </w:p>
        </w:tc>
      </w:tr>
      <w:tr w:rsidR="00B24890" w:rsidRPr="00B24890" w:rsidTr="00B24890">
        <w:trPr>
          <w:trHeight w:val="85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24890"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B24890" w:rsidRPr="00B24890" w:rsidTr="00B24890">
        <w:tc>
          <w:tcPr>
            <w:tcW w:w="3748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</w:rPr>
              <w:t xml:space="preserve">Komplexní zařízení pro fyzioterapii využitelné u klientů chronických i pooperačních - soustava závěsného zařízení, s plynulým posuvem 3 závěsných bodů ovladatelných jednou rukou v průběhu terapie a speciálních </w:t>
            </w:r>
            <w:r w:rsidRPr="00B24890">
              <w:rPr>
                <w:rFonts w:ascii="Times New Roman" w:hAnsi="Times New Roman" w:cs="Times New Roman"/>
              </w:rPr>
              <w:lastRenderedPageBreak/>
              <w:t xml:space="preserve">kladek, lan a závěsných popruhů, s možností mnoha kombinací, umožňující zavěšení/odlehčení celého těla. Slouží k diagnostice deficitů v </w:t>
            </w:r>
            <w:proofErr w:type="spellStart"/>
            <w:r w:rsidRPr="00B24890">
              <w:rPr>
                <w:rFonts w:ascii="Times New Roman" w:hAnsi="Times New Roman" w:cs="Times New Roman"/>
              </w:rPr>
              <w:t>myofasciálních</w:t>
            </w:r>
            <w:proofErr w:type="spellEnd"/>
            <w:r w:rsidRPr="00B24890">
              <w:rPr>
                <w:rFonts w:ascii="Times New Roman" w:hAnsi="Times New Roman" w:cs="Times New Roman"/>
              </w:rPr>
              <w:t xml:space="preserve"> zřetězeních i v lokální motorické kontrole i terapii poruch pohybového systému. Cvičení vhodné pro široké spektrum pacientů, u kterých je třeba individuální diagnostiky a léčby. Cvičení upřednostňující aktivní terapii a individuální cvičení s ulehčením fyzické práce terapeuta. Hlavním efektem je obnova neuromuskulární kontroly, nácvik svalové síly a vytrvalosti i zlepšení hybnosti kloubů a koordinace pohybu. Zařízení musí umožňovat využití vibračního přístroje (jeho dodání není součástí zadání), který pomocí lan přenáší dávkovanou vibraci s definovatelnou intenzitou vibrací a frekvencí vibrace, včetně náhodně volených vibrací, s možností využití pro tlumení bolesti i stimulační efekt pro svalové vlákno. Zařízení umožní aplikovat rotační pohyby v každé z pozic současně s uzavřenými kinetickými řetězci a to pro každou část těla (tedy i pro i krční páteř) pomocí kladek, s velmi nízkým třením, umožňujícím plynulý pohyb v poloze na zádech, boku i na břiše a to v případě terapie pánve i krční páteře. Zařízení umožní oddělení závěsných aparátů od posuvné konstrukce a případné pevné samostatné umístění pro cvičení skupinky třech klientů s jedním závěsným bodem.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4890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</w:rPr>
              <w:t>Dodané zařízení musí být nové, použití repasovaného zařízení nebo jeho komponent je nepřípustné.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</w:rPr>
              <w:t>Posuvná konstrukce se třemi posuvnými prvky a 3 aparáty pro zavěšení pacienta se systémem lan a plynulým nastavením jejich délky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 xml:space="preserve">3 x sada 2 popruhů pro uchycení zápěstí nebo chodidla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lastRenderedPageBreak/>
              <w:t>1 x aparát pro umožnění rotací umístitelné do lan kteréhokoli posuvného prvku, se snadnou instalací a deinstalací pomocí karabin, vč. 5 m lana se samostatným zásekem pro nastavení délky pro zavěšení popruhů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2 x pánevní popruh s protiskluznou úpravou z jedné strany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2 x terapeutický popruh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1 x krční (dělený) popruh pro umístění hlavy v případě terapie krku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1 x popruh s úchytem do dlaně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1 x uvolňovač lan pro odblokování záseků lan v aparátu zavěšení klienta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8 x elastická lana 30/60 cm, s vysokým/nízkým odporem, barevně odlišená dle odporu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4 x pevná lana s délkou 30/60 cm s možností kombinace s závěsnými nastavitelnými lany a dodanými popruhy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1 x lano 5 m s karabinou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1 x terapeutický válec 15 x 50 cm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  <w:color w:val="000000"/>
              </w:rPr>
              <w:t>2 x balanční podložka pro možnost dávkování lability cviku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</w:rPr>
              <w:t>2 x samostatné zavěšení do stropu pomocí vrtaných otvorů a kotevních hmoždinek pro umístění aparátu s jedním závěsným bodem, umožňujícím plynulé řízení délky lana a který je součástí systému posuvné konstrukce.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890" w:rsidRPr="00B24890" w:rsidTr="00B24890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24890" w:rsidRPr="00B24890" w:rsidRDefault="00B24890" w:rsidP="00B24890">
            <w:pPr>
              <w:jc w:val="both"/>
              <w:rPr>
                <w:rFonts w:ascii="Times New Roman" w:hAnsi="Times New Roman" w:cs="Times New Roman"/>
              </w:rPr>
            </w:pPr>
            <w:r w:rsidRPr="00B24890">
              <w:rPr>
                <w:rFonts w:ascii="Times New Roman" w:hAnsi="Times New Roman" w:cs="Times New Roman"/>
              </w:rPr>
              <w:t xml:space="preserve">2 x vzdělávací kurz pro fyzioterapeuty v rozsahu min. 21 hod. v metodě </w:t>
            </w:r>
            <w:proofErr w:type="spellStart"/>
            <w:r w:rsidRPr="00B24890">
              <w:rPr>
                <w:rFonts w:ascii="Times New Roman" w:hAnsi="Times New Roman" w:cs="Times New Roman"/>
              </w:rPr>
              <w:t>Neurac</w:t>
            </w:r>
            <w:proofErr w:type="spellEnd"/>
            <w:r w:rsidRPr="00B24890">
              <w:rPr>
                <w:rFonts w:ascii="Times New Roman" w:hAnsi="Times New Roman" w:cs="Times New Roman"/>
              </w:rPr>
              <w:t xml:space="preserve"> – fyzioterapie s posuvným závěsným zařízením, cvičení v otevřených a uzavřených kinetických řetězcích včetně rotačních cviků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B24890" w:rsidRPr="00B24890" w:rsidRDefault="00B24890" w:rsidP="00B24890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24890" w:rsidRDefault="00B24890" w:rsidP="007B6625">
      <w:pPr>
        <w:rPr>
          <w:rFonts w:ascii="Times New Roman" w:hAnsi="Times New Roman" w:cs="Times New Roman"/>
        </w:rPr>
      </w:pPr>
    </w:p>
    <w:tbl>
      <w:tblPr>
        <w:tblW w:w="92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134"/>
        <w:gridCol w:w="1559"/>
        <w:gridCol w:w="2831"/>
      </w:tblGrid>
      <w:tr w:rsidR="00D34A8F" w:rsidRPr="00EB59C7" w:rsidTr="00D34A8F">
        <w:trPr>
          <w:trHeight w:val="314"/>
        </w:trPr>
        <w:tc>
          <w:tcPr>
            <w:tcW w:w="927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ČÁST </w:t>
            </w:r>
            <w:r w:rsidR="00C05B5A">
              <w:rPr>
                <w:rFonts w:ascii="Times New Roman" w:hAnsi="Times New Roman" w:cs="Times New Roman"/>
                <w:b/>
                <w:bCs/>
                <w:lang w:eastAsia="cs-C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Přístroj pro zpětnovazební senzomotorické cvičení 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neurorehabilitaci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1 ks</w:t>
            </w:r>
            <w:r w:rsidRPr="00EB59C7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</w:tc>
      </w:tr>
      <w:tr w:rsidR="00D34A8F" w:rsidRPr="00EB59C7" w:rsidTr="00D34A8F">
        <w:trPr>
          <w:trHeight w:val="85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D34A8F" w:rsidRPr="00EB59C7" w:rsidTr="00D34A8F">
        <w:tc>
          <w:tcPr>
            <w:tcW w:w="3748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254E9">
              <w:rPr>
                <w:rFonts w:ascii="Times New Roman" w:hAnsi="Times New Roman" w:cs="Times New Roman"/>
              </w:rPr>
              <w:t xml:space="preserve">Přístroj pro </w:t>
            </w:r>
            <w:proofErr w:type="spellStart"/>
            <w:r w:rsidRPr="00C254E9">
              <w:rPr>
                <w:rFonts w:ascii="Times New Roman" w:hAnsi="Times New Roman" w:cs="Times New Roman"/>
              </w:rPr>
              <w:t>bipedální</w:t>
            </w:r>
            <w:proofErr w:type="spellEnd"/>
            <w:r w:rsidRPr="00C254E9">
              <w:rPr>
                <w:rFonts w:ascii="Times New Roman" w:hAnsi="Times New Roman" w:cs="Times New Roman"/>
              </w:rPr>
              <w:t xml:space="preserve"> proprioceptivní </w:t>
            </w:r>
            <w:proofErr w:type="spellStart"/>
            <w:r w:rsidRPr="00C254E9">
              <w:rPr>
                <w:rFonts w:ascii="Times New Roman" w:hAnsi="Times New Roman" w:cs="Times New Roman"/>
              </w:rPr>
              <w:t>stabilometrické</w:t>
            </w:r>
            <w:proofErr w:type="spellEnd"/>
            <w:r w:rsidRPr="00C254E9">
              <w:rPr>
                <w:rFonts w:ascii="Times New Roman" w:hAnsi="Times New Roman" w:cs="Times New Roman"/>
              </w:rPr>
              <w:t xml:space="preserve"> hodnocení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t>Možnost elektronického ovládáni různých odstupňovaných úrovní nestability.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lastRenderedPageBreak/>
              <w:t>Možnost nezávislého ovládaní dvou pohybových os (předozadní a pravolevá)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t>Přepínaní mezi dynamickým a statickým režimem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t>Kontrolní systém nestability (upravuje parametry dle váhy pacienta)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t>Počítačem řízená nestabilní plošina pro komplexní hodnoceni a trénink posturální kontroly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t xml:space="preserve">Vizuální a akustická zpětná vazba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t>Grafická interpretace i porovnávaní naměřených hodnot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t>Počítačový software pro monitoring pokroku pacienta a individuální přizpůsobeni cvičení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541406" w:rsidRDefault="00D34A8F" w:rsidP="00D34A8F">
            <w:pPr>
              <w:suppressAutoHyphens w:val="0"/>
              <w:spacing w:after="6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541406">
              <w:rPr>
                <w:rFonts w:ascii="Times New Roman" w:hAnsi="Times New Roman" w:cs="Times New Roman"/>
                <w:color w:val="auto"/>
              </w:rPr>
              <w:t>Možnost proprioceptivního nácviku stability v sedě pro pacienty s těžším posturálním a motorickým postižením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541406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Přídavné zařízení pro proprioceptivní cvičení trupu v sedě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54E9">
              <w:rPr>
                <w:rFonts w:ascii="Times New Roman" w:hAnsi="Times New Roman" w:cs="Times New Roman"/>
              </w:rPr>
              <w:t>Stabilometrický</w:t>
            </w:r>
            <w:proofErr w:type="spellEnd"/>
            <w:r w:rsidRPr="00C254E9">
              <w:rPr>
                <w:rFonts w:ascii="Times New Roman" w:hAnsi="Times New Roman" w:cs="Times New Roman"/>
              </w:rPr>
              <w:t xml:space="preserve"> modul </w:t>
            </w:r>
            <w:r w:rsidRPr="00C254E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Inklinace min +/-10</w:t>
            </w:r>
            <w:r w:rsidRPr="002768C1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768C1">
              <w:rPr>
                <w:rFonts w:ascii="Times New Roman" w:hAnsi="Times New Roman" w:cs="Times New Roman"/>
              </w:rPr>
              <w:t>Nosnost min. 115 kg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EB59C7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2768C1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Opěrná madla po stranách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EB59C7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24890" w:rsidRDefault="00B24890" w:rsidP="007B6625">
      <w:pPr>
        <w:rPr>
          <w:rFonts w:ascii="Times New Roman" w:hAnsi="Times New Roman" w:cs="Times New Roman"/>
        </w:rPr>
      </w:pPr>
    </w:p>
    <w:tbl>
      <w:tblPr>
        <w:tblW w:w="92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134"/>
        <w:gridCol w:w="1559"/>
        <w:gridCol w:w="2831"/>
      </w:tblGrid>
      <w:tr w:rsidR="007B6625" w:rsidRPr="00EB59C7" w:rsidTr="00E15977">
        <w:trPr>
          <w:trHeight w:val="314"/>
        </w:trPr>
        <w:tc>
          <w:tcPr>
            <w:tcW w:w="927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375FD5" w:rsidP="00375FD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ČÁST </w:t>
            </w:r>
            <w:r w:rsidR="00C05B5A">
              <w:rPr>
                <w:rFonts w:ascii="Times New Roman" w:hAnsi="Times New Roman" w:cs="Times New Roman"/>
                <w:b/>
                <w:bCs/>
                <w:lang w:eastAsia="cs-C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-  </w:t>
            </w:r>
            <w:r w:rsidR="003C2E32">
              <w:rPr>
                <w:rFonts w:ascii="Times New Roman" w:hAnsi="Times New Roman" w:cs="Times New Roman"/>
                <w:b/>
                <w:color w:val="000000" w:themeColor="text1"/>
              </w:rPr>
              <w:t>Suchá</w:t>
            </w:r>
            <w:proofErr w:type="gramEnd"/>
            <w:r w:rsidR="003C2E32">
              <w:rPr>
                <w:rFonts w:ascii="Times New Roman" w:hAnsi="Times New Roman" w:cs="Times New Roman"/>
                <w:b/>
                <w:color w:val="000000" w:themeColor="text1"/>
              </w:rPr>
              <w:t xml:space="preserve"> masážní vana – 1 ks</w:t>
            </w:r>
            <w:r w:rsidR="007B6625" w:rsidRPr="00EB59C7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</w:tr>
      <w:tr w:rsidR="007B6625" w:rsidRPr="00EB59C7" w:rsidTr="00E15977">
        <w:trPr>
          <w:trHeight w:val="85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7B6625" w:rsidRPr="00EB59C7" w:rsidTr="00E15977">
        <w:tc>
          <w:tcPr>
            <w:tcW w:w="3748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AE03DB" w:rsidRDefault="001234AF" w:rsidP="001234AF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Medicínský účel přístroje:</w:t>
            </w:r>
          </w:p>
          <w:p w:rsidR="007B6625" w:rsidRPr="00EB59C7" w:rsidRDefault="001234AF" w:rsidP="00730F17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Zvýšení celkového prokrvení a zlepšení homeostázy, snížení svalového napětí, napomáhá lepšímu vstřebání kyslíku v cévním řečišti, snižuje hladinu toxických látek ve svalech a tím přispívá k rychlejší regeneraci, zvyšuje vyplavování endorfinů a zlepšuje psychickou pohodu, snižuje krevní tlak – pozitivně působí na oběhový systém, napomáhá zvyšování kloubní hybnosti a flexibility.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B59C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B59C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11146F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Možnost individuálního nastavení času, tlaku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11146F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 xml:space="preserve">tlak na trysce min 7,2 barů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11146F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Vybavena technologií 2 čerpadel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11146F" w:rsidP="00617F9E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Systém dvou na sobě nezávislých vodních trysek pro lokální masáž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11146F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 xml:space="preserve">Individuálně nastavitelný tlak na obou tryskách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11146F" w:rsidP="00617F9E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lastRenderedPageBreak/>
              <w:t>Nastavitelný systém pro cílenou bodovou nebo zónovou masáž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11146F" w:rsidP="00617F9E">
            <w:pPr>
              <w:spacing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Jednoduché ovládání pomocí dotykového displeje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11146F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Možnost použití čipových karet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11146F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Nastavení vlastních programů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BD2620" w:rsidP="00E159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Nízká spotřeba energie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234AF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1234AF" w:rsidRPr="00EB59C7" w:rsidRDefault="00BD2620" w:rsidP="00E159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Po naplnění vany již žádná další spotřeba vody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1234AF" w:rsidRPr="00EB59C7" w:rsidRDefault="001234AF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BD2620" w:rsidP="00E159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Integrované chladící zařízení v základní ceně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617F9E" w:rsidP="00E159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Tichý chod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Určeno pro použití na rehabilitačním oddělení nemocnice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Životnost zařízení minimálně 10 let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617F9E" w:rsidRDefault="00617F9E" w:rsidP="00617F9E">
            <w:pPr>
              <w:spacing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17F9E">
              <w:rPr>
                <w:rFonts w:ascii="Times New Roman" w:hAnsi="Times New Roman" w:cs="Times New Roman"/>
                <w:b/>
                <w:bCs/>
                <w:i/>
                <w:iCs/>
              </w:rPr>
              <w:t>ZÁKLADNÍ TECHNICKÉ PARAMETRY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Rozměry max (</w:t>
            </w:r>
            <w:proofErr w:type="spellStart"/>
            <w:r w:rsidRPr="00AE03DB">
              <w:rPr>
                <w:rFonts w:ascii="Times New Roman" w:hAnsi="Times New Roman" w:cs="Times New Roman"/>
              </w:rPr>
              <w:t>d×š×v</w:t>
            </w:r>
            <w:proofErr w:type="spellEnd"/>
            <w:r w:rsidRPr="00AE03DB">
              <w:rPr>
                <w:rFonts w:ascii="Times New Roman" w:hAnsi="Times New Roman" w:cs="Times New Roman"/>
              </w:rPr>
              <w:t>):</w:t>
            </w:r>
            <w:r w:rsidRPr="00AE03DB">
              <w:rPr>
                <w:rFonts w:ascii="Times New Roman" w:hAnsi="Times New Roman" w:cs="Times New Roman"/>
              </w:rPr>
              <w:tab/>
              <w:t>2150 x 1050 x 550 mm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Hmotnost:</w:t>
            </w:r>
            <w:r w:rsidR="00830AD2">
              <w:rPr>
                <w:rFonts w:ascii="Times New Roman" w:hAnsi="Times New Roman" w:cs="Times New Roman"/>
              </w:rPr>
              <w:t xml:space="preserve"> </w:t>
            </w:r>
            <w:r w:rsidRPr="00AE03DB">
              <w:rPr>
                <w:rFonts w:ascii="Times New Roman" w:hAnsi="Times New Roman" w:cs="Times New Roman"/>
              </w:rPr>
              <w:t>max. 190 kg / max. 530 kg naplněná vana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Napětí:</w:t>
            </w:r>
            <w:r w:rsidRPr="00AE03D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2</w:t>
            </w:r>
            <w:r w:rsidRPr="00AE03DB">
              <w:rPr>
                <w:rFonts w:ascii="Times New Roman" w:hAnsi="Times New Roman" w:cs="Times New Roman"/>
              </w:rPr>
              <w:t>20 - 240 V, 16 A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Max. hmotnost pacienta:</w:t>
            </w:r>
            <w:r w:rsidR="00830AD2">
              <w:rPr>
                <w:rFonts w:ascii="Times New Roman" w:hAnsi="Times New Roman" w:cs="Times New Roman"/>
              </w:rPr>
              <w:t xml:space="preserve"> </w:t>
            </w:r>
            <w:r w:rsidRPr="00AE03DB">
              <w:rPr>
                <w:rFonts w:ascii="Times New Roman" w:hAnsi="Times New Roman" w:cs="Times New Roman"/>
              </w:rPr>
              <w:t>min. 200 kg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Masážní prostor: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03DB">
              <w:rPr>
                <w:rFonts w:ascii="Times New Roman" w:hAnsi="Times New Roman" w:cs="Times New Roman"/>
              </w:rPr>
              <w:t>min. 1900 x 890 mm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>Teplota vody:</w:t>
            </w:r>
            <w:r w:rsidR="00830AD2">
              <w:rPr>
                <w:rFonts w:ascii="Times New Roman" w:hAnsi="Times New Roman" w:cs="Times New Roman"/>
              </w:rPr>
              <w:t xml:space="preserve"> </w:t>
            </w:r>
            <w:r w:rsidRPr="00AE03DB">
              <w:rPr>
                <w:rFonts w:ascii="Times New Roman" w:hAnsi="Times New Roman" w:cs="Times New Roman"/>
              </w:rPr>
              <w:t>volně programovatelná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7F9E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617F9E" w:rsidRPr="00EB59C7" w:rsidRDefault="00617F9E" w:rsidP="00617F9E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AE03DB">
              <w:rPr>
                <w:rFonts w:ascii="Times New Roman" w:hAnsi="Times New Roman" w:cs="Times New Roman"/>
              </w:rPr>
              <w:t xml:space="preserve">Tlak </w:t>
            </w:r>
            <w:proofErr w:type="spellStart"/>
            <w:r w:rsidRPr="00AE03DB">
              <w:rPr>
                <w:rFonts w:ascii="Times New Roman" w:hAnsi="Times New Roman" w:cs="Times New Roman"/>
              </w:rPr>
              <w:t>nastavitelný:min</w:t>
            </w:r>
            <w:proofErr w:type="spellEnd"/>
            <w:r w:rsidRPr="00AE03DB">
              <w:rPr>
                <w:rFonts w:ascii="Times New Roman" w:hAnsi="Times New Roman" w:cs="Times New Roman"/>
              </w:rPr>
              <w:t>. 2 x 0,7 až 7,2 bar (samostatně nastavitelné)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617F9E" w:rsidRPr="00EB59C7" w:rsidRDefault="00617F9E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6625" w:rsidRDefault="007B6625" w:rsidP="007B6625">
      <w:pPr>
        <w:rPr>
          <w:rFonts w:ascii="Times New Roman" w:hAnsi="Times New Roman" w:cs="Times New Roman"/>
        </w:rPr>
      </w:pPr>
    </w:p>
    <w:tbl>
      <w:tblPr>
        <w:tblW w:w="92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134"/>
        <w:gridCol w:w="1559"/>
        <w:gridCol w:w="2831"/>
      </w:tblGrid>
      <w:tr w:rsidR="00D34A8F" w:rsidRPr="00D34A8F" w:rsidTr="00D34A8F">
        <w:trPr>
          <w:trHeight w:val="314"/>
        </w:trPr>
        <w:tc>
          <w:tcPr>
            <w:tcW w:w="927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ČÁST </w:t>
            </w:r>
            <w:r w:rsidR="00C05B5A">
              <w:rPr>
                <w:rFonts w:ascii="Times New Roman" w:hAnsi="Times New Roman" w:cs="Times New Roman"/>
                <w:b/>
                <w:bCs/>
                <w:lang w:eastAsia="cs-CZ"/>
              </w:rPr>
              <w:t>7</w:t>
            </w: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gramStart"/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-  </w:t>
            </w:r>
            <w:r w:rsidRPr="00D34A8F">
              <w:rPr>
                <w:rFonts w:ascii="Times New Roman" w:hAnsi="Times New Roman" w:cs="Times New Roman"/>
                <w:b/>
                <w:color w:val="000000" w:themeColor="text1"/>
              </w:rPr>
              <w:t>Přístroj</w:t>
            </w:r>
            <w:proofErr w:type="gramEnd"/>
            <w:r w:rsidRPr="00D34A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pro kryoterapii – 1 ks   </w:t>
            </w:r>
          </w:p>
        </w:tc>
      </w:tr>
      <w:tr w:rsidR="00D34A8F" w:rsidRPr="00D34A8F" w:rsidTr="00D34A8F">
        <w:trPr>
          <w:trHeight w:val="85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D34A8F" w:rsidRPr="00D34A8F" w:rsidTr="00D34A8F">
        <w:tc>
          <w:tcPr>
            <w:tcW w:w="3748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D34A8F">
              <w:rPr>
                <w:rFonts w:ascii="Times New Roman" w:hAnsi="Times New Roman" w:cs="Times New Roman"/>
              </w:rPr>
              <w:t xml:space="preserve">Přístroj pro lokální chladovou terapii vzduchem, minimální teplota -32°C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34A8F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34A8F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D34A8F">
              <w:rPr>
                <w:rFonts w:ascii="Times New Roman" w:hAnsi="Times New Roman" w:cs="Times New Roman"/>
              </w:rPr>
              <w:t>Možnost přesně cílit vzduch do postižené oblasti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D34A8F">
              <w:rPr>
                <w:rFonts w:ascii="Times New Roman" w:hAnsi="Times New Roman" w:cs="Times New Roman"/>
              </w:rPr>
              <w:t>Regulace rychlosti proudu vzduchu min. v rozsahu 400 – 1200 l/min.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D34A8F">
              <w:rPr>
                <w:rFonts w:ascii="Times New Roman" w:hAnsi="Times New Roman" w:cs="Times New Roman"/>
              </w:rPr>
              <w:t>Minimálně 7 úrovní pro nastavení proudění vzduchu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D34A8F">
              <w:rPr>
                <w:rFonts w:ascii="Times New Roman" w:hAnsi="Times New Roman" w:cs="Times New Roman"/>
              </w:rPr>
              <w:t>Přístroj musí pracovat s pokojovým vzduchem, náklady na provoz minimální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D34A8F">
              <w:rPr>
                <w:rFonts w:ascii="Times New Roman" w:hAnsi="Times New Roman" w:cs="Times New Roman"/>
              </w:rPr>
              <w:lastRenderedPageBreak/>
              <w:t>Automatický odmrazovací systém, který umožňuje trvalý provoz bez nutnosti vylévat vodu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D34A8F">
              <w:rPr>
                <w:rFonts w:ascii="Times New Roman" w:hAnsi="Times New Roman" w:cs="Times New Roman"/>
              </w:rPr>
              <w:t>Kompaktní pojízdný přístroj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D34A8F">
              <w:rPr>
                <w:rFonts w:ascii="Times New Roman" w:hAnsi="Times New Roman" w:cs="Times New Roman"/>
              </w:rPr>
              <w:t>Délka hadice min. 170 cm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6625" w:rsidRPr="00EB59C7" w:rsidRDefault="007B6625" w:rsidP="007B6625">
      <w:pPr>
        <w:rPr>
          <w:rFonts w:ascii="Times New Roman" w:hAnsi="Times New Roman" w:cs="Times New Roman"/>
        </w:rPr>
      </w:pPr>
    </w:p>
    <w:tbl>
      <w:tblPr>
        <w:tblW w:w="92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1134"/>
        <w:gridCol w:w="1559"/>
        <w:gridCol w:w="2831"/>
      </w:tblGrid>
      <w:tr w:rsidR="007B6625" w:rsidRPr="00EB59C7" w:rsidTr="00E15977">
        <w:trPr>
          <w:trHeight w:val="314"/>
        </w:trPr>
        <w:tc>
          <w:tcPr>
            <w:tcW w:w="927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563E9F" w:rsidP="00E1597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ČÁST </w:t>
            </w:r>
            <w:r w:rsidR="00C05B5A">
              <w:rPr>
                <w:rFonts w:ascii="Times New Roman" w:hAnsi="Times New Roman" w:cs="Times New Roman"/>
                <w:b/>
                <w:bCs/>
                <w:lang w:eastAsia="cs-C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-  </w:t>
            </w:r>
            <w:r w:rsidR="00400F0B">
              <w:rPr>
                <w:rFonts w:ascii="Times New Roman" w:hAnsi="Times New Roman" w:cs="Times New Roman"/>
                <w:b/>
                <w:color w:val="000000" w:themeColor="text1"/>
              </w:rPr>
              <w:t>Kombinovaný</w:t>
            </w:r>
            <w:proofErr w:type="gramEnd"/>
            <w:r w:rsidR="00400F0B">
              <w:rPr>
                <w:rFonts w:ascii="Times New Roman" w:hAnsi="Times New Roman" w:cs="Times New Roman"/>
                <w:b/>
                <w:color w:val="000000" w:themeColor="text1"/>
              </w:rPr>
              <w:t xml:space="preserve"> vysokovýkonný laser s rázovou vlnou – 1 ks</w:t>
            </w:r>
            <w:r w:rsidR="007B6625" w:rsidRPr="00EB59C7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</w:t>
            </w:r>
          </w:p>
        </w:tc>
      </w:tr>
      <w:tr w:rsidR="007B6625" w:rsidRPr="00EB59C7" w:rsidTr="00E15977">
        <w:trPr>
          <w:trHeight w:val="854"/>
        </w:trPr>
        <w:tc>
          <w:tcPr>
            <w:tcW w:w="3748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EB59C7"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7B6625" w:rsidRPr="00EB59C7" w:rsidTr="00E15977">
        <w:tc>
          <w:tcPr>
            <w:tcW w:w="3748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914DC7" w:rsidRDefault="009A57B2" w:rsidP="00914DC7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A57B2">
              <w:rPr>
                <w:rFonts w:ascii="Times New Roman" w:hAnsi="Times New Roman" w:cs="Times New Roman"/>
                <w:b/>
                <w:i/>
                <w:iCs/>
              </w:rPr>
              <w:t>Specifikace společných technických dat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B59C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B59C7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Dva typy terapií v jednom přístroji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Jeden výstup pro aplikaci rázové vlny a jeden výstup pro aplikaci Laseru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Barevný dotykový displej min. 5,5“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 xml:space="preserve">Přednastavené programy pro jednoduchou aplikaci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914D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Vestavěná encyklopedie s anatomickými obrázky a ukázkou aplikace terapie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Přednastavené protokoly pro jednoduchou aplikaci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 xml:space="preserve">Uživatelem definované diagnózy     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Ovládání v českém jazyce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FC1CB0" w:rsidRDefault="009A57B2" w:rsidP="009A57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Váha přístroje</w:t>
            </w:r>
            <w:r w:rsidR="00914DC7">
              <w:rPr>
                <w:rFonts w:ascii="Times New Roman" w:hAnsi="Times New Roman" w:cs="Times New Roman"/>
              </w:rPr>
              <w:t xml:space="preserve">: </w:t>
            </w:r>
            <w:r w:rsidRPr="00FC1CB0">
              <w:rPr>
                <w:rFonts w:ascii="Times New Roman" w:hAnsi="Times New Roman" w:cs="Times New Roman"/>
              </w:rPr>
              <w:t>(jednotka) max. 7 kg</w:t>
            </w:r>
          </w:p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 xml:space="preserve">                         (kompresor) max. 25 kg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Přístroj integrován do stolku s kolečky a brzdami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914DC7" w:rsidRDefault="009A57B2" w:rsidP="00914DC7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A57B2">
              <w:rPr>
                <w:rFonts w:ascii="Times New Roman" w:hAnsi="Times New Roman" w:cs="Times New Roman"/>
                <w:b/>
                <w:i/>
                <w:iCs/>
              </w:rPr>
              <w:t xml:space="preserve">Technické parametry rázové vlny </w:t>
            </w:r>
            <w:r w:rsidR="00914DC7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 w:rsidRPr="009A57B2">
              <w:rPr>
                <w:rFonts w:ascii="Times New Roman" w:hAnsi="Times New Roman" w:cs="Times New Roman"/>
                <w:b/>
                <w:i/>
                <w:iCs/>
              </w:rPr>
              <w:t xml:space="preserve"> specifikace</w:t>
            </w:r>
            <w:r w:rsidR="00914DC7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Rázová vlna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Tlak min. 1-5 barů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Frekvence 1-22Hz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Single a kontinuální režim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 xml:space="preserve">Přednastavené programy                     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 xml:space="preserve">Uživatelem definované diagnózy 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Ergonomicky tvarovaný aplikátor s integrovaným pružinovým tlumičem zpětných rázů do ruky terapeuta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Koncovky aplikátoru 9, 15mm pro různé typy tkání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Garance výměny revizní sady minimálně 1 000 000 rázů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914DC7" w:rsidRDefault="009A57B2" w:rsidP="00914DC7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A57B2">
              <w:rPr>
                <w:rFonts w:ascii="Times New Roman" w:hAnsi="Times New Roman" w:cs="Times New Roman"/>
                <w:b/>
                <w:i/>
                <w:iCs/>
              </w:rPr>
              <w:t xml:space="preserve">Technické parametry Laseru </w:t>
            </w:r>
            <w:r w:rsidR="00914DC7">
              <w:rPr>
                <w:rFonts w:ascii="Times New Roman" w:hAnsi="Times New Roman" w:cs="Times New Roman"/>
                <w:b/>
                <w:i/>
                <w:iCs/>
              </w:rPr>
              <w:t>–</w:t>
            </w:r>
            <w:r w:rsidRPr="009A57B2">
              <w:rPr>
                <w:rFonts w:ascii="Times New Roman" w:hAnsi="Times New Roman" w:cs="Times New Roman"/>
                <w:b/>
                <w:i/>
                <w:iCs/>
              </w:rPr>
              <w:t xml:space="preserve"> specifikace</w:t>
            </w:r>
            <w:r w:rsidR="00914DC7">
              <w:rPr>
                <w:rFonts w:ascii="Times New Roman" w:hAnsi="Times New Roman" w:cs="Times New Roman"/>
                <w:b/>
                <w:i/>
                <w:iCs/>
              </w:rPr>
              <w:t>: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lastRenderedPageBreak/>
              <w:t>Laser IV. bezpečnostní třídy pro rehabilitační a ortopedické využití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 xml:space="preserve">Výkon laserového </w:t>
            </w:r>
            <w:proofErr w:type="spellStart"/>
            <w:r w:rsidRPr="00FC1CB0">
              <w:rPr>
                <w:rFonts w:ascii="Times New Roman" w:hAnsi="Times New Roman" w:cs="Times New Roman"/>
              </w:rPr>
              <w:t>emiteru</w:t>
            </w:r>
            <w:proofErr w:type="spellEnd"/>
            <w:r w:rsidRPr="00FC1CB0">
              <w:rPr>
                <w:rFonts w:ascii="Times New Roman" w:hAnsi="Times New Roman" w:cs="Times New Roman"/>
              </w:rPr>
              <w:t xml:space="preserve"> 11W nebo více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 xml:space="preserve">Vlnová délka minimálně 1050 </w:t>
            </w:r>
            <w:proofErr w:type="spellStart"/>
            <w:r w:rsidRPr="00FC1CB0">
              <w:rPr>
                <w:rFonts w:ascii="Times New Roman" w:hAnsi="Times New Roman" w:cs="Times New Roman"/>
              </w:rPr>
              <w:t>nm</w:t>
            </w:r>
            <w:proofErr w:type="spellEnd"/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Střední hodnota výkonu v pulzním i kontinuálním režimu minimálně 11W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Možnost pracovat v kontinuálním režimu minimálně 30 minut bez nutnosti přestávek kvůli přehřívání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Přesné nastavení velikosti ošetřované oblasti pomocí výměnných koncovek aplikátoru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BD5E83" w:rsidRPr="00EB59C7" w:rsidRDefault="009A57B2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Pulzní emise pro analgezii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6625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7B6625" w:rsidRPr="00EB59C7" w:rsidRDefault="00914DC7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 xml:space="preserve">Kontinuální (nepřerušovaná) emise pro </w:t>
            </w:r>
            <w:proofErr w:type="spellStart"/>
            <w:r w:rsidRPr="00FC1CB0">
              <w:rPr>
                <w:rFonts w:ascii="Times New Roman" w:hAnsi="Times New Roman" w:cs="Times New Roman"/>
              </w:rPr>
              <w:t>biostimulaci</w:t>
            </w:r>
            <w:proofErr w:type="spellEnd"/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7B6625" w:rsidRPr="00EB59C7" w:rsidRDefault="007B6625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14DC7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Navigační světlo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14DC7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Automatická kalibrace laserového zdroje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14DC7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</w:rPr>
              <w:t>Automatický přepočet parametrů terapie při změně hodnot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57B2" w:rsidRPr="00EB59C7" w:rsidTr="00E15977">
        <w:tc>
          <w:tcPr>
            <w:tcW w:w="3748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9A57B2" w:rsidRPr="00EB59C7" w:rsidRDefault="00914DC7" w:rsidP="00914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CB0">
              <w:rPr>
                <w:rFonts w:ascii="Times New Roman" w:hAnsi="Times New Roman" w:cs="Times New Roman"/>
                <w:b/>
              </w:rPr>
              <w:t>Požadované příslušenství:</w:t>
            </w:r>
            <w:r w:rsidRPr="00FC1CB0">
              <w:rPr>
                <w:rFonts w:ascii="Times New Roman" w:hAnsi="Times New Roman" w:cs="Times New Roman"/>
              </w:rPr>
              <w:t xml:space="preserve"> přístrojový stolek s kolečky a odkládacím prostorem, 2 ks ochranných brýlí proti laserovému záření, návod k použití v českém jazyce, prohlášení o shodě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9A57B2" w:rsidRPr="00EB59C7" w:rsidRDefault="009A57B2" w:rsidP="00E15977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6625" w:rsidRDefault="007B6625" w:rsidP="007B6625">
      <w:pPr>
        <w:rPr>
          <w:rFonts w:ascii="Times New Roman" w:hAnsi="Times New Roman" w:cs="Times New Roman"/>
        </w:rPr>
      </w:pPr>
    </w:p>
    <w:tbl>
      <w:tblPr>
        <w:tblW w:w="9272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992"/>
        <w:gridCol w:w="1134"/>
        <w:gridCol w:w="2613"/>
      </w:tblGrid>
      <w:tr w:rsidR="00D34A8F" w:rsidRPr="00D34A8F" w:rsidTr="00D34A8F">
        <w:trPr>
          <w:trHeight w:val="314"/>
        </w:trPr>
        <w:tc>
          <w:tcPr>
            <w:tcW w:w="9272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ČÁST </w:t>
            </w:r>
            <w:r w:rsidR="003979F7">
              <w:rPr>
                <w:rFonts w:ascii="Times New Roman" w:hAnsi="Times New Roman" w:cs="Times New Roman"/>
                <w:b/>
                <w:bCs/>
                <w:lang w:eastAsia="cs-CZ"/>
              </w:rPr>
              <w:t>9</w:t>
            </w: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– Plicní </w:t>
            </w:r>
            <w:proofErr w:type="spellStart"/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segmentograf</w:t>
            </w:r>
            <w:proofErr w:type="spellEnd"/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D34A8F">
              <w:rPr>
                <w:rFonts w:ascii="Times New Roman" w:hAnsi="Times New Roman" w:cs="Times New Roman"/>
                <w:b/>
                <w:color w:val="000000" w:themeColor="text1"/>
              </w:rPr>
              <w:t xml:space="preserve">– 1 ks   </w:t>
            </w:r>
          </w:p>
        </w:tc>
      </w:tr>
      <w:tr w:rsidR="00D34A8F" w:rsidRPr="00D34A8F" w:rsidTr="00D34A8F">
        <w:trPr>
          <w:trHeight w:val="588"/>
        </w:trPr>
        <w:tc>
          <w:tcPr>
            <w:tcW w:w="4533" w:type="dxa"/>
            <w:tcBorders>
              <w:top w:val="nil"/>
              <w:left w:val="single" w:sz="8" w:space="0" w:color="00000A"/>
              <w:bottom w:val="single" w:sz="8" w:space="0" w:color="00000A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Ano / Ne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Reálná hodnota</w:t>
            </w: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D34A8F">
              <w:rPr>
                <w:rFonts w:ascii="Times New Roman" w:hAnsi="Times New Roman" w:cs="Times New Roman"/>
                <w:b/>
                <w:bCs/>
                <w:lang w:eastAsia="cs-CZ"/>
              </w:rPr>
              <w:t>Kde je uvedeno v nabídce (např. strana v katalogu)</w:t>
            </w:r>
          </w:p>
        </w:tc>
      </w:tr>
      <w:tr w:rsidR="00D34A8F" w:rsidRPr="00D34A8F" w:rsidTr="00D34A8F">
        <w:tc>
          <w:tcPr>
            <w:tcW w:w="4533" w:type="dxa"/>
            <w:tcBorders>
              <w:top w:val="nil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certifikace zdravotnického prostředku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34A8F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34A8F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rPr>
          <w:trHeight w:val="474"/>
        </w:trPr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pro klinické použití od novorozenců po dospělé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neinvazivní měření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určeno pro pacienty s respiračním onemocněním, pacienty ventilované a pacienty spontánně dýchající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monitorování impedance čtyř plicních kvadrantů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vizualizace změn v křivkách, trendech, grafem vč. parametrů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detekce nehomogenit mezi plícemi a plicními segmenty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zobrazení dodávky vzduchu do čtyř plicních segmentů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lastRenderedPageBreak/>
              <w:t>monitorování dodávky vzduchu do plic s informací o dechových objemech v reálném čase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údaje o dodávce vzduchu v mililitrech nebo %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měření segmentální a celkové dechové impedance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měření segmentální a celkové reziduální impedance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zobrazení trendu PEEP a trendu objemu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>zobrazování dechových křivek v reálném čase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4A8F" w:rsidRPr="00D34A8F" w:rsidTr="00D34A8F">
        <w:trPr>
          <w:trHeight w:val="845"/>
        </w:trPr>
        <w:tc>
          <w:tcPr>
            <w:tcW w:w="4533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nil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line="314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34A8F">
              <w:rPr>
                <w:rFonts w:ascii="Times New Roman" w:hAnsi="Times New Roman" w:cs="Times New Roman"/>
              </w:rPr>
              <w:t xml:space="preserve">dotykový displej kategorie </w:t>
            </w:r>
            <w:proofErr w:type="spellStart"/>
            <w:r w:rsidRPr="00D34A8F">
              <w:rPr>
                <w:rFonts w:ascii="Times New Roman" w:hAnsi="Times New Roman" w:cs="Times New Roman"/>
              </w:rPr>
              <w:t>Medical</w:t>
            </w:r>
            <w:proofErr w:type="spellEnd"/>
            <w:r w:rsidRPr="00D34A8F">
              <w:rPr>
                <w:rFonts w:ascii="Times New Roman" w:hAnsi="Times New Roman" w:cs="Times New Roman"/>
              </w:rPr>
              <w:t xml:space="preserve"> Grade o minimální velikosti 12,5“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vAlign w:val="center"/>
          </w:tcPr>
          <w:p w:rsidR="00D34A8F" w:rsidRPr="00D34A8F" w:rsidRDefault="00D34A8F" w:rsidP="00D34A8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D34A8F" w:rsidRDefault="00D34A8F" w:rsidP="008714A7">
      <w:pPr>
        <w:rPr>
          <w:rFonts w:ascii="Times New Roman" w:hAnsi="Times New Roman" w:cs="Times New Roman"/>
        </w:rPr>
      </w:pPr>
    </w:p>
    <w:p w:rsidR="00E53696" w:rsidRDefault="00E53696" w:rsidP="008714A7">
      <w:pPr>
        <w:rPr>
          <w:rFonts w:ascii="Times New Roman" w:hAnsi="Times New Roman" w:cs="Times New Roman"/>
        </w:rPr>
      </w:pPr>
    </w:p>
    <w:p w:rsidR="00E53696" w:rsidRDefault="00E53696" w:rsidP="008714A7">
      <w:pPr>
        <w:rPr>
          <w:rFonts w:ascii="Times New Roman" w:hAnsi="Times New Roman" w:cs="Times New Roman"/>
        </w:rPr>
      </w:pPr>
    </w:p>
    <w:sectPr w:rsidR="00E53696" w:rsidSect="00C119F6">
      <w:headerReference w:type="default" r:id="rId7"/>
      <w:footerReference w:type="default" r:id="rId8"/>
      <w:pgSz w:w="11906" w:h="16838"/>
      <w:pgMar w:top="794" w:right="1417" w:bottom="794" w:left="1417" w:header="737" w:footer="73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2159" w:rsidRDefault="005821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82159" w:rsidRDefault="005821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45BA" w:rsidRDefault="00DA45BA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cs-CZ"/>
      </w:rPr>
      <w:drawing>
        <wp:inline distT="0" distB="0" distL="0" distR="0">
          <wp:extent cx="1419225" cy="428625"/>
          <wp:effectExtent l="0" t="0" r="9525" b="9525"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rFonts w:cs="Times New Roman"/>
        <w:noProof/>
        <w:lang w:eastAsia="cs-CZ"/>
      </w:rPr>
      <w:drawing>
        <wp:inline distT="0" distB="0" distL="0" distR="0" wp14:anchorId="3CDF87FD" wp14:editId="6670CA8D">
          <wp:extent cx="571500" cy="571500"/>
          <wp:effectExtent l="0" t="0" r="0" b="0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rFonts w:ascii="Times New Roman" w:hAnsi="Times New Roman" w:cs="Times New Roman"/>
        <w:noProof/>
        <w:lang w:eastAsia="cs-CZ"/>
      </w:rPr>
      <w:drawing>
        <wp:inline distT="0" distB="0" distL="0" distR="0">
          <wp:extent cx="1495425" cy="628650"/>
          <wp:effectExtent l="0" t="0" r="9525" b="0"/>
          <wp:docPr id="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2159" w:rsidRDefault="005821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82159" w:rsidRDefault="005821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  <w:r>
      <w:rPr>
        <w:rFonts w:cs="Times New Roman"/>
        <w:sz w:val="2"/>
        <w:szCs w:val="2"/>
      </w:rPr>
      <w:br/>
    </w:r>
    <w:r>
      <w:rPr>
        <w:rFonts w:cs="Times New Roman"/>
        <w:noProof/>
        <w:sz w:val="2"/>
        <w:szCs w:val="2"/>
        <w:lang w:val="cs-CZ" w:eastAsia="cs-CZ"/>
      </w:rPr>
      <w:drawing>
        <wp:inline distT="0" distB="0" distL="0" distR="0">
          <wp:extent cx="4276725" cy="5048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3" t="14249" r="2428" b="15451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noProof/>
        <w:sz w:val="2"/>
        <w:szCs w:val="2"/>
        <w:lang w:val="cs-CZ" w:eastAsia="cs-CZ"/>
      </w:rPr>
      <w:drawing>
        <wp:inline distT="0" distB="0" distL="0" distR="0">
          <wp:extent cx="1333500" cy="552450"/>
          <wp:effectExtent l="0" t="0" r="0" b="0"/>
          <wp:docPr id="2" name="obrázek 2" descr="Výsledek obrázku pro cr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ýsledek obrázku pro crr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6" r="9842" b="14410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sz w:val="2"/>
        <w:szCs w:val="2"/>
      </w:rPr>
      <w:t xml:space="preserve">    </w:t>
    </w:r>
    <w:r>
      <w:rPr>
        <w:rFonts w:cs="Times New Roman"/>
        <w:sz w:val="2"/>
        <w:szCs w:val="2"/>
      </w:rPr>
      <w:br/>
    </w: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  <w:proofErr w:type="spellStart"/>
    <w:r>
      <w:rPr>
        <w:rFonts w:cs="Times New Roman"/>
        <w:sz w:val="2"/>
        <w:szCs w:val="2"/>
      </w:rPr>
      <w:t>hghgjzgjgj</w:t>
    </w:r>
    <w:proofErr w:type="spellEnd"/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  <w:r>
      <w:rPr>
        <w:rFonts w:cs="Times New Roman"/>
        <w:sz w:val="2"/>
        <w:szCs w:val="2"/>
      </w:rPr>
      <w:t xml:space="preserve">  </w:t>
    </w:r>
    <w:proofErr w:type="spellStart"/>
    <w:r>
      <w:rPr>
        <w:rFonts w:cs="Times New Roman"/>
        <w:sz w:val="2"/>
        <w:szCs w:val="2"/>
      </w:rPr>
      <w:t>hgfrdftf</w:t>
    </w:r>
    <w:proofErr w:type="spellEnd"/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  <w:r>
      <w:rPr>
        <w:rFonts w:cs="Times New Roman"/>
        <w:sz w:val="2"/>
        <w:szCs w:val="2"/>
      </w:rPr>
      <w:t xml:space="preserve">      </w:t>
    </w: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  <w:r>
      <w:rPr>
        <w:rFonts w:cs="Times New Roman"/>
        <w:sz w:val="2"/>
        <w:szCs w:val="2"/>
      </w:rPr>
      <w:br/>
    </w:r>
    <w:proofErr w:type="spellStart"/>
    <w:r>
      <w:rPr>
        <w:rFonts w:cs="Times New Roman"/>
        <w:sz w:val="2"/>
        <w:szCs w:val="2"/>
      </w:rPr>
      <w:t>dkjfdkljfldjf</w:t>
    </w:r>
    <w:proofErr w:type="spellEnd"/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  <w:p w:rsidR="00DA45BA" w:rsidRDefault="00DA45BA">
    <w:pPr>
      <w:pStyle w:val="Tlotextu"/>
      <w:spacing w:line="9" w:lineRule="auto"/>
      <w:rPr>
        <w:rFonts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5A40777"/>
    <w:multiLevelType w:val="hybridMultilevel"/>
    <w:tmpl w:val="42B207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92A0B"/>
    <w:multiLevelType w:val="hybridMultilevel"/>
    <w:tmpl w:val="B32E74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BF5"/>
    <w:multiLevelType w:val="multilevel"/>
    <w:tmpl w:val="3FB21400"/>
    <w:lvl w:ilvl="0">
      <w:start w:val="1"/>
      <w:numFmt w:val="decimal"/>
      <w:pStyle w:val="Odrka2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cumentProtection w:edit="readOnly" w:enforcement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F6"/>
    <w:rsid w:val="00002A39"/>
    <w:rsid w:val="00002E4C"/>
    <w:rsid w:val="00012E31"/>
    <w:rsid w:val="00020C17"/>
    <w:rsid w:val="00022C76"/>
    <w:rsid w:val="00037F61"/>
    <w:rsid w:val="00047759"/>
    <w:rsid w:val="00052876"/>
    <w:rsid w:val="000541CB"/>
    <w:rsid w:val="000544F6"/>
    <w:rsid w:val="00062E07"/>
    <w:rsid w:val="00065934"/>
    <w:rsid w:val="0006628A"/>
    <w:rsid w:val="00073917"/>
    <w:rsid w:val="000747BB"/>
    <w:rsid w:val="00075029"/>
    <w:rsid w:val="00075B4D"/>
    <w:rsid w:val="00087961"/>
    <w:rsid w:val="00087988"/>
    <w:rsid w:val="00091AF1"/>
    <w:rsid w:val="000949A3"/>
    <w:rsid w:val="000952BB"/>
    <w:rsid w:val="000A1422"/>
    <w:rsid w:val="000A4AB7"/>
    <w:rsid w:val="000A516B"/>
    <w:rsid w:val="000A7C0A"/>
    <w:rsid w:val="000B0C02"/>
    <w:rsid w:val="000C354B"/>
    <w:rsid w:val="000C40C2"/>
    <w:rsid w:val="000C5491"/>
    <w:rsid w:val="000C5FDF"/>
    <w:rsid w:val="000D1565"/>
    <w:rsid w:val="000D4942"/>
    <w:rsid w:val="000E46BE"/>
    <w:rsid w:val="000E512E"/>
    <w:rsid w:val="000F1438"/>
    <w:rsid w:val="000F1E89"/>
    <w:rsid w:val="000F3B0B"/>
    <w:rsid w:val="000F5274"/>
    <w:rsid w:val="000F57AB"/>
    <w:rsid w:val="00100962"/>
    <w:rsid w:val="00101AAF"/>
    <w:rsid w:val="0010446C"/>
    <w:rsid w:val="00104E5C"/>
    <w:rsid w:val="001052C6"/>
    <w:rsid w:val="00105CCE"/>
    <w:rsid w:val="0011146F"/>
    <w:rsid w:val="00117379"/>
    <w:rsid w:val="00122AFC"/>
    <w:rsid w:val="001234AF"/>
    <w:rsid w:val="0012504C"/>
    <w:rsid w:val="001270D4"/>
    <w:rsid w:val="00132EF7"/>
    <w:rsid w:val="00142179"/>
    <w:rsid w:val="00144325"/>
    <w:rsid w:val="001541A4"/>
    <w:rsid w:val="00154E59"/>
    <w:rsid w:val="00160A14"/>
    <w:rsid w:val="00165755"/>
    <w:rsid w:val="00171DCF"/>
    <w:rsid w:val="0017613F"/>
    <w:rsid w:val="001837FE"/>
    <w:rsid w:val="001861DC"/>
    <w:rsid w:val="001864E8"/>
    <w:rsid w:val="00187FC4"/>
    <w:rsid w:val="001901AB"/>
    <w:rsid w:val="001931BE"/>
    <w:rsid w:val="001A530A"/>
    <w:rsid w:val="001A5CF8"/>
    <w:rsid w:val="001B1D20"/>
    <w:rsid w:val="001B38E0"/>
    <w:rsid w:val="001B57FF"/>
    <w:rsid w:val="001C3E26"/>
    <w:rsid w:val="001C48AB"/>
    <w:rsid w:val="001C557B"/>
    <w:rsid w:val="001C7AF7"/>
    <w:rsid w:val="001D2CF5"/>
    <w:rsid w:val="001E6BE6"/>
    <w:rsid w:val="001E74FE"/>
    <w:rsid w:val="001E7FEC"/>
    <w:rsid w:val="001F20C4"/>
    <w:rsid w:val="001F38C5"/>
    <w:rsid w:val="001F4262"/>
    <w:rsid w:val="001F4C14"/>
    <w:rsid w:val="001F4EBD"/>
    <w:rsid w:val="001F7A19"/>
    <w:rsid w:val="00202366"/>
    <w:rsid w:val="00205601"/>
    <w:rsid w:val="0021468D"/>
    <w:rsid w:val="00223219"/>
    <w:rsid w:val="0022325E"/>
    <w:rsid w:val="00224027"/>
    <w:rsid w:val="002278B3"/>
    <w:rsid w:val="00233A0B"/>
    <w:rsid w:val="0023624A"/>
    <w:rsid w:val="00237711"/>
    <w:rsid w:val="00240BA7"/>
    <w:rsid w:val="00253C39"/>
    <w:rsid w:val="00255F5B"/>
    <w:rsid w:val="0025729B"/>
    <w:rsid w:val="002575AF"/>
    <w:rsid w:val="00260534"/>
    <w:rsid w:val="00262A36"/>
    <w:rsid w:val="00264ED9"/>
    <w:rsid w:val="00273EF9"/>
    <w:rsid w:val="00275BBE"/>
    <w:rsid w:val="002768C1"/>
    <w:rsid w:val="00281CCA"/>
    <w:rsid w:val="002875E3"/>
    <w:rsid w:val="00290EB2"/>
    <w:rsid w:val="00292B49"/>
    <w:rsid w:val="0029505D"/>
    <w:rsid w:val="002C1E67"/>
    <w:rsid w:val="002C56BC"/>
    <w:rsid w:val="002C5780"/>
    <w:rsid w:val="002D2B01"/>
    <w:rsid w:val="002D5135"/>
    <w:rsid w:val="002E239D"/>
    <w:rsid w:val="002E5DC5"/>
    <w:rsid w:val="002F5759"/>
    <w:rsid w:val="002F5FFA"/>
    <w:rsid w:val="00303403"/>
    <w:rsid w:val="003037B4"/>
    <w:rsid w:val="003136F3"/>
    <w:rsid w:val="0031484B"/>
    <w:rsid w:val="00317A73"/>
    <w:rsid w:val="00320DCC"/>
    <w:rsid w:val="00324251"/>
    <w:rsid w:val="00324779"/>
    <w:rsid w:val="00326BFA"/>
    <w:rsid w:val="00330B74"/>
    <w:rsid w:val="00337129"/>
    <w:rsid w:val="00337F79"/>
    <w:rsid w:val="003409D3"/>
    <w:rsid w:val="003435D3"/>
    <w:rsid w:val="00344494"/>
    <w:rsid w:val="00344632"/>
    <w:rsid w:val="00350D1D"/>
    <w:rsid w:val="00351923"/>
    <w:rsid w:val="003552C7"/>
    <w:rsid w:val="00366240"/>
    <w:rsid w:val="0036638A"/>
    <w:rsid w:val="0037061C"/>
    <w:rsid w:val="00370771"/>
    <w:rsid w:val="00371482"/>
    <w:rsid w:val="00375116"/>
    <w:rsid w:val="00375FD5"/>
    <w:rsid w:val="003832DA"/>
    <w:rsid w:val="0038410B"/>
    <w:rsid w:val="00385578"/>
    <w:rsid w:val="00390042"/>
    <w:rsid w:val="00395C51"/>
    <w:rsid w:val="003979F7"/>
    <w:rsid w:val="003A121A"/>
    <w:rsid w:val="003A2074"/>
    <w:rsid w:val="003A2D44"/>
    <w:rsid w:val="003A4FB6"/>
    <w:rsid w:val="003A734A"/>
    <w:rsid w:val="003B2522"/>
    <w:rsid w:val="003B4501"/>
    <w:rsid w:val="003B5C3C"/>
    <w:rsid w:val="003B6376"/>
    <w:rsid w:val="003C12CC"/>
    <w:rsid w:val="003C2E32"/>
    <w:rsid w:val="003C4E25"/>
    <w:rsid w:val="003C5910"/>
    <w:rsid w:val="003D0BE7"/>
    <w:rsid w:val="003D1AFE"/>
    <w:rsid w:val="003D4386"/>
    <w:rsid w:val="003D588B"/>
    <w:rsid w:val="003E2244"/>
    <w:rsid w:val="003E3FCB"/>
    <w:rsid w:val="003E4415"/>
    <w:rsid w:val="003E6167"/>
    <w:rsid w:val="003F2E71"/>
    <w:rsid w:val="003F3B52"/>
    <w:rsid w:val="00400F0B"/>
    <w:rsid w:val="0041124E"/>
    <w:rsid w:val="00413008"/>
    <w:rsid w:val="00413DD0"/>
    <w:rsid w:val="00426463"/>
    <w:rsid w:val="00427A07"/>
    <w:rsid w:val="00433541"/>
    <w:rsid w:val="0043597F"/>
    <w:rsid w:val="00435C07"/>
    <w:rsid w:val="00441710"/>
    <w:rsid w:val="00443762"/>
    <w:rsid w:val="00446DC6"/>
    <w:rsid w:val="00447732"/>
    <w:rsid w:val="00447DA8"/>
    <w:rsid w:val="00450F41"/>
    <w:rsid w:val="00451D86"/>
    <w:rsid w:val="00454FA9"/>
    <w:rsid w:val="00461223"/>
    <w:rsid w:val="00462378"/>
    <w:rsid w:val="00464179"/>
    <w:rsid w:val="00466036"/>
    <w:rsid w:val="00466066"/>
    <w:rsid w:val="00474A18"/>
    <w:rsid w:val="00476BDB"/>
    <w:rsid w:val="00482A66"/>
    <w:rsid w:val="00484266"/>
    <w:rsid w:val="004933C1"/>
    <w:rsid w:val="00497351"/>
    <w:rsid w:val="004A3BBA"/>
    <w:rsid w:val="004A45D0"/>
    <w:rsid w:val="004A5735"/>
    <w:rsid w:val="004B41E0"/>
    <w:rsid w:val="004B497C"/>
    <w:rsid w:val="004C1D72"/>
    <w:rsid w:val="004D562B"/>
    <w:rsid w:val="004E1728"/>
    <w:rsid w:val="004F565D"/>
    <w:rsid w:val="0050016E"/>
    <w:rsid w:val="00503272"/>
    <w:rsid w:val="00503898"/>
    <w:rsid w:val="00503A19"/>
    <w:rsid w:val="00510CD8"/>
    <w:rsid w:val="00514B24"/>
    <w:rsid w:val="00520310"/>
    <w:rsid w:val="005236C0"/>
    <w:rsid w:val="00525F86"/>
    <w:rsid w:val="00541CBF"/>
    <w:rsid w:val="00550F35"/>
    <w:rsid w:val="00556975"/>
    <w:rsid w:val="00557623"/>
    <w:rsid w:val="00563E9F"/>
    <w:rsid w:val="00563EFB"/>
    <w:rsid w:val="0056574A"/>
    <w:rsid w:val="005659E9"/>
    <w:rsid w:val="00566A09"/>
    <w:rsid w:val="005700DD"/>
    <w:rsid w:val="00574727"/>
    <w:rsid w:val="00576AE8"/>
    <w:rsid w:val="00577929"/>
    <w:rsid w:val="00582159"/>
    <w:rsid w:val="005860A1"/>
    <w:rsid w:val="00586DEB"/>
    <w:rsid w:val="0058726C"/>
    <w:rsid w:val="005A2ABD"/>
    <w:rsid w:val="005A507C"/>
    <w:rsid w:val="005B1D7A"/>
    <w:rsid w:val="005B3379"/>
    <w:rsid w:val="005B57CF"/>
    <w:rsid w:val="005B61F2"/>
    <w:rsid w:val="005C4507"/>
    <w:rsid w:val="005C691A"/>
    <w:rsid w:val="005C6AA0"/>
    <w:rsid w:val="005C76D6"/>
    <w:rsid w:val="005E3C72"/>
    <w:rsid w:val="005E3E4E"/>
    <w:rsid w:val="005E552C"/>
    <w:rsid w:val="005F03FC"/>
    <w:rsid w:val="005F4881"/>
    <w:rsid w:val="00606A11"/>
    <w:rsid w:val="00607191"/>
    <w:rsid w:val="0061105D"/>
    <w:rsid w:val="006118CC"/>
    <w:rsid w:val="00611BD2"/>
    <w:rsid w:val="00613C75"/>
    <w:rsid w:val="0061733F"/>
    <w:rsid w:val="00617F9E"/>
    <w:rsid w:val="006215D4"/>
    <w:rsid w:val="00623842"/>
    <w:rsid w:val="00623BE1"/>
    <w:rsid w:val="00635210"/>
    <w:rsid w:val="0065188D"/>
    <w:rsid w:val="00653376"/>
    <w:rsid w:val="0065351D"/>
    <w:rsid w:val="006549B6"/>
    <w:rsid w:val="0066042B"/>
    <w:rsid w:val="00665ED2"/>
    <w:rsid w:val="00667D6A"/>
    <w:rsid w:val="00667E05"/>
    <w:rsid w:val="00672D7E"/>
    <w:rsid w:val="00674008"/>
    <w:rsid w:val="00683D0E"/>
    <w:rsid w:val="00695458"/>
    <w:rsid w:val="006958E3"/>
    <w:rsid w:val="00696C2B"/>
    <w:rsid w:val="00697072"/>
    <w:rsid w:val="006A1A2D"/>
    <w:rsid w:val="006A2229"/>
    <w:rsid w:val="006A380A"/>
    <w:rsid w:val="006B0223"/>
    <w:rsid w:val="006B1351"/>
    <w:rsid w:val="006B1D21"/>
    <w:rsid w:val="006B6C2F"/>
    <w:rsid w:val="006C3C2B"/>
    <w:rsid w:val="006C480F"/>
    <w:rsid w:val="006D0BAE"/>
    <w:rsid w:val="006D0BAF"/>
    <w:rsid w:val="006D2541"/>
    <w:rsid w:val="006D2FF6"/>
    <w:rsid w:val="006D435F"/>
    <w:rsid w:val="006D4B62"/>
    <w:rsid w:val="006D4E61"/>
    <w:rsid w:val="006D57CD"/>
    <w:rsid w:val="006D616A"/>
    <w:rsid w:val="006E1649"/>
    <w:rsid w:val="006F0A5F"/>
    <w:rsid w:val="00700B16"/>
    <w:rsid w:val="007064C7"/>
    <w:rsid w:val="007147AD"/>
    <w:rsid w:val="007203F9"/>
    <w:rsid w:val="00721EB3"/>
    <w:rsid w:val="00722A87"/>
    <w:rsid w:val="00727A38"/>
    <w:rsid w:val="00730F17"/>
    <w:rsid w:val="0073343B"/>
    <w:rsid w:val="00737DAF"/>
    <w:rsid w:val="00744A59"/>
    <w:rsid w:val="007460AE"/>
    <w:rsid w:val="00750FA9"/>
    <w:rsid w:val="00753362"/>
    <w:rsid w:val="00754DE8"/>
    <w:rsid w:val="00757C87"/>
    <w:rsid w:val="00770A00"/>
    <w:rsid w:val="007871A0"/>
    <w:rsid w:val="00787CC0"/>
    <w:rsid w:val="00790C97"/>
    <w:rsid w:val="007A3CDF"/>
    <w:rsid w:val="007A6A9A"/>
    <w:rsid w:val="007B2C2F"/>
    <w:rsid w:val="007B6625"/>
    <w:rsid w:val="007C0767"/>
    <w:rsid w:val="007C1652"/>
    <w:rsid w:val="007C2728"/>
    <w:rsid w:val="007C773C"/>
    <w:rsid w:val="007D4CBD"/>
    <w:rsid w:val="007D5173"/>
    <w:rsid w:val="007D78B1"/>
    <w:rsid w:val="007E1993"/>
    <w:rsid w:val="007E4306"/>
    <w:rsid w:val="007F1E65"/>
    <w:rsid w:val="007F5AF2"/>
    <w:rsid w:val="007F5D61"/>
    <w:rsid w:val="007F7F62"/>
    <w:rsid w:val="00806A0E"/>
    <w:rsid w:val="00811157"/>
    <w:rsid w:val="008151CB"/>
    <w:rsid w:val="008157FD"/>
    <w:rsid w:val="0081701C"/>
    <w:rsid w:val="0082503B"/>
    <w:rsid w:val="00830AD2"/>
    <w:rsid w:val="00832452"/>
    <w:rsid w:val="008354C4"/>
    <w:rsid w:val="00836E33"/>
    <w:rsid w:val="008402B8"/>
    <w:rsid w:val="008421E4"/>
    <w:rsid w:val="00845691"/>
    <w:rsid w:val="00850429"/>
    <w:rsid w:val="00852A27"/>
    <w:rsid w:val="00855173"/>
    <w:rsid w:val="0085726B"/>
    <w:rsid w:val="0086575F"/>
    <w:rsid w:val="0087124B"/>
    <w:rsid w:val="008714A7"/>
    <w:rsid w:val="008727B9"/>
    <w:rsid w:val="00872F2E"/>
    <w:rsid w:val="00875490"/>
    <w:rsid w:val="00880526"/>
    <w:rsid w:val="00880EF6"/>
    <w:rsid w:val="00890575"/>
    <w:rsid w:val="0089126A"/>
    <w:rsid w:val="0089159F"/>
    <w:rsid w:val="00897D0E"/>
    <w:rsid w:val="008A2BAC"/>
    <w:rsid w:val="008A2D5D"/>
    <w:rsid w:val="008A7C81"/>
    <w:rsid w:val="008B128A"/>
    <w:rsid w:val="008B7E9A"/>
    <w:rsid w:val="008C0B7E"/>
    <w:rsid w:val="008C21F9"/>
    <w:rsid w:val="008C642F"/>
    <w:rsid w:val="008E15AC"/>
    <w:rsid w:val="008E66BB"/>
    <w:rsid w:val="008F06D4"/>
    <w:rsid w:val="008F149E"/>
    <w:rsid w:val="008F7A6D"/>
    <w:rsid w:val="00901E87"/>
    <w:rsid w:val="009034B8"/>
    <w:rsid w:val="00904F9B"/>
    <w:rsid w:val="00906B03"/>
    <w:rsid w:val="00912782"/>
    <w:rsid w:val="00913F6C"/>
    <w:rsid w:val="00914DC7"/>
    <w:rsid w:val="009232F7"/>
    <w:rsid w:val="00923F6E"/>
    <w:rsid w:val="00924740"/>
    <w:rsid w:val="00924AAD"/>
    <w:rsid w:val="00925898"/>
    <w:rsid w:val="00940297"/>
    <w:rsid w:val="009404CD"/>
    <w:rsid w:val="0094352C"/>
    <w:rsid w:val="00947FBC"/>
    <w:rsid w:val="009556C4"/>
    <w:rsid w:val="00955973"/>
    <w:rsid w:val="0096005D"/>
    <w:rsid w:val="00961D07"/>
    <w:rsid w:val="00973C6A"/>
    <w:rsid w:val="00977600"/>
    <w:rsid w:val="0098312E"/>
    <w:rsid w:val="00983C5F"/>
    <w:rsid w:val="009852E7"/>
    <w:rsid w:val="00986072"/>
    <w:rsid w:val="00992F62"/>
    <w:rsid w:val="00997506"/>
    <w:rsid w:val="009A0231"/>
    <w:rsid w:val="009A57B2"/>
    <w:rsid w:val="009A651E"/>
    <w:rsid w:val="009A7085"/>
    <w:rsid w:val="009B03F5"/>
    <w:rsid w:val="009B3D47"/>
    <w:rsid w:val="009B6207"/>
    <w:rsid w:val="009C507F"/>
    <w:rsid w:val="009D04D4"/>
    <w:rsid w:val="009D72C8"/>
    <w:rsid w:val="009E1BE7"/>
    <w:rsid w:val="009E5A25"/>
    <w:rsid w:val="009F1589"/>
    <w:rsid w:val="009F1C31"/>
    <w:rsid w:val="009F444D"/>
    <w:rsid w:val="009F5E9D"/>
    <w:rsid w:val="00A02AFE"/>
    <w:rsid w:val="00A03083"/>
    <w:rsid w:val="00A06223"/>
    <w:rsid w:val="00A069B7"/>
    <w:rsid w:val="00A110EE"/>
    <w:rsid w:val="00A140FA"/>
    <w:rsid w:val="00A14BCA"/>
    <w:rsid w:val="00A15B61"/>
    <w:rsid w:val="00A208EE"/>
    <w:rsid w:val="00A361A6"/>
    <w:rsid w:val="00A44629"/>
    <w:rsid w:val="00A54F31"/>
    <w:rsid w:val="00A576A6"/>
    <w:rsid w:val="00A57A5A"/>
    <w:rsid w:val="00A6151A"/>
    <w:rsid w:val="00A6322A"/>
    <w:rsid w:val="00A652C7"/>
    <w:rsid w:val="00A7091D"/>
    <w:rsid w:val="00A722A6"/>
    <w:rsid w:val="00A741D0"/>
    <w:rsid w:val="00A85427"/>
    <w:rsid w:val="00A90FD8"/>
    <w:rsid w:val="00A926AD"/>
    <w:rsid w:val="00A967FF"/>
    <w:rsid w:val="00A97220"/>
    <w:rsid w:val="00AA0143"/>
    <w:rsid w:val="00AA1497"/>
    <w:rsid w:val="00AA1662"/>
    <w:rsid w:val="00AA418B"/>
    <w:rsid w:val="00AB0FB6"/>
    <w:rsid w:val="00AB7672"/>
    <w:rsid w:val="00AB77E5"/>
    <w:rsid w:val="00AC308A"/>
    <w:rsid w:val="00AC3CF4"/>
    <w:rsid w:val="00AC4041"/>
    <w:rsid w:val="00AD319A"/>
    <w:rsid w:val="00AD3B5C"/>
    <w:rsid w:val="00AD53F6"/>
    <w:rsid w:val="00AD59BF"/>
    <w:rsid w:val="00AE3283"/>
    <w:rsid w:val="00AF2AB8"/>
    <w:rsid w:val="00AF469C"/>
    <w:rsid w:val="00AF7242"/>
    <w:rsid w:val="00B1024D"/>
    <w:rsid w:val="00B16EB6"/>
    <w:rsid w:val="00B24890"/>
    <w:rsid w:val="00B27D78"/>
    <w:rsid w:val="00B3313A"/>
    <w:rsid w:val="00B36EF8"/>
    <w:rsid w:val="00B37218"/>
    <w:rsid w:val="00B40073"/>
    <w:rsid w:val="00B40793"/>
    <w:rsid w:val="00B40A85"/>
    <w:rsid w:val="00B4225F"/>
    <w:rsid w:val="00B45D66"/>
    <w:rsid w:val="00B520ED"/>
    <w:rsid w:val="00B54A12"/>
    <w:rsid w:val="00B568D1"/>
    <w:rsid w:val="00B56FCD"/>
    <w:rsid w:val="00B6540D"/>
    <w:rsid w:val="00B71E50"/>
    <w:rsid w:val="00B72738"/>
    <w:rsid w:val="00B80082"/>
    <w:rsid w:val="00B85FCC"/>
    <w:rsid w:val="00B870CC"/>
    <w:rsid w:val="00B92E3E"/>
    <w:rsid w:val="00B92F34"/>
    <w:rsid w:val="00B93FCC"/>
    <w:rsid w:val="00BA0D43"/>
    <w:rsid w:val="00BA10B4"/>
    <w:rsid w:val="00BA13DC"/>
    <w:rsid w:val="00BA15E8"/>
    <w:rsid w:val="00BA3A41"/>
    <w:rsid w:val="00BA43AF"/>
    <w:rsid w:val="00BB15E4"/>
    <w:rsid w:val="00BB27A7"/>
    <w:rsid w:val="00BC1835"/>
    <w:rsid w:val="00BC1D93"/>
    <w:rsid w:val="00BC2FCB"/>
    <w:rsid w:val="00BC3881"/>
    <w:rsid w:val="00BC45CB"/>
    <w:rsid w:val="00BC494A"/>
    <w:rsid w:val="00BC6125"/>
    <w:rsid w:val="00BD05A2"/>
    <w:rsid w:val="00BD2620"/>
    <w:rsid w:val="00BD5E83"/>
    <w:rsid w:val="00BD737A"/>
    <w:rsid w:val="00BD77C6"/>
    <w:rsid w:val="00BE58C1"/>
    <w:rsid w:val="00BF63F9"/>
    <w:rsid w:val="00BF758C"/>
    <w:rsid w:val="00C05B5A"/>
    <w:rsid w:val="00C119F6"/>
    <w:rsid w:val="00C13367"/>
    <w:rsid w:val="00C17591"/>
    <w:rsid w:val="00C23C1B"/>
    <w:rsid w:val="00C24300"/>
    <w:rsid w:val="00C24F69"/>
    <w:rsid w:val="00C27494"/>
    <w:rsid w:val="00C3446F"/>
    <w:rsid w:val="00C40C83"/>
    <w:rsid w:val="00C42675"/>
    <w:rsid w:val="00C45042"/>
    <w:rsid w:val="00C45BA7"/>
    <w:rsid w:val="00C51FB6"/>
    <w:rsid w:val="00C534F8"/>
    <w:rsid w:val="00C6051B"/>
    <w:rsid w:val="00C624C4"/>
    <w:rsid w:val="00C75C66"/>
    <w:rsid w:val="00C761E8"/>
    <w:rsid w:val="00C812D0"/>
    <w:rsid w:val="00C82E9C"/>
    <w:rsid w:val="00C8704F"/>
    <w:rsid w:val="00C910E5"/>
    <w:rsid w:val="00CA05F4"/>
    <w:rsid w:val="00CB3529"/>
    <w:rsid w:val="00CB7A5F"/>
    <w:rsid w:val="00CC1B22"/>
    <w:rsid w:val="00CC2E1B"/>
    <w:rsid w:val="00CC4BFF"/>
    <w:rsid w:val="00CC5380"/>
    <w:rsid w:val="00CC65A7"/>
    <w:rsid w:val="00CD09CA"/>
    <w:rsid w:val="00CD0BFF"/>
    <w:rsid w:val="00CD2071"/>
    <w:rsid w:val="00CD3419"/>
    <w:rsid w:val="00CD635D"/>
    <w:rsid w:val="00CE015A"/>
    <w:rsid w:val="00CE051A"/>
    <w:rsid w:val="00CE09CF"/>
    <w:rsid w:val="00CE1F38"/>
    <w:rsid w:val="00CE2161"/>
    <w:rsid w:val="00CE701C"/>
    <w:rsid w:val="00CF5D7C"/>
    <w:rsid w:val="00CF77C0"/>
    <w:rsid w:val="00D0205E"/>
    <w:rsid w:val="00D02A48"/>
    <w:rsid w:val="00D051DB"/>
    <w:rsid w:val="00D1023E"/>
    <w:rsid w:val="00D21A0C"/>
    <w:rsid w:val="00D21C54"/>
    <w:rsid w:val="00D21D46"/>
    <w:rsid w:val="00D272A2"/>
    <w:rsid w:val="00D27940"/>
    <w:rsid w:val="00D30089"/>
    <w:rsid w:val="00D31E1F"/>
    <w:rsid w:val="00D32F63"/>
    <w:rsid w:val="00D34A8F"/>
    <w:rsid w:val="00D407F3"/>
    <w:rsid w:val="00D43825"/>
    <w:rsid w:val="00D43A56"/>
    <w:rsid w:val="00D443FC"/>
    <w:rsid w:val="00D44BA7"/>
    <w:rsid w:val="00D4704C"/>
    <w:rsid w:val="00D50809"/>
    <w:rsid w:val="00D61FD7"/>
    <w:rsid w:val="00D66D85"/>
    <w:rsid w:val="00D66D87"/>
    <w:rsid w:val="00D7195A"/>
    <w:rsid w:val="00D74F9D"/>
    <w:rsid w:val="00D85B36"/>
    <w:rsid w:val="00D929B9"/>
    <w:rsid w:val="00D96CCA"/>
    <w:rsid w:val="00DA1AC9"/>
    <w:rsid w:val="00DA2617"/>
    <w:rsid w:val="00DA45BA"/>
    <w:rsid w:val="00DA5273"/>
    <w:rsid w:val="00DB1A1E"/>
    <w:rsid w:val="00DB1E90"/>
    <w:rsid w:val="00DB3E98"/>
    <w:rsid w:val="00DB409C"/>
    <w:rsid w:val="00DC03EB"/>
    <w:rsid w:val="00DC502E"/>
    <w:rsid w:val="00DC6FF5"/>
    <w:rsid w:val="00DC7C11"/>
    <w:rsid w:val="00DD1901"/>
    <w:rsid w:val="00DD4388"/>
    <w:rsid w:val="00DD51B7"/>
    <w:rsid w:val="00DD54B6"/>
    <w:rsid w:val="00DD7297"/>
    <w:rsid w:val="00DE043B"/>
    <w:rsid w:val="00DE1428"/>
    <w:rsid w:val="00DE55C8"/>
    <w:rsid w:val="00DE6B59"/>
    <w:rsid w:val="00DF3638"/>
    <w:rsid w:val="00E02DAC"/>
    <w:rsid w:val="00E0315D"/>
    <w:rsid w:val="00E04AFB"/>
    <w:rsid w:val="00E0767F"/>
    <w:rsid w:val="00E07C2C"/>
    <w:rsid w:val="00E11107"/>
    <w:rsid w:val="00E15977"/>
    <w:rsid w:val="00E20D66"/>
    <w:rsid w:val="00E254AE"/>
    <w:rsid w:val="00E2797B"/>
    <w:rsid w:val="00E321EA"/>
    <w:rsid w:val="00E32367"/>
    <w:rsid w:val="00E43705"/>
    <w:rsid w:val="00E50C37"/>
    <w:rsid w:val="00E5182A"/>
    <w:rsid w:val="00E526C2"/>
    <w:rsid w:val="00E53696"/>
    <w:rsid w:val="00E545F2"/>
    <w:rsid w:val="00E635B3"/>
    <w:rsid w:val="00E709B7"/>
    <w:rsid w:val="00E716BE"/>
    <w:rsid w:val="00E74CF9"/>
    <w:rsid w:val="00E84EE1"/>
    <w:rsid w:val="00E908B2"/>
    <w:rsid w:val="00E9327A"/>
    <w:rsid w:val="00E94857"/>
    <w:rsid w:val="00EA3A68"/>
    <w:rsid w:val="00EA407F"/>
    <w:rsid w:val="00EA5DFE"/>
    <w:rsid w:val="00EA6945"/>
    <w:rsid w:val="00EB53EF"/>
    <w:rsid w:val="00EB59C7"/>
    <w:rsid w:val="00EC2FAD"/>
    <w:rsid w:val="00EC62DA"/>
    <w:rsid w:val="00EC63FC"/>
    <w:rsid w:val="00ED04A6"/>
    <w:rsid w:val="00ED2F74"/>
    <w:rsid w:val="00ED65C2"/>
    <w:rsid w:val="00EE1104"/>
    <w:rsid w:val="00EE14D2"/>
    <w:rsid w:val="00EF19E2"/>
    <w:rsid w:val="00EF5748"/>
    <w:rsid w:val="00F065FD"/>
    <w:rsid w:val="00F11E53"/>
    <w:rsid w:val="00F12279"/>
    <w:rsid w:val="00F13F4F"/>
    <w:rsid w:val="00F1571D"/>
    <w:rsid w:val="00F206A7"/>
    <w:rsid w:val="00F2404C"/>
    <w:rsid w:val="00F340E1"/>
    <w:rsid w:val="00F54DB2"/>
    <w:rsid w:val="00F56D29"/>
    <w:rsid w:val="00F654B5"/>
    <w:rsid w:val="00F76E71"/>
    <w:rsid w:val="00F80A87"/>
    <w:rsid w:val="00F827D5"/>
    <w:rsid w:val="00F829BF"/>
    <w:rsid w:val="00F83308"/>
    <w:rsid w:val="00F83CA2"/>
    <w:rsid w:val="00F96E5C"/>
    <w:rsid w:val="00FA455D"/>
    <w:rsid w:val="00FA47DD"/>
    <w:rsid w:val="00FB4347"/>
    <w:rsid w:val="00FC05C8"/>
    <w:rsid w:val="00FC0BA4"/>
    <w:rsid w:val="00FD23B5"/>
    <w:rsid w:val="00FD5400"/>
    <w:rsid w:val="00FD5FA8"/>
    <w:rsid w:val="00FE1C2D"/>
    <w:rsid w:val="00FE44CA"/>
    <w:rsid w:val="00FE61E2"/>
    <w:rsid w:val="00FF24DC"/>
    <w:rsid w:val="00FF4682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7D303"/>
  <w15:docId w15:val="{032D12F3-6E85-4750-9DB2-96B04023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494"/>
    <w:pPr>
      <w:suppressAutoHyphens/>
      <w:spacing w:after="160" w:line="259" w:lineRule="auto"/>
    </w:pPr>
    <w:rPr>
      <w:rFonts w:ascii="Calibri" w:hAnsi="Calibri" w:cs="Calibri"/>
      <w:color w:val="00000A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C27494"/>
    <w:pPr>
      <w:keepNext/>
      <w:widowControl w:val="0"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dpis2">
    <w:name w:val="heading 2"/>
    <w:basedOn w:val="Nadpis"/>
    <w:link w:val="Nadpis2Char"/>
    <w:uiPriority w:val="99"/>
    <w:qFormat/>
    <w:rsid w:val="00C27494"/>
    <w:pPr>
      <w:outlineLvl w:val="1"/>
    </w:pPr>
  </w:style>
  <w:style w:type="paragraph" w:styleId="Nadpis3">
    <w:name w:val="heading 3"/>
    <w:basedOn w:val="Nadpis"/>
    <w:link w:val="Nadpis3Char"/>
    <w:uiPriority w:val="99"/>
    <w:qFormat/>
    <w:rsid w:val="00C27494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44B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27494"/>
    <w:rPr>
      <w:rFonts w:ascii="Times New Roman" w:eastAsia="Times New Roman" w:hAnsi="Times New Roman" w:cs="Times New Roman"/>
      <w:b/>
      <w:bCs/>
      <w:lang w:val="cs-CZ"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19F6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19F6"/>
    <w:rPr>
      <w:rFonts w:asciiTheme="majorHAnsi" w:eastAsiaTheme="majorEastAsia" w:hAnsiTheme="majorHAnsi" w:cstheme="majorBidi"/>
      <w:b/>
      <w:bCs/>
      <w:color w:val="00000A"/>
      <w:sz w:val="26"/>
      <w:szCs w:val="26"/>
      <w:lang w:eastAsia="en-US"/>
    </w:rPr>
  </w:style>
  <w:style w:type="paragraph" w:customStyle="1" w:styleId="Nadpis">
    <w:name w:val="Nadpis"/>
    <w:basedOn w:val="Normln"/>
    <w:next w:val="Tlotextu"/>
    <w:uiPriority w:val="99"/>
    <w:rsid w:val="00C2749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lotextu">
    <w:name w:val="Tělo textu"/>
    <w:basedOn w:val="Normln"/>
    <w:uiPriority w:val="99"/>
    <w:rsid w:val="00C27494"/>
    <w:pPr>
      <w:widowControl w:val="0"/>
      <w:spacing w:after="0" w:line="240" w:lineRule="auto"/>
    </w:pPr>
    <w:rPr>
      <w:rFonts w:ascii="Times New Roman" w:hAnsi="Times New Roman" w:cstheme="minorBidi"/>
      <w:sz w:val="21"/>
      <w:szCs w:val="21"/>
      <w:lang w:val="en-US"/>
    </w:rPr>
  </w:style>
  <w:style w:type="character" w:customStyle="1" w:styleId="ZkladntextChar">
    <w:name w:val="Základní text Char"/>
    <w:basedOn w:val="Standardnpsmoodstavce"/>
    <w:uiPriority w:val="99"/>
    <w:rsid w:val="00C27494"/>
    <w:rPr>
      <w:rFonts w:ascii="Times New Roman" w:hAnsi="Times New Roman" w:cs="Times New Roman"/>
      <w:sz w:val="21"/>
      <w:szCs w:val="21"/>
    </w:rPr>
  </w:style>
  <w:style w:type="character" w:customStyle="1" w:styleId="FooterChar">
    <w:name w:val="Footer Char"/>
    <w:basedOn w:val="Standardnpsmoodstavce"/>
    <w:uiPriority w:val="99"/>
    <w:rsid w:val="00C27494"/>
    <w:rPr>
      <w:rFonts w:ascii="Times New Roman" w:hAnsi="Times New Roman" w:cs="Times New Roman"/>
      <w:sz w:val="22"/>
      <w:szCs w:val="22"/>
      <w:lang w:val="cs-CZ"/>
    </w:rPr>
  </w:style>
  <w:style w:type="paragraph" w:styleId="Zpat">
    <w:name w:val="footer"/>
    <w:basedOn w:val="Normln"/>
    <w:link w:val="ZpatChar"/>
    <w:rsid w:val="00C27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rsid w:val="00C119F6"/>
    <w:rPr>
      <w:rFonts w:ascii="Calibri" w:hAnsi="Calibri" w:cs="Calibri"/>
      <w:color w:val="00000A"/>
      <w:lang w:eastAsia="en-US"/>
    </w:rPr>
  </w:style>
  <w:style w:type="paragraph" w:styleId="Seznam">
    <w:name w:val="List"/>
    <w:basedOn w:val="Tlotextu"/>
    <w:uiPriority w:val="99"/>
    <w:rsid w:val="00C27494"/>
    <w:rPr>
      <w:rFonts w:ascii="Mangal" w:hAnsi="Mangal" w:cs="Mangal"/>
    </w:rPr>
  </w:style>
  <w:style w:type="paragraph" w:customStyle="1" w:styleId="Popisek">
    <w:name w:val="Popisek"/>
    <w:basedOn w:val="Normln"/>
    <w:uiPriority w:val="99"/>
    <w:rsid w:val="00C2749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C27494"/>
    <w:pPr>
      <w:suppressLineNumbers/>
    </w:pPr>
  </w:style>
  <w:style w:type="paragraph" w:styleId="Odstavecseseznamem">
    <w:name w:val="List Paragraph"/>
    <w:basedOn w:val="Normln"/>
    <w:link w:val="OdstavecseseznamemChar"/>
    <w:uiPriority w:val="34"/>
    <w:qFormat/>
    <w:rsid w:val="00C27494"/>
    <w:pPr>
      <w:ind w:left="720"/>
    </w:pPr>
  </w:style>
  <w:style w:type="paragraph" w:styleId="Bezmezer">
    <w:name w:val="No Spacing"/>
    <w:qFormat/>
    <w:rsid w:val="00C27494"/>
    <w:pPr>
      <w:suppressAutoHyphens/>
    </w:pPr>
    <w:rPr>
      <w:rFonts w:ascii="Calibri" w:hAnsi="Calibri" w:cs="Calibri"/>
      <w:color w:val="00000A"/>
      <w:lang w:eastAsia="en-US"/>
    </w:rPr>
  </w:style>
  <w:style w:type="paragraph" w:customStyle="1" w:styleId="Zkladntext22">
    <w:name w:val="Základní text 22"/>
    <w:basedOn w:val="Normln"/>
    <w:uiPriority w:val="99"/>
    <w:rsid w:val="00C2749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rsid w:val="00C27494"/>
  </w:style>
  <w:style w:type="character" w:customStyle="1" w:styleId="ZhlavChar">
    <w:name w:val="Záhlaví Char"/>
    <w:basedOn w:val="Standardnpsmoodstavce"/>
    <w:link w:val="Zhlav"/>
    <w:uiPriority w:val="99"/>
    <w:semiHidden/>
    <w:rsid w:val="00C119F6"/>
    <w:rPr>
      <w:rFonts w:ascii="Calibri" w:hAnsi="Calibri" w:cs="Calibri"/>
      <w:color w:val="00000A"/>
      <w:lang w:eastAsia="en-US"/>
    </w:rPr>
  </w:style>
  <w:style w:type="paragraph" w:customStyle="1" w:styleId="Quotations">
    <w:name w:val="Quotations"/>
    <w:basedOn w:val="Normln"/>
    <w:uiPriority w:val="99"/>
    <w:rsid w:val="00C27494"/>
  </w:style>
  <w:style w:type="paragraph" w:styleId="Nzev">
    <w:name w:val="Title"/>
    <w:basedOn w:val="Nadpis"/>
    <w:link w:val="NzevChar"/>
    <w:uiPriority w:val="99"/>
    <w:qFormat/>
    <w:rsid w:val="00C27494"/>
  </w:style>
  <w:style w:type="character" w:customStyle="1" w:styleId="NzevChar">
    <w:name w:val="Název Char"/>
    <w:basedOn w:val="Standardnpsmoodstavce"/>
    <w:link w:val="Nzev"/>
    <w:uiPriority w:val="10"/>
    <w:rsid w:val="00C119F6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en-US"/>
    </w:rPr>
  </w:style>
  <w:style w:type="paragraph" w:styleId="Podnadpis">
    <w:name w:val="Subtitle"/>
    <w:basedOn w:val="Nadpis"/>
    <w:link w:val="PodnadpisChar"/>
    <w:uiPriority w:val="99"/>
    <w:qFormat/>
    <w:rsid w:val="00C27494"/>
  </w:style>
  <w:style w:type="character" w:customStyle="1" w:styleId="PodnadpisChar">
    <w:name w:val="Podnadpis Char"/>
    <w:basedOn w:val="Standardnpsmoodstavce"/>
    <w:link w:val="Podnadpis"/>
    <w:uiPriority w:val="11"/>
    <w:rsid w:val="00C119F6"/>
    <w:rPr>
      <w:rFonts w:asciiTheme="majorHAnsi" w:eastAsiaTheme="majorEastAsia" w:hAnsiTheme="majorHAnsi" w:cstheme="majorBidi"/>
      <w:color w:val="00000A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rsid w:val="00C27494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C274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27494"/>
    <w:rPr>
      <w:rFonts w:ascii="Times New Roman" w:hAnsi="Times New Roman" w:cs="Times New Roman"/>
      <w:color w:val="00000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274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C27494"/>
    <w:rPr>
      <w:rFonts w:ascii="Times New Roman" w:hAnsi="Times New Roman" w:cs="Times New Roman"/>
      <w:b/>
      <w:bCs/>
      <w:color w:val="00000A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rsid w:val="00C2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27494"/>
    <w:rPr>
      <w:rFonts w:ascii="Segoe UI" w:hAnsi="Segoe UI" w:cs="Segoe UI"/>
      <w:color w:val="00000A"/>
      <w:sz w:val="18"/>
      <w:szCs w:val="18"/>
      <w:lang w:val="cs-CZ"/>
    </w:rPr>
  </w:style>
  <w:style w:type="paragraph" w:customStyle="1" w:styleId="font5">
    <w:name w:val="font5"/>
    <w:basedOn w:val="Normln"/>
    <w:uiPriority w:val="99"/>
    <w:rsid w:val="00C2749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lang w:eastAsia="cs-CZ"/>
    </w:rPr>
  </w:style>
  <w:style w:type="paragraph" w:customStyle="1" w:styleId="font6">
    <w:name w:val="font6"/>
    <w:basedOn w:val="Normln"/>
    <w:uiPriority w:val="99"/>
    <w:rsid w:val="00C2749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eastAsia="cs-CZ"/>
    </w:rPr>
  </w:style>
  <w:style w:type="paragraph" w:customStyle="1" w:styleId="font7">
    <w:name w:val="font7"/>
    <w:basedOn w:val="Normln"/>
    <w:uiPriority w:val="99"/>
    <w:rsid w:val="00C2749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000000"/>
      <w:lang w:eastAsia="cs-CZ"/>
    </w:rPr>
  </w:style>
  <w:style w:type="paragraph" w:customStyle="1" w:styleId="font8">
    <w:name w:val="font8"/>
    <w:basedOn w:val="Normln"/>
    <w:uiPriority w:val="99"/>
    <w:rsid w:val="00C2749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4"/>
      <w:szCs w:val="14"/>
      <w:lang w:eastAsia="cs-CZ"/>
    </w:rPr>
  </w:style>
  <w:style w:type="paragraph" w:customStyle="1" w:styleId="xl63">
    <w:name w:val="xl63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xl64">
    <w:name w:val="xl64"/>
    <w:basedOn w:val="Normln"/>
    <w:uiPriority w:val="99"/>
    <w:rsid w:val="00C27494"/>
    <w:pPr>
      <w:pBdr>
        <w:top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xl65">
    <w:name w:val="xl65"/>
    <w:basedOn w:val="Normln"/>
    <w:uiPriority w:val="99"/>
    <w:rsid w:val="00C27494"/>
    <w:pPr>
      <w:pBdr>
        <w:top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  <w:lang w:eastAsia="cs-CZ"/>
    </w:rPr>
  </w:style>
  <w:style w:type="paragraph" w:customStyle="1" w:styleId="xl66">
    <w:name w:val="xl66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uiPriority w:val="99"/>
    <w:rsid w:val="00C27494"/>
    <w:pPr>
      <w:pBdr>
        <w:top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uiPriority w:val="99"/>
    <w:rsid w:val="00C27494"/>
    <w:pPr>
      <w:pBdr>
        <w:top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8"/>
      <w:szCs w:val="8"/>
      <w:lang w:eastAsia="cs-CZ"/>
    </w:rPr>
  </w:style>
  <w:style w:type="paragraph" w:customStyle="1" w:styleId="xl70">
    <w:name w:val="xl70"/>
    <w:basedOn w:val="Normln"/>
    <w:uiPriority w:val="99"/>
    <w:rsid w:val="00C27494"/>
    <w:pPr>
      <w:pBdr>
        <w:top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8"/>
      <w:szCs w:val="8"/>
      <w:lang w:eastAsia="cs-CZ"/>
    </w:rPr>
  </w:style>
  <w:style w:type="paragraph" w:customStyle="1" w:styleId="xl71">
    <w:name w:val="xl71"/>
    <w:basedOn w:val="Normln"/>
    <w:uiPriority w:val="99"/>
    <w:rsid w:val="00C27494"/>
    <w:pPr>
      <w:pBdr>
        <w:top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8"/>
      <w:szCs w:val="8"/>
      <w:lang w:eastAsia="cs-CZ"/>
    </w:rPr>
  </w:style>
  <w:style w:type="paragraph" w:customStyle="1" w:styleId="xl72">
    <w:name w:val="xl72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uiPriority w:val="99"/>
    <w:rsid w:val="00C27494"/>
    <w:pPr>
      <w:pBdr>
        <w:top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1"/>
      <w:szCs w:val="21"/>
      <w:lang w:eastAsia="cs-CZ"/>
    </w:rPr>
  </w:style>
  <w:style w:type="paragraph" w:customStyle="1" w:styleId="xl75">
    <w:name w:val="xl75"/>
    <w:basedOn w:val="Normln"/>
    <w:uiPriority w:val="99"/>
    <w:rsid w:val="00C27494"/>
    <w:pPr>
      <w:pBdr>
        <w:top w:val="single" w:sz="8" w:space="0" w:color="00000A"/>
        <w:bottom w:val="single" w:sz="8" w:space="0" w:color="00000A"/>
        <w:right w:val="single" w:sz="8" w:space="0" w:color="00000A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1"/>
      <w:szCs w:val="21"/>
      <w:lang w:eastAsia="cs-CZ"/>
    </w:rPr>
  </w:style>
  <w:style w:type="paragraph" w:customStyle="1" w:styleId="xl76">
    <w:name w:val="xl76"/>
    <w:basedOn w:val="Normln"/>
    <w:uiPriority w:val="99"/>
    <w:rsid w:val="00C27494"/>
    <w:pPr>
      <w:pBdr>
        <w:top w:val="single" w:sz="8" w:space="0" w:color="00000A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77">
    <w:name w:val="xl77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Palatino Linotype" w:hAnsi="Palatino Linotype" w:cs="Palatino Linotype"/>
      <w:color w:val="000000"/>
      <w:sz w:val="24"/>
      <w:szCs w:val="24"/>
      <w:lang w:eastAsia="cs-CZ"/>
    </w:rPr>
  </w:style>
  <w:style w:type="paragraph" w:customStyle="1" w:styleId="xl78">
    <w:name w:val="xl78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xl79">
    <w:name w:val="xl79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80">
    <w:name w:val="xl80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81">
    <w:name w:val="xl81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xl82">
    <w:name w:val="xl82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Symbol" w:hAnsi="Symbol" w:cs="Symbol"/>
      <w:color w:val="000000"/>
      <w:sz w:val="24"/>
      <w:szCs w:val="24"/>
      <w:lang w:eastAsia="cs-CZ"/>
    </w:rPr>
  </w:style>
  <w:style w:type="paragraph" w:customStyle="1" w:styleId="xl83">
    <w:name w:val="xl83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color w:val="000000"/>
      <w:sz w:val="24"/>
      <w:szCs w:val="24"/>
      <w:lang w:eastAsia="cs-CZ"/>
    </w:rPr>
  </w:style>
  <w:style w:type="paragraph" w:customStyle="1" w:styleId="xl84">
    <w:name w:val="xl84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Symbol" w:hAnsi="Symbol" w:cs="Symbol"/>
      <w:color w:val="000000"/>
      <w:sz w:val="24"/>
      <w:szCs w:val="24"/>
      <w:lang w:eastAsia="cs-CZ"/>
    </w:rPr>
  </w:style>
  <w:style w:type="paragraph" w:customStyle="1" w:styleId="xl85">
    <w:name w:val="xl85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Palatino Linotype" w:hAnsi="Palatino Linotype" w:cs="Palatino Linotype"/>
      <w:color w:val="000000"/>
      <w:sz w:val="24"/>
      <w:szCs w:val="24"/>
      <w:lang w:eastAsia="cs-CZ"/>
    </w:rPr>
  </w:style>
  <w:style w:type="paragraph" w:customStyle="1" w:styleId="xl86">
    <w:name w:val="xl86"/>
    <w:basedOn w:val="Normln"/>
    <w:uiPriority w:val="99"/>
    <w:rsid w:val="00C2749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color w:val="000000"/>
      <w:sz w:val="21"/>
      <w:szCs w:val="21"/>
      <w:lang w:eastAsia="cs-CZ"/>
    </w:rPr>
  </w:style>
  <w:style w:type="paragraph" w:customStyle="1" w:styleId="xl87">
    <w:name w:val="xl87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paragraph" w:customStyle="1" w:styleId="xl90">
    <w:name w:val="xl90"/>
    <w:basedOn w:val="Normln"/>
    <w:uiPriority w:val="99"/>
    <w:rsid w:val="00C27494"/>
    <w:pPr>
      <w:pBdr>
        <w:top w:val="single" w:sz="8" w:space="0" w:color="00000A"/>
        <w:left w:val="single" w:sz="8" w:space="0" w:color="00000A"/>
        <w:bottom w:val="single" w:sz="8" w:space="0" w:color="00000A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73343B"/>
    <w:pPr>
      <w:suppressAutoHyphens w:val="0"/>
      <w:spacing w:after="0" w:line="240" w:lineRule="auto"/>
    </w:pPr>
    <w:rPr>
      <w:rFonts w:ascii="Consolas" w:eastAsia="Times New Roman" w:hAnsi="Consolas" w:cs="Times New Roman"/>
      <w:color w:val="auto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73343B"/>
    <w:rPr>
      <w:rFonts w:ascii="Consolas" w:eastAsia="Times New Roman" w:hAnsi="Consolas" w:cs="Times New Roman"/>
      <w:sz w:val="21"/>
      <w:szCs w:val="21"/>
      <w:lang w:eastAsia="en-US"/>
    </w:rPr>
  </w:style>
  <w:style w:type="paragraph" w:customStyle="1" w:styleId="msolistparagraph0">
    <w:name w:val="msolistparagraph"/>
    <w:basedOn w:val="Normln"/>
    <w:rsid w:val="00BD737A"/>
    <w:pPr>
      <w:suppressAutoHyphens w:val="0"/>
      <w:spacing w:after="0" w:line="240" w:lineRule="auto"/>
      <w:ind w:left="720"/>
    </w:pPr>
    <w:rPr>
      <w:rFonts w:ascii="Times New Roman" w:eastAsia="Arial Unicode MS" w:hAnsi="Times New Roman" w:cs="Times New Roman"/>
      <w:color w:val="auto"/>
      <w:kern w:val="1"/>
      <w:sz w:val="24"/>
      <w:szCs w:val="24"/>
      <w:lang w:eastAsia="zh-CN"/>
    </w:rPr>
  </w:style>
  <w:style w:type="paragraph" w:customStyle="1" w:styleId="TxBrp11">
    <w:name w:val="TxBr_p11"/>
    <w:basedOn w:val="Normln"/>
    <w:rsid w:val="00B45D66"/>
    <w:pPr>
      <w:widowControl w:val="0"/>
      <w:tabs>
        <w:tab w:val="left" w:pos="1320"/>
      </w:tabs>
      <w:suppressAutoHyphens w:val="0"/>
      <w:autoSpaceDE w:val="0"/>
      <w:autoSpaceDN w:val="0"/>
      <w:adjustRightInd w:val="0"/>
      <w:spacing w:after="0" w:line="277" w:lineRule="atLeast"/>
      <w:ind w:left="658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xBrp8">
    <w:name w:val="TxBr_p8"/>
    <w:basedOn w:val="Normln"/>
    <w:rsid w:val="00B45D66"/>
    <w:pPr>
      <w:widowControl w:val="0"/>
      <w:tabs>
        <w:tab w:val="left" w:pos="1014"/>
      </w:tabs>
      <w:suppressAutoHyphens w:val="0"/>
      <w:autoSpaceDE w:val="0"/>
      <w:autoSpaceDN w:val="0"/>
      <w:adjustRightInd w:val="0"/>
      <w:spacing w:after="0" w:line="240" w:lineRule="atLeast"/>
      <w:ind w:left="352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xBrt4">
    <w:name w:val="TxBr_t4"/>
    <w:basedOn w:val="Normln"/>
    <w:rsid w:val="002F5FFA"/>
    <w:pPr>
      <w:widowControl w:val="0"/>
      <w:suppressAutoHyphens w:val="0"/>
      <w:autoSpaceDE w:val="0"/>
      <w:autoSpaceDN w:val="0"/>
      <w:adjustRightInd w:val="0"/>
      <w:spacing w:after="0" w:line="277" w:lineRule="atLeas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Import0">
    <w:name w:val="Import 0"/>
    <w:basedOn w:val="Normln"/>
    <w:rsid w:val="002F5FF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 w:val="0"/>
      <w:spacing w:after="0" w:line="240" w:lineRule="auto"/>
    </w:pPr>
    <w:rPr>
      <w:rFonts w:ascii="Avinion" w:eastAsia="Times New Roman" w:hAnsi="Avinion" w:cs="Times New Roman"/>
      <w:snapToGrid w:val="0"/>
      <w:color w:val="auto"/>
      <w:sz w:val="24"/>
      <w:szCs w:val="20"/>
      <w:lang w:eastAsia="cs-CZ"/>
    </w:rPr>
  </w:style>
  <w:style w:type="paragraph" w:customStyle="1" w:styleId="Odrka2">
    <w:name w:val="Odrážka 2"/>
    <w:basedOn w:val="Normln"/>
    <w:rsid w:val="00337F79"/>
    <w:pPr>
      <w:numPr>
        <w:numId w:val="1"/>
      </w:numPr>
      <w:spacing w:after="0" w:line="240" w:lineRule="auto"/>
      <w:jc w:val="both"/>
    </w:pPr>
    <w:rPr>
      <w:rFonts w:ascii="Georgia" w:eastAsia="Times New Roman" w:hAnsi="Georgia" w:cs="Georgia"/>
      <w:color w:val="auto"/>
      <w:lang w:eastAsia="zh-CN"/>
    </w:rPr>
  </w:style>
  <w:style w:type="paragraph" w:styleId="Zkladntext">
    <w:name w:val="Body Text"/>
    <w:basedOn w:val="Normln"/>
    <w:link w:val="ZkladntextChar1"/>
    <w:rsid w:val="00351923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rsid w:val="00351923"/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D53F6"/>
    <w:rPr>
      <w:rFonts w:ascii="Calibri" w:hAnsi="Calibri" w:cs="Calibri"/>
      <w:color w:val="00000A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D44BA7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customStyle="1" w:styleId="Default">
    <w:name w:val="Default"/>
    <w:basedOn w:val="Normln"/>
    <w:rsid w:val="00EE1104"/>
    <w:pPr>
      <w:suppressAutoHyphens w:val="0"/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TxBrp12">
    <w:name w:val="TxBr_p12"/>
    <w:basedOn w:val="Normln"/>
    <w:rsid w:val="007871A0"/>
    <w:pPr>
      <w:widowControl w:val="0"/>
      <w:tabs>
        <w:tab w:val="left" w:pos="1320"/>
        <w:tab w:val="left" w:pos="1695"/>
      </w:tabs>
      <w:suppressAutoHyphens w:val="0"/>
      <w:autoSpaceDE w:val="0"/>
      <w:autoSpaceDN w:val="0"/>
      <w:adjustRightInd w:val="0"/>
      <w:spacing w:after="0" w:line="240" w:lineRule="atLeast"/>
      <w:ind w:left="1695" w:hanging="374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normal0020table">
    <w:name w:val="normal_0020table"/>
    <w:basedOn w:val="Normln"/>
    <w:uiPriority w:val="99"/>
    <w:rsid w:val="002278B3"/>
    <w:pPr>
      <w:suppressAutoHyphens w:val="0"/>
      <w:spacing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cs-CZ"/>
    </w:rPr>
  </w:style>
  <w:style w:type="character" w:customStyle="1" w:styleId="normal0020tablechar">
    <w:name w:val="normal_0020table__char"/>
    <w:basedOn w:val="Standardnpsmoodstavce"/>
    <w:rsid w:val="002278B3"/>
  </w:style>
  <w:style w:type="character" w:styleId="Siln">
    <w:name w:val="Strong"/>
    <w:basedOn w:val="Standardnpsmoodstavce"/>
    <w:uiPriority w:val="22"/>
    <w:qFormat/>
    <w:rsid w:val="00227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1996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NsP Karviná-Ráj</Company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Microsoft Office User</dc:creator>
  <cp:lastModifiedBy>JUDr. Rita Kubicová</cp:lastModifiedBy>
  <cp:revision>57</cp:revision>
  <dcterms:created xsi:type="dcterms:W3CDTF">2019-10-03T08:23:00Z</dcterms:created>
  <dcterms:modified xsi:type="dcterms:W3CDTF">2020-06-26T12:39:00Z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