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C0" w:rsidRPr="00325F13" w:rsidRDefault="00FF7D7C" w:rsidP="00325F13">
      <w:pPr>
        <w:pStyle w:val="Nadpis1"/>
        <w:keepNext w:val="0"/>
        <w:keepLines w:val="0"/>
        <w:numPr>
          <w:ilvl w:val="0"/>
          <w:numId w:val="0"/>
        </w:numPr>
        <w:spacing w:before="0" w:line="276" w:lineRule="auto"/>
        <w:jc w:val="center"/>
        <w:rPr>
          <w:sz w:val="32"/>
        </w:rPr>
      </w:pPr>
      <w:r w:rsidRPr="00325F13">
        <w:rPr>
          <w:sz w:val="32"/>
        </w:rPr>
        <w:t>S</w:t>
      </w:r>
      <w:r w:rsidR="007A69B6" w:rsidRPr="00325F13">
        <w:rPr>
          <w:sz w:val="32"/>
        </w:rPr>
        <w:t>m</w:t>
      </w:r>
      <w:r w:rsidR="006E353D" w:rsidRPr="00325F13">
        <w:rPr>
          <w:sz w:val="32"/>
        </w:rPr>
        <w:t>l</w:t>
      </w:r>
      <w:r w:rsidR="007A69B6" w:rsidRPr="00325F13">
        <w:rPr>
          <w:sz w:val="32"/>
        </w:rPr>
        <w:t>ouv</w:t>
      </w:r>
      <w:r w:rsidR="005B3480" w:rsidRPr="00325F13">
        <w:rPr>
          <w:sz w:val="32"/>
        </w:rPr>
        <w:t>a</w:t>
      </w:r>
      <w:r w:rsidR="009611C0" w:rsidRPr="00325F13">
        <w:rPr>
          <w:sz w:val="32"/>
        </w:rPr>
        <w:t xml:space="preserve"> o</w:t>
      </w:r>
      <w:r w:rsidR="007A69B6" w:rsidRPr="00325F13">
        <w:rPr>
          <w:sz w:val="32"/>
        </w:rPr>
        <w:t xml:space="preserve"> </w:t>
      </w:r>
      <w:r w:rsidR="009611C0" w:rsidRPr="00325F13">
        <w:rPr>
          <w:sz w:val="32"/>
        </w:rPr>
        <w:t>dílo</w:t>
      </w:r>
    </w:p>
    <w:p w:rsidR="009611C0" w:rsidRPr="00325F13" w:rsidRDefault="009611C0" w:rsidP="00325F13">
      <w:pPr>
        <w:pStyle w:val="Nadpis1"/>
        <w:keepNext w:val="0"/>
        <w:keepLines w:val="0"/>
        <w:numPr>
          <w:ilvl w:val="0"/>
          <w:numId w:val="0"/>
        </w:numPr>
        <w:spacing w:before="0" w:line="276" w:lineRule="auto"/>
        <w:jc w:val="center"/>
        <w:rPr>
          <w:sz w:val="32"/>
          <w:szCs w:val="32"/>
        </w:rPr>
      </w:pPr>
      <w:r w:rsidRPr="00325F13">
        <w:rPr>
          <w:sz w:val="32"/>
          <w:szCs w:val="32"/>
        </w:rPr>
        <w:t>č.</w:t>
      </w:r>
      <w:r w:rsidR="00A36411" w:rsidRPr="00325F13">
        <w:rPr>
          <w:sz w:val="32"/>
          <w:szCs w:val="32"/>
        </w:rPr>
        <w:t xml:space="preserve"> </w:t>
      </w:r>
      <w:r w:rsidR="0015165D">
        <w:rPr>
          <w:sz w:val="32"/>
          <w:szCs w:val="32"/>
        </w:rPr>
        <w:t>16213</w:t>
      </w:r>
      <w:r w:rsidR="00BA71F7" w:rsidRPr="00325F13">
        <w:rPr>
          <w:sz w:val="32"/>
          <w:szCs w:val="32"/>
        </w:rPr>
        <w:t>/</w:t>
      </w:r>
      <w:r w:rsidR="009771C3">
        <w:rPr>
          <w:sz w:val="32"/>
          <w:szCs w:val="32"/>
        </w:rPr>
        <w:t>2021</w:t>
      </w:r>
      <w:r w:rsidR="004C2086" w:rsidRPr="00325F13">
        <w:rPr>
          <w:sz w:val="32"/>
          <w:szCs w:val="32"/>
        </w:rPr>
        <w:t>-4854</w:t>
      </w:r>
    </w:p>
    <w:p w:rsidR="009611C0" w:rsidRPr="009B3EAB" w:rsidRDefault="009611C0" w:rsidP="00D04E77">
      <w:pPr>
        <w:autoSpaceDE w:val="0"/>
        <w:autoSpaceDN w:val="0"/>
        <w:adjustRightInd w:val="0"/>
        <w:spacing w:after="120"/>
        <w:jc w:val="center"/>
        <w:rPr>
          <w:bCs/>
        </w:rPr>
      </w:pPr>
    </w:p>
    <w:p w:rsidR="009611C0" w:rsidRPr="00BA71F7" w:rsidRDefault="009611C0" w:rsidP="00D04E77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color w:val="1F497D" w:themeColor="text2"/>
        </w:rPr>
      </w:pPr>
      <w:r w:rsidRPr="00BA71F7">
        <w:rPr>
          <w:rFonts w:asciiTheme="majorHAnsi" w:hAnsiTheme="majorHAnsi"/>
          <w:b/>
          <w:bCs/>
          <w:color w:val="1F497D" w:themeColor="text2"/>
        </w:rPr>
        <w:t>Smluvní strany</w:t>
      </w:r>
    </w:p>
    <w:p w:rsidR="00BA71F7" w:rsidRDefault="00BA71F7" w:rsidP="00D04E77">
      <w:pPr>
        <w:autoSpaceDE w:val="0"/>
        <w:rPr>
          <w:b/>
          <w:bCs/>
        </w:rPr>
      </w:pPr>
    </w:p>
    <w:p w:rsidR="00325F13" w:rsidRDefault="00325F13" w:rsidP="00325F13">
      <w:pPr>
        <w:autoSpaceDE w:val="0"/>
        <w:spacing w:line="276" w:lineRule="auto"/>
        <w:rPr>
          <w:b/>
          <w:bCs/>
        </w:rPr>
      </w:pPr>
      <w:r>
        <w:rPr>
          <w:b/>
          <w:bCs/>
        </w:rPr>
        <w:t>Česká republika – Ministerstvo obrany</w:t>
      </w:r>
    </w:p>
    <w:p w:rsidR="00325F13" w:rsidRDefault="00325F13" w:rsidP="00325F13">
      <w:pPr>
        <w:autoSpaceDE w:val="0"/>
        <w:spacing w:line="276" w:lineRule="auto"/>
        <w:rPr>
          <w:b/>
          <w:bCs/>
        </w:rPr>
      </w:pPr>
      <w:r>
        <w:rPr>
          <w:b/>
          <w:bCs/>
        </w:rPr>
        <w:t>Sídlo</w:t>
      </w:r>
      <w:r>
        <w:t>: Tychonova 1, 160 00 Praha 6 - Hradčany</w:t>
      </w:r>
    </w:p>
    <w:p w:rsidR="00325F13" w:rsidRDefault="00325F13" w:rsidP="00325F13">
      <w:pPr>
        <w:autoSpaceDE w:val="0"/>
        <w:spacing w:line="276" w:lineRule="auto"/>
        <w:rPr>
          <w:b/>
          <w:bCs/>
        </w:rPr>
      </w:pPr>
      <w:r>
        <w:rPr>
          <w:b/>
          <w:bCs/>
        </w:rPr>
        <w:t>IČ</w:t>
      </w:r>
      <w:r>
        <w:t>: 601 626 94</w:t>
      </w:r>
    </w:p>
    <w:p w:rsidR="00325F13" w:rsidRDefault="00325F13" w:rsidP="00325F13">
      <w:pPr>
        <w:autoSpaceDE w:val="0"/>
        <w:spacing w:line="276" w:lineRule="auto"/>
        <w:rPr>
          <w:b/>
          <w:bCs/>
        </w:rPr>
      </w:pPr>
      <w:r>
        <w:rPr>
          <w:b/>
          <w:bCs/>
        </w:rPr>
        <w:t>DIČ</w:t>
      </w:r>
      <w:r>
        <w:t>: CZ 601 626 94</w:t>
      </w:r>
    </w:p>
    <w:p w:rsidR="00325F13" w:rsidRDefault="00325F13" w:rsidP="000A070B">
      <w:pPr>
        <w:autoSpaceDE w:val="0"/>
        <w:spacing w:line="276" w:lineRule="auto"/>
        <w:ind w:left="3600" w:hanging="3600"/>
      </w:pPr>
      <w:r>
        <w:rPr>
          <w:b/>
          <w:bCs/>
        </w:rPr>
        <w:t>Zaměstnanec pověřený jednáním</w:t>
      </w:r>
      <w:r>
        <w:t>: velitel 143. zásobovacího praporu,</w:t>
      </w:r>
    </w:p>
    <w:p w:rsidR="00325F13" w:rsidRDefault="00325F13" w:rsidP="000A070B">
      <w:pPr>
        <w:autoSpaceDE w:val="0"/>
        <w:spacing w:line="276" w:lineRule="auto"/>
        <w:ind w:left="3600" w:hanging="60"/>
        <w:rPr>
          <w:b/>
          <w:bCs/>
        </w:rPr>
      </w:pPr>
      <w:r>
        <w:t>pplk. Ing. Pavel Crhonek</w:t>
      </w:r>
    </w:p>
    <w:p w:rsidR="00325F13" w:rsidRDefault="00325F13" w:rsidP="000A070B">
      <w:pPr>
        <w:autoSpaceDE w:val="0"/>
        <w:spacing w:line="276" w:lineRule="auto"/>
        <w:ind w:left="3600" w:hanging="3600"/>
        <w:rPr>
          <w:b/>
          <w:bCs/>
        </w:rPr>
      </w:pPr>
      <w:r>
        <w:rPr>
          <w:b/>
          <w:bCs/>
        </w:rPr>
        <w:t>Bankovní spojení</w:t>
      </w:r>
      <w:r>
        <w:t>: ČNB, Na Příkopě 28, Praha 1</w:t>
      </w:r>
    </w:p>
    <w:p w:rsidR="00325F13" w:rsidRDefault="00325F13" w:rsidP="00325F13">
      <w:pPr>
        <w:autoSpaceDE w:val="0"/>
        <w:spacing w:line="276" w:lineRule="auto"/>
        <w:rPr>
          <w:b/>
          <w:bCs/>
        </w:rPr>
      </w:pPr>
      <w:r>
        <w:rPr>
          <w:b/>
          <w:bCs/>
        </w:rPr>
        <w:t>Číslo bankovního účtu</w:t>
      </w:r>
      <w:r>
        <w:t>: 404881/ 0710</w:t>
      </w:r>
    </w:p>
    <w:p w:rsidR="00325F13" w:rsidRDefault="00325F13" w:rsidP="000A070B">
      <w:pPr>
        <w:spacing w:line="276" w:lineRule="auto"/>
      </w:pPr>
      <w:r>
        <w:rPr>
          <w:b/>
          <w:bCs/>
        </w:rPr>
        <w:t>Kontaktní osoba</w:t>
      </w:r>
      <w:r>
        <w:t xml:space="preserve">: </w:t>
      </w:r>
    </w:p>
    <w:p w:rsidR="000A070B" w:rsidRPr="00961228" w:rsidRDefault="000A070B" w:rsidP="000A070B">
      <w:pPr>
        <w:autoSpaceDE w:val="0"/>
        <w:spacing w:line="276" w:lineRule="auto"/>
      </w:pPr>
      <w:r>
        <w:t xml:space="preserve">rtm. </w:t>
      </w:r>
      <w:r w:rsidR="0015165D">
        <w:t>Miroslav Petřík</w:t>
      </w:r>
      <w:r w:rsidRPr="00961228">
        <w:t>, tel. + 420 973</w:t>
      </w:r>
      <w:r w:rsidR="0015165D">
        <w:t> 427 742, mob. + 420 739 053 159</w:t>
      </w:r>
    </w:p>
    <w:p w:rsidR="00325F13" w:rsidRDefault="00325F13" w:rsidP="000A070B">
      <w:pPr>
        <w:autoSpaceDE w:val="0"/>
        <w:spacing w:line="276" w:lineRule="auto"/>
      </w:pPr>
      <w:r w:rsidRPr="001536A4">
        <w:t xml:space="preserve">e-mail: </w:t>
      </w:r>
      <w:r w:rsidR="0015165D">
        <w:t>petrikm1</w:t>
      </w:r>
      <w:r w:rsidRPr="001536A4">
        <w:t>@army.cz</w:t>
      </w:r>
    </w:p>
    <w:p w:rsidR="00325F13" w:rsidRPr="0057382F" w:rsidRDefault="00325F13" w:rsidP="00325F13">
      <w:pPr>
        <w:spacing w:line="276" w:lineRule="auto"/>
      </w:pPr>
      <w:r w:rsidRPr="0057382F">
        <w:rPr>
          <w:b/>
          <w:bCs/>
        </w:rPr>
        <w:t xml:space="preserve">Kontaktní osoba </w:t>
      </w:r>
      <w:r>
        <w:rPr>
          <w:b/>
          <w:bCs/>
        </w:rPr>
        <w:t>ve věcech technických</w:t>
      </w:r>
      <w:r w:rsidRPr="0057382F">
        <w:t>:</w:t>
      </w:r>
    </w:p>
    <w:p w:rsidR="00325F13" w:rsidRPr="000B40EE" w:rsidRDefault="00325F13" w:rsidP="00325F13">
      <w:pPr>
        <w:autoSpaceDE w:val="0"/>
        <w:spacing w:line="276" w:lineRule="auto"/>
      </w:pPr>
      <w:r w:rsidRPr="0057382F">
        <w:t xml:space="preserve">rtm. </w:t>
      </w:r>
      <w:r>
        <w:t>Josef Křupala, mob. + 420 731 235 753</w:t>
      </w:r>
    </w:p>
    <w:p w:rsidR="00325F13" w:rsidRDefault="00325F13" w:rsidP="00325F13">
      <w:pPr>
        <w:autoSpaceDE w:val="0"/>
        <w:spacing w:line="276" w:lineRule="auto"/>
        <w:rPr>
          <w:b/>
          <w:bCs/>
        </w:rPr>
      </w:pPr>
      <w:r>
        <w:t xml:space="preserve">datová schránka:  </w:t>
      </w:r>
      <w:r>
        <w:rPr>
          <w:sz w:val="23"/>
          <w:szCs w:val="23"/>
        </w:rPr>
        <w:t>hjyaavk</w:t>
      </w:r>
    </w:p>
    <w:p w:rsidR="00325F13" w:rsidRPr="00807D52" w:rsidRDefault="00325F13" w:rsidP="00325F13">
      <w:pPr>
        <w:autoSpaceDE w:val="0"/>
        <w:autoSpaceDN w:val="0"/>
        <w:adjustRightInd w:val="0"/>
        <w:spacing w:line="276" w:lineRule="auto"/>
      </w:pPr>
      <w:r w:rsidRPr="00807D52">
        <w:rPr>
          <w:b/>
          <w:bCs/>
        </w:rPr>
        <w:t>Adresa pro doručování korespondence</w:t>
      </w:r>
      <w:r w:rsidRPr="00807D52">
        <w:t xml:space="preserve">: VÚ 4854, </w:t>
      </w:r>
      <w:r>
        <w:t>Hranická 900, 751 31</w:t>
      </w:r>
      <w:r w:rsidRPr="00807D52">
        <w:t xml:space="preserve"> </w:t>
      </w:r>
      <w:r>
        <w:t>Lipník nad Bečvou</w:t>
      </w:r>
    </w:p>
    <w:p w:rsidR="00325F13" w:rsidRDefault="00325F13" w:rsidP="00325F13">
      <w:pPr>
        <w:autoSpaceDE w:val="0"/>
        <w:autoSpaceDN w:val="0"/>
        <w:adjustRightInd w:val="0"/>
        <w:spacing w:line="276" w:lineRule="auto"/>
      </w:pPr>
      <w:r w:rsidRPr="00807D52">
        <w:t>(dále jen „</w:t>
      </w:r>
      <w:r w:rsidRPr="00807D52">
        <w:rPr>
          <w:b/>
          <w:bCs/>
        </w:rPr>
        <w:t>objednatel“</w:t>
      </w:r>
      <w:r w:rsidRPr="00807D52">
        <w:t>)</w:t>
      </w:r>
    </w:p>
    <w:p w:rsidR="00325F13" w:rsidRPr="00807D52" w:rsidRDefault="00325F13" w:rsidP="00325F13">
      <w:pPr>
        <w:autoSpaceDE w:val="0"/>
        <w:autoSpaceDN w:val="0"/>
        <w:adjustRightInd w:val="0"/>
        <w:spacing w:line="276" w:lineRule="auto"/>
      </w:pPr>
    </w:p>
    <w:p w:rsidR="00325F13" w:rsidRPr="00BA71F7" w:rsidRDefault="00325F13" w:rsidP="00325F13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color w:val="1F497D" w:themeColor="text2"/>
        </w:rPr>
      </w:pPr>
      <w:r w:rsidRPr="00BA71F7">
        <w:rPr>
          <w:rFonts w:asciiTheme="majorHAnsi" w:hAnsiTheme="majorHAnsi"/>
          <w:color w:val="1F497D" w:themeColor="text2"/>
        </w:rPr>
        <w:t>a</w:t>
      </w:r>
    </w:p>
    <w:p w:rsidR="00325F13" w:rsidRDefault="00325F13" w:rsidP="00325F13">
      <w:pPr>
        <w:autoSpaceDE w:val="0"/>
        <w:autoSpaceDN w:val="0"/>
        <w:adjustRightInd w:val="0"/>
        <w:spacing w:line="276" w:lineRule="auto"/>
        <w:rPr>
          <w:b/>
          <w:color w:val="FF0000"/>
        </w:rPr>
      </w:pPr>
    </w:p>
    <w:p w:rsidR="00325F13" w:rsidRDefault="00325F13" w:rsidP="00325F13">
      <w:pPr>
        <w:autoSpaceDE w:val="0"/>
        <w:spacing w:line="276" w:lineRule="auto"/>
        <w:rPr>
          <w:iCs/>
        </w:rPr>
      </w:pPr>
      <w:r>
        <w:rPr>
          <w:b/>
          <w:color w:val="FF0000"/>
        </w:rPr>
        <w:t>Název firmy</w:t>
      </w:r>
    </w:p>
    <w:p w:rsidR="00325F13" w:rsidRDefault="00325F13" w:rsidP="00325F13">
      <w:pPr>
        <w:autoSpaceDE w:val="0"/>
        <w:spacing w:line="276" w:lineRule="auto"/>
        <w:rPr>
          <w:b/>
          <w:bCs/>
        </w:rPr>
      </w:pPr>
      <w:r>
        <w:rPr>
          <w:iCs/>
        </w:rPr>
        <w:t>zapsaná v obchodním rejstříku, vedeném Městským soudem v </w:t>
      </w:r>
      <w:r>
        <w:rPr>
          <w:b/>
          <w:iCs/>
          <w:color w:val="FF0000"/>
        </w:rPr>
        <w:t>Praze</w:t>
      </w:r>
      <w:r>
        <w:rPr>
          <w:iCs/>
        </w:rPr>
        <w:t xml:space="preserve">, oddíl </w:t>
      </w:r>
      <w:r>
        <w:rPr>
          <w:b/>
          <w:iCs/>
          <w:color w:val="FF0000"/>
        </w:rPr>
        <w:t>X</w:t>
      </w:r>
      <w:r>
        <w:rPr>
          <w:iCs/>
        </w:rPr>
        <w:t xml:space="preserve">, vložka </w:t>
      </w:r>
      <w:r>
        <w:rPr>
          <w:b/>
          <w:iCs/>
          <w:color w:val="FF0000"/>
        </w:rPr>
        <w:t>XX</w:t>
      </w:r>
    </w:p>
    <w:p w:rsidR="00325F13" w:rsidRDefault="00325F13" w:rsidP="00325F13">
      <w:pPr>
        <w:autoSpaceDE w:val="0"/>
        <w:spacing w:line="276" w:lineRule="auto"/>
        <w:rPr>
          <w:b/>
          <w:bCs/>
        </w:rPr>
      </w:pPr>
      <w:r>
        <w:rPr>
          <w:b/>
          <w:bCs/>
        </w:rPr>
        <w:t>Sídlo</w:t>
      </w:r>
      <w:r>
        <w:t xml:space="preserve">: </w:t>
      </w:r>
      <w:r>
        <w:rPr>
          <w:b/>
          <w:color w:val="FF0000"/>
        </w:rPr>
        <w:t>XX</w:t>
      </w:r>
    </w:p>
    <w:p w:rsidR="00325F13" w:rsidRDefault="00325F13" w:rsidP="00325F13">
      <w:pPr>
        <w:autoSpaceDE w:val="0"/>
        <w:spacing w:line="276" w:lineRule="auto"/>
        <w:rPr>
          <w:b/>
          <w:bCs/>
        </w:rPr>
      </w:pPr>
      <w:r>
        <w:rPr>
          <w:b/>
          <w:bCs/>
        </w:rPr>
        <w:t>IČ</w:t>
      </w:r>
      <w:r>
        <w:t xml:space="preserve">: </w:t>
      </w:r>
      <w:r>
        <w:rPr>
          <w:b/>
          <w:color w:val="FF0000"/>
        </w:rPr>
        <w:t>XX</w:t>
      </w:r>
    </w:p>
    <w:p w:rsidR="00325F13" w:rsidRDefault="00325F13" w:rsidP="00325F13">
      <w:pPr>
        <w:autoSpaceDE w:val="0"/>
        <w:spacing w:line="276" w:lineRule="auto"/>
        <w:rPr>
          <w:b/>
          <w:bCs/>
        </w:rPr>
      </w:pPr>
      <w:r>
        <w:rPr>
          <w:b/>
          <w:bCs/>
        </w:rPr>
        <w:t>DIČ</w:t>
      </w:r>
      <w:r>
        <w:t>: CZ</w:t>
      </w:r>
      <w:r>
        <w:rPr>
          <w:color w:val="FF0000"/>
        </w:rPr>
        <w:t xml:space="preserve"> </w:t>
      </w:r>
      <w:r>
        <w:rPr>
          <w:b/>
          <w:color w:val="FF0000"/>
        </w:rPr>
        <w:t>XX</w:t>
      </w:r>
    </w:p>
    <w:p w:rsidR="00325F13" w:rsidRDefault="00325F13" w:rsidP="00325F13">
      <w:pPr>
        <w:autoSpaceDE w:val="0"/>
        <w:spacing w:line="276" w:lineRule="auto"/>
        <w:rPr>
          <w:b/>
          <w:bCs/>
        </w:rPr>
      </w:pPr>
      <w:r>
        <w:rPr>
          <w:b/>
          <w:bCs/>
        </w:rPr>
        <w:t>Jejímž jménem jedná</w:t>
      </w:r>
      <w:r>
        <w:t xml:space="preserve">: </w:t>
      </w:r>
      <w:r>
        <w:rPr>
          <w:b/>
          <w:color w:val="FF0000"/>
        </w:rPr>
        <w:t>XX</w:t>
      </w:r>
    </w:p>
    <w:p w:rsidR="00325F13" w:rsidRDefault="00325F13" w:rsidP="00325F13">
      <w:pPr>
        <w:autoSpaceDE w:val="0"/>
        <w:spacing w:line="276" w:lineRule="auto"/>
        <w:rPr>
          <w:b/>
          <w:bCs/>
        </w:rPr>
      </w:pPr>
      <w:r>
        <w:rPr>
          <w:b/>
          <w:bCs/>
        </w:rPr>
        <w:t>Bankovní spojení</w:t>
      </w:r>
      <w:r>
        <w:t xml:space="preserve">: </w:t>
      </w:r>
      <w:r>
        <w:rPr>
          <w:b/>
          <w:color w:val="FF0000"/>
        </w:rPr>
        <w:t>XX</w:t>
      </w:r>
    </w:p>
    <w:p w:rsidR="00325F13" w:rsidRDefault="00325F13" w:rsidP="00325F13">
      <w:pPr>
        <w:autoSpaceDE w:val="0"/>
        <w:spacing w:line="276" w:lineRule="auto"/>
        <w:rPr>
          <w:b/>
          <w:bCs/>
        </w:rPr>
      </w:pPr>
      <w:r>
        <w:rPr>
          <w:b/>
          <w:bCs/>
        </w:rPr>
        <w:t>Číslo účtu</w:t>
      </w:r>
      <w:r>
        <w:t xml:space="preserve">: </w:t>
      </w:r>
      <w:r>
        <w:rPr>
          <w:b/>
          <w:color w:val="FF0000"/>
        </w:rPr>
        <w:t>XX</w:t>
      </w:r>
    </w:p>
    <w:p w:rsidR="00325F13" w:rsidRDefault="00325F13" w:rsidP="00325F13">
      <w:pPr>
        <w:autoSpaceDE w:val="0"/>
        <w:spacing w:line="276" w:lineRule="auto"/>
      </w:pPr>
      <w:r>
        <w:rPr>
          <w:b/>
          <w:bCs/>
        </w:rPr>
        <w:t>Kontaktní osoba</w:t>
      </w:r>
      <w:r>
        <w:t xml:space="preserve">: </w:t>
      </w:r>
      <w:r>
        <w:rPr>
          <w:b/>
          <w:color w:val="FF0000"/>
        </w:rPr>
        <w:t>XX</w:t>
      </w:r>
    </w:p>
    <w:p w:rsidR="00325F13" w:rsidRDefault="00325F13" w:rsidP="00325F13">
      <w:pPr>
        <w:autoSpaceDE w:val="0"/>
        <w:spacing w:line="276" w:lineRule="auto"/>
      </w:pPr>
      <w:r>
        <w:t>tel.: +420 </w:t>
      </w:r>
      <w:r>
        <w:rPr>
          <w:b/>
          <w:color w:val="FF0000"/>
        </w:rPr>
        <w:t>XX</w:t>
      </w:r>
    </w:p>
    <w:p w:rsidR="00325F13" w:rsidRDefault="00325F13" w:rsidP="00325F13">
      <w:pPr>
        <w:autoSpaceDE w:val="0"/>
        <w:spacing w:line="276" w:lineRule="auto"/>
      </w:pPr>
      <w:r>
        <w:t xml:space="preserve">e-mail: </w:t>
      </w:r>
      <w:r>
        <w:rPr>
          <w:b/>
          <w:color w:val="FF0000"/>
        </w:rPr>
        <w:t>XX</w:t>
      </w:r>
    </w:p>
    <w:p w:rsidR="00325F13" w:rsidRDefault="00325F13" w:rsidP="00325F13">
      <w:pPr>
        <w:autoSpaceDE w:val="0"/>
        <w:spacing w:line="276" w:lineRule="auto"/>
        <w:rPr>
          <w:color w:val="0070C0"/>
        </w:rPr>
      </w:pPr>
      <w:r>
        <w:t xml:space="preserve">datová schránka: </w:t>
      </w:r>
      <w:r>
        <w:rPr>
          <w:b/>
          <w:color w:val="FF0000"/>
        </w:rPr>
        <w:t>XXX</w:t>
      </w:r>
    </w:p>
    <w:p w:rsidR="00325F13" w:rsidRDefault="00325F13" w:rsidP="00325F13">
      <w:pPr>
        <w:autoSpaceDE w:val="0"/>
        <w:spacing w:line="276" w:lineRule="auto"/>
      </w:pPr>
      <w:r>
        <w:rPr>
          <w:b/>
        </w:rPr>
        <w:t>A</w:t>
      </w:r>
      <w:r w:rsidRPr="00EC1A1B">
        <w:rPr>
          <w:b/>
        </w:rPr>
        <w:t>dresa pro doručování korespondence</w:t>
      </w:r>
      <w:r w:rsidRPr="00EC1A1B">
        <w:t>:</w:t>
      </w:r>
      <w:r>
        <w:rPr>
          <w:color w:val="0070C0"/>
        </w:rPr>
        <w:t xml:space="preserve"> </w:t>
      </w:r>
      <w:r w:rsidRPr="00EC1A1B">
        <w:rPr>
          <w:b/>
          <w:color w:val="FF0000"/>
        </w:rPr>
        <w:t>XXX</w:t>
      </w:r>
    </w:p>
    <w:p w:rsidR="00325F13" w:rsidRPr="00B07D12" w:rsidRDefault="00325F13" w:rsidP="00325F13">
      <w:pPr>
        <w:autoSpaceDE w:val="0"/>
        <w:autoSpaceDN w:val="0"/>
        <w:adjustRightInd w:val="0"/>
        <w:spacing w:line="276" w:lineRule="auto"/>
      </w:pPr>
      <w:r w:rsidRPr="00B07D12">
        <w:t xml:space="preserve"> (dále jen „</w:t>
      </w:r>
      <w:r w:rsidRPr="00B07D12">
        <w:rPr>
          <w:b/>
          <w:bCs/>
        </w:rPr>
        <w:t>zhotovitel</w:t>
      </w:r>
      <w:r w:rsidRPr="00B07D12">
        <w:t>“)</w:t>
      </w:r>
    </w:p>
    <w:p w:rsidR="009611C0" w:rsidRDefault="009611C0" w:rsidP="00D04E77">
      <w:pPr>
        <w:autoSpaceDE w:val="0"/>
        <w:autoSpaceDN w:val="0"/>
        <w:adjustRightInd w:val="0"/>
      </w:pPr>
    </w:p>
    <w:p w:rsidR="00325F13" w:rsidRPr="00B07D12" w:rsidRDefault="00325F13" w:rsidP="00D04E77">
      <w:pPr>
        <w:autoSpaceDE w:val="0"/>
        <w:autoSpaceDN w:val="0"/>
        <w:adjustRightInd w:val="0"/>
      </w:pPr>
    </w:p>
    <w:p w:rsidR="00D052F3" w:rsidRDefault="00D052F3" w:rsidP="00D04E77">
      <w:pPr>
        <w:autoSpaceDE w:val="0"/>
        <w:autoSpaceDN w:val="0"/>
        <w:adjustRightInd w:val="0"/>
        <w:jc w:val="both"/>
      </w:pPr>
      <w:r w:rsidRPr="00B07D12">
        <w:t xml:space="preserve">se dohodly, že jejich závazkový vztah se řídí ve smyslu ustanovení </w:t>
      </w:r>
      <w:r w:rsidRPr="00115E32">
        <w:t xml:space="preserve">§ </w:t>
      </w:r>
      <w:r>
        <w:t>2586 a násl. Z</w:t>
      </w:r>
      <w:r w:rsidRPr="00115E32">
        <w:t>ákona</w:t>
      </w:r>
      <w:r>
        <w:t xml:space="preserve"> </w:t>
      </w:r>
      <w:r w:rsidRPr="00115E32">
        <w:t>č.</w:t>
      </w:r>
      <w:r>
        <w:t xml:space="preserve"> 89/2012 Sb., občanský zákoník (dále jen „</w:t>
      </w:r>
      <w:proofErr w:type="spellStart"/>
      <w:r w:rsidRPr="00B70F0F">
        <w:rPr>
          <w:szCs w:val="20"/>
        </w:rPr>
        <w:t>ObčZ</w:t>
      </w:r>
      <w:proofErr w:type="spellEnd"/>
      <w:r w:rsidRPr="00B07D12">
        <w:t>“)</w:t>
      </w:r>
      <w:r>
        <w:t xml:space="preserve"> a </w:t>
      </w:r>
      <w:r w:rsidRPr="00B07D12">
        <w:t>uzavírají tuto</w:t>
      </w:r>
      <w:r>
        <w:t xml:space="preserve"> </w:t>
      </w:r>
      <w:r w:rsidR="00727F97">
        <w:t>S</w:t>
      </w:r>
      <w:r w:rsidRPr="00B07D12">
        <w:t>mlouvu</w:t>
      </w:r>
      <w:r>
        <w:t xml:space="preserve"> o dílo</w:t>
      </w:r>
      <w:r w:rsidR="00727F97">
        <w:t xml:space="preserve"> </w:t>
      </w:r>
      <w:r w:rsidR="003E5912">
        <w:t>(dále jen „Smlouva“)</w:t>
      </w:r>
      <w:r w:rsidRPr="00B07D12">
        <w:t>.</w:t>
      </w:r>
    </w:p>
    <w:p w:rsidR="00391624" w:rsidRPr="00A1414D" w:rsidRDefault="00391624" w:rsidP="00A444C8">
      <w:pPr>
        <w:pStyle w:val="Nadpis1"/>
        <w:keepNext w:val="0"/>
        <w:keepLines w:val="0"/>
        <w:spacing w:before="0" w:after="200" w:line="259" w:lineRule="auto"/>
        <w:ind w:left="1134" w:hanging="425"/>
        <w:jc w:val="center"/>
        <w:rPr>
          <w:rFonts w:cs="Times New Roman"/>
        </w:rPr>
      </w:pPr>
      <w:r w:rsidRPr="00A1414D">
        <w:rPr>
          <w:rFonts w:cs="Times New Roman"/>
        </w:rPr>
        <w:lastRenderedPageBreak/>
        <w:t>Předmět smlouvy</w:t>
      </w:r>
    </w:p>
    <w:p w:rsidR="0015165D" w:rsidRDefault="00C13F8F" w:rsidP="00A444C8">
      <w:pPr>
        <w:pStyle w:val="Nadpis2"/>
        <w:keepNext w:val="0"/>
        <w:keepLines w:val="0"/>
        <w:spacing w:before="0" w:after="200" w:line="259" w:lineRule="auto"/>
        <w:ind w:left="709" w:hanging="709"/>
      </w:pPr>
      <w:r>
        <w:t>Předmětem Smlouvy</w:t>
      </w:r>
      <w:r w:rsidR="0015165D">
        <w:t xml:space="preserve"> je pro</w:t>
      </w:r>
      <w:r w:rsidR="006A6DC1">
        <w:t>vede</w:t>
      </w:r>
      <w:r w:rsidR="0015165D">
        <w:t>ní po</w:t>
      </w:r>
      <w:r w:rsidR="0015165D" w:rsidRPr="00007E41">
        <w:rPr>
          <w:color w:val="000000" w:themeColor="text1"/>
        </w:rPr>
        <w:t>záruční</w:t>
      </w:r>
      <w:r w:rsidR="008551E1">
        <w:rPr>
          <w:color w:val="000000" w:themeColor="text1"/>
        </w:rPr>
        <w:t>ch</w:t>
      </w:r>
      <w:r w:rsidR="0015165D" w:rsidRPr="00007E41">
        <w:rPr>
          <w:color w:val="000000" w:themeColor="text1"/>
        </w:rPr>
        <w:t xml:space="preserve"> </w:t>
      </w:r>
      <w:r w:rsidR="008551E1">
        <w:rPr>
          <w:color w:val="000000"/>
        </w:rPr>
        <w:t>technických</w:t>
      </w:r>
      <w:r w:rsidR="006A6DC1">
        <w:rPr>
          <w:color w:val="000000"/>
        </w:rPr>
        <w:t xml:space="preserve"> údrž</w:t>
      </w:r>
      <w:r w:rsidR="008551E1">
        <w:rPr>
          <w:color w:val="000000"/>
        </w:rPr>
        <w:t>eb</w:t>
      </w:r>
      <w:r w:rsidR="006A6DC1">
        <w:rPr>
          <w:color w:val="000000"/>
        </w:rPr>
        <w:t xml:space="preserve"> 1 </w:t>
      </w:r>
      <w:r w:rsidR="006A6DC1">
        <w:rPr>
          <w:color w:val="000000" w:themeColor="text1"/>
        </w:rPr>
        <w:t>(dále jen TÚ1</w:t>
      </w:r>
      <w:r w:rsidR="006A6DC1" w:rsidRPr="00007E41">
        <w:rPr>
          <w:color w:val="000000" w:themeColor="text1"/>
        </w:rPr>
        <w:t>)</w:t>
      </w:r>
      <w:r w:rsidR="006A6DC1">
        <w:rPr>
          <w:color w:val="000000"/>
        </w:rPr>
        <w:t xml:space="preserve"> </w:t>
      </w:r>
      <w:r w:rsidR="004076E3">
        <w:rPr>
          <w:color w:val="000000"/>
        </w:rPr>
        <w:t xml:space="preserve">u </w:t>
      </w:r>
      <w:r w:rsidR="004076E3">
        <w:t xml:space="preserve">devíti </w:t>
      </w:r>
      <w:r w:rsidR="004076E3">
        <w:rPr>
          <w:color w:val="000000"/>
        </w:rPr>
        <w:t>vozidel T-815-7 6x6 VN FORCE a u jednoho vozidla T-815-7 CAP6 M1</w:t>
      </w:r>
      <w:r w:rsidR="0015165D">
        <w:t xml:space="preserve"> (dále jen VT) vojenského útvaru 4854 Lipník</w:t>
      </w:r>
      <w:r w:rsidR="00B80D41">
        <w:t xml:space="preserve"> nad Bečvou</w:t>
      </w:r>
      <w:r w:rsidR="0015165D">
        <w:t>.</w:t>
      </w:r>
    </w:p>
    <w:p w:rsidR="00391624" w:rsidRPr="008774EC" w:rsidRDefault="0015165D" w:rsidP="00A444C8">
      <w:pPr>
        <w:pStyle w:val="Nadpis2"/>
        <w:keepNext w:val="0"/>
        <w:keepLines w:val="0"/>
        <w:spacing w:before="0" w:after="240" w:line="259" w:lineRule="auto"/>
        <w:ind w:left="709" w:hanging="709"/>
      </w:pPr>
      <w:r>
        <w:t xml:space="preserve">Dílem se rozumí vlastní provedení </w:t>
      </w:r>
      <w:r w:rsidR="006A6DC1">
        <w:t>pozáruční servisní prohlídky TÚ1</w:t>
      </w:r>
      <w:r>
        <w:t xml:space="preserve"> dle servisní dokumentace a pokynů výrobce VT</w:t>
      </w:r>
      <w:r w:rsidR="00B80D41">
        <w:t xml:space="preserve"> pro </w:t>
      </w:r>
      <w:r w:rsidR="00B80D41" w:rsidRPr="00BE693E">
        <w:t>voj</w:t>
      </w:r>
      <w:r w:rsidR="00B80D41">
        <w:t>enský útvar 485402 Lipník nad Bečvou</w:t>
      </w:r>
      <w:r w:rsidR="00C13F8F">
        <w:t>. Seznam</w:t>
      </w:r>
      <w:r w:rsidR="00B80D41">
        <w:t xml:space="preserve"> </w:t>
      </w:r>
      <w:r w:rsidR="00C13F8F">
        <w:t>VT</w:t>
      </w:r>
      <w:r w:rsidR="00A444C8">
        <w:t>,</w:t>
      </w:r>
      <w:r w:rsidR="00B80D41">
        <w:t xml:space="preserve"> </w:t>
      </w:r>
      <w:r w:rsidR="00A444C8">
        <w:t>u které bude dílo prováděno, j</w:t>
      </w:r>
      <w:r w:rsidR="00C13F8F">
        <w:t xml:space="preserve">e </w:t>
      </w:r>
      <w:r w:rsidR="00B80D41">
        <w:t>v</w:t>
      </w:r>
      <w:r w:rsidR="00B80D41" w:rsidRPr="00C13071">
        <w:t xml:space="preserve"> </w:t>
      </w:r>
      <w:r w:rsidR="00C13F8F">
        <w:t>příloze č. 1 této S</w:t>
      </w:r>
      <w:r w:rsidR="00B80D41">
        <w:t>mlouvy</w:t>
      </w:r>
      <w:r>
        <w:t>.</w:t>
      </w:r>
    </w:p>
    <w:p w:rsidR="009611C0" w:rsidRPr="00A1414D" w:rsidRDefault="009611C0" w:rsidP="00A444C8">
      <w:pPr>
        <w:pStyle w:val="Nadpis1"/>
        <w:keepNext w:val="0"/>
        <w:keepLines w:val="0"/>
        <w:spacing w:before="0" w:after="200" w:line="259" w:lineRule="auto"/>
        <w:ind w:left="1134" w:hanging="425"/>
        <w:jc w:val="center"/>
        <w:rPr>
          <w:rFonts w:cs="Times New Roman"/>
        </w:rPr>
      </w:pPr>
      <w:r w:rsidRPr="00A1414D">
        <w:rPr>
          <w:rFonts w:cs="Times New Roman"/>
        </w:rPr>
        <w:t>Účel smlouvy</w:t>
      </w:r>
    </w:p>
    <w:p w:rsidR="00CA6284" w:rsidRPr="000D42D7" w:rsidRDefault="00BB6471" w:rsidP="00A444C8">
      <w:pPr>
        <w:pStyle w:val="Nadpis2"/>
        <w:spacing w:before="0" w:after="240" w:line="259" w:lineRule="auto"/>
        <w:ind w:left="720" w:hanging="720"/>
      </w:pPr>
      <w:r w:rsidRPr="009D1228">
        <w:t xml:space="preserve">Účelem </w:t>
      </w:r>
      <w:r w:rsidR="00727F97">
        <w:t>této S</w:t>
      </w:r>
      <w:r w:rsidR="007951FD">
        <w:t>mlouvy</w:t>
      </w:r>
      <w:r w:rsidR="00312F00" w:rsidRPr="00312F00">
        <w:t xml:space="preserve"> je zabezpečení </w:t>
      </w:r>
      <w:r w:rsidR="006A6DC1">
        <w:t xml:space="preserve">provedení TÚ1 u </w:t>
      </w:r>
      <w:r w:rsidR="008C685C">
        <w:t xml:space="preserve">devíti </w:t>
      </w:r>
      <w:r w:rsidR="006A6DC1">
        <w:rPr>
          <w:color w:val="000000"/>
        </w:rPr>
        <w:t xml:space="preserve">vozidel T-815-7 6x6 VN FORCE a </w:t>
      </w:r>
      <w:r w:rsidR="008C685C">
        <w:rPr>
          <w:color w:val="000000"/>
        </w:rPr>
        <w:t xml:space="preserve">u jednoho vozidla </w:t>
      </w:r>
      <w:r w:rsidR="006A6DC1">
        <w:rPr>
          <w:color w:val="000000"/>
        </w:rPr>
        <w:t xml:space="preserve">T-815-7 CAP6 M1 </w:t>
      </w:r>
      <w:r w:rsidR="006A6DC1">
        <w:t>dle servisní dokumentace a pokynů výrobce</w:t>
      </w:r>
      <w:r w:rsidR="00312F00" w:rsidRPr="00312F00">
        <w:t>.</w:t>
      </w:r>
    </w:p>
    <w:p w:rsidR="00727F97" w:rsidRPr="00727F97" w:rsidRDefault="009611C0" w:rsidP="00A444C8">
      <w:pPr>
        <w:pStyle w:val="Nadpis1"/>
        <w:keepNext w:val="0"/>
        <w:keepLines w:val="0"/>
        <w:spacing w:before="0" w:after="200" w:line="259" w:lineRule="auto"/>
        <w:ind w:left="1134" w:hanging="425"/>
        <w:jc w:val="center"/>
        <w:rPr>
          <w:rFonts w:cs="Times New Roman"/>
        </w:rPr>
      </w:pPr>
      <w:r w:rsidRPr="00A1414D">
        <w:rPr>
          <w:rFonts w:cs="Times New Roman"/>
        </w:rPr>
        <w:t>Cena za dílo</w:t>
      </w:r>
    </w:p>
    <w:p w:rsidR="00327D4E" w:rsidRDefault="00327D4E" w:rsidP="00A444C8">
      <w:pPr>
        <w:pStyle w:val="Nadpis2"/>
        <w:spacing w:before="0" w:after="200" w:line="259" w:lineRule="auto"/>
        <w:ind w:left="709" w:hanging="709"/>
        <w:jc w:val="left"/>
      </w:pPr>
      <w:r w:rsidRPr="00B07D12">
        <w:t xml:space="preserve">Smluvní strany se ve smyslu zákona č. 526/1990 Sb., o cenách, ve znění pozdějších předpisů, dohodly na </w:t>
      </w:r>
      <w:r>
        <w:t>nejvyšší možné smluvní ceně za provedení díla</w:t>
      </w:r>
      <w:r w:rsidRPr="00B07D12">
        <w:t xml:space="preserve">, specifikovaného v čl. </w:t>
      </w:r>
      <w:r>
        <w:t>1.2</w:t>
      </w:r>
      <w:r w:rsidRPr="00B07D12">
        <w:t xml:space="preserve"> této smlouvy, a to ve výši</w:t>
      </w:r>
      <w:r>
        <w:t xml:space="preserve">: </w:t>
      </w:r>
      <w:r w:rsidRPr="007F360B">
        <w:rPr>
          <w:color w:val="FF0000"/>
        </w:rPr>
        <w:t>XXX</w:t>
      </w:r>
      <w:r w:rsidRPr="007F360B">
        <w:t>,- Kč s DPH (</w:t>
      </w:r>
      <w:r>
        <w:t xml:space="preserve">slovy </w:t>
      </w:r>
      <w:r w:rsidRPr="007F360B">
        <w:rPr>
          <w:color w:val="FF0000"/>
        </w:rPr>
        <w:t>XXX</w:t>
      </w:r>
      <w:r w:rsidRPr="007F360B">
        <w:t xml:space="preserve"> korun č</w:t>
      </w:r>
      <w:r>
        <w:t>eských).</w:t>
      </w:r>
    </w:p>
    <w:p w:rsidR="00327D4E" w:rsidRDefault="00327D4E" w:rsidP="00A444C8">
      <w:pPr>
        <w:pStyle w:val="Nadpis2"/>
        <w:spacing w:before="0" w:after="200" w:line="259" w:lineRule="auto"/>
        <w:ind w:left="709" w:hanging="709"/>
        <w:jc w:val="left"/>
      </w:pPr>
      <w:r>
        <w:t>Nejvyšší možná</w:t>
      </w:r>
      <w:r w:rsidRPr="00B07D12">
        <w:t xml:space="preserve"> </w:t>
      </w:r>
      <w:r>
        <w:t xml:space="preserve">smluvní </w:t>
      </w:r>
      <w:r w:rsidRPr="00B07D12">
        <w:t>cena</w:t>
      </w:r>
      <w:r>
        <w:t xml:space="preserve"> za provedení díla</w:t>
      </w:r>
      <w:r w:rsidRPr="00B07D12">
        <w:t xml:space="preserve"> bez DPH činí</w:t>
      </w:r>
      <w:r>
        <w:t xml:space="preserve"> </w:t>
      </w:r>
      <w:r w:rsidRPr="007F360B">
        <w:rPr>
          <w:color w:val="FF0000"/>
        </w:rPr>
        <w:t>XXX</w:t>
      </w:r>
      <w:r>
        <w:rPr>
          <w:b/>
        </w:rPr>
        <w:t>,-</w:t>
      </w:r>
      <w:r w:rsidRPr="00342F9A">
        <w:rPr>
          <w:b/>
        </w:rPr>
        <w:t xml:space="preserve"> </w:t>
      </w:r>
      <w:r w:rsidRPr="00B07D12">
        <w:t>Kč, sazba DPH</w:t>
      </w:r>
      <w:r w:rsidRPr="00702312">
        <w:rPr>
          <w:b/>
        </w:rPr>
        <w:t xml:space="preserve"> </w:t>
      </w:r>
      <w:r>
        <w:t xml:space="preserve">21 % činí </w:t>
      </w:r>
      <w:r w:rsidRPr="007F360B">
        <w:rPr>
          <w:color w:val="FF0000"/>
        </w:rPr>
        <w:t>XXX</w:t>
      </w:r>
      <w:r>
        <w:t>,- Kč.</w:t>
      </w:r>
    </w:p>
    <w:p w:rsidR="00C26115" w:rsidRPr="00A444C8" w:rsidRDefault="006A6DC1" w:rsidP="00A444C8">
      <w:pPr>
        <w:pStyle w:val="Nadpis2"/>
        <w:keepNext w:val="0"/>
        <w:keepLines w:val="0"/>
        <w:spacing w:before="0" w:after="200" w:line="259" w:lineRule="auto"/>
        <w:ind w:left="709" w:hanging="709"/>
      </w:pPr>
      <w:r w:rsidRPr="00642731">
        <w:t xml:space="preserve">Cena za </w:t>
      </w:r>
      <w:r w:rsidR="00327D4E">
        <w:t>provedení</w:t>
      </w:r>
      <w:r w:rsidRPr="00642731">
        <w:t xml:space="preserve"> </w:t>
      </w:r>
      <w:r w:rsidR="00327D4E">
        <w:t xml:space="preserve">díla </w:t>
      </w:r>
      <w:r w:rsidRPr="00642731">
        <w:t>je stanovena</w:t>
      </w:r>
      <w:r>
        <w:t xml:space="preserve"> dle ceníku:</w:t>
      </w:r>
    </w:p>
    <w:tbl>
      <w:tblPr>
        <w:tblpPr w:leftFromText="141" w:rightFromText="141" w:vertAnchor="text" w:horzAnchor="margin" w:tblpXSpec="center" w:tblpY="29"/>
        <w:tblW w:w="1031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82"/>
        <w:gridCol w:w="3542"/>
        <w:gridCol w:w="1134"/>
        <w:gridCol w:w="851"/>
        <w:gridCol w:w="1559"/>
        <w:gridCol w:w="850"/>
        <w:gridCol w:w="1701"/>
      </w:tblGrid>
      <w:tr w:rsidR="006A6DC1" w:rsidRPr="0071218A" w:rsidTr="008C685C"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6DC1" w:rsidRPr="0071218A" w:rsidRDefault="006A6DC1" w:rsidP="00A444C8">
            <w:pPr>
              <w:spacing w:after="200" w:line="259" w:lineRule="auto"/>
              <w:jc w:val="center"/>
              <w:rPr>
                <w:szCs w:val="20"/>
              </w:rPr>
            </w:pPr>
            <w:r w:rsidRPr="0071218A">
              <w:rPr>
                <w:szCs w:val="20"/>
              </w:rPr>
              <w:t>P. č.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6DC1" w:rsidRPr="0071218A" w:rsidRDefault="006A6DC1" w:rsidP="00A444C8">
            <w:pPr>
              <w:spacing w:after="200" w:line="259" w:lineRule="auto"/>
              <w:jc w:val="center"/>
              <w:rPr>
                <w:szCs w:val="20"/>
              </w:rPr>
            </w:pPr>
            <w:r w:rsidRPr="0071218A">
              <w:rPr>
                <w:szCs w:val="20"/>
              </w:rPr>
              <w:t xml:space="preserve">Název </w:t>
            </w:r>
            <w:r>
              <w:rPr>
                <w:szCs w:val="20"/>
              </w:rPr>
              <w:t>služby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6DC1" w:rsidRPr="0071218A" w:rsidRDefault="006A6DC1" w:rsidP="00A444C8">
            <w:pPr>
              <w:spacing w:after="200" w:line="259" w:lineRule="auto"/>
              <w:jc w:val="center"/>
              <w:rPr>
                <w:szCs w:val="20"/>
              </w:rPr>
            </w:pPr>
            <w:r w:rsidRPr="0071218A">
              <w:rPr>
                <w:szCs w:val="20"/>
              </w:rPr>
              <w:t>Měrná jednotka (MJ)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6DC1" w:rsidRPr="0071218A" w:rsidRDefault="006A6DC1" w:rsidP="00A444C8">
            <w:pPr>
              <w:spacing w:after="200" w:line="259" w:lineRule="auto"/>
              <w:jc w:val="center"/>
              <w:rPr>
                <w:szCs w:val="20"/>
              </w:rPr>
            </w:pPr>
            <w:r w:rsidRPr="0071218A">
              <w:rPr>
                <w:szCs w:val="20"/>
              </w:rPr>
              <w:t>Počet MJ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6DC1" w:rsidRPr="0071218A" w:rsidRDefault="006A6DC1" w:rsidP="00A444C8">
            <w:pPr>
              <w:spacing w:after="200" w:line="259" w:lineRule="auto"/>
              <w:jc w:val="center"/>
              <w:rPr>
                <w:szCs w:val="20"/>
              </w:rPr>
            </w:pPr>
            <w:r w:rsidRPr="0071218A">
              <w:rPr>
                <w:szCs w:val="20"/>
              </w:rPr>
              <w:t>Cena za počet MJ bez DPH (v</w:t>
            </w:r>
            <w:r>
              <w:rPr>
                <w:szCs w:val="20"/>
              </w:rPr>
              <w:t> </w:t>
            </w:r>
            <w:r w:rsidRPr="0071218A">
              <w:rPr>
                <w:szCs w:val="20"/>
              </w:rPr>
              <w:t>Kč)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6DC1" w:rsidRDefault="006A6DC1" w:rsidP="00A444C8">
            <w:pPr>
              <w:spacing w:after="200" w:line="259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DPH</w:t>
            </w:r>
          </w:p>
          <w:p w:rsidR="006A6DC1" w:rsidRPr="0071218A" w:rsidRDefault="006A6DC1" w:rsidP="00A444C8">
            <w:pPr>
              <w:spacing w:after="200" w:line="259" w:lineRule="auto"/>
              <w:jc w:val="center"/>
              <w:rPr>
                <w:szCs w:val="20"/>
              </w:rPr>
            </w:pPr>
            <w:r w:rsidRPr="0071218A">
              <w:rPr>
                <w:szCs w:val="20"/>
              </w:rPr>
              <w:t>(v %)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6DC1" w:rsidRDefault="006A6DC1" w:rsidP="00A444C8">
            <w:pPr>
              <w:spacing w:after="200" w:line="259" w:lineRule="auto"/>
              <w:jc w:val="center"/>
              <w:rPr>
                <w:szCs w:val="20"/>
              </w:rPr>
            </w:pPr>
            <w:r w:rsidRPr="0071218A">
              <w:rPr>
                <w:szCs w:val="20"/>
              </w:rPr>
              <w:t xml:space="preserve">Cena za počet MJ s DPH </w:t>
            </w:r>
          </w:p>
          <w:p w:rsidR="006A6DC1" w:rsidRPr="0071218A" w:rsidRDefault="006A6DC1" w:rsidP="00A444C8">
            <w:pPr>
              <w:spacing w:after="200" w:line="259" w:lineRule="auto"/>
              <w:jc w:val="center"/>
              <w:rPr>
                <w:szCs w:val="20"/>
              </w:rPr>
            </w:pPr>
            <w:r w:rsidRPr="0071218A">
              <w:rPr>
                <w:szCs w:val="20"/>
              </w:rPr>
              <w:t>(v Kč)</w:t>
            </w:r>
          </w:p>
        </w:tc>
      </w:tr>
      <w:tr w:rsidR="006A6DC1" w:rsidRPr="0071218A" w:rsidTr="00C13F8F">
        <w:trPr>
          <w:trHeight w:val="1104"/>
        </w:trPr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6DC1" w:rsidRPr="0071218A" w:rsidRDefault="006A6DC1" w:rsidP="00A444C8">
            <w:pPr>
              <w:spacing w:after="200" w:line="259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6DC1" w:rsidRPr="008B2BD3" w:rsidRDefault="006A6DC1" w:rsidP="00A444C8">
            <w:pPr>
              <w:spacing w:after="200" w:line="259" w:lineRule="auto"/>
              <w:rPr>
                <w:color w:val="000000"/>
              </w:rPr>
            </w:pPr>
            <w:r>
              <w:rPr>
                <w:color w:val="000000"/>
              </w:rPr>
              <w:t>Provedení technické údržby</w:t>
            </w:r>
            <w:r w:rsidR="008C685C">
              <w:rPr>
                <w:color w:val="000000"/>
              </w:rPr>
              <w:t xml:space="preserve"> TÚ</w:t>
            </w:r>
            <w:r>
              <w:rPr>
                <w:color w:val="000000"/>
              </w:rPr>
              <w:t>1 po 12 měsících/30000km</w:t>
            </w:r>
            <w:r w:rsidR="008C685C">
              <w:rPr>
                <w:color w:val="000000"/>
              </w:rPr>
              <w:t xml:space="preserve"> vozid</w:t>
            </w:r>
            <w:r>
              <w:rPr>
                <w:color w:val="000000"/>
              </w:rPr>
              <w:t>l</w:t>
            </w:r>
            <w:r w:rsidR="008C685C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 T-815-7 6x6 VN FORCE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6DC1" w:rsidRDefault="006A6DC1" w:rsidP="00A444C8">
            <w:pPr>
              <w:spacing w:after="200" w:line="259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úkon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6DC1" w:rsidRDefault="00327D4E" w:rsidP="00A444C8">
            <w:pPr>
              <w:spacing w:after="200" w:line="259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6A6DC1" w:rsidRPr="00295075" w:rsidRDefault="006A6DC1" w:rsidP="00A444C8">
            <w:pPr>
              <w:spacing w:after="200" w:line="259" w:lineRule="auto"/>
              <w:jc w:val="center"/>
              <w:rPr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6A6DC1" w:rsidRPr="00295075" w:rsidRDefault="006A6DC1" w:rsidP="00A444C8">
            <w:pPr>
              <w:spacing w:after="200" w:line="259" w:lineRule="auto"/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6A6DC1" w:rsidRPr="00295075" w:rsidRDefault="006A6DC1" w:rsidP="00A444C8">
            <w:pPr>
              <w:spacing w:after="200" w:line="259" w:lineRule="auto"/>
              <w:jc w:val="center"/>
              <w:rPr>
                <w:szCs w:val="20"/>
                <w:highlight w:val="yellow"/>
              </w:rPr>
            </w:pPr>
          </w:p>
        </w:tc>
      </w:tr>
      <w:tr w:rsidR="006A6DC1" w:rsidRPr="0071218A" w:rsidTr="00B80D41">
        <w:trPr>
          <w:trHeight w:val="1120"/>
        </w:trPr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6DC1" w:rsidRPr="0071218A" w:rsidRDefault="006A6DC1" w:rsidP="00A444C8">
            <w:pPr>
              <w:spacing w:after="200" w:line="259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6DC1" w:rsidRDefault="008C685C" w:rsidP="00A444C8">
            <w:pPr>
              <w:spacing w:after="200" w:line="259" w:lineRule="auto"/>
              <w:rPr>
                <w:color w:val="000000"/>
              </w:rPr>
            </w:pPr>
            <w:r>
              <w:rPr>
                <w:color w:val="000000"/>
              </w:rPr>
              <w:t>Provedení technické údržby TÚ1 po 12 měsících/30000km vozidla T-815-7 CAP6 M1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6DC1" w:rsidRDefault="006A6DC1" w:rsidP="00A444C8">
            <w:pPr>
              <w:spacing w:after="200" w:line="259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úkon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6DC1" w:rsidRDefault="006A6DC1" w:rsidP="00A444C8">
            <w:pPr>
              <w:spacing w:after="200" w:line="259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6A6DC1" w:rsidRPr="00295075" w:rsidRDefault="006A6DC1" w:rsidP="00A444C8">
            <w:pPr>
              <w:spacing w:after="200" w:line="259" w:lineRule="auto"/>
              <w:jc w:val="center"/>
              <w:rPr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6A6DC1" w:rsidRPr="00295075" w:rsidRDefault="006A6DC1" w:rsidP="00A444C8">
            <w:pPr>
              <w:spacing w:after="200" w:line="259" w:lineRule="auto"/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6A6DC1" w:rsidRPr="00295075" w:rsidRDefault="006A6DC1" w:rsidP="00A444C8">
            <w:pPr>
              <w:spacing w:after="200" w:line="259" w:lineRule="auto"/>
              <w:jc w:val="center"/>
              <w:rPr>
                <w:szCs w:val="20"/>
                <w:highlight w:val="yellow"/>
              </w:rPr>
            </w:pPr>
          </w:p>
        </w:tc>
      </w:tr>
      <w:tr w:rsidR="00B80D41" w:rsidRPr="0071218A" w:rsidTr="00B80D41">
        <w:trPr>
          <w:trHeight w:val="421"/>
        </w:trPr>
        <w:tc>
          <w:tcPr>
            <w:tcW w:w="62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80D41" w:rsidRDefault="00B80D41" w:rsidP="00A444C8">
            <w:pPr>
              <w:spacing w:after="200" w:line="259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Celková cena (Kč)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B80D41" w:rsidRPr="00295075" w:rsidRDefault="00B80D41" w:rsidP="00A444C8">
            <w:pPr>
              <w:spacing w:after="200" w:line="259" w:lineRule="auto"/>
              <w:jc w:val="center"/>
              <w:rPr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single" w:sz="4" w:space="0" w:color="auto"/>
              <w:tr2bl w:val="single" w:sz="4" w:space="0" w:color="auto"/>
            </w:tcBorders>
            <w:shd w:val="clear" w:color="auto" w:fill="FFFF00"/>
            <w:vAlign w:val="center"/>
          </w:tcPr>
          <w:p w:rsidR="00B80D41" w:rsidRPr="00295075" w:rsidRDefault="00B80D41" w:rsidP="00A444C8">
            <w:pPr>
              <w:spacing w:after="200" w:line="259" w:lineRule="auto"/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B80D41" w:rsidRPr="00295075" w:rsidRDefault="00B80D41" w:rsidP="00A444C8">
            <w:pPr>
              <w:spacing w:after="200" w:line="259" w:lineRule="auto"/>
              <w:jc w:val="center"/>
              <w:rPr>
                <w:szCs w:val="20"/>
                <w:highlight w:val="yellow"/>
              </w:rPr>
            </w:pPr>
          </w:p>
        </w:tc>
      </w:tr>
    </w:tbl>
    <w:p w:rsidR="008C685C" w:rsidRDefault="00CD5BE4" w:rsidP="00A444C8">
      <w:pPr>
        <w:pStyle w:val="Nadpis2"/>
        <w:keepNext w:val="0"/>
        <w:keepLines w:val="0"/>
        <w:spacing w:after="240" w:line="259" w:lineRule="auto"/>
        <w:ind w:left="709" w:hanging="709"/>
      </w:pPr>
      <w:r w:rsidRPr="009D1228">
        <w:t>V ceně jsou zahrnuty veškeré náklady zho</w:t>
      </w:r>
      <w:r w:rsidR="00727F97">
        <w:t>tovitele související s plněním S</w:t>
      </w:r>
      <w:r w:rsidRPr="009D1228">
        <w:t>mlouvy. Cena může být zvý</w:t>
      </w:r>
      <w:r>
        <w:t>šena pouze z důvodu zvýšení DPH</w:t>
      </w:r>
      <w:r w:rsidRPr="009D1228">
        <w:t xml:space="preserve"> a to na základě písemného dodatku ve smyslu čl</w:t>
      </w:r>
      <w:r w:rsidR="00327D4E">
        <w:t>. 11</w:t>
      </w:r>
      <w:r w:rsidR="00727F97">
        <w:t>.8</w:t>
      </w:r>
      <w:r w:rsidR="00BA2A5E">
        <w:t xml:space="preserve"> S</w:t>
      </w:r>
      <w:r w:rsidRPr="009D1228">
        <w:t>mlouvy.</w:t>
      </w:r>
    </w:p>
    <w:p w:rsidR="009611C0" w:rsidRPr="00A1414D" w:rsidRDefault="009611C0" w:rsidP="00A444C8">
      <w:pPr>
        <w:pStyle w:val="Nadpis1"/>
        <w:keepNext w:val="0"/>
        <w:keepLines w:val="0"/>
        <w:spacing w:before="0" w:after="200" w:line="259" w:lineRule="auto"/>
        <w:ind w:left="426" w:hanging="425"/>
        <w:jc w:val="center"/>
        <w:rPr>
          <w:rFonts w:cs="Times New Roman"/>
        </w:rPr>
      </w:pPr>
      <w:r w:rsidRPr="00A1414D">
        <w:rPr>
          <w:rFonts w:cs="Times New Roman"/>
        </w:rPr>
        <w:t>Doba a místo plnění</w:t>
      </w:r>
    </w:p>
    <w:p w:rsidR="00327D4E" w:rsidRDefault="00327D4E" w:rsidP="00A444C8">
      <w:pPr>
        <w:pStyle w:val="Nadpis2"/>
        <w:keepNext w:val="0"/>
        <w:keepLines w:val="0"/>
        <w:spacing w:before="0" w:after="200" w:line="259" w:lineRule="auto"/>
        <w:ind w:left="709" w:hanging="709"/>
      </w:pPr>
      <w:r>
        <w:t>Z</w:t>
      </w:r>
      <w:r w:rsidRPr="007415ED">
        <w:t xml:space="preserve">hotovitel </w:t>
      </w:r>
      <w:r w:rsidRPr="00881F37">
        <w:t>se zavazuje</w:t>
      </w:r>
      <w:r>
        <w:t xml:space="preserve"> provést dílo dle čl. 1.2 této S</w:t>
      </w:r>
      <w:r w:rsidRPr="00881F37">
        <w:t xml:space="preserve">mlouvy </w:t>
      </w:r>
      <w:r w:rsidRPr="00881F37">
        <w:rPr>
          <w:iCs/>
        </w:rPr>
        <w:t xml:space="preserve">nejpozději </w:t>
      </w:r>
      <w:r w:rsidRPr="00881F37">
        <w:rPr>
          <w:b/>
        </w:rPr>
        <w:t>do</w:t>
      </w:r>
      <w:r>
        <w:rPr>
          <w:b/>
        </w:rPr>
        <w:t xml:space="preserve"> 31. 7. 2021 </w:t>
      </w:r>
      <w:r w:rsidRPr="00881F37">
        <w:t xml:space="preserve">od nabytí účinnosti této smlouvy dle čl. </w:t>
      </w:r>
      <w:r>
        <w:t>11</w:t>
      </w:r>
      <w:r w:rsidRPr="000E19F7">
        <w:t>.9 této</w:t>
      </w:r>
      <w:r>
        <w:t xml:space="preserve"> S</w:t>
      </w:r>
      <w:r w:rsidRPr="00881F37">
        <w:t>mlouvy</w:t>
      </w:r>
      <w:r>
        <w:t>.</w:t>
      </w:r>
    </w:p>
    <w:p w:rsidR="00FF61D3" w:rsidRDefault="00724D67" w:rsidP="00A444C8">
      <w:pPr>
        <w:pStyle w:val="Nadpis2"/>
        <w:keepNext w:val="0"/>
        <w:keepLines w:val="0"/>
        <w:spacing w:before="0" w:after="240" w:line="259" w:lineRule="auto"/>
        <w:ind w:left="709" w:hanging="709"/>
      </w:pPr>
      <w:r w:rsidRPr="009D1228">
        <w:lastRenderedPageBreak/>
        <w:t>Místem plnění</w:t>
      </w:r>
      <w:r w:rsidR="009611C0" w:rsidRPr="009D1228">
        <w:t xml:space="preserve"> je </w:t>
      </w:r>
      <w:r w:rsidR="009B687C" w:rsidRPr="00FC60E5">
        <w:rPr>
          <w:b/>
        </w:rPr>
        <w:t>provozovna zhotovitele</w:t>
      </w:r>
      <w:r w:rsidR="00FC60E5" w:rsidRPr="00FC60E5">
        <w:t>, tj.</w:t>
      </w:r>
      <w:r w:rsidR="00FC60E5">
        <w:rPr>
          <w:b/>
        </w:rPr>
        <w:t xml:space="preserve"> </w:t>
      </w:r>
      <w:r w:rsidR="000F0446" w:rsidRPr="000F0446">
        <w:rPr>
          <w:b/>
          <w:color w:val="FF0000"/>
        </w:rPr>
        <w:t>…………….</w:t>
      </w:r>
      <w:r w:rsidR="007A00F3" w:rsidRPr="009D1228">
        <w:rPr>
          <w:b/>
          <w:color w:val="FF0000"/>
        </w:rPr>
        <w:t>(</w:t>
      </w:r>
      <w:r w:rsidR="001C17CD" w:rsidRPr="009D1228">
        <w:rPr>
          <w:b/>
          <w:color w:val="FF0000"/>
        </w:rPr>
        <w:t>přesná adresa</w:t>
      </w:r>
      <w:r w:rsidR="00FC60E5">
        <w:rPr>
          <w:b/>
          <w:color w:val="FF0000"/>
        </w:rPr>
        <w:t>)</w:t>
      </w:r>
      <w:r w:rsidR="00727F97" w:rsidRPr="00727F97">
        <w:t>.</w:t>
      </w:r>
      <w:r w:rsidR="00727F97">
        <w:rPr>
          <w:b/>
          <w:color w:val="FF0000"/>
        </w:rPr>
        <w:t xml:space="preserve"> </w:t>
      </w:r>
      <w:r w:rsidR="00727F97">
        <w:t>Doprava do místa plnění bude realizována na náklady objednatele.</w:t>
      </w:r>
    </w:p>
    <w:p w:rsidR="009611C0" w:rsidRPr="00A1414D" w:rsidRDefault="009611C0" w:rsidP="00A444C8">
      <w:pPr>
        <w:pStyle w:val="Nadpis1"/>
        <w:keepNext w:val="0"/>
        <w:keepLines w:val="0"/>
        <w:spacing w:before="0" w:after="200" w:line="259" w:lineRule="auto"/>
        <w:ind w:left="1134" w:hanging="425"/>
        <w:jc w:val="center"/>
        <w:rPr>
          <w:rFonts w:cs="Times New Roman"/>
        </w:rPr>
      </w:pPr>
      <w:r w:rsidRPr="00A1414D">
        <w:rPr>
          <w:rFonts w:cs="Times New Roman"/>
        </w:rPr>
        <w:t>Podmínky</w:t>
      </w:r>
      <w:r w:rsidR="000F0446">
        <w:rPr>
          <w:rFonts w:cs="Times New Roman"/>
        </w:rPr>
        <w:t xml:space="preserve"> a způsob</w:t>
      </w:r>
      <w:r w:rsidRPr="00A1414D">
        <w:rPr>
          <w:rFonts w:cs="Times New Roman"/>
        </w:rPr>
        <w:t xml:space="preserve"> provádění </w:t>
      </w:r>
      <w:r w:rsidR="000F0446">
        <w:rPr>
          <w:rFonts w:cs="Times New Roman"/>
        </w:rPr>
        <w:t>díla</w:t>
      </w:r>
    </w:p>
    <w:p w:rsidR="00AD13BE" w:rsidRDefault="001C70A8" w:rsidP="00A444C8">
      <w:pPr>
        <w:pStyle w:val="Nadpis2"/>
        <w:keepNext w:val="0"/>
        <w:keepLines w:val="0"/>
        <w:spacing w:before="0" w:after="200" w:line="259" w:lineRule="auto"/>
        <w:ind w:left="709" w:hanging="709"/>
      </w:pPr>
      <w:r w:rsidRPr="009D1228">
        <w:t xml:space="preserve">Zhotovitel provede </w:t>
      </w:r>
      <w:r>
        <w:t>dílo</w:t>
      </w:r>
      <w:r w:rsidRPr="009D1228">
        <w:t xml:space="preserve"> s potřebnou péčí v ujednaném čase a obstará vše, co je k provedení </w:t>
      </w:r>
      <w:r>
        <w:t>díla</w:t>
      </w:r>
      <w:r w:rsidRPr="009D1228">
        <w:t xml:space="preserve"> potřeba.</w:t>
      </w:r>
    </w:p>
    <w:p w:rsidR="006D1486" w:rsidRPr="006D1486" w:rsidRDefault="006D1486" w:rsidP="00A444C8">
      <w:pPr>
        <w:pStyle w:val="Nadpis2"/>
        <w:spacing w:before="0" w:after="200" w:line="259" w:lineRule="auto"/>
        <w:ind w:left="709" w:hanging="709"/>
      </w:pPr>
      <w:r w:rsidRPr="005C6F9E">
        <w:t xml:space="preserve">Zhotovitel je povinen oznámit objednateli termín přistavení techniky k realizaci </w:t>
      </w:r>
      <w:r>
        <w:t>servisní prohlídky písemně nebo telefonicky.</w:t>
      </w:r>
    </w:p>
    <w:p w:rsidR="00AD13BE" w:rsidRDefault="006D1486" w:rsidP="00A444C8">
      <w:pPr>
        <w:pStyle w:val="Nadpis2"/>
        <w:keepNext w:val="0"/>
        <w:keepLines w:val="0"/>
        <w:spacing w:before="0" w:after="200" w:line="259" w:lineRule="auto"/>
        <w:ind w:left="709" w:hanging="709"/>
      </w:pPr>
      <w:r>
        <w:t xml:space="preserve">Po provedení díla je zhotovitel </w:t>
      </w:r>
      <w:r w:rsidR="00601082" w:rsidRPr="009D1228">
        <w:t xml:space="preserve">povinen sepsat </w:t>
      </w:r>
      <w:r w:rsidR="00BB6D05" w:rsidRPr="00AD13BE">
        <w:rPr>
          <w:b/>
        </w:rPr>
        <w:t>P</w:t>
      </w:r>
      <w:r w:rsidR="00601082" w:rsidRPr="00AD13BE">
        <w:rPr>
          <w:b/>
        </w:rPr>
        <w:t>odrobný rozpis provedených úkonů</w:t>
      </w:r>
      <w:r w:rsidR="00601082" w:rsidRPr="009D1228">
        <w:t xml:space="preserve"> na všechna vojens</w:t>
      </w:r>
      <w:r>
        <w:t xml:space="preserve">ká vozidla, která jsou součástí </w:t>
      </w:r>
      <w:r w:rsidR="00601082" w:rsidRPr="009D1228">
        <w:t>plnění s uvedením typu vozidla a</w:t>
      </w:r>
      <w:r w:rsidR="005B06AA">
        <w:t> </w:t>
      </w:r>
      <w:r w:rsidR="00601082" w:rsidRPr="009D1228">
        <w:t>vojenské poznávací značky (dále jen „</w:t>
      </w:r>
      <w:r w:rsidR="00601082">
        <w:t>dodací list</w:t>
      </w:r>
      <w:r w:rsidR="00601082" w:rsidRPr="009D1228">
        <w:t xml:space="preserve">“). </w:t>
      </w:r>
      <w:r w:rsidR="00601082">
        <w:t>Tento dodací list</w:t>
      </w:r>
      <w:r w:rsidR="00601082" w:rsidRPr="009D1228">
        <w:t xml:space="preserve"> bude součástí přejímky vojenské techniky oproti podpisu určeného zástupce objednatele.</w:t>
      </w:r>
    </w:p>
    <w:p w:rsidR="00AD13BE" w:rsidRDefault="00AD13BE" w:rsidP="00A444C8">
      <w:pPr>
        <w:pStyle w:val="Nadpis2"/>
        <w:spacing w:before="0" w:after="200" w:line="259" w:lineRule="auto"/>
        <w:ind w:left="709" w:hanging="709"/>
        <w:rPr>
          <w:b/>
        </w:rPr>
      </w:pPr>
      <w:r w:rsidRPr="00AD13BE">
        <w:rPr>
          <w:b/>
        </w:rPr>
        <w:t>Zhotovitel se zaručuje, že po celou dobu provádění díla bude vlastnit prostředky a materiál potřebný pro provedení diagnostiky a údržby dané techniky schválené výrobcem dle servisní dokumentace.</w:t>
      </w:r>
    </w:p>
    <w:p w:rsidR="00AD13BE" w:rsidRPr="00AD13BE" w:rsidRDefault="00AD13BE" w:rsidP="00A444C8">
      <w:pPr>
        <w:pStyle w:val="Nadpis2"/>
        <w:spacing w:before="0" w:after="200" w:line="259" w:lineRule="auto"/>
        <w:ind w:left="709" w:hanging="720"/>
      </w:pPr>
      <w:r>
        <w:t>Při provádění díla spočívajícího v pravidelné servisní prohlídce je zhotovitel povinen postupovat podle servisní dokumentace dané výrobcem vozidla.</w:t>
      </w:r>
    </w:p>
    <w:p w:rsidR="00AD13BE" w:rsidRDefault="00AD13BE" w:rsidP="00A444C8">
      <w:pPr>
        <w:pStyle w:val="Nadpis2"/>
        <w:spacing w:before="0" w:after="200" w:line="259" w:lineRule="auto"/>
        <w:ind w:left="709" w:hanging="709"/>
        <w:jc w:val="left"/>
      </w:pPr>
      <w:r>
        <w:t>Zhotovitel má povinnost vždy po ukončení plnění díla zapsat provedené úkony do provozního sešitu vozidla.</w:t>
      </w:r>
    </w:p>
    <w:p w:rsidR="006D1486" w:rsidRDefault="006D1486" w:rsidP="00A444C8">
      <w:pPr>
        <w:pStyle w:val="Nadpis2"/>
        <w:keepNext w:val="0"/>
        <w:keepLines w:val="0"/>
        <w:spacing w:before="0" w:after="200" w:line="259" w:lineRule="auto"/>
        <w:ind w:left="709" w:hanging="709"/>
      </w:pPr>
      <w:r w:rsidRPr="003A0EC8">
        <w:t>Objednatel je oprávněn kontrolovat provádění</w:t>
      </w:r>
      <w:r>
        <w:t xml:space="preserve"> díla ve smyslu § 2593 </w:t>
      </w:r>
      <w:proofErr w:type="spellStart"/>
      <w:r>
        <w:t>ObčZ</w:t>
      </w:r>
      <w:proofErr w:type="spellEnd"/>
      <w:r>
        <w:t>. Zhotovitel se zavazuje umožnit objednateli tuto kontrolu díla umožnit.</w:t>
      </w:r>
    </w:p>
    <w:p w:rsidR="009B663B" w:rsidRPr="009B663B" w:rsidRDefault="009B663B" w:rsidP="009B663B">
      <w:pPr>
        <w:pStyle w:val="Nadpis2"/>
        <w:keepNext w:val="0"/>
        <w:keepLines w:val="0"/>
        <w:spacing w:before="0" w:after="120" w:line="276" w:lineRule="auto"/>
        <w:ind w:left="709" w:hanging="709"/>
        <w:rPr>
          <w:iCs/>
        </w:rPr>
      </w:pPr>
      <w:r>
        <w:rPr>
          <w:color w:val="000000"/>
        </w:rPr>
        <w:t>Hotové dílo</w:t>
      </w:r>
      <w:r w:rsidRPr="00BE3AB3">
        <w:rPr>
          <w:color w:val="000000"/>
        </w:rPr>
        <w:t xml:space="preserve"> za objednatele převezme určený zástupce objednatele včetně veškeré </w:t>
      </w:r>
      <w:r w:rsidRPr="009D1228">
        <w:t>dokumentace</w:t>
      </w:r>
      <w:r w:rsidRPr="009D1228">
        <w:rPr>
          <w:iCs/>
        </w:rPr>
        <w:t>.</w:t>
      </w:r>
    </w:p>
    <w:p w:rsidR="006D1486" w:rsidRDefault="006D1486" w:rsidP="00A444C8">
      <w:pPr>
        <w:pStyle w:val="Nadpis2"/>
        <w:keepNext w:val="0"/>
        <w:keepLines w:val="0"/>
        <w:spacing w:before="0" w:after="200" w:line="259" w:lineRule="auto"/>
        <w:ind w:left="709" w:hanging="709"/>
      </w:pPr>
      <w:r w:rsidRPr="009D1228">
        <w:t xml:space="preserve">Prohlídku </w:t>
      </w:r>
      <w:r>
        <w:t>plnění díla</w:t>
      </w:r>
      <w:r w:rsidRPr="009D1228">
        <w:t xml:space="preserve"> za objednatele provede určený zástupce objednatele při předání </w:t>
      </w:r>
      <w:r>
        <w:t>předmětu díla</w:t>
      </w:r>
      <w:r w:rsidRPr="009D1228">
        <w:t>, přičemž:</w:t>
      </w:r>
    </w:p>
    <w:p w:rsidR="006D1486" w:rsidRDefault="006D1486" w:rsidP="00A444C8">
      <w:pPr>
        <w:pStyle w:val="Nadpis3"/>
        <w:keepNext w:val="0"/>
        <w:keepLines w:val="0"/>
        <w:spacing w:before="0" w:after="200" w:line="259" w:lineRule="auto"/>
        <w:ind w:left="1418" w:hanging="709"/>
        <w:jc w:val="both"/>
      </w:pPr>
      <w:r>
        <w:rPr>
          <w:b/>
        </w:rPr>
        <w:t>není-li dílo</w:t>
      </w:r>
      <w:r w:rsidRPr="009D1228">
        <w:rPr>
          <w:b/>
        </w:rPr>
        <w:t xml:space="preserve"> </w:t>
      </w:r>
      <w:r w:rsidRPr="009D1228">
        <w:t>ve smyslu smlouvy</w:t>
      </w:r>
      <w:r w:rsidRPr="009D1228">
        <w:rPr>
          <w:b/>
        </w:rPr>
        <w:t xml:space="preserve"> dokončené, </w:t>
      </w:r>
      <w:r w:rsidRPr="009D1228">
        <w:t xml:space="preserve">je </w:t>
      </w:r>
      <w:r w:rsidRPr="009D1228">
        <w:rPr>
          <w:b/>
        </w:rPr>
        <w:t xml:space="preserve">objednatel </w:t>
      </w:r>
      <w:r w:rsidRPr="009D1228">
        <w:t>po provedené prohlídce</w:t>
      </w:r>
      <w:r w:rsidRPr="009D1228">
        <w:rPr>
          <w:b/>
        </w:rPr>
        <w:t xml:space="preserve"> oprávněn odmítnout </w:t>
      </w:r>
      <w:r>
        <w:rPr>
          <w:b/>
        </w:rPr>
        <w:t>dílo</w:t>
      </w:r>
      <w:r w:rsidRPr="009D1228">
        <w:rPr>
          <w:b/>
        </w:rPr>
        <w:t xml:space="preserve"> převzít.</w:t>
      </w:r>
      <w:r w:rsidRPr="009D1228">
        <w:t xml:space="preserve"> O nepřevzetí </w:t>
      </w:r>
      <w:r>
        <w:t xml:space="preserve">díla </w:t>
      </w:r>
      <w:r w:rsidRPr="009D1228">
        <w:t xml:space="preserve">bude objednatelem vyhotoven </w:t>
      </w:r>
      <w:r w:rsidRPr="009D1228">
        <w:rPr>
          <w:b/>
        </w:rPr>
        <w:t>zápis</w:t>
      </w:r>
      <w:r>
        <w:rPr>
          <w:b/>
        </w:rPr>
        <w:t xml:space="preserve">, </w:t>
      </w:r>
      <w:r w:rsidRPr="009D1228">
        <w:t xml:space="preserve">ve kterém objednatel uvede veškeré </w:t>
      </w:r>
      <w:r>
        <w:t>výhrady, pro které nebylo dílo</w:t>
      </w:r>
      <w:r w:rsidRPr="009D1228">
        <w:t xml:space="preserve"> převzato;</w:t>
      </w:r>
    </w:p>
    <w:p w:rsidR="006D1486" w:rsidRDefault="006D1486" w:rsidP="00A444C8">
      <w:pPr>
        <w:pStyle w:val="Nadpis3"/>
        <w:keepNext w:val="0"/>
        <w:keepLines w:val="0"/>
        <w:spacing w:before="0" w:after="200" w:line="259" w:lineRule="auto"/>
        <w:ind w:left="709" w:firstLine="0"/>
        <w:jc w:val="both"/>
      </w:pPr>
      <w:r>
        <w:t xml:space="preserve">není-li dílo </w:t>
      </w:r>
      <w:r w:rsidRPr="009D1228">
        <w:t>ve smyslu smlouvy</w:t>
      </w:r>
      <w:r w:rsidRPr="00B70F0F">
        <w:t xml:space="preserve"> dokončené a nevyužije-li objednatel svého práva odmítnout </w:t>
      </w:r>
      <w:r>
        <w:t xml:space="preserve">dílo </w:t>
      </w:r>
      <w:r w:rsidRPr="00B70F0F">
        <w:t>převzít, objednatel</w:t>
      </w:r>
      <w:r>
        <w:t xml:space="preserve"> dílo </w:t>
      </w:r>
      <w:r w:rsidRPr="00681AC8">
        <w:rPr>
          <w:b/>
        </w:rPr>
        <w:t>převezme s výhradami</w:t>
      </w:r>
      <w:r w:rsidRPr="00B70F0F">
        <w:t xml:space="preserve">. </w:t>
      </w:r>
      <w:r w:rsidRPr="008E4B23">
        <w:t>Zhotovitel bere na vědomí</w:t>
      </w:r>
      <w:r>
        <w:t>, že tak objednatel učiní pouze tehdy, je-li to pro objednatele výhodné. Do okamžiku vypořádání všech výhrad nebude dílo považováno za dokončené;</w:t>
      </w:r>
    </w:p>
    <w:p w:rsidR="006D1486" w:rsidRDefault="006D1486" w:rsidP="00A444C8">
      <w:pPr>
        <w:pStyle w:val="Nadpis3"/>
        <w:keepNext w:val="0"/>
        <w:keepLines w:val="0"/>
        <w:spacing w:before="0" w:after="240" w:line="259" w:lineRule="auto"/>
        <w:ind w:left="709" w:firstLine="0"/>
        <w:jc w:val="both"/>
      </w:pPr>
      <w:r w:rsidRPr="00B70F0F">
        <w:t>v ostat</w:t>
      </w:r>
      <w:r>
        <w:t>ních případech objednatel dílo</w:t>
      </w:r>
      <w:r w:rsidRPr="00B70F0F">
        <w:t xml:space="preserve"> </w:t>
      </w:r>
      <w:r w:rsidRPr="008A14A4">
        <w:rPr>
          <w:b/>
        </w:rPr>
        <w:t>převezme bez výhrad</w:t>
      </w:r>
      <w:r w:rsidRPr="00B70F0F">
        <w:t>.</w:t>
      </w:r>
    </w:p>
    <w:p w:rsidR="009611C0" w:rsidRPr="00A1414D" w:rsidRDefault="009611C0" w:rsidP="00A444C8">
      <w:pPr>
        <w:pStyle w:val="Nadpis1"/>
        <w:keepNext w:val="0"/>
        <w:keepLines w:val="0"/>
        <w:spacing w:before="0" w:after="200" w:line="259" w:lineRule="auto"/>
        <w:ind w:left="1134" w:hanging="425"/>
        <w:jc w:val="center"/>
        <w:rPr>
          <w:rFonts w:cs="Times New Roman"/>
        </w:rPr>
      </w:pPr>
      <w:r w:rsidRPr="00A1414D">
        <w:rPr>
          <w:rFonts w:cs="Times New Roman"/>
        </w:rPr>
        <w:t>Platební a fakturační podmínky</w:t>
      </w:r>
    </w:p>
    <w:p w:rsidR="005D1996" w:rsidRDefault="005D1996" w:rsidP="00A444C8">
      <w:pPr>
        <w:pStyle w:val="Nadpis2"/>
        <w:keepNext w:val="0"/>
        <w:keepLines w:val="0"/>
        <w:spacing w:before="0" w:after="200" w:line="259" w:lineRule="auto"/>
        <w:ind w:left="709" w:hanging="709"/>
      </w:pPr>
      <w:r>
        <w:t xml:space="preserve">Nárok na úhradu ceny zhotoviteli vzniká po ukončení díla, a to ve výši ceny za dílo, která byla objednatelem převzata bez výhrad. </w:t>
      </w:r>
      <w:r w:rsidRPr="00B70F0F">
        <w:t>Zhotovitel</w:t>
      </w:r>
      <w:r>
        <w:t xml:space="preserve"> po vzniku práva fakturovat, do 15</w:t>
      </w:r>
      <w:r w:rsidRPr="00B70F0F">
        <w:rPr>
          <w:i/>
          <w:iCs/>
        </w:rPr>
        <w:t xml:space="preserve"> </w:t>
      </w:r>
      <w:r>
        <w:t>pracovních dnů doporučeně ve dvojím vyhotovení nebo e-mailem odešle daňový doklad (dále jen „faktura“) s protokolem. Úhrada bude provedena na základě zhotovitelem vystavené faktury, a to na bankovní účet uvedený na této faktuře.</w:t>
      </w:r>
    </w:p>
    <w:p w:rsidR="005D1996" w:rsidRDefault="005D1996" w:rsidP="00A444C8">
      <w:pPr>
        <w:pStyle w:val="Nadpis2"/>
        <w:keepNext w:val="0"/>
        <w:keepLines w:val="0"/>
        <w:spacing w:before="0" w:after="200" w:line="259" w:lineRule="auto"/>
        <w:ind w:left="709" w:hanging="709"/>
        <w:rPr>
          <w:iCs/>
        </w:rPr>
      </w:pPr>
      <w:r>
        <w:lastRenderedPageBreak/>
        <w:t xml:space="preserve">Faktura musí obsahovat náležitosti podle zákona č. 235/2004 Sb., o dani z přidané hodnoty, ve znění pozdějších předpisů a podle </w:t>
      </w:r>
      <w:r w:rsidRPr="00B70F0F">
        <w:rPr>
          <w:iCs/>
        </w:rPr>
        <w:t xml:space="preserve">§ 435 </w:t>
      </w:r>
      <w:proofErr w:type="spellStart"/>
      <w:r w:rsidRPr="00B70F0F">
        <w:rPr>
          <w:szCs w:val="20"/>
        </w:rPr>
        <w:t>ObčZ</w:t>
      </w:r>
      <w:proofErr w:type="spellEnd"/>
      <w:r>
        <w:t xml:space="preserve">. Dále musí faktura obsahovat </w:t>
      </w:r>
      <w:r w:rsidRPr="00B70F0F">
        <w:rPr>
          <w:iCs/>
        </w:rPr>
        <w:t>přesnou fakturační adresu objednatele:</w:t>
      </w:r>
    </w:p>
    <w:p w:rsidR="005D1996" w:rsidRPr="006760AE" w:rsidRDefault="005D1996" w:rsidP="00A444C8">
      <w:pPr>
        <w:tabs>
          <w:tab w:val="left" w:pos="3686"/>
        </w:tabs>
        <w:autoSpaceDE w:val="0"/>
        <w:spacing w:after="200" w:line="259" w:lineRule="auto"/>
        <w:ind w:left="4536" w:hanging="3969"/>
        <w:rPr>
          <w:iCs/>
          <w:u w:val="single"/>
        </w:rPr>
      </w:pPr>
      <w:r w:rsidRPr="006760AE">
        <w:rPr>
          <w:iCs/>
        </w:rPr>
        <w:tab/>
      </w:r>
      <w:r w:rsidRPr="006760AE">
        <w:rPr>
          <w:iCs/>
          <w:u w:val="single"/>
        </w:rPr>
        <w:t>Objednatel:</w:t>
      </w:r>
    </w:p>
    <w:p w:rsidR="005D1996" w:rsidRPr="006760AE" w:rsidRDefault="005D1996" w:rsidP="00A444C8">
      <w:pPr>
        <w:pStyle w:val="Odstavecseseznamem"/>
        <w:tabs>
          <w:tab w:val="left" w:pos="3686"/>
        </w:tabs>
        <w:autoSpaceDE w:val="0"/>
        <w:spacing w:after="200" w:line="259" w:lineRule="auto"/>
        <w:ind w:left="4536" w:hanging="3969"/>
        <w:rPr>
          <w:iCs/>
        </w:rPr>
      </w:pPr>
      <w:r>
        <w:rPr>
          <w:b/>
          <w:iCs/>
        </w:rPr>
        <w:tab/>
      </w:r>
      <w:r w:rsidRPr="006760AE">
        <w:rPr>
          <w:b/>
          <w:iCs/>
        </w:rPr>
        <w:t>Česká republika – Ministerstvo obrany</w:t>
      </w:r>
    </w:p>
    <w:p w:rsidR="005D1996" w:rsidRPr="006760AE" w:rsidRDefault="005D1996" w:rsidP="00A444C8">
      <w:pPr>
        <w:pStyle w:val="Odstavecseseznamem"/>
        <w:tabs>
          <w:tab w:val="left" w:pos="3686"/>
        </w:tabs>
        <w:autoSpaceDE w:val="0"/>
        <w:spacing w:after="200" w:line="259" w:lineRule="auto"/>
        <w:ind w:left="4536" w:hanging="3969"/>
        <w:rPr>
          <w:iCs/>
        </w:rPr>
      </w:pPr>
      <w:r>
        <w:rPr>
          <w:iCs/>
        </w:rPr>
        <w:tab/>
      </w:r>
      <w:r w:rsidRPr="006760AE">
        <w:rPr>
          <w:iCs/>
        </w:rPr>
        <w:t>Tychonova1</w:t>
      </w:r>
    </w:p>
    <w:p w:rsidR="005D1996" w:rsidRPr="006760AE" w:rsidRDefault="005D1996" w:rsidP="00A444C8">
      <w:pPr>
        <w:pStyle w:val="Odstavecseseznamem"/>
        <w:tabs>
          <w:tab w:val="left" w:pos="3686"/>
        </w:tabs>
        <w:autoSpaceDE w:val="0"/>
        <w:spacing w:after="200" w:line="259" w:lineRule="auto"/>
        <w:ind w:left="4536" w:hanging="3969"/>
        <w:rPr>
          <w:iCs/>
        </w:rPr>
      </w:pPr>
      <w:r>
        <w:rPr>
          <w:iCs/>
        </w:rPr>
        <w:tab/>
      </w:r>
      <w:r w:rsidRPr="006760AE">
        <w:rPr>
          <w:iCs/>
        </w:rPr>
        <w:t>160 00 Praha 6 – Hradčany</w:t>
      </w:r>
    </w:p>
    <w:p w:rsidR="005D1996" w:rsidRPr="006760AE" w:rsidRDefault="005D1996" w:rsidP="00A444C8">
      <w:pPr>
        <w:pStyle w:val="Odstavecseseznamem"/>
        <w:tabs>
          <w:tab w:val="left" w:pos="3686"/>
        </w:tabs>
        <w:autoSpaceDE w:val="0"/>
        <w:spacing w:after="200" w:line="259" w:lineRule="auto"/>
        <w:ind w:left="4536" w:hanging="3969"/>
        <w:rPr>
          <w:b/>
          <w:iCs/>
          <w:u w:val="single"/>
        </w:rPr>
      </w:pPr>
      <w:r>
        <w:rPr>
          <w:iCs/>
        </w:rPr>
        <w:tab/>
      </w:r>
      <w:r w:rsidRPr="006760AE">
        <w:rPr>
          <w:iCs/>
          <w:u w:val="single"/>
        </w:rPr>
        <w:t>Konečný příjemce</w:t>
      </w:r>
      <w:r w:rsidRPr="006760AE">
        <w:rPr>
          <w:b/>
          <w:iCs/>
          <w:u w:val="single"/>
        </w:rPr>
        <w:t>:</w:t>
      </w:r>
    </w:p>
    <w:p w:rsidR="005D1996" w:rsidRPr="006760AE" w:rsidRDefault="005D1996" w:rsidP="00A444C8">
      <w:pPr>
        <w:pStyle w:val="Odstavecseseznamem"/>
        <w:tabs>
          <w:tab w:val="left" w:pos="3686"/>
        </w:tabs>
        <w:autoSpaceDE w:val="0"/>
        <w:spacing w:after="200" w:line="259" w:lineRule="auto"/>
        <w:ind w:left="4536" w:hanging="3969"/>
        <w:rPr>
          <w:iCs/>
        </w:rPr>
      </w:pPr>
      <w:r>
        <w:rPr>
          <w:b/>
          <w:iCs/>
        </w:rPr>
        <w:tab/>
      </w:r>
      <w:r w:rsidRPr="006760AE">
        <w:rPr>
          <w:b/>
          <w:iCs/>
        </w:rPr>
        <w:t>VÚ 4854 Lipník nad Bečvou</w:t>
      </w:r>
    </w:p>
    <w:p w:rsidR="005D1996" w:rsidRPr="006760AE" w:rsidRDefault="005D1996" w:rsidP="00A444C8">
      <w:pPr>
        <w:pStyle w:val="Odstavecseseznamem"/>
        <w:tabs>
          <w:tab w:val="left" w:pos="3686"/>
        </w:tabs>
        <w:autoSpaceDE w:val="0"/>
        <w:spacing w:after="200" w:line="259" w:lineRule="auto"/>
        <w:ind w:left="4536" w:hanging="3969"/>
        <w:rPr>
          <w:iCs/>
        </w:rPr>
      </w:pPr>
      <w:r>
        <w:rPr>
          <w:iCs/>
        </w:rPr>
        <w:tab/>
      </w:r>
      <w:r w:rsidRPr="006760AE">
        <w:rPr>
          <w:iCs/>
        </w:rPr>
        <w:t>Hranická 900</w:t>
      </w:r>
    </w:p>
    <w:p w:rsidR="005D1996" w:rsidRDefault="005D1996" w:rsidP="00A444C8">
      <w:pPr>
        <w:pStyle w:val="Odstavecseseznamem"/>
        <w:tabs>
          <w:tab w:val="left" w:pos="3686"/>
        </w:tabs>
        <w:autoSpaceDE w:val="0"/>
        <w:spacing w:after="200" w:line="259" w:lineRule="auto"/>
        <w:ind w:left="4536" w:hanging="3969"/>
        <w:rPr>
          <w:iCs/>
        </w:rPr>
      </w:pPr>
      <w:r>
        <w:rPr>
          <w:iCs/>
        </w:rPr>
        <w:tab/>
      </w:r>
      <w:r w:rsidRPr="006760AE">
        <w:rPr>
          <w:iCs/>
        </w:rPr>
        <w:t>751 31 Lipník nad Bečvou.</w:t>
      </w:r>
    </w:p>
    <w:p w:rsidR="005D1996" w:rsidRDefault="005D1996" w:rsidP="00A444C8">
      <w:pPr>
        <w:pStyle w:val="Nadpis2"/>
        <w:keepNext w:val="0"/>
        <w:keepLines w:val="0"/>
        <w:spacing w:before="0" w:after="200" w:line="259" w:lineRule="auto"/>
        <w:ind w:left="709" w:hanging="709"/>
      </w:pPr>
      <w:r>
        <w:t xml:space="preserve">Faktura bude objednateli doručena na adresu </w:t>
      </w:r>
      <w:r w:rsidRPr="00CD16DA">
        <w:rPr>
          <w:b/>
        </w:rPr>
        <w:t>VÚ 4854, Hranická 900, 751 31 Lipník nad Bečvou</w:t>
      </w:r>
      <w:r>
        <w:t xml:space="preserve"> nebo na e-mailovou adresu: </w:t>
      </w:r>
      <w:r>
        <w:rPr>
          <w:b/>
        </w:rPr>
        <w:t>petrikm1</w:t>
      </w:r>
      <w:r w:rsidRPr="00732F20">
        <w:rPr>
          <w:b/>
        </w:rPr>
        <w:t>@army.cz</w:t>
      </w:r>
      <w:r w:rsidRPr="00B70F0F">
        <w:t>.</w:t>
      </w:r>
    </w:p>
    <w:p w:rsidR="005D1996" w:rsidRDefault="005D1996" w:rsidP="00A444C8">
      <w:pPr>
        <w:pStyle w:val="Nadpis2"/>
        <w:keepNext w:val="0"/>
        <w:keepLines w:val="0"/>
        <w:spacing w:before="0" w:after="200" w:line="259" w:lineRule="auto"/>
        <w:ind w:left="709" w:hanging="709"/>
      </w:pPr>
      <w:r w:rsidRPr="000955D4">
        <w:t>Objednatel neposkytuje zálohové platby.</w:t>
      </w:r>
    </w:p>
    <w:p w:rsidR="005D1996" w:rsidRDefault="005D1996" w:rsidP="00A444C8">
      <w:pPr>
        <w:pStyle w:val="Nadpis2"/>
        <w:keepNext w:val="0"/>
        <w:keepLines w:val="0"/>
        <w:spacing w:before="0" w:after="200" w:line="259" w:lineRule="auto"/>
        <w:ind w:left="709" w:hanging="709"/>
      </w:pPr>
      <w:r>
        <w:t xml:space="preserve">Splatnost faktury je </w:t>
      </w:r>
      <w:r>
        <w:rPr>
          <w:iCs/>
        </w:rPr>
        <w:t>30</w:t>
      </w:r>
      <w:r w:rsidRPr="00B70F0F">
        <w:rPr>
          <w:iCs/>
        </w:rPr>
        <w:t xml:space="preserve"> </w:t>
      </w:r>
      <w:r w:rsidRPr="00B70F0F">
        <w:t>dnů</w:t>
      </w:r>
      <w:r>
        <w:t xml:space="preserve"> ode dne jejího doručení objednateli.</w:t>
      </w:r>
    </w:p>
    <w:p w:rsidR="005D1996" w:rsidRDefault="005D1996" w:rsidP="00A444C8">
      <w:pPr>
        <w:pStyle w:val="Nadpis2"/>
        <w:keepNext w:val="0"/>
        <w:keepLines w:val="0"/>
        <w:spacing w:before="0" w:after="200" w:line="259" w:lineRule="auto"/>
        <w:ind w:left="709" w:hanging="709"/>
      </w:pPr>
      <w:r>
        <w:t>Faktura se považuje za uhrazenou okamžikem odepsání fakturované částky z účtu objednatele a jejím směrováním na účet zhotovitele.</w:t>
      </w:r>
    </w:p>
    <w:p w:rsidR="005D1996" w:rsidRDefault="005D1996" w:rsidP="00A444C8">
      <w:pPr>
        <w:pStyle w:val="Nadpis2"/>
        <w:keepNext w:val="0"/>
        <w:keepLines w:val="0"/>
        <w:spacing w:before="0" w:after="200" w:line="259" w:lineRule="auto"/>
        <w:ind w:left="709" w:hanging="709"/>
      </w:pPr>
      <w:r>
        <w:t>Objednatel je oprávněn fakturu vrátit před uplynutím její splatnosti, neobsahuje-li některý údaj nebo doklad uvedený ve smlouvě nebo má jiné závady v obsahu nebo nedostatečný počet výtisků. Při vrácení faktury objednatel uvede důvod jejího vrácení a v případě oprávněného vrácení zhotovitel vystaví fakturu novou. Oprávněným vrácením faktury přestává běžet původní lhůta splatnosti a běží znovu ode dne doručení nové faktury objednateli. Zhotovitel je povinen novou fakturu doručit objednateli do 10 dnů ode dne doručení oprávněně vrácené faktury zhotoviteli.</w:t>
      </w:r>
    </w:p>
    <w:p w:rsidR="005B06AA" w:rsidRDefault="00A57BE7" w:rsidP="00A444C8">
      <w:pPr>
        <w:pStyle w:val="Nadpis2"/>
        <w:keepNext w:val="0"/>
        <w:keepLines w:val="0"/>
        <w:spacing w:before="0" w:after="240" w:line="259" w:lineRule="auto"/>
        <w:ind w:left="709" w:hanging="709"/>
      </w:pPr>
      <w:r w:rsidRPr="000A0386">
        <w:rPr>
          <w:iCs/>
        </w:rPr>
        <w:t>Pokud budou u dodavatele zdanitelného plnění shledány důvody k naplnění institutu ručení za daň podle § 109 zákona č. 235/2004 Sb., o dani z přidané hodnoty, ve znění pozdějších předpisů, bude Ministerstvo obrany při zasílání úplaty vždy postupovat zvláštním způsobem zajištění daně podle § 109a tohoto zákona. Smluvní strany berou na vědomí a souhlasí, že v takovém případě bude platba dodavateli za předmět smlouvy snížena o daň z přidané hodnoty, která bude odvedena Ministerstvem obrany na účet správce daně místně příslušného dodavateli. Dodavatel obdrží úhradu za předmět smlouvy ve výši částky odpovídající základu daně a nebude nárokovat úhradu ve výši daně z přidané hodnoty odvedené na účet jemu místně příslušnému správci daně</w:t>
      </w:r>
      <w:r>
        <w:t>.</w:t>
      </w:r>
    </w:p>
    <w:p w:rsidR="005B06AA" w:rsidRPr="005B06AA" w:rsidRDefault="005B06AA" w:rsidP="00A444C8">
      <w:pPr>
        <w:pStyle w:val="Nadpis1"/>
        <w:keepNext w:val="0"/>
        <w:keepLines w:val="0"/>
        <w:spacing w:before="0" w:after="200" w:line="259" w:lineRule="auto"/>
        <w:jc w:val="center"/>
      </w:pPr>
      <w:r w:rsidRPr="005B06AA">
        <w:t>Vlastnictví a odpovědnost za škodu</w:t>
      </w:r>
    </w:p>
    <w:p w:rsidR="005B06AA" w:rsidRPr="009D1228" w:rsidRDefault="005B06AA" w:rsidP="00A444C8">
      <w:pPr>
        <w:pStyle w:val="Nadpis2"/>
        <w:keepNext w:val="0"/>
        <w:keepLines w:val="0"/>
        <w:spacing w:before="0" w:after="200" w:line="259" w:lineRule="auto"/>
        <w:ind w:left="709" w:hanging="709"/>
      </w:pPr>
      <w:r w:rsidRPr="009D1228">
        <w:t xml:space="preserve">Vlastníkem předmětů díla je po celou dobu objednatel. </w:t>
      </w:r>
    </w:p>
    <w:p w:rsidR="005B06AA" w:rsidRPr="009D1228" w:rsidRDefault="005B06AA" w:rsidP="00A444C8">
      <w:pPr>
        <w:pStyle w:val="Nadpis2"/>
        <w:keepNext w:val="0"/>
        <w:keepLines w:val="0"/>
        <w:spacing w:before="0" w:after="200" w:line="259" w:lineRule="auto"/>
        <w:ind w:left="709" w:hanging="709"/>
        <w:rPr>
          <w:noProof/>
        </w:rPr>
      </w:pPr>
      <w:r w:rsidRPr="009D1228">
        <w:rPr>
          <w:noProof/>
        </w:rPr>
        <w:t xml:space="preserve">Za </w:t>
      </w:r>
      <w:r w:rsidRPr="009D1228">
        <w:t>nebezpečí</w:t>
      </w:r>
      <w:r w:rsidRPr="009D1228">
        <w:rPr>
          <w:noProof/>
        </w:rPr>
        <w:t xml:space="preserve"> škody na předmětech díla, po dobu provádění díla, odpovídá zhotovitel.</w:t>
      </w:r>
      <w:r w:rsidR="00317E64">
        <w:rPr>
          <w:noProof/>
        </w:rPr>
        <w:t xml:space="preserve"> Nebezpečí vzniku škody na VT přechází z objednatele na zhotovitele v okamžiku podepsání </w:t>
      </w:r>
      <w:r w:rsidR="00317E64" w:rsidRPr="00317E64">
        <w:rPr>
          <w:i/>
          <w:noProof/>
        </w:rPr>
        <w:t>Zápisu o předání a přev</w:t>
      </w:r>
      <w:r w:rsidR="00B73538">
        <w:rPr>
          <w:i/>
          <w:noProof/>
        </w:rPr>
        <w:t>z</w:t>
      </w:r>
      <w:r w:rsidR="00317E64" w:rsidRPr="00317E64">
        <w:rPr>
          <w:i/>
          <w:noProof/>
        </w:rPr>
        <w:t>etí díla</w:t>
      </w:r>
      <w:r w:rsidR="00317E64">
        <w:rPr>
          <w:noProof/>
        </w:rPr>
        <w:t>.</w:t>
      </w:r>
    </w:p>
    <w:p w:rsidR="00E170A5" w:rsidRPr="00E170A5" w:rsidRDefault="005B06AA" w:rsidP="00025FC4">
      <w:pPr>
        <w:pStyle w:val="Nadpis2"/>
        <w:keepNext w:val="0"/>
        <w:keepLines w:val="0"/>
        <w:spacing w:before="0" w:after="240" w:line="259" w:lineRule="auto"/>
        <w:ind w:left="709" w:hanging="709"/>
      </w:pPr>
      <w:r w:rsidRPr="009D1228">
        <w:lastRenderedPageBreak/>
        <w:t>Smluvní strany se dohodly, že v případě náhrady škody se bude hradit pouze skutečná prokazatelně vzniklá škoda.</w:t>
      </w:r>
    </w:p>
    <w:p w:rsidR="001A232B" w:rsidRDefault="001A232B" w:rsidP="00A444C8">
      <w:pPr>
        <w:pStyle w:val="Nadpis1"/>
        <w:keepNext w:val="0"/>
        <w:keepLines w:val="0"/>
        <w:spacing w:before="0" w:after="200" w:line="259" w:lineRule="auto"/>
        <w:ind w:left="1134" w:hanging="431"/>
        <w:jc w:val="center"/>
      </w:pPr>
      <w:r>
        <w:t>Práva z vadného plnění a záruka za jakost</w:t>
      </w:r>
    </w:p>
    <w:p w:rsidR="005D1996" w:rsidRDefault="005D1996" w:rsidP="00A444C8">
      <w:pPr>
        <w:pStyle w:val="Nadpis2"/>
        <w:keepNext w:val="0"/>
        <w:keepLines w:val="0"/>
        <w:spacing w:before="0" w:after="200" w:line="259" w:lineRule="auto"/>
        <w:ind w:left="709" w:hanging="709"/>
      </w:pPr>
      <w:r w:rsidRPr="00534B6A">
        <w:t xml:space="preserve">Zhotovitel přejímá záruku za jakost díla ve smyslu ustanovení § 2619 </w:t>
      </w:r>
      <w:proofErr w:type="spellStart"/>
      <w:r w:rsidRPr="00534B6A">
        <w:t>ObčZ</w:t>
      </w:r>
      <w:proofErr w:type="spellEnd"/>
      <w:r w:rsidRPr="00534B6A">
        <w:t xml:space="preserve"> po dobu </w:t>
      </w:r>
      <w:r>
        <w:rPr>
          <w:b/>
        </w:rPr>
        <w:t>6</w:t>
      </w:r>
      <w:r w:rsidRPr="003204F3">
        <w:rPr>
          <w:b/>
          <w:iCs/>
        </w:rPr>
        <w:t xml:space="preserve"> měsíců</w:t>
      </w:r>
      <w:r w:rsidRPr="00534B6A">
        <w:rPr>
          <w:b/>
          <w:iCs/>
        </w:rPr>
        <w:t xml:space="preserve"> </w:t>
      </w:r>
      <w:r>
        <w:rPr>
          <w:iCs/>
        </w:rPr>
        <w:t xml:space="preserve">na práci a </w:t>
      </w:r>
      <w:r w:rsidRPr="004E0E77">
        <w:rPr>
          <w:b/>
          <w:iCs/>
        </w:rPr>
        <w:t>24 měsíců</w:t>
      </w:r>
      <w:r w:rsidRPr="00534B6A">
        <w:rPr>
          <w:iCs/>
        </w:rPr>
        <w:t xml:space="preserve"> </w:t>
      </w:r>
      <w:r>
        <w:rPr>
          <w:iCs/>
        </w:rPr>
        <w:t xml:space="preserve">na </w:t>
      </w:r>
      <w:r w:rsidRPr="00534B6A">
        <w:rPr>
          <w:iCs/>
        </w:rPr>
        <w:t>materiál použitý při provádění díla.</w:t>
      </w:r>
      <w:r w:rsidRPr="00534B6A">
        <w:t xml:space="preserve"> Záruční doba neběží po dobu, po kterou objednatel nemůže užívat dílo pro jeho reklamované vady. Smluvní strany se výslovně dohodly, že vyskytne-li se v průběhu záruční doby skrytá vada díla, má se za to, že touto vadou dílo trpělo již v době předání.</w:t>
      </w:r>
      <w:r>
        <w:t xml:space="preserve"> Práva z vadného plnění se </w:t>
      </w:r>
      <w:r w:rsidRPr="00554F73">
        <w:t xml:space="preserve">řídí § 2615 a násl. </w:t>
      </w:r>
      <w:proofErr w:type="spellStart"/>
      <w:r w:rsidRPr="00554F73">
        <w:t>ObčZ</w:t>
      </w:r>
      <w:proofErr w:type="spellEnd"/>
      <w:r w:rsidRPr="00554F73">
        <w:t>.</w:t>
      </w:r>
    </w:p>
    <w:p w:rsidR="005D1996" w:rsidRPr="00534B6A" w:rsidRDefault="005D1996" w:rsidP="00A444C8">
      <w:pPr>
        <w:pStyle w:val="Nadpis2"/>
        <w:keepNext w:val="0"/>
        <w:keepLines w:val="0"/>
        <w:spacing w:before="0" w:after="200" w:line="259" w:lineRule="auto"/>
        <w:ind w:left="709" w:hanging="709"/>
      </w:pPr>
      <w:r w:rsidRPr="002E090B">
        <w:t>Záruční doba se prodlužuje vždy o dobu, po kterou tato záruční doba neběží.</w:t>
      </w:r>
    </w:p>
    <w:p w:rsidR="005D1996" w:rsidRDefault="005D1996" w:rsidP="00A444C8">
      <w:pPr>
        <w:pStyle w:val="Nadpis2"/>
        <w:keepNext w:val="0"/>
        <w:keepLines w:val="0"/>
        <w:autoSpaceDE w:val="0"/>
        <w:autoSpaceDN w:val="0"/>
        <w:adjustRightInd w:val="0"/>
        <w:spacing w:before="0" w:after="200" w:line="259" w:lineRule="auto"/>
        <w:ind w:left="709" w:hanging="720"/>
      </w:pPr>
      <w:r w:rsidRPr="00534B6A">
        <w:t>Reklamace se uplatňují písemně.</w:t>
      </w:r>
    </w:p>
    <w:p w:rsidR="005D1996" w:rsidRPr="00534B6A" w:rsidRDefault="005D1996" w:rsidP="00A444C8">
      <w:pPr>
        <w:pStyle w:val="Nadpis2"/>
        <w:keepNext w:val="0"/>
        <w:keepLines w:val="0"/>
        <w:autoSpaceDE w:val="0"/>
        <w:autoSpaceDN w:val="0"/>
        <w:adjustRightInd w:val="0"/>
        <w:spacing w:before="0" w:after="200" w:line="259" w:lineRule="auto"/>
        <w:ind w:left="709" w:hanging="720"/>
      </w:pPr>
      <w:r w:rsidRPr="00534B6A">
        <w:t xml:space="preserve">Zhotovitel je povinen se k reklamaci vyjádřit do </w:t>
      </w:r>
      <w:r w:rsidRPr="00534B6A">
        <w:rPr>
          <w:iCs/>
        </w:rPr>
        <w:t xml:space="preserve">5 </w:t>
      </w:r>
      <w:r w:rsidRPr="00534B6A">
        <w:t>dnů ode dne jejího obdržení.</w:t>
      </w:r>
    </w:p>
    <w:p w:rsidR="005D1996" w:rsidRDefault="005D1996" w:rsidP="00A444C8">
      <w:pPr>
        <w:pStyle w:val="Nadpis2"/>
        <w:keepNext w:val="0"/>
        <w:keepLines w:val="0"/>
        <w:autoSpaceDE w:val="0"/>
        <w:autoSpaceDN w:val="0"/>
        <w:adjustRightInd w:val="0"/>
        <w:spacing w:before="0" w:after="200" w:line="259" w:lineRule="auto"/>
        <w:ind w:left="709" w:hanging="720"/>
      </w:pPr>
      <w:r w:rsidRPr="00534B6A">
        <w:t xml:space="preserve">Zhotovitel je povinen reklamaci vyřídit do </w:t>
      </w:r>
      <w:r>
        <w:rPr>
          <w:iCs/>
        </w:rPr>
        <w:t>3</w:t>
      </w:r>
      <w:r w:rsidRPr="00534B6A">
        <w:rPr>
          <w:iCs/>
        </w:rPr>
        <w:t xml:space="preserve">0 </w:t>
      </w:r>
      <w:r w:rsidRPr="00534B6A">
        <w:t>dnů ode dne obdržení oprávněné reklamace.</w:t>
      </w:r>
    </w:p>
    <w:p w:rsidR="005D1996" w:rsidRDefault="005D1996" w:rsidP="00025FC4">
      <w:pPr>
        <w:pStyle w:val="Nadpis2"/>
        <w:keepNext w:val="0"/>
        <w:keepLines w:val="0"/>
        <w:autoSpaceDE w:val="0"/>
        <w:autoSpaceDN w:val="0"/>
        <w:adjustRightInd w:val="0"/>
        <w:spacing w:before="0" w:after="240" w:line="259" w:lineRule="auto"/>
        <w:ind w:left="709" w:hanging="720"/>
      </w:pPr>
      <w:r w:rsidRPr="00534B6A">
        <w:t>O odstranění vady musí být sepsán protokol.</w:t>
      </w:r>
    </w:p>
    <w:p w:rsidR="009611C0" w:rsidRPr="00A1414D" w:rsidRDefault="009611C0" w:rsidP="00A444C8">
      <w:pPr>
        <w:pStyle w:val="Nadpis1"/>
        <w:keepNext w:val="0"/>
        <w:keepLines w:val="0"/>
        <w:spacing w:before="0" w:after="200" w:line="259" w:lineRule="auto"/>
        <w:ind w:left="1134" w:hanging="425"/>
        <w:jc w:val="center"/>
        <w:rPr>
          <w:rFonts w:cs="Times New Roman"/>
        </w:rPr>
      </w:pPr>
      <w:r w:rsidRPr="00A1414D">
        <w:rPr>
          <w:rFonts w:cs="Times New Roman"/>
        </w:rPr>
        <w:t>Smluvní pokuty a úrok z</w:t>
      </w:r>
      <w:r w:rsidR="004C5B6A" w:rsidRPr="00A1414D">
        <w:rPr>
          <w:rFonts w:cs="Times New Roman"/>
        </w:rPr>
        <w:t> </w:t>
      </w:r>
      <w:r w:rsidRPr="00A1414D">
        <w:rPr>
          <w:rFonts w:cs="Times New Roman"/>
        </w:rPr>
        <w:t>prodlení</w:t>
      </w:r>
    </w:p>
    <w:p w:rsidR="001A232B" w:rsidRPr="001A232B" w:rsidRDefault="00CB2F29" w:rsidP="00A444C8">
      <w:pPr>
        <w:pStyle w:val="Nadpis2"/>
        <w:keepNext w:val="0"/>
        <w:keepLines w:val="0"/>
        <w:spacing w:before="0" w:after="200" w:line="259" w:lineRule="auto"/>
        <w:ind w:left="709" w:hanging="709"/>
        <w:rPr>
          <w:iCs/>
        </w:rPr>
      </w:pPr>
      <w:r>
        <w:t>Za nesplnění závazku z této S</w:t>
      </w:r>
      <w:r w:rsidR="001A232B">
        <w:t>mlouvy se sjednávají následující smluvní pokuty:</w:t>
      </w:r>
    </w:p>
    <w:p w:rsidR="00131967" w:rsidRDefault="001A232B" w:rsidP="00A444C8">
      <w:pPr>
        <w:pStyle w:val="Nadpis3"/>
        <w:keepNext w:val="0"/>
        <w:keepLines w:val="0"/>
        <w:spacing w:before="0" w:after="200" w:line="259" w:lineRule="auto"/>
        <w:ind w:left="1276"/>
        <w:jc w:val="both"/>
      </w:pPr>
      <w:r>
        <w:t>Je-li zhotovitel v prodlení s</w:t>
      </w:r>
      <w:r w:rsidR="001909BD">
        <w:t> předáním dokončeného plnění objednateli ve lhůtě sjednané v </w:t>
      </w:r>
      <w:r w:rsidR="001909BD" w:rsidRPr="00A314BF">
        <w:t xml:space="preserve">čl. </w:t>
      </w:r>
      <w:r w:rsidR="004424BB" w:rsidRPr="00A314BF">
        <w:t>4</w:t>
      </w:r>
      <w:r w:rsidR="000F7E5C">
        <w:t>.1</w:t>
      </w:r>
      <w:r w:rsidR="00CB2F29">
        <w:t xml:space="preserve"> S</w:t>
      </w:r>
      <w:r w:rsidR="00131967" w:rsidRPr="009D1228">
        <w:t>mlouvy</w:t>
      </w:r>
      <w:r>
        <w:t>, je zhotovitel povinen zaplatit objednateli za každý</w:t>
      </w:r>
      <w:r w:rsidR="001909BD">
        <w:t xml:space="preserve"> započatý den prodlení smluvní pokutu ve výši </w:t>
      </w:r>
      <w:r w:rsidR="005D1996">
        <w:rPr>
          <w:b/>
        </w:rPr>
        <w:t>2</w:t>
      </w:r>
      <w:r w:rsidR="001909BD" w:rsidRPr="001909BD">
        <w:rPr>
          <w:b/>
        </w:rPr>
        <w:t xml:space="preserve">00 </w:t>
      </w:r>
      <w:r w:rsidR="00811BB3">
        <w:rPr>
          <w:b/>
        </w:rPr>
        <w:t>Kč</w:t>
      </w:r>
      <w:r w:rsidR="001909BD">
        <w:t>, přičemž za poslední den prodlení se považuje den převzetí pln</w:t>
      </w:r>
      <w:r w:rsidR="005D1996">
        <w:t xml:space="preserve">ění objednatelem, bylo-li </w:t>
      </w:r>
      <w:r w:rsidR="001909BD">
        <w:t>plnění převzato objednatelem bez výhrad, anebo okamžik vypořádání všech výhrad, bylo-li dílčí plnění objednatelem převzato s výhradami.</w:t>
      </w:r>
    </w:p>
    <w:p w:rsidR="0004662C" w:rsidRPr="0004662C" w:rsidRDefault="001909BD" w:rsidP="00A444C8">
      <w:pPr>
        <w:pStyle w:val="Nadpis3"/>
        <w:keepNext w:val="0"/>
        <w:keepLines w:val="0"/>
        <w:spacing w:before="0" w:after="200" w:line="259" w:lineRule="auto"/>
        <w:ind w:left="1276"/>
        <w:jc w:val="both"/>
      </w:pPr>
      <w:r>
        <w:t xml:space="preserve">Je-li zhotovitel v prodlení s odstraněním vad díla a vad, na něž se vztahuje záruka, v objednatelem stanovených termínech, je zhotovitel povinen zaplatit objednateli za každý započatý den prodlení smluvní pokutu ve výši </w:t>
      </w:r>
      <w:r w:rsidR="009B663B">
        <w:rPr>
          <w:b/>
        </w:rPr>
        <w:t>2</w:t>
      </w:r>
      <w:r w:rsidRPr="001909BD">
        <w:rPr>
          <w:b/>
        </w:rPr>
        <w:t xml:space="preserve">00 </w:t>
      </w:r>
      <w:r w:rsidR="00811BB3">
        <w:rPr>
          <w:b/>
        </w:rPr>
        <w:t>Kč</w:t>
      </w:r>
      <w:r>
        <w:t>.</w:t>
      </w:r>
    </w:p>
    <w:p w:rsidR="0004662C" w:rsidRDefault="009B663B" w:rsidP="00A444C8">
      <w:pPr>
        <w:spacing w:after="200" w:line="259" w:lineRule="auto"/>
        <w:ind w:left="1276" w:hanging="720"/>
        <w:jc w:val="both"/>
        <w:rPr>
          <w:b/>
        </w:rPr>
      </w:pPr>
      <w:r>
        <w:t>9.1.3</w:t>
      </w:r>
      <w:r>
        <w:tab/>
      </w:r>
      <w:r w:rsidR="0004662C">
        <w:t>V případě zániku smluvního vztah</w:t>
      </w:r>
      <w:r w:rsidR="00BA2A5E">
        <w:t>u jednostranným odstoupením od S</w:t>
      </w:r>
      <w:r w:rsidR="005D1996">
        <w:t>mlouvy dle čl. 10</w:t>
      </w:r>
      <w:r w:rsidR="0004662C">
        <w:t xml:space="preserve">.1 je zhotovitel povinen objednateli uhradit smluvní pokutu ve výši </w:t>
      </w:r>
      <w:r>
        <w:rPr>
          <w:b/>
        </w:rPr>
        <w:t>5</w:t>
      </w:r>
      <w:r w:rsidR="000A1698">
        <w:rPr>
          <w:b/>
        </w:rPr>
        <w:t>.000</w:t>
      </w:r>
      <w:r w:rsidR="00DD393F">
        <w:rPr>
          <w:b/>
        </w:rPr>
        <w:t> </w:t>
      </w:r>
      <w:r w:rsidR="0004662C" w:rsidRPr="0004662C">
        <w:rPr>
          <w:b/>
        </w:rPr>
        <w:t>Kč</w:t>
      </w:r>
      <w:r w:rsidR="005401F4">
        <w:rPr>
          <w:b/>
        </w:rPr>
        <w:t>.</w:t>
      </w:r>
    </w:p>
    <w:p w:rsidR="005B06AA" w:rsidRPr="009D1228" w:rsidRDefault="005B06AA" w:rsidP="00A444C8">
      <w:pPr>
        <w:pStyle w:val="Nadpis2"/>
        <w:keepNext w:val="0"/>
        <w:keepLines w:val="0"/>
        <w:spacing w:before="0" w:after="200" w:line="259" w:lineRule="auto"/>
        <w:ind w:left="709" w:hanging="709"/>
        <w:rPr>
          <w:b/>
        </w:rPr>
      </w:pPr>
      <w:r>
        <w:t>Objednatel uplatní nárok na smluvní pokutu a její výši u zhotovitele písemnou výzvou. Zhotovitel je povinen zaplatit uplatněnou smluvní pokutu objednateli do 30 dnů od doručení této výzvy.</w:t>
      </w:r>
    </w:p>
    <w:p w:rsidR="005B06AA" w:rsidRDefault="005B06AA" w:rsidP="00A444C8">
      <w:pPr>
        <w:pStyle w:val="Nadpis2"/>
        <w:keepNext w:val="0"/>
        <w:keepLines w:val="0"/>
        <w:spacing w:before="0" w:after="200" w:line="259" w:lineRule="auto"/>
        <w:ind w:left="709" w:hanging="709"/>
      </w:pPr>
      <w:r w:rsidRPr="009D1228">
        <w:t>Smluvní pokuty a úrok z prodlení hradí povinná smluvní strana bez ohledu na to, zda a v jaké výši vznikla druhé smluvní straně v této souvislosti škoda. Náhrada škody je vymahatelná samostatně vedle smluvních pokut a úroku z prodlení v plné výši.</w:t>
      </w:r>
    </w:p>
    <w:p w:rsidR="005D1996" w:rsidRPr="005D1996" w:rsidRDefault="005D1996" w:rsidP="00A444C8">
      <w:pPr>
        <w:pStyle w:val="Nadpis1"/>
        <w:spacing w:before="0" w:after="200" w:line="259" w:lineRule="auto"/>
        <w:ind w:left="431" w:hanging="431"/>
        <w:jc w:val="center"/>
      </w:pPr>
      <w:r w:rsidRPr="005D1996">
        <w:lastRenderedPageBreak/>
        <w:t>Zánik smluvního vztahu</w:t>
      </w:r>
    </w:p>
    <w:p w:rsidR="005D1996" w:rsidRDefault="005D1996" w:rsidP="00A444C8">
      <w:pPr>
        <w:pStyle w:val="Nadpis2"/>
        <w:keepNext w:val="0"/>
        <w:keepLines w:val="0"/>
        <w:spacing w:before="0" w:after="200" w:line="259" w:lineRule="auto"/>
        <w:ind w:left="567" w:hanging="567"/>
        <w:rPr>
          <w:szCs w:val="20"/>
        </w:rPr>
      </w:pPr>
      <w:r w:rsidRPr="009D1228">
        <w:rPr>
          <w:szCs w:val="20"/>
        </w:rPr>
        <w:t>Smluvní strany se dohodly, že závazek ze smluvního vztahu zaniká vedle ostatních případů stanovených v</w:t>
      </w:r>
      <w:r>
        <w:rPr>
          <w:szCs w:val="20"/>
        </w:rPr>
        <w:t> </w:t>
      </w:r>
      <w:proofErr w:type="spellStart"/>
      <w:r w:rsidRPr="009D1228">
        <w:rPr>
          <w:szCs w:val="20"/>
        </w:rPr>
        <w:t>ObčZ</w:t>
      </w:r>
      <w:proofErr w:type="spellEnd"/>
      <w:r>
        <w:rPr>
          <w:szCs w:val="20"/>
        </w:rPr>
        <w:t xml:space="preserve"> také v případech:</w:t>
      </w:r>
    </w:p>
    <w:p w:rsidR="005D1996" w:rsidRPr="00DD1FAE" w:rsidRDefault="005D1996" w:rsidP="00A444C8">
      <w:pPr>
        <w:pStyle w:val="Nadpis3"/>
        <w:keepNext w:val="0"/>
        <w:keepLines w:val="0"/>
        <w:spacing w:before="0" w:after="200" w:line="259" w:lineRule="auto"/>
        <w:ind w:left="709" w:hanging="11"/>
        <w:jc w:val="both"/>
      </w:pPr>
      <w:r w:rsidRPr="00DD1FAE">
        <w:t>jednostranným odstoupením od smlouvy pro její podstatné porušení;</w:t>
      </w:r>
    </w:p>
    <w:p w:rsidR="005D1996" w:rsidRPr="00DD1FAE" w:rsidRDefault="005D1996" w:rsidP="00A444C8">
      <w:pPr>
        <w:pStyle w:val="Nadpis2"/>
        <w:keepNext w:val="0"/>
        <w:keepLines w:val="0"/>
        <w:numPr>
          <w:ilvl w:val="0"/>
          <w:numId w:val="0"/>
        </w:numPr>
        <w:spacing w:before="0" w:after="200" w:line="259" w:lineRule="auto"/>
        <w:ind w:left="1418" w:hanging="709"/>
        <w:rPr>
          <w:color w:val="000000"/>
          <w:szCs w:val="24"/>
        </w:rPr>
      </w:pPr>
      <w:r>
        <w:rPr>
          <w:color w:val="000000"/>
          <w:szCs w:val="24"/>
        </w:rPr>
        <w:t>10.1.2</w:t>
      </w:r>
      <w:r>
        <w:rPr>
          <w:color w:val="000000"/>
          <w:szCs w:val="24"/>
        </w:rPr>
        <w:tab/>
      </w:r>
      <w:r w:rsidRPr="00DD1FAE">
        <w:rPr>
          <w:color w:val="000000"/>
          <w:szCs w:val="24"/>
        </w:rPr>
        <w:t>jednostranným odstoupením od smlouvy objednatelem v případě, že zhotovitel uvedl v nabídce informace nebo doklady, které neodpovídají skutečnosti a měly nebo mohly mít vliv na výsledek zadávacího řízení nebo po</w:t>
      </w:r>
      <w:r>
        <w:rPr>
          <w:color w:val="000000"/>
          <w:szCs w:val="24"/>
        </w:rPr>
        <w:t xml:space="preserve">rušil čl. </w:t>
      </w:r>
      <w:r w:rsidRPr="008A14A4">
        <w:rPr>
          <w:color w:val="000000"/>
          <w:szCs w:val="24"/>
        </w:rPr>
        <w:t>11</w:t>
      </w:r>
      <w:r>
        <w:rPr>
          <w:color w:val="000000"/>
          <w:szCs w:val="24"/>
        </w:rPr>
        <w:t xml:space="preserve"> této smlouvy.</w:t>
      </w:r>
    </w:p>
    <w:p w:rsidR="005D1996" w:rsidRPr="001909BD" w:rsidRDefault="005D1996" w:rsidP="00A444C8">
      <w:pPr>
        <w:pStyle w:val="Nadpis2"/>
        <w:spacing w:before="0" w:after="200" w:line="259" w:lineRule="auto"/>
        <w:ind w:left="578" w:hanging="578"/>
      </w:pPr>
      <w:r>
        <w:t>Podstatným porušením povinností ze strany zhotovitele se rozumí</w:t>
      </w:r>
    </w:p>
    <w:p w:rsidR="005D1996" w:rsidRDefault="005D1996" w:rsidP="00A444C8">
      <w:pPr>
        <w:pStyle w:val="Nadpis3"/>
        <w:keepNext w:val="0"/>
        <w:keepLines w:val="0"/>
        <w:spacing w:before="0" w:after="200" w:line="259" w:lineRule="auto"/>
        <w:ind w:left="1418" w:hanging="851"/>
        <w:jc w:val="both"/>
      </w:pPr>
      <w:r>
        <w:t>Prodlení zhotovitele s předáním dokončeného díla objednateli ve lhůtě sjednané v čl. 4.1 této smlouvy po dobu delší než 10 dnů;</w:t>
      </w:r>
    </w:p>
    <w:p w:rsidR="005D1996" w:rsidRPr="00534B6A" w:rsidRDefault="005D1996" w:rsidP="00A444C8">
      <w:pPr>
        <w:pStyle w:val="Nadpis3"/>
        <w:keepNext w:val="0"/>
        <w:keepLines w:val="0"/>
        <w:spacing w:before="0" w:after="200" w:line="259" w:lineRule="auto"/>
        <w:ind w:left="709" w:hanging="142"/>
        <w:jc w:val="both"/>
      </w:pPr>
      <w:r>
        <w:t>P</w:t>
      </w:r>
      <w:r w:rsidRPr="00EE49D7">
        <w:t>rodlení s odstraněním vad o více než 20 dní.</w:t>
      </w:r>
    </w:p>
    <w:p w:rsidR="005D1996" w:rsidRDefault="005D1996" w:rsidP="00A444C8">
      <w:pPr>
        <w:pStyle w:val="Nadpis3"/>
        <w:keepNext w:val="0"/>
        <w:keepLines w:val="0"/>
        <w:spacing w:before="0" w:after="200" w:line="259" w:lineRule="auto"/>
        <w:ind w:left="1418" w:hanging="862"/>
        <w:jc w:val="both"/>
      </w:pPr>
      <w:r>
        <w:t>Opakované porušení povinností zhotovitele vyplývající z této smlouvy, přičemž opakovaným porušením se rozumí nejméně třetí porušení jakékoliv povinnosti.</w:t>
      </w:r>
    </w:p>
    <w:p w:rsidR="005D1996" w:rsidRPr="003204F3" w:rsidRDefault="005D1996" w:rsidP="00025FC4">
      <w:pPr>
        <w:pStyle w:val="Nadpis2"/>
        <w:keepNext w:val="0"/>
        <w:keepLines w:val="0"/>
        <w:spacing w:before="0" w:after="240" w:line="259" w:lineRule="auto"/>
        <w:ind w:left="567" w:hanging="578"/>
      </w:pPr>
      <w:r>
        <w:t>Objednatel je oprávněn tuto smlouvu vypovědět, a to i bez udání důvodu. Výpověď musí být učiněna písemně, výpovědní lhůta činí 1 měsíc a začne běžet prvním dnem kalendářního měsíce následujícím po dni, kdy byla výpověď zhotoviteli doručena.</w:t>
      </w:r>
    </w:p>
    <w:p w:rsidR="005D1996" w:rsidRPr="00025FC4" w:rsidRDefault="005D1996" w:rsidP="00A444C8">
      <w:pPr>
        <w:pStyle w:val="Nadpis1"/>
        <w:keepNext w:val="0"/>
        <w:keepLines w:val="0"/>
        <w:spacing w:before="0" w:after="200" w:line="259" w:lineRule="auto"/>
        <w:jc w:val="center"/>
      </w:pPr>
      <w:r w:rsidRPr="005B06AA">
        <w:t>Zvláštní ujednání</w:t>
      </w:r>
    </w:p>
    <w:p w:rsidR="005D1996" w:rsidRPr="00FC3E2B" w:rsidRDefault="005D1996" w:rsidP="00A444C8">
      <w:pPr>
        <w:pStyle w:val="Nadpis2"/>
        <w:spacing w:before="0" w:after="200" w:line="259" w:lineRule="auto"/>
      </w:pPr>
      <w:r w:rsidRPr="00FC3E2B">
        <w:t>Ur</w:t>
      </w:r>
      <w:r>
        <w:t>čenými zástupci objednatele je</w:t>
      </w:r>
      <w:r>
        <w:rPr>
          <w:b/>
        </w:rPr>
        <w:t xml:space="preserve"> rtm. Josef Křupala</w:t>
      </w:r>
      <w:r w:rsidRPr="00FC3E2B">
        <w:rPr>
          <w:b/>
        </w:rPr>
        <w:t xml:space="preserve">, </w:t>
      </w:r>
      <w:r>
        <w:t>který je oprávněn</w:t>
      </w:r>
      <w:r w:rsidRPr="00FC3E2B">
        <w:t xml:space="preserve"> činit za objednatele tyto úkony:</w:t>
      </w:r>
    </w:p>
    <w:p w:rsidR="005D1996" w:rsidRPr="00A314BF" w:rsidRDefault="005D1996" w:rsidP="00A444C8">
      <w:pPr>
        <w:pStyle w:val="Nadpis3"/>
        <w:keepNext w:val="0"/>
        <w:keepLines w:val="0"/>
        <w:spacing w:before="0" w:after="200" w:line="259" w:lineRule="auto"/>
        <w:ind w:left="1276"/>
        <w:jc w:val="both"/>
      </w:pPr>
      <w:r w:rsidRPr="009D1228">
        <w:t xml:space="preserve">Dohodnout se zhotovitelem den a čas předání předmětu díla dle </w:t>
      </w:r>
      <w:r w:rsidRPr="00A314BF">
        <w:t>čl. 4.1 smlouvy;</w:t>
      </w:r>
    </w:p>
    <w:p w:rsidR="005D1996" w:rsidRDefault="005D1996" w:rsidP="00A444C8">
      <w:pPr>
        <w:pStyle w:val="Nadpis3"/>
        <w:keepNext w:val="0"/>
        <w:keepLines w:val="0"/>
        <w:spacing w:before="0" w:after="200" w:line="259" w:lineRule="auto"/>
        <w:ind w:left="1276"/>
        <w:jc w:val="both"/>
      </w:pPr>
      <w:r w:rsidRPr="00A314BF">
        <w:t>Dohodnout se zhotovitelem den a čas předání díla dle č</w:t>
      </w:r>
      <w:r>
        <w:t>l</w:t>
      </w:r>
      <w:r w:rsidR="009B663B">
        <w:t>. 5.8</w:t>
      </w:r>
      <w:r w:rsidRPr="00A314BF">
        <w:t xml:space="preserve"> smlouvy</w:t>
      </w:r>
      <w:r w:rsidRPr="009D1228">
        <w:t>;</w:t>
      </w:r>
    </w:p>
    <w:p w:rsidR="005D1996" w:rsidRPr="00A314BF" w:rsidRDefault="005D1996" w:rsidP="00A444C8">
      <w:pPr>
        <w:pStyle w:val="Nadpis3"/>
        <w:keepNext w:val="0"/>
        <w:keepLines w:val="0"/>
        <w:spacing w:before="0" w:after="200" w:line="259" w:lineRule="auto"/>
        <w:ind w:left="1276"/>
        <w:jc w:val="both"/>
      </w:pPr>
      <w:r>
        <w:t>P</w:t>
      </w:r>
      <w:r w:rsidRPr="008A13B1">
        <w:t>řevzít</w:t>
      </w:r>
      <w:r>
        <w:t xml:space="preserve"> dílo bez výhrad dle čl. 5.9.3</w:t>
      </w:r>
      <w:r w:rsidRPr="008A13B1">
        <w:t xml:space="preserve"> </w:t>
      </w:r>
      <w:r>
        <w:t xml:space="preserve">této </w:t>
      </w:r>
      <w:r w:rsidRPr="008A13B1">
        <w:t>smlouvy</w:t>
      </w:r>
      <w:r>
        <w:t xml:space="preserve"> o dílo</w:t>
      </w:r>
      <w:r w:rsidRPr="008A13B1">
        <w:t>, převzít dílo s</w:t>
      </w:r>
      <w:r>
        <w:t> </w:t>
      </w:r>
      <w:r w:rsidRPr="008A13B1">
        <w:t xml:space="preserve">výhradami dle čl. </w:t>
      </w:r>
      <w:r>
        <w:t>5.9</w:t>
      </w:r>
      <w:r w:rsidRPr="008A13B1">
        <w:t xml:space="preserve">.2 </w:t>
      </w:r>
      <w:r>
        <w:t xml:space="preserve">této </w:t>
      </w:r>
      <w:r w:rsidRPr="008A13B1">
        <w:t>smlouvy</w:t>
      </w:r>
      <w:r>
        <w:t xml:space="preserve"> o dílo</w:t>
      </w:r>
      <w:r w:rsidRPr="008A13B1">
        <w:t xml:space="preserve"> a odmítnout </w:t>
      </w:r>
      <w:r>
        <w:t>dílo</w:t>
      </w:r>
      <w:r w:rsidRPr="008A13B1">
        <w:t xml:space="preserve"> převzít</w:t>
      </w:r>
      <w:r>
        <w:t xml:space="preserve"> dle čl. 5.9.1</w:t>
      </w:r>
      <w:r w:rsidRPr="008A13B1">
        <w:t xml:space="preserve"> </w:t>
      </w:r>
      <w:r>
        <w:t xml:space="preserve">této </w:t>
      </w:r>
      <w:r w:rsidRPr="008A13B1">
        <w:t>smlouvy, a to včetně vyhotovení a podpisu zápisu o nepřevzetí díla</w:t>
      </w:r>
      <w:r>
        <w:t>.</w:t>
      </w:r>
    </w:p>
    <w:p w:rsidR="005D1996" w:rsidRPr="00101D05" w:rsidRDefault="005D1996" w:rsidP="00A444C8">
      <w:pPr>
        <w:pStyle w:val="Nadpis2"/>
        <w:keepNext w:val="0"/>
        <w:keepLines w:val="0"/>
        <w:spacing w:before="0" w:after="200" w:line="259" w:lineRule="auto"/>
        <w:ind w:left="709" w:hanging="709"/>
      </w:pPr>
      <w:r w:rsidRPr="009D1228">
        <w:t>Všechny právní vztahy smluvních stran, vyplývající</w:t>
      </w:r>
      <w:r w:rsidRPr="00101D05">
        <w:t xml:space="preserve"> z této smlouvy, se řídí právním řádem České republiky.</w:t>
      </w:r>
    </w:p>
    <w:p w:rsidR="005D1996" w:rsidRPr="00101D05" w:rsidRDefault="005D1996" w:rsidP="00A444C8">
      <w:pPr>
        <w:pStyle w:val="Nadpis2"/>
        <w:keepNext w:val="0"/>
        <w:keepLines w:val="0"/>
        <w:spacing w:before="0" w:after="200" w:line="259" w:lineRule="auto"/>
        <w:ind w:left="709" w:hanging="709"/>
      </w:pPr>
      <w:r w:rsidRPr="00101D05">
        <w:t>Smluvní strany se dohodly, že si bezodkladně sdělí skutečnosti, které se týkají změn některého ze základních identifikačních údajů, včetně právního nástupnictví.</w:t>
      </w:r>
    </w:p>
    <w:p w:rsidR="005D1996" w:rsidRPr="00101D05" w:rsidRDefault="005D1996" w:rsidP="00A444C8">
      <w:pPr>
        <w:pStyle w:val="Nadpis2"/>
        <w:keepNext w:val="0"/>
        <w:keepLines w:val="0"/>
        <w:spacing w:before="0" w:after="200" w:line="259" w:lineRule="auto"/>
        <w:ind w:left="709" w:hanging="709"/>
      </w:pPr>
      <w:r w:rsidRPr="00101D05">
        <w:t>Zhotovitel není oprávněn v průběhu plnění svého závazku podle této smlouvy a ani po jeho splnění bez písemného souhlasu objednatele poskytovat jakékoli informace, se kterými se seznámil v souvislosti s plněním svého závazku a podkladovými materiály v listinné či elektronické podobě, které mu byly poskytnuty v</w:t>
      </w:r>
      <w:r w:rsidR="00025FC4">
        <w:t> </w:t>
      </w:r>
      <w:r w:rsidRPr="00101D05">
        <w:t>souvislosti</w:t>
      </w:r>
      <w:r w:rsidR="00025FC4">
        <w:t xml:space="preserve"> </w:t>
      </w:r>
      <w:r w:rsidRPr="00101D05">
        <w:lastRenderedPageBreak/>
        <w:t>s plněním závazku podle této smlouvy, třetím osobám (mimo subdodavatele). Poskytnuté informace jsou ve smyslu § 1730 </w:t>
      </w:r>
      <w:proofErr w:type="spellStart"/>
      <w:r w:rsidRPr="00101D05">
        <w:t>ObčZ</w:t>
      </w:r>
      <w:proofErr w:type="spellEnd"/>
      <w:r w:rsidRPr="00101D05">
        <w:t xml:space="preserve"> důvěrné.</w:t>
      </w:r>
    </w:p>
    <w:p w:rsidR="005D1996" w:rsidRPr="00101D05" w:rsidRDefault="005D1996" w:rsidP="00A444C8">
      <w:pPr>
        <w:pStyle w:val="Nadpis2"/>
        <w:keepNext w:val="0"/>
        <w:keepLines w:val="0"/>
        <w:spacing w:before="0" w:after="200" w:line="259" w:lineRule="auto"/>
        <w:ind w:left="709" w:hanging="709"/>
      </w:pPr>
      <w:r w:rsidRPr="00101D05">
        <w:t>Zhotovitel podpisem smlouvy uděluje podle zákona č. 101/2000 Sb., o ochraně osobních údajů, ve znění pozdějších předpisů, souhlas objednateli, jako správci údajů, se zpracováním jeho osobních a dalších údajů ve smlouvě uvedených pro účely naplnění práv a povinností vyplývajících ze smlouvy, a to po dobu její platnosti a dobu stanovenou pro archivaci.</w:t>
      </w:r>
    </w:p>
    <w:p w:rsidR="005D1996" w:rsidRPr="00101D05" w:rsidRDefault="005D1996" w:rsidP="00A444C8">
      <w:pPr>
        <w:pStyle w:val="Nadpis2"/>
        <w:keepNext w:val="0"/>
        <w:keepLines w:val="0"/>
        <w:spacing w:before="0" w:after="200" w:line="259" w:lineRule="auto"/>
        <w:ind w:left="709" w:hanging="709"/>
      </w:pPr>
      <w:r w:rsidRPr="00101D05">
        <w:t xml:space="preserve">Zhotovitel souhlasí se zveřejněním obsahu </w:t>
      </w:r>
      <w:r>
        <w:t xml:space="preserve">této </w:t>
      </w:r>
      <w:r w:rsidRPr="00101D05">
        <w:t>smlouvy.</w:t>
      </w:r>
    </w:p>
    <w:p w:rsidR="005D1996" w:rsidRPr="00101D05" w:rsidRDefault="005D1996" w:rsidP="00A444C8">
      <w:pPr>
        <w:pStyle w:val="Nadpis2"/>
        <w:keepNext w:val="0"/>
        <w:keepLines w:val="0"/>
        <w:spacing w:before="0" w:after="200" w:line="259" w:lineRule="auto"/>
        <w:ind w:left="709" w:hanging="709"/>
      </w:pPr>
      <w:r w:rsidRPr="00101D05">
        <w:t>Smluvní strany jsou oprávněny postoupit jakoukoliv pohled</w:t>
      </w:r>
      <w:r>
        <w:t>ávku nebo závazek vyplývající z této</w:t>
      </w:r>
      <w:r w:rsidRPr="00101D05">
        <w:t xml:space="preserve"> smlouvy</w:t>
      </w:r>
      <w:r>
        <w:t xml:space="preserve"> </w:t>
      </w:r>
      <w:r w:rsidRPr="00101D05">
        <w:t>pouze s předchozím písemným souhlasem druhé smluvní strany.</w:t>
      </w:r>
    </w:p>
    <w:p w:rsidR="005D1996" w:rsidRDefault="005D1996" w:rsidP="00A444C8">
      <w:pPr>
        <w:pStyle w:val="Nadpis2"/>
        <w:keepNext w:val="0"/>
        <w:keepLines w:val="0"/>
        <w:spacing w:before="0" w:after="200" w:line="259" w:lineRule="auto"/>
        <w:ind w:left="709" w:hanging="709"/>
      </w:pPr>
      <w:r w:rsidRPr="00101D05">
        <w:t>Smlouva může být měněna či doplňována vzájemně odsouhlasenými a podepsanými písemnými a vzestupně očíslovanými dodatky, které se stávají její nedílnou součástí. V případě změny kontaktních osob nebo v osobě přejímajícího nebude vyhotoven dodatek ke smlouvě; smluvní strana, u které ke změně zástupce došlo, je povinna tuto změnu oznámit vhodným způsobem druhé smluvní straně. Účinnost změny nastává okamžikem doručení oznámení příslušné smluvní straně.</w:t>
      </w:r>
    </w:p>
    <w:p w:rsidR="005D1996" w:rsidRPr="00101D05" w:rsidRDefault="005D1996" w:rsidP="00A444C8">
      <w:pPr>
        <w:pStyle w:val="Nadpis2"/>
        <w:keepNext w:val="0"/>
        <w:keepLines w:val="0"/>
        <w:spacing w:before="0" w:after="200" w:line="259" w:lineRule="auto"/>
        <w:ind w:left="709" w:hanging="709"/>
      </w:pPr>
      <w:r w:rsidRPr="00101D05">
        <w:t xml:space="preserve">Smlouva se uzavírá na dobu </w:t>
      </w:r>
      <w:r w:rsidRPr="009B663B">
        <w:t>určitou</w:t>
      </w:r>
      <w:r w:rsidR="009B663B" w:rsidRPr="009B663B">
        <w:t xml:space="preserve"> a to </w:t>
      </w:r>
      <w:r w:rsidR="009B663B" w:rsidRPr="009B663B">
        <w:t>do 31. 7. 2021</w:t>
      </w:r>
      <w:r w:rsidR="00025FC4">
        <w:t>. N</w:t>
      </w:r>
      <w:r w:rsidR="00A444C8" w:rsidRPr="001F4D15">
        <w:t>abývá platnosti dnem jejího podpisu oběma smluvními stranami a účinnosti uveřejněním v Registru smluv</w:t>
      </w:r>
      <w:r w:rsidR="00A444C8">
        <w:t>.</w:t>
      </w:r>
      <w:bookmarkStart w:id="0" w:name="_GoBack"/>
      <w:bookmarkEnd w:id="0"/>
    </w:p>
    <w:p w:rsidR="00032160" w:rsidRDefault="00CB2F29" w:rsidP="00025FC4">
      <w:pPr>
        <w:pStyle w:val="Nadpis2"/>
        <w:keepNext w:val="0"/>
        <w:keepLines w:val="0"/>
        <w:spacing w:before="0" w:after="200" w:line="259" w:lineRule="auto"/>
        <w:ind w:left="709" w:hanging="720"/>
      </w:pPr>
      <w:r>
        <w:t>Smlouva</w:t>
      </w:r>
      <w:r w:rsidR="005B06AA" w:rsidRPr="00101D05">
        <w:t xml:space="preserve"> má </w:t>
      </w:r>
      <w:r w:rsidR="00A444C8">
        <w:t>7</w:t>
      </w:r>
      <w:r w:rsidR="005B06AA" w:rsidRPr="00101D05">
        <w:t xml:space="preserve"> očíslovaných stran a je uložena na elektronickém tržišti</w:t>
      </w:r>
      <w:r w:rsidR="00C64BCE">
        <w:t xml:space="preserve"> Národní elektronický nástroj („NEN“) na webových stránkách www.</w:t>
      </w:r>
      <w:r w:rsidR="00C64BCE" w:rsidRPr="00C64BCE">
        <w:t xml:space="preserve"> </w:t>
      </w:r>
      <w:r w:rsidR="001541F9" w:rsidRPr="00CD6C75">
        <w:t>https://nen.nipez.cz/</w:t>
      </w:r>
      <w:r w:rsidR="00C64BCE">
        <w:t>.</w:t>
      </w:r>
    </w:p>
    <w:p w:rsidR="00025FC4" w:rsidRPr="00025FC4" w:rsidRDefault="00025FC4" w:rsidP="00025FC4"/>
    <w:p w:rsidR="00914BEC" w:rsidRDefault="00CB2F29" w:rsidP="00A444C8">
      <w:pPr>
        <w:spacing w:line="259" w:lineRule="auto"/>
      </w:pPr>
      <w:r>
        <w:t>Nedílnou součástí této S</w:t>
      </w:r>
      <w:r w:rsidR="005B06AA" w:rsidRPr="00F3104E">
        <w:t>mlouvy j</w:t>
      </w:r>
      <w:r w:rsidR="00C13F8F">
        <w:t>e</w:t>
      </w:r>
      <w:r w:rsidR="005B06AA" w:rsidRPr="00F3104E">
        <w:t xml:space="preserve"> </w:t>
      </w:r>
      <w:r w:rsidR="00C13F8F">
        <w:t xml:space="preserve">1 </w:t>
      </w:r>
      <w:r w:rsidR="005B06AA" w:rsidRPr="00F3104E">
        <w:t>příloh</w:t>
      </w:r>
      <w:r w:rsidR="00C13F8F">
        <w:t>a</w:t>
      </w:r>
      <w:r w:rsidR="00B3119F" w:rsidRPr="00F3104E">
        <w:t xml:space="preserve"> o </w:t>
      </w:r>
      <w:r w:rsidR="00C13F8F">
        <w:t>1 straně</w:t>
      </w:r>
      <w:r w:rsidR="005B06AA" w:rsidRPr="00F3104E">
        <w:t>:</w:t>
      </w:r>
    </w:p>
    <w:p w:rsidR="00124338" w:rsidRPr="00025FC4" w:rsidRDefault="00124338" w:rsidP="00A444C8">
      <w:pPr>
        <w:spacing w:line="259" w:lineRule="auto"/>
      </w:pPr>
    </w:p>
    <w:p w:rsidR="009C7FA1" w:rsidRDefault="00C64BCE" w:rsidP="00A444C8">
      <w:pPr>
        <w:tabs>
          <w:tab w:val="left" w:pos="6379"/>
        </w:tabs>
        <w:autoSpaceDE w:val="0"/>
        <w:autoSpaceDN w:val="0"/>
        <w:adjustRightInd w:val="0"/>
        <w:spacing w:line="259" w:lineRule="auto"/>
        <w:jc w:val="both"/>
      </w:pPr>
      <w:r w:rsidRPr="00F3104E">
        <w:t>příloha č. 1 – Seznam</w:t>
      </w:r>
      <w:r w:rsidR="00771B4E">
        <w:t xml:space="preserve"> </w:t>
      </w:r>
      <w:r w:rsidR="00124338">
        <w:t>vojenské techniky</w:t>
      </w:r>
      <w:r w:rsidR="00124338">
        <w:tab/>
      </w:r>
      <w:r w:rsidR="00B202F3">
        <w:t>1</w:t>
      </w:r>
      <w:r w:rsidRPr="00F3104E">
        <w:t xml:space="preserve"> stran</w:t>
      </w:r>
      <w:r w:rsidR="00B202F3">
        <w:t>a</w:t>
      </w:r>
    </w:p>
    <w:p w:rsidR="00B202F3" w:rsidRDefault="00B202F3" w:rsidP="00A444C8">
      <w:pPr>
        <w:tabs>
          <w:tab w:val="left" w:pos="6379"/>
        </w:tabs>
        <w:autoSpaceDE w:val="0"/>
        <w:autoSpaceDN w:val="0"/>
        <w:adjustRightInd w:val="0"/>
        <w:spacing w:line="259" w:lineRule="auto"/>
        <w:jc w:val="both"/>
      </w:pPr>
    </w:p>
    <w:p w:rsidR="00B202F3" w:rsidRDefault="00762458" w:rsidP="00A444C8">
      <w:pPr>
        <w:tabs>
          <w:tab w:val="left" w:pos="3268"/>
        </w:tabs>
        <w:autoSpaceDE w:val="0"/>
        <w:autoSpaceDN w:val="0"/>
        <w:adjustRightInd w:val="0"/>
        <w:spacing w:line="259" w:lineRule="auto"/>
        <w:jc w:val="both"/>
      </w:pPr>
      <w:r>
        <w:tab/>
      </w:r>
    </w:p>
    <w:p w:rsidR="00025FC4" w:rsidRDefault="00025FC4" w:rsidP="00A444C8">
      <w:pPr>
        <w:tabs>
          <w:tab w:val="left" w:pos="3268"/>
        </w:tabs>
        <w:autoSpaceDE w:val="0"/>
        <w:autoSpaceDN w:val="0"/>
        <w:adjustRightInd w:val="0"/>
        <w:spacing w:line="259" w:lineRule="auto"/>
        <w:jc w:val="both"/>
      </w:pPr>
    </w:p>
    <w:p w:rsidR="00B202F3" w:rsidRPr="00D90CD4" w:rsidRDefault="00B202F3" w:rsidP="00A444C8">
      <w:pPr>
        <w:tabs>
          <w:tab w:val="left" w:pos="3268"/>
        </w:tabs>
        <w:autoSpaceDE w:val="0"/>
        <w:autoSpaceDN w:val="0"/>
        <w:adjustRightInd w:val="0"/>
        <w:spacing w:line="259" w:lineRule="auto"/>
        <w:jc w:val="both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4"/>
        <w:gridCol w:w="1350"/>
        <w:gridCol w:w="3946"/>
      </w:tblGrid>
      <w:tr w:rsidR="005B06AA" w:rsidTr="00124338">
        <w:trPr>
          <w:trHeight w:val="200"/>
          <w:jc w:val="center"/>
        </w:trPr>
        <w:tc>
          <w:tcPr>
            <w:tcW w:w="3774" w:type="dxa"/>
            <w:vAlign w:val="center"/>
          </w:tcPr>
          <w:p w:rsidR="005B06AA" w:rsidRDefault="009D6768" w:rsidP="00A444C8">
            <w:pPr>
              <w:spacing w:line="259" w:lineRule="auto"/>
              <w:rPr>
                <w:iCs/>
              </w:rPr>
            </w:pPr>
            <w:r>
              <w:t xml:space="preserve">                 </w:t>
            </w:r>
            <w:r w:rsidR="00B3119F">
              <w:t>Lipník</w:t>
            </w:r>
            <w:r w:rsidR="005B06AA">
              <w:t xml:space="preserve"> nad Bečvou              </w:t>
            </w:r>
          </w:p>
        </w:tc>
        <w:tc>
          <w:tcPr>
            <w:tcW w:w="1350" w:type="dxa"/>
          </w:tcPr>
          <w:p w:rsidR="005B06AA" w:rsidRPr="00702312" w:rsidRDefault="005B06AA" w:rsidP="00A444C8">
            <w:pPr>
              <w:spacing w:line="259" w:lineRule="auto"/>
            </w:pPr>
          </w:p>
        </w:tc>
        <w:tc>
          <w:tcPr>
            <w:tcW w:w="3946" w:type="dxa"/>
            <w:vAlign w:val="center"/>
          </w:tcPr>
          <w:p w:rsidR="005B06AA" w:rsidRDefault="005B06AA" w:rsidP="00A444C8">
            <w:pPr>
              <w:spacing w:line="259" w:lineRule="auto"/>
              <w:jc w:val="center"/>
              <w:rPr>
                <w:iCs/>
              </w:rPr>
            </w:pPr>
            <w:r w:rsidRPr="004133FB">
              <w:rPr>
                <w:color w:val="FF0000"/>
              </w:rPr>
              <w:t>XXX</w:t>
            </w:r>
          </w:p>
        </w:tc>
      </w:tr>
      <w:tr w:rsidR="005B06AA" w:rsidTr="00124338">
        <w:trPr>
          <w:trHeight w:val="200"/>
          <w:jc w:val="center"/>
        </w:trPr>
        <w:tc>
          <w:tcPr>
            <w:tcW w:w="3774" w:type="dxa"/>
            <w:vAlign w:val="center"/>
          </w:tcPr>
          <w:p w:rsidR="00124338" w:rsidRDefault="00124338" w:rsidP="00A444C8">
            <w:pPr>
              <w:spacing w:line="259" w:lineRule="auto"/>
              <w:rPr>
                <w:iCs/>
              </w:rPr>
            </w:pPr>
          </w:p>
          <w:p w:rsidR="00B202F3" w:rsidRDefault="00B202F3" w:rsidP="00A444C8">
            <w:pPr>
              <w:spacing w:line="259" w:lineRule="auto"/>
              <w:rPr>
                <w:iCs/>
              </w:rPr>
            </w:pPr>
          </w:p>
        </w:tc>
        <w:tc>
          <w:tcPr>
            <w:tcW w:w="1350" w:type="dxa"/>
          </w:tcPr>
          <w:p w:rsidR="005B06AA" w:rsidRDefault="005B06AA" w:rsidP="00A444C8">
            <w:pPr>
              <w:spacing w:line="259" w:lineRule="auto"/>
              <w:jc w:val="center"/>
              <w:rPr>
                <w:iCs/>
              </w:rPr>
            </w:pPr>
          </w:p>
        </w:tc>
        <w:tc>
          <w:tcPr>
            <w:tcW w:w="3946" w:type="dxa"/>
            <w:vAlign w:val="center"/>
          </w:tcPr>
          <w:p w:rsidR="005B06AA" w:rsidRDefault="005B06AA" w:rsidP="00A444C8">
            <w:pPr>
              <w:spacing w:line="259" w:lineRule="auto"/>
              <w:jc w:val="center"/>
              <w:rPr>
                <w:iCs/>
              </w:rPr>
            </w:pPr>
          </w:p>
        </w:tc>
      </w:tr>
      <w:tr w:rsidR="005B06AA" w:rsidTr="00124338">
        <w:trPr>
          <w:trHeight w:val="209"/>
          <w:jc w:val="center"/>
        </w:trPr>
        <w:tc>
          <w:tcPr>
            <w:tcW w:w="3774" w:type="dxa"/>
            <w:vAlign w:val="center"/>
          </w:tcPr>
          <w:p w:rsidR="005B06AA" w:rsidRDefault="005B06AA" w:rsidP="00A444C8">
            <w:pPr>
              <w:spacing w:line="259" w:lineRule="auto"/>
              <w:jc w:val="center"/>
              <w:rPr>
                <w:iCs/>
              </w:rPr>
            </w:pPr>
            <w:r>
              <w:rPr>
                <w:iCs/>
              </w:rPr>
              <w:t>v</w:t>
            </w:r>
            <w:r w:rsidRPr="00B07D12">
              <w:rPr>
                <w:iCs/>
              </w:rPr>
              <w:t>elitel</w:t>
            </w:r>
          </w:p>
        </w:tc>
        <w:tc>
          <w:tcPr>
            <w:tcW w:w="1350" w:type="dxa"/>
          </w:tcPr>
          <w:p w:rsidR="005B06AA" w:rsidRDefault="005B06AA" w:rsidP="00A444C8">
            <w:pPr>
              <w:spacing w:line="259" w:lineRule="auto"/>
              <w:jc w:val="center"/>
              <w:rPr>
                <w:iCs/>
              </w:rPr>
            </w:pPr>
          </w:p>
        </w:tc>
        <w:tc>
          <w:tcPr>
            <w:tcW w:w="3946" w:type="dxa"/>
            <w:vAlign w:val="center"/>
          </w:tcPr>
          <w:p w:rsidR="005B06AA" w:rsidRDefault="005B06AA" w:rsidP="00A444C8">
            <w:pPr>
              <w:spacing w:line="259" w:lineRule="auto"/>
              <w:jc w:val="center"/>
              <w:rPr>
                <w:iCs/>
              </w:rPr>
            </w:pPr>
            <w:r w:rsidRPr="00C64BCE">
              <w:rPr>
                <w:iCs/>
                <w:color w:val="FF0000"/>
              </w:rPr>
              <w:t>jednatel</w:t>
            </w:r>
          </w:p>
        </w:tc>
      </w:tr>
      <w:tr w:rsidR="005B06AA" w:rsidTr="00124338">
        <w:trPr>
          <w:trHeight w:val="200"/>
          <w:jc w:val="center"/>
        </w:trPr>
        <w:tc>
          <w:tcPr>
            <w:tcW w:w="3774" w:type="dxa"/>
            <w:vAlign w:val="center"/>
          </w:tcPr>
          <w:p w:rsidR="005B06AA" w:rsidRDefault="005B06AA" w:rsidP="00A444C8">
            <w:pPr>
              <w:spacing w:line="259" w:lineRule="auto"/>
              <w:jc w:val="center"/>
              <w:rPr>
                <w:iCs/>
              </w:rPr>
            </w:pPr>
            <w:r>
              <w:rPr>
                <w:iCs/>
              </w:rPr>
              <w:t>pod</w:t>
            </w:r>
            <w:r w:rsidRPr="00B07D12">
              <w:rPr>
                <w:iCs/>
              </w:rPr>
              <w:t>pl</w:t>
            </w:r>
            <w:r>
              <w:rPr>
                <w:iCs/>
              </w:rPr>
              <w:t>u</w:t>
            </w:r>
            <w:r w:rsidRPr="00B07D12">
              <w:rPr>
                <w:iCs/>
              </w:rPr>
              <w:t>k</w:t>
            </w:r>
            <w:r>
              <w:rPr>
                <w:iCs/>
              </w:rPr>
              <w:t>ovník</w:t>
            </w:r>
            <w:r w:rsidRPr="00B07D12">
              <w:rPr>
                <w:iCs/>
              </w:rPr>
              <w:t xml:space="preserve"> Ing. </w:t>
            </w:r>
            <w:r w:rsidR="00B3119F">
              <w:rPr>
                <w:iCs/>
              </w:rPr>
              <w:t>Pavel Crhonek</w:t>
            </w:r>
          </w:p>
        </w:tc>
        <w:tc>
          <w:tcPr>
            <w:tcW w:w="1350" w:type="dxa"/>
          </w:tcPr>
          <w:p w:rsidR="005B06AA" w:rsidRPr="00093273" w:rsidRDefault="005B06AA" w:rsidP="00A444C8">
            <w:pPr>
              <w:spacing w:line="259" w:lineRule="auto"/>
              <w:jc w:val="center"/>
              <w:rPr>
                <w:iCs/>
                <w:color w:val="FF0000"/>
              </w:rPr>
            </w:pPr>
          </w:p>
        </w:tc>
        <w:tc>
          <w:tcPr>
            <w:tcW w:w="3946" w:type="dxa"/>
            <w:vAlign w:val="center"/>
          </w:tcPr>
          <w:p w:rsidR="005B06AA" w:rsidRDefault="005B06AA" w:rsidP="00A444C8">
            <w:pPr>
              <w:spacing w:line="259" w:lineRule="auto"/>
              <w:jc w:val="center"/>
              <w:rPr>
                <w:iCs/>
              </w:rPr>
            </w:pPr>
            <w:r w:rsidRPr="00093273">
              <w:rPr>
                <w:iCs/>
                <w:color w:val="FF0000"/>
              </w:rPr>
              <w:t>titul, jméno, příjmení</w:t>
            </w:r>
          </w:p>
        </w:tc>
      </w:tr>
      <w:tr w:rsidR="00BF4412" w:rsidTr="00124338">
        <w:trPr>
          <w:trHeight w:val="209"/>
          <w:jc w:val="center"/>
        </w:trPr>
        <w:tc>
          <w:tcPr>
            <w:tcW w:w="3774" w:type="dxa"/>
            <w:vAlign w:val="center"/>
          </w:tcPr>
          <w:p w:rsidR="00BF4412" w:rsidRDefault="00BF4412" w:rsidP="00BF4412">
            <w:pPr>
              <w:spacing w:line="276" w:lineRule="auto"/>
              <w:rPr>
                <w:iCs/>
              </w:rPr>
            </w:pPr>
          </w:p>
        </w:tc>
        <w:tc>
          <w:tcPr>
            <w:tcW w:w="1350" w:type="dxa"/>
          </w:tcPr>
          <w:p w:rsidR="00BF4412" w:rsidRPr="00093273" w:rsidRDefault="00BF4412" w:rsidP="00F3104E">
            <w:pPr>
              <w:spacing w:line="276" w:lineRule="auto"/>
              <w:jc w:val="center"/>
              <w:rPr>
                <w:iCs/>
                <w:color w:val="FF0000"/>
              </w:rPr>
            </w:pPr>
          </w:p>
        </w:tc>
        <w:tc>
          <w:tcPr>
            <w:tcW w:w="3946" w:type="dxa"/>
            <w:vAlign w:val="center"/>
          </w:tcPr>
          <w:p w:rsidR="00BF4412" w:rsidRPr="00093273" w:rsidRDefault="00BF4412" w:rsidP="00F3104E">
            <w:pPr>
              <w:spacing w:line="276" w:lineRule="auto"/>
              <w:jc w:val="center"/>
              <w:rPr>
                <w:iCs/>
                <w:color w:val="FF0000"/>
              </w:rPr>
            </w:pPr>
          </w:p>
        </w:tc>
      </w:tr>
    </w:tbl>
    <w:p w:rsidR="00160893" w:rsidRDefault="00160893">
      <w:pPr>
        <w:sectPr w:rsidR="00160893" w:rsidSect="00A76B6F">
          <w:footerReference w:type="default" r:id="rId9"/>
          <w:headerReference w:type="firs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360"/>
        </w:sectPr>
      </w:pPr>
    </w:p>
    <w:p w:rsidR="00124338" w:rsidRPr="00C26115" w:rsidRDefault="00124338" w:rsidP="00124338">
      <w:pPr>
        <w:ind w:right="-568"/>
        <w:jc w:val="center"/>
        <w:rPr>
          <w:b/>
          <w:szCs w:val="28"/>
        </w:rPr>
      </w:pPr>
    </w:p>
    <w:p w:rsidR="00124338" w:rsidRDefault="00025FC4" w:rsidP="00124338">
      <w:pPr>
        <w:ind w:right="-568"/>
        <w:jc w:val="center"/>
        <w:rPr>
          <w:b/>
          <w:sz w:val="32"/>
          <w:szCs w:val="28"/>
        </w:rPr>
      </w:pPr>
      <w:r w:rsidRPr="00124338">
        <w:rPr>
          <w:b/>
          <w:sz w:val="32"/>
          <w:szCs w:val="28"/>
        </w:rPr>
        <w:t xml:space="preserve">SEZNAM </w:t>
      </w:r>
      <w:r>
        <w:rPr>
          <w:b/>
          <w:sz w:val="32"/>
          <w:szCs w:val="28"/>
        </w:rPr>
        <w:t xml:space="preserve">VOJENSKÉ </w:t>
      </w:r>
      <w:r w:rsidRPr="00124338">
        <w:rPr>
          <w:b/>
          <w:sz w:val="32"/>
          <w:szCs w:val="28"/>
        </w:rPr>
        <w:t>TECHNIKY</w:t>
      </w:r>
    </w:p>
    <w:p w:rsidR="008551E1" w:rsidRDefault="008551E1" w:rsidP="00124338">
      <w:pPr>
        <w:ind w:right="-568"/>
        <w:jc w:val="center"/>
        <w:rPr>
          <w:b/>
          <w:sz w:val="32"/>
          <w:szCs w:val="28"/>
        </w:rPr>
      </w:pPr>
    </w:p>
    <w:p w:rsidR="008551E1" w:rsidRDefault="009B663B" w:rsidP="00124338">
      <w:pPr>
        <w:ind w:right="-568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.45pt;margin-top:0;width:654.9pt;height:325.35pt;z-index:251660288">
            <v:imagedata r:id="rId11" o:title=""/>
            <w10:wrap type="square" side="left"/>
          </v:shape>
          <o:OLEObject Type="Embed" ProgID="Excel.Sheet.12" ShapeID="_x0000_s1026" DrawAspect="Content" ObjectID="_1677654835" r:id="rId12"/>
        </w:pict>
      </w:r>
    </w:p>
    <w:p w:rsidR="008551E1" w:rsidRPr="008551E1" w:rsidRDefault="008551E1" w:rsidP="008551E1">
      <w:pPr>
        <w:rPr>
          <w:sz w:val="28"/>
          <w:szCs w:val="28"/>
        </w:rPr>
      </w:pPr>
    </w:p>
    <w:p w:rsidR="008551E1" w:rsidRPr="008551E1" w:rsidRDefault="008551E1" w:rsidP="008551E1">
      <w:pPr>
        <w:rPr>
          <w:sz w:val="28"/>
          <w:szCs w:val="28"/>
        </w:rPr>
      </w:pPr>
    </w:p>
    <w:p w:rsidR="008551E1" w:rsidRPr="008551E1" w:rsidRDefault="008551E1" w:rsidP="008551E1">
      <w:pPr>
        <w:rPr>
          <w:sz w:val="28"/>
          <w:szCs w:val="28"/>
        </w:rPr>
      </w:pPr>
    </w:p>
    <w:p w:rsidR="008551E1" w:rsidRPr="008551E1" w:rsidRDefault="008551E1" w:rsidP="008551E1">
      <w:pPr>
        <w:rPr>
          <w:sz w:val="28"/>
          <w:szCs w:val="28"/>
        </w:rPr>
      </w:pPr>
    </w:p>
    <w:p w:rsidR="008551E1" w:rsidRPr="008551E1" w:rsidRDefault="008551E1" w:rsidP="008551E1">
      <w:pPr>
        <w:rPr>
          <w:sz w:val="28"/>
          <w:szCs w:val="28"/>
        </w:rPr>
      </w:pPr>
    </w:p>
    <w:p w:rsidR="008551E1" w:rsidRPr="008551E1" w:rsidRDefault="008551E1" w:rsidP="008551E1">
      <w:pPr>
        <w:rPr>
          <w:sz w:val="28"/>
          <w:szCs w:val="28"/>
        </w:rPr>
      </w:pPr>
    </w:p>
    <w:p w:rsidR="008551E1" w:rsidRPr="008551E1" w:rsidRDefault="008551E1" w:rsidP="008551E1">
      <w:pPr>
        <w:rPr>
          <w:sz w:val="28"/>
          <w:szCs w:val="28"/>
        </w:rPr>
      </w:pPr>
    </w:p>
    <w:p w:rsidR="008551E1" w:rsidRPr="008551E1" w:rsidRDefault="008551E1" w:rsidP="008551E1">
      <w:pPr>
        <w:rPr>
          <w:sz w:val="28"/>
          <w:szCs w:val="28"/>
        </w:rPr>
      </w:pPr>
    </w:p>
    <w:p w:rsidR="008551E1" w:rsidRPr="008551E1" w:rsidRDefault="008551E1" w:rsidP="008551E1">
      <w:pPr>
        <w:rPr>
          <w:sz w:val="28"/>
          <w:szCs w:val="28"/>
        </w:rPr>
      </w:pPr>
    </w:p>
    <w:p w:rsidR="008551E1" w:rsidRPr="008551E1" w:rsidRDefault="008551E1" w:rsidP="008551E1">
      <w:pPr>
        <w:rPr>
          <w:sz w:val="28"/>
          <w:szCs w:val="28"/>
        </w:rPr>
      </w:pPr>
    </w:p>
    <w:p w:rsidR="008551E1" w:rsidRPr="008551E1" w:rsidRDefault="008551E1" w:rsidP="008551E1">
      <w:pPr>
        <w:rPr>
          <w:sz w:val="28"/>
          <w:szCs w:val="28"/>
        </w:rPr>
      </w:pPr>
    </w:p>
    <w:p w:rsidR="008551E1" w:rsidRPr="008551E1" w:rsidRDefault="008551E1" w:rsidP="008551E1">
      <w:pPr>
        <w:rPr>
          <w:sz w:val="28"/>
          <w:szCs w:val="28"/>
        </w:rPr>
      </w:pPr>
    </w:p>
    <w:p w:rsidR="008551E1" w:rsidRPr="008551E1" w:rsidRDefault="008551E1" w:rsidP="008551E1">
      <w:pPr>
        <w:rPr>
          <w:sz w:val="28"/>
          <w:szCs w:val="28"/>
        </w:rPr>
      </w:pPr>
    </w:p>
    <w:p w:rsidR="008551E1" w:rsidRPr="008551E1" w:rsidRDefault="008551E1" w:rsidP="008551E1">
      <w:pPr>
        <w:rPr>
          <w:sz w:val="28"/>
          <w:szCs w:val="28"/>
        </w:rPr>
      </w:pPr>
    </w:p>
    <w:p w:rsidR="008551E1" w:rsidRPr="008551E1" w:rsidRDefault="008551E1" w:rsidP="008551E1">
      <w:pPr>
        <w:rPr>
          <w:sz w:val="28"/>
          <w:szCs w:val="28"/>
        </w:rPr>
      </w:pPr>
    </w:p>
    <w:p w:rsidR="008551E1" w:rsidRPr="008551E1" w:rsidRDefault="008551E1" w:rsidP="008551E1">
      <w:pPr>
        <w:rPr>
          <w:sz w:val="28"/>
          <w:szCs w:val="28"/>
        </w:rPr>
      </w:pPr>
    </w:p>
    <w:p w:rsidR="00877048" w:rsidRPr="00D006F3" w:rsidRDefault="00877048" w:rsidP="008551E1">
      <w:pPr>
        <w:tabs>
          <w:tab w:val="left" w:pos="3084"/>
        </w:tabs>
        <w:spacing w:after="120"/>
        <w:ind w:right="-568"/>
        <w:rPr>
          <w:b/>
          <w:sz w:val="28"/>
          <w:szCs w:val="28"/>
        </w:rPr>
      </w:pPr>
    </w:p>
    <w:sectPr w:rsidR="00877048" w:rsidRPr="00D006F3" w:rsidSect="008551E1">
      <w:footerReference w:type="default" r:id="rId13"/>
      <w:headerReference w:type="first" r:id="rId14"/>
      <w:pgSz w:w="16838" w:h="11906" w:orient="landscape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D72" w:rsidRDefault="00AE1D72">
      <w:r>
        <w:separator/>
      </w:r>
    </w:p>
  </w:endnote>
  <w:endnote w:type="continuationSeparator" w:id="0">
    <w:p w:rsidR="00AE1D72" w:rsidRDefault="00AE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9035731"/>
      <w:docPartObj>
        <w:docPartGallery w:val="Page Numbers (Bottom of Page)"/>
        <w:docPartUnique/>
      </w:docPartObj>
    </w:sdtPr>
    <w:sdtEndPr/>
    <w:sdtContent>
      <w:p w:rsidR="0015165D" w:rsidRDefault="00025F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63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5165D" w:rsidRDefault="0015165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4826265"/>
      <w:docPartObj>
        <w:docPartGallery w:val="Page Numbers (Bottom of Page)"/>
        <w:docPartUnique/>
      </w:docPartObj>
    </w:sdtPr>
    <w:sdtEndPr/>
    <w:sdtContent>
      <w:p w:rsidR="0015165D" w:rsidRDefault="00025F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1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165D" w:rsidRDefault="001516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D72" w:rsidRDefault="00AE1D72">
      <w:r>
        <w:separator/>
      </w:r>
    </w:p>
  </w:footnote>
  <w:footnote w:type="continuationSeparator" w:id="0">
    <w:p w:rsidR="00AE1D72" w:rsidRDefault="00AE1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65D" w:rsidRDefault="0015165D" w:rsidP="003B6B5B">
    <w:pPr>
      <w:pStyle w:val="Zhlav"/>
      <w:jc w:val="right"/>
    </w:pPr>
    <w:r w:rsidRPr="00BF4412">
      <w:t>Příloha č. 1</w:t>
    </w:r>
    <w:r>
      <w:t xml:space="preserve"> výzvy ID NEN: N006/21/V00006589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F8F" w:rsidRPr="00C52F6D" w:rsidRDefault="00C13F8F" w:rsidP="00C13F8F">
    <w:pPr>
      <w:tabs>
        <w:tab w:val="left" w:pos="4820"/>
      </w:tabs>
      <w:ind w:right="-709"/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52F6D">
      <w:t xml:space="preserve">Příloha č. 1 ke </w:t>
    </w:r>
    <w:r>
      <w:t>Smlouvě č. 16213/2021</w:t>
    </w:r>
    <w:r w:rsidRPr="00C52F6D">
      <w:t>-4854</w:t>
    </w:r>
  </w:p>
  <w:p w:rsidR="00C13F8F" w:rsidRDefault="00C13F8F" w:rsidP="00C13F8F">
    <w:pPr>
      <w:tabs>
        <w:tab w:val="left" w:pos="4820"/>
      </w:tabs>
      <w:ind w:right="-709"/>
      <w:jc w:val="center"/>
    </w:pPr>
    <w:r w:rsidRPr="00C52F6D">
      <w:t xml:space="preserve">                     </w:t>
    </w:r>
    <w:r>
      <w:tab/>
    </w:r>
    <w:r>
      <w:tab/>
    </w:r>
    <w:r>
      <w:tab/>
      <w:t xml:space="preserve">       </w:t>
    </w:r>
    <w:r w:rsidRPr="00C52F6D">
      <w:t>Počet stran: 1</w:t>
    </w:r>
  </w:p>
  <w:p w:rsidR="0015165D" w:rsidRPr="00FF2D89" w:rsidRDefault="00B202F3" w:rsidP="00C13F8F">
    <w:pPr>
      <w:pStyle w:val="Zhlav"/>
      <w:tabs>
        <w:tab w:val="left" w:pos="3668"/>
        <w:tab w:val="center" w:pos="5031"/>
        <w:tab w:val="right" w:pos="10063"/>
        <w:tab w:val="right" w:pos="1400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7694D"/>
    <w:multiLevelType w:val="multilevel"/>
    <w:tmpl w:val="A09CEA0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hint="default"/>
        <w:b w:val="0"/>
        <w:color w:val="auto"/>
        <w:sz w:val="2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2AB46564"/>
    <w:multiLevelType w:val="hybridMultilevel"/>
    <w:tmpl w:val="F6FA5B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17B62"/>
    <w:multiLevelType w:val="hybridMultilevel"/>
    <w:tmpl w:val="75EC5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8126F"/>
    <w:multiLevelType w:val="hybridMultilevel"/>
    <w:tmpl w:val="C28292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93F43"/>
    <w:multiLevelType w:val="singleLevel"/>
    <w:tmpl w:val="6C045DBC"/>
    <w:lvl w:ilvl="0">
      <w:start w:val="1"/>
      <w:numFmt w:val="decimal"/>
      <w:lvlText w:val="12.%1."/>
      <w:legacy w:legacy="1" w:legacySpace="0" w:legacyIndent="482"/>
      <w:lvlJc w:val="left"/>
      <w:rPr>
        <w:rFonts w:ascii="Times New Roman" w:hAnsi="Times New Roman" w:hint="default"/>
      </w:rPr>
    </w:lvl>
  </w:abstractNum>
  <w:num w:numId="1">
    <w:abstractNumId w:val="0"/>
  </w:num>
  <w:num w:numId="2">
    <w:abstractNumId w:val="4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0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11C0"/>
    <w:rsid w:val="00000435"/>
    <w:rsid w:val="00001143"/>
    <w:rsid w:val="000020BA"/>
    <w:rsid w:val="000056F7"/>
    <w:rsid w:val="00006BC7"/>
    <w:rsid w:val="00007515"/>
    <w:rsid w:val="00015393"/>
    <w:rsid w:val="00024477"/>
    <w:rsid w:val="00025FC4"/>
    <w:rsid w:val="00030A60"/>
    <w:rsid w:val="00032160"/>
    <w:rsid w:val="0003537B"/>
    <w:rsid w:val="00040644"/>
    <w:rsid w:val="000418BE"/>
    <w:rsid w:val="00041D7B"/>
    <w:rsid w:val="000450B7"/>
    <w:rsid w:val="0004662C"/>
    <w:rsid w:val="0005398A"/>
    <w:rsid w:val="000541E0"/>
    <w:rsid w:val="00055885"/>
    <w:rsid w:val="00061C0A"/>
    <w:rsid w:val="00062191"/>
    <w:rsid w:val="000658E5"/>
    <w:rsid w:val="00066FB1"/>
    <w:rsid w:val="000671E1"/>
    <w:rsid w:val="0007012C"/>
    <w:rsid w:val="00072DDF"/>
    <w:rsid w:val="0008078E"/>
    <w:rsid w:val="00084310"/>
    <w:rsid w:val="000849F6"/>
    <w:rsid w:val="00093273"/>
    <w:rsid w:val="0009461F"/>
    <w:rsid w:val="000955D4"/>
    <w:rsid w:val="000A070B"/>
    <w:rsid w:val="000A1698"/>
    <w:rsid w:val="000B2049"/>
    <w:rsid w:val="000B4763"/>
    <w:rsid w:val="000B5C13"/>
    <w:rsid w:val="000C056D"/>
    <w:rsid w:val="000C2A04"/>
    <w:rsid w:val="000C5D96"/>
    <w:rsid w:val="000C5E3D"/>
    <w:rsid w:val="000D42D7"/>
    <w:rsid w:val="000D49E4"/>
    <w:rsid w:val="000D6A46"/>
    <w:rsid w:val="000E4FCC"/>
    <w:rsid w:val="000E7245"/>
    <w:rsid w:val="000E79F2"/>
    <w:rsid w:val="000F0446"/>
    <w:rsid w:val="000F1E1F"/>
    <w:rsid w:val="000F2FF5"/>
    <w:rsid w:val="000F373A"/>
    <w:rsid w:val="000F7E5C"/>
    <w:rsid w:val="00101C3A"/>
    <w:rsid w:val="00101D05"/>
    <w:rsid w:val="00102FA4"/>
    <w:rsid w:val="0010482C"/>
    <w:rsid w:val="00107AF2"/>
    <w:rsid w:val="001143D2"/>
    <w:rsid w:val="00114599"/>
    <w:rsid w:val="00115095"/>
    <w:rsid w:val="001231A8"/>
    <w:rsid w:val="001239A7"/>
    <w:rsid w:val="00124338"/>
    <w:rsid w:val="001278D9"/>
    <w:rsid w:val="00131967"/>
    <w:rsid w:val="00133AC1"/>
    <w:rsid w:val="00140089"/>
    <w:rsid w:val="0014043B"/>
    <w:rsid w:val="001420AD"/>
    <w:rsid w:val="00144B9B"/>
    <w:rsid w:val="00145257"/>
    <w:rsid w:val="0015165D"/>
    <w:rsid w:val="00152BCC"/>
    <w:rsid w:val="001541F9"/>
    <w:rsid w:val="00160893"/>
    <w:rsid w:val="00160F2E"/>
    <w:rsid w:val="001710CE"/>
    <w:rsid w:val="00171FB2"/>
    <w:rsid w:val="00172E29"/>
    <w:rsid w:val="001739E0"/>
    <w:rsid w:val="00177EC9"/>
    <w:rsid w:val="001909BD"/>
    <w:rsid w:val="001A0232"/>
    <w:rsid w:val="001A0275"/>
    <w:rsid w:val="001A232B"/>
    <w:rsid w:val="001A5420"/>
    <w:rsid w:val="001A5465"/>
    <w:rsid w:val="001A562D"/>
    <w:rsid w:val="001A69CC"/>
    <w:rsid w:val="001B2900"/>
    <w:rsid w:val="001B529C"/>
    <w:rsid w:val="001C1548"/>
    <w:rsid w:val="001C17CD"/>
    <w:rsid w:val="001C3DA7"/>
    <w:rsid w:val="001C3DD3"/>
    <w:rsid w:val="001C4ACA"/>
    <w:rsid w:val="001C70A8"/>
    <w:rsid w:val="001D11A3"/>
    <w:rsid w:val="001D2ACF"/>
    <w:rsid w:val="001D7749"/>
    <w:rsid w:val="001E164B"/>
    <w:rsid w:val="001E28C3"/>
    <w:rsid w:val="001E3A38"/>
    <w:rsid w:val="001F0BEA"/>
    <w:rsid w:val="001F1158"/>
    <w:rsid w:val="001F1E9A"/>
    <w:rsid w:val="001F304D"/>
    <w:rsid w:val="001F3B50"/>
    <w:rsid w:val="001F4579"/>
    <w:rsid w:val="00203A71"/>
    <w:rsid w:val="002050C9"/>
    <w:rsid w:val="002061D5"/>
    <w:rsid w:val="00207902"/>
    <w:rsid w:val="0021385B"/>
    <w:rsid w:val="002157EE"/>
    <w:rsid w:val="002307D7"/>
    <w:rsid w:val="002313DC"/>
    <w:rsid w:val="002344DA"/>
    <w:rsid w:val="00234E20"/>
    <w:rsid w:val="002503A9"/>
    <w:rsid w:val="0025110A"/>
    <w:rsid w:val="00262700"/>
    <w:rsid w:val="00262EBC"/>
    <w:rsid w:val="00286E56"/>
    <w:rsid w:val="00287A89"/>
    <w:rsid w:val="002949F7"/>
    <w:rsid w:val="00294D43"/>
    <w:rsid w:val="002956E0"/>
    <w:rsid w:val="00296914"/>
    <w:rsid w:val="002A14A9"/>
    <w:rsid w:val="002A7703"/>
    <w:rsid w:val="002B287F"/>
    <w:rsid w:val="002B4952"/>
    <w:rsid w:val="002C0594"/>
    <w:rsid w:val="002C2ABD"/>
    <w:rsid w:val="002C2F88"/>
    <w:rsid w:val="002C55DB"/>
    <w:rsid w:val="002F74AE"/>
    <w:rsid w:val="00305CBF"/>
    <w:rsid w:val="00305DC9"/>
    <w:rsid w:val="003104DA"/>
    <w:rsid w:val="0031192F"/>
    <w:rsid w:val="00312F00"/>
    <w:rsid w:val="00317E64"/>
    <w:rsid w:val="00321924"/>
    <w:rsid w:val="003234EA"/>
    <w:rsid w:val="0032579D"/>
    <w:rsid w:val="00325F13"/>
    <w:rsid w:val="00327D4E"/>
    <w:rsid w:val="003339DF"/>
    <w:rsid w:val="00336A3C"/>
    <w:rsid w:val="003452D7"/>
    <w:rsid w:val="00347E8C"/>
    <w:rsid w:val="00350F69"/>
    <w:rsid w:val="00352BAC"/>
    <w:rsid w:val="00354060"/>
    <w:rsid w:val="00360E5C"/>
    <w:rsid w:val="003649F0"/>
    <w:rsid w:val="00365AFD"/>
    <w:rsid w:val="00374510"/>
    <w:rsid w:val="00374EDF"/>
    <w:rsid w:val="00375854"/>
    <w:rsid w:val="003777D4"/>
    <w:rsid w:val="003804A6"/>
    <w:rsid w:val="00383A1A"/>
    <w:rsid w:val="00391624"/>
    <w:rsid w:val="00392718"/>
    <w:rsid w:val="003A0084"/>
    <w:rsid w:val="003A0EC8"/>
    <w:rsid w:val="003A227C"/>
    <w:rsid w:val="003A47C5"/>
    <w:rsid w:val="003A5B1A"/>
    <w:rsid w:val="003B128E"/>
    <w:rsid w:val="003B5BBF"/>
    <w:rsid w:val="003B6B5B"/>
    <w:rsid w:val="003D30E2"/>
    <w:rsid w:val="003D5ECB"/>
    <w:rsid w:val="003D6294"/>
    <w:rsid w:val="003D75F8"/>
    <w:rsid w:val="003D7821"/>
    <w:rsid w:val="003E5912"/>
    <w:rsid w:val="003F1F01"/>
    <w:rsid w:val="003F3BB9"/>
    <w:rsid w:val="003F4703"/>
    <w:rsid w:val="0040172B"/>
    <w:rsid w:val="004023FA"/>
    <w:rsid w:val="0040466C"/>
    <w:rsid w:val="004075C7"/>
    <w:rsid w:val="004076E3"/>
    <w:rsid w:val="00411E3A"/>
    <w:rsid w:val="004133FB"/>
    <w:rsid w:val="00426CF1"/>
    <w:rsid w:val="00430D9C"/>
    <w:rsid w:val="0043211D"/>
    <w:rsid w:val="00434237"/>
    <w:rsid w:val="00436A69"/>
    <w:rsid w:val="004424BB"/>
    <w:rsid w:val="00455C60"/>
    <w:rsid w:val="004628A8"/>
    <w:rsid w:val="00471704"/>
    <w:rsid w:val="0047772F"/>
    <w:rsid w:val="00477748"/>
    <w:rsid w:val="004935E2"/>
    <w:rsid w:val="004A1058"/>
    <w:rsid w:val="004A4ABA"/>
    <w:rsid w:val="004A71A9"/>
    <w:rsid w:val="004A7C20"/>
    <w:rsid w:val="004B5D5D"/>
    <w:rsid w:val="004C2086"/>
    <w:rsid w:val="004C3D99"/>
    <w:rsid w:val="004C4086"/>
    <w:rsid w:val="004C5B6A"/>
    <w:rsid w:val="004C6EBA"/>
    <w:rsid w:val="004E23A9"/>
    <w:rsid w:val="004E4495"/>
    <w:rsid w:val="004E574D"/>
    <w:rsid w:val="004F1751"/>
    <w:rsid w:val="004F2A3A"/>
    <w:rsid w:val="004F562F"/>
    <w:rsid w:val="005000B8"/>
    <w:rsid w:val="005043AB"/>
    <w:rsid w:val="00505B44"/>
    <w:rsid w:val="0050651F"/>
    <w:rsid w:val="00516CBB"/>
    <w:rsid w:val="00520459"/>
    <w:rsid w:val="005234A5"/>
    <w:rsid w:val="00525057"/>
    <w:rsid w:val="005401F4"/>
    <w:rsid w:val="00540717"/>
    <w:rsid w:val="005428A4"/>
    <w:rsid w:val="0054482E"/>
    <w:rsid w:val="005466E7"/>
    <w:rsid w:val="00552E92"/>
    <w:rsid w:val="00554F73"/>
    <w:rsid w:val="0055507D"/>
    <w:rsid w:val="00556B3B"/>
    <w:rsid w:val="0055791E"/>
    <w:rsid w:val="00560F63"/>
    <w:rsid w:val="00562585"/>
    <w:rsid w:val="00563F9F"/>
    <w:rsid w:val="005703C7"/>
    <w:rsid w:val="0057067B"/>
    <w:rsid w:val="00576E7F"/>
    <w:rsid w:val="0058262D"/>
    <w:rsid w:val="00587E38"/>
    <w:rsid w:val="005919B4"/>
    <w:rsid w:val="00591F58"/>
    <w:rsid w:val="00594923"/>
    <w:rsid w:val="005A0A60"/>
    <w:rsid w:val="005A10A6"/>
    <w:rsid w:val="005A183F"/>
    <w:rsid w:val="005A1B54"/>
    <w:rsid w:val="005A5053"/>
    <w:rsid w:val="005A6017"/>
    <w:rsid w:val="005A7DF5"/>
    <w:rsid w:val="005B06AA"/>
    <w:rsid w:val="005B1652"/>
    <w:rsid w:val="005B3480"/>
    <w:rsid w:val="005B4639"/>
    <w:rsid w:val="005B567F"/>
    <w:rsid w:val="005B61DC"/>
    <w:rsid w:val="005B6333"/>
    <w:rsid w:val="005C1AF3"/>
    <w:rsid w:val="005C2B89"/>
    <w:rsid w:val="005C6F9E"/>
    <w:rsid w:val="005D1996"/>
    <w:rsid w:val="005D2D7E"/>
    <w:rsid w:val="005D4A46"/>
    <w:rsid w:val="005D5F32"/>
    <w:rsid w:val="005D6180"/>
    <w:rsid w:val="005E11D6"/>
    <w:rsid w:val="005E4917"/>
    <w:rsid w:val="005E60F9"/>
    <w:rsid w:val="005E6808"/>
    <w:rsid w:val="005F56F4"/>
    <w:rsid w:val="005F6F44"/>
    <w:rsid w:val="005F6F45"/>
    <w:rsid w:val="0060088A"/>
    <w:rsid w:val="00601082"/>
    <w:rsid w:val="00605309"/>
    <w:rsid w:val="006056FF"/>
    <w:rsid w:val="00606B89"/>
    <w:rsid w:val="00613C08"/>
    <w:rsid w:val="006178D2"/>
    <w:rsid w:val="0061793A"/>
    <w:rsid w:val="00617DDF"/>
    <w:rsid w:val="006239AC"/>
    <w:rsid w:val="0062458B"/>
    <w:rsid w:val="00632D01"/>
    <w:rsid w:val="006337CB"/>
    <w:rsid w:val="006368CE"/>
    <w:rsid w:val="00641638"/>
    <w:rsid w:val="006419F4"/>
    <w:rsid w:val="00642731"/>
    <w:rsid w:val="006502DF"/>
    <w:rsid w:val="00653CCA"/>
    <w:rsid w:val="0065698B"/>
    <w:rsid w:val="006575A5"/>
    <w:rsid w:val="006604BD"/>
    <w:rsid w:val="00677EAD"/>
    <w:rsid w:val="0068069B"/>
    <w:rsid w:val="0068170F"/>
    <w:rsid w:val="00683E98"/>
    <w:rsid w:val="00684220"/>
    <w:rsid w:val="006861F1"/>
    <w:rsid w:val="00691F47"/>
    <w:rsid w:val="00695719"/>
    <w:rsid w:val="0069605E"/>
    <w:rsid w:val="006A0491"/>
    <w:rsid w:val="006A1070"/>
    <w:rsid w:val="006A3665"/>
    <w:rsid w:val="006A65F5"/>
    <w:rsid w:val="006A6DC1"/>
    <w:rsid w:val="006A7896"/>
    <w:rsid w:val="006B1810"/>
    <w:rsid w:val="006B2699"/>
    <w:rsid w:val="006B2FA3"/>
    <w:rsid w:val="006B3C26"/>
    <w:rsid w:val="006B48D0"/>
    <w:rsid w:val="006C11AC"/>
    <w:rsid w:val="006C2DAF"/>
    <w:rsid w:val="006C67E9"/>
    <w:rsid w:val="006C7636"/>
    <w:rsid w:val="006D1486"/>
    <w:rsid w:val="006D5E00"/>
    <w:rsid w:val="006D7FA5"/>
    <w:rsid w:val="006E0712"/>
    <w:rsid w:val="006E353D"/>
    <w:rsid w:val="006E4BC4"/>
    <w:rsid w:val="006F1C32"/>
    <w:rsid w:val="006F473B"/>
    <w:rsid w:val="006F6EE2"/>
    <w:rsid w:val="00702312"/>
    <w:rsid w:val="00710385"/>
    <w:rsid w:val="007134C2"/>
    <w:rsid w:val="00713F4C"/>
    <w:rsid w:val="00714443"/>
    <w:rsid w:val="0072280F"/>
    <w:rsid w:val="007228E4"/>
    <w:rsid w:val="007240F0"/>
    <w:rsid w:val="00724D67"/>
    <w:rsid w:val="00727F97"/>
    <w:rsid w:val="0073334B"/>
    <w:rsid w:val="00735611"/>
    <w:rsid w:val="007367EE"/>
    <w:rsid w:val="0073746A"/>
    <w:rsid w:val="007415ED"/>
    <w:rsid w:val="00742D21"/>
    <w:rsid w:val="00745759"/>
    <w:rsid w:val="00752D99"/>
    <w:rsid w:val="00760BF9"/>
    <w:rsid w:val="00762458"/>
    <w:rsid w:val="00763DBF"/>
    <w:rsid w:val="00763F0B"/>
    <w:rsid w:val="007640F5"/>
    <w:rsid w:val="00764485"/>
    <w:rsid w:val="007673CB"/>
    <w:rsid w:val="00771B4E"/>
    <w:rsid w:val="007729FF"/>
    <w:rsid w:val="0078579B"/>
    <w:rsid w:val="007916BD"/>
    <w:rsid w:val="007951FD"/>
    <w:rsid w:val="00795EC3"/>
    <w:rsid w:val="00797D56"/>
    <w:rsid w:val="007A00F3"/>
    <w:rsid w:val="007A5CAC"/>
    <w:rsid w:val="007A69B6"/>
    <w:rsid w:val="007A74E4"/>
    <w:rsid w:val="007B0C28"/>
    <w:rsid w:val="007C116E"/>
    <w:rsid w:val="007C1936"/>
    <w:rsid w:val="007C2AA9"/>
    <w:rsid w:val="007C3593"/>
    <w:rsid w:val="007C6FBC"/>
    <w:rsid w:val="007D135B"/>
    <w:rsid w:val="007D69E3"/>
    <w:rsid w:val="007E0F18"/>
    <w:rsid w:val="007E2470"/>
    <w:rsid w:val="007E59AB"/>
    <w:rsid w:val="007E6B58"/>
    <w:rsid w:val="007E714D"/>
    <w:rsid w:val="007F4195"/>
    <w:rsid w:val="007F440F"/>
    <w:rsid w:val="00800EE4"/>
    <w:rsid w:val="00807D52"/>
    <w:rsid w:val="008101C7"/>
    <w:rsid w:val="00811BB3"/>
    <w:rsid w:val="008130B4"/>
    <w:rsid w:val="008250DF"/>
    <w:rsid w:val="008342E8"/>
    <w:rsid w:val="0083447F"/>
    <w:rsid w:val="00837AFF"/>
    <w:rsid w:val="0084587D"/>
    <w:rsid w:val="00846FB4"/>
    <w:rsid w:val="008551E1"/>
    <w:rsid w:val="00865116"/>
    <w:rsid w:val="008659D4"/>
    <w:rsid w:val="0086641D"/>
    <w:rsid w:val="00870FB8"/>
    <w:rsid w:val="0087212C"/>
    <w:rsid w:val="008757C8"/>
    <w:rsid w:val="00876551"/>
    <w:rsid w:val="00877048"/>
    <w:rsid w:val="008774EC"/>
    <w:rsid w:val="00880DD4"/>
    <w:rsid w:val="00887898"/>
    <w:rsid w:val="008933C7"/>
    <w:rsid w:val="00896AD7"/>
    <w:rsid w:val="008A4C35"/>
    <w:rsid w:val="008A78FA"/>
    <w:rsid w:val="008B02F1"/>
    <w:rsid w:val="008B4625"/>
    <w:rsid w:val="008B7592"/>
    <w:rsid w:val="008C1015"/>
    <w:rsid w:val="008C5719"/>
    <w:rsid w:val="008C685C"/>
    <w:rsid w:val="008D291E"/>
    <w:rsid w:val="008D2977"/>
    <w:rsid w:val="008D3222"/>
    <w:rsid w:val="008E1F5C"/>
    <w:rsid w:val="008E2D47"/>
    <w:rsid w:val="008E3D18"/>
    <w:rsid w:val="008E7CC9"/>
    <w:rsid w:val="008F0135"/>
    <w:rsid w:val="008F0F49"/>
    <w:rsid w:val="008F5D08"/>
    <w:rsid w:val="008F62AB"/>
    <w:rsid w:val="008F6F06"/>
    <w:rsid w:val="008F75DA"/>
    <w:rsid w:val="00902C7D"/>
    <w:rsid w:val="00903042"/>
    <w:rsid w:val="0090379B"/>
    <w:rsid w:val="00912A80"/>
    <w:rsid w:val="00913A5B"/>
    <w:rsid w:val="00914BEC"/>
    <w:rsid w:val="00914FD7"/>
    <w:rsid w:val="00917DE0"/>
    <w:rsid w:val="00923DCB"/>
    <w:rsid w:val="009274BD"/>
    <w:rsid w:val="00934774"/>
    <w:rsid w:val="009462C3"/>
    <w:rsid w:val="0095120C"/>
    <w:rsid w:val="00951499"/>
    <w:rsid w:val="00961110"/>
    <w:rsid w:val="009611C0"/>
    <w:rsid w:val="0096622A"/>
    <w:rsid w:val="00967801"/>
    <w:rsid w:val="009771C3"/>
    <w:rsid w:val="009818AE"/>
    <w:rsid w:val="00984271"/>
    <w:rsid w:val="00984273"/>
    <w:rsid w:val="009857E2"/>
    <w:rsid w:val="00986BCF"/>
    <w:rsid w:val="00990839"/>
    <w:rsid w:val="00990BD1"/>
    <w:rsid w:val="00994AF8"/>
    <w:rsid w:val="00997505"/>
    <w:rsid w:val="009A249E"/>
    <w:rsid w:val="009A2C59"/>
    <w:rsid w:val="009A7FCC"/>
    <w:rsid w:val="009B3EAB"/>
    <w:rsid w:val="009B663B"/>
    <w:rsid w:val="009B687C"/>
    <w:rsid w:val="009C0E9E"/>
    <w:rsid w:val="009C4E63"/>
    <w:rsid w:val="009C551C"/>
    <w:rsid w:val="009C76B8"/>
    <w:rsid w:val="009C7FA1"/>
    <w:rsid w:val="009D1228"/>
    <w:rsid w:val="009D61A2"/>
    <w:rsid w:val="009D6768"/>
    <w:rsid w:val="009E362E"/>
    <w:rsid w:val="009E4F5E"/>
    <w:rsid w:val="009F2CF6"/>
    <w:rsid w:val="00A036E8"/>
    <w:rsid w:val="00A04DD7"/>
    <w:rsid w:val="00A05140"/>
    <w:rsid w:val="00A053E0"/>
    <w:rsid w:val="00A10BA5"/>
    <w:rsid w:val="00A1203E"/>
    <w:rsid w:val="00A129E9"/>
    <w:rsid w:val="00A1414D"/>
    <w:rsid w:val="00A16219"/>
    <w:rsid w:val="00A22792"/>
    <w:rsid w:val="00A24971"/>
    <w:rsid w:val="00A25ACF"/>
    <w:rsid w:val="00A26E01"/>
    <w:rsid w:val="00A314BF"/>
    <w:rsid w:val="00A34F24"/>
    <w:rsid w:val="00A36411"/>
    <w:rsid w:val="00A402BD"/>
    <w:rsid w:val="00A41D4D"/>
    <w:rsid w:val="00A42919"/>
    <w:rsid w:val="00A444C8"/>
    <w:rsid w:val="00A55FCA"/>
    <w:rsid w:val="00A57BE7"/>
    <w:rsid w:val="00A57E53"/>
    <w:rsid w:val="00A7010B"/>
    <w:rsid w:val="00A74C13"/>
    <w:rsid w:val="00A76B6F"/>
    <w:rsid w:val="00A87AFB"/>
    <w:rsid w:val="00A90FFA"/>
    <w:rsid w:val="00A9130D"/>
    <w:rsid w:val="00A94204"/>
    <w:rsid w:val="00AA22CE"/>
    <w:rsid w:val="00AA4C76"/>
    <w:rsid w:val="00AB016F"/>
    <w:rsid w:val="00AB047D"/>
    <w:rsid w:val="00AC1AD1"/>
    <w:rsid w:val="00AC226B"/>
    <w:rsid w:val="00AC322F"/>
    <w:rsid w:val="00AC4F1B"/>
    <w:rsid w:val="00AC70CF"/>
    <w:rsid w:val="00AC7383"/>
    <w:rsid w:val="00AD12CB"/>
    <w:rsid w:val="00AD13BE"/>
    <w:rsid w:val="00AD3612"/>
    <w:rsid w:val="00AD3D99"/>
    <w:rsid w:val="00AE094A"/>
    <w:rsid w:val="00AE0AB7"/>
    <w:rsid w:val="00AE1D72"/>
    <w:rsid w:val="00AF5C94"/>
    <w:rsid w:val="00AF721B"/>
    <w:rsid w:val="00B0253D"/>
    <w:rsid w:val="00B06436"/>
    <w:rsid w:val="00B06FD8"/>
    <w:rsid w:val="00B07D12"/>
    <w:rsid w:val="00B13FB0"/>
    <w:rsid w:val="00B158B7"/>
    <w:rsid w:val="00B202F3"/>
    <w:rsid w:val="00B21356"/>
    <w:rsid w:val="00B24CA6"/>
    <w:rsid w:val="00B3119F"/>
    <w:rsid w:val="00B353D8"/>
    <w:rsid w:val="00B4526B"/>
    <w:rsid w:val="00B453E9"/>
    <w:rsid w:val="00B621B6"/>
    <w:rsid w:val="00B64DAD"/>
    <w:rsid w:val="00B70655"/>
    <w:rsid w:val="00B70F0F"/>
    <w:rsid w:val="00B73538"/>
    <w:rsid w:val="00B74AC0"/>
    <w:rsid w:val="00B80D41"/>
    <w:rsid w:val="00B81098"/>
    <w:rsid w:val="00B9076C"/>
    <w:rsid w:val="00B92FF1"/>
    <w:rsid w:val="00B939CF"/>
    <w:rsid w:val="00B95379"/>
    <w:rsid w:val="00BA1587"/>
    <w:rsid w:val="00BA2A5E"/>
    <w:rsid w:val="00BA3A9D"/>
    <w:rsid w:val="00BA71F7"/>
    <w:rsid w:val="00BB38C1"/>
    <w:rsid w:val="00BB5A29"/>
    <w:rsid w:val="00BB61E9"/>
    <w:rsid w:val="00BB6471"/>
    <w:rsid w:val="00BB6D05"/>
    <w:rsid w:val="00BC3127"/>
    <w:rsid w:val="00BC3AC0"/>
    <w:rsid w:val="00BC6760"/>
    <w:rsid w:val="00BD12FC"/>
    <w:rsid w:val="00BD407D"/>
    <w:rsid w:val="00BD454E"/>
    <w:rsid w:val="00BE41EB"/>
    <w:rsid w:val="00BE5ADD"/>
    <w:rsid w:val="00BE5CD8"/>
    <w:rsid w:val="00BE693E"/>
    <w:rsid w:val="00BF4412"/>
    <w:rsid w:val="00BF6F66"/>
    <w:rsid w:val="00C06ABC"/>
    <w:rsid w:val="00C111C0"/>
    <w:rsid w:val="00C118F0"/>
    <w:rsid w:val="00C13CE8"/>
    <w:rsid w:val="00C13F8F"/>
    <w:rsid w:val="00C20C12"/>
    <w:rsid w:val="00C20D84"/>
    <w:rsid w:val="00C227A0"/>
    <w:rsid w:val="00C26115"/>
    <w:rsid w:val="00C32373"/>
    <w:rsid w:val="00C32C06"/>
    <w:rsid w:val="00C35495"/>
    <w:rsid w:val="00C3584A"/>
    <w:rsid w:val="00C35A42"/>
    <w:rsid w:val="00C45084"/>
    <w:rsid w:val="00C45FB1"/>
    <w:rsid w:val="00C466ED"/>
    <w:rsid w:val="00C47A5B"/>
    <w:rsid w:val="00C504E2"/>
    <w:rsid w:val="00C506F4"/>
    <w:rsid w:val="00C536B5"/>
    <w:rsid w:val="00C56EA2"/>
    <w:rsid w:val="00C63143"/>
    <w:rsid w:val="00C63626"/>
    <w:rsid w:val="00C64BCE"/>
    <w:rsid w:val="00C66265"/>
    <w:rsid w:val="00C67A4E"/>
    <w:rsid w:val="00C706D2"/>
    <w:rsid w:val="00C726C5"/>
    <w:rsid w:val="00C73169"/>
    <w:rsid w:val="00C752D8"/>
    <w:rsid w:val="00C75EDE"/>
    <w:rsid w:val="00C77A40"/>
    <w:rsid w:val="00C81210"/>
    <w:rsid w:val="00C8174E"/>
    <w:rsid w:val="00C82F3F"/>
    <w:rsid w:val="00C82FCC"/>
    <w:rsid w:val="00C9540D"/>
    <w:rsid w:val="00C96F07"/>
    <w:rsid w:val="00C976FC"/>
    <w:rsid w:val="00CA1616"/>
    <w:rsid w:val="00CA6284"/>
    <w:rsid w:val="00CB2F29"/>
    <w:rsid w:val="00CC1232"/>
    <w:rsid w:val="00CC1A94"/>
    <w:rsid w:val="00CC5FC0"/>
    <w:rsid w:val="00CC6D0F"/>
    <w:rsid w:val="00CC734A"/>
    <w:rsid w:val="00CD1C57"/>
    <w:rsid w:val="00CD5BE4"/>
    <w:rsid w:val="00CD5E85"/>
    <w:rsid w:val="00CD60C0"/>
    <w:rsid w:val="00CD6C75"/>
    <w:rsid w:val="00CE0B47"/>
    <w:rsid w:val="00CE3A63"/>
    <w:rsid w:val="00CE4271"/>
    <w:rsid w:val="00CE78CE"/>
    <w:rsid w:val="00CF10E5"/>
    <w:rsid w:val="00D006F3"/>
    <w:rsid w:val="00D00A6A"/>
    <w:rsid w:val="00D04E77"/>
    <w:rsid w:val="00D052F3"/>
    <w:rsid w:val="00D139E7"/>
    <w:rsid w:val="00D140A4"/>
    <w:rsid w:val="00D226C6"/>
    <w:rsid w:val="00D22D46"/>
    <w:rsid w:val="00D47F64"/>
    <w:rsid w:val="00D47F74"/>
    <w:rsid w:val="00D541B4"/>
    <w:rsid w:val="00D553BA"/>
    <w:rsid w:val="00D7039B"/>
    <w:rsid w:val="00D70C53"/>
    <w:rsid w:val="00D7141B"/>
    <w:rsid w:val="00D72A44"/>
    <w:rsid w:val="00D76FD1"/>
    <w:rsid w:val="00D85A6E"/>
    <w:rsid w:val="00D90CD4"/>
    <w:rsid w:val="00D936D5"/>
    <w:rsid w:val="00D93889"/>
    <w:rsid w:val="00D961C5"/>
    <w:rsid w:val="00D96361"/>
    <w:rsid w:val="00DA5AC1"/>
    <w:rsid w:val="00DB0925"/>
    <w:rsid w:val="00DB3D4C"/>
    <w:rsid w:val="00DB5295"/>
    <w:rsid w:val="00DB552C"/>
    <w:rsid w:val="00DC11BB"/>
    <w:rsid w:val="00DC7D04"/>
    <w:rsid w:val="00DD2BD0"/>
    <w:rsid w:val="00DD36C2"/>
    <w:rsid w:val="00DD393F"/>
    <w:rsid w:val="00DE2631"/>
    <w:rsid w:val="00DE3FFD"/>
    <w:rsid w:val="00DE6760"/>
    <w:rsid w:val="00DF0474"/>
    <w:rsid w:val="00DF2655"/>
    <w:rsid w:val="00DF73CB"/>
    <w:rsid w:val="00E00F51"/>
    <w:rsid w:val="00E04F46"/>
    <w:rsid w:val="00E123C6"/>
    <w:rsid w:val="00E14FDE"/>
    <w:rsid w:val="00E170A5"/>
    <w:rsid w:val="00E203C1"/>
    <w:rsid w:val="00E21C54"/>
    <w:rsid w:val="00E2654C"/>
    <w:rsid w:val="00E27728"/>
    <w:rsid w:val="00E27C5E"/>
    <w:rsid w:val="00E31938"/>
    <w:rsid w:val="00E31E76"/>
    <w:rsid w:val="00E361BF"/>
    <w:rsid w:val="00E379E0"/>
    <w:rsid w:val="00E44BA3"/>
    <w:rsid w:val="00E50498"/>
    <w:rsid w:val="00E51F07"/>
    <w:rsid w:val="00E560FD"/>
    <w:rsid w:val="00E61C8A"/>
    <w:rsid w:val="00E65354"/>
    <w:rsid w:val="00E666C4"/>
    <w:rsid w:val="00E67121"/>
    <w:rsid w:val="00E67CBE"/>
    <w:rsid w:val="00E705C2"/>
    <w:rsid w:val="00E744F1"/>
    <w:rsid w:val="00E8081B"/>
    <w:rsid w:val="00E85962"/>
    <w:rsid w:val="00E876EA"/>
    <w:rsid w:val="00E91F5C"/>
    <w:rsid w:val="00E96FB7"/>
    <w:rsid w:val="00EB0486"/>
    <w:rsid w:val="00EB11E5"/>
    <w:rsid w:val="00EB3A2C"/>
    <w:rsid w:val="00EC5CD8"/>
    <w:rsid w:val="00ED206A"/>
    <w:rsid w:val="00ED4193"/>
    <w:rsid w:val="00ED71C9"/>
    <w:rsid w:val="00EF06E0"/>
    <w:rsid w:val="00EF1676"/>
    <w:rsid w:val="00EF7A80"/>
    <w:rsid w:val="00F01184"/>
    <w:rsid w:val="00F07EB7"/>
    <w:rsid w:val="00F15294"/>
    <w:rsid w:val="00F162A3"/>
    <w:rsid w:val="00F22E11"/>
    <w:rsid w:val="00F3104E"/>
    <w:rsid w:val="00F34741"/>
    <w:rsid w:val="00F4067F"/>
    <w:rsid w:val="00F43396"/>
    <w:rsid w:val="00F452CC"/>
    <w:rsid w:val="00F63046"/>
    <w:rsid w:val="00F70EA2"/>
    <w:rsid w:val="00F71279"/>
    <w:rsid w:val="00F77181"/>
    <w:rsid w:val="00F779AE"/>
    <w:rsid w:val="00F77EFC"/>
    <w:rsid w:val="00F81F2C"/>
    <w:rsid w:val="00F82A36"/>
    <w:rsid w:val="00F83072"/>
    <w:rsid w:val="00F83678"/>
    <w:rsid w:val="00F84034"/>
    <w:rsid w:val="00F86047"/>
    <w:rsid w:val="00F90B4F"/>
    <w:rsid w:val="00F9545D"/>
    <w:rsid w:val="00FA0863"/>
    <w:rsid w:val="00FA100B"/>
    <w:rsid w:val="00FA1670"/>
    <w:rsid w:val="00FA535D"/>
    <w:rsid w:val="00FB2C12"/>
    <w:rsid w:val="00FB49F2"/>
    <w:rsid w:val="00FC3E2B"/>
    <w:rsid w:val="00FC60E5"/>
    <w:rsid w:val="00FC7CD2"/>
    <w:rsid w:val="00FD01AD"/>
    <w:rsid w:val="00FD1DCA"/>
    <w:rsid w:val="00FD79E5"/>
    <w:rsid w:val="00FE1057"/>
    <w:rsid w:val="00FE28B5"/>
    <w:rsid w:val="00FE6135"/>
    <w:rsid w:val="00FE6507"/>
    <w:rsid w:val="00FF2D89"/>
    <w:rsid w:val="00FF3E82"/>
    <w:rsid w:val="00FF61D3"/>
    <w:rsid w:val="00FF7AFD"/>
    <w:rsid w:val="00FF7D7C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79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7FA1"/>
    <w:pPr>
      <w:keepNext/>
      <w:keepLines/>
      <w:numPr>
        <w:numId w:val="1"/>
      </w:numPr>
      <w:spacing w:before="36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1A232B"/>
    <w:pPr>
      <w:keepNext/>
      <w:keepLines/>
      <w:numPr>
        <w:ilvl w:val="1"/>
        <w:numId w:val="1"/>
      </w:numPr>
      <w:spacing w:before="200"/>
      <w:jc w:val="both"/>
      <w:outlineLvl w:val="1"/>
    </w:pPr>
    <w:rPr>
      <w:rFonts w:eastAsiaTheme="majorEastAsia" w:cstheme="majorBidi"/>
      <w:bCs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A00F3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8D2977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8D2977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8D2977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8D2977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8D297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8D297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E3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CE3A6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E3A6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E3A63"/>
  </w:style>
  <w:style w:type="paragraph" w:styleId="Zkladntext">
    <w:name w:val="Body Text"/>
    <w:basedOn w:val="Normln"/>
    <w:link w:val="ZkladntextChar"/>
    <w:rsid w:val="00D96361"/>
    <w:pPr>
      <w:tabs>
        <w:tab w:val="left" w:pos="2280"/>
      </w:tabs>
      <w:jc w:val="both"/>
    </w:pPr>
    <w:rPr>
      <w:i/>
      <w:iCs/>
      <w:szCs w:val="16"/>
    </w:rPr>
  </w:style>
  <w:style w:type="character" w:customStyle="1" w:styleId="ZkladntextChar">
    <w:name w:val="Základní text Char"/>
    <w:basedOn w:val="Standardnpsmoodstavce"/>
    <w:link w:val="Zkladntext"/>
    <w:rsid w:val="00D96361"/>
    <w:rPr>
      <w:i/>
      <w:iCs/>
      <w:sz w:val="24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63F0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1652"/>
    <w:pPr>
      <w:ind w:left="720"/>
      <w:contextualSpacing/>
    </w:pPr>
  </w:style>
  <w:style w:type="paragraph" w:customStyle="1" w:styleId="Default">
    <w:name w:val="Default"/>
    <w:rsid w:val="00CE42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sid w:val="0013196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31967"/>
  </w:style>
  <w:style w:type="character" w:styleId="Odkaznavysvtlivky">
    <w:name w:val="endnote reference"/>
    <w:basedOn w:val="Standardnpsmoodstavce"/>
    <w:rsid w:val="00131967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13196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31967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6B2FA3"/>
    <w:rPr>
      <w:color w:val="0000FF" w:themeColor="hyperlink"/>
      <w:u w:val="single"/>
    </w:rPr>
  </w:style>
  <w:style w:type="paragraph" w:customStyle="1" w:styleId="Text-Zd">
    <w:name w:val="Text-Zd"/>
    <w:basedOn w:val="Normln"/>
    <w:rsid w:val="007E0F18"/>
    <w:pPr>
      <w:ind w:firstLine="709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912A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12A8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6D7FA5"/>
    <w:rPr>
      <w:sz w:val="16"/>
      <w:szCs w:val="16"/>
    </w:rPr>
  </w:style>
  <w:style w:type="paragraph" w:styleId="Textkomente">
    <w:name w:val="annotation text"/>
    <w:basedOn w:val="Normln"/>
    <w:link w:val="TextkomenteChar"/>
    <w:rsid w:val="006D7F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D7FA5"/>
  </w:style>
  <w:style w:type="paragraph" w:styleId="Pedmtkomente">
    <w:name w:val="annotation subject"/>
    <w:basedOn w:val="Textkomente"/>
    <w:next w:val="Textkomente"/>
    <w:link w:val="PedmtkomenteChar"/>
    <w:rsid w:val="006D7F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D7FA5"/>
    <w:rPr>
      <w:b/>
      <w:bCs/>
    </w:rPr>
  </w:style>
  <w:style w:type="character" w:styleId="Odkazjemn">
    <w:name w:val="Subtle Reference"/>
    <w:basedOn w:val="Standardnpsmoodstavce"/>
    <w:uiPriority w:val="31"/>
    <w:qFormat/>
    <w:rsid w:val="00392718"/>
    <w:rPr>
      <w:smallCaps/>
      <w:color w:val="C0504D" w:themeColor="accent2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9C7FA1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Odkazintenzivn">
    <w:name w:val="Intense Reference"/>
    <w:basedOn w:val="Standardnpsmoodstavce"/>
    <w:uiPriority w:val="32"/>
    <w:qFormat/>
    <w:rsid w:val="008D2977"/>
    <w:rPr>
      <w:b/>
      <w:bCs/>
      <w:smallCaps/>
      <w:color w:val="C0504D" w:themeColor="accent2"/>
      <w:spacing w:val="5"/>
      <w:u w:val="single"/>
    </w:rPr>
  </w:style>
  <w:style w:type="character" w:customStyle="1" w:styleId="Nadpis2Char">
    <w:name w:val="Nadpis 2 Char"/>
    <w:basedOn w:val="Standardnpsmoodstavce"/>
    <w:link w:val="Nadpis2"/>
    <w:uiPriority w:val="99"/>
    <w:rsid w:val="001A232B"/>
    <w:rPr>
      <w:rFonts w:eastAsiaTheme="majorEastAsia" w:cstheme="majorBidi"/>
      <w:bCs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7A00F3"/>
    <w:rPr>
      <w:rFonts w:eastAsiaTheme="majorEastAsia" w:cstheme="majorBidi"/>
      <w:bCs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8D29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rsid w:val="008D29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8D29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rsid w:val="008D297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8D297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9"/>
    <w:rsid w:val="008D29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BB61E9"/>
    <w:rPr>
      <w:b/>
      <w:bCs/>
      <w:i/>
      <w:iCs/>
      <w:color w:val="4F81BD" w:themeColor="accent1"/>
    </w:rPr>
  </w:style>
  <w:style w:type="character" w:customStyle="1" w:styleId="ZhlavChar">
    <w:name w:val="Záhlaví Char"/>
    <w:basedOn w:val="Standardnpsmoodstavce"/>
    <w:link w:val="Zhlav"/>
    <w:rsid w:val="00041D7B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010B"/>
    <w:rPr>
      <w:color w:val="800080"/>
      <w:u w:val="single"/>
    </w:rPr>
  </w:style>
  <w:style w:type="paragraph" w:customStyle="1" w:styleId="font5">
    <w:name w:val="font5"/>
    <w:basedOn w:val="Normln"/>
    <w:rsid w:val="00A7010B"/>
    <w:pPr>
      <w:spacing w:before="100" w:beforeAutospacing="1" w:after="100" w:afterAutospacing="1"/>
    </w:pPr>
    <w:rPr>
      <w:color w:val="FF0000"/>
    </w:rPr>
  </w:style>
  <w:style w:type="paragraph" w:customStyle="1" w:styleId="xl65">
    <w:name w:val="xl65"/>
    <w:basedOn w:val="Normln"/>
    <w:rsid w:val="00A7010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ln"/>
    <w:rsid w:val="00A7010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Normln"/>
    <w:rsid w:val="00A7010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ln"/>
    <w:rsid w:val="00A7010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Normln"/>
    <w:rsid w:val="00A7010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Normln"/>
    <w:rsid w:val="00A7010B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Normln"/>
    <w:rsid w:val="00A7010B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ln"/>
    <w:rsid w:val="00A7010B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ln"/>
    <w:rsid w:val="00A70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">
    <w:name w:val="xl74"/>
    <w:basedOn w:val="Normln"/>
    <w:rsid w:val="00A70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ln"/>
    <w:rsid w:val="00A7010B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ln"/>
    <w:rsid w:val="00A70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7">
    <w:name w:val="xl77"/>
    <w:basedOn w:val="Normln"/>
    <w:rsid w:val="00A7010B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ln"/>
    <w:rsid w:val="00A7010B"/>
    <w:pP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ln"/>
    <w:rsid w:val="00A7010B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0">
    <w:name w:val="xl80"/>
    <w:basedOn w:val="Normln"/>
    <w:rsid w:val="00A7010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Normln"/>
    <w:rsid w:val="00A7010B"/>
    <w:pP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Normln"/>
    <w:rsid w:val="00A701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ln"/>
    <w:rsid w:val="00A7010B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A7010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5">
    <w:name w:val="xl85"/>
    <w:basedOn w:val="Normln"/>
    <w:rsid w:val="00A70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ln"/>
    <w:rsid w:val="00A70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Normln"/>
    <w:rsid w:val="00A70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A7010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ln"/>
    <w:rsid w:val="00A7010B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ln"/>
    <w:rsid w:val="00A7010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ln"/>
    <w:rsid w:val="00A7010B"/>
    <w:pPr>
      <w:spacing w:before="100" w:beforeAutospacing="1" w:after="100" w:afterAutospacing="1"/>
    </w:pPr>
  </w:style>
  <w:style w:type="paragraph" w:customStyle="1" w:styleId="xl92">
    <w:name w:val="xl92"/>
    <w:basedOn w:val="Normln"/>
    <w:rsid w:val="00A7010B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ln"/>
    <w:rsid w:val="00A701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ln"/>
    <w:rsid w:val="00A701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Normln"/>
    <w:rsid w:val="00A70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Normln"/>
    <w:rsid w:val="00A70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ln"/>
    <w:rsid w:val="00A70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8">
    <w:name w:val="xl98"/>
    <w:basedOn w:val="Normln"/>
    <w:rsid w:val="00A70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9">
    <w:name w:val="xl99"/>
    <w:basedOn w:val="Normln"/>
    <w:rsid w:val="00A70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0">
    <w:name w:val="xl100"/>
    <w:basedOn w:val="Normln"/>
    <w:rsid w:val="00A70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Normln"/>
    <w:rsid w:val="00A70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Normln"/>
    <w:rsid w:val="00A70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Normln"/>
    <w:rsid w:val="00A70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ln"/>
    <w:rsid w:val="00A70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Normln"/>
    <w:rsid w:val="00A7010B"/>
    <w:pPr>
      <w:spacing w:before="100" w:beforeAutospacing="1" w:after="100" w:afterAutospacing="1"/>
      <w:jc w:val="center"/>
    </w:pPr>
  </w:style>
  <w:style w:type="paragraph" w:customStyle="1" w:styleId="xl106">
    <w:name w:val="xl106"/>
    <w:basedOn w:val="Normln"/>
    <w:rsid w:val="00A7010B"/>
    <w:pPr>
      <w:spacing w:before="100" w:beforeAutospacing="1" w:after="100" w:afterAutospacing="1"/>
    </w:pPr>
  </w:style>
  <w:style w:type="paragraph" w:customStyle="1" w:styleId="xl107">
    <w:name w:val="xl107"/>
    <w:basedOn w:val="Normln"/>
    <w:rsid w:val="00A7010B"/>
    <w:pPr>
      <w:spacing w:before="100" w:beforeAutospacing="1" w:after="100" w:afterAutospacing="1"/>
    </w:pPr>
  </w:style>
  <w:style w:type="paragraph" w:customStyle="1" w:styleId="xl108">
    <w:name w:val="xl108"/>
    <w:basedOn w:val="Normln"/>
    <w:rsid w:val="00A7010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Normln"/>
    <w:rsid w:val="00A70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Normln"/>
    <w:rsid w:val="00A70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Normln"/>
    <w:rsid w:val="00A70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2">
    <w:name w:val="xl112"/>
    <w:basedOn w:val="Normln"/>
    <w:rsid w:val="00A70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Normln"/>
    <w:rsid w:val="00A70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4">
    <w:name w:val="xl114"/>
    <w:basedOn w:val="Normln"/>
    <w:rsid w:val="00A70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Normln"/>
    <w:rsid w:val="00A7010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Normln"/>
    <w:rsid w:val="00A7010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7">
    <w:name w:val="xl117"/>
    <w:basedOn w:val="Normln"/>
    <w:rsid w:val="00A701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8">
    <w:name w:val="xl118"/>
    <w:basedOn w:val="Normln"/>
    <w:rsid w:val="00A701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9">
    <w:name w:val="xl119"/>
    <w:basedOn w:val="Normln"/>
    <w:rsid w:val="00A7010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20">
    <w:name w:val="xl120"/>
    <w:basedOn w:val="Normln"/>
    <w:rsid w:val="00A7010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1">
    <w:name w:val="xl121"/>
    <w:basedOn w:val="Normln"/>
    <w:rsid w:val="00A7010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2">
    <w:name w:val="xl122"/>
    <w:basedOn w:val="Normln"/>
    <w:rsid w:val="00A7010B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3">
    <w:name w:val="xl123"/>
    <w:basedOn w:val="Normln"/>
    <w:rsid w:val="00A7010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4">
    <w:name w:val="xl124"/>
    <w:basedOn w:val="Normln"/>
    <w:rsid w:val="00A701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ln"/>
    <w:rsid w:val="00A701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Normln"/>
    <w:rsid w:val="00A701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Normln"/>
    <w:rsid w:val="00A701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8">
    <w:name w:val="xl128"/>
    <w:basedOn w:val="Normln"/>
    <w:rsid w:val="00A701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ln"/>
    <w:rsid w:val="00A7010B"/>
    <w:pPr>
      <w:pBdr>
        <w:left w:val="single" w:sz="8" w:space="0" w:color="auto"/>
        <w:bottom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ln"/>
    <w:rsid w:val="00A7010B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Normln"/>
    <w:rsid w:val="00A7010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Normln"/>
    <w:rsid w:val="00A7010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ln"/>
    <w:rsid w:val="00A7010B"/>
    <w:pPr>
      <w:pBdr>
        <w:top w:val="single" w:sz="8" w:space="0" w:color="auto"/>
        <w:bottom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ln"/>
    <w:rsid w:val="00A701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ln"/>
    <w:rsid w:val="00A7010B"/>
    <w:pPr>
      <w:pBdr>
        <w:top w:val="single" w:sz="8" w:space="0" w:color="auto"/>
        <w:lef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ln"/>
    <w:rsid w:val="00A7010B"/>
    <w:pPr>
      <w:pBdr>
        <w:top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Normln"/>
    <w:rsid w:val="00A7010B"/>
    <w:pPr>
      <w:pBdr>
        <w:top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Normln"/>
    <w:rsid w:val="00A7010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ln"/>
    <w:rsid w:val="00A70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Normln"/>
    <w:rsid w:val="00A7010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Normln"/>
    <w:rsid w:val="00A7010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Microsoft_Excel_Worksheet1.xls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86767-56F0-4C0E-8032-D873BE25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8</Pages>
  <Words>2184</Words>
  <Characters>11901</Characters>
  <Application>Microsoft Office Word</Application>
  <DocSecurity>0</DocSecurity>
  <Lines>99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 o u v   a   o d í l o</vt:lpstr>
    </vt:vector>
  </TitlesOfParts>
  <Company>AČR</Company>
  <LinksUpToDate>false</LinksUpToDate>
  <CharactersWithSpaces>14057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 o u v   a   o d í l o</dc:title>
  <dc:subject/>
  <dc:creator>prochazkoval</dc:creator>
  <cp:keywords/>
  <dc:description/>
  <cp:lastModifiedBy>Petřík Miroslav - VÚ 4854 - ŠIS AČR</cp:lastModifiedBy>
  <cp:revision>19</cp:revision>
  <cp:lastPrinted>2020-12-16T05:56:00Z</cp:lastPrinted>
  <dcterms:created xsi:type="dcterms:W3CDTF">2021-01-12T11:07:00Z</dcterms:created>
  <dcterms:modified xsi:type="dcterms:W3CDTF">2021-03-19T09:28:00Z</dcterms:modified>
</cp:coreProperties>
</file>