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37EF" w14:textId="2BA04803" w:rsidR="0040034F" w:rsidRPr="000F18A5" w:rsidRDefault="0040034F" w:rsidP="004E5887">
      <w:pPr>
        <w:spacing w:after="0"/>
        <w:jc w:val="center"/>
        <w:rPr>
          <w:b/>
          <w:noProof/>
          <w:sz w:val="34"/>
          <w:szCs w:val="34"/>
        </w:rPr>
      </w:pPr>
      <w:r w:rsidRPr="000F18A5">
        <w:rPr>
          <w:b/>
          <w:noProof/>
          <w:sz w:val="34"/>
          <w:szCs w:val="34"/>
        </w:rPr>
        <w:t>Zadávací podmínky na veřejnou zakázku malého rozsahu:</w:t>
      </w:r>
    </w:p>
    <w:p w14:paraId="050D37F0" w14:textId="77777777" w:rsidR="0040034F" w:rsidRPr="00C52FE8" w:rsidRDefault="0040034F" w:rsidP="00C52FE8">
      <w:pPr>
        <w:pStyle w:val="Zkladntext3"/>
        <w:jc w:val="center"/>
        <w:rPr>
          <w:rFonts w:ascii="Calibri" w:hAnsi="Calibri"/>
          <w:b/>
          <w:noProof/>
        </w:rPr>
      </w:pPr>
    </w:p>
    <w:p w14:paraId="6A24AB91" w14:textId="2ED2A98B" w:rsidR="005B10ED" w:rsidRPr="00741C5D" w:rsidRDefault="005666BF" w:rsidP="00C52FE8">
      <w:pPr>
        <w:spacing w:after="0" w:line="240" w:lineRule="auto"/>
        <w:ind w:left="280" w:hanging="280"/>
        <w:jc w:val="center"/>
        <w:rPr>
          <w:sz w:val="28"/>
          <w:szCs w:val="28"/>
        </w:rPr>
      </w:pPr>
      <w:r>
        <w:rPr>
          <w:b/>
          <w:bCs/>
          <w:sz w:val="28"/>
          <w:szCs w:val="28"/>
        </w:rPr>
        <w:t>„</w:t>
      </w:r>
      <w:r w:rsidR="005B10ED" w:rsidRPr="00741C5D">
        <w:rPr>
          <w:b/>
          <w:bCs/>
          <w:sz w:val="28"/>
          <w:szCs w:val="28"/>
        </w:rPr>
        <w:t xml:space="preserve">Strategie rozvoje cestovního ruchu Jihomoravského kraje na roky 2021 </w:t>
      </w:r>
      <w:r>
        <w:rPr>
          <w:b/>
          <w:bCs/>
          <w:sz w:val="28"/>
          <w:szCs w:val="28"/>
        </w:rPr>
        <w:t>–</w:t>
      </w:r>
      <w:r w:rsidR="005B10ED" w:rsidRPr="00741C5D">
        <w:rPr>
          <w:b/>
          <w:bCs/>
          <w:sz w:val="28"/>
          <w:szCs w:val="28"/>
        </w:rPr>
        <w:t xml:space="preserve"> 2027</w:t>
      </w:r>
      <w:r>
        <w:rPr>
          <w:b/>
          <w:bCs/>
          <w:sz w:val="28"/>
          <w:szCs w:val="28"/>
        </w:rPr>
        <w:t>“</w:t>
      </w:r>
      <w:r w:rsidR="005B10ED" w:rsidRPr="00741C5D">
        <w:rPr>
          <w:sz w:val="28"/>
          <w:szCs w:val="28"/>
        </w:rPr>
        <w:t xml:space="preserve"> </w:t>
      </w:r>
    </w:p>
    <w:p w14:paraId="050D37F2" w14:textId="77777777" w:rsidR="0040034F" w:rsidRPr="00C52FE8" w:rsidRDefault="0040034F" w:rsidP="00C52FE8">
      <w:pPr>
        <w:spacing w:after="0" w:line="240" w:lineRule="auto"/>
        <w:ind w:left="280" w:hanging="280"/>
        <w:jc w:val="center"/>
        <w:rPr>
          <w:b/>
        </w:rPr>
      </w:pPr>
    </w:p>
    <w:p w14:paraId="050D37F3" w14:textId="77777777" w:rsidR="0040034F" w:rsidRPr="00C52FE8" w:rsidRDefault="0040034F" w:rsidP="00C52FE8">
      <w:pPr>
        <w:spacing w:after="0" w:line="240" w:lineRule="auto"/>
        <w:jc w:val="center"/>
        <w:rPr>
          <w:b/>
        </w:rPr>
      </w:pPr>
      <w:r w:rsidRPr="00C52FE8">
        <w:rPr>
          <w:b/>
        </w:rPr>
        <w:t xml:space="preserve">zadávanou podle </w:t>
      </w:r>
      <w:r w:rsidRPr="00617BFF">
        <w:rPr>
          <w:b/>
        </w:rPr>
        <w:t xml:space="preserve">§ </w:t>
      </w:r>
      <w:smartTag w:uri="urn:schemas-microsoft-com:office:smarttags" w:element="metricconverter">
        <w:smartTagPr>
          <w:attr w:name="ProductID" w:val="6 a"/>
        </w:smartTagPr>
        <w:r w:rsidRPr="00617BFF">
          <w:rPr>
            <w:b/>
          </w:rPr>
          <w:t>6 a</w:t>
        </w:r>
      </w:smartTag>
      <w:r w:rsidRPr="00617BFF">
        <w:rPr>
          <w:b/>
        </w:rPr>
        <w:t xml:space="preserve"> § </w:t>
      </w:r>
      <w:r w:rsidR="006950F0">
        <w:rPr>
          <w:b/>
        </w:rPr>
        <w:t xml:space="preserve">31 </w:t>
      </w:r>
      <w:r w:rsidRPr="00C52FE8">
        <w:rPr>
          <w:b/>
        </w:rPr>
        <w:t>zákona č. 13</w:t>
      </w:r>
      <w:r w:rsidR="000F457B">
        <w:rPr>
          <w:b/>
        </w:rPr>
        <w:t>4</w:t>
      </w:r>
      <w:r w:rsidRPr="00C52FE8">
        <w:rPr>
          <w:b/>
        </w:rPr>
        <w:t>/20</w:t>
      </w:r>
      <w:r w:rsidR="000F457B">
        <w:rPr>
          <w:b/>
        </w:rPr>
        <w:t>1</w:t>
      </w:r>
      <w:r w:rsidRPr="00C52FE8">
        <w:rPr>
          <w:b/>
        </w:rPr>
        <w:t>6 Sb.,</w:t>
      </w:r>
      <w:r w:rsidRPr="00C52FE8">
        <w:rPr>
          <w:b/>
        </w:rPr>
        <w:br/>
        <w:t xml:space="preserve">o </w:t>
      </w:r>
      <w:r w:rsidR="000F457B">
        <w:rPr>
          <w:b/>
        </w:rPr>
        <w:t xml:space="preserve">zadávání </w:t>
      </w:r>
      <w:r w:rsidRPr="00C52FE8">
        <w:rPr>
          <w:b/>
        </w:rPr>
        <w:t>veřejných zakáz</w:t>
      </w:r>
      <w:r w:rsidR="000F457B">
        <w:rPr>
          <w:b/>
        </w:rPr>
        <w:t>e</w:t>
      </w:r>
      <w:r w:rsidRPr="00C52FE8">
        <w:rPr>
          <w:b/>
        </w:rPr>
        <w:t>k, ve znění pozdějších předpisů</w:t>
      </w:r>
    </w:p>
    <w:p w14:paraId="050D37F4" w14:textId="77777777" w:rsidR="0040034F" w:rsidRPr="00C52FE8" w:rsidRDefault="0040034F" w:rsidP="00C52FE8">
      <w:pPr>
        <w:pStyle w:val="Zkladntext3"/>
        <w:jc w:val="center"/>
        <w:rPr>
          <w:rFonts w:ascii="Calibri" w:hAnsi="Calibri"/>
          <w:b/>
          <w:noProof/>
          <w:sz w:val="22"/>
          <w:szCs w:val="22"/>
        </w:rPr>
      </w:pPr>
    </w:p>
    <w:p w14:paraId="050D37F5" w14:textId="77777777" w:rsidR="0040034F" w:rsidRPr="00C52FE8" w:rsidRDefault="0040034F" w:rsidP="00C52FE8">
      <w:pPr>
        <w:pStyle w:val="Zkladntext3"/>
        <w:jc w:val="center"/>
        <w:rPr>
          <w:rFonts w:ascii="Calibri" w:hAnsi="Calibri"/>
          <w:b/>
          <w:noProof/>
          <w:sz w:val="22"/>
          <w:szCs w:val="22"/>
        </w:rPr>
      </w:pPr>
      <w:r w:rsidRPr="00C52FE8">
        <w:rPr>
          <w:rFonts w:ascii="Calibri" w:hAnsi="Calibri"/>
          <w:b/>
          <w:noProof/>
          <w:sz w:val="22"/>
          <w:szCs w:val="22"/>
        </w:rPr>
        <w:t>(dále jen „veřejná zakázka“)</w:t>
      </w:r>
    </w:p>
    <w:p w14:paraId="050D37F6" w14:textId="77777777" w:rsidR="0040034F" w:rsidRPr="00C52FE8" w:rsidRDefault="0040034F" w:rsidP="00745766">
      <w:pPr>
        <w:pStyle w:val="Zkladntext3"/>
        <w:jc w:val="center"/>
        <w:rPr>
          <w:rFonts w:ascii="Calibri" w:hAnsi="Calibri"/>
          <w:b/>
          <w:noProof/>
          <w:sz w:val="22"/>
          <w:szCs w:val="22"/>
        </w:rPr>
      </w:pPr>
    </w:p>
    <w:p w14:paraId="050D37F7" w14:textId="77777777" w:rsidR="0040034F" w:rsidRPr="00C52FE8" w:rsidRDefault="0040034F" w:rsidP="00745766">
      <w:pPr>
        <w:pStyle w:val="Zkladntext3"/>
        <w:jc w:val="center"/>
        <w:rPr>
          <w:rFonts w:ascii="Calibri" w:hAnsi="Calibri"/>
          <w:b/>
          <w:noProof/>
          <w:sz w:val="22"/>
          <w:szCs w:val="22"/>
        </w:rPr>
      </w:pPr>
    </w:p>
    <w:p w14:paraId="050D37F8" w14:textId="77777777" w:rsidR="0040034F" w:rsidRPr="00C52FE8" w:rsidRDefault="0040034F" w:rsidP="00C52FE8">
      <w:pPr>
        <w:pStyle w:val="Nadpis1"/>
        <w:keepNext w:val="0"/>
        <w:numPr>
          <w:ilvl w:val="0"/>
          <w:numId w:val="1"/>
        </w:numPr>
        <w:spacing w:before="0" w:after="0"/>
        <w:jc w:val="both"/>
        <w:rPr>
          <w:rFonts w:ascii="Calibri" w:hAnsi="Calibri" w:cs="Times New Roman"/>
          <w:sz w:val="22"/>
          <w:szCs w:val="22"/>
        </w:rPr>
      </w:pPr>
      <w:r w:rsidRPr="00C52FE8">
        <w:rPr>
          <w:rFonts w:ascii="Calibri" w:hAnsi="Calibri" w:cs="Times New Roman"/>
          <w:sz w:val="22"/>
          <w:szCs w:val="22"/>
        </w:rPr>
        <w:t>Údaje o veřejném zadavateli, kontaktní osoba</w:t>
      </w:r>
    </w:p>
    <w:p w14:paraId="050D37F9" w14:textId="77777777" w:rsidR="0040034F" w:rsidRPr="00C52FE8" w:rsidRDefault="0040034F" w:rsidP="00C52FE8">
      <w:pPr>
        <w:spacing w:after="0" w:line="240" w:lineRule="auto"/>
      </w:pPr>
    </w:p>
    <w:p w14:paraId="050D37FA" w14:textId="77777777" w:rsidR="0040034F" w:rsidRPr="00C52FE8" w:rsidRDefault="0040034F" w:rsidP="00C52FE8">
      <w:pPr>
        <w:spacing w:after="0" w:line="240" w:lineRule="auto"/>
        <w:ind w:firstLine="360"/>
        <w:jc w:val="both"/>
        <w:rPr>
          <w:b/>
        </w:rPr>
      </w:pPr>
      <w:r w:rsidRPr="00C52FE8">
        <w:t>Název:</w:t>
      </w:r>
      <w:r w:rsidRPr="00C52FE8">
        <w:rPr>
          <w:b/>
        </w:rPr>
        <w:tab/>
      </w:r>
      <w:r w:rsidRPr="00C52FE8">
        <w:rPr>
          <w:b/>
        </w:rPr>
        <w:tab/>
      </w:r>
      <w:r w:rsidRPr="00C52FE8">
        <w:rPr>
          <w:b/>
        </w:rPr>
        <w:tab/>
      </w:r>
      <w:r w:rsidRPr="00C52FE8">
        <w:rPr>
          <w:b/>
        </w:rPr>
        <w:tab/>
        <w:t>Jihomoravský kraj</w:t>
      </w:r>
    </w:p>
    <w:p w14:paraId="050D37FB" w14:textId="77777777" w:rsidR="0040034F" w:rsidRPr="00C52FE8" w:rsidRDefault="0040034F" w:rsidP="00C52FE8">
      <w:pPr>
        <w:spacing w:after="0" w:line="240" w:lineRule="auto"/>
        <w:ind w:firstLine="360"/>
        <w:jc w:val="both"/>
      </w:pPr>
      <w:r w:rsidRPr="00C52FE8">
        <w:t>Sídlo:</w:t>
      </w:r>
      <w:r w:rsidRPr="00C52FE8">
        <w:tab/>
      </w:r>
      <w:r w:rsidRPr="00C52FE8">
        <w:tab/>
      </w:r>
      <w:r w:rsidRPr="00C52FE8">
        <w:tab/>
      </w:r>
      <w:r w:rsidRPr="00C52FE8">
        <w:tab/>
        <w:t>Brno, Žerotínovo nám. 3, PSČ 601 82</w:t>
      </w:r>
    </w:p>
    <w:p w14:paraId="050D37FC" w14:textId="63818B65" w:rsidR="0040034F" w:rsidRPr="00C52FE8" w:rsidRDefault="0040034F" w:rsidP="00C52FE8">
      <w:pPr>
        <w:spacing w:after="0" w:line="240" w:lineRule="auto"/>
        <w:ind w:firstLine="360"/>
        <w:jc w:val="both"/>
      </w:pPr>
      <w:r w:rsidRPr="00C52FE8">
        <w:t>Zastoupen:</w:t>
      </w:r>
      <w:r w:rsidRPr="00C52FE8">
        <w:tab/>
      </w:r>
      <w:r w:rsidRPr="00C52FE8">
        <w:tab/>
      </w:r>
      <w:r w:rsidRPr="00C52FE8">
        <w:tab/>
      </w:r>
      <w:r w:rsidRPr="00C52FE8">
        <w:tab/>
      </w:r>
      <w:r w:rsidR="003A433A">
        <w:t>Mgr.</w:t>
      </w:r>
      <w:r w:rsidRPr="00E74B70">
        <w:t xml:space="preserve"> </w:t>
      </w:r>
      <w:r w:rsidR="003A433A">
        <w:t>Janem</w:t>
      </w:r>
      <w:r w:rsidR="003A433A" w:rsidRPr="00E74B70">
        <w:t xml:space="preserve"> </w:t>
      </w:r>
      <w:proofErr w:type="spellStart"/>
      <w:r w:rsidR="003A433A">
        <w:t>Grolichem</w:t>
      </w:r>
      <w:proofErr w:type="spellEnd"/>
      <w:r w:rsidRPr="00C52FE8">
        <w:t>, hejtmanem Jihomoravského kraje</w:t>
      </w:r>
    </w:p>
    <w:p w14:paraId="050D37FD" w14:textId="77777777" w:rsidR="0040034F" w:rsidRPr="00C52FE8" w:rsidRDefault="0040034F" w:rsidP="00C52FE8">
      <w:pPr>
        <w:spacing w:after="0" w:line="240" w:lineRule="auto"/>
        <w:ind w:left="3540" w:hanging="3180"/>
        <w:jc w:val="both"/>
      </w:pPr>
      <w:r w:rsidRPr="00C52FE8">
        <w:t>Právní forma:</w:t>
      </w:r>
      <w:r w:rsidRPr="00C52FE8">
        <w:tab/>
        <w:t>kraj</w:t>
      </w:r>
      <w:smartTag w:uri="urn:schemas-microsoft-com:office:smarttags" w:element="PersonName">
        <w:r w:rsidRPr="00C52FE8">
          <w:t>-</w:t>
        </w:r>
      </w:smartTag>
      <w:r w:rsidRPr="00C52FE8">
        <w:t>právnická osoba zřízená ústavním zákonem č. 347/1997 Sb.</w:t>
      </w:r>
    </w:p>
    <w:p w14:paraId="050D37FE" w14:textId="77777777" w:rsidR="0040034F" w:rsidRPr="00C52FE8" w:rsidRDefault="0040034F" w:rsidP="00C52FE8">
      <w:pPr>
        <w:tabs>
          <w:tab w:val="left" w:pos="360"/>
        </w:tabs>
        <w:spacing w:after="0" w:line="240" w:lineRule="auto"/>
      </w:pPr>
      <w:r w:rsidRPr="00C52FE8">
        <w:tab/>
        <w:t>IČ:</w:t>
      </w:r>
      <w:r w:rsidRPr="00C52FE8">
        <w:tab/>
      </w:r>
      <w:r w:rsidRPr="00C52FE8">
        <w:tab/>
      </w:r>
      <w:r w:rsidRPr="00C52FE8">
        <w:tab/>
      </w:r>
      <w:r w:rsidRPr="00C52FE8">
        <w:tab/>
      </w:r>
      <w:r w:rsidRPr="00C52FE8">
        <w:tab/>
        <w:t>70888337</w:t>
      </w:r>
    </w:p>
    <w:p w14:paraId="050D37FF" w14:textId="77777777" w:rsidR="0040034F" w:rsidRPr="00C52FE8" w:rsidRDefault="0040034F" w:rsidP="00C52FE8">
      <w:pPr>
        <w:tabs>
          <w:tab w:val="left" w:pos="360"/>
        </w:tabs>
        <w:spacing w:after="0" w:line="240" w:lineRule="auto"/>
      </w:pPr>
      <w:r w:rsidRPr="00C52FE8">
        <w:tab/>
        <w:t>DIČ:</w:t>
      </w:r>
      <w:r w:rsidRPr="00C52FE8">
        <w:tab/>
      </w:r>
      <w:r w:rsidRPr="00C52FE8">
        <w:tab/>
      </w:r>
      <w:r w:rsidRPr="00C52FE8">
        <w:tab/>
      </w:r>
      <w:r w:rsidRPr="00C52FE8">
        <w:tab/>
        <w:t>CZ70888337, je plátcem DPH</w:t>
      </w:r>
    </w:p>
    <w:p w14:paraId="050D3800" w14:textId="7BCD7BD4" w:rsidR="0040034F" w:rsidRPr="00C52FE8" w:rsidRDefault="0040034F" w:rsidP="00C52FE8">
      <w:pPr>
        <w:tabs>
          <w:tab w:val="left" w:pos="360"/>
        </w:tabs>
        <w:spacing w:after="0" w:line="240" w:lineRule="auto"/>
      </w:pPr>
      <w:r w:rsidRPr="00C52FE8">
        <w:tab/>
        <w:t>Bankovní spojení:</w:t>
      </w:r>
      <w:r w:rsidRPr="00C52FE8">
        <w:tab/>
      </w:r>
      <w:r w:rsidRPr="00C52FE8">
        <w:tab/>
      </w:r>
      <w:r w:rsidRPr="00C52FE8">
        <w:tab/>
        <w:t xml:space="preserve">Komerční banka, a.s., </w:t>
      </w:r>
      <w:proofErr w:type="spellStart"/>
      <w:r w:rsidRPr="00C52FE8">
        <w:t>č.ú</w:t>
      </w:r>
      <w:proofErr w:type="spellEnd"/>
      <w:r w:rsidRPr="00C52FE8">
        <w:t xml:space="preserve">.: </w:t>
      </w:r>
      <w:r w:rsidR="00884B2A" w:rsidRPr="00884B2A">
        <w:t xml:space="preserve"> </w:t>
      </w:r>
      <w:r w:rsidR="00884B2A">
        <w:t>27-7491250267/0100</w:t>
      </w:r>
    </w:p>
    <w:p w14:paraId="050D3801" w14:textId="77777777" w:rsidR="00363443" w:rsidRDefault="0040034F" w:rsidP="00C52FE8">
      <w:pPr>
        <w:tabs>
          <w:tab w:val="left" w:pos="360"/>
        </w:tabs>
        <w:spacing w:after="0" w:line="240" w:lineRule="auto"/>
        <w:ind w:left="3540" w:hanging="3540"/>
        <w:jc w:val="both"/>
        <w:rPr>
          <w:iCs/>
        </w:rPr>
      </w:pPr>
      <w:r w:rsidRPr="00C52FE8">
        <w:tab/>
        <w:t>Kontaktní osob</w:t>
      </w:r>
      <w:r w:rsidR="00084C27">
        <w:t>y</w:t>
      </w:r>
      <w:r w:rsidRPr="00C52FE8">
        <w:t>:</w:t>
      </w:r>
      <w:r w:rsidRPr="00C52FE8">
        <w:tab/>
        <w:t xml:space="preserve">Ing. Ivo Minařík, </w:t>
      </w:r>
      <w:r w:rsidR="00A937D0">
        <w:t xml:space="preserve">MPA, </w:t>
      </w:r>
      <w:r w:rsidRPr="00C52FE8">
        <w:t>vedoucí Odbor</w:t>
      </w:r>
      <w:r w:rsidR="00363443">
        <w:t xml:space="preserve">u regionálního rozvoje </w:t>
      </w:r>
      <w:r w:rsidR="008D3328" w:rsidRPr="00C52FE8">
        <w:rPr>
          <w:iCs/>
        </w:rPr>
        <w:t>Krajského úřadu Jihomoravského kraje</w:t>
      </w:r>
    </w:p>
    <w:p w14:paraId="050D3802" w14:textId="77777777" w:rsidR="00084C27" w:rsidRDefault="00084C27" w:rsidP="00C52FE8">
      <w:pPr>
        <w:tabs>
          <w:tab w:val="left" w:pos="360"/>
        </w:tabs>
        <w:spacing w:after="0" w:line="240" w:lineRule="auto"/>
        <w:ind w:left="3540" w:hanging="3540"/>
        <w:jc w:val="both"/>
      </w:pPr>
      <w:r>
        <w:rPr>
          <w:iCs/>
        </w:rPr>
        <w:tab/>
      </w:r>
      <w:r>
        <w:rPr>
          <w:iCs/>
        </w:rPr>
        <w:tab/>
        <w:t>Ing. Ivana Lukášková, vedoucí odd. cestovního ruchu</w:t>
      </w:r>
      <w:r w:rsidR="003E3B45">
        <w:rPr>
          <w:iCs/>
        </w:rPr>
        <w:t xml:space="preserve"> </w:t>
      </w:r>
      <w:r w:rsidR="003E3B45" w:rsidRPr="00C52FE8">
        <w:t>Odbor</w:t>
      </w:r>
      <w:r w:rsidR="003E3B45">
        <w:t xml:space="preserve">u regionálního rozvoje </w:t>
      </w:r>
      <w:r w:rsidR="003E3B45" w:rsidRPr="00C52FE8">
        <w:rPr>
          <w:iCs/>
        </w:rPr>
        <w:t>Krajského úřadu Jihomoravského kraje</w:t>
      </w:r>
      <w:r>
        <w:rPr>
          <w:iCs/>
        </w:rPr>
        <w:t xml:space="preserve"> </w:t>
      </w:r>
    </w:p>
    <w:p w14:paraId="050D3803" w14:textId="77777777" w:rsidR="0040034F" w:rsidRPr="00C52FE8" w:rsidRDefault="0040034F" w:rsidP="00C52FE8">
      <w:pPr>
        <w:tabs>
          <w:tab w:val="left" w:pos="360"/>
        </w:tabs>
        <w:spacing w:after="0" w:line="240" w:lineRule="auto"/>
        <w:ind w:left="3540" w:hanging="3540"/>
      </w:pPr>
      <w:r w:rsidRPr="00C52FE8">
        <w:tab/>
        <w:t>Telefon:</w:t>
      </w:r>
      <w:r w:rsidRPr="00C52FE8">
        <w:tab/>
        <w:t>541 651 34</w:t>
      </w:r>
      <w:r w:rsidR="00363443">
        <w:t>3</w:t>
      </w:r>
    </w:p>
    <w:p w14:paraId="050D3805" w14:textId="15146190" w:rsidR="0040034F" w:rsidRPr="00C52FE8" w:rsidRDefault="0040034F" w:rsidP="00C52FE8">
      <w:pPr>
        <w:tabs>
          <w:tab w:val="left" w:pos="360"/>
        </w:tabs>
        <w:spacing w:after="0" w:line="240" w:lineRule="auto"/>
      </w:pPr>
      <w:r w:rsidRPr="00C52FE8">
        <w:tab/>
        <w:t>E-mail:</w:t>
      </w:r>
      <w:r w:rsidRPr="00C52FE8">
        <w:tab/>
      </w:r>
      <w:r w:rsidRPr="00C52FE8">
        <w:tab/>
      </w:r>
      <w:r w:rsidRPr="00C52FE8">
        <w:tab/>
      </w:r>
      <w:r w:rsidRPr="00C52FE8">
        <w:tab/>
      </w:r>
      <w:hyperlink r:id="rId11" w:history="1">
        <w:r w:rsidRPr="00C52FE8">
          <w:rPr>
            <w:rStyle w:val="Hypertextovodkaz"/>
          </w:rPr>
          <w:t>orr@kr-jihomoravsky.cz</w:t>
        </w:r>
      </w:hyperlink>
      <w:r w:rsidR="00205E14">
        <w:rPr>
          <w:rStyle w:val="Hypertextovodkaz"/>
        </w:rPr>
        <w:t>; lukaskova.ivana@</w:t>
      </w:r>
      <w:r w:rsidR="005C1044">
        <w:rPr>
          <w:rStyle w:val="Hypertextovodkaz"/>
        </w:rPr>
        <w:t>jmk</w:t>
      </w:r>
      <w:r w:rsidR="00205E14">
        <w:rPr>
          <w:rStyle w:val="Hypertextovodkaz"/>
        </w:rPr>
        <w:t>.cz</w:t>
      </w:r>
    </w:p>
    <w:p w14:paraId="050D3806" w14:textId="77777777" w:rsidR="0040034F" w:rsidRPr="00745766" w:rsidRDefault="0040034F" w:rsidP="00C52FE8">
      <w:pPr>
        <w:tabs>
          <w:tab w:val="left" w:pos="360"/>
        </w:tabs>
        <w:spacing w:after="0" w:line="240" w:lineRule="auto"/>
        <w:rPr>
          <w:b/>
          <w:sz w:val="12"/>
          <w:szCs w:val="12"/>
        </w:rPr>
      </w:pPr>
    </w:p>
    <w:p w14:paraId="050D3807" w14:textId="77777777" w:rsidR="0040034F" w:rsidRDefault="0040034F" w:rsidP="00C52FE8">
      <w:pPr>
        <w:spacing w:after="0" w:line="240" w:lineRule="auto"/>
      </w:pPr>
      <w:r w:rsidRPr="00C52FE8">
        <w:t>(dále jen „zadavatel“)</w:t>
      </w:r>
    </w:p>
    <w:p w14:paraId="050D3808" w14:textId="77777777" w:rsidR="00745766" w:rsidRPr="00C52FE8" w:rsidRDefault="00745766" w:rsidP="00C52FE8">
      <w:pPr>
        <w:spacing w:after="0" w:line="240" w:lineRule="auto"/>
      </w:pPr>
    </w:p>
    <w:p w14:paraId="050D3809" w14:textId="77777777" w:rsidR="0040034F" w:rsidRPr="00C52FE8" w:rsidRDefault="0040034F" w:rsidP="00C52FE8">
      <w:pPr>
        <w:numPr>
          <w:ilvl w:val="0"/>
          <w:numId w:val="1"/>
        </w:numPr>
        <w:spacing w:after="0" w:line="240" w:lineRule="auto"/>
        <w:rPr>
          <w:b/>
        </w:rPr>
      </w:pPr>
      <w:r w:rsidRPr="00C52FE8">
        <w:rPr>
          <w:b/>
        </w:rPr>
        <w:t>Předmět veřejné zakázky</w:t>
      </w:r>
    </w:p>
    <w:p w14:paraId="050D380A" w14:textId="77777777" w:rsidR="0040034F" w:rsidRPr="00C52FE8" w:rsidRDefault="0040034F" w:rsidP="00C52FE8">
      <w:pPr>
        <w:spacing w:after="0" w:line="240" w:lineRule="auto"/>
        <w:ind w:left="360"/>
        <w:jc w:val="both"/>
        <w:rPr>
          <w:b/>
        </w:rPr>
      </w:pPr>
    </w:p>
    <w:p w14:paraId="260D3D94" w14:textId="64982641" w:rsidR="00842208" w:rsidRDefault="00434BD3" w:rsidP="00F870A4">
      <w:pPr>
        <w:spacing w:after="0" w:line="240" w:lineRule="auto"/>
        <w:jc w:val="both"/>
      </w:pPr>
      <w:r w:rsidRPr="00C52FE8">
        <w:t xml:space="preserve">Předmětem veřejné zakázky je </w:t>
      </w:r>
      <w:r>
        <w:t xml:space="preserve">zpracování </w:t>
      </w:r>
      <w:r w:rsidR="003D1D48">
        <w:t>strategického dokumentu „S</w:t>
      </w:r>
      <w:r>
        <w:t>trategi</w:t>
      </w:r>
      <w:r w:rsidR="003D1D48">
        <w:t>e</w:t>
      </w:r>
      <w:r>
        <w:t xml:space="preserve"> </w:t>
      </w:r>
      <w:r w:rsidR="003D1D48" w:rsidRPr="00D51543">
        <w:rPr>
          <w:bCs/>
        </w:rPr>
        <w:t>rozvoje cestovního ruchu Jihomoravského kraje na roky 2021 - 2027“</w:t>
      </w:r>
      <w:r w:rsidR="00703F3C">
        <w:rPr>
          <w:bCs/>
        </w:rPr>
        <w:t>,</w:t>
      </w:r>
      <w:r w:rsidR="003D1D48" w:rsidRPr="00D51543">
        <w:rPr>
          <w:bCs/>
        </w:rPr>
        <w:t xml:space="preserve"> </w:t>
      </w:r>
      <w:r w:rsidR="00533AEB">
        <w:rPr>
          <w:bCs/>
        </w:rPr>
        <w:t xml:space="preserve">včetně zapracování klíčových výstupů </w:t>
      </w:r>
      <w:r w:rsidR="006A5F4F">
        <w:rPr>
          <w:bCs/>
        </w:rPr>
        <w:t xml:space="preserve">a dat </w:t>
      </w:r>
      <w:r w:rsidR="00926A07">
        <w:rPr>
          <w:bCs/>
        </w:rPr>
        <w:t>marketingové st</w:t>
      </w:r>
      <w:r w:rsidR="00A543DF">
        <w:rPr>
          <w:bCs/>
        </w:rPr>
        <w:t>rategie</w:t>
      </w:r>
      <w:r w:rsidR="00926A07">
        <w:rPr>
          <w:bCs/>
        </w:rPr>
        <w:t xml:space="preserve"> zpracov</w:t>
      </w:r>
      <w:r w:rsidR="00080A5E">
        <w:rPr>
          <w:bCs/>
        </w:rPr>
        <w:t>ávan</w:t>
      </w:r>
      <w:r w:rsidR="00926A07">
        <w:rPr>
          <w:bCs/>
        </w:rPr>
        <w:t>é Centrálou cestovního ruchu – Jižní M</w:t>
      </w:r>
      <w:r w:rsidR="00703F3C">
        <w:rPr>
          <w:bCs/>
        </w:rPr>
        <w:t>o</w:t>
      </w:r>
      <w:r w:rsidR="00926A07">
        <w:rPr>
          <w:bCs/>
        </w:rPr>
        <w:t>rava</w:t>
      </w:r>
      <w:r w:rsidR="00197A45">
        <w:rPr>
          <w:bCs/>
        </w:rPr>
        <w:t xml:space="preserve">, </w:t>
      </w:r>
      <w:proofErr w:type="spellStart"/>
      <w:r w:rsidR="00197A45">
        <w:rPr>
          <w:bCs/>
        </w:rPr>
        <w:t>z.s.p.o</w:t>
      </w:r>
      <w:proofErr w:type="spellEnd"/>
      <w:r w:rsidR="00197A45">
        <w:rPr>
          <w:bCs/>
        </w:rPr>
        <w:t>., kterou zhotoviteli dodá zadavatel</w:t>
      </w:r>
      <w:r w:rsidR="00AE36E4">
        <w:rPr>
          <w:bCs/>
        </w:rPr>
        <w:t>.</w:t>
      </w:r>
      <w:r w:rsidR="00ED0B1E">
        <w:rPr>
          <w:bCs/>
        </w:rPr>
        <w:t xml:space="preserve"> </w:t>
      </w:r>
    </w:p>
    <w:p w14:paraId="050D380B" w14:textId="0532F1D5" w:rsidR="0040034F" w:rsidRPr="00086333" w:rsidRDefault="0040034F" w:rsidP="00741C5D">
      <w:pPr>
        <w:spacing w:after="0" w:line="240" w:lineRule="auto"/>
        <w:jc w:val="both"/>
        <w:rPr>
          <w:bCs/>
        </w:rPr>
      </w:pPr>
      <w:r w:rsidRPr="00C52FE8">
        <w:t>Předmět veřejné zakázky je podrobně specifikován v obchodních podmínkách k veřejné zakázce (vzoru smlouvy), které tvoří přílohu č. 2 těchto zadávacích podmínek a jsou jejich součástí.</w:t>
      </w:r>
    </w:p>
    <w:p w14:paraId="050D380C" w14:textId="77777777" w:rsidR="00745766" w:rsidRPr="00C52FE8" w:rsidRDefault="00745766" w:rsidP="00C52FE8">
      <w:pPr>
        <w:spacing w:after="0" w:line="240" w:lineRule="auto"/>
        <w:jc w:val="both"/>
        <w:rPr>
          <w:b/>
        </w:rPr>
      </w:pPr>
    </w:p>
    <w:p w14:paraId="050D380D" w14:textId="77777777" w:rsidR="0040034F" w:rsidRPr="00C52FE8" w:rsidRDefault="0040034F" w:rsidP="00C52FE8">
      <w:pPr>
        <w:numPr>
          <w:ilvl w:val="0"/>
          <w:numId w:val="1"/>
        </w:numPr>
        <w:spacing w:after="0" w:line="240" w:lineRule="auto"/>
        <w:rPr>
          <w:b/>
        </w:rPr>
      </w:pPr>
      <w:r w:rsidRPr="00C52FE8">
        <w:rPr>
          <w:b/>
        </w:rPr>
        <w:t>Doba plnění veřejné zakázky</w:t>
      </w:r>
    </w:p>
    <w:p w14:paraId="050D380E" w14:textId="77777777" w:rsidR="0040034F" w:rsidRPr="00C52FE8" w:rsidRDefault="0040034F" w:rsidP="00C52FE8">
      <w:pPr>
        <w:spacing w:after="0" w:line="240" w:lineRule="auto"/>
        <w:rPr>
          <w:b/>
        </w:rPr>
      </w:pPr>
    </w:p>
    <w:p w14:paraId="050D380F" w14:textId="6EF68D29" w:rsidR="0040034F" w:rsidRPr="00C52FE8" w:rsidRDefault="0040034F" w:rsidP="00C52FE8">
      <w:pPr>
        <w:numPr>
          <w:ilvl w:val="1"/>
          <w:numId w:val="1"/>
        </w:numPr>
        <w:spacing w:after="0" w:line="240" w:lineRule="auto"/>
        <w:jc w:val="both"/>
      </w:pPr>
      <w:r w:rsidRPr="00363443">
        <w:t>Termín zahájení prací:</w:t>
      </w:r>
      <w:r w:rsidRPr="00363443">
        <w:tab/>
      </w:r>
      <w:r w:rsidRPr="00C52FE8">
        <w:t>po</w:t>
      </w:r>
      <w:r w:rsidR="005B7F0B">
        <w:t xml:space="preserve"> účinnosti</w:t>
      </w:r>
      <w:r w:rsidRPr="00C52FE8">
        <w:t xml:space="preserve"> smlouvy</w:t>
      </w:r>
    </w:p>
    <w:p w14:paraId="050D3810" w14:textId="77777777" w:rsidR="0040034F" w:rsidRPr="00C52FE8" w:rsidRDefault="0040034F" w:rsidP="00C52FE8">
      <w:pPr>
        <w:spacing w:after="0" w:line="240" w:lineRule="auto"/>
        <w:ind w:left="360"/>
        <w:jc w:val="both"/>
      </w:pPr>
    </w:p>
    <w:p w14:paraId="050D3811" w14:textId="626E6240" w:rsidR="0040034F" w:rsidRPr="00102777" w:rsidRDefault="0042250C" w:rsidP="00C52FE8">
      <w:pPr>
        <w:numPr>
          <w:ilvl w:val="1"/>
          <w:numId w:val="1"/>
        </w:numPr>
        <w:spacing w:after="0" w:line="240" w:lineRule="auto"/>
        <w:jc w:val="both"/>
        <w:rPr>
          <w:b/>
          <w:bCs/>
        </w:rPr>
      </w:pPr>
      <w:r>
        <w:t xml:space="preserve">Termín ukončení prací: </w:t>
      </w:r>
      <w:r>
        <w:tab/>
        <w:t xml:space="preserve">nejpozději do </w:t>
      </w:r>
      <w:r w:rsidR="00E568F5" w:rsidRPr="00102777">
        <w:rPr>
          <w:b/>
          <w:bCs/>
        </w:rPr>
        <w:t>3</w:t>
      </w:r>
      <w:r w:rsidR="00B1131A" w:rsidRPr="00102777">
        <w:rPr>
          <w:b/>
          <w:bCs/>
        </w:rPr>
        <w:t>0</w:t>
      </w:r>
      <w:r w:rsidRPr="00102777">
        <w:rPr>
          <w:b/>
          <w:bCs/>
        </w:rPr>
        <w:t>.</w:t>
      </w:r>
      <w:r w:rsidR="00B82F40" w:rsidRPr="00102777">
        <w:rPr>
          <w:b/>
          <w:bCs/>
        </w:rPr>
        <w:t>09.2</w:t>
      </w:r>
      <w:r w:rsidRPr="00102777">
        <w:rPr>
          <w:b/>
          <w:bCs/>
        </w:rPr>
        <w:t>0</w:t>
      </w:r>
      <w:r w:rsidR="00481EE7" w:rsidRPr="00102777">
        <w:rPr>
          <w:b/>
          <w:bCs/>
        </w:rPr>
        <w:t>2</w:t>
      </w:r>
      <w:r w:rsidR="00B82F40" w:rsidRPr="00102777">
        <w:rPr>
          <w:b/>
          <w:bCs/>
        </w:rPr>
        <w:t>1</w:t>
      </w:r>
      <w:r w:rsidR="00EF295D" w:rsidRPr="00102777">
        <w:rPr>
          <w:b/>
          <w:bCs/>
        </w:rPr>
        <w:t xml:space="preserve"> do 1</w:t>
      </w:r>
      <w:r w:rsidR="00A13DC2" w:rsidRPr="00102777">
        <w:rPr>
          <w:b/>
          <w:bCs/>
        </w:rPr>
        <w:t>4</w:t>
      </w:r>
      <w:r w:rsidR="00EF295D" w:rsidRPr="00102777">
        <w:rPr>
          <w:b/>
          <w:bCs/>
        </w:rPr>
        <w:t>.</w:t>
      </w:r>
      <w:r w:rsidR="00E4179C" w:rsidRPr="00102777">
        <w:rPr>
          <w:b/>
          <w:bCs/>
        </w:rPr>
        <w:t>00</w:t>
      </w:r>
      <w:r w:rsidR="00EF295D" w:rsidRPr="00102777">
        <w:rPr>
          <w:b/>
          <w:bCs/>
        </w:rPr>
        <w:t xml:space="preserve"> hod.</w:t>
      </w:r>
    </w:p>
    <w:p w14:paraId="2CF46639" w14:textId="77777777" w:rsidR="00AC5594" w:rsidRDefault="00AC5594" w:rsidP="00741C5D">
      <w:pPr>
        <w:pStyle w:val="Odstavecseseznamem"/>
      </w:pPr>
    </w:p>
    <w:p w14:paraId="6DF097DC" w14:textId="6AA12533" w:rsidR="00AC5594" w:rsidRDefault="00AC5594" w:rsidP="00741C5D">
      <w:pPr>
        <w:numPr>
          <w:ilvl w:val="2"/>
          <w:numId w:val="20"/>
        </w:numPr>
        <w:spacing w:after="0" w:line="240" w:lineRule="auto"/>
        <w:ind w:left="2340" w:hanging="1433"/>
        <w:jc w:val="both"/>
      </w:pPr>
      <w:r>
        <w:t xml:space="preserve">1. etapa: předání </w:t>
      </w:r>
      <w:r w:rsidR="00954394">
        <w:t>analytické části</w:t>
      </w:r>
      <w:r w:rsidR="001E0F89">
        <w:t xml:space="preserve">: </w:t>
      </w:r>
      <w:r w:rsidR="004F6831" w:rsidRPr="001E0F89">
        <w:rPr>
          <w:b/>
        </w:rPr>
        <w:t>3</w:t>
      </w:r>
      <w:r w:rsidRPr="001E0F89">
        <w:rPr>
          <w:b/>
        </w:rPr>
        <w:t>1.0</w:t>
      </w:r>
      <w:r w:rsidR="004F6831" w:rsidRPr="001E0F89">
        <w:rPr>
          <w:b/>
        </w:rPr>
        <w:t>5</w:t>
      </w:r>
      <w:r w:rsidRPr="001E0F89">
        <w:rPr>
          <w:b/>
        </w:rPr>
        <w:t>.20</w:t>
      </w:r>
      <w:r w:rsidR="004F6831" w:rsidRPr="001E0F89">
        <w:rPr>
          <w:b/>
        </w:rPr>
        <w:t>2</w:t>
      </w:r>
      <w:r w:rsidRPr="001E0F89">
        <w:rPr>
          <w:b/>
        </w:rPr>
        <w:t>1 do 14.00 hod.</w:t>
      </w:r>
    </w:p>
    <w:p w14:paraId="41FED645" w14:textId="77777777" w:rsidR="00AC5594" w:rsidRDefault="00AC5594" w:rsidP="00AC5594">
      <w:pPr>
        <w:spacing w:after="0" w:line="240" w:lineRule="auto"/>
        <w:ind w:left="1588"/>
        <w:jc w:val="both"/>
      </w:pPr>
    </w:p>
    <w:p w14:paraId="686EFEF0" w14:textId="408BE178" w:rsidR="00AC5594" w:rsidRDefault="00AC5594" w:rsidP="00AC5594">
      <w:pPr>
        <w:numPr>
          <w:ilvl w:val="2"/>
          <w:numId w:val="20"/>
        </w:numPr>
        <w:spacing w:after="0" w:line="240" w:lineRule="auto"/>
        <w:ind w:left="2340" w:hanging="1433"/>
        <w:jc w:val="both"/>
      </w:pPr>
      <w:r>
        <w:t xml:space="preserve">2. etapa: </w:t>
      </w:r>
      <w:r w:rsidR="00087D2B">
        <w:t xml:space="preserve">předání </w:t>
      </w:r>
      <w:r w:rsidR="00241318">
        <w:t>kompletní strategie</w:t>
      </w:r>
      <w:r w:rsidR="006671CF">
        <w:t xml:space="preserve"> zadavateli</w:t>
      </w:r>
      <w:r w:rsidR="00ED4DD0">
        <w:t xml:space="preserve"> a její prezentace na výborech, komisích, případně schůzi RJMK a zasedání ZJMK v září 2021</w:t>
      </w:r>
    </w:p>
    <w:p w14:paraId="05373048" w14:textId="5AD23AC6" w:rsidR="00AC5594" w:rsidRDefault="00AC5594" w:rsidP="00741C5D">
      <w:pPr>
        <w:spacing w:after="0" w:line="240" w:lineRule="auto"/>
        <w:ind w:left="708" w:firstLine="708"/>
        <w:jc w:val="both"/>
      </w:pPr>
    </w:p>
    <w:p w14:paraId="050D3812" w14:textId="77777777" w:rsidR="0040034F" w:rsidRPr="00C52FE8" w:rsidRDefault="0040034F" w:rsidP="00C52FE8">
      <w:pPr>
        <w:spacing w:after="0" w:line="240" w:lineRule="auto"/>
        <w:jc w:val="both"/>
        <w:rPr>
          <w:b/>
        </w:rPr>
      </w:pPr>
    </w:p>
    <w:p w14:paraId="050D3813" w14:textId="77777777" w:rsidR="0040034F" w:rsidRPr="00C52FE8" w:rsidRDefault="0040034F" w:rsidP="00C52FE8">
      <w:pPr>
        <w:numPr>
          <w:ilvl w:val="0"/>
          <w:numId w:val="1"/>
        </w:numPr>
        <w:spacing w:after="0" w:line="240" w:lineRule="auto"/>
        <w:jc w:val="both"/>
        <w:rPr>
          <w:b/>
        </w:rPr>
      </w:pPr>
      <w:r w:rsidRPr="00C52FE8">
        <w:rPr>
          <w:b/>
        </w:rPr>
        <w:t>Požadavky na prokázání kvalifikačních předpokladů</w:t>
      </w:r>
    </w:p>
    <w:p w14:paraId="050D3814" w14:textId="77777777" w:rsidR="0040034F" w:rsidRPr="00C52FE8" w:rsidRDefault="0040034F" w:rsidP="00C52FE8">
      <w:pPr>
        <w:spacing w:after="0" w:line="240" w:lineRule="auto"/>
        <w:jc w:val="both"/>
        <w:rPr>
          <w:b/>
        </w:rPr>
      </w:pPr>
    </w:p>
    <w:p w14:paraId="050D3815" w14:textId="77777777" w:rsidR="0040034F" w:rsidRPr="00C52FE8" w:rsidRDefault="00D46B27" w:rsidP="00C52FE8">
      <w:pPr>
        <w:numPr>
          <w:ilvl w:val="1"/>
          <w:numId w:val="1"/>
        </w:numPr>
        <w:spacing w:after="0" w:line="240" w:lineRule="auto"/>
        <w:jc w:val="both"/>
      </w:pPr>
      <w:r>
        <w:t>Účastníci</w:t>
      </w:r>
      <w:r w:rsidR="0040034F" w:rsidRPr="00C52FE8">
        <w:t xml:space="preserve"> prokáží splnění uvedených kvalifikačních předpokladů</w:t>
      </w:r>
      <w:r w:rsidR="005F3164">
        <w:t xml:space="preserve"> </w:t>
      </w:r>
      <w:r w:rsidR="005F3164" w:rsidRPr="00C52FE8">
        <w:t>předložením</w:t>
      </w:r>
      <w:r w:rsidR="0040034F" w:rsidRPr="00C52FE8">
        <w:t>:</w:t>
      </w:r>
    </w:p>
    <w:p w14:paraId="050D3816" w14:textId="77777777" w:rsidR="0040034F" w:rsidRPr="00C52FE8" w:rsidRDefault="0040034F" w:rsidP="00C52FE8">
      <w:pPr>
        <w:numPr>
          <w:ilvl w:val="2"/>
          <w:numId w:val="1"/>
        </w:numPr>
        <w:spacing w:after="0" w:line="240" w:lineRule="auto"/>
        <w:jc w:val="both"/>
      </w:pPr>
      <w:r w:rsidRPr="00755F45">
        <w:rPr>
          <w:u w:val="single"/>
        </w:rPr>
        <w:lastRenderedPageBreak/>
        <w:t>výpisu z obchodního rejstříku</w:t>
      </w:r>
      <w:r w:rsidRPr="00C52FE8">
        <w:t xml:space="preserve">, pokud je v něm dodavatel zapsán </w:t>
      </w:r>
      <w:r w:rsidRPr="000E72B7">
        <w:t xml:space="preserve">nebo </w:t>
      </w:r>
      <w:r w:rsidRPr="00C3743C">
        <w:t xml:space="preserve">výpisu z jiné obdobné evidence, pokud je v ní dodavatel zapsán, </w:t>
      </w:r>
      <w:r w:rsidRPr="00C3743C">
        <w:rPr>
          <w:u w:val="single"/>
        </w:rPr>
        <w:t>v prosté kopii</w:t>
      </w:r>
      <w:r w:rsidRPr="00C3743C">
        <w:t>,</w:t>
      </w:r>
      <w:r w:rsidRPr="000E72B7">
        <w:t xml:space="preserve"> přičemž výpis</w:t>
      </w:r>
      <w:r w:rsidRPr="00C52FE8">
        <w:t xml:space="preserve"> z obchodního rejstříku, pokud je v něm dodavatel zapsán, nebo jiné obdobné evidence, pokud je v ní dodavatel zapsán, nesmí být k poslednímu dni lhůty pro podání nabídek starší 90 kalendářních dnů,</w:t>
      </w:r>
    </w:p>
    <w:p w14:paraId="050D3817" w14:textId="77777777" w:rsidR="0028720E" w:rsidRDefault="0040034F" w:rsidP="00E64153">
      <w:pPr>
        <w:numPr>
          <w:ilvl w:val="2"/>
          <w:numId w:val="1"/>
        </w:numPr>
        <w:spacing w:after="0" w:line="240" w:lineRule="auto"/>
        <w:jc w:val="both"/>
      </w:pPr>
      <w:r w:rsidRPr="00755F45">
        <w:rPr>
          <w:u w:val="single"/>
        </w:rPr>
        <w:t>dokladu prokazujícího oprávnění k podnikání</w:t>
      </w:r>
      <w:r w:rsidRPr="00C52FE8">
        <w:t xml:space="preserve"> pro předmět plnění veřejné zakázky v celém rozsahu dle této zadávací dokumentace </w:t>
      </w:r>
      <w:r w:rsidRPr="00C52FE8">
        <w:rPr>
          <w:u w:val="single"/>
        </w:rPr>
        <w:t>v prosté kopii</w:t>
      </w:r>
      <w:r w:rsidRPr="00C52FE8">
        <w:t>,</w:t>
      </w:r>
    </w:p>
    <w:p w14:paraId="050D3818" w14:textId="282CF462" w:rsidR="006950F0" w:rsidRPr="007A738F" w:rsidRDefault="006950F0" w:rsidP="007A738F">
      <w:pPr>
        <w:numPr>
          <w:ilvl w:val="2"/>
          <w:numId w:val="1"/>
        </w:numPr>
        <w:spacing w:after="0" w:line="240" w:lineRule="auto"/>
        <w:jc w:val="both"/>
      </w:pPr>
      <w:r w:rsidRPr="007F499B">
        <w:t xml:space="preserve">čestné </w:t>
      </w:r>
      <w:r w:rsidRPr="0028720E">
        <w:rPr>
          <w:color w:val="000000"/>
        </w:rPr>
        <w:t xml:space="preserve">prohlášení </w:t>
      </w:r>
      <w:r w:rsidRPr="00CD5CA4">
        <w:t>účastníka prokazujíc</w:t>
      </w:r>
      <w:r>
        <w:t xml:space="preserve">í splnění </w:t>
      </w:r>
      <w:r w:rsidRPr="007A738F">
        <w:rPr>
          <w:u w:val="single"/>
        </w:rPr>
        <w:t>základní způsobilosti</w:t>
      </w:r>
      <w:r>
        <w:t xml:space="preserve"> – v originále nebo úředně ověřené kopii</w:t>
      </w:r>
      <w:r w:rsidR="007C56D4">
        <w:t xml:space="preserve"> (</w:t>
      </w:r>
      <w:r w:rsidR="005675C1">
        <w:t xml:space="preserve">příloha č. 4 </w:t>
      </w:r>
      <w:r w:rsidR="007050D6" w:rsidRPr="00C52FE8">
        <w:t>Zadávací</w:t>
      </w:r>
      <w:r w:rsidR="007050D6">
        <w:t>ch</w:t>
      </w:r>
      <w:r w:rsidR="007050D6" w:rsidRPr="00C52FE8">
        <w:t xml:space="preserve"> podmín</w:t>
      </w:r>
      <w:r w:rsidR="007050D6">
        <w:t>e</w:t>
      </w:r>
      <w:r w:rsidR="007050D6" w:rsidRPr="00C52FE8">
        <w:t>k</w:t>
      </w:r>
      <w:r w:rsidR="007050D6">
        <w:t>)</w:t>
      </w:r>
    </w:p>
    <w:p w14:paraId="050D3819" w14:textId="77777777" w:rsidR="00094EBF" w:rsidRDefault="00094EBF" w:rsidP="007A738F">
      <w:pPr>
        <w:spacing w:after="0" w:line="240" w:lineRule="auto"/>
        <w:ind w:left="1260"/>
        <w:jc w:val="both"/>
        <w:rPr>
          <w:rFonts w:cs="Calibri"/>
        </w:rPr>
      </w:pPr>
    </w:p>
    <w:p w14:paraId="050D381A" w14:textId="77777777" w:rsidR="006950F0" w:rsidRPr="00CD5CA4" w:rsidRDefault="006950F0" w:rsidP="007A738F">
      <w:pPr>
        <w:spacing w:after="0" w:line="240" w:lineRule="auto"/>
        <w:ind w:left="1260"/>
        <w:jc w:val="both"/>
        <w:rPr>
          <w:rFonts w:cs="Calibri"/>
        </w:rPr>
      </w:pPr>
      <w:r w:rsidRPr="00CD5CA4">
        <w:rPr>
          <w:rFonts w:cs="Calibri"/>
        </w:rPr>
        <w:t>Způsobilým není dodavatel, který:</w:t>
      </w:r>
    </w:p>
    <w:p w14:paraId="050D381B" w14:textId="77777777" w:rsidR="006950F0" w:rsidRPr="00CD5CA4" w:rsidRDefault="006950F0" w:rsidP="007A738F">
      <w:pPr>
        <w:spacing w:after="0" w:line="240" w:lineRule="auto"/>
        <w:ind w:left="1560" w:hanging="284"/>
        <w:jc w:val="both"/>
        <w:rPr>
          <w:rFonts w:cs="Calibri"/>
        </w:rPr>
      </w:pPr>
      <w:r w:rsidRPr="00CD5CA4">
        <w:rPr>
          <w:rFonts w:cs="Calibri"/>
        </w:rPr>
        <w:t>a) byl v zemi svého sídla v posledních 5 letech před zahájením zadávacího řízení pravomocně odsouzen pro trestný čin uvede</w:t>
      </w:r>
      <w:r>
        <w:rPr>
          <w:rFonts w:cs="Calibri"/>
        </w:rPr>
        <w:t>ný v příloze č. 3 k zákonu č. 134/2016 Sb.</w:t>
      </w:r>
      <w:r w:rsidRPr="00CD5CA4">
        <w:rPr>
          <w:rFonts w:cs="Calibri"/>
        </w:rPr>
        <w:t xml:space="preserve"> nebo obdobný trestný čin podle právního řádu země sídla dodavatele; k zahlazeným odsouzením se nepřihlíží,</w:t>
      </w:r>
    </w:p>
    <w:p w14:paraId="050D381C" w14:textId="77777777" w:rsidR="006950F0" w:rsidRPr="00CD5CA4" w:rsidRDefault="006950F0" w:rsidP="007A738F">
      <w:pPr>
        <w:spacing w:after="0" w:line="240" w:lineRule="auto"/>
        <w:ind w:left="1560" w:hanging="284"/>
        <w:jc w:val="both"/>
        <w:rPr>
          <w:rFonts w:cs="Calibri"/>
        </w:rPr>
      </w:pPr>
      <w:r w:rsidRPr="00CD5CA4">
        <w:rPr>
          <w:rFonts w:cs="Calibri"/>
        </w:rPr>
        <w:t>b) má v České republice nebo v zemi svého sídla v evidenci daní zachycen splatný daňový nedoplatek,</w:t>
      </w:r>
    </w:p>
    <w:p w14:paraId="050D381D" w14:textId="77777777" w:rsidR="006950F0" w:rsidRPr="00CD5CA4" w:rsidRDefault="006950F0" w:rsidP="007A738F">
      <w:pPr>
        <w:spacing w:after="0" w:line="240" w:lineRule="auto"/>
        <w:ind w:left="1560" w:hanging="284"/>
        <w:jc w:val="both"/>
        <w:rPr>
          <w:rFonts w:cs="Calibri"/>
        </w:rPr>
      </w:pPr>
      <w:r w:rsidRPr="00CD5CA4">
        <w:rPr>
          <w:rFonts w:cs="Calibri"/>
        </w:rPr>
        <w:t>c) má v České republice nebo v zemi svého sídla splatný nedoplatek na pojistném nebo na penále na veřejné zdravotní pojištění,</w:t>
      </w:r>
    </w:p>
    <w:p w14:paraId="050D381E" w14:textId="77777777" w:rsidR="006950F0" w:rsidRPr="00CD5CA4" w:rsidRDefault="006950F0" w:rsidP="007A738F">
      <w:pPr>
        <w:spacing w:after="0" w:line="240" w:lineRule="auto"/>
        <w:ind w:left="1560" w:hanging="284"/>
        <w:jc w:val="both"/>
        <w:rPr>
          <w:rFonts w:cs="Calibri"/>
        </w:rPr>
      </w:pPr>
      <w:r w:rsidRPr="00CD5CA4">
        <w:rPr>
          <w:rFonts w:cs="Calibri"/>
        </w:rPr>
        <w:t>d) má v České republice nebo v zemi svého sídla splatný nedoplatek na pojistném nebo na penále na sociální zabezpečení a příspěvku na státní politiku zaměstnanosti,</w:t>
      </w:r>
    </w:p>
    <w:p w14:paraId="050D381F" w14:textId="77777777" w:rsidR="006950F0" w:rsidRPr="007F499B" w:rsidRDefault="006950F0" w:rsidP="007A738F">
      <w:pPr>
        <w:spacing w:after="0" w:line="240" w:lineRule="auto"/>
        <w:ind w:left="1560" w:hanging="301"/>
        <w:jc w:val="both"/>
        <w:rPr>
          <w:rFonts w:cs="Calibri"/>
        </w:rPr>
      </w:pPr>
      <w:r w:rsidRPr="00CD5CA4">
        <w:rPr>
          <w:rFonts w:cs="Calibri"/>
        </w:rPr>
        <w:t>e) je v likvidaci, proti němuž bylo vydáno rozhodnutí o úpadku, vůči němuž byla nařízena nucená správa podle jiného právního předpisu nebo v obdobné situaci podle právního řádu země sídla dodavatele</w:t>
      </w:r>
      <w:r w:rsidRPr="007F499B">
        <w:rPr>
          <w:rFonts w:cs="Calibri"/>
        </w:rPr>
        <w:t>,</w:t>
      </w:r>
    </w:p>
    <w:p w14:paraId="050D3820" w14:textId="77777777" w:rsidR="006950F0" w:rsidRPr="00CD5CA4" w:rsidRDefault="006950F0" w:rsidP="007A738F">
      <w:pPr>
        <w:spacing w:after="0" w:line="240" w:lineRule="auto"/>
        <w:ind w:left="1276"/>
        <w:jc w:val="both"/>
        <w:rPr>
          <w:rFonts w:cs="Calibri"/>
        </w:rPr>
      </w:pPr>
      <w:r w:rsidRPr="00CD5CA4">
        <w:rPr>
          <w:rFonts w:cs="Calibri"/>
        </w:rPr>
        <w:t>Je-li dodavatelem právnická osoba, musí podmínku podle písm. a) splňovat tato právnická osoba a zároveň každý člen statutárního orgánu. Je-li členem statutárního orgánu dodavatele právnická osoba, musí podmínku podle písm. a) splňovat:</w:t>
      </w:r>
    </w:p>
    <w:p w14:paraId="050D3821" w14:textId="77777777" w:rsidR="006950F0" w:rsidRPr="00CD5CA4" w:rsidRDefault="006950F0" w:rsidP="007A738F">
      <w:pPr>
        <w:spacing w:after="0" w:line="240" w:lineRule="auto"/>
        <w:ind w:left="1416" w:firstLine="708"/>
        <w:jc w:val="both"/>
        <w:rPr>
          <w:rFonts w:cs="Calibri"/>
        </w:rPr>
      </w:pPr>
      <w:r w:rsidRPr="00CD5CA4">
        <w:rPr>
          <w:rFonts w:cs="Calibri"/>
        </w:rPr>
        <w:t>a) tato právnická osoba,</w:t>
      </w:r>
    </w:p>
    <w:p w14:paraId="050D3822" w14:textId="77777777" w:rsidR="006950F0" w:rsidRPr="00CD5CA4" w:rsidRDefault="006950F0" w:rsidP="007A738F">
      <w:pPr>
        <w:spacing w:after="0" w:line="240" w:lineRule="auto"/>
        <w:ind w:left="1416" w:firstLine="708"/>
        <w:jc w:val="both"/>
        <w:rPr>
          <w:rFonts w:cs="Calibri"/>
        </w:rPr>
      </w:pPr>
      <w:r w:rsidRPr="00CD5CA4">
        <w:rPr>
          <w:rFonts w:cs="Calibri"/>
        </w:rPr>
        <w:t>b) každý člen statutárního orgánu této právnické osoby a</w:t>
      </w:r>
    </w:p>
    <w:p w14:paraId="050D3823" w14:textId="77777777" w:rsidR="009D6741" w:rsidRPr="00C52FE8" w:rsidRDefault="006950F0" w:rsidP="007A738F">
      <w:pPr>
        <w:spacing w:after="0" w:line="240" w:lineRule="auto"/>
        <w:ind w:left="1259"/>
        <w:jc w:val="both"/>
      </w:pPr>
      <w:r>
        <w:rPr>
          <w:rFonts w:cs="Calibri"/>
        </w:rPr>
        <w:t xml:space="preserve">                 </w:t>
      </w:r>
      <w:r w:rsidRPr="00CD5CA4">
        <w:rPr>
          <w:rFonts w:cs="Calibri"/>
        </w:rPr>
        <w:t>c) osoba zastupující tuto právnickou osobu v statutárním orgánu dodavatele.</w:t>
      </w:r>
    </w:p>
    <w:p w14:paraId="71EB4C3A" w14:textId="12C9376A" w:rsidR="009A70F6" w:rsidRPr="00741C5D" w:rsidRDefault="0040034F">
      <w:pPr>
        <w:numPr>
          <w:ilvl w:val="2"/>
          <w:numId w:val="1"/>
        </w:numPr>
        <w:spacing w:after="0" w:line="240" w:lineRule="auto"/>
        <w:jc w:val="both"/>
      </w:pPr>
      <w:r w:rsidRPr="00755F45">
        <w:rPr>
          <w:u w:val="single"/>
        </w:rPr>
        <w:t xml:space="preserve">seznamu </w:t>
      </w:r>
      <w:r w:rsidR="007C467A" w:rsidRPr="00741C5D">
        <w:rPr>
          <w:b/>
          <w:bCs/>
          <w:u w:val="single"/>
        </w:rPr>
        <w:t>tří</w:t>
      </w:r>
      <w:r w:rsidR="0023682D">
        <w:rPr>
          <w:u w:val="single"/>
        </w:rPr>
        <w:t xml:space="preserve"> </w:t>
      </w:r>
      <w:r w:rsidRPr="00755F45">
        <w:rPr>
          <w:u w:val="single"/>
        </w:rPr>
        <w:t xml:space="preserve">významných </w:t>
      </w:r>
      <w:r w:rsidR="0023682D">
        <w:rPr>
          <w:u w:val="single"/>
        </w:rPr>
        <w:t>zakázek</w:t>
      </w:r>
      <w:r w:rsidRPr="00C52FE8">
        <w:t xml:space="preserve"> (referenčních</w:t>
      </w:r>
      <w:r w:rsidR="001E79E2">
        <w:t xml:space="preserve"> zakázek</w:t>
      </w:r>
      <w:r w:rsidRPr="00C52FE8">
        <w:t>) obdobného charakteru</w:t>
      </w:r>
      <w:r w:rsidR="001E6A66">
        <w:t xml:space="preserve">, </w:t>
      </w:r>
      <w:r w:rsidRPr="00C52FE8">
        <w:t xml:space="preserve">poskytnutých dodavatelem v posledních </w:t>
      </w:r>
      <w:r w:rsidR="007C467A">
        <w:t>5</w:t>
      </w:r>
      <w:r w:rsidRPr="00C52FE8">
        <w:t xml:space="preserve"> letech před </w:t>
      </w:r>
      <w:r w:rsidR="006D59C9">
        <w:t>koncem lhůty pro podání nabídek</w:t>
      </w:r>
      <w:r w:rsidR="00BD12F6">
        <w:t>,</w:t>
      </w:r>
      <w:r w:rsidR="006D59C9">
        <w:t xml:space="preserve"> </w:t>
      </w:r>
      <w:r w:rsidRPr="00C52FE8">
        <w:t xml:space="preserve">s uvedením </w:t>
      </w:r>
      <w:r w:rsidR="00470E6A">
        <w:t xml:space="preserve">názvu veřejné zakázky, </w:t>
      </w:r>
      <w:r w:rsidR="00057AD2">
        <w:t xml:space="preserve">kontaktu na </w:t>
      </w:r>
      <w:r w:rsidR="00470E6A">
        <w:t>objednatele, doby realizace</w:t>
      </w:r>
      <w:r w:rsidR="005E66D9">
        <w:t xml:space="preserve">, </w:t>
      </w:r>
      <w:r w:rsidR="00470E6A">
        <w:t>finančního objemu veřejné zakázky</w:t>
      </w:r>
      <w:r w:rsidR="005E66D9">
        <w:t xml:space="preserve">  a odkazu na uveřejnění (pokud odkaz existuje)</w:t>
      </w:r>
      <w:r w:rsidRPr="00C52FE8">
        <w:t>.</w:t>
      </w:r>
      <w:r w:rsidR="009D6741" w:rsidRPr="009D6741">
        <w:rPr>
          <w:color w:val="000000"/>
        </w:rPr>
        <w:t xml:space="preserve"> </w:t>
      </w:r>
    </w:p>
    <w:p w14:paraId="050D3824" w14:textId="31F7FA06" w:rsidR="0040034F" w:rsidRDefault="009A70F6" w:rsidP="00741C5D">
      <w:pPr>
        <w:spacing w:after="0" w:line="240" w:lineRule="auto"/>
        <w:ind w:left="1259"/>
        <w:jc w:val="both"/>
      </w:pPr>
      <w:r w:rsidRPr="00741C5D">
        <w:t>Zakázkou</w:t>
      </w:r>
      <w:r w:rsidR="005A3913">
        <w:t xml:space="preserve"> </w:t>
      </w:r>
      <w:r w:rsidR="005A3913">
        <w:rPr>
          <w:color w:val="000000"/>
        </w:rPr>
        <w:t xml:space="preserve">obdobného charakteru se rozumí </w:t>
      </w:r>
      <w:r w:rsidR="000F2DFF">
        <w:rPr>
          <w:color w:val="000000"/>
        </w:rPr>
        <w:t xml:space="preserve">kompletní zpracování </w:t>
      </w:r>
      <w:r>
        <w:t xml:space="preserve">koncepčního dokumentu </w:t>
      </w:r>
      <w:r w:rsidR="00AA0124">
        <w:rPr>
          <w:rFonts w:asciiTheme="minorHAnsi" w:hAnsiTheme="minorHAnsi"/>
        </w:rPr>
        <w:t xml:space="preserve">obdobné struktury (analytická část, návrhová a implementační) </w:t>
      </w:r>
      <w:r>
        <w:t xml:space="preserve">primárně zaměřeného na </w:t>
      </w:r>
      <w:r w:rsidR="006E2EE8">
        <w:t xml:space="preserve">oblast </w:t>
      </w:r>
      <w:r>
        <w:t>cestovní</w:t>
      </w:r>
      <w:r w:rsidR="006E2EE8">
        <w:t>ho</w:t>
      </w:r>
      <w:r>
        <w:t xml:space="preserve"> ruch</w:t>
      </w:r>
      <w:r w:rsidR="006E2EE8">
        <w:t>u</w:t>
      </w:r>
      <w:r w:rsidR="000F2DFF">
        <w:t xml:space="preserve">; </w:t>
      </w:r>
      <w:r>
        <w:t xml:space="preserve">z toho </w:t>
      </w:r>
      <w:r w:rsidR="003B0AD0">
        <w:t xml:space="preserve">minimálně </w:t>
      </w:r>
      <w:r w:rsidR="006F2CAC">
        <w:t>jedna</w:t>
      </w:r>
      <w:r>
        <w:t xml:space="preserve"> </w:t>
      </w:r>
      <w:r w:rsidR="00496C8A">
        <w:t xml:space="preserve">referenční </w:t>
      </w:r>
      <w:r w:rsidR="00C032F5">
        <w:t>zakázk</w:t>
      </w:r>
      <w:r w:rsidR="006F2CAC">
        <w:t>a</w:t>
      </w:r>
      <w:r w:rsidR="00C032F5">
        <w:t xml:space="preserve"> </w:t>
      </w:r>
      <w:r w:rsidR="00496C8A">
        <w:t>musel</w:t>
      </w:r>
      <w:r w:rsidR="006F2CAC">
        <w:t>a</w:t>
      </w:r>
      <w:r w:rsidR="00496C8A">
        <w:t xml:space="preserve"> být realizován</w:t>
      </w:r>
      <w:r w:rsidR="006F2CAC">
        <w:t>a</w:t>
      </w:r>
      <w:r w:rsidR="00496C8A">
        <w:t xml:space="preserve"> </w:t>
      </w:r>
      <w:r>
        <w:t>pro obec</w:t>
      </w:r>
      <w:r w:rsidR="00293B72">
        <w:t xml:space="preserve"> a její finanční objem činil alespoň 300.000 Kč</w:t>
      </w:r>
      <w:r w:rsidR="006E27A6">
        <w:t xml:space="preserve"> a</w:t>
      </w:r>
      <w:r>
        <w:t xml:space="preserve"> </w:t>
      </w:r>
      <w:r w:rsidR="00293B72">
        <w:t xml:space="preserve">minimálně jedna referenční zakázka musela být realizována pro </w:t>
      </w:r>
      <w:r>
        <w:t xml:space="preserve">turistickou destinaci </w:t>
      </w:r>
      <w:r w:rsidR="00D90AE8">
        <w:t xml:space="preserve">nebo kraj </w:t>
      </w:r>
      <w:r w:rsidR="00632918">
        <w:t>a</w:t>
      </w:r>
      <w:r w:rsidR="00852DAA">
        <w:t> </w:t>
      </w:r>
      <w:r w:rsidR="00293B72">
        <w:t xml:space="preserve">její </w:t>
      </w:r>
      <w:r w:rsidR="00B60C97">
        <w:t>objem</w:t>
      </w:r>
      <w:r w:rsidR="00632918">
        <w:t xml:space="preserve"> činil</w:t>
      </w:r>
      <w:r w:rsidR="00B60C97">
        <w:t xml:space="preserve"> </w:t>
      </w:r>
      <w:r w:rsidR="00AF2A11">
        <w:t>alespoň</w:t>
      </w:r>
      <w:r w:rsidR="00596E82">
        <w:t xml:space="preserve"> </w:t>
      </w:r>
      <w:r w:rsidR="00293B72">
        <w:t>4</w:t>
      </w:r>
      <w:r w:rsidR="00596E82">
        <w:t>00.000 Kč bez DPH</w:t>
      </w:r>
      <w:r w:rsidR="00024FDF">
        <w:t>,</w:t>
      </w:r>
    </w:p>
    <w:p w14:paraId="6C761BA7" w14:textId="4753E8FA" w:rsidR="00024FDF" w:rsidRPr="005415DD" w:rsidRDefault="00024FDF" w:rsidP="005415DD">
      <w:pPr>
        <w:pStyle w:val="Odstavecseseznamem"/>
        <w:numPr>
          <w:ilvl w:val="2"/>
          <w:numId w:val="1"/>
        </w:numPr>
        <w:spacing w:after="120"/>
        <w:jc w:val="both"/>
        <w:rPr>
          <w:rFonts w:asciiTheme="minorHAnsi" w:eastAsia="Arial Unicode MS" w:hAnsiTheme="minorHAnsi" w:cstheme="minorHAnsi"/>
        </w:rPr>
      </w:pPr>
      <w:r w:rsidRPr="005415DD">
        <w:rPr>
          <w:rFonts w:asciiTheme="minorHAnsi" w:hAnsiTheme="minorHAnsi" w:cstheme="minorHAnsi"/>
          <w:sz w:val="22"/>
          <w:szCs w:val="22"/>
        </w:rPr>
        <w:t xml:space="preserve">předložením </w:t>
      </w:r>
      <w:r w:rsidRPr="005415DD">
        <w:rPr>
          <w:rFonts w:asciiTheme="minorHAnsi" w:hAnsiTheme="minorHAnsi" w:cstheme="minorHAnsi"/>
          <w:sz w:val="22"/>
          <w:szCs w:val="22"/>
          <w:u w:val="single"/>
        </w:rPr>
        <w:t>seznamu členů zpracovatelského týmu</w:t>
      </w:r>
      <w:r w:rsidRPr="005415DD">
        <w:rPr>
          <w:rFonts w:asciiTheme="minorHAnsi" w:hAnsiTheme="minorHAnsi" w:cstheme="minorHAnsi"/>
          <w:sz w:val="22"/>
          <w:szCs w:val="22"/>
        </w:rPr>
        <w:t>, který bude splňovat následující podmínky:</w:t>
      </w:r>
    </w:p>
    <w:p w14:paraId="0A0FC40A" w14:textId="4078FBAE" w:rsidR="00024FDF" w:rsidRDefault="00024FDF" w:rsidP="005415DD">
      <w:pPr>
        <w:spacing w:after="120"/>
        <w:ind w:left="843" w:firstLine="416"/>
        <w:jc w:val="both"/>
      </w:pPr>
      <w:r>
        <w:t xml:space="preserve">Součástí </w:t>
      </w:r>
      <w:r w:rsidR="00FE46DF">
        <w:t>zpracovatelského</w:t>
      </w:r>
      <w:r>
        <w:t xml:space="preserve"> týmu budou alespoň </w:t>
      </w:r>
      <w:r w:rsidR="004D02A3">
        <w:t>2</w:t>
      </w:r>
      <w:r>
        <w:t xml:space="preserve"> osoby:</w:t>
      </w:r>
    </w:p>
    <w:p w14:paraId="19E07C8A" w14:textId="388C36EE" w:rsidR="00024FDF" w:rsidRPr="00D346AF" w:rsidRDefault="00024FDF" w:rsidP="005415DD">
      <w:pPr>
        <w:spacing w:after="120" w:line="240" w:lineRule="auto"/>
        <w:ind w:left="551" w:firstLine="708"/>
        <w:jc w:val="both"/>
        <w:rPr>
          <w:rFonts w:eastAsia="Arial Unicode MS"/>
        </w:rPr>
      </w:pPr>
      <w:r>
        <w:t>- vedoucí zpracovatelského týmu</w:t>
      </w:r>
    </w:p>
    <w:p w14:paraId="541689DB" w14:textId="4EEA6B51" w:rsidR="00024FDF" w:rsidRPr="00D346AF" w:rsidRDefault="00024FDF" w:rsidP="005415DD">
      <w:pPr>
        <w:spacing w:after="120" w:line="240" w:lineRule="auto"/>
        <w:ind w:left="708" w:firstLine="551"/>
        <w:jc w:val="both"/>
        <w:rPr>
          <w:rFonts w:eastAsia="Arial Unicode MS"/>
        </w:rPr>
      </w:pPr>
      <w:r>
        <w:t>- člen zpracovatelského týmu</w:t>
      </w:r>
      <w:r w:rsidR="004D02A3">
        <w:t xml:space="preserve">: specialista v oblasti cestovního ruchu. </w:t>
      </w:r>
    </w:p>
    <w:p w14:paraId="7FB37A96" w14:textId="77777777" w:rsidR="00024FDF" w:rsidRDefault="00024FDF" w:rsidP="005415DD">
      <w:pPr>
        <w:spacing w:after="120"/>
        <w:ind w:left="940" w:firstLine="319"/>
        <w:jc w:val="both"/>
      </w:pPr>
      <w:r>
        <w:t>Požadavky na vedoucího týmu:</w:t>
      </w:r>
    </w:p>
    <w:p w14:paraId="2372B924" w14:textId="324134E5" w:rsidR="00024FDF" w:rsidRDefault="00024FDF" w:rsidP="00024FDF">
      <w:pPr>
        <w:pStyle w:val="Odstavecseseznamem"/>
        <w:spacing w:after="120"/>
        <w:ind w:left="1004"/>
        <w:jc w:val="both"/>
        <w:rPr>
          <w:rFonts w:asciiTheme="minorHAnsi" w:hAnsiTheme="minorHAnsi" w:cstheme="minorHAnsi"/>
          <w:sz w:val="22"/>
          <w:szCs w:val="22"/>
        </w:rPr>
      </w:pPr>
      <w:r>
        <w:t xml:space="preserve">     </w:t>
      </w:r>
      <w:r w:rsidRPr="005415DD">
        <w:rPr>
          <w:rFonts w:asciiTheme="minorHAnsi" w:hAnsiTheme="minorHAnsi" w:cstheme="minorHAnsi"/>
          <w:sz w:val="22"/>
          <w:szCs w:val="22"/>
        </w:rPr>
        <w:t>- ukončené magisterské vysokoškolské vzdělání,</w:t>
      </w:r>
    </w:p>
    <w:p w14:paraId="03355C3E" w14:textId="17438B35" w:rsidR="00024FDF" w:rsidRPr="003013FE" w:rsidRDefault="00024FDF" w:rsidP="005415DD">
      <w:pPr>
        <w:spacing w:after="120" w:line="240" w:lineRule="auto"/>
        <w:ind w:left="1418" w:hanging="414"/>
        <w:jc w:val="both"/>
        <w:rPr>
          <w:rFonts w:eastAsia="Arial Unicode MS"/>
        </w:rPr>
      </w:pPr>
      <w:r>
        <w:t xml:space="preserve">      - alespoň 5 let zkušeností s</w:t>
      </w:r>
      <w:r w:rsidR="00EB27B7">
        <w:t>e</w:t>
      </w:r>
      <w:r w:rsidR="00D45F3E">
        <w:t xml:space="preserve"> </w:t>
      </w:r>
      <w:r w:rsidR="00EB27B7">
        <w:rPr>
          <w:color w:val="000000"/>
        </w:rPr>
        <w:t>zpracování</w:t>
      </w:r>
      <w:r w:rsidR="00C64F1B">
        <w:rPr>
          <w:color w:val="000000"/>
        </w:rPr>
        <w:t>m</w:t>
      </w:r>
      <w:r w:rsidR="00EB27B7">
        <w:rPr>
          <w:color w:val="000000"/>
        </w:rPr>
        <w:t xml:space="preserve"> </w:t>
      </w:r>
      <w:r w:rsidR="00EB27B7">
        <w:t>koncepčního dokumentu primárně zaměřeného na oblast cestovního ruchu;</w:t>
      </w:r>
    </w:p>
    <w:p w14:paraId="45CB59F0" w14:textId="5711A7C2" w:rsidR="00024FDF" w:rsidRDefault="00D45F3E" w:rsidP="00024FDF">
      <w:pPr>
        <w:spacing w:after="120"/>
        <w:ind w:left="644"/>
        <w:jc w:val="both"/>
      </w:pPr>
      <w:r>
        <w:rPr>
          <w:rFonts w:cs="Calibri"/>
        </w:rPr>
        <w:t xml:space="preserve">             </w:t>
      </w:r>
      <w:r w:rsidR="004D02A3">
        <w:rPr>
          <w:rFonts w:cs="Calibri"/>
        </w:rPr>
        <w:t xml:space="preserve">Specialista </w:t>
      </w:r>
      <w:r w:rsidR="000F675D">
        <w:rPr>
          <w:rFonts w:cs="Calibri"/>
        </w:rPr>
        <w:t>v oblasti cestovního ruchu</w:t>
      </w:r>
      <w:r w:rsidR="00024FDF">
        <w:t>:</w:t>
      </w:r>
    </w:p>
    <w:p w14:paraId="25462E1F" w14:textId="2236FBDB" w:rsidR="00024FDF" w:rsidRPr="00ED1C9A" w:rsidRDefault="00D45F3E" w:rsidP="005415DD">
      <w:pPr>
        <w:spacing w:after="120" w:line="240" w:lineRule="auto"/>
        <w:ind w:left="1004"/>
        <w:jc w:val="both"/>
        <w:rPr>
          <w:rFonts w:eastAsia="Arial Unicode MS"/>
        </w:rPr>
      </w:pPr>
      <w:r>
        <w:lastRenderedPageBreak/>
        <w:t xml:space="preserve">     - </w:t>
      </w:r>
      <w:r w:rsidR="00024FDF">
        <w:t>ukončené min. bakalářské vysokoškolské vzdělání,</w:t>
      </w:r>
    </w:p>
    <w:p w14:paraId="10641E40" w14:textId="15404108" w:rsidR="00024FDF" w:rsidRPr="003013FE" w:rsidRDefault="00D45F3E" w:rsidP="005415DD">
      <w:pPr>
        <w:spacing w:after="120" w:line="240" w:lineRule="auto"/>
        <w:ind w:left="1276" w:hanging="272"/>
        <w:jc w:val="both"/>
        <w:rPr>
          <w:rFonts w:eastAsia="Arial Unicode MS"/>
        </w:rPr>
      </w:pPr>
      <w:r>
        <w:t xml:space="preserve">     - </w:t>
      </w:r>
      <w:r w:rsidR="00024FDF">
        <w:t xml:space="preserve">alespoň 3 roky zkušeností </w:t>
      </w:r>
      <w:r w:rsidR="00EB27B7">
        <w:t xml:space="preserve">se </w:t>
      </w:r>
      <w:r w:rsidR="00EB27B7">
        <w:rPr>
          <w:color w:val="000000"/>
        </w:rPr>
        <w:t>zpracování</w:t>
      </w:r>
      <w:r w:rsidR="00C64F1B">
        <w:rPr>
          <w:color w:val="000000"/>
        </w:rPr>
        <w:t>m</w:t>
      </w:r>
      <w:r w:rsidR="00EB27B7">
        <w:rPr>
          <w:color w:val="000000"/>
        </w:rPr>
        <w:t xml:space="preserve"> </w:t>
      </w:r>
      <w:r w:rsidR="00EB27B7">
        <w:t>koncepčního dokumentu primárně zaměřeného na oblast cestovního ruchu</w:t>
      </w:r>
    </w:p>
    <w:p w14:paraId="6E3847A2" w14:textId="7972A9FF" w:rsidR="00024FDF" w:rsidRDefault="00024FDF" w:rsidP="005415DD">
      <w:pPr>
        <w:spacing w:after="120"/>
        <w:ind w:left="940" w:firstLine="64"/>
        <w:jc w:val="both"/>
        <w:rPr>
          <w:rFonts w:cs="Calibri"/>
        </w:rPr>
      </w:pPr>
      <w:r>
        <w:rPr>
          <w:rFonts w:cs="Calibri"/>
        </w:rPr>
        <w:t xml:space="preserve">U vedoucího týmu i </w:t>
      </w:r>
      <w:r w:rsidR="000F675D">
        <w:rPr>
          <w:rFonts w:cs="Calibri"/>
        </w:rPr>
        <w:t xml:space="preserve">specialisty v oblasti cestovního ruchu </w:t>
      </w:r>
      <w:r>
        <w:rPr>
          <w:rFonts w:cs="Calibri"/>
        </w:rPr>
        <w:t>bude doloženo:</w:t>
      </w:r>
    </w:p>
    <w:p w14:paraId="00210745" w14:textId="290BD7E3" w:rsidR="00024FDF" w:rsidRDefault="00D45F3E" w:rsidP="00024FDF">
      <w:pPr>
        <w:spacing w:after="120"/>
        <w:ind w:left="644"/>
        <w:jc w:val="both"/>
        <w:rPr>
          <w:rFonts w:cs="Calibri"/>
        </w:rPr>
      </w:pPr>
      <w:r>
        <w:rPr>
          <w:rFonts w:cs="Calibri"/>
        </w:rPr>
        <w:t xml:space="preserve">        - </w:t>
      </w:r>
      <w:r w:rsidR="00024FDF">
        <w:rPr>
          <w:rFonts w:cs="Calibri"/>
        </w:rPr>
        <w:t>kopie diplomu prokazující nejvyšší dosažené vzdělání</w:t>
      </w:r>
    </w:p>
    <w:p w14:paraId="5F231ED2" w14:textId="7639E2F2" w:rsidR="00024FDF" w:rsidRDefault="00D45F3E" w:rsidP="005415DD">
      <w:pPr>
        <w:spacing w:after="120"/>
        <w:ind w:left="1134" w:hanging="490"/>
        <w:jc w:val="both"/>
      </w:pPr>
      <w:r>
        <w:rPr>
          <w:rFonts w:cs="Calibri"/>
        </w:rPr>
        <w:t xml:space="preserve">         - </w:t>
      </w:r>
      <w:r w:rsidR="00024FDF">
        <w:rPr>
          <w:rFonts w:cs="Calibri"/>
        </w:rPr>
        <w:t xml:space="preserve">prokázání zkušeností </w:t>
      </w:r>
      <w:r w:rsidR="00C64F1B">
        <w:t xml:space="preserve">se </w:t>
      </w:r>
      <w:r w:rsidR="00C64F1B">
        <w:rPr>
          <w:color w:val="000000"/>
        </w:rPr>
        <w:t xml:space="preserve">zpracováním </w:t>
      </w:r>
      <w:r w:rsidR="00C64F1B">
        <w:t>koncepčního dokumentu primárně zaměřeného na oblast cestovního ruchu.</w:t>
      </w:r>
    </w:p>
    <w:p w14:paraId="050D3825" w14:textId="77777777" w:rsidR="009D6741" w:rsidRPr="00C52FE8" w:rsidRDefault="009D6741" w:rsidP="009D6741">
      <w:pPr>
        <w:spacing w:after="0" w:line="240" w:lineRule="auto"/>
        <w:ind w:left="1259"/>
        <w:jc w:val="both"/>
      </w:pPr>
    </w:p>
    <w:p w14:paraId="050D3826" w14:textId="25C455F3" w:rsidR="0040034F" w:rsidRPr="00C52FE8" w:rsidRDefault="0040034F" w:rsidP="00C52FE8">
      <w:pPr>
        <w:numPr>
          <w:ilvl w:val="1"/>
          <w:numId w:val="1"/>
        </w:numPr>
        <w:spacing w:after="0" w:line="240" w:lineRule="auto"/>
        <w:jc w:val="both"/>
      </w:pPr>
      <w:r w:rsidRPr="00C52FE8">
        <w:t xml:space="preserve">Podává-li nabídku více osob společně, splnění kvalifikačního předpokladu uvedeného pod písm. a) </w:t>
      </w:r>
      <w:r w:rsidR="005544DC">
        <w:t xml:space="preserve">a c) </w:t>
      </w:r>
      <w:r w:rsidRPr="00C52FE8">
        <w:t>tohoto článku zadávací dokumentace prokáže každý z těchto dodavatelů. Splnění kvalifikačních předpokladů pod písm. b)</w:t>
      </w:r>
      <w:r w:rsidR="00FE46DF">
        <w:t>,</w:t>
      </w:r>
      <w:r w:rsidRPr="00C52FE8">
        <w:t xml:space="preserve"> </w:t>
      </w:r>
      <w:r w:rsidR="005544DC">
        <w:t>d</w:t>
      </w:r>
      <w:r w:rsidRPr="00C52FE8">
        <w:t>)</w:t>
      </w:r>
      <w:r w:rsidR="00FE46DF">
        <w:t xml:space="preserve"> a e)</w:t>
      </w:r>
      <w:r w:rsidRPr="00C52FE8">
        <w:t xml:space="preserve"> tohoto článku zadávací dokumentace prokáží dodavatelé společně. V nabídce bude předložena smlouva obsahující závazek, že dodavatelé podávající společnou nabídku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050D3827" w14:textId="77777777" w:rsidR="0040034F" w:rsidRPr="00C52FE8" w:rsidRDefault="0040034F" w:rsidP="00C52FE8">
      <w:pPr>
        <w:spacing w:after="0" w:line="240" w:lineRule="auto"/>
        <w:ind w:left="360"/>
        <w:jc w:val="both"/>
      </w:pPr>
    </w:p>
    <w:p w14:paraId="050D3828" w14:textId="782224D0" w:rsidR="0040034F" w:rsidRPr="00C52FE8" w:rsidRDefault="0040034F" w:rsidP="00C52FE8">
      <w:pPr>
        <w:numPr>
          <w:ilvl w:val="1"/>
          <w:numId w:val="1"/>
        </w:numPr>
        <w:spacing w:after="0" w:line="240" w:lineRule="auto"/>
        <w:jc w:val="both"/>
      </w:pPr>
      <w:r w:rsidRPr="00C52FE8">
        <w:t>Pokud není dodavatel schopen prokázat splnění určité části kvalifikace požadované zadavatelem pod písm.</w:t>
      </w:r>
      <w:r w:rsidR="000E72B7">
        <w:t xml:space="preserve"> </w:t>
      </w:r>
      <w:r w:rsidRPr="00C52FE8">
        <w:t>b)</w:t>
      </w:r>
      <w:r w:rsidR="00FE46DF">
        <w:t xml:space="preserve">, </w:t>
      </w:r>
      <w:r w:rsidR="00FF4639">
        <w:t>d</w:t>
      </w:r>
      <w:r w:rsidRPr="00C52FE8">
        <w:t>)</w:t>
      </w:r>
      <w:r w:rsidR="00FE46DF">
        <w:t xml:space="preserve"> a e)</w:t>
      </w:r>
      <w:r w:rsidRPr="00C52FE8">
        <w:t xml:space="preserve"> tohoto článku zadávacích podmínek v plném rozsahu, je oprávněn splnění kvalifikace v chybějícím rozsahu prokázat prostřednictvím </w:t>
      </w:r>
      <w:r w:rsidR="001031BC">
        <w:t>pod</w:t>
      </w:r>
      <w:r w:rsidRPr="00C52FE8">
        <w:t>dodavatele. Dodavatel je v takovém případě povinen zadavateli předložit smlouvu uzavřenou s </w:t>
      </w:r>
      <w:r w:rsidR="001031BC">
        <w:t>pod</w:t>
      </w:r>
      <w:r w:rsidRPr="00C52FE8">
        <w:t xml:space="preserve">dodavatelem, z níž vyplývá závazek </w:t>
      </w:r>
      <w:r w:rsidR="001031BC">
        <w:t>pod</w:t>
      </w:r>
      <w:r w:rsidRPr="00C52FE8">
        <w:t>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w:t>
      </w:r>
    </w:p>
    <w:p w14:paraId="050D3829" w14:textId="77777777" w:rsidR="0040034F" w:rsidRPr="00C52FE8" w:rsidRDefault="0040034F" w:rsidP="00C52FE8">
      <w:pPr>
        <w:spacing w:after="0" w:line="240" w:lineRule="auto"/>
        <w:jc w:val="both"/>
      </w:pPr>
    </w:p>
    <w:p w14:paraId="050D382A" w14:textId="50EB4216" w:rsidR="0040034F" w:rsidRPr="00C52FE8" w:rsidRDefault="0040034F" w:rsidP="00C52FE8">
      <w:pPr>
        <w:numPr>
          <w:ilvl w:val="1"/>
          <w:numId w:val="1"/>
        </w:numPr>
        <w:spacing w:after="0" w:line="240" w:lineRule="auto"/>
        <w:jc w:val="both"/>
      </w:pPr>
      <w:r w:rsidRPr="00C52FE8">
        <w:t xml:space="preserve">Dodavatel, který nesplní kvalifikaci v požadovaném rozsahu, bude zadavatelem </w:t>
      </w:r>
      <w:r w:rsidRPr="00C52FE8">
        <w:rPr>
          <w:b/>
        </w:rPr>
        <w:t>vyloučen</w:t>
      </w:r>
      <w:r w:rsidRPr="00C52FE8">
        <w:t xml:space="preserve"> z účasti v</w:t>
      </w:r>
      <w:r w:rsidR="0031024F">
        <w:t>e výběrovém</w:t>
      </w:r>
      <w:r w:rsidRPr="00C52FE8">
        <w:t xml:space="preserve"> řízení.</w:t>
      </w:r>
    </w:p>
    <w:p w14:paraId="050D382B" w14:textId="77777777" w:rsidR="0040034F" w:rsidRPr="00C52FE8" w:rsidRDefault="0040034F" w:rsidP="00C52FE8">
      <w:pPr>
        <w:spacing w:after="0" w:line="240" w:lineRule="auto"/>
        <w:jc w:val="both"/>
        <w:rPr>
          <w:b/>
        </w:rPr>
      </w:pPr>
    </w:p>
    <w:p w14:paraId="050D382C" w14:textId="77777777" w:rsidR="0040034F" w:rsidRPr="00C52FE8" w:rsidRDefault="0040034F" w:rsidP="00C52FE8">
      <w:pPr>
        <w:spacing w:after="0" w:line="240" w:lineRule="auto"/>
        <w:jc w:val="both"/>
        <w:rPr>
          <w:b/>
        </w:rPr>
      </w:pPr>
    </w:p>
    <w:p w14:paraId="050D382D" w14:textId="77777777" w:rsidR="0040034F" w:rsidRPr="00C52FE8" w:rsidRDefault="0040034F" w:rsidP="00C52FE8">
      <w:pPr>
        <w:numPr>
          <w:ilvl w:val="0"/>
          <w:numId w:val="1"/>
        </w:numPr>
        <w:spacing w:after="0" w:line="240" w:lineRule="auto"/>
        <w:jc w:val="both"/>
        <w:rPr>
          <w:b/>
        </w:rPr>
      </w:pPr>
      <w:r w:rsidRPr="00C52FE8">
        <w:rPr>
          <w:b/>
        </w:rPr>
        <w:t>Nabídka</w:t>
      </w:r>
    </w:p>
    <w:p w14:paraId="050D382E" w14:textId="77777777" w:rsidR="0040034F" w:rsidRPr="00C52FE8" w:rsidRDefault="0040034F" w:rsidP="00C52FE8">
      <w:pPr>
        <w:spacing w:after="0" w:line="240" w:lineRule="auto"/>
        <w:jc w:val="both"/>
        <w:rPr>
          <w:b/>
        </w:rPr>
      </w:pPr>
    </w:p>
    <w:p w14:paraId="050D3841" w14:textId="77777777" w:rsidR="0040034F" w:rsidRPr="00336BB6" w:rsidRDefault="0040034F" w:rsidP="00336BB6">
      <w:pPr>
        <w:pStyle w:val="Odstavecseseznamem"/>
        <w:keepNext/>
        <w:numPr>
          <w:ilvl w:val="1"/>
          <w:numId w:val="1"/>
        </w:numPr>
        <w:jc w:val="both"/>
        <w:rPr>
          <w:rFonts w:asciiTheme="minorHAnsi" w:hAnsiTheme="minorHAnsi"/>
          <w:b/>
        </w:rPr>
      </w:pPr>
      <w:r w:rsidRPr="00336BB6">
        <w:rPr>
          <w:rFonts w:asciiTheme="minorHAnsi" w:eastAsia="MS Mincho" w:hAnsiTheme="minorHAnsi"/>
          <w:b/>
          <w:bCs/>
          <w:kern w:val="32"/>
          <w:sz w:val="22"/>
          <w:szCs w:val="22"/>
        </w:rPr>
        <w:t>Zpracování nabídkové ceny a platební podmínky:</w:t>
      </w:r>
    </w:p>
    <w:p w14:paraId="050D3842" w14:textId="27ED97E4" w:rsidR="006C201F" w:rsidRPr="00BD3162" w:rsidRDefault="006C201F">
      <w:pPr>
        <w:keepNext/>
        <w:numPr>
          <w:ilvl w:val="2"/>
          <w:numId w:val="1"/>
        </w:numPr>
        <w:spacing w:after="0" w:line="240" w:lineRule="auto"/>
        <w:jc w:val="both"/>
        <w:rPr>
          <w:rFonts w:asciiTheme="minorHAnsi" w:hAnsiTheme="minorHAnsi"/>
        </w:rPr>
      </w:pPr>
      <w:r w:rsidRPr="00385921">
        <w:rPr>
          <w:rFonts w:asciiTheme="minorHAnsi" w:hAnsiTheme="minorHAnsi"/>
        </w:rPr>
        <w:t xml:space="preserve">Předpokládaná hodnota veřejné zakázky </w:t>
      </w:r>
      <w:r w:rsidR="00935C76">
        <w:rPr>
          <w:rFonts w:asciiTheme="minorHAnsi" w:hAnsiTheme="minorHAnsi"/>
        </w:rPr>
        <w:t>činí</w:t>
      </w:r>
      <w:r w:rsidRPr="00935C76">
        <w:rPr>
          <w:rFonts w:asciiTheme="minorHAnsi" w:hAnsiTheme="minorHAnsi"/>
        </w:rPr>
        <w:t xml:space="preserve"> </w:t>
      </w:r>
      <w:r w:rsidR="00F05E48">
        <w:rPr>
          <w:rFonts w:asciiTheme="minorHAnsi" w:hAnsiTheme="minorHAnsi"/>
        </w:rPr>
        <w:t>4</w:t>
      </w:r>
      <w:r w:rsidR="0031024F">
        <w:rPr>
          <w:rFonts w:asciiTheme="minorHAnsi" w:hAnsiTheme="minorHAnsi"/>
        </w:rPr>
        <w:t>0</w:t>
      </w:r>
      <w:r w:rsidR="009C1506">
        <w:rPr>
          <w:rFonts w:asciiTheme="minorHAnsi" w:hAnsiTheme="minorHAnsi"/>
        </w:rPr>
        <w:t>0</w:t>
      </w:r>
      <w:r w:rsidR="00A6162C" w:rsidRPr="00935C76">
        <w:rPr>
          <w:rFonts w:asciiTheme="minorHAnsi" w:hAnsiTheme="minorHAnsi"/>
        </w:rPr>
        <w:t> </w:t>
      </w:r>
      <w:r w:rsidRPr="00935C76">
        <w:rPr>
          <w:rFonts w:asciiTheme="minorHAnsi" w:hAnsiTheme="minorHAnsi"/>
        </w:rPr>
        <w:t>000</w:t>
      </w:r>
      <w:r w:rsidR="00A6162C" w:rsidRPr="00BD3162">
        <w:rPr>
          <w:rFonts w:asciiTheme="minorHAnsi" w:hAnsiTheme="minorHAnsi"/>
        </w:rPr>
        <w:t> </w:t>
      </w:r>
      <w:r w:rsidRPr="00BD3162">
        <w:rPr>
          <w:rFonts w:asciiTheme="minorHAnsi" w:hAnsiTheme="minorHAnsi"/>
        </w:rPr>
        <w:t>Kč bez DP</w:t>
      </w:r>
      <w:r w:rsidRPr="00FE56C0">
        <w:rPr>
          <w:rFonts w:asciiTheme="minorHAnsi" w:hAnsiTheme="minorHAnsi"/>
        </w:rPr>
        <w:t>H.</w:t>
      </w:r>
    </w:p>
    <w:p w14:paraId="050D3843" w14:textId="77777777" w:rsidR="0040034F" w:rsidRPr="00336BB6" w:rsidRDefault="0040034F">
      <w:pPr>
        <w:keepNext/>
        <w:numPr>
          <w:ilvl w:val="2"/>
          <w:numId w:val="1"/>
        </w:numPr>
        <w:spacing w:after="0" w:line="240" w:lineRule="auto"/>
        <w:jc w:val="both"/>
        <w:rPr>
          <w:rFonts w:asciiTheme="minorHAnsi" w:hAnsiTheme="minorHAnsi"/>
        </w:rPr>
      </w:pPr>
      <w:r w:rsidRPr="00336BB6">
        <w:rPr>
          <w:rFonts w:asciiTheme="minorHAnsi" w:hAnsiTheme="minorHAnsi"/>
        </w:rPr>
        <w:t xml:space="preserve">Nabídková cena za veřejnou zakázku bude zpracována formou podrobné a srozumitelné kalkulace nákladů </w:t>
      </w:r>
      <w:r w:rsidRPr="00336BB6">
        <w:rPr>
          <w:rFonts w:asciiTheme="minorHAnsi" w:hAnsiTheme="minorHAnsi"/>
          <w:b/>
        </w:rPr>
        <w:t>v korunách českých</w:t>
      </w:r>
      <w:r w:rsidRPr="00336BB6">
        <w:rPr>
          <w:rFonts w:asciiTheme="minorHAnsi" w:hAnsiTheme="minorHAnsi"/>
        </w:rPr>
        <w:t>.</w:t>
      </w:r>
    </w:p>
    <w:p w14:paraId="050D3844" w14:textId="77777777" w:rsidR="0040034F" w:rsidRPr="00336BB6" w:rsidRDefault="0040034F">
      <w:pPr>
        <w:numPr>
          <w:ilvl w:val="2"/>
          <w:numId w:val="1"/>
        </w:numPr>
        <w:spacing w:after="0" w:line="240" w:lineRule="auto"/>
        <w:jc w:val="both"/>
        <w:rPr>
          <w:rFonts w:asciiTheme="minorHAnsi" w:hAnsiTheme="minorHAnsi"/>
        </w:rPr>
      </w:pPr>
      <w:r w:rsidRPr="00336BB6">
        <w:rPr>
          <w:rFonts w:asciiTheme="minorHAnsi" w:hAnsiTheme="minorHAnsi"/>
        </w:rPr>
        <w:t xml:space="preserve">Nabídková cena za veřejnou zakázku bude stanovena jako celková cena za celkovou realizaci veřejné zakázky a bude </w:t>
      </w:r>
      <w:r w:rsidRPr="00336BB6">
        <w:rPr>
          <w:rFonts w:asciiTheme="minorHAnsi" w:hAnsiTheme="minorHAnsi"/>
          <w:b/>
        </w:rPr>
        <w:t xml:space="preserve">členěna jako cena bez DPH, sazba DPH, výše DPH a cena včetně DPH. Pokud </w:t>
      </w:r>
      <w:r w:rsidR="00344995" w:rsidRPr="00E64153">
        <w:rPr>
          <w:b/>
        </w:rPr>
        <w:t>účastník</w:t>
      </w:r>
      <w:r w:rsidRPr="00344995">
        <w:rPr>
          <w:rFonts w:asciiTheme="minorHAnsi" w:hAnsiTheme="minorHAnsi"/>
          <w:b/>
        </w:rPr>
        <w:t xml:space="preserve"> </w:t>
      </w:r>
      <w:r w:rsidRPr="00336BB6">
        <w:rPr>
          <w:rFonts w:asciiTheme="minorHAnsi" w:hAnsiTheme="minorHAnsi"/>
          <w:b/>
        </w:rPr>
        <w:t>není plátcem DPH, pak v položce sazba DPH, výše DPH a cena včetně DPH uvede nulu nebo tyto položky přeškrtne. Dále bude doložen položkový rozpočet, ze kterého bude zřejmý výpočet celkové ceny za celkovou realizaci veřejné zakázky.</w:t>
      </w:r>
    </w:p>
    <w:p w14:paraId="050D3845" w14:textId="77777777" w:rsidR="0040034F" w:rsidRPr="00336BB6" w:rsidRDefault="003E6C5A">
      <w:pPr>
        <w:numPr>
          <w:ilvl w:val="2"/>
          <w:numId w:val="1"/>
        </w:numPr>
        <w:spacing w:after="0" w:line="240" w:lineRule="auto"/>
        <w:jc w:val="both"/>
        <w:rPr>
          <w:rFonts w:asciiTheme="minorHAnsi" w:hAnsiTheme="minorHAnsi"/>
        </w:rPr>
      </w:pPr>
      <w:r>
        <w:rPr>
          <w:rFonts w:asciiTheme="minorHAnsi" w:hAnsiTheme="minorHAnsi"/>
        </w:rPr>
        <w:t>P</w:t>
      </w:r>
      <w:r w:rsidR="0040034F" w:rsidRPr="00336BB6">
        <w:rPr>
          <w:rFonts w:asciiTheme="minorHAnsi" w:hAnsiTheme="minorHAnsi"/>
        </w:rPr>
        <w:t xml:space="preserve">odkladem pro </w:t>
      </w:r>
      <w:r>
        <w:rPr>
          <w:rFonts w:asciiTheme="minorHAnsi" w:hAnsiTheme="minorHAnsi"/>
        </w:rPr>
        <w:t xml:space="preserve">uhrazení ceny </w:t>
      </w:r>
      <w:r w:rsidR="0040034F" w:rsidRPr="00336BB6">
        <w:rPr>
          <w:rFonts w:asciiTheme="minorHAnsi" w:hAnsiTheme="minorHAnsi"/>
        </w:rPr>
        <w:t xml:space="preserve">je daňový doklad – faktura se splatností </w:t>
      </w:r>
      <w:r w:rsidR="00927794" w:rsidRPr="00336BB6">
        <w:rPr>
          <w:rFonts w:asciiTheme="minorHAnsi" w:hAnsiTheme="minorHAnsi"/>
        </w:rPr>
        <w:t>30</w:t>
      </w:r>
      <w:r w:rsidR="0040034F" w:rsidRPr="00336BB6">
        <w:rPr>
          <w:rFonts w:asciiTheme="minorHAnsi" w:hAnsiTheme="minorHAnsi"/>
        </w:rPr>
        <w:t xml:space="preserve"> dnů od data jejího doručení zadavateli veřejné zakázky a přílohou budou doklady uvedené v obchodních podmínkách.</w:t>
      </w:r>
    </w:p>
    <w:p w14:paraId="050D3846" w14:textId="77777777" w:rsidR="0040034F" w:rsidRPr="00336BB6" w:rsidRDefault="0040034F" w:rsidP="00C52FE8">
      <w:pPr>
        <w:spacing w:after="0" w:line="240" w:lineRule="auto"/>
        <w:ind w:left="794"/>
        <w:jc w:val="both"/>
        <w:rPr>
          <w:rFonts w:asciiTheme="minorHAnsi" w:hAnsiTheme="minorHAnsi"/>
        </w:rPr>
      </w:pPr>
    </w:p>
    <w:p w14:paraId="518654CD" w14:textId="77777777" w:rsidR="00137A98" w:rsidRPr="005415DD" w:rsidRDefault="00137A98" w:rsidP="005415DD">
      <w:pPr>
        <w:keepNext/>
        <w:numPr>
          <w:ilvl w:val="1"/>
          <w:numId w:val="1"/>
        </w:numPr>
        <w:spacing w:after="0" w:line="240" w:lineRule="auto"/>
        <w:jc w:val="both"/>
        <w:rPr>
          <w:b/>
        </w:rPr>
      </w:pPr>
      <w:r w:rsidRPr="005415DD">
        <w:rPr>
          <w:b/>
        </w:rPr>
        <w:t>Obsah a způsob zpracování a podání nabídky</w:t>
      </w:r>
    </w:p>
    <w:p w14:paraId="29700B26" w14:textId="77777777" w:rsidR="00137A98" w:rsidRPr="006712A0" w:rsidRDefault="00137A98" w:rsidP="005415DD">
      <w:pPr>
        <w:ind w:left="1068"/>
        <w:jc w:val="both"/>
        <w:rPr>
          <w:rFonts w:cs="Calibri"/>
        </w:rPr>
      </w:pPr>
      <w:r w:rsidRPr="006712A0">
        <w:rPr>
          <w:rFonts w:cs="Calibri"/>
        </w:rPr>
        <w:t>Nabídky se podávají výhradně v elektronické podobě prostřednictvím elektronického nástroje pro zadávání veřejných zakázek Jihomoravského kraje E-ZAK.</w:t>
      </w:r>
    </w:p>
    <w:p w14:paraId="26037FFB" w14:textId="77777777" w:rsidR="00137A98" w:rsidRPr="00E9613F" w:rsidRDefault="00137A98" w:rsidP="005415DD">
      <w:pPr>
        <w:ind w:left="360" w:firstLine="708"/>
        <w:jc w:val="both"/>
      </w:pPr>
      <w:r w:rsidRPr="002A1D13">
        <w:t>Nabídka bude obsahovat:</w:t>
      </w:r>
    </w:p>
    <w:p w14:paraId="6F517CF3" w14:textId="77777777" w:rsidR="00137A98" w:rsidRPr="005415DD" w:rsidRDefault="00137A98" w:rsidP="005415DD">
      <w:pPr>
        <w:numPr>
          <w:ilvl w:val="0"/>
          <w:numId w:val="42"/>
        </w:numPr>
        <w:spacing w:after="0" w:line="240" w:lineRule="auto"/>
        <w:ind w:left="1276" w:hanging="425"/>
        <w:jc w:val="both"/>
        <w:rPr>
          <w:rFonts w:asciiTheme="minorHAnsi" w:hAnsiTheme="minorHAnsi" w:cstheme="minorHAnsi"/>
        </w:rPr>
      </w:pPr>
      <w:r w:rsidRPr="005415DD">
        <w:rPr>
          <w:rFonts w:asciiTheme="minorHAnsi" w:hAnsiTheme="minorHAnsi" w:cstheme="minorHAnsi"/>
        </w:rPr>
        <w:lastRenderedPageBreak/>
        <w:t>doklad o oprávněnosti osoby jednat za účastníka nebo jeho jménem (např. plná moc, výpis z obchodního rejstříku), pokud právní jednání účastníka nečiní fyzická osoba, která je sama účastníkem;</w:t>
      </w:r>
    </w:p>
    <w:p w14:paraId="24335C08" w14:textId="224B859F" w:rsidR="00137A98" w:rsidRPr="005415DD" w:rsidRDefault="00137A98" w:rsidP="00137A98">
      <w:pPr>
        <w:spacing w:after="0" w:line="240" w:lineRule="auto"/>
        <w:ind w:left="1276" w:hanging="425"/>
        <w:jc w:val="both"/>
        <w:rPr>
          <w:rFonts w:asciiTheme="minorHAnsi" w:hAnsiTheme="minorHAnsi" w:cstheme="minorHAnsi"/>
        </w:rPr>
      </w:pPr>
      <w:r w:rsidRPr="005415DD">
        <w:rPr>
          <w:rFonts w:asciiTheme="minorHAnsi" w:hAnsiTheme="minorHAnsi" w:cstheme="minorHAnsi"/>
        </w:rPr>
        <w:t>b)    informaci a doklad (např. plná moc, smlouva o sdružení) o tom, která osoba je zmocněna k jednání jménem účastníka, pokud nabídku podává více osob společně;</w:t>
      </w:r>
    </w:p>
    <w:p w14:paraId="615E6C28" w14:textId="5975C0D2" w:rsidR="00137A98" w:rsidRPr="005415DD" w:rsidRDefault="00137A98" w:rsidP="005415DD">
      <w:pPr>
        <w:pStyle w:val="Odstavecseseznamem"/>
        <w:numPr>
          <w:ilvl w:val="0"/>
          <w:numId w:val="43"/>
        </w:numPr>
        <w:jc w:val="both"/>
        <w:rPr>
          <w:rFonts w:asciiTheme="minorHAnsi" w:hAnsiTheme="minorHAnsi" w:cstheme="minorHAnsi"/>
        </w:rPr>
      </w:pPr>
      <w:r w:rsidRPr="005415DD">
        <w:rPr>
          <w:rFonts w:asciiTheme="minorHAnsi" w:hAnsiTheme="minorHAnsi" w:cstheme="minorHAnsi"/>
          <w:sz w:val="22"/>
          <w:szCs w:val="22"/>
        </w:rPr>
        <w:t xml:space="preserve"> doklady a informace prokazující splnění kvalifikačních předpokladů účastníka požadované touto zadávací dokumentací;</w:t>
      </w:r>
    </w:p>
    <w:p w14:paraId="7E681EC8" w14:textId="18A2AF57" w:rsidR="00137A98" w:rsidRPr="005415DD" w:rsidRDefault="00137A98" w:rsidP="005415DD">
      <w:pPr>
        <w:numPr>
          <w:ilvl w:val="0"/>
          <w:numId w:val="43"/>
        </w:numPr>
        <w:spacing w:after="0" w:line="240" w:lineRule="auto"/>
        <w:jc w:val="both"/>
        <w:rPr>
          <w:rFonts w:asciiTheme="minorHAnsi" w:hAnsiTheme="minorHAnsi" w:cstheme="minorHAnsi"/>
        </w:rPr>
      </w:pPr>
      <w:r w:rsidRPr="005415DD">
        <w:rPr>
          <w:rFonts w:asciiTheme="minorHAnsi" w:hAnsiTheme="minorHAnsi" w:cstheme="minorHAnsi"/>
        </w:rPr>
        <w:t xml:space="preserve">doklady a informace rozhodné pro hodnocení nabídky, tj. zejména </w:t>
      </w:r>
      <w:r w:rsidR="00DF2C65">
        <w:t xml:space="preserve">dokument o zkušenostech zpracovatelského týmu a technické organizaci realizace zakázky, </w:t>
      </w:r>
      <w:r w:rsidR="00DF2C65" w:rsidRPr="00C52FE8">
        <w:t xml:space="preserve">dle čl. </w:t>
      </w:r>
      <w:r w:rsidR="00DF2C65">
        <w:t>7</w:t>
      </w:r>
      <w:r w:rsidR="00DF2C65" w:rsidRPr="00C52FE8">
        <w:t xml:space="preserve">. odst. </w:t>
      </w:r>
      <w:r w:rsidR="00DF2C65">
        <w:t>7</w:t>
      </w:r>
      <w:r w:rsidR="00DF2C65" w:rsidRPr="00C52FE8">
        <w:t>.</w:t>
      </w:r>
      <w:r w:rsidR="00DF2C65">
        <w:t>2</w:t>
      </w:r>
      <w:r w:rsidR="00DF2C65" w:rsidRPr="00C52FE8">
        <w:t xml:space="preserve">. písm. </w:t>
      </w:r>
      <w:r w:rsidR="00DF2C65">
        <w:t>b</w:t>
      </w:r>
      <w:r w:rsidR="00DF2C65" w:rsidRPr="00C52FE8">
        <w:t>) těchto zadávacích podmínek</w:t>
      </w:r>
      <w:r w:rsidR="00DF2C65" w:rsidRPr="00137A98">
        <w:rPr>
          <w:rFonts w:asciiTheme="minorHAnsi" w:hAnsiTheme="minorHAnsi" w:cstheme="minorHAnsi"/>
          <w:bCs/>
        </w:rPr>
        <w:t xml:space="preserve"> </w:t>
      </w:r>
      <w:r w:rsidRPr="005415DD">
        <w:rPr>
          <w:rFonts w:asciiTheme="minorHAnsi" w:hAnsiTheme="minorHAnsi" w:cstheme="minorHAnsi"/>
          <w:bCs/>
        </w:rPr>
        <w:t>a nabídkovou cenu;</w:t>
      </w:r>
    </w:p>
    <w:p w14:paraId="7B71E034" w14:textId="7599C977" w:rsidR="00137A98" w:rsidRPr="005415DD" w:rsidRDefault="00137A98" w:rsidP="005415DD">
      <w:pPr>
        <w:numPr>
          <w:ilvl w:val="0"/>
          <w:numId w:val="43"/>
        </w:numPr>
        <w:spacing w:after="0" w:line="240" w:lineRule="auto"/>
        <w:jc w:val="both"/>
        <w:rPr>
          <w:rFonts w:asciiTheme="minorHAnsi" w:hAnsiTheme="minorHAnsi" w:cstheme="minorHAnsi"/>
        </w:rPr>
      </w:pPr>
      <w:r w:rsidRPr="005415DD">
        <w:rPr>
          <w:rFonts w:asciiTheme="minorHAnsi" w:hAnsiTheme="minorHAnsi" w:cstheme="minorHAnsi"/>
        </w:rPr>
        <w:t xml:space="preserve">krycí list nabídky (vzor krycího listu nabídky je uveden v příloze č. </w:t>
      </w:r>
      <w:r>
        <w:rPr>
          <w:rFonts w:asciiTheme="minorHAnsi" w:hAnsiTheme="minorHAnsi" w:cstheme="minorHAnsi"/>
        </w:rPr>
        <w:t>1</w:t>
      </w:r>
      <w:r w:rsidRPr="005415DD">
        <w:rPr>
          <w:rFonts w:asciiTheme="minorHAnsi" w:hAnsiTheme="minorHAnsi" w:cstheme="minorHAnsi"/>
        </w:rPr>
        <w:t xml:space="preserve"> t</w:t>
      </w:r>
      <w:r w:rsidR="00A53058">
        <w:rPr>
          <w:rFonts w:asciiTheme="minorHAnsi" w:hAnsiTheme="minorHAnsi" w:cstheme="minorHAnsi"/>
        </w:rPr>
        <w:t>ěch</w:t>
      </w:r>
      <w:r w:rsidRPr="005415DD">
        <w:rPr>
          <w:rFonts w:asciiTheme="minorHAnsi" w:hAnsiTheme="minorHAnsi" w:cstheme="minorHAnsi"/>
        </w:rPr>
        <w:t>to zadávací</w:t>
      </w:r>
      <w:r w:rsidR="00A53058">
        <w:rPr>
          <w:rFonts w:asciiTheme="minorHAnsi" w:hAnsiTheme="minorHAnsi" w:cstheme="minorHAnsi"/>
        </w:rPr>
        <w:t>ch</w:t>
      </w:r>
      <w:r w:rsidRPr="005415DD">
        <w:rPr>
          <w:rFonts w:asciiTheme="minorHAnsi" w:hAnsiTheme="minorHAnsi" w:cstheme="minorHAnsi"/>
        </w:rPr>
        <w:t xml:space="preserve"> </w:t>
      </w:r>
      <w:r w:rsidR="00A53058">
        <w:rPr>
          <w:rFonts w:asciiTheme="minorHAnsi" w:hAnsiTheme="minorHAnsi" w:cstheme="minorHAnsi"/>
        </w:rPr>
        <w:t>podmínek</w:t>
      </w:r>
      <w:r w:rsidRPr="005415DD">
        <w:rPr>
          <w:rFonts w:asciiTheme="minorHAnsi" w:hAnsiTheme="minorHAnsi" w:cstheme="minorHAnsi"/>
        </w:rPr>
        <w:t>).</w:t>
      </w:r>
    </w:p>
    <w:p w14:paraId="5AB32D57" w14:textId="77777777" w:rsidR="00137A98" w:rsidRDefault="00137A98" w:rsidP="00137A98">
      <w:pPr>
        <w:jc w:val="both"/>
      </w:pPr>
    </w:p>
    <w:p w14:paraId="5E7D634E" w14:textId="7B623410" w:rsidR="00137A98" w:rsidRPr="002A1D13" w:rsidRDefault="00137A98" w:rsidP="005415DD">
      <w:pPr>
        <w:ind w:left="708"/>
        <w:jc w:val="both"/>
      </w:pPr>
      <w:r w:rsidRPr="006712A0">
        <w:rPr>
          <w:rFonts w:cs="Calibri"/>
          <w:b/>
          <w:bCs/>
          <w:iCs/>
        </w:rPr>
        <w:t>Návrh smlouvy</w:t>
      </w:r>
      <w:r w:rsidRPr="006712A0">
        <w:rPr>
          <w:rFonts w:cs="Calibri"/>
          <w:iCs/>
        </w:rPr>
        <w:t xml:space="preserve"> </w:t>
      </w:r>
      <w:r w:rsidRPr="006712A0">
        <w:rPr>
          <w:rFonts w:cs="Calibri"/>
          <w:b/>
          <w:bCs/>
          <w:iCs/>
        </w:rPr>
        <w:t>není součástí nabídky účastníka</w:t>
      </w:r>
      <w:r w:rsidRPr="006712A0">
        <w:rPr>
          <w:rFonts w:cs="Calibri"/>
          <w:iCs/>
        </w:rPr>
        <w:t xml:space="preserve">. Součástí nabídky účastníka je pouze prohlášení, že účastník akceptuje obchodní a veškeré další podmínky plnění veřejné zakázky a že v případě, že bude vybrán k uzavření smlouvy na veřejnou zakázku, jimi bude vázán. </w:t>
      </w:r>
      <w:r w:rsidRPr="006712A0">
        <w:rPr>
          <w:rFonts w:cs="Calibri"/>
          <w:b/>
          <w:bCs/>
          <w:iCs/>
        </w:rPr>
        <w:t>Návrh smlouvy předkládá až vybraný dodavatel</w:t>
      </w:r>
      <w:r w:rsidRPr="006712A0">
        <w:rPr>
          <w:rFonts w:cs="Calibri"/>
          <w:iCs/>
        </w:rPr>
        <w:t xml:space="preserve"> v rámci součinnosti před jejím podpisem.</w:t>
      </w:r>
      <w:r w:rsidRPr="006712A0">
        <w:t xml:space="preserve"> </w:t>
      </w:r>
    </w:p>
    <w:p w14:paraId="0B57A30C" w14:textId="77777777" w:rsidR="00137A98" w:rsidRDefault="00137A98" w:rsidP="005415DD">
      <w:pPr>
        <w:ind w:firstLine="708"/>
        <w:jc w:val="both"/>
      </w:pPr>
      <w:r w:rsidRPr="00F73F97">
        <w:t>Nabídka bude zpracována v českém jazyce.</w:t>
      </w:r>
    </w:p>
    <w:p w14:paraId="050D384C" w14:textId="7BF15EF2" w:rsidR="0040034F" w:rsidRPr="00C52FE8" w:rsidRDefault="0040034F" w:rsidP="005415DD">
      <w:pPr>
        <w:keepNext/>
        <w:spacing w:after="0" w:line="240" w:lineRule="auto"/>
        <w:jc w:val="both"/>
      </w:pPr>
      <w:r w:rsidRPr="00380947">
        <w:rPr>
          <w:rFonts w:asciiTheme="minorHAnsi" w:hAnsiTheme="minorHAnsi"/>
        </w:rPr>
        <w:t xml:space="preserve"> </w:t>
      </w:r>
    </w:p>
    <w:p w14:paraId="050D384D" w14:textId="77777777" w:rsidR="0040034F" w:rsidRPr="00C52FE8" w:rsidRDefault="0040034F">
      <w:pPr>
        <w:numPr>
          <w:ilvl w:val="1"/>
          <w:numId w:val="1"/>
        </w:numPr>
        <w:spacing w:after="0" w:line="240" w:lineRule="auto"/>
        <w:jc w:val="both"/>
        <w:rPr>
          <w:b/>
        </w:rPr>
      </w:pPr>
      <w:r w:rsidRPr="00C52FE8">
        <w:rPr>
          <w:b/>
        </w:rPr>
        <w:t xml:space="preserve">Lhůta, po kterou jsou </w:t>
      </w:r>
      <w:r w:rsidR="00344995">
        <w:rPr>
          <w:b/>
        </w:rPr>
        <w:t>účastníci</w:t>
      </w:r>
      <w:r w:rsidRPr="00C52FE8">
        <w:rPr>
          <w:b/>
        </w:rPr>
        <w:t xml:space="preserve"> vázáni nabídkami:</w:t>
      </w:r>
    </w:p>
    <w:p w14:paraId="050D384E" w14:textId="77777777" w:rsidR="0040034F" w:rsidRPr="00C52FE8" w:rsidRDefault="00D46B27">
      <w:pPr>
        <w:numPr>
          <w:ilvl w:val="2"/>
          <w:numId w:val="1"/>
        </w:numPr>
        <w:spacing w:after="0" w:line="240" w:lineRule="auto"/>
        <w:jc w:val="both"/>
      </w:pPr>
      <w:r>
        <w:t>Účastníci</w:t>
      </w:r>
      <w:r w:rsidR="0040034F" w:rsidRPr="00C52FE8">
        <w:t xml:space="preserve"> jsou svými nabídkami vázáni po dobu 60 dnů; tato lhůta začne běžet dnem následujícím po skončení lhůty pro podání nabídek.</w:t>
      </w:r>
    </w:p>
    <w:p w14:paraId="050D384F" w14:textId="77777777" w:rsidR="0040034F" w:rsidRPr="00C52FE8" w:rsidRDefault="00D46B27">
      <w:pPr>
        <w:numPr>
          <w:ilvl w:val="2"/>
          <w:numId w:val="1"/>
        </w:numPr>
        <w:spacing w:after="0" w:line="240" w:lineRule="auto"/>
        <w:jc w:val="both"/>
      </w:pPr>
      <w:r>
        <w:t>Účastníkovi</w:t>
      </w:r>
      <w:r w:rsidR="0040034F" w:rsidRPr="00C52FE8">
        <w:t>, jehož nabídka bude vybrána jako nejvhodnější, se lhůta, po kterou je svou nabídkou vázán, prodlužuje do uzavření smlouvy, nejvíce však o 30 dnů.</w:t>
      </w:r>
    </w:p>
    <w:p w14:paraId="050D3850" w14:textId="77777777" w:rsidR="00126844" w:rsidRPr="00C52FE8" w:rsidRDefault="00126844" w:rsidP="00C52FE8">
      <w:pPr>
        <w:spacing w:after="0" w:line="240" w:lineRule="auto"/>
        <w:jc w:val="both"/>
        <w:rPr>
          <w:b/>
        </w:rPr>
      </w:pPr>
    </w:p>
    <w:p w14:paraId="050D3851" w14:textId="77777777" w:rsidR="0040034F" w:rsidRPr="00C52FE8" w:rsidRDefault="0040034F" w:rsidP="00C52FE8">
      <w:pPr>
        <w:spacing w:after="0" w:line="240" w:lineRule="auto"/>
        <w:jc w:val="both"/>
        <w:rPr>
          <w:b/>
        </w:rPr>
      </w:pPr>
    </w:p>
    <w:p w14:paraId="050D3852" w14:textId="77777777" w:rsidR="0040034F" w:rsidRPr="00C52FE8" w:rsidRDefault="0040034F">
      <w:pPr>
        <w:numPr>
          <w:ilvl w:val="0"/>
          <w:numId w:val="1"/>
        </w:numPr>
        <w:spacing w:after="0" w:line="240" w:lineRule="auto"/>
        <w:jc w:val="both"/>
        <w:rPr>
          <w:b/>
        </w:rPr>
      </w:pPr>
      <w:r w:rsidRPr="00C52FE8">
        <w:rPr>
          <w:b/>
        </w:rPr>
        <w:t>Obchodní podmínky zadavatele</w:t>
      </w:r>
    </w:p>
    <w:p w14:paraId="050D3853" w14:textId="77777777" w:rsidR="0040034F" w:rsidRPr="00C52FE8" w:rsidRDefault="0040034F" w:rsidP="00C52FE8">
      <w:pPr>
        <w:spacing w:after="0" w:line="240" w:lineRule="auto"/>
        <w:jc w:val="both"/>
        <w:rPr>
          <w:b/>
        </w:rPr>
      </w:pPr>
    </w:p>
    <w:p w14:paraId="58345320" w14:textId="530C84D0" w:rsidR="00C57372" w:rsidRPr="00E64153" w:rsidRDefault="0040034F">
      <w:pPr>
        <w:numPr>
          <w:ilvl w:val="1"/>
          <w:numId w:val="1"/>
        </w:numPr>
        <w:spacing w:after="0" w:line="240" w:lineRule="auto"/>
        <w:jc w:val="both"/>
        <w:rPr>
          <w:b/>
        </w:rPr>
      </w:pPr>
      <w:r w:rsidRPr="00C52FE8">
        <w:t xml:space="preserve">Zadavatel stanovil obchodní podmínky pro realizaci veřejné zakázky formou vzoru smlouvy, který tvoří přílohu č. 2 těchto zadávacích podmínek. Obchodní podmínky </w:t>
      </w:r>
      <w:r w:rsidRPr="00932D53">
        <w:rPr>
          <w:u w:val="single"/>
        </w:rPr>
        <w:t xml:space="preserve">nemůže </w:t>
      </w:r>
      <w:r w:rsidR="00A10A22">
        <w:rPr>
          <w:u w:val="single"/>
        </w:rPr>
        <w:t>účastník</w:t>
      </w:r>
      <w:r w:rsidRPr="00932D53">
        <w:rPr>
          <w:u w:val="single"/>
        </w:rPr>
        <w:t xml:space="preserve"> měnit</w:t>
      </w:r>
      <w:r w:rsidRPr="00C52FE8">
        <w:t xml:space="preserve">; doplnit je může pouze, pokud to z obchodních podmínek nebo jiné části zadávací dokumentace vyplývá. </w:t>
      </w:r>
    </w:p>
    <w:p w14:paraId="050D3859" w14:textId="77777777" w:rsidR="0052640E" w:rsidRDefault="0052640E" w:rsidP="005415DD">
      <w:pPr>
        <w:spacing w:after="0" w:line="240" w:lineRule="auto"/>
        <w:ind w:left="907"/>
        <w:jc w:val="both"/>
        <w:rPr>
          <w:b/>
        </w:rPr>
      </w:pPr>
    </w:p>
    <w:p w14:paraId="050D385A" w14:textId="77777777" w:rsidR="0052640E" w:rsidRPr="0052640E" w:rsidRDefault="0052640E">
      <w:pPr>
        <w:numPr>
          <w:ilvl w:val="1"/>
          <w:numId w:val="1"/>
        </w:numPr>
        <w:spacing w:after="0" w:line="240" w:lineRule="auto"/>
        <w:jc w:val="both"/>
      </w:pPr>
      <w:r w:rsidRPr="0052640E">
        <w:t xml:space="preserve">Příloha č. </w:t>
      </w:r>
      <w:r w:rsidR="00263554">
        <w:t>3</w:t>
      </w:r>
      <w:r w:rsidRPr="0052640E">
        <w:t xml:space="preserve"> těchto zadávacích podmínek má povahu grafického architektonického návrhu a podléhá ochraně podle zákona č. 121/2000 Sb., o právu autorském, o právech souvisejících s právem autorským a o změně některých zákonů (autorský zákon), ve znění pozdějších předpisů</w:t>
      </w:r>
      <w:r>
        <w:t xml:space="preserve">, a dle </w:t>
      </w:r>
      <w:r w:rsidR="00D56A61">
        <w:t>zákona č. 89/2012 Sb., občanský zákoník, ve znění pozdějších předpisů</w:t>
      </w:r>
      <w:r>
        <w:t>.</w:t>
      </w:r>
      <w:r w:rsidRPr="0052640E">
        <w:t xml:space="preserve"> </w:t>
      </w:r>
    </w:p>
    <w:p w14:paraId="050D385B" w14:textId="77777777" w:rsidR="0040034F" w:rsidRPr="00C52FE8" w:rsidRDefault="0040034F" w:rsidP="00C52FE8">
      <w:pPr>
        <w:spacing w:after="0" w:line="240" w:lineRule="auto"/>
        <w:jc w:val="both"/>
        <w:rPr>
          <w:b/>
        </w:rPr>
      </w:pPr>
    </w:p>
    <w:p w14:paraId="050D385C" w14:textId="77777777" w:rsidR="0040034F" w:rsidRPr="00C52FE8" w:rsidRDefault="0040034F" w:rsidP="00C52FE8">
      <w:pPr>
        <w:spacing w:after="0" w:line="240" w:lineRule="auto"/>
        <w:jc w:val="both"/>
        <w:rPr>
          <w:b/>
        </w:rPr>
      </w:pPr>
    </w:p>
    <w:p w14:paraId="050D385D" w14:textId="77777777" w:rsidR="0040034F" w:rsidRPr="00C52FE8" w:rsidRDefault="0040034F">
      <w:pPr>
        <w:keepNext/>
        <w:numPr>
          <w:ilvl w:val="0"/>
          <w:numId w:val="1"/>
        </w:numPr>
        <w:spacing w:after="0" w:line="240" w:lineRule="auto"/>
        <w:jc w:val="both"/>
        <w:rPr>
          <w:b/>
        </w:rPr>
      </w:pPr>
      <w:r w:rsidRPr="00C52FE8">
        <w:rPr>
          <w:b/>
          <w:bCs/>
        </w:rPr>
        <w:t>Způsob hodnocení nabídek</w:t>
      </w:r>
    </w:p>
    <w:p w14:paraId="050D385E" w14:textId="77777777" w:rsidR="002954A7" w:rsidRPr="00285981" w:rsidRDefault="002954A7" w:rsidP="008D41D5">
      <w:pPr>
        <w:spacing w:after="0" w:line="240" w:lineRule="auto"/>
        <w:jc w:val="both"/>
      </w:pPr>
    </w:p>
    <w:p w14:paraId="050D3860" w14:textId="77777777" w:rsidR="008D41D5" w:rsidRPr="008D41D5" w:rsidRDefault="005D3D40" w:rsidP="0075249C">
      <w:pPr>
        <w:numPr>
          <w:ilvl w:val="1"/>
          <w:numId w:val="1"/>
        </w:numPr>
        <w:spacing w:after="0" w:line="240" w:lineRule="auto"/>
        <w:jc w:val="both"/>
        <w:rPr>
          <w:b/>
        </w:rPr>
      </w:pPr>
      <w:r>
        <w:t xml:space="preserve">Základní </w:t>
      </w:r>
      <w:r w:rsidR="0075249C">
        <w:t>hodnotící kritéri</w:t>
      </w:r>
      <w:r>
        <w:t>um:</w:t>
      </w:r>
      <w:r w:rsidR="0075249C">
        <w:t xml:space="preserve"> </w:t>
      </w:r>
      <w:r>
        <w:t>ekonomická výhodnost nabídky</w:t>
      </w:r>
      <w:r w:rsidR="0075249C">
        <w:t>.</w:t>
      </w:r>
      <w:r w:rsidR="008D41D5" w:rsidRPr="008D41D5">
        <w:t xml:space="preserve"> </w:t>
      </w:r>
    </w:p>
    <w:p w14:paraId="050D3861" w14:textId="50790719" w:rsidR="008D41D5" w:rsidRPr="008D41D5" w:rsidRDefault="00CB5CC1" w:rsidP="005415DD">
      <w:pPr>
        <w:spacing w:after="0" w:line="240" w:lineRule="auto"/>
        <w:ind w:left="851" w:hanging="491"/>
        <w:jc w:val="both"/>
        <w:rPr>
          <w:u w:val="single"/>
        </w:rPr>
      </w:pPr>
      <w:r>
        <w:t xml:space="preserve">          </w:t>
      </w:r>
      <w:r w:rsidR="008D41D5">
        <w:t xml:space="preserve">Zadavatel </w:t>
      </w:r>
      <w:r w:rsidR="008D41D5" w:rsidRPr="005D075D">
        <w:t xml:space="preserve">stanovuje tato dílčí hodnotící kritéria a jejich váhy, podle kterých budou nabídky </w:t>
      </w:r>
      <w:r w:rsidR="001467EE">
        <w:t xml:space="preserve">    </w:t>
      </w:r>
      <w:r w:rsidR="008D41D5" w:rsidRPr="005D075D">
        <w:t>hodnoceny:</w:t>
      </w:r>
      <w:r w:rsidR="008D41D5" w:rsidRPr="008D41D5" w:rsidDel="008D41D5">
        <w:rPr>
          <w:b/>
        </w:rPr>
        <w:t xml:space="preserve"> </w:t>
      </w:r>
    </w:p>
    <w:p w14:paraId="050D3862" w14:textId="77777777" w:rsidR="008D41D5" w:rsidRDefault="008D41D5" w:rsidP="008D41D5">
      <w:pPr>
        <w:spacing w:after="0" w:line="240" w:lineRule="auto"/>
        <w:ind w:left="360"/>
        <w:jc w:val="both"/>
        <w:rPr>
          <w:u w:val="single"/>
        </w:rPr>
      </w:pPr>
    </w:p>
    <w:p w14:paraId="050D3863" w14:textId="26848769" w:rsidR="008D41D5" w:rsidRPr="00A42652" w:rsidRDefault="008D41D5" w:rsidP="00A42652">
      <w:pPr>
        <w:pStyle w:val="Odstavecseseznamem"/>
        <w:numPr>
          <w:ilvl w:val="2"/>
          <w:numId w:val="1"/>
        </w:numPr>
        <w:spacing w:after="120"/>
        <w:jc w:val="both"/>
        <w:rPr>
          <w:rFonts w:asciiTheme="minorHAnsi" w:hAnsiTheme="minorHAnsi"/>
          <w:sz w:val="22"/>
          <w:szCs w:val="22"/>
          <w:u w:val="single"/>
        </w:rPr>
      </w:pPr>
      <w:r w:rsidRPr="00A42652">
        <w:rPr>
          <w:rFonts w:asciiTheme="minorHAnsi" w:hAnsiTheme="minorHAnsi"/>
          <w:sz w:val="22"/>
          <w:szCs w:val="22"/>
          <w:u w:val="single"/>
        </w:rPr>
        <w:t>Nabídková cena v</w:t>
      </w:r>
      <w:r w:rsidR="00490620">
        <w:rPr>
          <w:rFonts w:asciiTheme="minorHAnsi" w:hAnsiTheme="minorHAnsi"/>
          <w:sz w:val="22"/>
          <w:szCs w:val="22"/>
          <w:u w:val="single"/>
        </w:rPr>
        <w:t> </w:t>
      </w:r>
      <w:r w:rsidRPr="00A42652">
        <w:rPr>
          <w:rFonts w:asciiTheme="minorHAnsi" w:hAnsiTheme="minorHAnsi"/>
          <w:sz w:val="22"/>
          <w:szCs w:val="22"/>
          <w:u w:val="single"/>
        </w:rPr>
        <w:t>Kč</w:t>
      </w:r>
      <w:r w:rsidR="00490620">
        <w:rPr>
          <w:rFonts w:asciiTheme="minorHAnsi" w:hAnsiTheme="minorHAnsi"/>
          <w:sz w:val="22"/>
          <w:szCs w:val="22"/>
          <w:u w:val="single"/>
        </w:rPr>
        <w:t xml:space="preserve"> bez</w:t>
      </w:r>
      <w:r w:rsidRPr="00A42652">
        <w:rPr>
          <w:rFonts w:asciiTheme="minorHAnsi" w:hAnsiTheme="minorHAnsi"/>
          <w:sz w:val="22"/>
          <w:szCs w:val="22"/>
          <w:u w:val="single"/>
        </w:rPr>
        <w:t xml:space="preserve"> DPH</w:t>
      </w:r>
      <w:r w:rsidRPr="00A42652">
        <w:rPr>
          <w:rFonts w:asciiTheme="minorHAnsi" w:hAnsiTheme="minorHAnsi"/>
          <w:sz w:val="22"/>
          <w:szCs w:val="22"/>
          <w:u w:val="single"/>
        </w:rPr>
        <w:tab/>
      </w:r>
      <w:r w:rsidRPr="00A42652">
        <w:rPr>
          <w:rFonts w:asciiTheme="minorHAnsi" w:hAnsiTheme="minorHAnsi"/>
          <w:sz w:val="22"/>
          <w:szCs w:val="22"/>
          <w:u w:val="single"/>
        </w:rPr>
        <w:tab/>
      </w:r>
      <w:r w:rsidR="00BA52AF">
        <w:rPr>
          <w:rFonts w:asciiTheme="minorHAnsi" w:hAnsiTheme="minorHAnsi"/>
          <w:sz w:val="22"/>
          <w:szCs w:val="22"/>
          <w:u w:val="single"/>
        </w:rPr>
        <w:t>4</w:t>
      </w:r>
      <w:r w:rsidRPr="00A42652">
        <w:rPr>
          <w:rFonts w:asciiTheme="minorHAnsi" w:hAnsiTheme="minorHAnsi"/>
          <w:sz w:val="22"/>
          <w:szCs w:val="22"/>
          <w:u w:val="single"/>
        </w:rPr>
        <w:t>0 %</w:t>
      </w:r>
    </w:p>
    <w:p w14:paraId="050D3864" w14:textId="53CB0FEC" w:rsidR="008D41D5" w:rsidRDefault="008D41D5" w:rsidP="005415DD">
      <w:pPr>
        <w:spacing w:after="0" w:line="240" w:lineRule="auto"/>
        <w:ind w:left="851"/>
        <w:jc w:val="both"/>
        <w:rPr>
          <w:color w:val="FF0000"/>
        </w:rPr>
      </w:pPr>
      <w:r>
        <w:t xml:space="preserve">Bude hodnocena celková výše </w:t>
      </w:r>
      <w:r w:rsidRPr="0084625B">
        <w:t>nabídkov</w:t>
      </w:r>
      <w:r>
        <w:t>é</w:t>
      </w:r>
      <w:r w:rsidRPr="0084625B">
        <w:t xml:space="preserve"> cen</w:t>
      </w:r>
      <w:r>
        <w:t xml:space="preserve">y </w:t>
      </w:r>
      <w:r w:rsidR="00490620">
        <w:rPr>
          <w:u w:val="single"/>
        </w:rPr>
        <w:t>bez</w:t>
      </w:r>
      <w:r w:rsidRPr="00510091">
        <w:rPr>
          <w:u w:val="single"/>
        </w:rPr>
        <w:t xml:space="preserve"> DPH (u neplátců DPH pak celková cena)</w:t>
      </w:r>
      <w:r w:rsidRPr="00510091">
        <w:t xml:space="preserve">. Nabídce s nejnižší nabídkovou cenou bude </w:t>
      </w:r>
      <w:r w:rsidRPr="0084625B">
        <w:t>přiděleno 100 bodů s následným pro</w:t>
      </w:r>
      <w:r>
        <w:t>vážením váhovým koeficientem. Pro hodnocení ukazatele bude použit tento</w:t>
      </w:r>
      <w:r w:rsidRPr="0084625B">
        <w:t xml:space="preserve"> vzore</w:t>
      </w:r>
      <w:r>
        <w:t>c</w:t>
      </w:r>
      <w:r w:rsidRPr="0084625B">
        <w:t>:</w:t>
      </w:r>
    </w:p>
    <w:p w14:paraId="050D3865" w14:textId="77777777" w:rsidR="008D41D5" w:rsidRPr="008F0CFF" w:rsidRDefault="008D41D5" w:rsidP="008D41D5">
      <w:pPr>
        <w:spacing w:after="0" w:line="240" w:lineRule="auto"/>
        <w:ind w:left="1259"/>
        <w:jc w:val="both"/>
        <w:rPr>
          <w:color w:val="FF0000"/>
        </w:rPr>
      </w:pPr>
    </w:p>
    <w:p w14:paraId="050D3866" w14:textId="302EBA76" w:rsidR="008D41D5" w:rsidRPr="00510091" w:rsidRDefault="008D41D5" w:rsidP="00A42652">
      <w:pPr>
        <w:spacing w:after="0" w:line="240" w:lineRule="auto"/>
        <w:ind w:left="1259"/>
        <w:jc w:val="both"/>
      </w:pPr>
      <w:r w:rsidRPr="008F0CFF">
        <w:rPr>
          <w:color w:val="FF0000"/>
        </w:rPr>
        <w:lastRenderedPageBreak/>
        <w:tab/>
      </w:r>
      <w:r w:rsidRPr="008F0CFF">
        <w:rPr>
          <w:color w:val="FF0000"/>
        </w:rPr>
        <w:tab/>
      </w:r>
      <w:r w:rsidRPr="00510091">
        <w:t xml:space="preserve">nejnižší nabídková cena v Kč </w:t>
      </w:r>
      <w:r w:rsidR="001E6FAA">
        <w:t>bez</w:t>
      </w:r>
      <w:r w:rsidRPr="00510091">
        <w:t xml:space="preserve"> DPH</w:t>
      </w:r>
    </w:p>
    <w:p w14:paraId="050D3867" w14:textId="77777777" w:rsidR="008D41D5" w:rsidRPr="00510091" w:rsidRDefault="008D41D5" w:rsidP="00A42652">
      <w:pPr>
        <w:spacing w:after="0" w:line="240" w:lineRule="auto"/>
        <w:ind w:left="709" w:firstLine="550"/>
        <w:jc w:val="both"/>
      </w:pPr>
      <w:r w:rsidRPr="00510091">
        <w:tab/>
      </w:r>
      <w:r w:rsidRPr="00510091">
        <w:tab/>
        <w:t xml:space="preserve">-------------------------------------------------------------------  </w:t>
      </w:r>
      <w:r w:rsidR="00A42652">
        <w:t xml:space="preserve"> </w:t>
      </w:r>
      <w:r w:rsidRPr="00510091">
        <w:t xml:space="preserve">x </w:t>
      </w:r>
      <w:r w:rsidR="00A42652">
        <w:t xml:space="preserve"> </w:t>
      </w:r>
      <w:r w:rsidRPr="00510091">
        <w:t xml:space="preserve"> </w:t>
      </w:r>
      <w:r w:rsidR="00A42652">
        <w:t>váha v procentech</w:t>
      </w:r>
    </w:p>
    <w:p w14:paraId="050D3868" w14:textId="0BB3FFA9" w:rsidR="008D41D5" w:rsidRPr="00510091" w:rsidRDefault="008D41D5" w:rsidP="00A42652">
      <w:pPr>
        <w:spacing w:after="0" w:line="240" w:lineRule="auto"/>
        <w:ind w:left="1259"/>
        <w:jc w:val="both"/>
      </w:pPr>
      <w:r w:rsidRPr="00510091">
        <w:tab/>
      </w:r>
      <w:r w:rsidRPr="00510091">
        <w:tab/>
        <w:t xml:space="preserve">nabídková cena hodnocené nabídky v Kč </w:t>
      </w:r>
      <w:r w:rsidR="001E6FAA">
        <w:t>bez</w:t>
      </w:r>
      <w:r w:rsidRPr="00510091">
        <w:t xml:space="preserve"> DPH</w:t>
      </w:r>
    </w:p>
    <w:p w14:paraId="050D3869" w14:textId="77777777" w:rsidR="00A42652" w:rsidRPr="008F0CFF" w:rsidRDefault="00A42652" w:rsidP="000F4B69">
      <w:pPr>
        <w:spacing w:after="0" w:line="240" w:lineRule="auto"/>
        <w:jc w:val="both"/>
        <w:rPr>
          <w:color w:val="FF0000"/>
        </w:rPr>
      </w:pPr>
    </w:p>
    <w:p w14:paraId="050D386A" w14:textId="454B7F6A" w:rsidR="008D41D5" w:rsidRPr="002E28ED" w:rsidRDefault="008B3BFC" w:rsidP="00741C5D">
      <w:pPr>
        <w:numPr>
          <w:ilvl w:val="2"/>
          <w:numId w:val="1"/>
        </w:numPr>
        <w:spacing w:after="120" w:line="240" w:lineRule="auto"/>
        <w:ind w:hanging="465"/>
        <w:jc w:val="both"/>
      </w:pPr>
      <w:r w:rsidRPr="00741C5D">
        <w:rPr>
          <w:u w:val="single"/>
        </w:rPr>
        <w:t>Zkušenost</w:t>
      </w:r>
      <w:r w:rsidR="000709F0" w:rsidRPr="00741C5D">
        <w:rPr>
          <w:u w:val="single"/>
        </w:rPr>
        <w:t>i</w:t>
      </w:r>
      <w:r w:rsidRPr="00741C5D">
        <w:rPr>
          <w:u w:val="single"/>
        </w:rPr>
        <w:t xml:space="preserve"> zpracovatelského týmu a technick</w:t>
      </w:r>
      <w:r w:rsidR="007A4AAA">
        <w:rPr>
          <w:u w:val="single"/>
        </w:rPr>
        <w:t>á</w:t>
      </w:r>
      <w:r w:rsidRPr="00741C5D">
        <w:rPr>
          <w:u w:val="single"/>
        </w:rPr>
        <w:t xml:space="preserve"> organizac</w:t>
      </w:r>
      <w:r w:rsidR="007A4AAA">
        <w:rPr>
          <w:u w:val="single"/>
        </w:rPr>
        <w:t>e</w:t>
      </w:r>
      <w:r w:rsidRPr="00741C5D">
        <w:rPr>
          <w:u w:val="single"/>
        </w:rPr>
        <w:t xml:space="preserve"> realizace zakázky</w:t>
      </w:r>
      <w:r w:rsidR="000709F0" w:rsidRPr="00741C5D">
        <w:rPr>
          <w:u w:val="single"/>
        </w:rPr>
        <w:t xml:space="preserve">   </w:t>
      </w:r>
      <w:r w:rsidR="008F5396">
        <w:rPr>
          <w:u w:val="single"/>
        </w:rPr>
        <w:t xml:space="preserve">           </w:t>
      </w:r>
      <w:r w:rsidR="00BA52AF">
        <w:rPr>
          <w:u w:val="single"/>
        </w:rPr>
        <w:t>6</w:t>
      </w:r>
      <w:r w:rsidR="008F5396">
        <w:rPr>
          <w:u w:val="single"/>
        </w:rPr>
        <w:t xml:space="preserve">0 </w:t>
      </w:r>
      <w:r w:rsidR="008D41D5" w:rsidRPr="00741C5D">
        <w:rPr>
          <w:u w:val="single"/>
        </w:rPr>
        <w:t>%</w:t>
      </w:r>
    </w:p>
    <w:p w14:paraId="41CA11B8" w14:textId="4035FA50" w:rsidR="00CA2481" w:rsidRDefault="00AD0038" w:rsidP="005415DD">
      <w:pPr>
        <w:spacing w:after="0" w:line="240" w:lineRule="auto"/>
        <w:ind w:left="851"/>
        <w:jc w:val="both"/>
        <w:rPr>
          <w:rFonts w:asciiTheme="minorHAnsi" w:hAnsiTheme="minorHAnsi"/>
        </w:rPr>
      </w:pPr>
      <w:r>
        <w:t xml:space="preserve">Hodnoceny budou předložené praktické zkušenosti </w:t>
      </w:r>
      <w:r w:rsidR="003225D5">
        <w:t>v</w:t>
      </w:r>
      <w:r>
        <w:t xml:space="preserve">edoucího zpracovatelského týmu a specialisty v oblasti cestovního ruchu a </w:t>
      </w:r>
      <w:r w:rsidR="007A4AAA" w:rsidRPr="00741C5D">
        <w:t>technická organizace realizace zakázky</w:t>
      </w:r>
      <w:r w:rsidR="007A4AAA">
        <w:rPr>
          <w:rFonts w:asciiTheme="minorHAnsi" w:hAnsiTheme="minorHAnsi"/>
        </w:rPr>
        <w:t>.</w:t>
      </w:r>
      <w:r w:rsidR="007A4AAA" w:rsidRPr="00741C5D">
        <w:rPr>
          <w:rFonts w:asciiTheme="minorHAnsi" w:hAnsiTheme="minorHAnsi"/>
        </w:rPr>
        <w:t xml:space="preserve">              </w:t>
      </w:r>
    </w:p>
    <w:p w14:paraId="050D386B" w14:textId="32BE99D6" w:rsidR="006C599E" w:rsidRDefault="006C599E" w:rsidP="005415DD">
      <w:pPr>
        <w:spacing w:before="120" w:after="120" w:line="240" w:lineRule="auto"/>
        <w:ind w:left="993" w:hanging="142"/>
        <w:jc w:val="both"/>
        <w:rPr>
          <w:rFonts w:asciiTheme="minorHAnsi" w:hAnsiTheme="minorHAnsi"/>
        </w:rPr>
      </w:pPr>
      <w:r w:rsidRPr="00385921">
        <w:rPr>
          <w:rFonts w:asciiTheme="minorHAnsi" w:hAnsiTheme="minorHAnsi"/>
        </w:rPr>
        <w:t xml:space="preserve">Toto dílčí kritérium bude hodnoceno dle následujících </w:t>
      </w:r>
      <w:proofErr w:type="spellStart"/>
      <w:r w:rsidRPr="00385921">
        <w:rPr>
          <w:rFonts w:asciiTheme="minorHAnsi" w:hAnsiTheme="minorHAnsi"/>
        </w:rPr>
        <w:t>subkritérií</w:t>
      </w:r>
      <w:proofErr w:type="spellEnd"/>
      <w:r w:rsidRPr="00385921">
        <w:rPr>
          <w:rFonts w:asciiTheme="minorHAnsi" w:hAnsiTheme="minorHAnsi"/>
        </w:rPr>
        <w:t>:</w:t>
      </w:r>
    </w:p>
    <w:p w14:paraId="63E873F2" w14:textId="44E21AFE" w:rsidR="009110F9" w:rsidRDefault="000175CC" w:rsidP="00A20453">
      <w:pPr>
        <w:pStyle w:val="Odstavecseseznamem"/>
        <w:numPr>
          <w:ilvl w:val="0"/>
          <w:numId w:val="28"/>
        </w:numPr>
        <w:jc w:val="both"/>
        <w:rPr>
          <w:rFonts w:asciiTheme="minorHAnsi" w:hAnsiTheme="minorHAnsi" w:cstheme="minorHAnsi"/>
          <w:sz w:val="22"/>
          <w:szCs w:val="22"/>
        </w:rPr>
      </w:pPr>
      <w:r w:rsidRPr="005415DD">
        <w:rPr>
          <w:rFonts w:asciiTheme="minorHAnsi" w:hAnsiTheme="minorHAnsi" w:cstheme="minorHAnsi"/>
          <w:sz w:val="22"/>
          <w:szCs w:val="22"/>
        </w:rPr>
        <w:t>Z</w:t>
      </w:r>
      <w:r w:rsidR="00C66A1F" w:rsidRPr="005415DD">
        <w:rPr>
          <w:rFonts w:asciiTheme="minorHAnsi" w:hAnsiTheme="minorHAnsi" w:cstheme="minorHAnsi"/>
          <w:sz w:val="22"/>
          <w:szCs w:val="22"/>
        </w:rPr>
        <w:t>kušenosti</w:t>
      </w:r>
      <w:r w:rsidRPr="005415DD">
        <w:rPr>
          <w:rFonts w:asciiTheme="minorHAnsi" w:hAnsiTheme="minorHAnsi" w:cstheme="minorHAnsi"/>
          <w:sz w:val="22"/>
          <w:szCs w:val="22"/>
        </w:rPr>
        <w:t xml:space="preserve"> vedoucího zpracovatelského týmu a specialisty v oblasti cestovního ruchu</w:t>
      </w:r>
      <w:r>
        <w:rPr>
          <w:rFonts w:asciiTheme="minorHAnsi" w:hAnsiTheme="minorHAnsi" w:cstheme="minorHAnsi"/>
          <w:sz w:val="22"/>
          <w:szCs w:val="22"/>
        </w:rPr>
        <w:t>, dle čl. 4.1. písm. e</w:t>
      </w:r>
      <w:r w:rsidRPr="00A53058">
        <w:rPr>
          <w:rFonts w:asciiTheme="minorHAnsi" w:hAnsiTheme="minorHAnsi" w:cstheme="minorHAnsi"/>
          <w:sz w:val="22"/>
          <w:szCs w:val="22"/>
        </w:rPr>
        <w:t xml:space="preserve">) </w:t>
      </w:r>
      <w:r w:rsidR="00A53058" w:rsidRPr="005415DD">
        <w:rPr>
          <w:rFonts w:asciiTheme="minorHAnsi" w:hAnsiTheme="minorHAnsi" w:cstheme="minorHAnsi"/>
          <w:sz w:val="22"/>
          <w:szCs w:val="22"/>
        </w:rPr>
        <w:t>těchto zadávacích podmínek</w:t>
      </w:r>
      <w:r w:rsidR="00A53058">
        <w:rPr>
          <w:rFonts w:asciiTheme="minorHAnsi" w:hAnsiTheme="minorHAnsi" w:cstheme="minorHAnsi"/>
          <w:sz w:val="22"/>
          <w:szCs w:val="22"/>
        </w:rPr>
        <w:t>:</w:t>
      </w:r>
    </w:p>
    <w:p w14:paraId="06733406" w14:textId="77777777" w:rsidR="00C64F1B" w:rsidRDefault="009110F9" w:rsidP="009110F9">
      <w:pPr>
        <w:pStyle w:val="Odstavecseseznamem"/>
        <w:ind w:left="720"/>
        <w:jc w:val="both"/>
        <w:rPr>
          <w:rFonts w:asciiTheme="minorHAnsi" w:hAnsiTheme="minorHAnsi" w:cstheme="minorHAnsi"/>
          <w:color w:val="000000"/>
          <w:sz w:val="22"/>
          <w:szCs w:val="22"/>
        </w:rPr>
      </w:pPr>
      <w:r w:rsidRPr="00090D15">
        <w:rPr>
          <w:rFonts w:ascii="Calibri" w:hAnsi="Calibri" w:cs="Calibri"/>
          <w:color w:val="000000"/>
          <w:sz w:val="22"/>
          <w:szCs w:val="22"/>
        </w:rPr>
        <w:t xml:space="preserve">Zadavatel bude hodnotit </w:t>
      </w:r>
      <w:r>
        <w:rPr>
          <w:rFonts w:asciiTheme="minorHAnsi" w:hAnsiTheme="minorHAnsi" w:cstheme="minorHAnsi"/>
          <w:sz w:val="22"/>
          <w:szCs w:val="22"/>
        </w:rPr>
        <w:t>z</w:t>
      </w:r>
      <w:r w:rsidRPr="006A65A2">
        <w:rPr>
          <w:rFonts w:asciiTheme="minorHAnsi" w:hAnsiTheme="minorHAnsi" w:cstheme="minorHAnsi"/>
          <w:sz w:val="22"/>
          <w:szCs w:val="22"/>
        </w:rPr>
        <w:t>kušenosti vedoucího zpracovatelského týmu a specialisty v oblasti cestovního ruchu</w:t>
      </w:r>
      <w:r>
        <w:rPr>
          <w:rFonts w:ascii="Calibri" w:hAnsi="Calibri" w:cs="Calibri"/>
          <w:color w:val="000000"/>
          <w:sz w:val="22"/>
          <w:szCs w:val="22"/>
        </w:rPr>
        <w:t xml:space="preserve"> </w:t>
      </w:r>
      <w:r w:rsidRPr="005415DD">
        <w:rPr>
          <w:rFonts w:asciiTheme="minorHAnsi" w:hAnsiTheme="minorHAnsi" w:cstheme="minorHAnsi"/>
          <w:color w:val="000000"/>
          <w:sz w:val="22"/>
          <w:szCs w:val="22"/>
        </w:rPr>
        <w:t>následujícím způsobem</w:t>
      </w:r>
      <w:r w:rsidR="004B5E08" w:rsidRPr="005415DD">
        <w:rPr>
          <w:rFonts w:asciiTheme="minorHAnsi" w:hAnsiTheme="minorHAnsi" w:cstheme="minorHAnsi"/>
          <w:color w:val="000000"/>
          <w:sz w:val="22"/>
          <w:szCs w:val="22"/>
        </w:rPr>
        <w:t xml:space="preserve">: </w:t>
      </w:r>
    </w:p>
    <w:p w14:paraId="61C4DE11" w14:textId="77777777" w:rsidR="00F32883" w:rsidRDefault="004B5E08" w:rsidP="009110F9">
      <w:pPr>
        <w:pStyle w:val="Odstavecseseznamem"/>
        <w:ind w:left="720"/>
        <w:jc w:val="both"/>
        <w:rPr>
          <w:rFonts w:asciiTheme="minorHAnsi" w:hAnsiTheme="minorHAnsi" w:cstheme="minorHAnsi"/>
          <w:sz w:val="22"/>
          <w:szCs w:val="22"/>
        </w:rPr>
      </w:pPr>
      <w:r w:rsidRPr="005415DD">
        <w:rPr>
          <w:rFonts w:asciiTheme="minorHAnsi" w:hAnsiTheme="minorHAnsi" w:cstheme="minorHAnsi"/>
          <w:color w:val="000000"/>
          <w:sz w:val="22"/>
          <w:szCs w:val="22"/>
        </w:rPr>
        <w:t xml:space="preserve">zadavatel bude hodnotit </w:t>
      </w:r>
      <w:r w:rsidR="00C64F1B" w:rsidRPr="005415DD">
        <w:rPr>
          <w:rFonts w:asciiTheme="minorHAnsi" w:hAnsiTheme="minorHAnsi" w:cstheme="minorHAnsi"/>
          <w:color w:val="000000"/>
          <w:sz w:val="22"/>
          <w:szCs w:val="22"/>
        </w:rPr>
        <w:t xml:space="preserve">zkušenosti </w:t>
      </w:r>
      <w:r w:rsidR="00C64F1B" w:rsidRPr="005415DD">
        <w:rPr>
          <w:rFonts w:asciiTheme="minorHAnsi" w:hAnsiTheme="minorHAnsi" w:cstheme="minorHAnsi"/>
          <w:sz w:val="22"/>
          <w:szCs w:val="22"/>
        </w:rPr>
        <w:t xml:space="preserve">se </w:t>
      </w:r>
      <w:r w:rsidR="00C64F1B" w:rsidRPr="005415DD">
        <w:rPr>
          <w:rFonts w:asciiTheme="minorHAnsi" w:hAnsiTheme="minorHAnsi" w:cstheme="minorHAnsi"/>
          <w:color w:val="000000"/>
          <w:sz w:val="22"/>
          <w:szCs w:val="22"/>
        </w:rPr>
        <w:t xml:space="preserve">zpracováním </w:t>
      </w:r>
      <w:r w:rsidR="00C64F1B" w:rsidRPr="005415DD">
        <w:rPr>
          <w:rFonts w:asciiTheme="minorHAnsi" w:hAnsiTheme="minorHAnsi" w:cstheme="minorHAnsi"/>
          <w:sz w:val="22"/>
          <w:szCs w:val="22"/>
        </w:rPr>
        <w:t xml:space="preserve">koncepčního dokumentu primárně zaměřeného na oblast cestovního ruchu </w:t>
      </w:r>
      <w:r w:rsidRPr="005415DD">
        <w:rPr>
          <w:rFonts w:asciiTheme="minorHAnsi" w:hAnsiTheme="minorHAnsi" w:cstheme="minorHAnsi"/>
          <w:sz w:val="22"/>
          <w:szCs w:val="22"/>
        </w:rPr>
        <w:t xml:space="preserve">v posledních </w:t>
      </w:r>
      <w:r w:rsidR="00C64F1B" w:rsidRPr="005415DD">
        <w:rPr>
          <w:rFonts w:asciiTheme="minorHAnsi" w:hAnsiTheme="minorHAnsi" w:cstheme="minorHAnsi"/>
          <w:sz w:val="22"/>
          <w:szCs w:val="22"/>
        </w:rPr>
        <w:t>3</w:t>
      </w:r>
      <w:r w:rsidRPr="005415DD">
        <w:rPr>
          <w:rFonts w:asciiTheme="minorHAnsi" w:hAnsiTheme="minorHAnsi" w:cstheme="minorHAnsi"/>
          <w:sz w:val="22"/>
          <w:szCs w:val="22"/>
        </w:rPr>
        <w:t xml:space="preserve"> letech před zahájením tohoto výběrového řízení</w:t>
      </w:r>
      <w:r w:rsidR="00C64F1B">
        <w:rPr>
          <w:rFonts w:asciiTheme="minorHAnsi" w:hAnsiTheme="minorHAnsi" w:cstheme="minorHAnsi"/>
          <w:sz w:val="22"/>
          <w:szCs w:val="22"/>
        </w:rPr>
        <w:t>.</w:t>
      </w:r>
    </w:p>
    <w:p w14:paraId="64BDE775" w14:textId="3132621C" w:rsidR="00CA4CF5" w:rsidRPr="00321379" w:rsidRDefault="00F32883" w:rsidP="009110F9">
      <w:pPr>
        <w:pStyle w:val="Odstavecseseznamem"/>
        <w:ind w:left="720"/>
        <w:jc w:val="both"/>
        <w:rPr>
          <w:rFonts w:asciiTheme="minorHAnsi" w:hAnsiTheme="minorHAnsi" w:cstheme="minorHAnsi"/>
          <w:sz w:val="22"/>
          <w:szCs w:val="22"/>
        </w:rPr>
      </w:pPr>
      <w:r w:rsidRPr="00321379">
        <w:rPr>
          <w:rFonts w:asciiTheme="minorHAnsi" w:hAnsiTheme="minorHAnsi" w:cstheme="minorHAnsi"/>
          <w:sz w:val="22"/>
          <w:szCs w:val="22"/>
        </w:rPr>
        <w:t xml:space="preserve">Zkušeností se rozumí </w:t>
      </w:r>
      <w:r w:rsidR="00574BE9">
        <w:rPr>
          <w:rFonts w:asciiTheme="minorHAnsi" w:hAnsiTheme="minorHAnsi" w:cstheme="minorHAnsi"/>
          <w:sz w:val="22"/>
          <w:szCs w:val="22"/>
        </w:rPr>
        <w:t xml:space="preserve">zkušenost </w:t>
      </w:r>
      <w:r w:rsidR="008B389C" w:rsidRPr="005415DD">
        <w:rPr>
          <w:rFonts w:asciiTheme="minorHAnsi" w:hAnsiTheme="minorHAnsi" w:cstheme="minorHAnsi"/>
          <w:sz w:val="22"/>
          <w:szCs w:val="22"/>
        </w:rPr>
        <w:t xml:space="preserve">se </w:t>
      </w:r>
      <w:r w:rsidR="008B389C" w:rsidRPr="005415DD">
        <w:rPr>
          <w:rFonts w:asciiTheme="minorHAnsi" w:hAnsiTheme="minorHAnsi" w:cstheme="minorHAnsi"/>
          <w:color w:val="000000"/>
          <w:sz w:val="22"/>
          <w:szCs w:val="22"/>
        </w:rPr>
        <w:t xml:space="preserve">zpracováním </w:t>
      </w:r>
      <w:r w:rsidR="008B389C" w:rsidRPr="005415DD">
        <w:rPr>
          <w:rFonts w:asciiTheme="minorHAnsi" w:hAnsiTheme="minorHAnsi" w:cstheme="minorHAnsi"/>
          <w:sz w:val="22"/>
          <w:szCs w:val="22"/>
        </w:rPr>
        <w:t>koncepčního dokumentu primárně zaměřeného na oblast cestovního ruchu</w:t>
      </w:r>
      <w:r w:rsidRPr="00321379">
        <w:rPr>
          <w:rFonts w:asciiTheme="minorHAnsi" w:hAnsiTheme="minorHAnsi" w:cstheme="minorHAnsi"/>
          <w:sz w:val="22"/>
          <w:szCs w:val="22"/>
        </w:rPr>
        <w:t xml:space="preserve"> </w:t>
      </w:r>
      <w:r w:rsidR="00813315" w:rsidRPr="006A65A2">
        <w:rPr>
          <w:rFonts w:asciiTheme="minorHAnsi" w:hAnsiTheme="minorHAnsi" w:cstheme="minorHAnsi"/>
          <w:sz w:val="22"/>
          <w:szCs w:val="22"/>
        </w:rPr>
        <w:t>v posledních 3 letech před zahájením tohoto výběrového řízení</w:t>
      </w:r>
      <w:r w:rsidR="00813315" w:rsidRPr="00321379">
        <w:rPr>
          <w:rFonts w:asciiTheme="minorHAnsi" w:hAnsiTheme="minorHAnsi" w:cstheme="minorHAnsi"/>
          <w:sz w:val="22"/>
          <w:szCs w:val="22"/>
        </w:rPr>
        <w:t xml:space="preserve"> </w:t>
      </w:r>
      <w:r w:rsidRPr="00321379">
        <w:rPr>
          <w:rFonts w:asciiTheme="minorHAnsi" w:hAnsiTheme="minorHAnsi" w:cstheme="minorHAnsi"/>
          <w:sz w:val="22"/>
          <w:szCs w:val="22"/>
        </w:rPr>
        <w:t xml:space="preserve">a bude </w:t>
      </w:r>
      <w:r w:rsidR="004033DC" w:rsidRPr="00BE4929">
        <w:rPr>
          <w:rFonts w:asciiTheme="minorHAnsi" w:hAnsiTheme="minorHAnsi" w:cstheme="minorHAnsi"/>
          <w:sz w:val="22"/>
          <w:szCs w:val="22"/>
        </w:rPr>
        <w:t>prokázána</w:t>
      </w:r>
      <w:r w:rsidRPr="00BE4929">
        <w:rPr>
          <w:rFonts w:asciiTheme="minorHAnsi" w:hAnsiTheme="minorHAnsi" w:cstheme="minorHAnsi"/>
          <w:sz w:val="22"/>
          <w:szCs w:val="22"/>
        </w:rPr>
        <w:t xml:space="preserve"> </w:t>
      </w:r>
      <w:r w:rsidR="00BE4929" w:rsidRPr="005415DD">
        <w:rPr>
          <w:rFonts w:asciiTheme="minorHAnsi" w:hAnsiTheme="minorHAnsi" w:cstheme="minorHAnsi"/>
          <w:sz w:val="22"/>
          <w:szCs w:val="22"/>
        </w:rPr>
        <w:t xml:space="preserve">názvem </w:t>
      </w:r>
      <w:r w:rsidR="00BE4929" w:rsidRPr="00BE4929">
        <w:rPr>
          <w:rFonts w:asciiTheme="minorHAnsi" w:hAnsiTheme="minorHAnsi" w:cstheme="minorHAnsi"/>
          <w:sz w:val="22"/>
          <w:szCs w:val="22"/>
        </w:rPr>
        <w:t>koncepčního</w:t>
      </w:r>
      <w:r w:rsidR="00BE4929" w:rsidRPr="006A65A2">
        <w:rPr>
          <w:rFonts w:asciiTheme="minorHAnsi" w:hAnsiTheme="minorHAnsi" w:cstheme="minorHAnsi"/>
          <w:sz w:val="22"/>
          <w:szCs w:val="22"/>
        </w:rPr>
        <w:t xml:space="preserve"> dokumentu</w:t>
      </w:r>
      <w:r w:rsidR="00BE4929">
        <w:rPr>
          <w:rFonts w:asciiTheme="minorHAnsi" w:hAnsiTheme="minorHAnsi" w:cstheme="minorHAnsi"/>
          <w:sz w:val="22"/>
          <w:szCs w:val="22"/>
        </w:rPr>
        <w:t>, názvem objednatele, kontaktní osobou objednatele vč. telefonu a e-mailu, dobou zpracování a uvedením stručného popisu.</w:t>
      </w:r>
    </w:p>
    <w:p w14:paraId="13720C97" w14:textId="04B744BA" w:rsidR="006673C3" w:rsidRPr="00321379" w:rsidRDefault="004033DC" w:rsidP="009110F9">
      <w:pPr>
        <w:pStyle w:val="Odstavecseseznamem"/>
        <w:ind w:left="720"/>
        <w:jc w:val="both"/>
        <w:rPr>
          <w:rFonts w:asciiTheme="minorHAnsi" w:hAnsiTheme="minorHAnsi" w:cstheme="minorHAnsi"/>
          <w:sz w:val="22"/>
          <w:szCs w:val="22"/>
        </w:rPr>
      </w:pPr>
      <w:r w:rsidRPr="00321379">
        <w:rPr>
          <w:rFonts w:asciiTheme="minorHAnsi" w:hAnsiTheme="minorHAnsi" w:cstheme="minorHAnsi"/>
          <w:sz w:val="22"/>
          <w:szCs w:val="22"/>
        </w:rPr>
        <w:t xml:space="preserve">Vedoucí zpracovatelského týmu obdrží body za maximálně </w:t>
      </w:r>
      <w:r w:rsidR="00CB32BC" w:rsidRPr="00321379">
        <w:rPr>
          <w:rFonts w:asciiTheme="minorHAnsi" w:hAnsiTheme="minorHAnsi" w:cstheme="minorHAnsi"/>
          <w:sz w:val="22"/>
          <w:szCs w:val="22"/>
        </w:rPr>
        <w:t>3</w:t>
      </w:r>
      <w:r w:rsidRPr="00321379">
        <w:rPr>
          <w:rFonts w:asciiTheme="minorHAnsi" w:hAnsiTheme="minorHAnsi" w:cstheme="minorHAnsi"/>
          <w:sz w:val="22"/>
          <w:szCs w:val="22"/>
        </w:rPr>
        <w:t xml:space="preserve"> prokázané zkušenosti a specialista v oblasti cestovního ruchu</w:t>
      </w:r>
      <w:r w:rsidR="00C13C4D" w:rsidRPr="00321379">
        <w:rPr>
          <w:rFonts w:asciiTheme="minorHAnsi" w:hAnsiTheme="minorHAnsi" w:cstheme="minorHAnsi"/>
          <w:sz w:val="22"/>
          <w:szCs w:val="22"/>
        </w:rPr>
        <w:t xml:space="preserve"> za maximálně 2 prokázané zkušenosti</w:t>
      </w:r>
      <w:r w:rsidRPr="00321379">
        <w:rPr>
          <w:rFonts w:asciiTheme="minorHAnsi" w:hAnsiTheme="minorHAnsi" w:cstheme="minorHAnsi"/>
          <w:sz w:val="22"/>
          <w:szCs w:val="22"/>
        </w:rPr>
        <w:t>.</w:t>
      </w:r>
    </w:p>
    <w:p w14:paraId="305F43F3" w14:textId="66BC2C1C" w:rsidR="0032658C" w:rsidRPr="005415DD" w:rsidRDefault="00CA4CF5" w:rsidP="005415DD">
      <w:pPr>
        <w:tabs>
          <w:tab w:val="num" w:pos="426"/>
        </w:tabs>
        <w:autoSpaceDE w:val="0"/>
        <w:autoSpaceDN w:val="0"/>
        <w:adjustRightInd w:val="0"/>
        <w:ind w:left="708" w:hanging="1"/>
        <w:jc w:val="both"/>
        <w:rPr>
          <w:rFonts w:cs="Calibri"/>
          <w:b/>
          <w:bCs/>
          <w:color w:val="000000"/>
        </w:rPr>
      </w:pPr>
      <w:r w:rsidRPr="005415DD">
        <w:rPr>
          <w:rFonts w:asciiTheme="minorHAnsi" w:hAnsiTheme="minorHAnsi" w:cstheme="minorHAnsi"/>
          <w:color w:val="000000"/>
        </w:rPr>
        <w:tab/>
        <w:t>Za každou řádně a včas</w:t>
      </w:r>
      <w:r w:rsidRPr="00090D15">
        <w:rPr>
          <w:rFonts w:cs="Calibri"/>
          <w:color w:val="000000"/>
        </w:rPr>
        <w:t xml:space="preserve"> realizovanou z</w:t>
      </w:r>
      <w:r>
        <w:rPr>
          <w:rFonts w:cs="Calibri"/>
          <w:color w:val="000000"/>
        </w:rPr>
        <w:t>kušenost</w:t>
      </w:r>
      <w:r w:rsidRPr="00090D15">
        <w:rPr>
          <w:rFonts w:cs="Calibri"/>
          <w:color w:val="000000"/>
        </w:rPr>
        <w:t xml:space="preserve"> obdrží dodavatel </w:t>
      </w:r>
      <w:r w:rsidR="009E1833">
        <w:rPr>
          <w:rFonts w:cs="Calibri"/>
          <w:color w:val="000000"/>
        </w:rPr>
        <w:t>3</w:t>
      </w:r>
      <w:r w:rsidRPr="005415DD">
        <w:rPr>
          <w:rFonts w:cs="Calibri"/>
          <w:color w:val="000000"/>
        </w:rPr>
        <w:t xml:space="preserve"> bod</w:t>
      </w:r>
      <w:r w:rsidR="006673C3" w:rsidRPr="005415DD">
        <w:rPr>
          <w:rFonts w:cs="Calibri"/>
          <w:color w:val="000000"/>
        </w:rPr>
        <w:t>y</w:t>
      </w:r>
      <w:r w:rsidRPr="005415DD">
        <w:rPr>
          <w:rFonts w:cs="Calibri"/>
          <w:color w:val="000000"/>
        </w:rPr>
        <w:t>.</w:t>
      </w:r>
      <w:r w:rsidRPr="00090D15">
        <w:rPr>
          <w:rFonts w:cs="Calibri"/>
          <w:color w:val="000000"/>
        </w:rPr>
        <w:t xml:space="preserve"> V tomto dílčím hodnotícím kritériu může účastník získat </w:t>
      </w:r>
      <w:r w:rsidRPr="005415DD">
        <w:rPr>
          <w:rFonts w:cs="Calibri"/>
          <w:color w:val="000000"/>
        </w:rPr>
        <w:t xml:space="preserve">maximálně </w:t>
      </w:r>
      <w:r w:rsidR="00C13C4D">
        <w:rPr>
          <w:rFonts w:cs="Calibri"/>
          <w:color w:val="000000"/>
        </w:rPr>
        <w:t>1</w:t>
      </w:r>
      <w:r w:rsidR="00BA52AF">
        <w:rPr>
          <w:rFonts w:cs="Calibri"/>
          <w:color w:val="000000"/>
        </w:rPr>
        <w:t>5</w:t>
      </w:r>
      <w:r w:rsidRPr="005415DD">
        <w:rPr>
          <w:rFonts w:cs="Calibri"/>
          <w:color w:val="000000"/>
        </w:rPr>
        <w:t> bodů</w:t>
      </w:r>
      <w:r w:rsidRPr="00090D15">
        <w:rPr>
          <w:rFonts w:cs="Calibri"/>
          <w:color w:val="000000"/>
        </w:rPr>
        <w:t xml:space="preserve"> (za </w:t>
      </w:r>
      <w:r w:rsidR="00C13C4D">
        <w:rPr>
          <w:rFonts w:cs="Calibri"/>
          <w:color w:val="000000"/>
        </w:rPr>
        <w:t>5</w:t>
      </w:r>
      <w:r w:rsidR="006673C3">
        <w:rPr>
          <w:rFonts w:cs="Calibri"/>
          <w:color w:val="000000"/>
        </w:rPr>
        <w:t xml:space="preserve"> zkušenost</w:t>
      </w:r>
      <w:r w:rsidR="00C13C4D">
        <w:rPr>
          <w:rFonts w:cs="Calibri"/>
          <w:color w:val="000000"/>
        </w:rPr>
        <w:t>í</w:t>
      </w:r>
      <w:r w:rsidRPr="00090D15">
        <w:rPr>
          <w:rFonts w:cs="Calibri"/>
          <w:color w:val="000000"/>
        </w:rPr>
        <w:t>).</w:t>
      </w:r>
    </w:p>
    <w:p w14:paraId="74EA7FEF" w14:textId="26E2C8D1" w:rsidR="002455DF" w:rsidRPr="005415DD" w:rsidRDefault="00776FA2" w:rsidP="00776FA2">
      <w:pPr>
        <w:pStyle w:val="Odstavecseseznamem"/>
        <w:numPr>
          <w:ilvl w:val="0"/>
          <w:numId w:val="28"/>
        </w:numPr>
        <w:jc w:val="both"/>
        <w:rPr>
          <w:rFonts w:asciiTheme="minorHAnsi" w:hAnsiTheme="minorHAnsi" w:cstheme="minorHAnsi"/>
          <w:sz w:val="22"/>
          <w:szCs w:val="22"/>
        </w:rPr>
      </w:pPr>
      <w:r w:rsidRPr="008144C9">
        <w:rPr>
          <w:rFonts w:asciiTheme="minorHAnsi" w:hAnsiTheme="minorHAnsi" w:cstheme="minorHAnsi"/>
          <w:sz w:val="22"/>
          <w:szCs w:val="22"/>
        </w:rPr>
        <w:t>Počet významných zakázek</w:t>
      </w:r>
      <w:r w:rsidR="00D03E6F">
        <w:rPr>
          <w:rFonts w:asciiTheme="minorHAnsi" w:hAnsiTheme="minorHAnsi" w:cstheme="minorHAnsi"/>
          <w:sz w:val="22"/>
          <w:szCs w:val="22"/>
        </w:rPr>
        <w:t xml:space="preserve"> </w:t>
      </w:r>
      <w:r w:rsidRPr="008144C9">
        <w:rPr>
          <w:rFonts w:asciiTheme="minorHAnsi" w:hAnsiTheme="minorHAnsi" w:cstheme="minorHAnsi"/>
          <w:sz w:val="22"/>
          <w:szCs w:val="22"/>
        </w:rPr>
        <w:t xml:space="preserve">obdobného </w:t>
      </w:r>
      <w:r w:rsidR="0077623F" w:rsidRPr="008144C9">
        <w:rPr>
          <w:rFonts w:asciiTheme="minorHAnsi" w:hAnsiTheme="minorHAnsi" w:cstheme="minorHAnsi"/>
          <w:sz w:val="22"/>
          <w:szCs w:val="22"/>
        </w:rPr>
        <w:t>charakteru</w:t>
      </w:r>
      <w:r w:rsidR="0077623F" w:rsidRPr="003A69F8">
        <w:rPr>
          <w:rFonts w:asciiTheme="minorHAnsi" w:hAnsiTheme="minorHAnsi" w:cstheme="minorHAnsi"/>
          <w:sz w:val="22"/>
          <w:szCs w:val="22"/>
        </w:rPr>
        <w:t xml:space="preserve"> v posledních 5 letech </w:t>
      </w:r>
      <w:r w:rsidR="007B754D" w:rsidRPr="003A69F8">
        <w:rPr>
          <w:rFonts w:asciiTheme="minorHAnsi" w:hAnsiTheme="minorHAnsi" w:cstheme="minorHAnsi"/>
          <w:sz w:val="22"/>
          <w:szCs w:val="22"/>
        </w:rPr>
        <w:t xml:space="preserve">před koncem lhůty pro podání </w:t>
      </w:r>
      <w:r w:rsidR="007B754D" w:rsidRPr="00671C7E">
        <w:rPr>
          <w:rFonts w:asciiTheme="minorHAnsi" w:hAnsiTheme="minorHAnsi" w:cstheme="minorHAnsi"/>
          <w:sz w:val="22"/>
          <w:szCs w:val="22"/>
        </w:rPr>
        <w:t>nabídek</w:t>
      </w:r>
      <w:r w:rsidR="00593C0B" w:rsidRPr="00671C7E">
        <w:rPr>
          <w:rFonts w:asciiTheme="minorHAnsi" w:hAnsiTheme="minorHAnsi" w:cstheme="minorHAnsi"/>
          <w:sz w:val="22"/>
          <w:szCs w:val="22"/>
        </w:rPr>
        <w:t>,</w:t>
      </w:r>
      <w:r w:rsidR="007B754D" w:rsidRPr="00ED4DD0">
        <w:rPr>
          <w:rFonts w:asciiTheme="minorHAnsi" w:hAnsiTheme="minorHAnsi" w:cstheme="minorHAnsi"/>
          <w:sz w:val="22"/>
          <w:szCs w:val="22"/>
        </w:rPr>
        <w:t xml:space="preserve"> </w:t>
      </w:r>
      <w:r w:rsidRPr="006F22CF">
        <w:rPr>
          <w:rFonts w:asciiTheme="minorHAnsi" w:hAnsiTheme="minorHAnsi" w:cstheme="minorHAnsi"/>
          <w:sz w:val="22"/>
          <w:szCs w:val="22"/>
        </w:rPr>
        <w:t xml:space="preserve">předložených </w:t>
      </w:r>
      <w:r w:rsidR="005F4419" w:rsidRPr="000A0AAD">
        <w:rPr>
          <w:rFonts w:asciiTheme="minorHAnsi" w:hAnsiTheme="minorHAnsi" w:cstheme="minorHAnsi"/>
          <w:sz w:val="22"/>
          <w:szCs w:val="22"/>
        </w:rPr>
        <w:t xml:space="preserve">účastníkem </w:t>
      </w:r>
      <w:r w:rsidRPr="008144C9">
        <w:rPr>
          <w:rFonts w:asciiTheme="minorHAnsi" w:hAnsiTheme="minorHAnsi" w:cstheme="minorHAnsi"/>
          <w:sz w:val="22"/>
          <w:szCs w:val="22"/>
        </w:rPr>
        <w:t>nad</w:t>
      </w:r>
      <w:r w:rsidRPr="005415DD">
        <w:rPr>
          <w:rFonts w:asciiTheme="minorHAnsi" w:hAnsiTheme="minorHAnsi" w:cstheme="minorHAnsi"/>
          <w:sz w:val="22"/>
          <w:szCs w:val="22"/>
        </w:rPr>
        <w:t xml:space="preserve"> minimální požadav</w:t>
      </w:r>
      <w:r w:rsidR="005F4419" w:rsidRPr="000A0AAD">
        <w:rPr>
          <w:rFonts w:asciiTheme="minorHAnsi" w:hAnsiTheme="minorHAnsi" w:cstheme="minorHAnsi"/>
          <w:sz w:val="22"/>
          <w:szCs w:val="22"/>
        </w:rPr>
        <w:t>ek</w:t>
      </w:r>
      <w:r w:rsidRPr="005415DD">
        <w:rPr>
          <w:rFonts w:asciiTheme="minorHAnsi" w:hAnsiTheme="minorHAnsi" w:cstheme="minorHAnsi"/>
          <w:sz w:val="22"/>
          <w:szCs w:val="22"/>
        </w:rPr>
        <w:t xml:space="preserve"> </w:t>
      </w:r>
      <w:r w:rsidR="005F4419" w:rsidRPr="000A0AAD">
        <w:rPr>
          <w:rFonts w:asciiTheme="minorHAnsi" w:hAnsiTheme="minorHAnsi" w:cstheme="minorHAnsi"/>
          <w:sz w:val="22"/>
          <w:szCs w:val="22"/>
        </w:rPr>
        <w:t>pro</w:t>
      </w:r>
      <w:r w:rsidRPr="005415DD">
        <w:rPr>
          <w:rFonts w:asciiTheme="minorHAnsi" w:hAnsiTheme="minorHAnsi" w:cstheme="minorHAnsi"/>
          <w:sz w:val="22"/>
          <w:szCs w:val="22"/>
        </w:rPr>
        <w:t xml:space="preserve"> prokázání </w:t>
      </w:r>
      <w:r w:rsidR="005F4419" w:rsidRPr="000A0AAD">
        <w:rPr>
          <w:rFonts w:asciiTheme="minorHAnsi" w:hAnsiTheme="minorHAnsi" w:cstheme="minorHAnsi"/>
          <w:sz w:val="22"/>
          <w:szCs w:val="22"/>
        </w:rPr>
        <w:t xml:space="preserve">splnění </w:t>
      </w:r>
      <w:r w:rsidRPr="008144C9">
        <w:rPr>
          <w:rFonts w:asciiTheme="minorHAnsi" w:hAnsiTheme="minorHAnsi" w:cstheme="minorHAnsi"/>
          <w:sz w:val="22"/>
          <w:szCs w:val="22"/>
        </w:rPr>
        <w:t>kvalifikac</w:t>
      </w:r>
      <w:r w:rsidR="005F4419" w:rsidRPr="000A0AAD">
        <w:rPr>
          <w:rFonts w:asciiTheme="minorHAnsi" w:hAnsiTheme="minorHAnsi" w:cstheme="minorHAnsi"/>
          <w:sz w:val="22"/>
          <w:szCs w:val="22"/>
        </w:rPr>
        <w:t>e dle čl. 4. odst. 4.1. písm. d) těchto zadávacích podmínek</w:t>
      </w:r>
      <w:r w:rsidR="000A0AAD" w:rsidRPr="000A0AAD">
        <w:rPr>
          <w:rFonts w:asciiTheme="minorHAnsi" w:hAnsiTheme="minorHAnsi" w:cstheme="minorHAnsi"/>
          <w:sz w:val="22"/>
          <w:szCs w:val="22"/>
        </w:rPr>
        <w:t xml:space="preserve">, realizovaných pro </w:t>
      </w:r>
      <w:r w:rsidR="000A0AAD" w:rsidRPr="005415DD">
        <w:rPr>
          <w:rFonts w:asciiTheme="minorHAnsi" w:hAnsiTheme="minorHAnsi" w:cstheme="minorHAnsi"/>
          <w:sz w:val="22"/>
          <w:szCs w:val="22"/>
        </w:rPr>
        <w:t>obec, turistickou destinaci nebo kraj</w:t>
      </w:r>
      <w:r w:rsidR="00766D26" w:rsidRPr="005415DD">
        <w:rPr>
          <w:rFonts w:asciiTheme="minorHAnsi" w:hAnsiTheme="minorHAnsi" w:cstheme="minorHAnsi"/>
          <w:sz w:val="22"/>
          <w:szCs w:val="22"/>
        </w:rPr>
        <w:t>.</w:t>
      </w:r>
      <w:r w:rsidR="006C6386" w:rsidRPr="005415DD">
        <w:rPr>
          <w:rFonts w:asciiTheme="minorHAnsi" w:hAnsiTheme="minorHAnsi" w:cstheme="minorHAnsi"/>
          <w:sz w:val="22"/>
          <w:szCs w:val="22"/>
        </w:rPr>
        <w:t xml:space="preserve"> </w:t>
      </w:r>
    </w:p>
    <w:p w14:paraId="4C63C701" w14:textId="5D5085BB" w:rsidR="00776FA2" w:rsidRPr="008144C9" w:rsidRDefault="002455DF" w:rsidP="00741C5D">
      <w:pPr>
        <w:pStyle w:val="Odstavecseseznamem"/>
        <w:ind w:left="720"/>
        <w:jc w:val="both"/>
        <w:rPr>
          <w:rFonts w:asciiTheme="minorHAnsi" w:hAnsiTheme="minorHAnsi" w:cstheme="minorHAnsi"/>
          <w:sz w:val="22"/>
          <w:szCs w:val="22"/>
        </w:rPr>
      </w:pPr>
      <w:r w:rsidRPr="005415DD">
        <w:rPr>
          <w:rFonts w:asciiTheme="minorHAnsi" w:hAnsiTheme="minorHAnsi" w:cstheme="minorHAnsi"/>
          <w:sz w:val="22"/>
          <w:szCs w:val="22"/>
        </w:rPr>
        <w:t>K</w:t>
      </w:r>
      <w:r w:rsidR="00776FA2" w:rsidRPr="005415DD">
        <w:rPr>
          <w:rFonts w:asciiTheme="minorHAnsi" w:hAnsiTheme="minorHAnsi" w:cstheme="minorHAnsi"/>
          <w:sz w:val="22"/>
          <w:szCs w:val="22"/>
        </w:rPr>
        <w:t xml:space="preserve">aždé předložené </w:t>
      </w:r>
      <w:r w:rsidR="00D03E6F" w:rsidRPr="005415DD">
        <w:rPr>
          <w:rFonts w:asciiTheme="minorHAnsi" w:hAnsiTheme="minorHAnsi" w:cstheme="minorHAnsi"/>
          <w:sz w:val="22"/>
          <w:szCs w:val="22"/>
        </w:rPr>
        <w:t>významné zakázce</w:t>
      </w:r>
      <w:r w:rsidR="00776FA2" w:rsidRPr="005415DD">
        <w:rPr>
          <w:rFonts w:asciiTheme="minorHAnsi" w:hAnsiTheme="minorHAnsi" w:cstheme="minorHAnsi"/>
          <w:sz w:val="22"/>
          <w:szCs w:val="22"/>
        </w:rPr>
        <w:t xml:space="preserve"> bud</w:t>
      </w:r>
      <w:r w:rsidR="00D03E6F" w:rsidRPr="005415DD">
        <w:rPr>
          <w:rFonts w:asciiTheme="minorHAnsi" w:hAnsiTheme="minorHAnsi" w:cstheme="minorHAnsi"/>
          <w:sz w:val="22"/>
          <w:szCs w:val="22"/>
        </w:rPr>
        <w:t>ou</w:t>
      </w:r>
      <w:r w:rsidR="00776FA2" w:rsidRPr="005415DD">
        <w:rPr>
          <w:rFonts w:asciiTheme="minorHAnsi" w:hAnsiTheme="minorHAnsi" w:cstheme="minorHAnsi"/>
          <w:sz w:val="22"/>
          <w:szCs w:val="22"/>
        </w:rPr>
        <w:t xml:space="preserve"> přidělen</w:t>
      </w:r>
      <w:r w:rsidR="00D03E6F" w:rsidRPr="005415DD">
        <w:rPr>
          <w:rFonts w:asciiTheme="minorHAnsi" w:hAnsiTheme="minorHAnsi" w:cstheme="minorHAnsi"/>
          <w:sz w:val="22"/>
          <w:szCs w:val="22"/>
        </w:rPr>
        <w:t>y</w:t>
      </w:r>
      <w:r w:rsidR="00776FA2" w:rsidRPr="005415DD">
        <w:rPr>
          <w:rFonts w:asciiTheme="minorHAnsi" w:hAnsiTheme="minorHAnsi" w:cstheme="minorHAnsi"/>
          <w:sz w:val="22"/>
          <w:szCs w:val="22"/>
        </w:rPr>
        <w:t xml:space="preserve"> </w:t>
      </w:r>
      <w:r w:rsidR="009E1833">
        <w:rPr>
          <w:rFonts w:asciiTheme="minorHAnsi" w:hAnsiTheme="minorHAnsi" w:cstheme="minorHAnsi"/>
          <w:sz w:val="22"/>
          <w:szCs w:val="22"/>
        </w:rPr>
        <w:t>3</w:t>
      </w:r>
      <w:r w:rsidR="00776FA2" w:rsidRPr="005415DD">
        <w:rPr>
          <w:rFonts w:asciiTheme="minorHAnsi" w:hAnsiTheme="minorHAnsi" w:cstheme="minorHAnsi"/>
          <w:sz w:val="22"/>
          <w:szCs w:val="22"/>
        </w:rPr>
        <w:t xml:space="preserve"> bod</w:t>
      </w:r>
      <w:r w:rsidR="00D03E6F" w:rsidRPr="005415DD">
        <w:rPr>
          <w:rFonts w:asciiTheme="minorHAnsi" w:hAnsiTheme="minorHAnsi" w:cstheme="minorHAnsi"/>
          <w:sz w:val="22"/>
          <w:szCs w:val="22"/>
        </w:rPr>
        <w:t>y</w:t>
      </w:r>
      <w:r w:rsidR="00776FA2" w:rsidRPr="005415DD">
        <w:rPr>
          <w:rFonts w:asciiTheme="minorHAnsi" w:hAnsiTheme="minorHAnsi" w:cstheme="minorHAnsi"/>
          <w:sz w:val="22"/>
          <w:szCs w:val="22"/>
        </w:rPr>
        <w:t xml:space="preserve">. </w:t>
      </w:r>
      <w:r w:rsidR="00AB5A5E" w:rsidRPr="005415DD">
        <w:rPr>
          <w:rFonts w:asciiTheme="minorHAnsi" w:hAnsiTheme="minorHAnsi" w:cstheme="minorHAnsi"/>
          <w:color w:val="000000"/>
          <w:sz w:val="22"/>
          <w:szCs w:val="22"/>
        </w:rPr>
        <w:t xml:space="preserve"> V tomto dílčím hodnotícím kritériu může účastník získat maximálně </w:t>
      </w:r>
      <w:r w:rsidR="00C13C4D">
        <w:rPr>
          <w:rFonts w:asciiTheme="minorHAnsi" w:hAnsiTheme="minorHAnsi" w:cstheme="minorHAnsi"/>
          <w:color w:val="000000"/>
          <w:sz w:val="22"/>
          <w:szCs w:val="22"/>
        </w:rPr>
        <w:t>1</w:t>
      </w:r>
      <w:r w:rsidR="009E1833">
        <w:rPr>
          <w:rFonts w:asciiTheme="minorHAnsi" w:hAnsiTheme="minorHAnsi" w:cstheme="minorHAnsi"/>
          <w:color w:val="000000"/>
          <w:sz w:val="22"/>
          <w:szCs w:val="22"/>
        </w:rPr>
        <w:t>5</w:t>
      </w:r>
      <w:r w:rsidR="00AB5A5E" w:rsidRPr="005415DD">
        <w:rPr>
          <w:rFonts w:asciiTheme="minorHAnsi" w:hAnsiTheme="minorHAnsi" w:cstheme="minorHAnsi"/>
          <w:color w:val="000000"/>
          <w:sz w:val="22"/>
          <w:szCs w:val="22"/>
        </w:rPr>
        <w:t xml:space="preserve"> bodů (za </w:t>
      </w:r>
      <w:r w:rsidR="00C13C4D">
        <w:rPr>
          <w:rFonts w:asciiTheme="minorHAnsi" w:hAnsiTheme="minorHAnsi" w:cstheme="minorHAnsi"/>
          <w:color w:val="000000"/>
          <w:sz w:val="22"/>
          <w:szCs w:val="22"/>
        </w:rPr>
        <w:t>5</w:t>
      </w:r>
      <w:r w:rsidR="00AB5A5E" w:rsidRPr="005415DD">
        <w:rPr>
          <w:rFonts w:asciiTheme="minorHAnsi" w:hAnsiTheme="minorHAnsi" w:cstheme="minorHAnsi"/>
          <w:color w:val="000000"/>
          <w:sz w:val="22"/>
          <w:szCs w:val="22"/>
        </w:rPr>
        <w:t xml:space="preserve"> </w:t>
      </w:r>
      <w:r w:rsidR="00AB5A5E">
        <w:rPr>
          <w:rFonts w:asciiTheme="minorHAnsi" w:hAnsiTheme="minorHAnsi" w:cstheme="minorHAnsi"/>
          <w:color w:val="000000"/>
          <w:sz w:val="22"/>
          <w:szCs w:val="22"/>
        </w:rPr>
        <w:t>významn</w:t>
      </w:r>
      <w:r w:rsidR="00C13C4D">
        <w:rPr>
          <w:rFonts w:asciiTheme="minorHAnsi" w:hAnsiTheme="minorHAnsi" w:cstheme="minorHAnsi"/>
          <w:color w:val="000000"/>
          <w:sz w:val="22"/>
          <w:szCs w:val="22"/>
        </w:rPr>
        <w:t>ých</w:t>
      </w:r>
      <w:r w:rsidR="00AB5A5E">
        <w:rPr>
          <w:rFonts w:asciiTheme="minorHAnsi" w:hAnsiTheme="minorHAnsi" w:cstheme="minorHAnsi"/>
          <w:color w:val="000000"/>
          <w:sz w:val="22"/>
          <w:szCs w:val="22"/>
        </w:rPr>
        <w:t xml:space="preserve"> zakáz</w:t>
      </w:r>
      <w:r w:rsidR="00C13C4D">
        <w:rPr>
          <w:rFonts w:asciiTheme="minorHAnsi" w:hAnsiTheme="minorHAnsi" w:cstheme="minorHAnsi"/>
          <w:color w:val="000000"/>
          <w:sz w:val="22"/>
          <w:szCs w:val="22"/>
        </w:rPr>
        <w:t>ek</w:t>
      </w:r>
      <w:r w:rsidR="00AB5A5E" w:rsidRPr="005415DD">
        <w:rPr>
          <w:rFonts w:asciiTheme="minorHAnsi" w:hAnsiTheme="minorHAnsi" w:cstheme="minorHAnsi"/>
          <w:color w:val="000000"/>
          <w:sz w:val="22"/>
          <w:szCs w:val="22"/>
        </w:rPr>
        <w:t>).</w:t>
      </w:r>
    </w:p>
    <w:p w14:paraId="357F4D3D" w14:textId="77777777" w:rsidR="00D03E6F" w:rsidRPr="00290F8B" w:rsidRDefault="00D03E6F" w:rsidP="00741C5D">
      <w:pPr>
        <w:pStyle w:val="Odstavecseseznamem"/>
        <w:ind w:left="720"/>
        <w:jc w:val="both"/>
        <w:rPr>
          <w:rFonts w:asciiTheme="minorHAnsi" w:hAnsiTheme="minorHAnsi"/>
        </w:rPr>
      </w:pPr>
    </w:p>
    <w:p w14:paraId="2FB432F4" w14:textId="12E3E245" w:rsidR="007F008C" w:rsidRDefault="00155E1E" w:rsidP="007F008C">
      <w:pPr>
        <w:pStyle w:val="Odstavecseseznamem"/>
        <w:numPr>
          <w:ilvl w:val="0"/>
          <w:numId w:val="28"/>
        </w:numPr>
        <w:rPr>
          <w:rFonts w:asciiTheme="minorHAnsi" w:hAnsiTheme="minorHAnsi"/>
          <w:sz w:val="22"/>
          <w:szCs w:val="22"/>
        </w:rPr>
      </w:pPr>
      <w:r>
        <w:rPr>
          <w:rFonts w:asciiTheme="minorHAnsi" w:hAnsiTheme="minorHAnsi"/>
          <w:sz w:val="22"/>
          <w:szCs w:val="22"/>
        </w:rPr>
        <w:t>S</w:t>
      </w:r>
      <w:r w:rsidR="00A82CA3" w:rsidRPr="00741C5D">
        <w:rPr>
          <w:rFonts w:asciiTheme="minorHAnsi" w:hAnsiTheme="minorHAnsi"/>
          <w:sz w:val="22"/>
          <w:szCs w:val="22"/>
        </w:rPr>
        <w:t xml:space="preserve">oftwarové vybavení </w:t>
      </w:r>
      <w:r w:rsidR="00EA620D">
        <w:rPr>
          <w:rFonts w:asciiTheme="minorHAnsi" w:hAnsiTheme="minorHAnsi"/>
          <w:sz w:val="22"/>
          <w:szCs w:val="22"/>
        </w:rPr>
        <w:t>účastníka</w:t>
      </w:r>
      <w:r w:rsidR="00A82CA3" w:rsidRPr="00741C5D">
        <w:rPr>
          <w:rFonts w:asciiTheme="minorHAnsi" w:hAnsiTheme="minorHAnsi"/>
          <w:sz w:val="22"/>
          <w:szCs w:val="22"/>
        </w:rPr>
        <w:t xml:space="preserve"> </w:t>
      </w:r>
      <w:r w:rsidR="00D7443F">
        <w:rPr>
          <w:rFonts w:asciiTheme="minorHAnsi" w:hAnsiTheme="minorHAnsi"/>
          <w:sz w:val="22"/>
          <w:szCs w:val="22"/>
        </w:rPr>
        <w:t>u</w:t>
      </w:r>
      <w:r w:rsidR="00A82CA3" w:rsidRPr="00741C5D">
        <w:rPr>
          <w:rFonts w:asciiTheme="minorHAnsi" w:hAnsiTheme="minorHAnsi"/>
          <w:sz w:val="22"/>
          <w:szCs w:val="22"/>
        </w:rPr>
        <w:t>možňuj</w:t>
      </w:r>
      <w:r w:rsidR="00D7443F" w:rsidRPr="00741C5D">
        <w:rPr>
          <w:rFonts w:asciiTheme="minorHAnsi" w:hAnsiTheme="minorHAnsi"/>
          <w:sz w:val="22"/>
          <w:szCs w:val="22"/>
        </w:rPr>
        <w:t>ící</w:t>
      </w:r>
      <w:r w:rsidR="00A82CA3" w:rsidRPr="00741C5D">
        <w:rPr>
          <w:rFonts w:asciiTheme="minorHAnsi" w:hAnsiTheme="minorHAnsi"/>
          <w:sz w:val="22"/>
          <w:szCs w:val="22"/>
        </w:rPr>
        <w:t xml:space="preserve"> kvalitní </w:t>
      </w:r>
      <w:r w:rsidR="00D7443F" w:rsidRPr="00741C5D">
        <w:rPr>
          <w:rFonts w:asciiTheme="minorHAnsi" w:hAnsiTheme="minorHAnsi"/>
          <w:sz w:val="22"/>
          <w:szCs w:val="22"/>
        </w:rPr>
        <w:t xml:space="preserve">zpracování a </w:t>
      </w:r>
      <w:r w:rsidR="00A82CA3" w:rsidRPr="00741C5D">
        <w:rPr>
          <w:rFonts w:asciiTheme="minorHAnsi" w:hAnsiTheme="minorHAnsi"/>
          <w:sz w:val="22"/>
          <w:szCs w:val="22"/>
        </w:rPr>
        <w:t xml:space="preserve">prezentaci </w:t>
      </w:r>
      <w:r w:rsidR="00D7443F" w:rsidRPr="00741C5D">
        <w:rPr>
          <w:rFonts w:asciiTheme="minorHAnsi" w:hAnsiTheme="minorHAnsi"/>
          <w:sz w:val="22"/>
          <w:szCs w:val="22"/>
        </w:rPr>
        <w:t>d</w:t>
      </w:r>
      <w:r w:rsidR="00A82CA3" w:rsidRPr="00741C5D">
        <w:rPr>
          <w:rFonts w:asciiTheme="minorHAnsi" w:hAnsiTheme="minorHAnsi"/>
          <w:sz w:val="22"/>
          <w:szCs w:val="22"/>
        </w:rPr>
        <w:t>íla</w:t>
      </w:r>
      <w:r>
        <w:rPr>
          <w:rFonts w:asciiTheme="minorHAnsi" w:hAnsiTheme="minorHAnsi"/>
          <w:sz w:val="22"/>
          <w:szCs w:val="22"/>
        </w:rPr>
        <w:t>.</w:t>
      </w:r>
    </w:p>
    <w:p w14:paraId="1133C007" w14:textId="4B6C34BA" w:rsidR="008D3481" w:rsidRPr="00B43608" w:rsidRDefault="00B43608" w:rsidP="008D3481">
      <w:pPr>
        <w:pStyle w:val="Odstavecseseznamem"/>
        <w:ind w:left="720"/>
        <w:rPr>
          <w:rFonts w:asciiTheme="minorHAnsi" w:hAnsiTheme="minorHAnsi"/>
          <w:sz w:val="22"/>
          <w:szCs w:val="22"/>
        </w:rPr>
      </w:pPr>
      <w:r>
        <w:rPr>
          <w:rFonts w:asciiTheme="minorHAnsi" w:hAnsiTheme="minorHAnsi"/>
          <w:sz w:val="22"/>
          <w:szCs w:val="22"/>
        </w:rPr>
        <w:t xml:space="preserve">Preferencí zadavatele je následující SW vybavení: </w:t>
      </w:r>
      <w:r w:rsidR="00DB5815">
        <w:rPr>
          <w:rFonts w:asciiTheme="minorHAnsi" w:hAnsiTheme="minorHAnsi"/>
          <w:sz w:val="22"/>
          <w:szCs w:val="22"/>
        </w:rPr>
        <w:t xml:space="preserve">MS </w:t>
      </w:r>
      <w:proofErr w:type="spellStart"/>
      <w:r w:rsidR="00DB5815">
        <w:rPr>
          <w:rFonts w:asciiTheme="minorHAnsi" w:hAnsiTheme="minorHAnsi"/>
          <w:sz w:val="22"/>
          <w:szCs w:val="22"/>
        </w:rPr>
        <w:t>Power</w:t>
      </w:r>
      <w:proofErr w:type="spellEnd"/>
      <w:r w:rsidR="00DB5815">
        <w:rPr>
          <w:rFonts w:asciiTheme="minorHAnsi" w:hAnsiTheme="minorHAnsi"/>
          <w:sz w:val="22"/>
          <w:szCs w:val="22"/>
        </w:rPr>
        <w:t xml:space="preserve"> BI, </w:t>
      </w:r>
      <w:proofErr w:type="spellStart"/>
      <w:r w:rsidR="00DB5815">
        <w:rPr>
          <w:rFonts w:asciiTheme="minorHAnsi" w:hAnsiTheme="minorHAnsi"/>
          <w:sz w:val="22"/>
          <w:szCs w:val="22"/>
        </w:rPr>
        <w:t>Tableau</w:t>
      </w:r>
      <w:proofErr w:type="spellEnd"/>
      <w:r w:rsidR="00DB5815">
        <w:rPr>
          <w:rFonts w:asciiTheme="minorHAnsi" w:hAnsiTheme="minorHAnsi"/>
          <w:sz w:val="22"/>
          <w:szCs w:val="22"/>
        </w:rPr>
        <w:t>, Google Data studio, případně další ekvivalenty.</w:t>
      </w:r>
    </w:p>
    <w:p w14:paraId="752673AE" w14:textId="77777777" w:rsidR="00B43608" w:rsidRDefault="00B43608" w:rsidP="005415DD">
      <w:pPr>
        <w:pStyle w:val="Odstavecseseznamem"/>
        <w:ind w:left="720"/>
        <w:rPr>
          <w:rFonts w:asciiTheme="minorHAnsi" w:hAnsiTheme="minorHAnsi"/>
          <w:sz w:val="22"/>
          <w:szCs w:val="22"/>
        </w:rPr>
      </w:pPr>
    </w:p>
    <w:p w14:paraId="24961047" w14:textId="022FFCF5" w:rsidR="00155E1E" w:rsidRDefault="00B37E7E" w:rsidP="00741C5D">
      <w:pPr>
        <w:pStyle w:val="Odstavecseseznamem"/>
        <w:numPr>
          <w:ilvl w:val="0"/>
          <w:numId w:val="28"/>
        </w:numPr>
        <w:rPr>
          <w:rFonts w:asciiTheme="minorHAnsi" w:hAnsiTheme="minorHAnsi"/>
          <w:sz w:val="22"/>
          <w:szCs w:val="22"/>
        </w:rPr>
      </w:pPr>
      <w:r>
        <w:rPr>
          <w:rFonts w:asciiTheme="minorHAnsi" w:hAnsiTheme="minorHAnsi"/>
          <w:sz w:val="22"/>
          <w:szCs w:val="22"/>
        </w:rPr>
        <w:t>M</w:t>
      </w:r>
      <w:r w:rsidR="00155E1E" w:rsidRPr="00741C5D">
        <w:rPr>
          <w:rFonts w:asciiTheme="minorHAnsi" w:hAnsiTheme="minorHAnsi"/>
          <w:sz w:val="22"/>
          <w:szCs w:val="22"/>
        </w:rPr>
        <w:t>ír</w:t>
      </w:r>
      <w:r>
        <w:rPr>
          <w:rFonts w:asciiTheme="minorHAnsi" w:hAnsiTheme="minorHAnsi"/>
          <w:sz w:val="22"/>
          <w:szCs w:val="22"/>
        </w:rPr>
        <w:t>a</w:t>
      </w:r>
      <w:r w:rsidR="00155E1E" w:rsidRPr="00741C5D">
        <w:rPr>
          <w:rFonts w:asciiTheme="minorHAnsi" w:hAnsiTheme="minorHAnsi"/>
          <w:sz w:val="22"/>
          <w:szCs w:val="22"/>
        </w:rPr>
        <w:t xml:space="preserve"> </w:t>
      </w:r>
      <w:r w:rsidRPr="007B73A7">
        <w:rPr>
          <w:rFonts w:asciiTheme="minorHAnsi" w:hAnsiTheme="minorHAnsi"/>
          <w:sz w:val="22"/>
          <w:szCs w:val="22"/>
        </w:rPr>
        <w:t xml:space="preserve">zapojeni </w:t>
      </w:r>
      <w:r w:rsidR="000174EA" w:rsidRPr="002D2B0A">
        <w:rPr>
          <w:rFonts w:asciiTheme="minorHAnsi" w:hAnsiTheme="minorHAnsi"/>
          <w:sz w:val="22"/>
          <w:szCs w:val="22"/>
        </w:rPr>
        <w:t>relevantní</w:t>
      </w:r>
      <w:r w:rsidR="000174EA">
        <w:rPr>
          <w:rFonts w:asciiTheme="minorHAnsi" w:hAnsiTheme="minorHAnsi"/>
          <w:sz w:val="22"/>
          <w:szCs w:val="22"/>
        </w:rPr>
        <w:t>ch</w:t>
      </w:r>
      <w:r w:rsidR="000174EA" w:rsidRPr="002D2B0A">
        <w:rPr>
          <w:rFonts w:asciiTheme="minorHAnsi" w:hAnsiTheme="minorHAnsi"/>
          <w:sz w:val="22"/>
          <w:szCs w:val="22"/>
        </w:rPr>
        <w:t xml:space="preserve"> partne</w:t>
      </w:r>
      <w:r w:rsidR="000174EA">
        <w:rPr>
          <w:rFonts w:asciiTheme="minorHAnsi" w:hAnsiTheme="minorHAnsi"/>
          <w:sz w:val="22"/>
          <w:szCs w:val="22"/>
        </w:rPr>
        <w:t>rů</w:t>
      </w:r>
      <w:r w:rsidR="000174EA" w:rsidRPr="0007103F">
        <w:rPr>
          <w:rFonts w:asciiTheme="minorHAnsi" w:hAnsiTheme="minorHAnsi"/>
          <w:sz w:val="22"/>
          <w:szCs w:val="22"/>
        </w:rPr>
        <w:t xml:space="preserve"> </w:t>
      </w:r>
      <w:r w:rsidR="00155E1E" w:rsidRPr="00741C5D">
        <w:rPr>
          <w:rFonts w:asciiTheme="minorHAnsi" w:hAnsiTheme="minorHAnsi"/>
          <w:sz w:val="22"/>
          <w:szCs w:val="22"/>
        </w:rPr>
        <w:t>do zpracování dokumentu, způsob a četnost komunikace v</w:t>
      </w:r>
      <w:r w:rsidR="000174EA">
        <w:rPr>
          <w:rFonts w:asciiTheme="minorHAnsi" w:hAnsiTheme="minorHAnsi"/>
          <w:sz w:val="22"/>
          <w:szCs w:val="22"/>
        </w:rPr>
        <w:t> </w:t>
      </w:r>
      <w:r w:rsidR="00155E1E" w:rsidRPr="00741C5D">
        <w:rPr>
          <w:rFonts w:asciiTheme="minorHAnsi" w:hAnsiTheme="minorHAnsi"/>
          <w:sz w:val="22"/>
          <w:szCs w:val="22"/>
        </w:rPr>
        <w:t>územ</w:t>
      </w:r>
      <w:r w:rsidR="000174EA">
        <w:rPr>
          <w:rFonts w:asciiTheme="minorHAnsi" w:hAnsiTheme="minorHAnsi"/>
          <w:sz w:val="22"/>
          <w:szCs w:val="22"/>
        </w:rPr>
        <w:t>í.</w:t>
      </w:r>
    </w:p>
    <w:p w14:paraId="06080073" w14:textId="04EE3456" w:rsidR="00B43608" w:rsidRPr="00741C5D" w:rsidRDefault="00B43608" w:rsidP="005415DD">
      <w:pPr>
        <w:pStyle w:val="Odstavecseseznamem"/>
        <w:ind w:left="720"/>
        <w:jc w:val="both"/>
        <w:rPr>
          <w:rFonts w:asciiTheme="minorHAnsi" w:hAnsiTheme="minorHAnsi"/>
          <w:sz w:val="22"/>
          <w:szCs w:val="22"/>
        </w:rPr>
      </w:pPr>
      <w:r>
        <w:rPr>
          <w:rFonts w:asciiTheme="minorHAnsi" w:hAnsiTheme="minorHAnsi"/>
          <w:sz w:val="22"/>
          <w:szCs w:val="22"/>
        </w:rPr>
        <w:t>Preferencí zadavatele je</w:t>
      </w:r>
      <w:r w:rsidR="00287571">
        <w:rPr>
          <w:rFonts w:asciiTheme="minorHAnsi" w:hAnsiTheme="minorHAnsi"/>
          <w:sz w:val="22"/>
          <w:szCs w:val="22"/>
        </w:rPr>
        <w:t xml:space="preserve"> co nejvhodnější</w:t>
      </w:r>
      <w:r w:rsidR="003D27B3">
        <w:rPr>
          <w:rFonts w:asciiTheme="minorHAnsi" w:hAnsiTheme="minorHAnsi"/>
          <w:sz w:val="22"/>
          <w:szCs w:val="22"/>
        </w:rPr>
        <w:t xml:space="preserve"> a nejefektivnější</w:t>
      </w:r>
      <w:r>
        <w:rPr>
          <w:rFonts w:asciiTheme="minorHAnsi" w:hAnsiTheme="minorHAnsi"/>
          <w:sz w:val="22"/>
          <w:szCs w:val="22"/>
        </w:rPr>
        <w:t xml:space="preserve"> </w:t>
      </w:r>
      <w:r w:rsidR="0047423C">
        <w:rPr>
          <w:rFonts w:asciiTheme="minorHAnsi" w:hAnsiTheme="minorHAnsi"/>
          <w:sz w:val="22"/>
          <w:szCs w:val="22"/>
        </w:rPr>
        <w:t>m</w:t>
      </w:r>
      <w:r w:rsidRPr="00741C5D">
        <w:rPr>
          <w:rFonts w:asciiTheme="minorHAnsi" w:hAnsiTheme="minorHAnsi"/>
          <w:sz w:val="22"/>
          <w:szCs w:val="22"/>
        </w:rPr>
        <w:t>ír</w:t>
      </w:r>
      <w:r>
        <w:rPr>
          <w:rFonts w:asciiTheme="minorHAnsi" w:hAnsiTheme="minorHAnsi"/>
          <w:sz w:val="22"/>
          <w:szCs w:val="22"/>
        </w:rPr>
        <w:t>a</w:t>
      </w:r>
      <w:r w:rsidRPr="00741C5D">
        <w:rPr>
          <w:rFonts w:asciiTheme="minorHAnsi" w:hAnsiTheme="minorHAnsi"/>
          <w:sz w:val="22"/>
          <w:szCs w:val="22"/>
        </w:rPr>
        <w:t xml:space="preserve"> </w:t>
      </w:r>
      <w:r w:rsidRPr="007B73A7">
        <w:rPr>
          <w:rFonts w:asciiTheme="minorHAnsi" w:hAnsiTheme="minorHAnsi"/>
          <w:sz w:val="22"/>
          <w:szCs w:val="22"/>
        </w:rPr>
        <w:t xml:space="preserve">zapojeni </w:t>
      </w:r>
      <w:r w:rsidRPr="002D2B0A">
        <w:rPr>
          <w:rFonts w:asciiTheme="minorHAnsi" w:hAnsiTheme="minorHAnsi"/>
          <w:sz w:val="22"/>
          <w:szCs w:val="22"/>
        </w:rPr>
        <w:t>relevantní</w:t>
      </w:r>
      <w:r>
        <w:rPr>
          <w:rFonts w:asciiTheme="minorHAnsi" w:hAnsiTheme="minorHAnsi"/>
          <w:sz w:val="22"/>
          <w:szCs w:val="22"/>
        </w:rPr>
        <w:t>ch</w:t>
      </w:r>
      <w:r w:rsidRPr="002D2B0A">
        <w:rPr>
          <w:rFonts w:asciiTheme="minorHAnsi" w:hAnsiTheme="minorHAnsi"/>
          <w:sz w:val="22"/>
          <w:szCs w:val="22"/>
        </w:rPr>
        <w:t xml:space="preserve"> partne</w:t>
      </w:r>
      <w:r>
        <w:rPr>
          <w:rFonts w:asciiTheme="minorHAnsi" w:hAnsiTheme="minorHAnsi"/>
          <w:sz w:val="22"/>
          <w:szCs w:val="22"/>
        </w:rPr>
        <w:t>rů</w:t>
      </w:r>
      <w:r w:rsidRPr="0007103F">
        <w:rPr>
          <w:rFonts w:asciiTheme="minorHAnsi" w:hAnsiTheme="minorHAnsi"/>
          <w:sz w:val="22"/>
          <w:szCs w:val="22"/>
        </w:rPr>
        <w:t xml:space="preserve"> </w:t>
      </w:r>
      <w:r w:rsidRPr="00741C5D">
        <w:rPr>
          <w:rFonts w:asciiTheme="minorHAnsi" w:hAnsiTheme="minorHAnsi"/>
          <w:sz w:val="22"/>
          <w:szCs w:val="22"/>
        </w:rPr>
        <w:t xml:space="preserve">do zpracování dokumentu, </w:t>
      </w:r>
      <w:r w:rsidR="005074BB">
        <w:rPr>
          <w:rFonts w:asciiTheme="minorHAnsi" w:hAnsiTheme="minorHAnsi"/>
          <w:sz w:val="22"/>
          <w:szCs w:val="22"/>
        </w:rPr>
        <w:t xml:space="preserve">co nejvhodnější </w:t>
      </w:r>
      <w:r w:rsidRPr="00741C5D">
        <w:rPr>
          <w:rFonts w:asciiTheme="minorHAnsi" w:hAnsiTheme="minorHAnsi"/>
          <w:sz w:val="22"/>
          <w:szCs w:val="22"/>
        </w:rPr>
        <w:t xml:space="preserve">způsob </w:t>
      </w:r>
      <w:r w:rsidR="005074BB">
        <w:rPr>
          <w:rFonts w:asciiTheme="minorHAnsi" w:hAnsiTheme="minorHAnsi"/>
          <w:sz w:val="22"/>
          <w:szCs w:val="22"/>
        </w:rPr>
        <w:t xml:space="preserve">(forma) </w:t>
      </w:r>
      <w:r w:rsidRPr="00741C5D">
        <w:rPr>
          <w:rFonts w:asciiTheme="minorHAnsi" w:hAnsiTheme="minorHAnsi"/>
          <w:sz w:val="22"/>
          <w:szCs w:val="22"/>
        </w:rPr>
        <w:t>a četnost komunikace v</w:t>
      </w:r>
      <w:r w:rsidR="005074BB">
        <w:rPr>
          <w:rFonts w:asciiTheme="minorHAnsi" w:hAnsiTheme="minorHAnsi"/>
          <w:sz w:val="22"/>
          <w:szCs w:val="22"/>
        </w:rPr>
        <w:t> </w:t>
      </w:r>
      <w:r w:rsidRPr="00741C5D">
        <w:rPr>
          <w:rFonts w:asciiTheme="minorHAnsi" w:hAnsiTheme="minorHAnsi"/>
          <w:sz w:val="22"/>
          <w:szCs w:val="22"/>
        </w:rPr>
        <w:t>územ</w:t>
      </w:r>
      <w:r>
        <w:rPr>
          <w:rFonts w:asciiTheme="minorHAnsi" w:hAnsiTheme="minorHAnsi"/>
          <w:sz w:val="22"/>
          <w:szCs w:val="22"/>
        </w:rPr>
        <w:t>í</w:t>
      </w:r>
      <w:r w:rsidR="005074BB">
        <w:rPr>
          <w:rFonts w:asciiTheme="minorHAnsi" w:hAnsiTheme="minorHAnsi"/>
          <w:sz w:val="22"/>
          <w:szCs w:val="22"/>
        </w:rPr>
        <w:t>.</w:t>
      </w:r>
    </w:p>
    <w:p w14:paraId="75213A7C" w14:textId="77777777" w:rsidR="00A66014" w:rsidRDefault="00A66014" w:rsidP="00345D62">
      <w:pPr>
        <w:pStyle w:val="Odstavecseseznamem"/>
        <w:ind w:left="720"/>
        <w:jc w:val="both"/>
      </w:pPr>
    </w:p>
    <w:p w14:paraId="050D3873" w14:textId="36CB361D" w:rsidR="006C599E" w:rsidRPr="006C599E" w:rsidRDefault="00064DE8" w:rsidP="005415DD">
      <w:pPr>
        <w:ind w:left="708"/>
        <w:jc w:val="both"/>
      </w:pPr>
      <w:proofErr w:type="spellStart"/>
      <w:r>
        <w:t>S</w:t>
      </w:r>
      <w:r w:rsidR="006C599E" w:rsidRPr="006C599E">
        <w:t>ubkritéria</w:t>
      </w:r>
      <w:proofErr w:type="spellEnd"/>
      <w:r w:rsidR="006C599E" w:rsidRPr="006C599E">
        <w:t xml:space="preserve"> (</w:t>
      </w:r>
      <w:r w:rsidR="0047423C">
        <w:t>3 a 4</w:t>
      </w:r>
      <w:r w:rsidR="006C599E" w:rsidRPr="006C599E">
        <w:t xml:space="preserve">) budou hodnocena bodovou škálou </w:t>
      </w:r>
      <w:r w:rsidR="0054049B">
        <w:t>15, 12, 9, 6 a 3 body</w:t>
      </w:r>
      <w:r w:rsidR="0047423C">
        <w:t xml:space="preserve"> takto</w:t>
      </w:r>
      <w:r w:rsidR="006C599E" w:rsidRPr="006C599E">
        <w:t>.</w:t>
      </w:r>
    </w:p>
    <w:p w14:paraId="050D3874" w14:textId="17411E64" w:rsidR="006C599E" w:rsidRPr="006C599E" w:rsidRDefault="00FB2569" w:rsidP="005415DD">
      <w:pPr>
        <w:spacing w:after="0"/>
        <w:ind w:left="708"/>
        <w:jc w:val="both"/>
      </w:pPr>
      <w:r w:rsidRPr="00921004">
        <w:t>Nabídk</w:t>
      </w:r>
      <w:r>
        <w:t>y obdrží bodové hodnocení dle stupnice uvedené níže</w:t>
      </w:r>
      <w:r w:rsidRPr="00921004">
        <w:t xml:space="preserve">. </w:t>
      </w:r>
      <w:r w:rsidR="00716EF3">
        <w:t xml:space="preserve">Více nabídek může obdržet stejný počet bodů. </w:t>
      </w:r>
      <w:r>
        <w:t>N</w:t>
      </w:r>
      <w:r w:rsidRPr="000844C2">
        <w:t>abídk</w:t>
      </w:r>
      <w:r>
        <w:t>y budou vzájemně porovnávány,</w:t>
      </w:r>
      <w:r w:rsidRPr="000844C2">
        <w:t xml:space="preserve"> budou </w:t>
      </w:r>
      <w:r>
        <w:t>jim</w:t>
      </w:r>
      <w:r w:rsidRPr="000844C2">
        <w:t xml:space="preserve"> přiděl</w:t>
      </w:r>
      <w:r>
        <w:t>ovány body</w:t>
      </w:r>
      <w:r w:rsidRPr="000844C2">
        <w:t xml:space="preserve"> </w:t>
      </w:r>
      <w:r>
        <w:t xml:space="preserve">dle </w:t>
      </w:r>
      <w:r w:rsidRPr="000844C2">
        <w:t xml:space="preserve">míry naplnění </w:t>
      </w:r>
      <w:proofErr w:type="spellStart"/>
      <w:r w:rsidRPr="000844C2">
        <w:t>subkritérií</w:t>
      </w:r>
      <w:proofErr w:type="spellEnd"/>
      <w:r w:rsidRPr="000844C2">
        <w:t xml:space="preserve"> </w:t>
      </w:r>
      <w:r>
        <w:t>v souladu s následující</w:t>
      </w:r>
      <w:r w:rsidRPr="000844C2">
        <w:t xml:space="preserve"> stupnic</w:t>
      </w:r>
      <w:r>
        <w:t>í</w:t>
      </w:r>
      <w:r w:rsidR="00A623C9">
        <w:t>:</w:t>
      </w:r>
    </w:p>
    <w:p w14:paraId="050D3875" w14:textId="3837A23E" w:rsidR="006C599E" w:rsidRPr="00385921" w:rsidRDefault="00716EF3">
      <w:pPr>
        <w:pStyle w:val="Odstavecseseznamem"/>
        <w:numPr>
          <w:ilvl w:val="0"/>
          <w:numId w:val="22"/>
        </w:numPr>
        <w:jc w:val="both"/>
        <w:rPr>
          <w:rFonts w:ascii="Calibri" w:hAnsi="Calibri"/>
          <w:sz w:val="22"/>
          <w:szCs w:val="22"/>
        </w:rPr>
      </w:pPr>
      <w:r>
        <w:rPr>
          <w:rFonts w:ascii="Calibri" w:hAnsi="Calibri"/>
          <w:sz w:val="22"/>
          <w:szCs w:val="22"/>
        </w:rPr>
        <w:t>1</w:t>
      </w:r>
      <w:r w:rsidR="0054049B">
        <w:rPr>
          <w:rFonts w:ascii="Calibri" w:hAnsi="Calibri"/>
          <w:sz w:val="22"/>
          <w:szCs w:val="22"/>
        </w:rPr>
        <w:t>5</w:t>
      </w:r>
      <w:r w:rsidR="006C599E" w:rsidRPr="00385921">
        <w:rPr>
          <w:rFonts w:ascii="Calibri" w:hAnsi="Calibri"/>
          <w:sz w:val="22"/>
          <w:szCs w:val="22"/>
        </w:rPr>
        <w:t xml:space="preserve"> bodů ….výborný</w:t>
      </w:r>
      <w:r w:rsidR="00DD4872">
        <w:rPr>
          <w:rFonts w:ascii="Calibri" w:hAnsi="Calibri"/>
          <w:sz w:val="22"/>
          <w:szCs w:val="22"/>
        </w:rPr>
        <w:t xml:space="preserve"> </w:t>
      </w:r>
    </w:p>
    <w:p w14:paraId="050D3876" w14:textId="4F6CEB77" w:rsidR="006C599E" w:rsidRPr="00385921" w:rsidRDefault="0054049B">
      <w:pPr>
        <w:pStyle w:val="Odstavecseseznamem"/>
        <w:numPr>
          <w:ilvl w:val="0"/>
          <w:numId w:val="22"/>
        </w:numPr>
        <w:jc w:val="both"/>
        <w:rPr>
          <w:rFonts w:ascii="Calibri" w:hAnsi="Calibri"/>
          <w:sz w:val="22"/>
          <w:szCs w:val="22"/>
        </w:rPr>
      </w:pPr>
      <w:r>
        <w:rPr>
          <w:rFonts w:ascii="Calibri" w:hAnsi="Calibri"/>
          <w:sz w:val="22"/>
          <w:szCs w:val="22"/>
        </w:rPr>
        <w:t>12</w:t>
      </w:r>
      <w:r w:rsidR="006C599E" w:rsidRPr="00385921">
        <w:rPr>
          <w:rFonts w:ascii="Calibri" w:hAnsi="Calibri"/>
          <w:sz w:val="22"/>
          <w:szCs w:val="22"/>
        </w:rPr>
        <w:t xml:space="preserve"> bod</w:t>
      </w:r>
      <w:r w:rsidR="00716EF3">
        <w:rPr>
          <w:rFonts w:ascii="Calibri" w:hAnsi="Calibri"/>
          <w:sz w:val="22"/>
          <w:szCs w:val="22"/>
        </w:rPr>
        <w:t>ů</w:t>
      </w:r>
      <w:r w:rsidR="006C599E" w:rsidRPr="00385921">
        <w:rPr>
          <w:rFonts w:ascii="Calibri" w:hAnsi="Calibri"/>
          <w:sz w:val="22"/>
          <w:szCs w:val="22"/>
        </w:rPr>
        <w:t xml:space="preserve"> ….velmi dobrý</w:t>
      </w:r>
      <w:r w:rsidR="00DD4872">
        <w:rPr>
          <w:rFonts w:ascii="Calibri" w:hAnsi="Calibri"/>
          <w:sz w:val="22"/>
          <w:szCs w:val="22"/>
        </w:rPr>
        <w:t xml:space="preserve"> </w:t>
      </w:r>
    </w:p>
    <w:p w14:paraId="050D3877" w14:textId="20072522" w:rsidR="006C599E" w:rsidRPr="00385921" w:rsidRDefault="0054049B">
      <w:pPr>
        <w:pStyle w:val="Odstavecseseznamem"/>
        <w:numPr>
          <w:ilvl w:val="0"/>
          <w:numId w:val="22"/>
        </w:numPr>
        <w:jc w:val="both"/>
        <w:rPr>
          <w:rFonts w:ascii="Calibri" w:hAnsi="Calibri"/>
          <w:sz w:val="22"/>
          <w:szCs w:val="22"/>
        </w:rPr>
      </w:pPr>
      <w:r>
        <w:rPr>
          <w:rFonts w:ascii="Calibri" w:hAnsi="Calibri"/>
          <w:sz w:val="22"/>
          <w:szCs w:val="22"/>
        </w:rPr>
        <w:t>9</w:t>
      </w:r>
      <w:r w:rsidR="006C599E" w:rsidRPr="00385921">
        <w:rPr>
          <w:rFonts w:ascii="Calibri" w:hAnsi="Calibri"/>
          <w:sz w:val="22"/>
          <w:szCs w:val="22"/>
        </w:rPr>
        <w:t xml:space="preserve"> bod</w:t>
      </w:r>
      <w:r w:rsidR="00716EF3">
        <w:rPr>
          <w:rFonts w:ascii="Calibri" w:hAnsi="Calibri"/>
          <w:sz w:val="22"/>
          <w:szCs w:val="22"/>
        </w:rPr>
        <w:t>ů</w:t>
      </w:r>
      <w:r w:rsidR="006C599E" w:rsidRPr="00385921">
        <w:rPr>
          <w:rFonts w:ascii="Calibri" w:hAnsi="Calibri"/>
          <w:sz w:val="22"/>
          <w:szCs w:val="22"/>
        </w:rPr>
        <w:t xml:space="preserve"> ….dobrý</w:t>
      </w:r>
      <w:r w:rsidR="00DD4872">
        <w:rPr>
          <w:rFonts w:ascii="Calibri" w:hAnsi="Calibri"/>
          <w:sz w:val="22"/>
          <w:szCs w:val="22"/>
        </w:rPr>
        <w:t xml:space="preserve"> </w:t>
      </w:r>
    </w:p>
    <w:p w14:paraId="050D3878" w14:textId="1E72A301" w:rsidR="006C599E" w:rsidRPr="00385921" w:rsidRDefault="0054049B">
      <w:pPr>
        <w:pStyle w:val="Odstavecseseznamem"/>
        <w:numPr>
          <w:ilvl w:val="0"/>
          <w:numId w:val="22"/>
        </w:numPr>
        <w:jc w:val="both"/>
        <w:rPr>
          <w:rFonts w:ascii="Calibri" w:hAnsi="Calibri"/>
          <w:sz w:val="22"/>
          <w:szCs w:val="22"/>
        </w:rPr>
      </w:pPr>
      <w:r>
        <w:rPr>
          <w:rFonts w:ascii="Calibri" w:hAnsi="Calibri"/>
          <w:sz w:val="22"/>
          <w:szCs w:val="22"/>
        </w:rPr>
        <w:t>6</w:t>
      </w:r>
      <w:r w:rsidR="006C599E" w:rsidRPr="00385921">
        <w:rPr>
          <w:rFonts w:ascii="Calibri" w:hAnsi="Calibri"/>
          <w:sz w:val="22"/>
          <w:szCs w:val="22"/>
        </w:rPr>
        <w:t xml:space="preserve"> bod</w:t>
      </w:r>
      <w:r w:rsidR="0060221D">
        <w:rPr>
          <w:rFonts w:ascii="Calibri" w:hAnsi="Calibri"/>
          <w:sz w:val="22"/>
          <w:szCs w:val="22"/>
        </w:rPr>
        <w:t>ů</w:t>
      </w:r>
      <w:r w:rsidR="006C599E" w:rsidRPr="00385921">
        <w:rPr>
          <w:rFonts w:ascii="Calibri" w:hAnsi="Calibri"/>
          <w:sz w:val="22"/>
          <w:szCs w:val="22"/>
        </w:rPr>
        <w:t xml:space="preserve"> ….dostatečný</w:t>
      </w:r>
      <w:r w:rsidR="00DD4872">
        <w:rPr>
          <w:rFonts w:ascii="Calibri" w:hAnsi="Calibri"/>
          <w:sz w:val="22"/>
          <w:szCs w:val="22"/>
        </w:rPr>
        <w:t xml:space="preserve"> </w:t>
      </w:r>
    </w:p>
    <w:p w14:paraId="050D3879" w14:textId="2EE42A8A" w:rsidR="006C599E" w:rsidRPr="00B07455" w:rsidRDefault="0054049B" w:rsidP="00385921">
      <w:pPr>
        <w:pStyle w:val="Odstavecseseznamem"/>
        <w:numPr>
          <w:ilvl w:val="0"/>
          <w:numId w:val="22"/>
        </w:numPr>
        <w:jc w:val="both"/>
      </w:pPr>
      <w:r>
        <w:rPr>
          <w:rFonts w:ascii="Calibri" w:hAnsi="Calibri"/>
          <w:sz w:val="22"/>
          <w:szCs w:val="22"/>
        </w:rPr>
        <w:t>3</w:t>
      </w:r>
      <w:r w:rsidR="006C599E" w:rsidRPr="00385921">
        <w:rPr>
          <w:rFonts w:ascii="Calibri" w:hAnsi="Calibri"/>
          <w:sz w:val="22"/>
          <w:szCs w:val="22"/>
        </w:rPr>
        <w:t xml:space="preserve"> bod</w:t>
      </w:r>
      <w:r w:rsidR="0060221D">
        <w:rPr>
          <w:rFonts w:ascii="Calibri" w:hAnsi="Calibri"/>
          <w:sz w:val="22"/>
          <w:szCs w:val="22"/>
        </w:rPr>
        <w:t>y</w:t>
      </w:r>
      <w:r w:rsidR="006C599E" w:rsidRPr="00385921">
        <w:rPr>
          <w:rFonts w:ascii="Calibri" w:hAnsi="Calibri"/>
          <w:sz w:val="22"/>
          <w:szCs w:val="22"/>
        </w:rPr>
        <w:t xml:space="preserve">   ….nedostatečný</w:t>
      </w:r>
      <w:r w:rsidR="00DD4872">
        <w:rPr>
          <w:rFonts w:ascii="Calibri" w:hAnsi="Calibri"/>
          <w:sz w:val="22"/>
          <w:szCs w:val="22"/>
        </w:rPr>
        <w:t xml:space="preserve"> </w:t>
      </w:r>
    </w:p>
    <w:p w14:paraId="050D387A" w14:textId="77777777" w:rsidR="006C599E" w:rsidRPr="00B07455" w:rsidRDefault="006C599E" w:rsidP="00385921">
      <w:pPr>
        <w:pStyle w:val="Odstavecseseznamem"/>
        <w:ind w:left="1619"/>
        <w:jc w:val="both"/>
      </w:pPr>
      <w:r w:rsidRPr="00385921">
        <w:rPr>
          <w:rFonts w:ascii="Calibri" w:hAnsi="Calibri"/>
          <w:sz w:val="22"/>
          <w:szCs w:val="22"/>
        </w:rPr>
        <w:t xml:space="preserve"> </w:t>
      </w:r>
    </w:p>
    <w:p w14:paraId="050D387B" w14:textId="77777777" w:rsidR="006C599E" w:rsidRDefault="006C599E" w:rsidP="005415DD">
      <w:pPr>
        <w:ind w:firstLine="708"/>
        <w:jc w:val="both"/>
      </w:pPr>
      <w:r>
        <w:t xml:space="preserve">Více nabídek může získat v jednom nebo více </w:t>
      </w:r>
      <w:proofErr w:type="spellStart"/>
      <w:r>
        <w:t>subkritériích</w:t>
      </w:r>
      <w:proofErr w:type="spellEnd"/>
      <w:r>
        <w:t xml:space="preserve"> stejné bodové hodnocení.</w:t>
      </w:r>
    </w:p>
    <w:p w14:paraId="050D3880" w14:textId="77777777" w:rsidR="006C599E" w:rsidRPr="000844C2" w:rsidRDefault="006C599E" w:rsidP="00345D62">
      <w:pPr>
        <w:spacing w:after="0" w:line="240" w:lineRule="auto"/>
        <w:ind w:left="1967" w:firstLine="157"/>
        <w:jc w:val="both"/>
      </w:pPr>
    </w:p>
    <w:p w14:paraId="050D3882" w14:textId="1CDFAD99" w:rsidR="0075249C" w:rsidRPr="00385921" w:rsidRDefault="0075249C" w:rsidP="000F4B69">
      <w:pPr>
        <w:jc w:val="both"/>
        <w:rPr>
          <w:b/>
        </w:rPr>
      </w:pPr>
    </w:p>
    <w:p w14:paraId="0C434F93" w14:textId="22A01EBA" w:rsidR="00906FAF" w:rsidRPr="005415DD" w:rsidRDefault="00906FAF" w:rsidP="0075249C">
      <w:pPr>
        <w:numPr>
          <w:ilvl w:val="1"/>
          <w:numId w:val="1"/>
        </w:numPr>
        <w:spacing w:after="0" w:line="240" w:lineRule="auto"/>
        <w:jc w:val="both"/>
        <w:rPr>
          <w:b/>
        </w:rPr>
      </w:pPr>
      <w:r w:rsidRPr="000844C2">
        <w:t xml:space="preserve">Součtem vypočtených bodových hodnot z </w:t>
      </w:r>
      <w:r w:rsidR="00065D61">
        <w:t>obou</w:t>
      </w:r>
      <w:r w:rsidRPr="000844C2">
        <w:t xml:space="preserve"> </w:t>
      </w:r>
      <w:r w:rsidR="003227BC">
        <w:t>dílčí</w:t>
      </w:r>
      <w:r w:rsidR="00065D61">
        <w:t>ch</w:t>
      </w:r>
      <w:r w:rsidR="003227BC">
        <w:t xml:space="preserve"> hodnotící</w:t>
      </w:r>
      <w:r w:rsidR="00065D61">
        <w:t>ch</w:t>
      </w:r>
      <w:r w:rsidR="003227BC">
        <w:t xml:space="preserve"> kritéri</w:t>
      </w:r>
      <w:r w:rsidR="00065D61">
        <w:t>í</w:t>
      </w:r>
      <w:r w:rsidR="003227BC">
        <w:t xml:space="preserve"> </w:t>
      </w:r>
      <w:r w:rsidRPr="000844C2">
        <w:t>pro každou hodnocenou nabídku vznikne výsledný bodový zisk, dle kterého bude určeno pořadí nabídek. Nabídka s nejvyšší bodovou hodnotou je nabídkou nejvýhodnější.</w:t>
      </w:r>
    </w:p>
    <w:p w14:paraId="0445E35F" w14:textId="45A95589" w:rsidR="00906FAF" w:rsidRPr="005415DD" w:rsidRDefault="0075249C" w:rsidP="005415DD">
      <w:pPr>
        <w:spacing w:after="0" w:line="240" w:lineRule="auto"/>
        <w:ind w:left="907"/>
        <w:jc w:val="both"/>
        <w:rPr>
          <w:b/>
        </w:rPr>
      </w:pPr>
      <w:r w:rsidRPr="00C52FE8">
        <w:t xml:space="preserve"> </w:t>
      </w:r>
    </w:p>
    <w:p w14:paraId="050D3884" w14:textId="77777777" w:rsidR="0040034F" w:rsidRPr="00C52FE8" w:rsidRDefault="0040034F" w:rsidP="00C52FE8">
      <w:pPr>
        <w:spacing w:after="0" w:line="240" w:lineRule="auto"/>
        <w:ind w:left="360"/>
        <w:jc w:val="both"/>
      </w:pPr>
    </w:p>
    <w:p w14:paraId="050D3885" w14:textId="77777777" w:rsidR="0040034F" w:rsidRPr="00C52FE8" w:rsidRDefault="0040034F" w:rsidP="00C52FE8">
      <w:pPr>
        <w:spacing w:after="0" w:line="240" w:lineRule="auto"/>
        <w:ind w:left="360"/>
        <w:jc w:val="both"/>
      </w:pPr>
    </w:p>
    <w:p w14:paraId="050D3886" w14:textId="77777777" w:rsidR="0040034F" w:rsidRPr="00C52FE8" w:rsidRDefault="0040034F">
      <w:pPr>
        <w:keepNext/>
        <w:numPr>
          <w:ilvl w:val="0"/>
          <w:numId w:val="1"/>
        </w:numPr>
        <w:spacing w:after="0" w:line="240" w:lineRule="auto"/>
        <w:jc w:val="both"/>
        <w:rPr>
          <w:b/>
        </w:rPr>
      </w:pPr>
      <w:r w:rsidRPr="00C52FE8">
        <w:rPr>
          <w:b/>
        </w:rPr>
        <w:t>Závěrečné informace</w:t>
      </w:r>
    </w:p>
    <w:p w14:paraId="050D3887" w14:textId="77777777" w:rsidR="0040034F" w:rsidRPr="00C52FE8" w:rsidRDefault="0040034F" w:rsidP="00C52FE8">
      <w:pPr>
        <w:keepNext/>
        <w:spacing w:after="0" w:line="240" w:lineRule="auto"/>
        <w:ind w:left="360"/>
        <w:jc w:val="both"/>
        <w:rPr>
          <w:b/>
        </w:rPr>
      </w:pPr>
    </w:p>
    <w:p w14:paraId="050D3888" w14:textId="77777777" w:rsidR="0040034F" w:rsidRPr="00C52FE8" w:rsidRDefault="00A10A22">
      <w:pPr>
        <w:keepNext/>
        <w:numPr>
          <w:ilvl w:val="1"/>
          <w:numId w:val="1"/>
        </w:numPr>
        <w:spacing w:after="0" w:line="240" w:lineRule="auto"/>
        <w:jc w:val="both"/>
        <w:rPr>
          <w:b/>
        </w:rPr>
      </w:pPr>
      <w:r>
        <w:t>Účastník</w:t>
      </w:r>
      <w:r w:rsidR="0040034F" w:rsidRPr="00C52FE8">
        <w:t xml:space="preserve"> může podat pouze jednu nabídku.</w:t>
      </w:r>
    </w:p>
    <w:p w14:paraId="050D3889" w14:textId="77777777" w:rsidR="0040034F" w:rsidRPr="00C52FE8" w:rsidRDefault="0040034F" w:rsidP="00C52FE8">
      <w:pPr>
        <w:spacing w:after="0" w:line="240" w:lineRule="auto"/>
        <w:ind w:left="360"/>
        <w:jc w:val="both"/>
        <w:rPr>
          <w:b/>
        </w:rPr>
      </w:pPr>
    </w:p>
    <w:p w14:paraId="050D388A" w14:textId="06A172BA" w:rsidR="0040034F" w:rsidRPr="00E64153" w:rsidRDefault="0040034F">
      <w:pPr>
        <w:numPr>
          <w:ilvl w:val="1"/>
          <w:numId w:val="1"/>
        </w:numPr>
        <w:spacing w:after="0" w:line="240" w:lineRule="auto"/>
        <w:jc w:val="both"/>
        <w:rPr>
          <w:b/>
        </w:rPr>
      </w:pPr>
      <w:r w:rsidRPr="00C52FE8">
        <w:t xml:space="preserve">Žádná osoba se nesmí zúčastnit tohoto </w:t>
      </w:r>
      <w:r w:rsidR="0031024F">
        <w:t>výběrového</w:t>
      </w:r>
      <w:r w:rsidRPr="00C52FE8">
        <w:t xml:space="preserve"> řízení jako </w:t>
      </w:r>
      <w:r w:rsidR="00A10A22">
        <w:t>účastník</w:t>
      </w:r>
      <w:r w:rsidRPr="00C52FE8">
        <w:t xml:space="preserve"> více než jednou.</w:t>
      </w:r>
    </w:p>
    <w:p w14:paraId="050D388B" w14:textId="77777777" w:rsidR="00A10A22" w:rsidRPr="000E47FB" w:rsidRDefault="00A10A22" w:rsidP="007A738F">
      <w:pPr>
        <w:spacing w:after="0" w:line="240" w:lineRule="auto"/>
        <w:jc w:val="both"/>
        <w:rPr>
          <w:b/>
        </w:rPr>
      </w:pPr>
    </w:p>
    <w:p w14:paraId="050D388C" w14:textId="7ABB07AF" w:rsidR="0040034F" w:rsidRPr="00C52FE8" w:rsidRDefault="00A32486">
      <w:pPr>
        <w:numPr>
          <w:ilvl w:val="1"/>
          <w:numId w:val="1"/>
        </w:numPr>
        <w:spacing w:after="0" w:line="240" w:lineRule="auto"/>
        <w:jc w:val="both"/>
        <w:rPr>
          <w:b/>
        </w:rPr>
      </w:pPr>
      <w:r>
        <w:t>D</w:t>
      </w:r>
      <w:r w:rsidRPr="00A32486">
        <w:t>odavatel, který podal nabídku v</w:t>
      </w:r>
      <w:r w:rsidR="00615534">
        <w:t> </w:t>
      </w:r>
      <w:r w:rsidRPr="00A32486">
        <w:t xml:space="preserve">zadávacím řízení, nesmí být současně </w:t>
      </w:r>
      <w:r w:rsidR="00F61A1D">
        <w:t>pod</w:t>
      </w:r>
      <w:r w:rsidRPr="00A32486">
        <w:t>dodavatelem, jehož prostřednictvím jiný dodavatel v</w:t>
      </w:r>
      <w:r w:rsidR="00874B63">
        <w:t> </w:t>
      </w:r>
      <w:r w:rsidRPr="00A32486">
        <w:t xml:space="preserve">tomtéž </w:t>
      </w:r>
      <w:r w:rsidR="009A6604">
        <w:t>výběrovém</w:t>
      </w:r>
      <w:r w:rsidRPr="00A32486">
        <w:t xml:space="preserve"> řízení prokazuje kvalifikaci</w:t>
      </w:r>
      <w:r>
        <w:t>.</w:t>
      </w:r>
    </w:p>
    <w:p w14:paraId="050D388D" w14:textId="77777777" w:rsidR="0040034F" w:rsidRPr="00C52FE8" w:rsidRDefault="0040034F" w:rsidP="00C52FE8">
      <w:pPr>
        <w:spacing w:after="0" w:line="240" w:lineRule="auto"/>
        <w:jc w:val="both"/>
        <w:rPr>
          <w:b/>
        </w:rPr>
      </w:pPr>
    </w:p>
    <w:p w14:paraId="050D388E" w14:textId="7422B4AA" w:rsidR="0040034F" w:rsidRPr="00C52FE8" w:rsidRDefault="0040034F">
      <w:pPr>
        <w:numPr>
          <w:ilvl w:val="1"/>
          <w:numId w:val="1"/>
        </w:numPr>
        <w:spacing w:after="0" w:line="240" w:lineRule="auto"/>
        <w:jc w:val="both"/>
        <w:rPr>
          <w:b/>
        </w:rPr>
      </w:pPr>
      <w:r w:rsidRPr="00C52FE8">
        <w:t xml:space="preserve">Náklady </w:t>
      </w:r>
      <w:r w:rsidR="00D46B27">
        <w:t xml:space="preserve">účastníků </w:t>
      </w:r>
      <w:r w:rsidRPr="00C52FE8">
        <w:t>spojené s účastí v</w:t>
      </w:r>
      <w:r w:rsidR="009A6604">
        <w:t>e výběrovém</w:t>
      </w:r>
      <w:r w:rsidRPr="00C52FE8">
        <w:t xml:space="preserve"> řízení zadavatel nehradí.</w:t>
      </w:r>
    </w:p>
    <w:p w14:paraId="050D388F" w14:textId="77777777" w:rsidR="0040034F" w:rsidRPr="00C52FE8" w:rsidRDefault="0040034F" w:rsidP="00C52FE8">
      <w:pPr>
        <w:spacing w:after="0" w:line="240" w:lineRule="auto"/>
        <w:jc w:val="both"/>
        <w:rPr>
          <w:b/>
        </w:rPr>
      </w:pPr>
    </w:p>
    <w:p w14:paraId="050D3890" w14:textId="77777777" w:rsidR="0040034F" w:rsidRPr="00C52FE8" w:rsidRDefault="0040034F">
      <w:pPr>
        <w:numPr>
          <w:ilvl w:val="1"/>
          <w:numId w:val="1"/>
        </w:numPr>
        <w:spacing w:after="0" w:line="240" w:lineRule="auto"/>
        <w:jc w:val="both"/>
        <w:rPr>
          <w:b/>
        </w:rPr>
      </w:pPr>
      <w:r w:rsidRPr="00C52FE8">
        <w:t xml:space="preserve">Nabídky nebudou </w:t>
      </w:r>
      <w:r w:rsidR="00D46B27">
        <w:t>účastníkům</w:t>
      </w:r>
      <w:r w:rsidRPr="00C52FE8">
        <w:t xml:space="preserve"> vráceny.</w:t>
      </w:r>
    </w:p>
    <w:p w14:paraId="050D3891" w14:textId="77777777" w:rsidR="0040034F" w:rsidRPr="00C52FE8" w:rsidRDefault="0040034F" w:rsidP="00C52FE8">
      <w:pPr>
        <w:spacing w:after="0" w:line="240" w:lineRule="auto"/>
        <w:ind w:left="907"/>
        <w:jc w:val="both"/>
        <w:rPr>
          <w:b/>
        </w:rPr>
      </w:pPr>
    </w:p>
    <w:p w14:paraId="050D3892" w14:textId="77777777" w:rsidR="0040034F" w:rsidRPr="00C52FE8" w:rsidRDefault="00A10A22">
      <w:pPr>
        <w:numPr>
          <w:ilvl w:val="1"/>
          <w:numId w:val="1"/>
        </w:numPr>
        <w:spacing w:after="0" w:line="240" w:lineRule="auto"/>
        <w:jc w:val="both"/>
        <w:rPr>
          <w:b/>
        </w:rPr>
      </w:pPr>
      <w:r>
        <w:t>Účastníci</w:t>
      </w:r>
      <w:r w:rsidR="0040034F" w:rsidRPr="00C52FE8">
        <w:t xml:space="preserve"> jsou oprávněni podávat zadavateli žádosti o dodatečné informace k zadávacím podmínkám veřejné zakázky dle této zadávací dokumentace nejpozději 5 </w:t>
      </w:r>
      <w:r w:rsidR="006908E2">
        <w:t xml:space="preserve">pracovních </w:t>
      </w:r>
      <w:r w:rsidR="0040034F" w:rsidRPr="00C52FE8">
        <w:t>dnů před uplynutím lhůty pro podání nabídek. Žádosti o dodatečné informace se podávají písemně na stejném místě a stejným způsobem (osobně nebo prostřednictvím držitele poštovní licence) jako nabídky dle této zadávací dokumentace. Zadavatel poskytne dodatečné informace všem vyzvaným dodavatelům. K poskytnutí dodatečných informací za zadavatele je pověřena kontaktní osoba uvedená výše.</w:t>
      </w:r>
    </w:p>
    <w:p w14:paraId="050D3893" w14:textId="77777777" w:rsidR="0040034F" w:rsidRPr="00C52FE8" w:rsidRDefault="0040034F" w:rsidP="00C52FE8">
      <w:pPr>
        <w:spacing w:after="0" w:line="240" w:lineRule="auto"/>
        <w:jc w:val="both"/>
        <w:rPr>
          <w:b/>
        </w:rPr>
      </w:pPr>
    </w:p>
    <w:p w14:paraId="050D3894" w14:textId="77777777" w:rsidR="0040034F" w:rsidRPr="00C52FE8" w:rsidRDefault="0040034F">
      <w:pPr>
        <w:numPr>
          <w:ilvl w:val="1"/>
          <w:numId w:val="1"/>
        </w:numPr>
        <w:spacing w:after="0" w:line="240" w:lineRule="auto"/>
        <w:jc w:val="both"/>
      </w:pPr>
      <w:r w:rsidRPr="00C52FE8">
        <w:t xml:space="preserve">Zadavatel prohlašuje, že poskytnuté údaje o jednotlivých </w:t>
      </w:r>
      <w:r w:rsidR="00D46B27">
        <w:t>účastnících</w:t>
      </w:r>
      <w:r w:rsidRPr="00C52FE8">
        <w:t xml:space="preserve"> považuje za důvěrné a bude je využívat jen pro účely tohoto zadávacího řízení.</w:t>
      </w:r>
    </w:p>
    <w:p w14:paraId="050D3895" w14:textId="77777777" w:rsidR="0040034F" w:rsidRPr="00C52FE8" w:rsidRDefault="0040034F" w:rsidP="00C52FE8">
      <w:pPr>
        <w:spacing w:after="0" w:line="240" w:lineRule="auto"/>
        <w:jc w:val="both"/>
      </w:pPr>
    </w:p>
    <w:p w14:paraId="050D3896" w14:textId="77777777" w:rsidR="0040034F" w:rsidRPr="00C52FE8" w:rsidRDefault="00D46B27">
      <w:pPr>
        <w:numPr>
          <w:ilvl w:val="1"/>
          <w:numId w:val="1"/>
        </w:numPr>
        <w:spacing w:after="0" w:line="240" w:lineRule="auto"/>
        <w:jc w:val="both"/>
      </w:pPr>
      <w:r>
        <w:t>Účastník</w:t>
      </w:r>
      <w:r w:rsidR="0040034F" w:rsidRPr="00C52FE8">
        <w:t xml:space="preserve">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w:t>
      </w:r>
    </w:p>
    <w:p w14:paraId="050D3897" w14:textId="77777777" w:rsidR="0040034F" w:rsidRPr="00C52FE8" w:rsidRDefault="0040034F" w:rsidP="00C52FE8">
      <w:pPr>
        <w:spacing w:after="0" w:line="240" w:lineRule="auto"/>
        <w:ind w:left="360"/>
        <w:jc w:val="both"/>
      </w:pPr>
    </w:p>
    <w:p w14:paraId="050D3898" w14:textId="77777777" w:rsidR="0040034F" w:rsidRPr="00C52FE8" w:rsidRDefault="0040034F">
      <w:pPr>
        <w:numPr>
          <w:ilvl w:val="1"/>
          <w:numId w:val="1"/>
        </w:numPr>
        <w:spacing w:after="0" w:line="240" w:lineRule="auto"/>
        <w:jc w:val="both"/>
        <w:rPr>
          <w:b/>
        </w:rPr>
      </w:pPr>
      <w:r w:rsidRPr="00C52FE8">
        <w:t xml:space="preserve">Zadavatel bude informovat </w:t>
      </w:r>
      <w:r w:rsidR="00D46B27">
        <w:t>účastníka</w:t>
      </w:r>
      <w:r w:rsidRPr="00C52FE8">
        <w:t xml:space="preserve"> o výsledku řízení po jeho skončení písemně.</w:t>
      </w:r>
    </w:p>
    <w:p w14:paraId="050D3899" w14:textId="77777777" w:rsidR="0040034F" w:rsidRPr="00C52FE8" w:rsidRDefault="0040034F" w:rsidP="00C52FE8">
      <w:pPr>
        <w:spacing w:after="0" w:line="240" w:lineRule="auto"/>
        <w:jc w:val="both"/>
        <w:rPr>
          <w:b/>
        </w:rPr>
      </w:pPr>
    </w:p>
    <w:p w14:paraId="050D389A" w14:textId="77777777" w:rsidR="0040034F" w:rsidRPr="00C52FE8" w:rsidRDefault="0040034F">
      <w:pPr>
        <w:numPr>
          <w:ilvl w:val="1"/>
          <w:numId w:val="1"/>
        </w:numPr>
        <w:spacing w:after="0" w:line="240" w:lineRule="auto"/>
        <w:jc w:val="both"/>
        <w:rPr>
          <w:b/>
        </w:rPr>
      </w:pPr>
      <w:r w:rsidRPr="00C52FE8">
        <w:t>Dle § 2 písm. e) zákona č. 320/2001 Sb., o finanční kontrole ve veřejné správě a o změně některých zákonů (zákon o finanční kontrole), ve znění pozdějších předpisů, je vybraný dodavatel osobou povinnou spolupůsobit při výkonu finanční kontroly.</w:t>
      </w:r>
    </w:p>
    <w:p w14:paraId="050D389B" w14:textId="77777777" w:rsidR="0040034F" w:rsidRPr="00C52FE8" w:rsidRDefault="0040034F" w:rsidP="00C52FE8">
      <w:pPr>
        <w:spacing w:after="0" w:line="240" w:lineRule="auto"/>
        <w:jc w:val="both"/>
        <w:rPr>
          <w:b/>
        </w:rPr>
      </w:pPr>
    </w:p>
    <w:p w14:paraId="050D389C" w14:textId="77777777" w:rsidR="0040034F" w:rsidRPr="00C52FE8" w:rsidRDefault="0040034F">
      <w:pPr>
        <w:keepNext/>
        <w:numPr>
          <w:ilvl w:val="1"/>
          <w:numId w:val="1"/>
        </w:numPr>
        <w:spacing w:after="0" w:line="240" w:lineRule="auto"/>
        <w:jc w:val="both"/>
        <w:rPr>
          <w:b/>
        </w:rPr>
      </w:pPr>
      <w:r w:rsidRPr="00C52FE8">
        <w:t>Nabídka, která:</w:t>
      </w:r>
    </w:p>
    <w:p w14:paraId="050D389D" w14:textId="77777777" w:rsidR="0040034F" w:rsidRPr="00C52FE8" w:rsidRDefault="0040034F">
      <w:pPr>
        <w:keepNext/>
        <w:numPr>
          <w:ilvl w:val="2"/>
          <w:numId w:val="1"/>
        </w:numPr>
        <w:spacing w:after="0" w:line="240" w:lineRule="auto"/>
        <w:jc w:val="both"/>
        <w:rPr>
          <w:b/>
        </w:rPr>
      </w:pPr>
      <w:r w:rsidRPr="00C52FE8">
        <w:t>nebude úplná nebo nebude obsahovat veškeré doklady, informace a přílohy stanovené těmito zadávacími podmínkami nebo</w:t>
      </w:r>
    </w:p>
    <w:p w14:paraId="050D389E" w14:textId="77777777" w:rsidR="0040034F" w:rsidRPr="00C52FE8" w:rsidRDefault="0040034F">
      <w:pPr>
        <w:numPr>
          <w:ilvl w:val="2"/>
          <w:numId w:val="1"/>
        </w:numPr>
        <w:spacing w:after="0" w:line="240" w:lineRule="auto"/>
        <w:jc w:val="both"/>
        <w:rPr>
          <w:b/>
        </w:rPr>
      </w:pPr>
      <w:r w:rsidRPr="00C52FE8">
        <w:t>bude označena nebo doručena v rozporu s těmito zadávacími podmínkami nebo</w:t>
      </w:r>
    </w:p>
    <w:p w14:paraId="050D389F" w14:textId="77777777" w:rsidR="0040034F" w:rsidRPr="00C52FE8" w:rsidRDefault="0040034F">
      <w:pPr>
        <w:numPr>
          <w:ilvl w:val="2"/>
          <w:numId w:val="1"/>
        </w:numPr>
        <w:spacing w:after="0" w:line="240" w:lineRule="auto"/>
        <w:jc w:val="both"/>
        <w:rPr>
          <w:b/>
        </w:rPr>
      </w:pPr>
      <w:r w:rsidRPr="00C52FE8">
        <w:t>bude doručena po uplynutí lhůty pro podání nabídek</w:t>
      </w:r>
    </w:p>
    <w:p w14:paraId="050D38A0" w14:textId="77777777" w:rsidR="0040034F" w:rsidRPr="00C52FE8" w:rsidRDefault="0040034F" w:rsidP="00C52FE8">
      <w:pPr>
        <w:spacing w:after="0" w:line="240" w:lineRule="auto"/>
        <w:ind w:left="794"/>
        <w:jc w:val="both"/>
      </w:pPr>
      <w:r w:rsidRPr="00C52FE8">
        <w:rPr>
          <w:b/>
        </w:rPr>
        <w:t>nebude zadavatelem hodnocena</w:t>
      </w:r>
      <w:r w:rsidR="00E16743">
        <w:rPr>
          <w:b/>
        </w:rPr>
        <w:t xml:space="preserve">, </w:t>
      </w:r>
      <w:r w:rsidR="00E16743" w:rsidRPr="00E16743">
        <w:t xml:space="preserve">pokud není </w:t>
      </w:r>
      <w:r w:rsidR="008A76AD">
        <w:t xml:space="preserve">v těchto zadávacích podmínkách </w:t>
      </w:r>
      <w:r w:rsidR="00E16743" w:rsidRPr="00E16743">
        <w:t>stanoveno jinak</w:t>
      </w:r>
      <w:r w:rsidRPr="00E16743">
        <w:t>.</w:t>
      </w:r>
    </w:p>
    <w:p w14:paraId="050D38A1" w14:textId="77777777" w:rsidR="0040034F" w:rsidRPr="00C52FE8" w:rsidRDefault="0040034F" w:rsidP="00C52FE8">
      <w:pPr>
        <w:spacing w:after="0" w:line="240" w:lineRule="auto"/>
        <w:ind w:left="794"/>
        <w:jc w:val="both"/>
        <w:rPr>
          <w:b/>
        </w:rPr>
      </w:pPr>
    </w:p>
    <w:p w14:paraId="050D38A2" w14:textId="77777777" w:rsidR="0040034F" w:rsidRPr="00C52FE8" w:rsidRDefault="0040034F">
      <w:pPr>
        <w:numPr>
          <w:ilvl w:val="1"/>
          <w:numId w:val="1"/>
        </w:numPr>
        <w:spacing w:after="0" w:line="240" w:lineRule="auto"/>
        <w:jc w:val="both"/>
        <w:rPr>
          <w:b/>
        </w:rPr>
      </w:pPr>
      <w:r w:rsidRPr="00C52FE8">
        <w:t>Zadavatel si vyhrazuje právo:</w:t>
      </w:r>
    </w:p>
    <w:p w14:paraId="050D38A3" w14:textId="77777777" w:rsidR="0040034F" w:rsidRPr="000E47FB" w:rsidRDefault="0040034F">
      <w:pPr>
        <w:numPr>
          <w:ilvl w:val="2"/>
          <w:numId w:val="1"/>
        </w:numPr>
        <w:spacing w:after="0" w:line="240" w:lineRule="auto"/>
        <w:jc w:val="both"/>
        <w:rPr>
          <w:b/>
        </w:rPr>
      </w:pPr>
      <w:r w:rsidRPr="00C52FE8">
        <w:t>v průběhu lhůty pro podání nabídek měnit, doplnit či upřesnit podmínky zadání veřejné zakázky a zadávací podmínky,</w:t>
      </w:r>
    </w:p>
    <w:p w14:paraId="050D38A4" w14:textId="77777777" w:rsidR="006908E2" w:rsidRPr="000E47FB" w:rsidRDefault="006908E2">
      <w:pPr>
        <w:numPr>
          <w:ilvl w:val="2"/>
          <w:numId w:val="1"/>
        </w:numPr>
        <w:spacing w:after="0" w:line="240" w:lineRule="auto"/>
        <w:jc w:val="both"/>
        <w:rPr>
          <w:b/>
        </w:rPr>
      </w:pPr>
      <w:r w:rsidRPr="00670724">
        <w:rPr>
          <w:rFonts w:cs="Calibri"/>
        </w:rPr>
        <w:lastRenderedPageBreak/>
        <w:t xml:space="preserve">na </w:t>
      </w:r>
      <w:r w:rsidRPr="009102E9">
        <w:rPr>
          <w:rFonts w:cs="Calibri"/>
          <w:b/>
        </w:rPr>
        <w:t>profilu zadavatele</w:t>
      </w:r>
      <w:r>
        <w:rPr>
          <w:rFonts w:cs="Calibri"/>
        </w:rPr>
        <w:t xml:space="preserve"> </w:t>
      </w:r>
      <w:r w:rsidRPr="009102E9">
        <w:rPr>
          <w:rFonts w:cs="Calibri"/>
        </w:rPr>
        <w:t xml:space="preserve">uveřejnit </w:t>
      </w:r>
      <w:r w:rsidRPr="00D3714A">
        <w:rPr>
          <w:rFonts w:cs="Calibri"/>
          <w:b/>
        </w:rPr>
        <w:t>oznámení,</w:t>
      </w:r>
      <w:r w:rsidRPr="009102E9">
        <w:rPr>
          <w:rFonts w:cs="Calibri"/>
        </w:rPr>
        <w:t xml:space="preserve"> resp. </w:t>
      </w:r>
      <w:r>
        <w:rPr>
          <w:rFonts w:cs="Calibri"/>
          <w:b/>
        </w:rPr>
        <w:t>rozhodnutí o </w:t>
      </w:r>
      <w:r w:rsidRPr="00D3714A">
        <w:rPr>
          <w:rFonts w:cs="Calibri"/>
          <w:b/>
        </w:rPr>
        <w:t>výběru nejvhodnější nabídky</w:t>
      </w:r>
      <w:r w:rsidRPr="009102E9">
        <w:rPr>
          <w:rFonts w:cs="Calibri"/>
        </w:rPr>
        <w:t xml:space="preserve">. V takovém případě se oznámení, resp. rozhodnutí o výběru nejvhodnější nabídky považuje za doručené všem dotčeným zájemcům a všem dotčeným </w:t>
      </w:r>
      <w:r w:rsidR="00A10A22">
        <w:rPr>
          <w:rFonts w:cs="Calibri"/>
        </w:rPr>
        <w:t>účastníkům</w:t>
      </w:r>
      <w:r w:rsidRPr="009102E9">
        <w:rPr>
          <w:rFonts w:cs="Calibri"/>
        </w:rPr>
        <w:t xml:space="preserve"> okamžikem uveřejnění na profilu</w:t>
      </w:r>
      <w:r>
        <w:rPr>
          <w:rFonts w:cs="Calibri"/>
        </w:rPr>
        <w:t xml:space="preserve"> zadavatele,</w:t>
      </w:r>
    </w:p>
    <w:p w14:paraId="050D38A5" w14:textId="77777777" w:rsidR="006908E2" w:rsidRPr="00C52FE8" w:rsidRDefault="006908E2">
      <w:pPr>
        <w:numPr>
          <w:ilvl w:val="2"/>
          <w:numId w:val="1"/>
        </w:numPr>
        <w:spacing w:after="0" w:line="240" w:lineRule="auto"/>
        <w:jc w:val="both"/>
        <w:rPr>
          <w:b/>
        </w:rPr>
      </w:pPr>
      <w:r w:rsidRPr="00670724">
        <w:rPr>
          <w:rFonts w:cs="Calibri"/>
        </w:rPr>
        <w:t xml:space="preserve">na </w:t>
      </w:r>
      <w:r w:rsidRPr="009102E9">
        <w:rPr>
          <w:rFonts w:cs="Calibri"/>
          <w:b/>
        </w:rPr>
        <w:t>profilu zadavatele</w:t>
      </w:r>
      <w:r>
        <w:rPr>
          <w:rFonts w:cs="Calibri"/>
        </w:rPr>
        <w:t xml:space="preserve"> </w:t>
      </w:r>
      <w:r w:rsidRPr="009102E9">
        <w:rPr>
          <w:rFonts w:cs="Calibri"/>
        </w:rPr>
        <w:t xml:space="preserve">uveřejnit </w:t>
      </w:r>
      <w:r>
        <w:rPr>
          <w:rFonts w:cs="Calibri"/>
          <w:b/>
        </w:rPr>
        <w:t xml:space="preserve">rozhodnutí o vyloučení </w:t>
      </w:r>
      <w:r w:rsidR="00A10A22">
        <w:rPr>
          <w:rFonts w:cs="Calibri"/>
          <w:b/>
        </w:rPr>
        <w:t>účastníka</w:t>
      </w:r>
      <w:r>
        <w:rPr>
          <w:rFonts w:cs="Calibri"/>
          <w:b/>
        </w:rPr>
        <w:t xml:space="preserve"> z účasti </w:t>
      </w:r>
      <w:r>
        <w:rPr>
          <w:rFonts w:cs="Calibri"/>
        </w:rPr>
        <w:t>v zadávacím řízení</w:t>
      </w:r>
      <w:r w:rsidRPr="009102E9">
        <w:rPr>
          <w:rFonts w:cs="Calibri"/>
        </w:rPr>
        <w:t xml:space="preserve">. V takovém případě se rozhodnutí o </w:t>
      </w:r>
      <w:r w:rsidRPr="000E47FB">
        <w:rPr>
          <w:rFonts w:cs="Calibri"/>
        </w:rPr>
        <w:t xml:space="preserve">vyloučení </w:t>
      </w:r>
      <w:r w:rsidR="00D46B27">
        <w:rPr>
          <w:rFonts w:cs="Calibri"/>
        </w:rPr>
        <w:t>účastníka</w:t>
      </w:r>
      <w:r w:rsidRPr="000E47FB">
        <w:rPr>
          <w:rFonts w:cs="Calibri"/>
        </w:rPr>
        <w:t xml:space="preserve"> z účasti </w:t>
      </w:r>
      <w:r>
        <w:rPr>
          <w:rFonts w:cs="Calibri"/>
        </w:rPr>
        <w:t>v zadávacím řízení</w:t>
      </w:r>
      <w:r w:rsidRPr="009102E9">
        <w:rPr>
          <w:rFonts w:cs="Calibri"/>
        </w:rPr>
        <w:t xml:space="preserve"> považuje za doručené všem dotčeným zájemcům a všem dotčeným </w:t>
      </w:r>
      <w:r w:rsidR="00A10A22">
        <w:rPr>
          <w:rFonts w:cs="Calibri"/>
        </w:rPr>
        <w:t>účastníkům</w:t>
      </w:r>
      <w:r w:rsidRPr="009102E9">
        <w:rPr>
          <w:rFonts w:cs="Calibri"/>
        </w:rPr>
        <w:t xml:space="preserve"> okamžikem uveřejnění na profilu</w:t>
      </w:r>
      <w:r>
        <w:rPr>
          <w:rFonts w:cs="Calibri"/>
        </w:rPr>
        <w:t xml:space="preserve"> zadavatele,</w:t>
      </w:r>
    </w:p>
    <w:p w14:paraId="050D38A6" w14:textId="77777777" w:rsidR="0040034F" w:rsidRPr="00C52FE8" w:rsidRDefault="0040034F">
      <w:pPr>
        <w:numPr>
          <w:ilvl w:val="2"/>
          <w:numId w:val="1"/>
        </w:numPr>
        <w:spacing w:after="0" w:line="240" w:lineRule="auto"/>
        <w:jc w:val="both"/>
        <w:rPr>
          <w:b/>
        </w:rPr>
      </w:pPr>
      <w:r w:rsidRPr="00C52FE8">
        <w:t>nevybrat žádnou nabídku bez uvedení důvodu,</w:t>
      </w:r>
    </w:p>
    <w:p w14:paraId="050D38A7" w14:textId="77777777" w:rsidR="0040034F" w:rsidRPr="00C52FE8" w:rsidRDefault="0040034F">
      <w:pPr>
        <w:numPr>
          <w:ilvl w:val="2"/>
          <w:numId w:val="1"/>
        </w:numPr>
        <w:spacing w:after="0" w:line="240" w:lineRule="auto"/>
        <w:jc w:val="both"/>
        <w:rPr>
          <w:b/>
        </w:rPr>
      </w:pPr>
      <w:r w:rsidRPr="00C52FE8">
        <w:t xml:space="preserve">neuzavřít smlouvu s žádným </w:t>
      </w:r>
      <w:r w:rsidR="00A10A22">
        <w:t>účastníkem</w:t>
      </w:r>
      <w:r w:rsidRPr="00C52FE8">
        <w:t>,</w:t>
      </w:r>
    </w:p>
    <w:p w14:paraId="050D38A8" w14:textId="77777777" w:rsidR="0040034F" w:rsidRPr="00C52FE8" w:rsidRDefault="0040034F">
      <w:pPr>
        <w:numPr>
          <w:ilvl w:val="2"/>
          <w:numId w:val="1"/>
        </w:numPr>
        <w:spacing w:after="0" w:line="240" w:lineRule="auto"/>
        <w:jc w:val="both"/>
        <w:rPr>
          <w:b/>
        </w:rPr>
      </w:pPr>
      <w:r w:rsidRPr="00C52FE8">
        <w:t>odmítnout všechny nabídky,</w:t>
      </w:r>
    </w:p>
    <w:p w14:paraId="050D38A9" w14:textId="77777777" w:rsidR="0040034F" w:rsidRPr="00C52FE8" w:rsidRDefault="0040034F">
      <w:pPr>
        <w:numPr>
          <w:ilvl w:val="2"/>
          <w:numId w:val="1"/>
        </w:numPr>
        <w:spacing w:after="0" w:line="240" w:lineRule="auto"/>
        <w:jc w:val="both"/>
        <w:rPr>
          <w:b/>
        </w:rPr>
      </w:pPr>
      <w:r w:rsidRPr="00C52FE8">
        <w:t>zadávací řízení kdykoliv zrušit,</w:t>
      </w:r>
    </w:p>
    <w:p w14:paraId="050D38AA" w14:textId="77777777" w:rsidR="0040034F" w:rsidRPr="00C52FE8" w:rsidRDefault="0040034F">
      <w:pPr>
        <w:numPr>
          <w:ilvl w:val="2"/>
          <w:numId w:val="1"/>
        </w:numPr>
        <w:spacing w:after="0" w:line="240" w:lineRule="auto"/>
        <w:jc w:val="both"/>
        <w:rPr>
          <w:b/>
        </w:rPr>
      </w:pPr>
      <w:r w:rsidRPr="00C52FE8">
        <w:t>o smlouvě dále jednat a upřesnit její konečné znění,</w:t>
      </w:r>
    </w:p>
    <w:p w14:paraId="050D38AB" w14:textId="77777777" w:rsidR="0040034F" w:rsidRPr="00C52FE8" w:rsidRDefault="0040034F">
      <w:pPr>
        <w:numPr>
          <w:ilvl w:val="2"/>
          <w:numId w:val="1"/>
        </w:numPr>
        <w:spacing w:after="0" w:line="240" w:lineRule="auto"/>
        <w:jc w:val="both"/>
      </w:pPr>
      <w:r w:rsidRPr="00C52FE8">
        <w:t>realizovat předmět plnění veřejné zakázky jen v části.</w:t>
      </w:r>
    </w:p>
    <w:p w14:paraId="050D38AC" w14:textId="77777777" w:rsidR="0040034F" w:rsidRPr="00C52FE8" w:rsidRDefault="0040034F" w:rsidP="00C52FE8">
      <w:pPr>
        <w:spacing w:after="0" w:line="240" w:lineRule="auto"/>
      </w:pPr>
    </w:p>
    <w:p w14:paraId="050D38AD" w14:textId="77777777" w:rsidR="0040034F" w:rsidRPr="00C52FE8" w:rsidRDefault="0040034F" w:rsidP="00C52FE8">
      <w:pPr>
        <w:spacing w:after="0" w:line="240" w:lineRule="auto"/>
      </w:pPr>
    </w:p>
    <w:p w14:paraId="050D38AE" w14:textId="7946EAF8" w:rsidR="00B10F86" w:rsidRPr="00C52FE8" w:rsidRDefault="0040034F" w:rsidP="00C52FE8">
      <w:pPr>
        <w:spacing w:after="0" w:line="240" w:lineRule="auto"/>
        <w:jc w:val="both"/>
      </w:pPr>
      <w:r w:rsidRPr="009A4B98">
        <w:t xml:space="preserve">V Brně dne </w:t>
      </w:r>
      <w:r w:rsidR="00F25C3B">
        <w:t>1</w:t>
      </w:r>
      <w:r w:rsidR="00E8417F">
        <w:t>8</w:t>
      </w:r>
      <w:r w:rsidR="00A151C4">
        <w:t>.02</w:t>
      </w:r>
      <w:r w:rsidR="00B10F86" w:rsidRPr="001F6695">
        <w:t>.20</w:t>
      </w:r>
      <w:r w:rsidR="00D53507">
        <w:t>2</w:t>
      </w:r>
      <w:r w:rsidR="00A151C4">
        <w:t>1</w:t>
      </w:r>
    </w:p>
    <w:p w14:paraId="050D38AF" w14:textId="77777777" w:rsidR="0040034F" w:rsidRDefault="0040034F" w:rsidP="00C52FE8">
      <w:pPr>
        <w:spacing w:after="0" w:line="240" w:lineRule="auto"/>
        <w:jc w:val="both"/>
      </w:pPr>
    </w:p>
    <w:p w14:paraId="050D38B0" w14:textId="77777777" w:rsidR="00B10F86" w:rsidRDefault="00B10F86" w:rsidP="00C52FE8">
      <w:pPr>
        <w:spacing w:after="0" w:line="240" w:lineRule="auto"/>
        <w:jc w:val="both"/>
      </w:pPr>
    </w:p>
    <w:p w14:paraId="050D38B1" w14:textId="77777777" w:rsidR="008C24F7" w:rsidRDefault="008C24F7" w:rsidP="00C52FE8">
      <w:pPr>
        <w:spacing w:after="0" w:line="240" w:lineRule="auto"/>
        <w:jc w:val="both"/>
      </w:pPr>
    </w:p>
    <w:p w14:paraId="050D38B2" w14:textId="77777777" w:rsidR="008C24F7" w:rsidRPr="00C52FE8" w:rsidRDefault="008C24F7" w:rsidP="00C52FE8">
      <w:pPr>
        <w:spacing w:after="0" w:line="240" w:lineRule="auto"/>
        <w:jc w:val="both"/>
      </w:pPr>
    </w:p>
    <w:p w14:paraId="050D38B3" w14:textId="77777777" w:rsidR="0040034F" w:rsidRPr="00C52FE8" w:rsidRDefault="0040034F" w:rsidP="00C52FE8">
      <w:pPr>
        <w:tabs>
          <w:tab w:val="left" w:pos="1701"/>
          <w:tab w:val="left" w:pos="6237"/>
          <w:tab w:val="left" w:pos="7513"/>
        </w:tabs>
        <w:overflowPunct w:val="0"/>
        <w:autoSpaceDE w:val="0"/>
        <w:autoSpaceDN w:val="0"/>
        <w:adjustRightInd w:val="0"/>
        <w:spacing w:after="0" w:line="240" w:lineRule="auto"/>
        <w:jc w:val="both"/>
        <w:rPr>
          <w:b/>
        </w:rPr>
      </w:pPr>
      <w:r w:rsidRPr="00C52FE8">
        <w:rPr>
          <w:b/>
        </w:rPr>
        <w:t>Přílohy:</w:t>
      </w:r>
    </w:p>
    <w:p w14:paraId="050D38B4" w14:textId="77777777" w:rsidR="0040034F" w:rsidRPr="00C52FE8" w:rsidRDefault="0040034F" w:rsidP="00C52FE8">
      <w:pPr>
        <w:tabs>
          <w:tab w:val="left" w:pos="1701"/>
          <w:tab w:val="left" w:pos="6237"/>
          <w:tab w:val="left" w:pos="7513"/>
        </w:tabs>
        <w:overflowPunct w:val="0"/>
        <w:autoSpaceDE w:val="0"/>
        <w:autoSpaceDN w:val="0"/>
        <w:adjustRightInd w:val="0"/>
        <w:spacing w:after="0" w:line="240" w:lineRule="auto"/>
        <w:jc w:val="both"/>
      </w:pPr>
      <w:r w:rsidRPr="00C52FE8">
        <w:t>Příloha č. 1 Krycí list nabídky</w:t>
      </w:r>
    </w:p>
    <w:p w14:paraId="050D38B5" w14:textId="77777777" w:rsidR="0040034F" w:rsidRDefault="0040034F" w:rsidP="00C52FE8">
      <w:pPr>
        <w:spacing w:after="0" w:line="240" w:lineRule="auto"/>
      </w:pPr>
      <w:r w:rsidRPr="00C52FE8">
        <w:t>Příloha č. 2 Obchodní podmínky – vzor smlouvy</w:t>
      </w:r>
    </w:p>
    <w:p w14:paraId="050D38B6" w14:textId="14292AA9" w:rsidR="008C24F7" w:rsidRDefault="008C24F7" w:rsidP="008C24F7">
      <w:pPr>
        <w:spacing w:after="0" w:line="240" w:lineRule="auto"/>
      </w:pPr>
      <w:r>
        <w:t xml:space="preserve">Příloha č. 3 </w:t>
      </w:r>
      <w:r w:rsidR="00A151C4">
        <w:t xml:space="preserve">Dokument </w:t>
      </w:r>
      <w:r w:rsidR="00297E6E">
        <w:t>o zkušenostech zpracovatelského týmu a technické organizaci realizace zakázky</w:t>
      </w:r>
    </w:p>
    <w:p w14:paraId="582B4E8B" w14:textId="2F4FCB7A" w:rsidR="008A301E" w:rsidRDefault="008A301E" w:rsidP="008A301E">
      <w:pPr>
        <w:spacing w:after="0" w:line="240" w:lineRule="auto"/>
      </w:pPr>
      <w:r>
        <w:t xml:space="preserve">Příloha č. 4 </w:t>
      </w:r>
      <w:r w:rsidR="00976011">
        <w:t xml:space="preserve">Čestné prohlášení </w:t>
      </w:r>
      <w:r w:rsidR="00976011" w:rsidRPr="00CD5CA4">
        <w:t>účastníka prokazujíc</w:t>
      </w:r>
      <w:r w:rsidR="00976011">
        <w:t xml:space="preserve">í splnění </w:t>
      </w:r>
      <w:r w:rsidR="00976011" w:rsidRPr="007A738F">
        <w:t>základní způsobilosti</w:t>
      </w:r>
    </w:p>
    <w:p w14:paraId="1BF9C5F0" w14:textId="77777777" w:rsidR="008A301E" w:rsidRDefault="008A301E" w:rsidP="008C24F7">
      <w:pPr>
        <w:spacing w:after="0" w:line="240" w:lineRule="auto"/>
      </w:pPr>
    </w:p>
    <w:p w14:paraId="5E772348" w14:textId="77777777" w:rsidR="008A301E" w:rsidRDefault="008A301E" w:rsidP="008C24F7">
      <w:pPr>
        <w:spacing w:after="0" w:line="240" w:lineRule="auto"/>
      </w:pPr>
    </w:p>
    <w:p w14:paraId="7D7C71B5" w14:textId="77777777" w:rsidR="00C44CDD" w:rsidRDefault="00C44CDD" w:rsidP="008C24F7">
      <w:pPr>
        <w:spacing w:after="0" w:line="240" w:lineRule="auto"/>
      </w:pPr>
    </w:p>
    <w:p w14:paraId="050D38B7" w14:textId="77777777" w:rsidR="008C24F7" w:rsidRDefault="008C24F7" w:rsidP="008C24F7">
      <w:pPr>
        <w:spacing w:after="0" w:line="240" w:lineRule="auto"/>
      </w:pPr>
    </w:p>
    <w:p w14:paraId="050D38B8" w14:textId="77777777" w:rsidR="008C24F7" w:rsidRDefault="008C24F7" w:rsidP="008C24F7">
      <w:pPr>
        <w:spacing w:after="0" w:line="240" w:lineRule="auto"/>
      </w:pPr>
    </w:p>
    <w:p w14:paraId="050D38B9" w14:textId="77777777" w:rsidR="008C24F7" w:rsidRDefault="008C24F7" w:rsidP="008C24F7">
      <w:pPr>
        <w:spacing w:after="0" w:line="240" w:lineRule="auto"/>
      </w:pPr>
    </w:p>
    <w:p w14:paraId="050D38BA" w14:textId="77777777" w:rsidR="008C24F7" w:rsidRDefault="008C24F7" w:rsidP="008C24F7">
      <w:pPr>
        <w:spacing w:after="0" w:line="240" w:lineRule="auto"/>
      </w:pPr>
    </w:p>
    <w:p w14:paraId="050D38BB" w14:textId="77777777" w:rsidR="00F61A1D" w:rsidRDefault="00F61A1D" w:rsidP="008C24F7">
      <w:pPr>
        <w:spacing w:after="0" w:line="240" w:lineRule="auto"/>
      </w:pPr>
    </w:p>
    <w:p w14:paraId="050D38BC" w14:textId="77777777" w:rsidR="00F61A1D" w:rsidRDefault="00F61A1D" w:rsidP="008C24F7">
      <w:pPr>
        <w:spacing w:after="0" w:line="240" w:lineRule="auto"/>
      </w:pPr>
    </w:p>
    <w:p w14:paraId="050D38BD" w14:textId="77777777" w:rsidR="00F61A1D" w:rsidRDefault="00F61A1D" w:rsidP="008C24F7">
      <w:pPr>
        <w:spacing w:after="0" w:line="240" w:lineRule="auto"/>
      </w:pPr>
    </w:p>
    <w:p w14:paraId="050D38BE" w14:textId="77777777" w:rsidR="00F61A1D" w:rsidRDefault="00F61A1D" w:rsidP="008C24F7">
      <w:pPr>
        <w:spacing w:after="0" w:line="240" w:lineRule="auto"/>
      </w:pPr>
    </w:p>
    <w:p w14:paraId="050D38BF" w14:textId="77777777" w:rsidR="00F61A1D" w:rsidRDefault="00F61A1D" w:rsidP="008C24F7">
      <w:pPr>
        <w:spacing w:after="0" w:line="240" w:lineRule="auto"/>
      </w:pPr>
    </w:p>
    <w:p w14:paraId="050D38C0" w14:textId="77777777" w:rsidR="00F61A1D" w:rsidRDefault="00F61A1D" w:rsidP="008C24F7">
      <w:pPr>
        <w:spacing w:after="0" w:line="240" w:lineRule="auto"/>
      </w:pPr>
    </w:p>
    <w:p w14:paraId="050D38C1" w14:textId="77777777" w:rsidR="00F61A1D" w:rsidRDefault="00F61A1D" w:rsidP="008C24F7">
      <w:pPr>
        <w:spacing w:after="0" w:line="240" w:lineRule="auto"/>
      </w:pPr>
    </w:p>
    <w:p w14:paraId="050D38C2" w14:textId="77777777" w:rsidR="00F61A1D" w:rsidRDefault="00F61A1D" w:rsidP="008C24F7">
      <w:pPr>
        <w:spacing w:after="0" w:line="240" w:lineRule="auto"/>
      </w:pPr>
    </w:p>
    <w:p w14:paraId="050D38C3" w14:textId="77777777" w:rsidR="00F61A1D" w:rsidRDefault="00F61A1D" w:rsidP="008C24F7">
      <w:pPr>
        <w:spacing w:after="0" w:line="240" w:lineRule="auto"/>
      </w:pPr>
    </w:p>
    <w:p w14:paraId="050D38C4" w14:textId="5CAD9EE7" w:rsidR="00F61A1D" w:rsidRDefault="00F61A1D" w:rsidP="008C24F7">
      <w:pPr>
        <w:spacing w:after="0" w:line="240" w:lineRule="auto"/>
      </w:pPr>
    </w:p>
    <w:p w14:paraId="0BB5DF7C" w14:textId="5B4B4A2C" w:rsidR="009A6604" w:rsidRDefault="009A6604" w:rsidP="008C24F7">
      <w:pPr>
        <w:spacing w:after="0" w:line="240" w:lineRule="auto"/>
      </w:pPr>
    </w:p>
    <w:p w14:paraId="726967AD" w14:textId="50BB550D" w:rsidR="009A6604" w:rsidRDefault="009A6604" w:rsidP="008C24F7">
      <w:pPr>
        <w:spacing w:after="0" w:line="240" w:lineRule="auto"/>
      </w:pPr>
    </w:p>
    <w:p w14:paraId="3DBAC1A5" w14:textId="40A39C53" w:rsidR="009A6604" w:rsidRDefault="009A6604" w:rsidP="008C24F7">
      <w:pPr>
        <w:spacing w:after="0" w:line="240" w:lineRule="auto"/>
      </w:pPr>
    </w:p>
    <w:p w14:paraId="5FB0FDA2" w14:textId="23FF15C2" w:rsidR="009A6604" w:rsidRDefault="009A6604" w:rsidP="008C24F7">
      <w:pPr>
        <w:spacing w:after="0" w:line="240" w:lineRule="auto"/>
      </w:pPr>
    </w:p>
    <w:p w14:paraId="0BF26828" w14:textId="6D926E3E" w:rsidR="009A6604" w:rsidRDefault="009A6604" w:rsidP="008C24F7">
      <w:pPr>
        <w:spacing w:after="0" w:line="240" w:lineRule="auto"/>
      </w:pPr>
    </w:p>
    <w:p w14:paraId="259C24B4" w14:textId="7238E1AF" w:rsidR="009A6604" w:rsidRDefault="009A6604" w:rsidP="008C24F7">
      <w:pPr>
        <w:spacing w:after="0" w:line="240" w:lineRule="auto"/>
      </w:pPr>
    </w:p>
    <w:p w14:paraId="0B36DDAE" w14:textId="52E30D4A" w:rsidR="009A6604" w:rsidRDefault="009A6604" w:rsidP="008C24F7">
      <w:pPr>
        <w:spacing w:after="0" w:line="240" w:lineRule="auto"/>
      </w:pPr>
    </w:p>
    <w:p w14:paraId="6B81A8BF" w14:textId="6833918F" w:rsidR="009A6604" w:rsidRDefault="009A6604" w:rsidP="008C24F7">
      <w:pPr>
        <w:spacing w:after="0" w:line="240" w:lineRule="auto"/>
      </w:pPr>
    </w:p>
    <w:p w14:paraId="1D6403A0" w14:textId="20EBE173" w:rsidR="009A6604" w:rsidRDefault="009A6604" w:rsidP="008C24F7">
      <w:pPr>
        <w:spacing w:after="0" w:line="240" w:lineRule="auto"/>
      </w:pPr>
    </w:p>
    <w:p w14:paraId="1434C7D4" w14:textId="77777777" w:rsidR="009A6604" w:rsidRDefault="009A6604" w:rsidP="008C24F7">
      <w:pPr>
        <w:spacing w:after="0" w:line="240" w:lineRule="auto"/>
      </w:pPr>
    </w:p>
    <w:p w14:paraId="050D38C8" w14:textId="77777777" w:rsidR="00F61A1D" w:rsidRDefault="00F61A1D" w:rsidP="008C24F7">
      <w:pPr>
        <w:spacing w:after="0" w:line="240" w:lineRule="auto"/>
      </w:pPr>
    </w:p>
    <w:p w14:paraId="050D38D4" w14:textId="12ABD1F1" w:rsidR="0040034F" w:rsidRPr="00C52FE8" w:rsidRDefault="00012F10" w:rsidP="008C24F7">
      <w:pPr>
        <w:spacing w:after="0" w:line="240" w:lineRule="auto"/>
        <w:rPr>
          <w:bCs/>
        </w:rPr>
      </w:pPr>
      <w:r>
        <w:lastRenderedPageBreak/>
        <w:t>P</w:t>
      </w:r>
      <w:r w:rsidR="0040034F" w:rsidRPr="00C52FE8">
        <w:t>říloha č. 1 zadávacích podmínek</w:t>
      </w:r>
    </w:p>
    <w:p w14:paraId="050D38D5" w14:textId="77777777" w:rsidR="0040034F" w:rsidRPr="00C52FE8" w:rsidRDefault="0040034F" w:rsidP="00C52FE8">
      <w:pPr>
        <w:spacing w:after="0" w:line="240" w:lineRule="auto"/>
        <w:jc w:val="right"/>
        <w:rPr>
          <w:b/>
          <w:bCs/>
        </w:rPr>
      </w:pPr>
    </w:p>
    <w:p w14:paraId="050D38D6" w14:textId="77777777" w:rsidR="0040034F" w:rsidRPr="00C52FE8" w:rsidRDefault="0040034F" w:rsidP="00C52FE8">
      <w:pPr>
        <w:spacing w:after="0" w:line="240" w:lineRule="auto"/>
        <w:jc w:val="center"/>
        <w:rPr>
          <w:bCs/>
        </w:rPr>
      </w:pPr>
      <w:r w:rsidRPr="00C52FE8">
        <w:rPr>
          <w:b/>
          <w:bCs/>
        </w:rPr>
        <w:t>KRYCÍ LIST NABÍDKY</w:t>
      </w:r>
    </w:p>
    <w:p w14:paraId="050D38D7" w14:textId="77777777" w:rsidR="0040034F" w:rsidRPr="00C52FE8" w:rsidRDefault="0040034F" w:rsidP="00C52FE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3"/>
        <w:gridCol w:w="1727"/>
        <w:gridCol w:w="1727"/>
        <w:gridCol w:w="1727"/>
        <w:gridCol w:w="1728"/>
      </w:tblGrid>
      <w:tr w:rsidR="0040034F" w:rsidRPr="00C52FE8" w14:paraId="050D38DA" w14:textId="77777777" w:rsidTr="0040034F">
        <w:trPr>
          <w:trHeight w:hRule="exact" w:val="1058"/>
        </w:trPr>
        <w:tc>
          <w:tcPr>
            <w:tcW w:w="2303" w:type="dxa"/>
            <w:tcBorders>
              <w:top w:val="single" w:sz="4" w:space="0" w:color="auto"/>
              <w:left w:val="single" w:sz="4" w:space="0" w:color="auto"/>
              <w:bottom w:val="single" w:sz="4" w:space="0" w:color="auto"/>
              <w:right w:val="single" w:sz="4" w:space="0" w:color="auto"/>
            </w:tcBorders>
            <w:vAlign w:val="center"/>
          </w:tcPr>
          <w:p w14:paraId="050D38D8" w14:textId="77777777" w:rsidR="0040034F" w:rsidRPr="00C52FE8" w:rsidRDefault="0040034F" w:rsidP="00C52FE8">
            <w:pPr>
              <w:spacing w:after="0" w:line="240" w:lineRule="auto"/>
              <w:rPr>
                <w:b/>
              </w:rPr>
            </w:pPr>
            <w:r w:rsidRPr="00C52FE8">
              <w:rPr>
                <w:b/>
              </w:rPr>
              <w:t>Název veřejné zakázky:</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4239230A" w14:textId="77777777" w:rsidR="001D2409" w:rsidRDefault="005233D1" w:rsidP="001D2409">
            <w:pPr>
              <w:spacing w:after="0" w:line="240" w:lineRule="auto"/>
              <w:ind w:left="280" w:hanging="280"/>
              <w:jc w:val="center"/>
              <w:rPr>
                <w:b/>
                <w:bCs/>
                <w:sz w:val="24"/>
                <w:szCs w:val="24"/>
              </w:rPr>
            </w:pPr>
            <w:r w:rsidRPr="00741C5D">
              <w:rPr>
                <w:b/>
                <w:bCs/>
                <w:sz w:val="24"/>
                <w:szCs w:val="24"/>
              </w:rPr>
              <w:t xml:space="preserve">„Strategie rozvoje cestovního ruchu Jihomoravského kraje </w:t>
            </w:r>
          </w:p>
          <w:p w14:paraId="050D38D9" w14:textId="126B0951" w:rsidR="0040034F" w:rsidRPr="00741C5D" w:rsidRDefault="005233D1" w:rsidP="00741C5D">
            <w:pPr>
              <w:spacing w:after="0" w:line="240" w:lineRule="auto"/>
              <w:ind w:left="280" w:hanging="280"/>
              <w:jc w:val="center"/>
              <w:rPr>
                <w:sz w:val="24"/>
                <w:szCs w:val="24"/>
              </w:rPr>
            </w:pPr>
            <w:r w:rsidRPr="00741C5D">
              <w:rPr>
                <w:b/>
                <w:bCs/>
                <w:sz w:val="24"/>
                <w:szCs w:val="24"/>
              </w:rPr>
              <w:t>na roky 2021 – 2027“</w:t>
            </w:r>
            <w:r w:rsidRPr="00741C5D">
              <w:rPr>
                <w:sz w:val="24"/>
                <w:szCs w:val="24"/>
              </w:rPr>
              <w:t xml:space="preserve"> </w:t>
            </w:r>
          </w:p>
        </w:tc>
      </w:tr>
      <w:tr w:rsidR="0040034F" w:rsidRPr="00C52FE8" w14:paraId="050D38DD" w14:textId="77777777" w:rsidTr="0040034F">
        <w:trPr>
          <w:trHeight w:val="342"/>
        </w:trPr>
        <w:tc>
          <w:tcPr>
            <w:tcW w:w="2303" w:type="dxa"/>
            <w:tcBorders>
              <w:top w:val="single" w:sz="4" w:space="0" w:color="auto"/>
              <w:left w:val="single" w:sz="4" w:space="0" w:color="auto"/>
              <w:bottom w:val="single" w:sz="4" w:space="0" w:color="auto"/>
              <w:right w:val="single" w:sz="4" w:space="0" w:color="auto"/>
            </w:tcBorders>
            <w:vAlign w:val="center"/>
          </w:tcPr>
          <w:p w14:paraId="050D38DB" w14:textId="25257CD4" w:rsidR="0040034F" w:rsidRPr="00C52FE8" w:rsidRDefault="00344995" w:rsidP="00C52FE8">
            <w:pPr>
              <w:spacing w:after="0" w:line="240" w:lineRule="auto"/>
              <w:rPr>
                <w:b/>
              </w:rPr>
            </w:pPr>
            <w:r>
              <w:rPr>
                <w:b/>
              </w:rPr>
              <w:t>Úča</w:t>
            </w:r>
            <w:r w:rsidR="00F61A1D">
              <w:rPr>
                <w:b/>
              </w:rPr>
              <w:t>s</w:t>
            </w:r>
            <w:r>
              <w:rPr>
                <w:b/>
              </w:rPr>
              <w:t>tník</w:t>
            </w:r>
            <w:r w:rsidR="0040034F" w:rsidRPr="00C52FE8">
              <w:rPr>
                <w:b/>
              </w:rPr>
              <w:t>/-</w:t>
            </w:r>
            <w:proofErr w:type="spellStart"/>
            <w:r w:rsidR="005A27B9">
              <w:rPr>
                <w:b/>
              </w:rPr>
              <w:t>c</w:t>
            </w:r>
            <w:r w:rsidR="0040034F" w:rsidRPr="00C52FE8">
              <w:rPr>
                <w:b/>
              </w:rPr>
              <w:t>i</w:t>
            </w:r>
            <w:proofErr w:type="spellEnd"/>
            <w:r w:rsidR="0040034F" w:rsidRPr="00C52FE8">
              <w:rPr>
                <w:b/>
              </w:rPr>
              <w:t>:</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DC" w14:textId="77777777" w:rsidR="0040034F" w:rsidRPr="00C52FE8" w:rsidRDefault="0040034F" w:rsidP="00C52FE8">
            <w:pPr>
              <w:spacing w:after="0" w:line="240" w:lineRule="auto"/>
            </w:pPr>
          </w:p>
        </w:tc>
      </w:tr>
      <w:tr w:rsidR="0040034F" w:rsidRPr="00C52FE8" w14:paraId="050D38E0" w14:textId="77777777" w:rsidTr="0040034F">
        <w:trPr>
          <w:trHeight w:val="406"/>
        </w:trPr>
        <w:tc>
          <w:tcPr>
            <w:tcW w:w="2303" w:type="dxa"/>
            <w:tcBorders>
              <w:top w:val="single" w:sz="4" w:space="0" w:color="auto"/>
              <w:left w:val="single" w:sz="4" w:space="0" w:color="auto"/>
              <w:bottom w:val="single" w:sz="4" w:space="0" w:color="auto"/>
              <w:right w:val="single" w:sz="4" w:space="0" w:color="auto"/>
            </w:tcBorders>
            <w:vAlign w:val="center"/>
          </w:tcPr>
          <w:p w14:paraId="050D38DE" w14:textId="77777777" w:rsidR="0040034F" w:rsidRPr="00C52FE8" w:rsidRDefault="0040034F" w:rsidP="00C52FE8">
            <w:pPr>
              <w:spacing w:after="0" w:line="240" w:lineRule="auto"/>
            </w:pPr>
            <w:r w:rsidRPr="00C52FE8">
              <w:t>Obchodní firma/ název/jméno a příjmení</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DF" w14:textId="77777777" w:rsidR="0040034F" w:rsidRPr="00C52FE8" w:rsidRDefault="0040034F" w:rsidP="00C52FE8">
            <w:pPr>
              <w:spacing w:after="0" w:line="240" w:lineRule="auto"/>
            </w:pPr>
          </w:p>
        </w:tc>
      </w:tr>
      <w:tr w:rsidR="0040034F" w:rsidRPr="00C52FE8" w14:paraId="050D38E3" w14:textId="77777777" w:rsidTr="0040034F">
        <w:trPr>
          <w:trHeight w:val="526"/>
        </w:trPr>
        <w:tc>
          <w:tcPr>
            <w:tcW w:w="2303" w:type="dxa"/>
            <w:tcBorders>
              <w:top w:val="single" w:sz="4" w:space="0" w:color="auto"/>
              <w:left w:val="single" w:sz="4" w:space="0" w:color="auto"/>
              <w:bottom w:val="single" w:sz="4" w:space="0" w:color="auto"/>
              <w:right w:val="single" w:sz="4" w:space="0" w:color="auto"/>
            </w:tcBorders>
            <w:vAlign w:val="center"/>
          </w:tcPr>
          <w:p w14:paraId="050D38E1" w14:textId="77777777" w:rsidR="0040034F" w:rsidRPr="00C52FE8" w:rsidRDefault="0040034F" w:rsidP="00C52FE8">
            <w:pPr>
              <w:spacing w:after="0" w:line="240" w:lineRule="auto"/>
            </w:pPr>
            <w:r w:rsidRPr="00C52FE8">
              <w:t>Sídlo/místo podnikání/bydliště</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E2" w14:textId="77777777" w:rsidR="0040034F" w:rsidRPr="00C52FE8" w:rsidRDefault="0040034F" w:rsidP="00C52FE8">
            <w:pPr>
              <w:spacing w:after="0" w:line="240" w:lineRule="auto"/>
            </w:pPr>
          </w:p>
        </w:tc>
      </w:tr>
      <w:tr w:rsidR="0040034F" w:rsidRPr="00C52FE8" w14:paraId="050D38E6"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E4" w14:textId="77777777" w:rsidR="0040034F" w:rsidRPr="00C52FE8" w:rsidRDefault="0040034F" w:rsidP="00C52FE8">
            <w:pPr>
              <w:spacing w:after="0" w:line="240" w:lineRule="auto"/>
            </w:pPr>
            <w:r w:rsidRPr="00C52FE8">
              <w:t>Právní forma</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E5" w14:textId="77777777" w:rsidR="0040034F" w:rsidRPr="00C52FE8" w:rsidRDefault="0040034F" w:rsidP="00C52FE8">
            <w:pPr>
              <w:spacing w:after="0" w:line="240" w:lineRule="auto"/>
            </w:pPr>
          </w:p>
        </w:tc>
      </w:tr>
      <w:tr w:rsidR="0040034F" w:rsidRPr="00C52FE8" w14:paraId="050D38E9"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E7" w14:textId="77777777" w:rsidR="0040034F" w:rsidRPr="00C52FE8" w:rsidRDefault="0040034F" w:rsidP="00C52FE8">
            <w:pPr>
              <w:spacing w:after="0" w:line="240" w:lineRule="auto"/>
            </w:pPr>
            <w:r w:rsidRPr="00C52FE8">
              <w:t>Obchodní rejstřík/živnostenský rejstřík/jiná evidence</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E8" w14:textId="77777777" w:rsidR="0040034F" w:rsidRPr="00C52FE8" w:rsidRDefault="0040034F" w:rsidP="00C52FE8">
            <w:pPr>
              <w:spacing w:after="0" w:line="240" w:lineRule="auto"/>
            </w:pPr>
          </w:p>
        </w:tc>
      </w:tr>
      <w:tr w:rsidR="0040034F" w:rsidRPr="00C52FE8" w14:paraId="050D38EC"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EA" w14:textId="77777777" w:rsidR="0040034F" w:rsidRPr="00C52FE8" w:rsidRDefault="0040034F" w:rsidP="00C52FE8">
            <w:pPr>
              <w:spacing w:after="0" w:line="240" w:lineRule="auto"/>
            </w:pPr>
            <w:r w:rsidRPr="00C52FE8">
              <w:t>IČ</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EB" w14:textId="77777777" w:rsidR="0040034F" w:rsidRPr="00C52FE8" w:rsidRDefault="0040034F" w:rsidP="00C52FE8">
            <w:pPr>
              <w:spacing w:after="0" w:line="240" w:lineRule="auto"/>
            </w:pPr>
          </w:p>
        </w:tc>
      </w:tr>
      <w:tr w:rsidR="0040034F" w:rsidRPr="00C52FE8" w14:paraId="050D38EF"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ED" w14:textId="77777777" w:rsidR="0040034F" w:rsidRPr="00C52FE8" w:rsidRDefault="0040034F" w:rsidP="00C52FE8">
            <w:pPr>
              <w:spacing w:after="0" w:line="240" w:lineRule="auto"/>
            </w:pPr>
            <w:r w:rsidRPr="00C52FE8">
              <w:t>DIČ</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EE" w14:textId="77777777" w:rsidR="0040034F" w:rsidRPr="00C52FE8" w:rsidRDefault="0040034F" w:rsidP="00C52FE8">
            <w:pPr>
              <w:spacing w:after="0" w:line="240" w:lineRule="auto"/>
            </w:pPr>
          </w:p>
        </w:tc>
      </w:tr>
      <w:tr w:rsidR="0040034F" w:rsidRPr="00C52FE8" w14:paraId="050D38F2"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F0" w14:textId="77777777" w:rsidR="0040034F" w:rsidRPr="00C52FE8" w:rsidRDefault="0040034F" w:rsidP="00C52FE8">
            <w:pPr>
              <w:spacing w:after="0" w:line="240" w:lineRule="auto"/>
            </w:pPr>
            <w:r w:rsidRPr="00C52FE8">
              <w:t>Je/není plátce DPH</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F1" w14:textId="77777777" w:rsidR="0040034F" w:rsidRPr="00C52FE8" w:rsidRDefault="0040034F" w:rsidP="00C52FE8">
            <w:pPr>
              <w:spacing w:after="0" w:line="240" w:lineRule="auto"/>
            </w:pPr>
          </w:p>
        </w:tc>
      </w:tr>
      <w:tr w:rsidR="0040034F" w:rsidRPr="00C52FE8" w14:paraId="050D38F5"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F3" w14:textId="77777777" w:rsidR="0040034F" w:rsidRPr="00C52FE8" w:rsidRDefault="0040034F" w:rsidP="00C52FE8">
            <w:pPr>
              <w:spacing w:after="0" w:line="240" w:lineRule="auto"/>
            </w:pPr>
            <w:r w:rsidRPr="00C52FE8">
              <w:t>Bankovní ústav</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F4" w14:textId="77777777" w:rsidR="0040034F" w:rsidRPr="00C52FE8" w:rsidRDefault="0040034F" w:rsidP="00C52FE8">
            <w:pPr>
              <w:spacing w:after="0" w:line="240" w:lineRule="auto"/>
            </w:pPr>
          </w:p>
        </w:tc>
      </w:tr>
      <w:tr w:rsidR="0040034F" w:rsidRPr="00C52FE8" w14:paraId="050D38F8"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F6" w14:textId="77777777" w:rsidR="0040034F" w:rsidRPr="00C52FE8" w:rsidRDefault="0040034F" w:rsidP="00C52FE8">
            <w:pPr>
              <w:spacing w:after="0" w:line="240" w:lineRule="auto"/>
            </w:pPr>
            <w:r w:rsidRPr="00C52FE8">
              <w:t>Číslo účtu</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F7" w14:textId="77777777" w:rsidR="0040034F" w:rsidRPr="00C52FE8" w:rsidRDefault="0040034F" w:rsidP="00C52FE8">
            <w:pPr>
              <w:spacing w:after="0" w:line="240" w:lineRule="auto"/>
            </w:pPr>
          </w:p>
        </w:tc>
      </w:tr>
      <w:tr w:rsidR="0040034F" w:rsidRPr="00C52FE8" w14:paraId="050D38FB"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F9" w14:textId="77777777" w:rsidR="0040034F" w:rsidRPr="00C52FE8" w:rsidRDefault="0040034F" w:rsidP="00C52FE8">
            <w:pPr>
              <w:spacing w:after="0" w:line="240" w:lineRule="auto"/>
            </w:pPr>
            <w:r w:rsidRPr="00C52FE8">
              <w:t xml:space="preserve">Osoba oprávněná jednat za nebo jménem </w:t>
            </w:r>
            <w:r w:rsidR="00344995">
              <w:t>účastníka</w:t>
            </w:r>
            <w:r w:rsidRPr="00C52FE8">
              <w:t>, funkce</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FA" w14:textId="77777777" w:rsidR="0040034F" w:rsidRPr="00C52FE8" w:rsidRDefault="0040034F" w:rsidP="00C52FE8">
            <w:pPr>
              <w:spacing w:after="0" w:line="240" w:lineRule="auto"/>
            </w:pPr>
          </w:p>
        </w:tc>
      </w:tr>
      <w:tr w:rsidR="0040034F" w:rsidRPr="00C52FE8" w14:paraId="050D38FE" w14:textId="77777777" w:rsidTr="0040034F">
        <w:trPr>
          <w:trHeight w:val="346"/>
        </w:trPr>
        <w:tc>
          <w:tcPr>
            <w:tcW w:w="2303" w:type="dxa"/>
            <w:tcBorders>
              <w:top w:val="single" w:sz="4" w:space="0" w:color="auto"/>
              <w:left w:val="single" w:sz="4" w:space="0" w:color="auto"/>
              <w:bottom w:val="single" w:sz="4" w:space="0" w:color="auto"/>
              <w:right w:val="single" w:sz="4" w:space="0" w:color="auto"/>
            </w:tcBorders>
            <w:vAlign w:val="center"/>
          </w:tcPr>
          <w:p w14:paraId="050D38FC" w14:textId="77777777" w:rsidR="0040034F" w:rsidRPr="00C52FE8" w:rsidRDefault="0040034F" w:rsidP="00C52FE8">
            <w:pPr>
              <w:spacing w:after="0" w:line="240" w:lineRule="auto"/>
            </w:pPr>
            <w:r w:rsidRPr="00C52FE8">
              <w:t>Telefon</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8FD" w14:textId="77777777" w:rsidR="0040034F" w:rsidRPr="00C52FE8" w:rsidRDefault="0040034F" w:rsidP="00C52FE8">
            <w:pPr>
              <w:spacing w:after="0" w:line="240" w:lineRule="auto"/>
            </w:pPr>
          </w:p>
        </w:tc>
      </w:tr>
      <w:tr w:rsidR="0040034F" w:rsidRPr="00C52FE8" w14:paraId="050D3901" w14:textId="77777777" w:rsidTr="0040034F">
        <w:trPr>
          <w:trHeight w:val="341"/>
        </w:trPr>
        <w:tc>
          <w:tcPr>
            <w:tcW w:w="2303" w:type="dxa"/>
            <w:tcBorders>
              <w:top w:val="single" w:sz="4" w:space="0" w:color="auto"/>
              <w:left w:val="single" w:sz="4" w:space="0" w:color="auto"/>
              <w:bottom w:val="single" w:sz="4" w:space="0" w:color="auto"/>
              <w:right w:val="single" w:sz="4" w:space="0" w:color="auto"/>
            </w:tcBorders>
            <w:vAlign w:val="center"/>
          </w:tcPr>
          <w:p w14:paraId="050D38FF" w14:textId="77777777" w:rsidR="0040034F" w:rsidRPr="00C52FE8" w:rsidRDefault="0040034F" w:rsidP="00C52FE8">
            <w:pPr>
              <w:spacing w:after="0" w:line="240" w:lineRule="auto"/>
            </w:pPr>
            <w:r w:rsidRPr="00C52FE8">
              <w:t>Fax</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900" w14:textId="77777777" w:rsidR="0040034F" w:rsidRPr="00C52FE8" w:rsidRDefault="0040034F" w:rsidP="00C52FE8">
            <w:pPr>
              <w:spacing w:after="0" w:line="240" w:lineRule="auto"/>
            </w:pPr>
          </w:p>
        </w:tc>
      </w:tr>
      <w:tr w:rsidR="0040034F" w:rsidRPr="00C52FE8" w14:paraId="050D3904" w14:textId="77777777" w:rsidTr="0040034F">
        <w:trPr>
          <w:trHeight w:val="341"/>
        </w:trPr>
        <w:tc>
          <w:tcPr>
            <w:tcW w:w="2303" w:type="dxa"/>
            <w:tcBorders>
              <w:top w:val="single" w:sz="4" w:space="0" w:color="auto"/>
              <w:left w:val="single" w:sz="4" w:space="0" w:color="auto"/>
              <w:bottom w:val="single" w:sz="4" w:space="0" w:color="auto"/>
              <w:right w:val="single" w:sz="4" w:space="0" w:color="auto"/>
            </w:tcBorders>
            <w:vAlign w:val="center"/>
          </w:tcPr>
          <w:p w14:paraId="050D3902" w14:textId="77777777" w:rsidR="0040034F" w:rsidRPr="00C52FE8" w:rsidRDefault="0040034F" w:rsidP="00C52FE8">
            <w:pPr>
              <w:spacing w:after="0" w:line="240" w:lineRule="auto"/>
            </w:pPr>
            <w:r w:rsidRPr="00C52FE8">
              <w:t>E-mail</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903" w14:textId="77777777" w:rsidR="0040034F" w:rsidRPr="00C52FE8" w:rsidRDefault="0040034F" w:rsidP="00C52FE8">
            <w:pPr>
              <w:spacing w:after="0" w:line="240" w:lineRule="auto"/>
            </w:pPr>
          </w:p>
        </w:tc>
      </w:tr>
      <w:tr w:rsidR="0040034F" w:rsidRPr="00C52FE8" w14:paraId="050D3907" w14:textId="77777777" w:rsidTr="0040034F">
        <w:trPr>
          <w:trHeight w:val="341"/>
        </w:trPr>
        <w:tc>
          <w:tcPr>
            <w:tcW w:w="2303" w:type="dxa"/>
            <w:tcBorders>
              <w:top w:val="single" w:sz="4" w:space="0" w:color="auto"/>
              <w:left w:val="single" w:sz="4" w:space="0" w:color="auto"/>
              <w:bottom w:val="single" w:sz="4" w:space="0" w:color="auto"/>
              <w:right w:val="single" w:sz="4" w:space="0" w:color="auto"/>
            </w:tcBorders>
            <w:vAlign w:val="center"/>
          </w:tcPr>
          <w:p w14:paraId="050D3905" w14:textId="77777777" w:rsidR="0040034F" w:rsidRPr="00C52FE8" w:rsidRDefault="0040034F" w:rsidP="00C52FE8">
            <w:pPr>
              <w:spacing w:after="0" w:line="240" w:lineRule="auto"/>
              <w:rPr>
                <w:b/>
                <w:i/>
              </w:rPr>
            </w:pPr>
            <w:r w:rsidRPr="00C52FE8">
              <w:rPr>
                <w:b/>
                <w:i/>
              </w:rPr>
              <w:t xml:space="preserve">POKYNY PRO </w:t>
            </w:r>
            <w:r w:rsidR="00344995">
              <w:rPr>
                <w:b/>
                <w:i/>
              </w:rPr>
              <w:t>ÚČASTNÍKA</w:t>
            </w:r>
            <w:r w:rsidRPr="00C52FE8">
              <w:rPr>
                <w:b/>
                <w:i/>
              </w:rPr>
              <w:t>:</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906" w14:textId="77777777" w:rsidR="0040034F" w:rsidRPr="00C52FE8" w:rsidRDefault="0040034F" w:rsidP="00C52FE8">
            <w:pPr>
              <w:spacing w:after="0" w:line="240" w:lineRule="auto"/>
              <w:rPr>
                <w:i/>
              </w:rPr>
            </w:pPr>
            <w:r w:rsidRPr="00C52FE8">
              <w:rPr>
                <w:i/>
              </w:rPr>
              <w:t xml:space="preserve">při zpracování nabídky budou v případě sdružení </w:t>
            </w:r>
            <w:r w:rsidR="00344995">
              <w:rPr>
                <w:i/>
              </w:rPr>
              <w:t>účastníků</w:t>
            </w:r>
            <w:r w:rsidRPr="00C52FE8">
              <w:rPr>
                <w:i/>
              </w:rPr>
              <w:t xml:space="preserve"> uvedeny v krycím listu údaje o všech sdružených </w:t>
            </w:r>
            <w:r w:rsidR="00344995">
              <w:rPr>
                <w:i/>
              </w:rPr>
              <w:t>účastnících</w:t>
            </w:r>
            <w:r w:rsidRPr="00C52FE8">
              <w:rPr>
                <w:i/>
              </w:rPr>
              <w:t>, a to přidáním dalších řádků tabulky ve stejné struktuře jako výše.</w:t>
            </w:r>
          </w:p>
        </w:tc>
      </w:tr>
      <w:tr w:rsidR="0040034F" w:rsidRPr="00C52FE8" w14:paraId="050D390A" w14:textId="77777777" w:rsidTr="0040034F">
        <w:trPr>
          <w:trHeight w:val="341"/>
        </w:trPr>
        <w:tc>
          <w:tcPr>
            <w:tcW w:w="2303" w:type="dxa"/>
            <w:tcBorders>
              <w:top w:val="single" w:sz="4" w:space="0" w:color="auto"/>
              <w:left w:val="single" w:sz="4" w:space="0" w:color="auto"/>
              <w:bottom w:val="single" w:sz="4" w:space="0" w:color="auto"/>
              <w:right w:val="single" w:sz="4" w:space="0" w:color="auto"/>
            </w:tcBorders>
            <w:vAlign w:val="center"/>
          </w:tcPr>
          <w:p w14:paraId="050D3908" w14:textId="77777777" w:rsidR="0040034F" w:rsidRPr="00C52FE8" w:rsidRDefault="0040034F" w:rsidP="00C52FE8">
            <w:pPr>
              <w:spacing w:after="0" w:line="240" w:lineRule="auto"/>
              <w:rPr>
                <w:b/>
                <w:i/>
                <w:sz w:val="20"/>
                <w:szCs w:val="20"/>
              </w:rPr>
            </w:pPr>
            <w:r w:rsidRPr="00C52FE8">
              <w:t>Osoba oprávněná jednat za ostatní účastníky sdružení</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909" w14:textId="77777777" w:rsidR="0040034F" w:rsidRPr="00C52FE8" w:rsidRDefault="0040034F" w:rsidP="00C52FE8">
            <w:pPr>
              <w:spacing w:after="0" w:line="240" w:lineRule="auto"/>
              <w:rPr>
                <w:i/>
                <w:sz w:val="20"/>
                <w:szCs w:val="20"/>
              </w:rPr>
            </w:pPr>
          </w:p>
        </w:tc>
      </w:tr>
      <w:tr w:rsidR="0040034F" w:rsidRPr="00C52FE8" w14:paraId="050D3910" w14:textId="77777777" w:rsidTr="0040034F">
        <w:trPr>
          <w:trHeight w:val="517"/>
        </w:trPr>
        <w:tc>
          <w:tcPr>
            <w:tcW w:w="2303" w:type="dxa"/>
            <w:tcBorders>
              <w:top w:val="single" w:sz="4" w:space="0" w:color="auto"/>
              <w:left w:val="single" w:sz="4" w:space="0" w:color="auto"/>
              <w:bottom w:val="single" w:sz="4" w:space="0" w:color="auto"/>
              <w:right w:val="single" w:sz="4" w:space="0" w:color="auto"/>
            </w:tcBorders>
            <w:vAlign w:val="center"/>
          </w:tcPr>
          <w:p w14:paraId="050D390B" w14:textId="77777777" w:rsidR="0040034F" w:rsidRPr="00C52FE8" w:rsidRDefault="0040034F" w:rsidP="00C52FE8">
            <w:pPr>
              <w:spacing w:after="0" w:line="240" w:lineRule="auto"/>
            </w:pPr>
            <w:r w:rsidRPr="00C52FE8">
              <w:t>Cenové údaje</w:t>
            </w:r>
          </w:p>
        </w:tc>
        <w:tc>
          <w:tcPr>
            <w:tcW w:w="1727" w:type="dxa"/>
            <w:tcBorders>
              <w:top w:val="single" w:sz="4" w:space="0" w:color="auto"/>
              <w:left w:val="single" w:sz="4" w:space="0" w:color="auto"/>
              <w:bottom w:val="single" w:sz="4" w:space="0" w:color="auto"/>
              <w:right w:val="single" w:sz="4" w:space="0" w:color="auto"/>
            </w:tcBorders>
            <w:vAlign w:val="center"/>
          </w:tcPr>
          <w:p w14:paraId="050D390C" w14:textId="77777777" w:rsidR="0040034F" w:rsidRPr="00C52FE8" w:rsidRDefault="0040034F" w:rsidP="00C52FE8">
            <w:pPr>
              <w:spacing w:after="0" w:line="240" w:lineRule="auto"/>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050D390D" w14:textId="77777777" w:rsidR="0040034F" w:rsidRPr="00C52FE8" w:rsidRDefault="0040034F" w:rsidP="00C52FE8">
            <w:pPr>
              <w:spacing w:after="0" w:line="240" w:lineRule="auto"/>
              <w:jc w:val="center"/>
            </w:pPr>
          </w:p>
        </w:tc>
        <w:tc>
          <w:tcPr>
            <w:tcW w:w="1727" w:type="dxa"/>
            <w:tcBorders>
              <w:top w:val="single" w:sz="4" w:space="0" w:color="auto"/>
              <w:left w:val="single" w:sz="4" w:space="0" w:color="auto"/>
              <w:bottom w:val="single" w:sz="4" w:space="0" w:color="auto"/>
              <w:right w:val="single" w:sz="4" w:space="0" w:color="auto"/>
            </w:tcBorders>
            <w:vAlign w:val="center"/>
          </w:tcPr>
          <w:p w14:paraId="050D390E" w14:textId="77777777" w:rsidR="0040034F" w:rsidRPr="00C52FE8" w:rsidRDefault="0040034F" w:rsidP="00C52FE8">
            <w:pPr>
              <w:spacing w:after="0" w:line="240" w:lineRule="auto"/>
              <w:jc w:val="center"/>
            </w:pPr>
          </w:p>
        </w:tc>
        <w:tc>
          <w:tcPr>
            <w:tcW w:w="1728" w:type="dxa"/>
            <w:tcBorders>
              <w:top w:val="single" w:sz="4" w:space="0" w:color="auto"/>
              <w:left w:val="single" w:sz="4" w:space="0" w:color="auto"/>
              <w:bottom w:val="single" w:sz="4" w:space="0" w:color="auto"/>
              <w:right w:val="single" w:sz="4" w:space="0" w:color="auto"/>
            </w:tcBorders>
            <w:vAlign w:val="center"/>
          </w:tcPr>
          <w:p w14:paraId="050D390F" w14:textId="77777777" w:rsidR="0040034F" w:rsidRPr="00C52FE8" w:rsidRDefault="0040034F" w:rsidP="00C52FE8">
            <w:pPr>
              <w:spacing w:after="0" w:line="240" w:lineRule="auto"/>
              <w:jc w:val="center"/>
            </w:pPr>
          </w:p>
        </w:tc>
      </w:tr>
      <w:tr w:rsidR="0040034F" w:rsidRPr="00C52FE8" w14:paraId="050D3917" w14:textId="77777777" w:rsidTr="0040034F">
        <w:tc>
          <w:tcPr>
            <w:tcW w:w="2303" w:type="dxa"/>
            <w:tcBorders>
              <w:top w:val="single" w:sz="4" w:space="0" w:color="auto"/>
              <w:left w:val="single" w:sz="4" w:space="0" w:color="auto"/>
              <w:bottom w:val="single" w:sz="4" w:space="0" w:color="auto"/>
              <w:right w:val="single" w:sz="4" w:space="0" w:color="auto"/>
            </w:tcBorders>
            <w:vAlign w:val="center"/>
          </w:tcPr>
          <w:p w14:paraId="050D3911" w14:textId="77777777" w:rsidR="0040034F" w:rsidRPr="00C52FE8" w:rsidRDefault="0040034F" w:rsidP="00C52FE8">
            <w:pPr>
              <w:spacing w:after="0" w:line="240" w:lineRule="auto"/>
            </w:pPr>
          </w:p>
        </w:tc>
        <w:tc>
          <w:tcPr>
            <w:tcW w:w="1727" w:type="dxa"/>
            <w:tcBorders>
              <w:top w:val="single" w:sz="4" w:space="0" w:color="auto"/>
              <w:left w:val="single" w:sz="4" w:space="0" w:color="auto"/>
              <w:bottom w:val="single" w:sz="4" w:space="0" w:color="auto"/>
              <w:right w:val="single" w:sz="4" w:space="0" w:color="auto"/>
            </w:tcBorders>
            <w:vAlign w:val="center"/>
          </w:tcPr>
          <w:p w14:paraId="050D3912" w14:textId="77777777" w:rsidR="0040034F" w:rsidRPr="00C52FE8" w:rsidRDefault="0040034F" w:rsidP="00C52FE8">
            <w:pPr>
              <w:spacing w:after="0" w:line="240" w:lineRule="auto"/>
              <w:jc w:val="center"/>
            </w:pPr>
            <w:r w:rsidRPr="00C52FE8">
              <w:t>cena bez DPH v Kč</w:t>
            </w:r>
          </w:p>
        </w:tc>
        <w:tc>
          <w:tcPr>
            <w:tcW w:w="1727" w:type="dxa"/>
            <w:tcBorders>
              <w:top w:val="single" w:sz="4" w:space="0" w:color="auto"/>
              <w:left w:val="single" w:sz="4" w:space="0" w:color="auto"/>
              <w:bottom w:val="single" w:sz="4" w:space="0" w:color="auto"/>
              <w:right w:val="single" w:sz="4" w:space="0" w:color="auto"/>
            </w:tcBorders>
            <w:vAlign w:val="center"/>
          </w:tcPr>
          <w:p w14:paraId="050D3913" w14:textId="77777777" w:rsidR="0040034F" w:rsidRPr="00C52FE8" w:rsidRDefault="0040034F" w:rsidP="00C52FE8">
            <w:pPr>
              <w:spacing w:after="0" w:line="240" w:lineRule="auto"/>
              <w:jc w:val="center"/>
            </w:pPr>
            <w:r w:rsidRPr="00C52FE8">
              <w:t>sazba DPH</w:t>
            </w:r>
          </w:p>
          <w:p w14:paraId="050D3914" w14:textId="77777777" w:rsidR="0040034F" w:rsidRPr="00C52FE8" w:rsidRDefault="0040034F" w:rsidP="00C52FE8">
            <w:pPr>
              <w:spacing w:after="0" w:line="240" w:lineRule="auto"/>
              <w:jc w:val="center"/>
            </w:pPr>
            <w:r w:rsidRPr="00C52FE8">
              <w:t>v %</w:t>
            </w:r>
          </w:p>
        </w:tc>
        <w:tc>
          <w:tcPr>
            <w:tcW w:w="1727" w:type="dxa"/>
            <w:tcBorders>
              <w:top w:val="single" w:sz="4" w:space="0" w:color="auto"/>
              <w:left w:val="single" w:sz="4" w:space="0" w:color="auto"/>
              <w:bottom w:val="single" w:sz="4" w:space="0" w:color="auto"/>
              <w:right w:val="single" w:sz="4" w:space="0" w:color="auto"/>
            </w:tcBorders>
            <w:vAlign w:val="center"/>
          </w:tcPr>
          <w:p w14:paraId="050D3915" w14:textId="77777777" w:rsidR="0040034F" w:rsidRPr="00C52FE8" w:rsidRDefault="0040034F" w:rsidP="00C52FE8">
            <w:pPr>
              <w:spacing w:after="0" w:line="240" w:lineRule="auto"/>
              <w:jc w:val="center"/>
            </w:pPr>
            <w:r w:rsidRPr="00C52FE8">
              <w:t>výše DPH v Kč</w:t>
            </w:r>
          </w:p>
        </w:tc>
        <w:tc>
          <w:tcPr>
            <w:tcW w:w="1728" w:type="dxa"/>
            <w:tcBorders>
              <w:top w:val="single" w:sz="4" w:space="0" w:color="auto"/>
              <w:left w:val="single" w:sz="4" w:space="0" w:color="auto"/>
              <w:bottom w:val="single" w:sz="4" w:space="0" w:color="auto"/>
              <w:right w:val="single" w:sz="4" w:space="0" w:color="auto"/>
            </w:tcBorders>
            <w:vAlign w:val="center"/>
          </w:tcPr>
          <w:p w14:paraId="050D3916" w14:textId="77777777" w:rsidR="0040034F" w:rsidRPr="00C52FE8" w:rsidRDefault="0040034F" w:rsidP="00C52FE8">
            <w:pPr>
              <w:spacing w:after="0" w:line="240" w:lineRule="auto"/>
              <w:jc w:val="center"/>
              <w:rPr>
                <w:b/>
              </w:rPr>
            </w:pPr>
            <w:r w:rsidRPr="00C52FE8">
              <w:rPr>
                <w:b/>
              </w:rPr>
              <w:t>nabídková cena (tj. cena včetně DPH) v Kč</w:t>
            </w:r>
          </w:p>
        </w:tc>
      </w:tr>
      <w:tr w:rsidR="0040034F" w:rsidRPr="00C52FE8" w14:paraId="050D391A" w14:textId="77777777" w:rsidTr="0040034F">
        <w:trPr>
          <w:trHeight w:val="851"/>
        </w:trPr>
        <w:tc>
          <w:tcPr>
            <w:tcW w:w="2303" w:type="dxa"/>
            <w:tcBorders>
              <w:top w:val="single" w:sz="4" w:space="0" w:color="auto"/>
              <w:left w:val="single" w:sz="4" w:space="0" w:color="auto"/>
              <w:bottom w:val="single" w:sz="4" w:space="0" w:color="auto"/>
              <w:right w:val="single" w:sz="4" w:space="0" w:color="auto"/>
            </w:tcBorders>
            <w:vAlign w:val="center"/>
          </w:tcPr>
          <w:p w14:paraId="050D3918" w14:textId="77777777" w:rsidR="0040034F" w:rsidRPr="00C52FE8" w:rsidRDefault="0040034F" w:rsidP="00C52FE8">
            <w:pPr>
              <w:spacing w:after="0" w:line="240" w:lineRule="auto"/>
              <w:rPr>
                <w:b/>
              </w:rPr>
            </w:pPr>
            <w:r w:rsidRPr="00C52FE8">
              <w:rPr>
                <w:b/>
              </w:rPr>
              <w:t>Otisk razítka a podpis oprávněné osoby/osob:</w:t>
            </w:r>
          </w:p>
        </w:tc>
        <w:tc>
          <w:tcPr>
            <w:tcW w:w="6909" w:type="dxa"/>
            <w:gridSpan w:val="4"/>
            <w:tcBorders>
              <w:top w:val="single" w:sz="4" w:space="0" w:color="auto"/>
              <w:left w:val="single" w:sz="4" w:space="0" w:color="auto"/>
              <w:bottom w:val="single" w:sz="4" w:space="0" w:color="auto"/>
              <w:right w:val="single" w:sz="4" w:space="0" w:color="auto"/>
            </w:tcBorders>
            <w:vAlign w:val="center"/>
          </w:tcPr>
          <w:p w14:paraId="050D3919" w14:textId="77777777" w:rsidR="0040034F" w:rsidRPr="00C52FE8" w:rsidRDefault="0040034F" w:rsidP="00C52FE8">
            <w:pPr>
              <w:spacing w:after="0" w:line="240" w:lineRule="auto"/>
            </w:pPr>
          </w:p>
        </w:tc>
      </w:tr>
    </w:tbl>
    <w:p w14:paraId="050D391B" w14:textId="77777777" w:rsidR="0040034F" w:rsidRPr="00C52FE8" w:rsidRDefault="0040034F" w:rsidP="00C52FE8">
      <w:pPr>
        <w:spacing w:after="0" w:line="240" w:lineRule="auto"/>
      </w:pPr>
    </w:p>
    <w:p w14:paraId="050D391C" w14:textId="77777777" w:rsidR="0040034F" w:rsidRPr="00C52FE8" w:rsidRDefault="0040034F" w:rsidP="00385921">
      <w:pPr>
        <w:spacing w:after="0" w:line="240" w:lineRule="auto"/>
        <w:rPr>
          <w:b/>
        </w:rPr>
      </w:pPr>
      <w:r w:rsidRPr="00C52FE8">
        <w:br w:type="page"/>
      </w:r>
      <w:r w:rsidRPr="00C52FE8">
        <w:lastRenderedPageBreak/>
        <w:t>Příloha č. 2 zadávacích podmínek*</w:t>
      </w:r>
    </w:p>
    <w:p w14:paraId="050D391D" w14:textId="77777777" w:rsidR="0040034F" w:rsidRPr="00C52FE8" w:rsidRDefault="0040034F" w:rsidP="00C52FE8">
      <w:pPr>
        <w:pStyle w:val="SMLnadpisA"/>
        <w:spacing w:before="0"/>
        <w:rPr>
          <w:rFonts w:ascii="Calibri" w:hAnsi="Calibri"/>
          <w:sz w:val="24"/>
          <w:szCs w:val="24"/>
        </w:rPr>
      </w:pPr>
    </w:p>
    <w:p w14:paraId="050D391E" w14:textId="77777777" w:rsidR="0040034F" w:rsidRPr="00C52FE8" w:rsidRDefault="0040034F" w:rsidP="00C52FE8">
      <w:pPr>
        <w:pStyle w:val="SMLnadpisA"/>
        <w:spacing w:before="0"/>
        <w:rPr>
          <w:rFonts w:ascii="Calibri" w:hAnsi="Calibri"/>
          <w:sz w:val="24"/>
          <w:szCs w:val="24"/>
        </w:rPr>
      </w:pPr>
      <w:r w:rsidRPr="00C52FE8">
        <w:rPr>
          <w:rFonts w:ascii="Calibri" w:hAnsi="Calibri"/>
          <w:sz w:val="24"/>
          <w:szCs w:val="24"/>
        </w:rPr>
        <w:t>Obchodní podmínky k veřejné zakázce:*</w:t>
      </w:r>
    </w:p>
    <w:p w14:paraId="050D391F" w14:textId="77777777" w:rsidR="0040034F" w:rsidRPr="00C52FE8" w:rsidRDefault="0040034F" w:rsidP="00C52FE8">
      <w:pPr>
        <w:pStyle w:val="SMLnadpisA"/>
        <w:spacing w:before="0"/>
        <w:rPr>
          <w:rFonts w:ascii="Calibri" w:hAnsi="Calibri"/>
          <w:sz w:val="24"/>
          <w:szCs w:val="24"/>
        </w:rPr>
      </w:pPr>
    </w:p>
    <w:p w14:paraId="5CD85891" w14:textId="77777777" w:rsidR="001D2409" w:rsidRPr="00B539A7" w:rsidRDefault="001D2409" w:rsidP="001D2409">
      <w:pPr>
        <w:spacing w:after="0" w:line="240" w:lineRule="auto"/>
        <w:ind w:left="280" w:hanging="280"/>
        <w:jc w:val="center"/>
        <w:rPr>
          <w:sz w:val="28"/>
          <w:szCs w:val="28"/>
        </w:rPr>
      </w:pPr>
      <w:r>
        <w:rPr>
          <w:b/>
          <w:bCs/>
          <w:sz w:val="28"/>
          <w:szCs w:val="28"/>
        </w:rPr>
        <w:t>„</w:t>
      </w:r>
      <w:r w:rsidRPr="00B539A7">
        <w:rPr>
          <w:b/>
          <w:bCs/>
          <w:sz w:val="28"/>
          <w:szCs w:val="28"/>
        </w:rPr>
        <w:t xml:space="preserve">Strategie rozvoje cestovního ruchu Jihomoravského kraje na roky 2021 </w:t>
      </w:r>
      <w:r>
        <w:rPr>
          <w:b/>
          <w:bCs/>
          <w:sz w:val="28"/>
          <w:szCs w:val="28"/>
        </w:rPr>
        <w:t>–</w:t>
      </w:r>
      <w:r w:rsidRPr="00B539A7">
        <w:rPr>
          <w:b/>
          <w:bCs/>
          <w:sz w:val="28"/>
          <w:szCs w:val="28"/>
        </w:rPr>
        <w:t xml:space="preserve"> 2027</w:t>
      </w:r>
      <w:r>
        <w:rPr>
          <w:b/>
          <w:bCs/>
          <w:sz w:val="28"/>
          <w:szCs w:val="28"/>
        </w:rPr>
        <w:t>“</w:t>
      </w:r>
      <w:r w:rsidRPr="00B539A7">
        <w:rPr>
          <w:sz w:val="28"/>
          <w:szCs w:val="28"/>
        </w:rPr>
        <w:t xml:space="preserve"> </w:t>
      </w:r>
    </w:p>
    <w:p w14:paraId="050D3921" w14:textId="77777777" w:rsidR="0040034F" w:rsidRPr="00C52FE8" w:rsidRDefault="0040034F" w:rsidP="00C52FE8">
      <w:pPr>
        <w:spacing w:after="0" w:line="240" w:lineRule="auto"/>
        <w:jc w:val="both"/>
        <w:rPr>
          <w:b/>
        </w:rPr>
      </w:pPr>
      <w:r w:rsidRPr="00C52FE8">
        <w:rPr>
          <w:b/>
        </w:rPr>
        <w:t>---------------------------</w:t>
      </w:r>
    </w:p>
    <w:p w14:paraId="050D3922" w14:textId="77777777" w:rsidR="0040034F" w:rsidRPr="00C52FE8" w:rsidRDefault="0040034F" w:rsidP="00C52FE8">
      <w:pPr>
        <w:spacing w:after="0" w:line="240" w:lineRule="auto"/>
        <w:jc w:val="both"/>
        <w:rPr>
          <w:b/>
          <w:i/>
        </w:rPr>
      </w:pPr>
      <w:r w:rsidRPr="00C52FE8">
        <w:rPr>
          <w:b/>
          <w:i/>
        </w:rPr>
        <w:t xml:space="preserve">* tento text není součástí smlouvy – </w:t>
      </w:r>
      <w:r w:rsidR="00344995">
        <w:rPr>
          <w:b/>
          <w:i/>
        </w:rPr>
        <w:t xml:space="preserve">účastník </w:t>
      </w:r>
      <w:r w:rsidRPr="00C52FE8">
        <w:rPr>
          <w:b/>
          <w:i/>
        </w:rPr>
        <w:t>jej vymaže! Očíslujte stránky smlouvy!</w:t>
      </w:r>
    </w:p>
    <w:p w14:paraId="050D3923" w14:textId="77777777" w:rsidR="0040034F" w:rsidRPr="00C52FE8" w:rsidRDefault="0040034F" w:rsidP="00C52FE8">
      <w:pPr>
        <w:pStyle w:val="Zkladntext"/>
        <w:spacing w:after="0" w:line="240" w:lineRule="auto"/>
        <w:jc w:val="center"/>
        <w:rPr>
          <w:b/>
        </w:rPr>
      </w:pPr>
    </w:p>
    <w:p w14:paraId="050D3924" w14:textId="77777777" w:rsidR="0040034F" w:rsidRPr="00C52FE8" w:rsidRDefault="0040034F" w:rsidP="00C52FE8">
      <w:pPr>
        <w:pStyle w:val="Zkladntext"/>
        <w:spacing w:after="0" w:line="240" w:lineRule="auto"/>
        <w:jc w:val="center"/>
        <w:rPr>
          <w:b/>
        </w:rPr>
      </w:pPr>
    </w:p>
    <w:p w14:paraId="050D3925" w14:textId="77777777" w:rsidR="00CE6818" w:rsidRPr="0074726D" w:rsidRDefault="00CE6818" w:rsidP="00CE6818">
      <w:pPr>
        <w:ind w:left="280" w:hanging="280"/>
        <w:jc w:val="center"/>
        <w:rPr>
          <w:b/>
          <w:sz w:val="40"/>
          <w:szCs w:val="40"/>
        </w:rPr>
      </w:pPr>
      <w:r w:rsidRPr="0074726D">
        <w:rPr>
          <w:b/>
          <w:sz w:val="40"/>
          <w:szCs w:val="40"/>
        </w:rPr>
        <w:t xml:space="preserve">Smlouva o </w:t>
      </w:r>
      <w:r>
        <w:rPr>
          <w:b/>
          <w:sz w:val="40"/>
          <w:szCs w:val="40"/>
        </w:rPr>
        <w:t>poskytnutí služeb</w:t>
      </w:r>
    </w:p>
    <w:p w14:paraId="050D3926" w14:textId="77777777" w:rsidR="0040034F" w:rsidRPr="00C52FE8" w:rsidRDefault="0040034F" w:rsidP="00C52FE8">
      <w:pPr>
        <w:pStyle w:val="Zkladntext"/>
        <w:spacing w:after="0" w:line="240" w:lineRule="auto"/>
        <w:jc w:val="center"/>
        <w:rPr>
          <w:bCs/>
          <w:sz w:val="28"/>
          <w:szCs w:val="28"/>
        </w:rPr>
      </w:pPr>
    </w:p>
    <w:p w14:paraId="050D3927" w14:textId="77777777" w:rsidR="0040034F" w:rsidRPr="00C52FE8" w:rsidRDefault="0040034F" w:rsidP="00C52FE8">
      <w:pPr>
        <w:spacing w:after="0" w:line="240" w:lineRule="auto"/>
        <w:jc w:val="center"/>
      </w:pPr>
      <w:r w:rsidRPr="00C52FE8">
        <w:t xml:space="preserve">uzavřená podle </w:t>
      </w:r>
      <w:proofErr w:type="spellStart"/>
      <w:r w:rsidRPr="00C52FE8">
        <w:t>ust</w:t>
      </w:r>
      <w:proofErr w:type="spellEnd"/>
      <w:r w:rsidRPr="00C52FE8">
        <w:t>. §  </w:t>
      </w:r>
      <w:r w:rsidR="007D1DC1">
        <w:t>1746</w:t>
      </w:r>
      <w:r w:rsidRPr="00C52FE8">
        <w:t xml:space="preserve"> ods</w:t>
      </w:r>
      <w:r w:rsidR="00A03106">
        <w:t>t</w:t>
      </w:r>
      <w:r w:rsidRPr="00C52FE8">
        <w:t xml:space="preserve">. 2 zákona č. </w:t>
      </w:r>
      <w:r w:rsidR="007D1DC1">
        <w:t>89</w:t>
      </w:r>
      <w:r w:rsidRPr="00C52FE8">
        <w:t>/</w:t>
      </w:r>
      <w:r w:rsidR="007D1DC1">
        <w:t>2012</w:t>
      </w:r>
      <w:r w:rsidRPr="00C52FE8">
        <w:t xml:space="preserve"> Sb., ob</w:t>
      </w:r>
      <w:r w:rsidR="007D1DC1">
        <w:t>čanský</w:t>
      </w:r>
      <w:r w:rsidRPr="00C52FE8">
        <w:t xml:space="preserve"> zákoník, a dle zákona č.</w:t>
      </w:r>
      <w:r w:rsidR="00395A59">
        <w:t> </w:t>
      </w:r>
      <w:r w:rsidRPr="00C52FE8">
        <w:t>121/2000</w:t>
      </w:r>
      <w:r w:rsidR="00395A59">
        <w:t> </w:t>
      </w:r>
      <w:r w:rsidRPr="00C52FE8">
        <w:t>Sb., o právu autorském, o právech souvisejících s právem autorským a o změně některých zákonů (autorský zákon), ve znění pozdějších předpisů</w:t>
      </w:r>
    </w:p>
    <w:p w14:paraId="050D3928" w14:textId="77777777" w:rsidR="0040034F" w:rsidRPr="00C52FE8" w:rsidRDefault="0040034F" w:rsidP="00C52FE8">
      <w:pPr>
        <w:pStyle w:val="Zkladntext"/>
        <w:spacing w:after="0" w:line="240" w:lineRule="auto"/>
        <w:rPr>
          <w:b/>
          <w:bCs/>
        </w:rPr>
      </w:pPr>
    </w:p>
    <w:p w14:paraId="050D3929" w14:textId="77777777" w:rsidR="0040034F" w:rsidRPr="00C52FE8" w:rsidRDefault="0040034F" w:rsidP="00C52FE8">
      <w:pPr>
        <w:spacing w:after="0" w:line="240" w:lineRule="auto"/>
      </w:pPr>
    </w:p>
    <w:p w14:paraId="050D392A" w14:textId="77777777" w:rsidR="0040034F" w:rsidRPr="00C52FE8" w:rsidRDefault="0040034F" w:rsidP="00C52FE8">
      <w:pPr>
        <w:spacing w:after="0" w:line="240" w:lineRule="auto"/>
        <w:jc w:val="center"/>
        <w:rPr>
          <w:b/>
        </w:rPr>
      </w:pPr>
      <w:r w:rsidRPr="00C52FE8">
        <w:rPr>
          <w:b/>
        </w:rPr>
        <w:t>I.</w:t>
      </w:r>
    </w:p>
    <w:p w14:paraId="050D392B" w14:textId="77777777" w:rsidR="0040034F" w:rsidRPr="00C52FE8" w:rsidRDefault="0040034F" w:rsidP="00C52FE8">
      <w:pPr>
        <w:spacing w:after="0" w:line="240" w:lineRule="auto"/>
        <w:jc w:val="center"/>
        <w:rPr>
          <w:b/>
        </w:rPr>
      </w:pPr>
      <w:r w:rsidRPr="00C52FE8">
        <w:rPr>
          <w:b/>
        </w:rPr>
        <w:t>Smluvní strany</w:t>
      </w:r>
    </w:p>
    <w:p w14:paraId="050D392C" w14:textId="77777777" w:rsidR="0040034F" w:rsidRPr="00C52FE8" w:rsidRDefault="0040034F" w:rsidP="00C52FE8">
      <w:pPr>
        <w:spacing w:after="0" w:line="240" w:lineRule="auto"/>
        <w:jc w:val="both"/>
        <w:rPr>
          <w:b/>
        </w:rPr>
      </w:pPr>
    </w:p>
    <w:p w14:paraId="050D392D" w14:textId="77777777" w:rsidR="0040034F" w:rsidRPr="00C52FE8" w:rsidRDefault="0040034F" w:rsidP="00C52FE8">
      <w:pPr>
        <w:numPr>
          <w:ilvl w:val="0"/>
          <w:numId w:val="4"/>
        </w:numPr>
        <w:spacing w:after="0" w:line="240" w:lineRule="auto"/>
        <w:jc w:val="both"/>
        <w:rPr>
          <w:b/>
        </w:rPr>
      </w:pPr>
      <w:r w:rsidRPr="00C52FE8">
        <w:rPr>
          <w:b/>
        </w:rPr>
        <w:t>Jihomoravský kraj</w:t>
      </w:r>
    </w:p>
    <w:p w14:paraId="050D392E" w14:textId="209AA3A1" w:rsidR="0040034F" w:rsidRPr="00C52FE8" w:rsidRDefault="0040034F" w:rsidP="00C52FE8">
      <w:pPr>
        <w:tabs>
          <w:tab w:val="left" w:pos="360"/>
        </w:tabs>
        <w:spacing w:after="0" w:line="240" w:lineRule="auto"/>
        <w:jc w:val="both"/>
        <w:rPr>
          <w:i/>
        </w:rPr>
      </w:pPr>
      <w:r w:rsidRPr="00C52FE8">
        <w:tab/>
        <w:t>zastoupený:</w:t>
      </w:r>
      <w:r w:rsidRPr="00C52FE8">
        <w:tab/>
      </w:r>
      <w:r w:rsidR="00036AD2">
        <w:t xml:space="preserve">Mgr. Janem </w:t>
      </w:r>
      <w:proofErr w:type="spellStart"/>
      <w:r w:rsidR="00036AD2">
        <w:t>Grolichem</w:t>
      </w:r>
      <w:proofErr w:type="spellEnd"/>
      <w:r w:rsidRPr="00C52FE8">
        <w:t>, hejtmanem Jihomoravského kraje</w:t>
      </w:r>
    </w:p>
    <w:p w14:paraId="050D392F" w14:textId="77777777" w:rsidR="0040034F" w:rsidRPr="00C52FE8" w:rsidRDefault="0040034F" w:rsidP="00C52FE8">
      <w:pPr>
        <w:tabs>
          <w:tab w:val="left" w:pos="360"/>
        </w:tabs>
        <w:spacing w:after="0" w:line="240" w:lineRule="auto"/>
        <w:jc w:val="both"/>
      </w:pPr>
      <w:r w:rsidRPr="00C52FE8">
        <w:tab/>
        <w:t>se sídlem:</w:t>
      </w:r>
      <w:r w:rsidRPr="00C52FE8">
        <w:tab/>
      </w:r>
      <w:r w:rsidRPr="00C52FE8">
        <w:tab/>
        <w:t>Žerotínovo nám. 3, 601 82 Brno</w:t>
      </w:r>
    </w:p>
    <w:p w14:paraId="050D3930" w14:textId="77777777" w:rsidR="0040034F" w:rsidRPr="00C52FE8" w:rsidRDefault="0040034F" w:rsidP="00C52FE8">
      <w:pPr>
        <w:tabs>
          <w:tab w:val="left" w:pos="360"/>
        </w:tabs>
        <w:spacing w:after="0" w:line="240" w:lineRule="auto"/>
        <w:jc w:val="both"/>
      </w:pPr>
      <w:r w:rsidRPr="00C52FE8">
        <w:tab/>
        <w:t>IČ:</w:t>
      </w:r>
      <w:r w:rsidRPr="00C52FE8">
        <w:tab/>
      </w:r>
      <w:r w:rsidRPr="00C52FE8">
        <w:tab/>
      </w:r>
      <w:r w:rsidRPr="00C52FE8">
        <w:tab/>
        <w:t>70888337</w:t>
      </w:r>
    </w:p>
    <w:p w14:paraId="050D3931" w14:textId="77777777" w:rsidR="0040034F" w:rsidRPr="00C52FE8" w:rsidRDefault="0040034F" w:rsidP="00C52FE8">
      <w:pPr>
        <w:pStyle w:val="Zpat"/>
        <w:tabs>
          <w:tab w:val="clear" w:pos="4536"/>
          <w:tab w:val="clear" w:pos="9072"/>
          <w:tab w:val="left" w:pos="360"/>
        </w:tabs>
        <w:jc w:val="both"/>
      </w:pPr>
      <w:r w:rsidRPr="00C52FE8">
        <w:tab/>
        <w:t>DIČ:</w:t>
      </w:r>
      <w:r w:rsidRPr="00C52FE8">
        <w:tab/>
      </w:r>
      <w:r w:rsidRPr="00C52FE8">
        <w:tab/>
        <w:t>CZ70888337, je plátcem DPH</w:t>
      </w:r>
    </w:p>
    <w:p w14:paraId="050D3932" w14:textId="77777777" w:rsidR="0040034F" w:rsidRDefault="0040034F" w:rsidP="00C52FE8">
      <w:pPr>
        <w:tabs>
          <w:tab w:val="left" w:pos="360"/>
        </w:tabs>
        <w:spacing w:after="0" w:line="240" w:lineRule="auto"/>
        <w:ind w:left="2124" w:hanging="2124"/>
        <w:jc w:val="both"/>
        <w:rPr>
          <w:iCs/>
        </w:rPr>
      </w:pPr>
      <w:r w:rsidRPr="00C52FE8">
        <w:tab/>
      </w:r>
      <w:r w:rsidRPr="00C52FE8">
        <w:rPr>
          <w:iCs/>
        </w:rPr>
        <w:t>kontaktní osoba:</w:t>
      </w:r>
      <w:r w:rsidRPr="00C52FE8">
        <w:rPr>
          <w:iCs/>
        </w:rPr>
        <w:tab/>
        <w:t>Ing. Ivo Minařík</w:t>
      </w:r>
      <w:r w:rsidR="008D3328">
        <w:rPr>
          <w:iCs/>
        </w:rPr>
        <w:t>,</w:t>
      </w:r>
      <w:r w:rsidR="00957D09">
        <w:rPr>
          <w:iCs/>
        </w:rPr>
        <w:t xml:space="preserve"> MPA,</w:t>
      </w:r>
      <w:r w:rsidRPr="00C52FE8">
        <w:rPr>
          <w:iCs/>
        </w:rPr>
        <w:t xml:space="preserve"> </w:t>
      </w:r>
      <w:r w:rsidRPr="00C52FE8">
        <w:t xml:space="preserve">vedoucí Odboru regionálního rozvoje </w:t>
      </w:r>
      <w:r w:rsidRPr="00C52FE8">
        <w:rPr>
          <w:iCs/>
        </w:rPr>
        <w:t>Krajského úřadu Jihomoravského kraje</w:t>
      </w:r>
    </w:p>
    <w:p w14:paraId="050D3933" w14:textId="77777777" w:rsidR="006B3F9A" w:rsidRPr="00C52FE8" w:rsidRDefault="006B3F9A" w:rsidP="00C52FE8">
      <w:pPr>
        <w:tabs>
          <w:tab w:val="left" w:pos="360"/>
        </w:tabs>
        <w:spacing w:after="0" w:line="240" w:lineRule="auto"/>
        <w:ind w:left="2124" w:hanging="2124"/>
        <w:jc w:val="both"/>
        <w:rPr>
          <w:iCs/>
        </w:rPr>
      </w:pPr>
      <w:r>
        <w:rPr>
          <w:iCs/>
        </w:rPr>
        <w:tab/>
      </w:r>
      <w:r>
        <w:rPr>
          <w:iCs/>
        </w:rPr>
        <w:tab/>
        <w:t xml:space="preserve">Ing. Ivana Lukášková, vedoucí odd. cestovního ruchu </w:t>
      </w:r>
      <w:r w:rsidR="009E38A1" w:rsidRPr="00C52FE8">
        <w:t xml:space="preserve">Odboru regionálního rozvoje </w:t>
      </w:r>
      <w:r w:rsidR="009E38A1" w:rsidRPr="00C52FE8">
        <w:rPr>
          <w:iCs/>
        </w:rPr>
        <w:t>Krajského úřadu Jihomoravského kraje</w:t>
      </w:r>
      <w:r w:rsidR="009E38A1" w:rsidDel="009E38A1">
        <w:rPr>
          <w:iCs/>
        </w:rPr>
        <w:t xml:space="preserve"> </w:t>
      </w:r>
    </w:p>
    <w:p w14:paraId="050D3934" w14:textId="77777777" w:rsidR="0040034F" w:rsidRPr="00C52FE8" w:rsidRDefault="0040034F" w:rsidP="00C52FE8">
      <w:pPr>
        <w:tabs>
          <w:tab w:val="left" w:pos="360"/>
        </w:tabs>
        <w:spacing w:after="0" w:line="240" w:lineRule="auto"/>
        <w:jc w:val="both"/>
      </w:pPr>
      <w:r w:rsidRPr="00C52FE8">
        <w:tab/>
        <w:t>bankovní spojení:</w:t>
      </w:r>
      <w:r w:rsidRPr="00C52FE8">
        <w:tab/>
        <w:t>Komerční banka, a.s., pobočka Brno</w:t>
      </w:r>
      <w:smartTag w:uri="urn:schemas-microsoft-com:office:smarttags" w:element="PersonName">
        <w:r w:rsidRPr="00C52FE8">
          <w:t>-</w:t>
        </w:r>
      </w:smartTag>
      <w:r w:rsidRPr="00C52FE8">
        <w:t>město</w:t>
      </w:r>
    </w:p>
    <w:p w14:paraId="050D3935" w14:textId="77777777" w:rsidR="0040034F" w:rsidRPr="00C52FE8" w:rsidRDefault="0040034F" w:rsidP="00C52FE8">
      <w:pPr>
        <w:tabs>
          <w:tab w:val="left" w:pos="360"/>
        </w:tabs>
        <w:spacing w:after="0" w:line="240" w:lineRule="auto"/>
        <w:jc w:val="both"/>
      </w:pPr>
      <w:r w:rsidRPr="00C52FE8">
        <w:tab/>
      </w:r>
      <w:proofErr w:type="spellStart"/>
      <w:r w:rsidRPr="00C52FE8">
        <w:t>č.ú</w:t>
      </w:r>
      <w:proofErr w:type="spellEnd"/>
      <w:r w:rsidRPr="00C52FE8">
        <w:t>.:</w:t>
      </w:r>
      <w:r w:rsidRPr="00C52FE8">
        <w:tab/>
      </w:r>
      <w:r w:rsidRPr="00C52FE8">
        <w:tab/>
        <w:t>27-7491250267/0100</w:t>
      </w:r>
    </w:p>
    <w:p w14:paraId="050D3936" w14:textId="77777777" w:rsidR="0040034F" w:rsidRPr="00C52FE8" w:rsidRDefault="0040034F" w:rsidP="00C52FE8">
      <w:pPr>
        <w:tabs>
          <w:tab w:val="left" w:pos="360"/>
        </w:tabs>
        <w:spacing w:after="0" w:line="240" w:lineRule="auto"/>
        <w:jc w:val="both"/>
        <w:rPr>
          <w:iCs/>
        </w:rPr>
      </w:pPr>
      <w:r w:rsidRPr="00C52FE8">
        <w:rPr>
          <w:iCs/>
        </w:rPr>
        <w:tab/>
        <w:t>tel.:</w:t>
      </w:r>
      <w:r w:rsidRPr="00C52FE8">
        <w:rPr>
          <w:iCs/>
        </w:rPr>
        <w:tab/>
      </w:r>
      <w:r w:rsidRPr="00C52FE8">
        <w:rPr>
          <w:iCs/>
        </w:rPr>
        <w:tab/>
        <w:t>541 651 34</w:t>
      </w:r>
      <w:r w:rsidR="009E38A1">
        <w:rPr>
          <w:iCs/>
        </w:rPr>
        <w:t>3</w:t>
      </w:r>
    </w:p>
    <w:p w14:paraId="050D3938" w14:textId="77777777" w:rsidR="0040034F" w:rsidRPr="00C52FE8" w:rsidRDefault="0040034F" w:rsidP="00C52FE8">
      <w:pPr>
        <w:tabs>
          <w:tab w:val="left" w:pos="360"/>
        </w:tabs>
        <w:spacing w:after="0" w:line="240" w:lineRule="auto"/>
        <w:jc w:val="both"/>
        <w:rPr>
          <w:b/>
          <w:iCs/>
          <w:color w:val="0000FF"/>
        </w:rPr>
      </w:pPr>
      <w:r w:rsidRPr="00C52FE8">
        <w:rPr>
          <w:iCs/>
        </w:rPr>
        <w:tab/>
        <w:t>email:</w:t>
      </w:r>
      <w:r w:rsidRPr="00C52FE8">
        <w:rPr>
          <w:iCs/>
        </w:rPr>
        <w:tab/>
      </w:r>
      <w:r w:rsidRPr="00C52FE8">
        <w:rPr>
          <w:iCs/>
        </w:rPr>
        <w:tab/>
      </w:r>
      <w:hyperlink r:id="rId12" w:history="1">
        <w:r w:rsidRPr="00385921">
          <w:rPr>
            <w:rStyle w:val="Hypertextovodkaz"/>
            <w:iCs/>
          </w:rPr>
          <w:t>orr@kr-jihomoravsky.cz</w:t>
        </w:r>
      </w:hyperlink>
      <w:r w:rsidR="009E38A1">
        <w:rPr>
          <w:rStyle w:val="Hypertextovodkaz"/>
          <w:iCs/>
        </w:rPr>
        <w:t>;</w:t>
      </w:r>
      <w:r w:rsidR="009E38A1">
        <w:rPr>
          <w:rStyle w:val="Hypertextovodkaz"/>
          <w:b/>
          <w:iCs/>
        </w:rPr>
        <w:t xml:space="preserve"> </w:t>
      </w:r>
      <w:r w:rsidR="009E38A1">
        <w:rPr>
          <w:rStyle w:val="Hypertextovodkaz"/>
        </w:rPr>
        <w:t>lukaskova.ivana@kr-jihomoravsky.cz</w:t>
      </w:r>
    </w:p>
    <w:p w14:paraId="050D3939" w14:textId="77777777" w:rsidR="0040034F" w:rsidRPr="005347B4" w:rsidRDefault="0040034F" w:rsidP="00C52FE8">
      <w:pPr>
        <w:tabs>
          <w:tab w:val="left" w:pos="360"/>
        </w:tabs>
        <w:spacing w:after="0" w:line="240" w:lineRule="auto"/>
        <w:jc w:val="both"/>
        <w:rPr>
          <w:i/>
          <w:sz w:val="10"/>
          <w:szCs w:val="10"/>
        </w:rPr>
      </w:pPr>
    </w:p>
    <w:p w14:paraId="050D393A" w14:textId="77777777" w:rsidR="0040034F" w:rsidRPr="00C52FE8" w:rsidRDefault="0040034F" w:rsidP="00C52FE8">
      <w:pPr>
        <w:tabs>
          <w:tab w:val="left" w:pos="360"/>
        </w:tabs>
        <w:spacing w:after="0" w:line="240" w:lineRule="auto"/>
        <w:jc w:val="both"/>
        <w:rPr>
          <w:i/>
        </w:rPr>
      </w:pPr>
      <w:r w:rsidRPr="00C52FE8">
        <w:rPr>
          <w:i/>
        </w:rPr>
        <w:tab/>
        <w:t>(dále jen „objednatel“)</w:t>
      </w:r>
    </w:p>
    <w:p w14:paraId="050D393B" w14:textId="77777777" w:rsidR="0040034F" w:rsidRPr="006B3F9A" w:rsidRDefault="0040034F" w:rsidP="00C52FE8">
      <w:pPr>
        <w:tabs>
          <w:tab w:val="left" w:pos="360"/>
        </w:tabs>
        <w:spacing w:after="0" w:line="240" w:lineRule="auto"/>
        <w:jc w:val="both"/>
      </w:pPr>
    </w:p>
    <w:p w14:paraId="050D393C" w14:textId="77777777" w:rsidR="0040034F" w:rsidRPr="00C52FE8" w:rsidRDefault="0040034F" w:rsidP="00C52FE8">
      <w:pPr>
        <w:tabs>
          <w:tab w:val="left" w:pos="360"/>
        </w:tabs>
        <w:spacing w:after="0" w:line="240" w:lineRule="auto"/>
        <w:jc w:val="both"/>
      </w:pPr>
      <w:r w:rsidRPr="00C52FE8">
        <w:t>a</w:t>
      </w:r>
    </w:p>
    <w:p w14:paraId="050D393D" w14:textId="77777777" w:rsidR="0040034F" w:rsidRPr="00C52FE8" w:rsidRDefault="0040034F" w:rsidP="00C52FE8">
      <w:pPr>
        <w:tabs>
          <w:tab w:val="left" w:pos="360"/>
        </w:tabs>
        <w:spacing w:after="0" w:line="240" w:lineRule="auto"/>
        <w:jc w:val="both"/>
      </w:pPr>
    </w:p>
    <w:p w14:paraId="050D393E" w14:textId="77777777" w:rsidR="0040034F" w:rsidRPr="00C52FE8" w:rsidRDefault="0040034F" w:rsidP="00C52FE8">
      <w:pPr>
        <w:keepNext/>
        <w:tabs>
          <w:tab w:val="left" w:pos="357"/>
        </w:tabs>
        <w:spacing w:after="0" w:line="240" w:lineRule="auto"/>
        <w:jc w:val="both"/>
      </w:pPr>
      <w:r w:rsidRPr="00C52FE8">
        <w:rPr>
          <w:b/>
        </w:rPr>
        <w:t>2.</w:t>
      </w:r>
      <w:r w:rsidRPr="00C52FE8">
        <w:rPr>
          <w:b/>
        </w:rPr>
        <w:tab/>
      </w:r>
      <w:r w:rsidRPr="00C52FE8">
        <w:t>(doplní zájemce) název/obchodní firma</w:t>
      </w:r>
    </w:p>
    <w:p w14:paraId="050D393F" w14:textId="77777777" w:rsidR="0040034F" w:rsidRPr="00C52FE8" w:rsidRDefault="0040034F" w:rsidP="00C52FE8">
      <w:pPr>
        <w:keepNext/>
        <w:tabs>
          <w:tab w:val="left" w:pos="357"/>
        </w:tabs>
        <w:spacing w:after="0" w:line="240" w:lineRule="auto"/>
        <w:jc w:val="both"/>
      </w:pPr>
      <w:r w:rsidRPr="00C52FE8">
        <w:tab/>
        <w:t>zapsaný:</w:t>
      </w:r>
      <w:r w:rsidRPr="00C52FE8">
        <w:tab/>
      </w:r>
      <w:r w:rsidRPr="00C52FE8">
        <w:tab/>
        <w:t>(obchodní rejstřík/živnostenský rejstřík/jiná evidence)</w:t>
      </w:r>
    </w:p>
    <w:p w14:paraId="050D3940" w14:textId="77777777" w:rsidR="0040034F" w:rsidRPr="00C52FE8" w:rsidRDefault="0040034F" w:rsidP="00C52FE8">
      <w:pPr>
        <w:keepNext/>
        <w:tabs>
          <w:tab w:val="left" w:pos="357"/>
        </w:tabs>
        <w:spacing w:after="0" w:line="240" w:lineRule="auto"/>
        <w:jc w:val="both"/>
      </w:pPr>
      <w:r w:rsidRPr="00C52FE8">
        <w:tab/>
        <w:t>zastoupený:</w:t>
      </w:r>
      <w:r w:rsidRPr="00C52FE8">
        <w:tab/>
      </w:r>
      <w:r w:rsidRPr="00C52FE8">
        <w:tab/>
      </w:r>
    </w:p>
    <w:p w14:paraId="050D3941" w14:textId="77777777" w:rsidR="0040034F" w:rsidRPr="00C52FE8" w:rsidRDefault="0040034F" w:rsidP="00C52FE8">
      <w:pPr>
        <w:keepNext/>
        <w:tabs>
          <w:tab w:val="left" w:pos="357"/>
        </w:tabs>
        <w:spacing w:after="0" w:line="240" w:lineRule="auto"/>
        <w:jc w:val="both"/>
      </w:pPr>
      <w:r w:rsidRPr="00C52FE8">
        <w:tab/>
        <w:t>se sídlem:</w:t>
      </w:r>
      <w:r w:rsidRPr="00C52FE8">
        <w:tab/>
      </w:r>
      <w:r w:rsidRPr="00C52FE8">
        <w:tab/>
      </w:r>
    </w:p>
    <w:p w14:paraId="050D3942" w14:textId="77777777" w:rsidR="0040034F" w:rsidRPr="00C52FE8" w:rsidRDefault="0040034F" w:rsidP="00C52FE8">
      <w:pPr>
        <w:keepNext/>
        <w:widowControl w:val="0"/>
        <w:tabs>
          <w:tab w:val="left" w:pos="357"/>
        </w:tabs>
        <w:spacing w:after="0" w:line="240" w:lineRule="auto"/>
        <w:rPr>
          <w:b/>
          <w:snapToGrid w:val="0"/>
        </w:rPr>
      </w:pPr>
      <w:r w:rsidRPr="00C52FE8">
        <w:tab/>
        <w:t>IČ:</w:t>
      </w:r>
      <w:r w:rsidRPr="00C52FE8">
        <w:tab/>
      </w:r>
      <w:r w:rsidRPr="00C52FE8">
        <w:tab/>
      </w:r>
      <w:r w:rsidRPr="00C52FE8">
        <w:tab/>
      </w:r>
    </w:p>
    <w:p w14:paraId="050D3943" w14:textId="77777777" w:rsidR="0040034F" w:rsidRPr="00C52FE8" w:rsidRDefault="0040034F" w:rsidP="00C52FE8">
      <w:pPr>
        <w:pStyle w:val="Podnadpis"/>
        <w:tabs>
          <w:tab w:val="left" w:pos="357"/>
        </w:tabs>
        <w:jc w:val="both"/>
        <w:rPr>
          <w:rFonts w:ascii="Calibri" w:hAnsi="Calibri"/>
          <w:b w:val="0"/>
          <w:sz w:val="22"/>
          <w:szCs w:val="22"/>
        </w:rPr>
      </w:pPr>
      <w:r w:rsidRPr="00C52FE8">
        <w:rPr>
          <w:rFonts w:ascii="Calibri" w:hAnsi="Calibri"/>
          <w:b w:val="0"/>
          <w:sz w:val="22"/>
          <w:szCs w:val="22"/>
        </w:rPr>
        <w:tab/>
        <w:t>DIČ:</w:t>
      </w:r>
      <w:r w:rsidRPr="00C52FE8">
        <w:rPr>
          <w:rFonts w:ascii="Calibri" w:hAnsi="Calibri"/>
          <w:b w:val="0"/>
          <w:sz w:val="22"/>
          <w:szCs w:val="22"/>
        </w:rPr>
        <w:tab/>
      </w:r>
      <w:r w:rsidRPr="00C52FE8">
        <w:rPr>
          <w:rFonts w:ascii="Calibri" w:hAnsi="Calibri"/>
          <w:b w:val="0"/>
          <w:sz w:val="22"/>
          <w:szCs w:val="22"/>
        </w:rPr>
        <w:tab/>
      </w:r>
    </w:p>
    <w:p w14:paraId="050D3944" w14:textId="77777777" w:rsidR="0040034F" w:rsidRPr="00C52FE8" w:rsidRDefault="0040034F" w:rsidP="00C52FE8">
      <w:pPr>
        <w:pStyle w:val="Podnadpis"/>
        <w:tabs>
          <w:tab w:val="left" w:pos="357"/>
        </w:tabs>
        <w:jc w:val="both"/>
        <w:rPr>
          <w:rFonts w:ascii="Calibri" w:hAnsi="Calibri"/>
          <w:b w:val="0"/>
          <w:sz w:val="22"/>
          <w:szCs w:val="22"/>
        </w:rPr>
      </w:pPr>
      <w:r w:rsidRPr="00C52FE8">
        <w:rPr>
          <w:rFonts w:ascii="Calibri" w:hAnsi="Calibri"/>
          <w:b w:val="0"/>
          <w:sz w:val="22"/>
          <w:szCs w:val="22"/>
        </w:rPr>
        <w:tab/>
        <w:t>kontaktní osoba</w:t>
      </w:r>
      <w:r w:rsidRPr="00C52FE8">
        <w:rPr>
          <w:rFonts w:ascii="Calibri" w:hAnsi="Calibri"/>
          <w:b w:val="0"/>
          <w:sz w:val="22"/>
          <w:szCs w:val="22"/>
        </w:rPr>
        <w:tab/>
      </w:r>
    </w:p>
    <w:p w14:paraId="050D3945" w14:textId="77777777" w:rsidR="0040034F" w:rsidRPr="00C52FE8" w:rsidRDefault="0040034F" w:rsidP="00C52FE8">
      <w:pPr>
        <w:pStyle w:val="Zpat"/>
        <w:tabs>
          <w:tab w:val="clear" w:pos="4536"/>
          <w:tab w:val="clear" w:pos="9072"/>
          <w:tab w:val="left" w:pos="357"/>
        </w:tabs>
      </w:pPr>
      <w:r w:rsidRPr="00C52FE8">
        <w:rPr>
          <w:bCs/>
          <w:snapToGrid w:val="0"/>
        </w:rPr>
        <w:tab/>
        <w:t>bankovní spojení</w:t>
      </w:r>
      <w:r w:rsidRPr="00C52FE8">
        <w:t>:</w:t>
      </w:r>
      <w:r w:rsidRPr="00C52FE8">
        <w:tab/>
      </w:r>
    </w:p>
    <w:p w14:paraId="050D3946" w14:textId="77777777" w:rsidR="0040034F" w:rsidRPr="00C52FE8" w:rsidRDefault="0040034F" w:rsidP="00C52FE8">
      <w:pPr>
        <w:pStyle w:val="Zpat"/>
        <w:tabs>
          <w:tab w:val="clear" w:pos="4536"/>
          <w:tab w:val="clear" w:pos="9072"/>
          <w:tab w:val="left" w:pos="357"/>
        </w:tabs>
      </w:pPr>
      <w:r w:rsidRPr="00C52FE8">
        <w:tab/>
      </w:r>
      <w:proofErr w:type="spellStart"/>
      <w:r w:rsidRPr="00C52FE8">
        <w:t>č.ú</w:t>
      </w:r>
      <w:proofErr w:type="spellEnd"/>
      <w:r w:rsidRPr="00C52FE8">
        <w:t>.:</w:t>
      </w:r>
      <w:r w:rsidRPr="00C52FE8">
        <w:tab/>
      </w:r>
      <w:r w:rsidRPr="00C52FE8">
        <w:tab/>
      </w:r>
    </w:p>
    <w:p w14:paraId="050D3947" w14:textId="77777777" w:rsidR="0040034F" w:rsidRPr="00C52FE8" w:rsidRDefault="0040034F" w:rsidP="00C52FE8">
      <w:pPr>
        <w:pStyle w:val="Zpat"/>
        <w:tabs>
          <w:tab w:val="clear" w:pos="4536"/>
          <w:tab w:val="clear" w:pos="9072"/>
          <w:tab w:val="left" w:pos="357"/>
        </w:tabs>
      </w:pPr>
      <w:r w:rsidRPr="00C52FE8">
        <w:tab/>
        <w:t>tel.:</w:t>
      </w:r>
      <w:r w:rsidRPr="00C52FE8">
        <w:tab/>
      </w:r>
      <w:r w:rsidRPr="00C52FE8">
        <w:tab/>
      </w:r>
      <w:r w:rsidRPr="00C52FE8">
        <w:tab/>
      </w:r>
    </w:p>
    <w:p w14:paraId="050D3948" w14:textId="77777777" w:rsidR="0040034F" w:rsidRPr="00C52FE8" w:rsidRDefault="0040034F" w:rsidP="00C52FE8">
      <w:pPr>
        <w:pStyle w:val="Zpat"/>
        <w:tabs>
          <w:tab w:val="clear" w:pos="4536"/>
          <w:tab w:val="clear" w:pos="9072"/>
          <w:tab w:val="left" w:pos="357"/>
        </w:tabs>
      </w:pPr>
      <w:r w:rsidRPr="00C52FE8">
        <w:tab/>
        <w:t>fax:</w:t>
      </w:r>
      <w:r w:rsidRPr="00C52FE8">
        <w:tab/>
      </w:r>
      <w:r w:rsidRPr="00C52FE8">
        <w:tab/>
      </w:r>
      <w:r w:rsidRPr="00C52FE8">
        <w:tab/>
      </w:r>
    </w:p>
    <w:p w14:paraId="050D3949" w14:textId="77777777" w:rsidR="0040034F" w:rsidRPr="00C52FE8" w:rsidRDefault="0040034F" w:rsidP="00C52FE8">
      <w:pPr>
        <w:pStyle w:val="Zpat"/>
        <w:tabs>
          <w:tab w:val="clear" w:pos="4536"/>
          <w:tab w:val="clear" w:pos="9072"/>
          <w:tab w:val="left" w:pos="357"/>
        </w:tabs>
      </w:pPr>
      <w:r w:rsidRPr="00C52FE8">
        <w:tab/>
        <w:t>e</w:t>
      </w:r>
      <w:smartTag w:uri="urn:schemas-microsoft-com:office:smarttags" w:element="PersonName">
        <w:r w:rsidRPr="00C52FE8">
          <w:t>-</w:t>
        </w:r>
      </w:smartTag>
      <w:r w:rsidRPr="00C52FE8">
        <w:t>mail:</w:t>
      </w:r>
      <w:r w:rsidRPr="00C52FE8">
        <w:tab/>
      </w:r>
      <w:r w:rsidRPr="00C52FE8">
        <w:tab/>
      </w:r>
    </w:p>
    <w:p w14:paraId="050D394A" w14:textId="77777777" w:rsidR="0040034F" w:rsidRPr="005347B4" w:rsidRDefault="0040034F" w:rsidP="00C52FE8">
      <w:pPr>
        <w:pStyle w:val="Zpat"/>
        <w:tabs>
          <w:tab w:val="clear" w:pos="4536"/>
          <w:tab w:val="clear" w:pos="9072"/>
          <w:tab w:val="left" w:pos="357"/>
        </w:tabs>
        <w:rPr>
          <w:sz w:val="10"/>
          <w:szCs w:val="10"/>
        </w:rPr>
      </w:pPr>
    </w:p>
    <w:p w14:paraId="050D394B" w14:textId="77777777" w:rsidR="0040034F" w:rsidRPr="00C52FE8" w:rsidRDefault="0040034F" w:rsidP="00C52FE8">
      <w:pPr>
        <w:tabs>
          <w:tab w:val="left" w:pos="360"/>
        </w:tabs>
        <w:spacing w:after="0" w:line="240" w:lineRule="auto"/>
        <w:rPr>
          <w:i/>
        </w:rPr>
      </w:pPr>
      <w:r w:rsidRPr="00C52FE8">
        <w:rPr>
          <w:i/>
        </w:rPr>
        <w:tab/>
        <w:t>(dále jen „zhotovitel“)</w:t>
      </w:r>
    </w:p>
    <w:p w14:paraId="050D394C" w14:textId="77777777" w:rsidR="0040034F" w:rsidRPr="00C52FE8" w:rsidRDefault="0040034F" w:rsidP="00C52FE8">
      <w:pPr>
        <w:keepNext/>
        <w:spacing w:after="0" w:line="240" w:lineRule="auto"/>
        <w:jc w:val="center"/>
        <w:rPr>
          <w:b/>
        </w:rPr>
      </w:pPr>
      <w:r w:rsidRPr="00C52FE8">
        <w:rPr>
          <w:b/>
        </w:rPr>
        <w:lastRenderedPageBreak/>
        <w:t>II.</w:t>
      </w:r>
    </w:p>
    <w:p w14:paraId="050D394D" w14:textId="77777777" w:rsidR="0040034F" w:rsidRPr="00C52FE8" w:rsidRDefault="0040034F" w:rsidP="00C52FE8">
      <w:pPr>
        <w:keepNext/>
        <w:spacing w:after="0" w:line="240" w:lineRule="auto"/>
        <w:jc w:val="center"/>
        <w:rPr>
          <w:b/>
        </w:rPr>
      </w:pPr>
      <w:r w:rsidRPr="00C52FE8">
        <w:rPr>
          <w:b/>
        </w:rPr>
        <w:t>Účel smlouvy</w:t>
      </w:r>
    </w:p>
    <w:p w14:paraId="050D394E" w14:textId="77777777" w:rsidR="0040034F" w:rsidRPr="00C52FE8" w:rsidRDefault="0040034F" w:rsidP="00C52FE8">
      <w:pPr>
        <w:keepNext/>
        <w:spacing w:after="0" w:line="240" w:lineRule="auto"/>
        <w:jc w:val="both"/>
        <w:rPr>
          <w:b/>
        </w:rPr>
      </w:pPr>
    </w:p>
    <w:p w14:paraId="050D3950" w14:textId="6F776F96" w:rsidR="0040034F" w:rsidRPr="00C52FE8" w:rsidRDefault="005B0E99" w:rsidP="00345D62">
      <w:pPr>
        <w:spacing w:after="0" w:line="240" w:lineRule="auto"/>
        <w:jc w:val="both"/>
        <w:rPr>
          <w:b/>
        </w:rPr>
      </w:pPr>
      <w:r>
        <w:t>Účelem této smlouvy</w:t>
      </w:r>
      <w:r w:rsidR="00D2402D" w:rsidRPr="00C52FE8">
        <w:t xml:space="preserve"> je</w:t>
      </w:r>
      <w:r w:rsidR="00DA605F">
        <w:t xml:space="preserve"> </w:t>
      </w:r>
      <w:r w:rsidR="00D2402D">
        <w:t xml:space="preserve">zpracování strategického dokumentu </w:t>
      </w:r>
      <w:r w:rsidR="00A13BB6">
        <w:t>v</w:t>
      </w:r>
      <w:r w:rsidR="009A6604">
        <w:t xml:space="preserve"> oblasti </w:t>
      </w:r>
      <w:r w:rsidR="00A13BB6">
        <w:t>cestovní</w:t>
      </w:r>
      <w:r w:rsidR="009A6604">
        <w:t>ho</w:t>
      </w:r>
      <w:r w:rsidR="00A13BB6">
        <w:t xml:space="preserve"> ruchu vzhledem k ukončení doby pl</w:t>
      </w:r>
      <w:r w:rsidR="008416BC">
        <w:t>a</w:t>
      </w:r>
      <w:r w:rsidR="00A13BB6">
        <w:t xml:space="preserve">tnosti </w:t>
      </w:r>
      <w:r w:rsidR="008416BC" w:rsidRPr="00741C5D">
        <w:t xml:space="preserve">stávajícího Programu rozvoje </w:t>
      </w:r>
      <w:r w:rsidR="008416BC" w:rsidRPr="00290F8B">
        <w:t xml:space="preserve">cestovního ruchu </w:t>
      </w:r>
      <w:r w:rsidR="008416BC" w:rsidRPr="00741C5D">
        <w:t>na roky 2014 – 2020</w:t>
      </w:r>
      <w:r w:rsidR="00A36F7D">
        <w:t xml:space="preserve">. </w:t>
      </w:r>
      <w:r w:rsidR="00853EED">
        <w:t>D</w:t>
      </w:r>
      <w:r w:rsidR="0022655D">
        <w:t>okument bude mít části: analytickou, návrhovo</w:t>
      </w:r>
      <w:r w:rsidR="00853EED">
        <w:t xml:space="preserve">u </w:t>
      </w:r>
      <w:r w:rsidR="0022655D">
        <w:t xml:space="preserve">a </w:t>
      </w:r>
      <w:r w:rsidR="0056445D">
        <w:t>implementační.</w:t>
      </w:r>
      <w:r w:rsidR="008416BC" w:rsidRPr="00741C5D">
        <w:t xml:space="preserve"> </w:t>
      </w:r>
    </w:p>
    <w:p w14:paraId="050D3951" w14:textId="77777777" w:rsidR="0040034F" w:rsidRPr="00C52FE8" w:rsidRDefault="0040034F" w:rsidP="00C52FE8">
      <w:pPr>
        <w:keepNext/>
        <w:spacing w:after="0" w:line="240" w:lineRule="auto"/>
        <w:ind w:left="360"/>
        <w:jc w:val="both"/>
      </w:pPr>
    </w:p>
    <w:p w14:paraId="050D3952" w14:textId="77777777" w:rsidR="0040034F" w:rsidRPr="00C52FE8" w:rsidRDefault="0040034F" w:rsidP="00C52FE8">
      <w:pPr>
        <w:keepNext/>
        <w:spacing w:after="0" w:line="240" w:lineRule="auto"/>
        <w:jc w:val="center"/>
        <w:rPr>
          <w:b/>
        </w:rPr>
      </w:pPr>
      <w:r w:rsidRPr="00C52FE8">
        <w:rPr>
          <w:b/>
        </w:rPr>
        <w:t>III.</w:t>
      </w:r>
    </w:p>
    <w:p w14:paraId="050D3953" w14:textId="77777777" w:rsidR="0040034F" w:rsidRPr="00C52FE8" w:rsidRDefault="0040034F" w:rsidP="00C52FE8">
      <w:pPr>
        <w:keepNext/>
        <w:spacing w:after="0" w:line="240" w:lineRule="auto"/>
        <w:jc w:val="center"/>
        <w:rPr>
          <w:b/>
        </w:rPr>
      </w:pPr>
      <w:r w:rsidRPr="00C52FE8">
        <w:rPr>
          <w:b/>
        </w:rPr>
        <w:t>Předmět smlouvy</w:t>
      </w:r>
    </w:p>
    <w:p w14:paraId="050D3954" w14:textId="77777777" w:rsidR="0040034F" w:rsidRPr="00C52FE8" w:rsidRDefault="0040034F" w:rsidP="00C52FE8">
      <w:pPr>
        <w:keepNext/>
        <w:spacing w:after="0" w:line="240" w:lineRule="auto"/>
        <w:jc w:val="both"/>
      </w:pPr>
    </w:p>
    <w:p w14:paraId="050D3955" w14:textId="77777777" w:rsidR="0040034F" w:rsidRPr="00C52FE8" w:rsidRDefault="0040034F" w:rsidP="00C52FE8">
      <w:pPr>
        <w:keepNext/>
        <w:numPr>
          <w:ilvl w:val="0"/>
          <w:numId w:val="2"/>
        </w:numPr>
        <w:spacing w:after="0" w:line="240" w:lineRule="auto"/>
        <w:jc w:val="both"/>
      </w:pPr>
      <w:r w:rsidRPr="00C52FE8">
        <w:t>Za podmínek stanovených touto smlouvou se zhotovitel zavazuje na svůj náklad a na své nebezpečí ve sjednané době provést všechny činnosti, které jsou předmětem plnění této smlouvy a objednatel se zavazuje zaplatit zhotoviteli dohodnutou úplatu (cenu).</w:t>
      </w:r>
    </w:p>
    <w:p w14:paraId="050D3956" w14:textId="77777777" w:rsidR="0040034F" w:rsidRPr="00C52FE8" w:rsidRDefault="0040034F" w:rsidP="00C52FE8">
      <w:pPr>
        <w:spacing w:after="0" w:line="240" w:lineRule="auto"/>
        <w:jc w:val="both"/>
      </w:pPr>
    </w:p>
    <w:p w14:paraId="41D48B02" w14:textId="31E7D919" w:rsidR="00BD470F" w:rsidRPr="00741C5D" w:rsidRDefault="009A1740" w:rsidP="00BD470F">
      <w:pPr>
        <w:pStyle w:val="Odstavecseseznamem"/>
        <w:numPr>
          <w:ilvl w:val="0"/>
          <w:numId w:val="2"/>
        </w:numPr>
        <w:jc w:val="both"/>
        <w:rPr>
          <w:rFonts w:asciiTheme="minorHAnsi" w:hAnsiTheme="minorHAnsi" w:cstheme="minorHAnsi"/>
          <w:b/>
          <w:sz w:val="22"/>
          <w:szCs w:val="22"/>
        </w:rPr>
      </w:pPr>
      <w:r w:rsidRPr="00741C5D">
        <w:rPr>
          <w:rFonts w:asciiTheme="minorHAnsi" w:hAnsiTheme="minorHAnsi" w:cstheme="minorHAnsi"/>
          <w:sz w:val="22"/>
          <w:szCs w:val="22"/>
        </w:rPr>
        <w:t>Př</w:t>
      </w:r>
      <w:r w:rsidR="009732A9" w:rsidRPr="00290F8B">
        <w:rPr>
          <w:rFonts w:asciiTheme="minorHAnsi" w:hAnsiTheme="minorHAnsi" w:cstheme="minorHAnsi"/>
          <w:sz w:val="22"/>
          <w:szCs w:val="22"/>
        </w:rPr>
        <w:t xml:space="preserve">edmětem veřejné zakázky je </w:t>
      </w:r>
      <w:r w:rsidR="00E15087" w:rsidRPr="00290F8B">
        <w:rPr>
          <w:rFonts w:asciiTheme="minorHAnsi" w:hAnsiTheme="minorHAnsi" w:cstheme="minorHAnsi"/>
          <w:sz w:val="22"/>
          <w:szCs w:val="22"/>
        </w:rPr>
        <w:t xml:space="preserve">zpracování </w:t>
      </w:r>
      <w:r w:rsidRPr="00741C5D">
        <w:rPr>
          <w:rFonts w:asciiTheme="minorHAnsi" w:hAnsiTheme="minorHAnsi" w:cstheme="minorHAnsi"/>
          <w:sz w:val="22"/>
          <w:szCs w:val="22"/>
        </w:rPr>
        <w:t xml:space="preserve">„Strategie </w:t>
      </w:r>
      <w:r w:rsidRPr="00741C5D">
        <w:rPr>
          <w:rFonts w:asciiTheme="minorHAnsi" w:hAnsiTheme="minorHAnsi" w:cstheme="minorHAnsi"/>
          <w:bCs/>
          <w:sz w:val="22"/>
          <w:szCs w:val="22"/>
        </w:rPr>
        <w:t>rozvoje cestovního ruchu Jihomoravského kraje na roky 2021 - 2027“</w:t>
      </w:r>
      <w:r w:rsidR="00FA305E">
        <w:rPr>
          <w:rFonts w:asciiTheme="minorHAnsi" w:hAnsiTheme="minorHAnsi" w:cstheme="minorHAnsi"/>
          <w:bCs/>
          <w:sz w:val="22"/>
          <w:szCs w:val="22"/>
        </w:rPr>
        <w:t xml:space="preserve"> (dále je Strategie)</w:t>
      </w:r>
      <w:r w:rsidRPr="00741C5D">
        <w:rPr>
          <w:rFonts w:asciiTheme="minorHAnsi" w:hAnsiTheme="minorHAnsi" w:cstheme="minorHAnsi"/>
          <w:bCs/>
          <w:sz w:val="22"/>
          <w:szCs w:val="22"/>
        </w:rPr>
        <w:t>, včetně zapracování klíčových výstupů a dat marketingové strategie zpracovávané Centrálou cestovního ruchu – Jižní Morava</w:t>
      </w:r>
      <w:r w:rsidR="00CF38AD">
        <w:rPr>
          <w:rFonts w:asciiTheme="minorHAnsi" w:hAnsiTheme="minorHAnsi" w:cstheme="minorHAnsi"/>
          <w:bCs/>
          <w:sz w:val="22"/>
          <w:szCs w:val="22"/>
        </w:rPr>
        <w:t xml:space="preserve">, </w:t>
      </w:r>
      <w:proofErr w:type="spellStart"/>
      <w:r w:rsidR="00CF38AD">
        <w:rPr>
          <w:rFonts w:asciiTheme="minorHAnsi" w:hAnsiTheme="minorHAnsi" w:cstheme="minorHAnsi"/>
          <w:bCs/>
          <w:sz w:val="22"/>
          <w:szCs w:val="22"/>
        </w:rPr>
        <w:t>z.s.p.o</w:t>
      </w:r>
      <w:proofErr w:type="spellEnd"/>
      <w:r w:rsidRPr="00741C5D">
        <w:rPr>
          <w:rFonts w:asciiTheme="minorHAnsi" w:hAnsiTheme="minorHAnsi" w:cstheme="minorHAnsi"/>
          <w:bCs/>
          <w:sz w:val="22"/>
          <w:szCs w:val="22"/>
        </w:rPr>
        <w:t>.</w:t>
      </w:r>
    </w:p>
    <w:p w14:paraId="1E8AD0E7" w14:textId="77777777" w:rsidR="0000277C" w:rsidRPr="00741C5D" w:rsidRDefault="0000277C" w:rsidP="00741C5D">
      <w:pPr>
        <w:pStyle w:val="Odstavecseseznamem"/>
        <w:rPr>
          <w:rFonts w:asciiTheme="minorHAnsi" w:hAnsiTheme="minorHAnsi" w:cstheme="minorHAnsi"/>
          <w:b/>
          <w:sz w:val="22"/>
          <w:szCs w:val="22"/>
        </w:rPr>
      </w:pPr>
    </w:p>
    <w:p w14:paraId="67D62D32" w14:textId="77777777" w:rsidR="001B1271" w:rsidRPr="00741C5D" w:rsidRDefault="00B008B2" w:rsidP="00BD470F">
      <w:pPr>
        <w:pStyle w:val="Odstavecseseznamem"/>
        <w:numPr>
          <w:ilvl w:val="0"/>
          <w:numId w:val="2"/>
        </w:numPr>
        <w:jc w:val="both"/>
        <w:rPr>
          <w:rFonts w:asciiTheme="minorHAnsi" w:hAnsiTheme="minorHAnsi" w:cstheme="minorHAnsi"/>
          <w:b/>
          <w:sz w:val="22"/>
          <w:szCs w:val="22"/>
        </w:rPr>
      </w:pPr>
      <w:r w:rsidRPr="00741C5D">
        <w:rPr>
          <w:rFonts w:asciiTheme="minorHAnsi" w:hAnsiTheme="minorHAnsi" w:cstheme="minorHAnsi"/>
          <w:sz w:val="22"/>
          <w:szCs w:val="22"/>
        </w:rPr>
        <w:t xml:space="preserve">Cílem zpracování </w:t>
      </w:r>
      <w:r w:rsidR="00FA305E" w:rsidRPr="00290F8B">
        <w:rPr>
          <w:rFonts w:asciiTheme="minorHAnsi" w:hAnsiTheme="minorHAnsi" w:cstheme="minorHAnsi"/>
          <w:sz w:val="22"/>
          <w:szCs w:val="22"/>
        </w:rPr>
        <w:t>Strategie</w:t>
      </w:r>
      <w:r w:rsidR="00FA305E" w:rsidRPr="00741C5D">
        <w:rPr>
          <w:rFonts w:asciiTheme="minorHAnsi" w:hAnsiTheme="minorHAnsi" w:cstheme="minorHAnsi"/>
          <w:sz w:val="22"/>
          <w:szCs w:val="22"/>
        </w:rPr>
        <w:t xml:space="preserve"> </w:t>
      </w:r>
      <w:r w:rsidRPr="00741C5D">
        <w:rPr>
          <w:rFonts w:asciiTheme="minorHAnsi" w:hAnsiTheme="minorHAnsi" w:cstheme="minorHAnsi"/>
          <w:sz w:val="22"/>
          <w:szCs w:val="22"/>
        </w:rPr>
        <w:t xml:space="preserve">je posílení nástrojů pro strategický rozvoj cestovního ruchu na území </w:t>
      </w:r>
      <w:r w:rsidR="00FA305E" w:rsidRPr="00741C5D">
        <w:rPr>
          <w:rFonts w:asciiTheme="minorHAnsi" w:hAnsiTheme="minorHAnsi" w:cstheme="minorHAnsi"/>
          <w:sz w:val="22"/>
          <w:szCs w:val="22"/>
        </w:rPr>
        <w:t>Jihomoravského</w:t>
      </w:r>
      <w:r w:rsidRPr="00741C5D">
        <w:rPr>
          <w:rFonts w:asciiTheme="minorHAnsi" w:hAnsiTheme="minorHAnsi" w:cstheme="minorHAnsi"/>
          <w:sz w:val="22"/>
          <w:szCs w:val="22"/>
        </w:rPr>
        <w:t xml:space="preserve"> kraje s ohledem na zhodnocení a využití potenciálu CR</w:t>
      </w:r>
      <w:r w:rsidR="003F1F3C" w:rsidRPr="00741C5D">
        <w:rPr>
          <w:rFonts w:asciiTheme="minorHAnsi" w:hAnsiTheme="minorHAnsi" w:cstheme="minorHAnsi"/>
          <w:sz w:val="22"/>
          <w:szCs w:val="22"/>
        </w:rPr>
        <w:t xml:space="preserve"> a </w:t>
      </w:r>
      <w:r w:rsidRPr="00741C5D">
        <w:rPr>
          <w:rFonts w:asciiTheme="minorHAnsi" w:hAnsiTheme="minorHAnsi" w:cstheme="minorHAnsi"/>
          <w:sz w:val="22"/>
          <w:szCs w:val="22"/>
        </w:rPr>
        <w:t>nastavení efektivního řízení CR v</w:t>
      </w:r>
      <w:r w:rsidR="003F1F3C" w:rsidRPr="00741C5D">
        <w:rPr>
          <w:rFonts w:asciiTheme="minorHAnsi" w:hAnsiTheme="minorHAnsi" w:cstheme="minorHAnsi"/>
          <w:sz w:val="22"/>
          <w:szCs w:val="22"/>
        </w:rPr>
        <w:t xml:space="preserve"> JMK</w:t>
      </w:r>
      <w:r w:rsidRPr="00741C5D">
        <w:rPr>
          <w:rFonts w:asciiTheme="minorHAnsi" w:hAnsiTheme="minorHAnsi" w:cstheme="minorHAnsi"/>
          <w:sz w:val="22"/>
          <w:szCs w:val="22"/>
        </w:rPr>
        <w:t xml:space="preserve"> na úrovni regionu a turistických oblastí. </w:t>
      </w:r>
    </w:p>
    <w:p w14:paraId="1E90C60F" w14:textId="77777777" w:rsidR="001B1271" w:rsidRPr="00741C5D" w:rsidRDefault="001B1271" w:rsidP="00741C5D">
      <w:pPr>
        <w:pStyle w:val="Odstavecseseznamem"/>
        <w:rPr>
          <w:rFonts w:asciiTheme="minorHAnsi" w:hAnsiTheme="minorHAnsi" w:cstheme="minorHAnsi"/>
          <w:sz w:val="22"/>
          <w:szCs w:val="22"/>
        </w:rPr>
      </w:pPr>
    </w:p>
    <w:p w14:paraId="04AA910A" w14:textId="520006E7" w:rsidR="0000277C" w:rsidRPr="00CF38AD" w:rsidRDefault="001B1271" w:rsidP="00BD470F">
      <w:pPr>
        <w:pStyle w:val="Odstavecseseznamem"/>
        <w:numPr>
          <w:ilvl w:val="0"/>
          <w:numId w:val="2"/>
        </w:numPr>
        <w:jc w:val="both"/>
        <w:rPr>
          <w:rFonts w:asciiTheme="minorHAnsi" w:hAnsiTheme="minorHAnsi" w:cstheme="minorHAnsi"/>
          <w:b/>
          <w:sz w:val="22"/>
          <w:szCs w:val="22"/>
        </w:rPr>
      </w:pPr>
      <w:r w:rsidRPr="00CF38AD">
        <w:rPr>
          <w:rFonts w:asciiTheme="minorHAnsi" w:hAnsiTheme="minorHAnsi" w:cstheme="minorHAnsi"/>
          <w:sz w:val="22"/>
          <w:szCs w:val="22"/>
        </w:rPr>
        <w:t>Rámcový návrh s</w:t>
      </w:r>
      <w:r w:rsidR="001B51C8" w:rsidRPr="00CF38AD">
        <w:rPr>
          <w:rFonts w:asciiTheme="minorHAnsi" w:hAnsiTheme="minorHAnsi" w:cstheme="minorHAnsi"/>
          <w:sz w:val="22"/>
          <w:szCs w:val="22"/>
        </w:rPr>
        <w:t>truktur</w:t>
      </w:r>
      <w:r w:rsidRPr="00CF38AD">
        <w:rPr>
          <w:rFonts w:asciiTheme="minorHAnsi" w:hAnsiTheme="minorHAnsi" w:cstheme="minorHAnsi"/>
          <w:sz w:val="22"/>
          <w:szCs w:val="22"/>
        </w:rPr>
        <w:t>y</w:t>
      </w:r>
      <w:r w:rsidR="001B51C8" w:rsidRPr="00CF38AD">
        <w:rPr>
          <w:rFonts w:asciiTheme="minorHAnsi" w:hAnsiTheme="minorHAnsi" w:cstheme="minorHAnsi"/>
          <w:sz w:val="22"/>
          <w:szCs w:val="22"/>
        </w:rPr>
        <w:t xml:space="preserve"> </w:t>
      </w:r>
      <w:r w:rsidR="0030002D" w:rsidRPr="00CF38AD">
        <w:rPr>
          <w:rFonts w:asciiTheme="minorHAnsi" w:hAnsiTheme="minorHAnsi" w:cstheme="minorHAnsi"/>
          <w:sz w:val="22"/>
          <w:szCs w:val="22"/>
        </w:rPr>
        <w:t>Strategie:</w:t>
      </w:r>
    </w:p>
    <w:p w14:paraId="26E1F1EE" w14:textId="77777777" w:rsidR="0030002D" w:rsidRPr="00CF38AD" w:rsidRDefault="0030002D" w:rsidP="00741C5D">
      <w:pPr>
        <w:pStyle w:val="Odstavecseseznamem"/>
        <w:rPr>
          <w:rFonts w:asciiTheme="minorHAnsi" w:hAnsiTheme="minorHAnsi" w:cstheme="minorHAnsi"/>
          <w:b/>
          <w:sz w:val="22"/>
          <w:szCs w:val="22"/>
        </w:rPr>
      </w:pPr>
    </w:p>
    <w:p w14:paraId="1135187C" w14:textId="79028D97" w:rsidR="0075194E" w:rsidRPr="005415DD" w:rsidRDefault="0075194E" w:rsidP="005415DD">
      <w:pPr>
        <w:pStyle w:val="Odstavecseseznamem"/>
        <w:numPr>
          <w:ilvl w:val="1"/>
          <w:numId w:val="2"/>
        </w:numPr>
        <w:rPr>
          <w:rFonts w:asciiTheme="minorHAnsi" w:hAnsiTheme="minorHAnsi" w:cstheme="minorHAnsi"/>
          <w:color w:val="000000"/>
        </w:rPr>
      </w:pPr>
      <w:r w:rsidRPr="005415DD">
        <w:rPr>
          <w:rFonts w:asciiTheme="minorHAnsi" w:hAnsiTheme="minorHAnsi" w:cstheme="minorHAnsi"/>
          <w:b/>
          <w:bCs/>
          <w:color w:val="000000"/>
          <w:sz w:val="22"/>
          <w:szCs w:val="22"/>
        </w:rPr>
        <w:t>Analytická část</w:t>
      </w:r>
      <w:r w:rsidR="00441224" w:rsidRPr="005415DD">
        <w:rPr>
          <w:rFonts w:asciiTheme="minorHAnsi" w:hAnsiTheme="minorHAnsi" w:cstheme="minorHAnsi"/>
          <w:b/>
          <w:bCs/>
          <w:color w:val="000000"/>
          <w:sz w:val="22"/>
          <w:szCs w:val="22"/>
        </w:rPr>
        <w:t xml:space="preserve"> </w:t>
      </w:r>
      <w:r w:rsidR="00891F81" w:rsidRPr="005415DD">
        <w:rPr>
          <w:rFonts w:asciiTheme="minorHAnsi" w:hAnsiTheme="minorHAnsi" w:cstheme="minorHAnsi"/>
          <w:color w:val="000000"/>
          <w:sz w:val="22"/>
          <w:szCs w:val="22"/>
        </w:rPr>
        <w:t xml:space="preserve">(podkladovým dokumentem je </w:t>
      </w:r>
      <w:r w:rsidR="00E744F8" w:rsidRPr="005415DD">
        <w:rPr>
          <w:rFonts w:asciiTheme="minorHAnsi" w:hAnsiTheme="minorHAnsi" w:cstheme="minorHAnsi"/>
          <w:color w:val="000000"/>
          <w:sz w:val="22"/>
          <w:szCs w:val="22"/>
        </w:rPr>
        <w:t xml:space="preserve">Marketingová strategie </w:t>
      </w:r>
      <w:r w:rsidR="008F763B" w:rsidRPr="005415DD">
        <w:rPr>
          <w:rFonts w:asciiTheme="minorHAnsi" w:hAnsiTheme="minorHAnsi" w:cstheme="minorHAnsi"/>
          <w:color w:val="000000"/>
          <w:sz w:val="22"/>
          <w:szCs w:val="22"/>
        </w:rPr>
        <w:t>CCRJM)</w:t>
      </w:r>
    </w:p>
    <w:p w14:paraId="3CF8F74F"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sz w:val="22"/>
          <w:szCs w:val="22"/>
        </w:rPr>
        <w:t>zhodnocení naplňování PRCR JMK za minulé období z pohledu klíčových výstupů</w:t>
      </w:r>
    </w:p>
    <w:p w14:paraId="36345642" w14:textId="633DD55A" w:rsidR="0075194E" w:rsidRPr="00CF38AD" w:rsidRDefault="0075194E" w:rsidP="00290F8B">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analýza turistické infrastruktury</w:t>
      </w:r>
      <w:r w:rsidR="00EE28B5" w:rsidRPr="00CF38AD">
        <w:rPr>
          <w:rFonts w:asciiTheme="minorHAnsi" w:hAnsiTheme="minorHAnsi" w:cstheme="minorHAnsi"/>
          <w:color w:val="000000"/>
          <w:sz w:val="22"/>
          <w:szCs w:val="22"/>
        </w:rPr>
        <w:t xml:space="preserve"> (zpracovává Marketingová strategie CCRJM)</w:t>
      </w:r>
    </w:p>
    <w:p w14:paraId="10DE0389" w14:textId="46B5966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analýza předpokladů</w:t>
      </w:r>
      <w:r w:rsidR="008144C9">
        <w:rPr>
          <w:rFonts w:asciiTheme="minorHAnsi" w:hAnsiTheme="minorHAnsi" w:cstheme="minorHAnsi"/>
          <w:color w:val="000000"/>
          <w:sz w:val="22"/>
          <w:szCs w:val="22"/>
        </w:rPr>
        <w:t xml:space="preserve"> využití </w:t>
      </w:r>
      <w:r w:rsidR="00E10C17">
        <w:rPr>
          <w:rFonts w:asciiTheme="minorHAnsi" w:hAnsiTheme="minorHAnsi" w:cstheme="minorHAnsi"/>
          <w:color w:val="000000"/>
          <w:sz w:val="22"/>
          <w:szCs w:val="22"/>
        </w:rPr>
        <w:t>možností</w:t>
      </w:r>
      <w:r w:rsidRPr="00CF38AD">
        <w:rPr>
          <w:rFonts w:asciiTheme="minorHAnsi" w:hAnsiTheme="minorHAnsi" w:cstheme="minorHAnsi"/>
          <w:color w:val="000000"/>
          <w:sz w:val="22"/>
          <w:szCs w:val="22"/>
        </w:rPr>
        <w:t xml:space="preserve"> </w:t>
      </w:r>
      <w:r w:rsidR="008144C9">
        <w:rPr>
          <w:rFonts w:asciiTheme="minorHAnsi" w:hAnsiTheme="minorHAnsi" w:cstheme="minorHAnsi"/>
          <w:color w:val="000000"/>
          <w:sz w:val="22"/>
          <w:szCs w:val="22"/>
        </w:rPr>
        <w:t xml:space="preserve">území </w:t>
      </w:r>
      <w:r w:rsidRPr="00CF38AD">
        <w:rPr>
          <w:rFonts w:asciiTheme="minorHAnsi" w:hAnsiTheme="minorHAnsi" w:cstheme="minorHAnsi"/>
          <w:color w:val="000000"/>
          <w:sz w:val="22"/>
          <w:szCs w:val="22"/>
        </w:rPr>
        <w:t>a potenciálu CR (zpracovává Marketingová strategie CCRJM)</w:t>
      </w:r>
    </w:p>
    <w:p w14:paraId="303A6547"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analýza nabídky a poptávky turismu (zpracovává Marketingová strategie CCRJM)</w:t>
      </w:r>
    </w:p>
    <w:p w14:paraId="4B4C2BB6"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analýza systému řízení turismu (zpracovává Marketingová strategie CCRJM)</w:t>
      </w:r>
    </w:p>
    <w:p w14:paraId="4435B391" w14:textId="77777777" w:rsidR="0075194E" w:rsidRPr="00CF38AD" w:rsidRDefault="0075194E" w:rsidP="00741C5D">
      <w:pPr>
        <w:spacing w:after="0" w:line="240" w:lineRule="auto"/>
        <w:ind w:firstLine="360"/>
        <w:rPr>
          <w:rFonts w:asciiTheme="minorHAnsi" w:hAnsiTheme="minorHAnsi" w:cstheme="minorHAnsi"/>
          <w:color w:val="000000"/>
        </w:rPr>
      </w:pPr>
      <w:r w:rsidRPr="00CF38AD">
        <w:rPr>
          <w:rFonts w:asciiTheme="minorHAnsi" w:hAnsiTheme="minorHAnsi" w:cstheme="minorHAnsi"/>
          <w:color w:val="000000"/>
        </w:rPr>
        <w:t xml:space="preserve">Součástí analytické části rovněž budou: </w:t>
      </w:r>
    </w:p>
    <w:p w14:paraId="5B36A255" w14:textId="62A90F77" w:rsidR="0075194E" w:rsidRPr="00CF38AD" w:rsidRDefault="0075194E" w:rsidP="0075194E">
      <w:pPr>
        <w:pStyle w:val="Odstavecseseznamem"/>
        <w:numPr>
          <w:ilvl w:val="0"/>
          <w:numId w:val="35"/>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cca 25 polo-</w:t>
      </w:r>
      <w:r w:rsidRPr="00CF38AD">
        <w:rPr>
          <w:rFonts w:asciiTheme="minorHAnsi" w:hAnsiTheme="minorHAnsi" w:cstheme="minorHAnsi"/>
          <w:sz w:val="22"/>
          <w:szCs w:val="22"/>
        </w:rPr>
        <w:t>strukturovaných rozhovorů s relevantními zástupci odvětví v</w:t>
      </w:r>
      <w:r w:rsidR="00A57CF0" w:rsidRPr="00CF38AD">
        <w:rPr>
          <w:rFonts w:asciiTheme="minorHAnsi" w:hAnsiTheme="minorHAnsi" w:cstheme="minorHAnsi"/>
          <w:sz w:val="22"/>
          <w:szCs w:val="22"/>
        </w:rPr>
        <w:t> </w:t>
      </w:r>
      <w:r w:rsidRPr="00CF38AD">
        <w:rPr>
          <w:rFonts w:asciiTheme="minorHAnsi" w:hAnsiTheme="minorHAnsi" w:cstheme="minorHAnsi"/>
          <w:sz w:val="22"/>
          <w:szCs w:val="22"/>
        </w:rPr>
        <w:t>kraji</w:t>
      </w:r>
    </w:p>
    <w:p w14:paraId="205468A8" w14:textId="4F245D50" w:rsidR="00A57CF0" w:rsidRPr="00CF38AD" w:rsidRDefault="00A57CF0" w:rsidP="0075194E">
      <w:pPr>
        <w:pStyle w:val="Odstavecseseznamem"/>
        <w:numPr>
          <w:ilvl w:val="0"/>
          <w:numId w:val="35"/>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sz w:val="22"/>
          <w:szCs w:val="22"/>
        </w:rPr>
        <w:t>SWOT analýza</w:t>
      </w:r>
    </w:p>
    <w:p w14:paraId="59FE7CDB" w14:textId="77777777" w:rsidR="0075194E" w:rsidRPr="00CF38AD" w:rsidRDefault="0075194E" w:rsidP="0075194E">
      <w:pPr>
        <w:pStyle w:val="Odstavecseseznamem"/>
        <w:numPr>
          <w:ilvl w:val="0"/>
          <w:numId w:val="35"/>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sz w:val="22"/>
          <w:szCs w:val="22"/>
        </w:rPr>
        <w:t>participativní workshop</w:t>
      </w:r>
    </w:p>
    <w:p w14:paraId="1308BF91" w14:textId="4E912CE1" w:rsidR="0075194E" w:rsidRPr="005415DD" w:rsidRDefault="0075194E" w:rsidP="005415DD">
      <w:pPr>
        <w:pStyle w:val="Odstavecseseznamem"/>
        <w:numPr>
          <w:ilvl w:val="1"/>
          <w:numId w:val="2"/>
        </w:numPr>
        <w:rPr>
          <w:rFonts w:asciiTheme="minorHAnsi" w:hAnsiTheme="minorHAnsi" w:cstheme="minorHAnsi"/>
          <w:b/>
          <w:bCs/>
          <w:color w:val="000000"/>
        </w:rPr>
      </w:pPr>
      <w:r w:rsidRPr="005415DD">
        <w:rPr>
          <w:rFonts w:asciiTheme="minorHAnsi" w:hAnsiTheme="minorHAnsi" w:cstheme="minorHAnsi"/>
          <w:b/>
          <w:bCs/>
          <w:color w:val="000000"/>
          <w:sz w:val="22"/>
          <w:szCs w:val="22"/>
        </w:rPr>
        <w:t>Návrhová část</w:t>
      </w:r>
    </w:p>
    <w:p w14:paraId="51A9E7A1"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vize</w:t>
      </w:r>
    </w:p>
    <w:p w14:paraId="7E27F00A"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strategický cíl</w:t>
      </w:r>
    </w:p>
    <w:p w14:paraId="5D30A6B1"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specifické cíle</w:t>
      </w:r>
    </w:p>
    <w:p w14:paraId="2E77C645" w14:textId="77777777"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 xml:space="preserve">tematické oblasti/priority </w:t>
      </w:r>
    </w:p>
    <w:p w14:paraId="43FE031B" w14:textId="568BB784" w:rsidR="0075194E" w:rsidRPr="00CF38A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seznam opatření</w:t>
      </w:r>
      <w:r w:rsidR="008144C9">
        <w:rPr>
          <w:rFonts w:asciiTheme="minorHAnsi" w:hAnsiTheme="minorHAnsi" w:cstheme="minorHAnsi"/>
          <w:color w:val="000000"/>
          <w:sz w:val="22"/>
          <w:szCs w:val="22"/>
        </w:rPr>
        <w:t xml:space="preserve"> (popis, uvedení praktických příkladů)</w:t>
      </w:r>
    </w:p>
    <w:p w14:paraId="02CA0BF0" w14:textId="77777777" w:rsidR="0075194E" w:rsidRPr="00CF38AD" w:rsidRDefault="0075194E" w:rsidP="00741C5D">
      <w:pPr>
        <w:spacing w:after="0" w:line="240" w:lineRule="auto"/>
        <w:ind w:firstLine="360"/>
        <w:rPr>
          <w:rFonts w:asciiTheme="minorHAnsi" w:hAnsiTheme="minorHAnsi" w:cstheme="minorHAnsi"/>
          <w:color w:val="000000"/>
        </w:rPr>
      </w:pPr>
      <w:r w:rsidRPr="00CF38AD">
        <w:rPr>
          <w:rFonts w:asciiTheme="minorHAnsi" w:hAnsiTheme="minorHAnsi" w:cstheme="minorHAnsi"/>
          <w:color w:val="000000"/>
        </w:rPr>
        <w:t xml:space="preserve">Součástí návrhové části rovněž budou: </w:t>
      </w:r>
    </w:p>
    <w:p w14:paraId="1C38A399" w14:textId="79FFF79B" w:rsidR="0075194E" w:rsidRPr="00CF38AD" w:rsidRDefault="00C50A64" w:rsidP="00290F8B">
      <w:pPr>
        <w:pStyle w:val="Odstavecseseznamem"/>
        <w:numPr>
          <w:ilvl w:val="0"/>
          <w:numId w:val="36"/>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podpora rozvoje nabídky</w:t>
      </w:r>
      <w:r w:rsidR="008144C9">
        <w:rPr>
          <w:rFonts w:asciiTheme="minorHAnsi" w:hAnsiTheme="minorHAnsi" w:cstheme="minorHAnsi"/>
          <w:color w:val="000000"/>
          <w:sz w:val="22"/>
          <w:szCs w:val="22"/>
        </w:rPr>
        <w:t xml:space="preserve"> turistických produktů a služeb</w:t>
      </w:r>
      <w:r w:rsidR="00652E9F" w:rsidRPr="00CF38AD">
        <w:rPr>
          <w:rFonts w:asciiTheme="minorHAnsi" w:hAnsiTheme="minorHAnsi" w:cstheme="minorHAnsi"/>
          <w:color w:val="000000"/>
          <w:sz w:val="22"/>
          <w:szCs w:val="22"/>
        </w:rPr>
        <w:t xml:space="preserve">, včetně </w:t>
      </w:r>
      <w:r w:rsidR="0075194E" w:rsidRPr="00CF38AD">
        <w:rPr>
          <w:rFonts w:asciiTheme="minorHAnsi" w:hAnsiTheme="minorHAnsi" w:cstheme="minorHAnsi"/>
          <w:color w:val="000000"/>
          <w:sz w:val="22"/>
          <w:szCs w:val="22"/>
        </w:rPr>
        <w:t>rozvoje turistické infrastruktury</w:t>
      </w:r>
    </w:p>
    <w:p w14:paraId="5722DB35" w14:textId="5400CE71" w:rsidR="0075194E" w:rsidRPr="00CF38AD" w:rsidRDefault="0075194E" w:rsidP="0075194E">
      <w:pPr>
        <w:pStyle w:val="Odstavecseseznamem"/>
        <w:numPr>
          <w:ilvl w:val="0"/>
          <w:numId w:val="36"/>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 xml:space="preserve">destinační management – </w:t>
      </w:r>
      <w:r w:rsidR="0056223D" w:rsidRPr="00CF38AD">
        <w:rPr>
          <w:rFonts w:asciiTheme="minorHAnsi" w:hAnsiTheme="minorHAnsi" w:cstheme="minorHAnsi"/>
          <w:color w:val="000000"/>
          <w:sz w:val="22"/>
          <w:szCs w:val="22"/>
        </w:rPr>
        <w:t>nastavení systému</w:t>
      </w:r>
      <w:r w:rsidRPr="00CF38AD">
        <w:rPr>
          <w:rFonts w:asciiTheme="minorHAnsi" w:hAnsiTheme="minorHAnsi" w:cstheme="minorHAnsi"/>
          <w:color w:val="000000"/>
          <w:sz w:val="22"/>
          <w:szCs w:val="22"/>
        </w:rPr>
        <w:t xml:space="preserve"> organiza</w:t>
      </w:r>
      <w:r w:rsidR="00AF5442" w:rsidRPr="00CF38AD">
        <w:rPr>
          <w:rFonts w:asciiTheme="minorHAnsi" w:hAnsiTheme="minorHAnsi" w:cstheme="minorHAnsi"/>
          <w:color w:val="000000"/>
          <w:sz w:val="22"/>
          <w:szCs w:val="22"/>
        </w:rPr>
        <w:t>ce</w:t>
      </w:r>
      <w:r w:rsidR="008144C9">
        <w:rPr>
          <w:rFonts w:asciiTheme="minorHAnsi" w:hAnsiTheme="minorHAnsi" w:cstheme="minorHAnsi"/>
          <w:color w:val="000000"/>
          <w:sz w:val="22"/>
          <w:szCs w:val="22"/>
        </w:rPr>
        <w:t>,</w:t>
      </w:r>
      <w:r w:rsidR="00AF5442" w:rsidRPr="00CF38AD">
        <w:rPr>
          <w:rFonts w:asciiTheme="minorHAnsi" w:hAnsiTheme="minorHAnsi" w:cstheme="minorHAnsi"/>
          <w:color w:val="000000"/>
          <w:sz w:val="22"/>
          <w:szCs w:val="22"/>
        </w:rPr>
        <w:t xml:space="preserve"> </w:t>
      </w:r>
      <w:r w:rsidR="0056223D" w:rsidRPr="00CF38AD">
        <w:rPr>
          <w:rFonts w:asciiTheme="minorHAnsi" w:hAnsiTheme="minorHAnsi" w:cstheme="minorHAnsi"/>
          <w:color w:val="000000"/>
          <w:sz w:val="22"/>
          <w:szCs w:val="22"/>
        </w:rPr>
        <w:t>řízen</w:t>
      </w:r>
      <w:r w:rsidRPr="00CF38AD">
        <w:rPr>
          <w:rFonts w:asciiTheme="minorHAnsi" w:hAnsiTheme="minorHAnsi" w:cstheme="minorHAnsi"/>
          <w:color w:val="000000"/>
          <w:sz w:val="22"/>
          <w:szCs w:val="22"/>
        </w:rPr>
        <w:t xml:space="preserve">í </w:t>
      </w:r>
      <w:r w:rsidR="008144C9">
        <w:rPr>
          <w:rFonts w:asciiTheme="minorHAnsi" w:hAnsiTheme="minorHAnsi" w:cstheme="minorHAnsi"/>
          <w:color w:val="000000"/>
          <w:sz w:val="22"/>
          <w:szCs w:val="22"/>
        </w:rPr>
        <w:t xml:space="preserve">a komunikace </w:t>
      </w:r>
      <w:r w:rsidRPr="00CF38AD">
        <w:rPr>
          <w:rFonts w:asciiTheme="minorHAnsi" w:hAnsiTheme="minorHAnsi" w:cstheme="minorHAnsi"/>
          <w:color w:val="000000"/>
          <w:sz w:val="22"/>
          <w:szCs w:val="22"/>
        </w:rPr>
        <w:t xml:space="preserve">CR </w:t>
      </w:r>
      <w:r w:rsidR="00164C5C" w:rsidRPr="00CF38AD">
        <w:rPr>
          <w:rFonts w:asciiTheme="minorHAnsi" w:hAnsiTheme="minorHAnsi" w:cstheme="minorHAnsi"/>
          <w:color w:val="000000"/>
          <w:sz w:val="22"/>
          <w:szCs w:val="22"/>
        </w:rPr>
        <w:t>v kraji</w:t>
      </w:r>
    </w:p>
    <w:p w14:paraId="6F4073CA" w14:textId="61361019" w:rsidR="0075194E" w:rsidRPr="00CF38AD" w:rsidRDefault="00776452" w:rsidP="0075194E">
      <w:pPr>
        <w:pStyle w:val="Odstavecseseznamem"/>
        <w:numPr>
          <w:ilvl w:val="0"/>
          <w:numId w:val="36"/>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color w:val="000000"/>
          <w:sz w:val="22"/>
          <w:szCs w:val="22"/>
        </w:rPr>
        <w:t xml:space="preserve">principy pro uplatňování </w:t>
      </w:r>
      <w:r w:rsidR="0075194E" w:rsidRPr="00CF38AD">
        <w:rPr>
          <w:rFonts w:asciiTheme="minorHAnsi" w:hAnsiTheme="minorHAnsi" w:cstheme="minorHAnsi"/>
          <w:color w:val="000000"/>
          <w:sz w:val="22"/>
          <w:szCs w:val="22"/>
        </w:rPr>
        <w:t>destinační</w:t>
      </w:r>
      <w:r w:rsidRPr="00CF38AD">
        <w:rPr>
          <w:rFonts w:asciiTheme="minorHAnsi" w:hAnsiTheme="minorHAnsi" w:cstheme="minorHAnsi"/>
          <w:color w:val="000000"/>
          <w:sz w:val="22"/>
          <w:szCs w:val="22"/>
        </w:rPr>
        <w:t>ho</w:t>
      </w:r>
      <w:r w:rsidR="0075194E" w:rsidRPr="00CF38AD">
        <w:rPr>
          <w:rFonts w:asciiTheme="minorHAnsi" w:hAnsiTheme="minorHAnsi" w:cstheme="minorHAnsi"/>
          <w:color w:val="000000"/>
          <w:sz w:val="22"/>
          <w:szCs w:val="22"/>
        </w:rPr>
        <w:t xml:space="preserve"> marketing</w:t>
      </w:r>
      <w:r w:rsidRPr="00CF38AD">
        <w:rPr>
          <w:rFonts w:asciiTheme="minorHAnsi" w:hAnsiTheme="minorHAnsi" w:cstheme="minorHAnsi"/>
          <w:color w:val="000000"/>
          <w:sz w:val="22"/>
          <w:szCs w:val="22"/>
        </w:rPr>
        <w:t>u</w:t>
      </w:r>
      <w:r w:rsidR="0075194E" w:rsidRPr="00CF38AD">
        <w:rPr>
          <w:rFonts w:asciiTheme="minorHAnsi" w:hAnsiTheme="minorHAnsi" w:cstheme="minorHAnsi"/>
          <w:color w:val="000000"/>
          <w:sz w:val="22"/>
          <w:szCs w:val="22"/>
        </w:rPr>
        <w:t xml:space="preserve"> (</w:t>
      </w:r>
      <w:r w:rsidR="00B36D0E" w:rsidRPr="00CF38AD">
        <w:rPr>
          <w:rFonts w:asciiTheme="minorHAnsi" w:hAnsiTheme="minorHAnsi" w:cstheme="minorHAnsi"/>
          <w:color w:val="000000"/>
          <w:sz w:val="22"/>
          <w:szCs w:val="22"/>
        </w:rPr>
        <w:t xml:space="preserve">podrobnosti </w:t>
      </w:r>
      <w:r w:rsidR="0075194E" w:rsidRPr="00CF38AD">
        <w:rPr>
          <w:rFonts w:asciiTheme="minorHAnsi" w:hAnsiTheme="minorHAnsi" w:cstheme="minorHAnsi"/>
          <w:color w:val="000000"/>
          <w:sz w:val="22"/>
          <w:szCs w:val="22"/>
        </w:rPr>
        <w:t>zpracovává Marketingová strategie CCRJM)</w:t>
      </w:r>
    </w:p>
    <w:p w14:paraId="16A71009" w14:textId="77777777" w:rsidR="0075194E" w:rsidRPr="00CF38AD" w:rsidRDefault="0075194E" w:rsidP="0075194E">
      <w:pPr>
        <w:pStyle w:val="Odstavecseseznamem"/>
        <w:numPr>
          <w:ilvl w:val="0"/>
          <w:numId w:val="36"/>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sz w:val="22"/>
          <w:szCs w:val="22"/>
        </w:rPr>
        <w:t>participativní workshop</w:t>
      </w:r>
    </w:p>
    <w:p w14:paraId="221EE24B" w14:textId="26C04FF3" w:rsidR="0075194E" w:rsidRPr="005415DD" w:rsidRDefault="0075194E" w:rsidP="005415DD">
      <w:pPr>
        <w:pStyle w:val="Odstavecseseznamem"/>
        <w:numPr>
          <w:ilvl w:val="1"/>
          <w:numId w:val="2"/>
        </w:numPr>
        <w:rPr>
          <w:rFonts w:asciiTheme="minorHAnsi" w:hAnsiTheme="minorHAnsi" w:cstheme="minorHAnsi"/>
          <w:b/>
          <w:bCs/>
          <w:color w:val="000000"/>
        </w:rPr>
      </w:pPr>
      <w:r w:rsidRPr="005415DD">
        <w:rPr>
          <w:rFonts w:asciiTheme="minorHAnsi" w:hAnsiTheme="minorHAnsi" w:cstheme="minorHAnsi"/>
          <w:b/>
          <w:bCs/>
          <w:color w:val="000000"/>
          <w:sz w:val="22"/>
          <w:szCs w:val="22"/>
        </w:rPr>
        <w:t>Implementační část</w:t>
      </w:r>
    </w:p>
    <w:p w14:paraId="15DC137E" w14:textId="77777777" w:rsidR="0075194E" w:rsidRPr="00CF38AD" w:rsidRDefault="0075194E" w:rsidP="0075194E">
      <w:pPr>
        <w:pStyle w:val="Odstavecseseznamem"/>
        <w:numPr>
          <w:ilvl w:val="0"/>
          <w:numId w:val="34"/>
        </w:numPr>
        <w:autoSpaceDE w:val="0"/>
        <w:autoSpaceDN w:val="0"/>
        <w:adjustRightInd w:val="0"/>
        <w:contextualSpacing/>
        <w:rPr>
          <w:rFonts w:asciiTheme="minorHAnsi" w:hAnsiTheme="minorHAnsi" w:cstheme="minorHAnsi"/>
          <w:sz w:val="22"/>
          <w:szCs w:val="22"/>
        </w:rPr>
      </w:pPr>
      <w:r w:rsidRPr="00CF38AD">
        <w:rPr>
          <w:rFonts w:asciiTheme="minorHAnsi" w:hAnsiTheme="minorHAnsi" w:cstheme="minorHAnsi"/>
          <w:sz w:val="22"/>
          <w:szCs w:val="22"/>
        </w:rPr>
        <w:t>Indikativní finanční rámec pro realizaci programu</w:t>
      </w:r>
    </w:p>
    <w:p w14:paraId="36E47DC0" w14:textId="77777777" w:rsidR="0075194E" w:rsidRPr="00741C5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CF38AD">
        <w:rPr>
          <w:rFonts w:asciiTheme="minorHAnsi" w:hAnsiTheme="minorHAnsi" w:cstheme="minorHAnsi"/>
          <w:sz w:val="22"/>
          <w:szCs w:val="22"/>
        </w:rPr>
        <w:lastRenderedPageBreak/>
        <w:t>Akční plán na období 2 let (popis</w:t>
      </w:r>
      <w:r w:rsidRPr="00741C5D">
        <w:rPr>
          <w:rFonts w:asciiTheme="minorHAnsi" w:hAnsiTheme="minorHAnsi" w:cstheme="minorHAnsi"/>
          <w:sz w:val="22"/>
          <w:szCs w:val="22"/>
        </w:rPr>
        <w:t>, vazba na cíle, odpovědnost, harmonogram, finance, …)</w:t>
      </w:r>
    </w:p>
    <w:p w14:paraId="76B8F255" w14:textId="2E07E299" w:rsidR="0075194E" w:rsidRPr="00741C5D" w:rsidRDefault="0075194E" w:rsidP="0075194E">
      <w:pPr>
        <w:pStyle w:val="Odstavecseseznamem"/>
        <w:numPr>
          <w:ilvl w:val="0"/>
          <w:numId w:val="34"/>
        </w:numPr>
        <w:spacing w:after="160" w:line="259" w:lineRule="auto"/>
        <w:contextualSpacing/>
        <w:rPr>
          <w:rFonts w:asciiTheme="minorHAnsi" w:hAnsiTheme="minorHAnsi" w:cstheme="minorHAnsi"/>
          <w:color w:val="000000"/>
          <w:sz w:val="22"/>
          <w:szCs w:val="22"/>
        </w:rPr>
      </w:pPr>
      <w:r w:rsidRPr="00741C5D">
        <w:rPr>
          <w:rFonts w:asciiTheme="minorHAnsi" w:hAnsiTheme="minorHAnsi" w:cstheme="minorHAnsi"/>
          <w:sz w:val="22"/>
          <w:szCs w:val="22"/>
        </w:rPr>
        <w:t>Způsob vyhodnocování a monitoringu Strategie</w:t>
      </w:r>
    </w:p>
    <w:p w14:paraId="4BD6FAAB" w14:textId="77777777" w:rsidR="0030002D" w:rsidRPr="00741C5D" w:rsidRDefault="0030002D" w:rsidP="00741C5D">
      <w:pPr>
        <w:pStyle w:val="Odstavecseseznamem"/>
        <w:ind w:left="360"/>
        <w:jc w:val="both"/>
        <w:rPr>
          <w:rFonts w:asciiTheme="minorHAnsi" w:hAnsiTheme="minorHAnsi" w:cstheme="minorHAnsi"/>
          <w:b/>
          <w:sz w:val="22"/>
          <w:szCs w:val="22"/>
        </w:rPr>
      </w:pPr>
    </w:p>
    <w:p w14:paraId="050D3958" w14:textId="7F98BDE8" w:rsidR="0040034F" w:rsidRPr="00741C5D" w:rsidRDefault="0040034F" w:rsidP="00741C5D">
      <w:pPr>
        <w:spacing w:after="0" w:line="240" w:lineRule="auto"/>
        <w:rPr>
          <w:rFonts w:asciiTheme="minorHAnsi" w:hAnsiTheme="minorHAnsi" w:cstheme="minorHAnsi"/>
        </w:rPr>
      </w:pPr>
    </w:p>
    <w:p w14:paraId="27899D44" w14:textId="3B101DC9" w:rsidR="002C5AF8" w:rsidRDefault="0040034F" w:rsidP="00C52FE8">
      <w:pPr>
        <w:numPr>
          <w:ilvl w:val="0"/>
          <w:numId w:val="2"/>
        </w:numPr>
        <w:spacing w:after="0" w:line="240" w:lineRule="auto"/>
        <w:jc w:val="both"/>
      </w:pPr>
      <w:r w:rsidRPr="00617BFF">
        <w:t xml:space="preserve">Předmět plnění </w:t>
      </w:r>
      <w:r w:rsidR="00052EE1">
        <w:t>„</w:t>
      </w:r>
      <w:r w:rsidR="006269B1" w:rsidRPr="00967F88">
        <w:rPr>
          <w:rFonts w:asciiTheme="minorHAnsi" w:hAnsiTheme="minorHAnsi" w:cstheme="minorHAnsi"/>
        </w:rPr>
        <w:t xml:space="preserve">Strategie </w:t>
      </w:r>
      <w:r w:rsidR="006269B1" w:rsidRPr="00967F88">
        <w:rPr>
          <w:rFonts w:asciiTheme="minorHAnsi" w:hAnsiTheme="minorHAnsi" w:cstheme="minorHAnsi"/>
          <w:bCs/>
        </w:rPr>
        <w:t>rozvoje cestovního ruchu Jihomoravského kraje na roky 2021 - 2027</w:t>
      </w:r>
      <w:r w:rsidR="00052EE1" w:rsidRPr="004E5887">
        <w:rPr>
          <w:bCs/>
        </w:rPr>
        <w:t>“</w:t>
      </w:r>
      <w:r w:rsidR="002C5AF8" w:rsidRPr="00617BFF">
        <w:t xml:space="preserve"> </w:t>
      </w:r>
      <w:r w:rsidRPr="00617BFF">
        <w:t>zahrnuje zejména:</w:t>
      </w:r>
    </w:p>
    <w:p w14:paraId="050D395B" w14:textId="1B586142" w:rsidR="00FC7995" w:rsidRPr="00741C5D" w:rsidRDefault="00FC7995" w:rsidP="004E5887">
      <w:pPr>
        <w:spacing w:after="0" w:line="240" w:lineRule="auto"/>
        <w:ind w:left="360"/>
        <w:jc w:val="both"/>
        <w:rPr>
          <w:b/>
          <w:sz w:val="10"/>
          <w:szCs w:val="10"/>
        </w:rPr>
      </w:pPr>
    </w:p>
    <w:p w14:paraId="77CBFC52" w14:textId="442DB523" w:rsidR="00E8038A" w:rsidRDefault="00222A0A" w:rsidP="00741C5D">
      <w:pPr>
        <w:pStyle w:val="Odstavecseseznamem"/>
        <w:numPr>
          <w:ilvl w:val="1"/>
          <w:numId w:val="2"/>
        </w:numPr>
        <w:ind w:left="714" w:hanging="357"/>
        <w:contextualSpacing/>
        <w:jc w:val="both"/>
        <w:rPr>
          <w:rFonts w:asciiTheme="minorHAnsi" w:hAnsiTheme="minorHAnsi"/>
          <w:sz w:val="22"/>
          <w:szCs w:val="22"/>
        </w:rPr>
      </w:pPr>
      <w:r>
        <w:rPr>
          <w:rFonts w:asciiTheme="minorHAnsi" w:hAnsiTheme="minorHAnsi"/>
          <w:sz w:val="22"/>
          <w:szCs w:val="22"/>
        </w:rPr>
        <w:t>zpracování</w:t>
      </w:r>
      <w:r w:rsidR="00FA3847">
        <w:rPr>
          <w:rFonts w:asciiTheme="minorHAnsi" w:hAnsiTheme="minorHAnsi"/>
          <w:sz w:val="22"/>
          <w:szCs w:val="22"/>
        </w:rPr>
        <w:t xml:space="preserve"> Strategie</w:t>
      </w:r>
      <w:r w:rsidR="00DF62B3">
        <w:rPr>
          <w:rFonts w:asciiTheme="minorHAnsi" w:hAnsiTheme="minorHAnsi"/>
          <w:sz w:val="22"/>
          <w:szCs w:val="22"/>
        </w:rPr>
        <w:t xml:space="preserve">, </w:t>
      </w:r>
      <w:r w:rsidR="00DF7E55">
        <w:rPr>
          <w:rFonts w:asciiTheme="minorHAnsi" w:hAnsiTheme="minorHAnsi"/>
          <w:sz w:val="22"/>
          <w:szCs w:val="22"/>
        </w:rPr>
        <w:t xml:space="preserve">ověření a doplnění </w:t>
      </w:r>
      <w:r w:rsidR="00E73E76">
        <w:rPr>
          <w:rFonts w:asciiTheme="minorHAnsi" w:hAnsiTheme="minorHAnsi"/>
          <w:sz w:val="22"/>
          <w:szCs w:val="22"/>
        </w:rPr>
        <w:t>z</w:t>
      </w:r>
      <w:r w:rsidR="007837AE">
        <w:rPr>
          <w:rFonts w:asciiTheme="minorHAnsi" w:hAnsiTheme="minorHAnsi"/>
          <w:sz w:val="22"/>
          <w:szCs w:val="22"/>
        </w:rPr>
        <w:t> </w:t>
      </w:r>
      <w:r w:rsidR="00E73E76">
        <w:rPr>
          <w:rFonts w:asciiTheme="minorHAnsi" w:hAnsiTheme="minorHAnsi"/>
          <w:sz w:val="22"/>
          <w:szCs w:val="22"/>
        </w:rPr>
        <w:t>podkladové</w:t>
      </w:r>
      <w:r w:rsidR="007837AE">
        <w:rPr>
          <w:rFonts w:asciiTheme="minorHAnsi" w:hAnsiTheme="minorHAnsi"/>
          <w:sz w:val="22"/>
          <w:szCs w:val="22"/>
        </w:rPr>
        <w:t>ho dokumentu – Marketingové</w:t>
      </w:r>
    </w:p>
    <w:p w14:paraId="1FFAAB63" w14:textId="3DFCB61E" w:rsidR="007652DA" w:rsidRPr="00741C5D" w:rsidRDefault="00A607BA" w:rsidP="00741C5D">
      <w:pPr>
        <w:spacing w:after="0" w:line="240" w:lineRule="auto"/>
        <w:contextualSpacing/>
        <w:jc w:val="both"/>
        <w:rPr>
          <w:rFonts w:asciiTheme="minorHAnsi" w:hAnsiTheme="minorHAnsi"/>
        </w:rPr>
      </w:pPr>
      <w:r>
        <w:rPr>
          <w:rFonts w:asciiTheme="minorHAnsi" w:hAnsiTheme="minorHAnsi"/>
        </w:rPr>
        <w:t xml:space="preserve">               </w:t>
      </w:r>
      <w:r w:rsidR="007837AE">
        <w:rPr>
          <w:rFonts w:asciiTheme="minorHAnsi" w:hAnsiTheme="minorHAnsi"/>
        </w:rPr>
        <w:t xml:space="preserve">strategie </w:t>
      </w:r>
      <w:r w:rsidR="00E8038A">
        <w:rPr>
          <w:rFonts w:asciiTheme="minorHAnsi" w:hAnsiTheme="minorHAnsi"/>
        </w:rPr>
        <w:t>CCR JM</w:t>
      </w:r>
      <w:r w:rsidR="00376DCD">
        <w:rPr>
          <w:rFonts w:asciiTheme="minorHAnsi" w:hAnsiTheme="minorHAnsi"/>
        </w:rPr>
        <w:t>,</w:t>
      </w:r>
    </w:p>
    <w:p w14:paraId="050D395D" w14:textId="76375A09" w:rsidR="00FC7995" w:rsidRPr="00BB2284" w:rsidRDefault="00F40C4F" w:rsidP="00CE3DED">
      <w:pPr>
        <w:pStyle w:val="Odstavecseseznamem"/>
        <w:numPr>
          <w:ilvl w:val="1"/>
          <w:numId w:val="2"/>
        </w:numPr>
        <w:ind w:left="714" w:hanging="357"/>
        <w:contextualSpacing/>
        <w:jc w:val="both"/>
        <w:rPr>
          <w:rFonts w:asciiTheme="minorHAnsi" w:hAnsiTheme="minorHAnsi"/>
          <w:sz w:val="22"/>
          <w:szCs w:val="22"/>
        </w:rPr>
      </w:pPr>
      <w:r>
        <w:rPr>
          <w:rFonts w:asciiTheme="minorHAnsi" w:hAnsiTheme="minorHAnsi"/>
          <w:sz w:val="22"/>
          <w:szCs w:val="22"/>
        </w:rPr>
        <w:t>realizace dvou participativních workshopů</w:t>
      </w:r>
      <w:r w:rsidR="008767E8">
        <w:rPr>
          <w:rFonts w:asciiTheme="minorHAnsi" w:hAnsiTheme="minorHAnsi"/>
          <w:sz w:val="22"/>
          <w:szCs w:val="22"/>
        </w:rPr>
        <w:t>,</w:t>
      </w:r>
    </w:p>
    <w:p w14:paraId="218D656A" w14:textId="5FD4C139" w:rsidR="007B1902" w:rsidRPr="00BB2284" w:rsidRDefault="00376DCD" w:rsidP="007B1902">
      <w:pPr>
        <w:numPr>
          <w:ilvl w:val="1"/>
          <w:numId w:val="2"/>
        </w:numPr>
        <w:spacing w:after="0" w:line="240" w:lineRule="auto"/>
        <w:jc w:val="both"/>
        <w:rPr>
          <w:color w:val="FF0000"/>
        </w:rPr>
      </w:pPr>
      <w:r>
        <w:t>zapracování připomínek,</w:t>
      </w:r>
    </w:p>
    <w:p w14:paraId="050D395E" w14:textId="22E37A69" w:rsidR="00FC7995" w:rsidRPr="00671C7E" w:rsidRDefault="00C66C9C" w:rsidP="00403585">
      <w:pPr>
        <w:pStyle w:val="Odstavecseseznamem"/>
        <w:numPr>
          <w:ilvl w:val="1"/>
          <w:numId w:val="2"/>
        </w:numPr>
        <w:contextualSpacing/>
        <w:jc w:val="both"/>
        <w:rPr>
          <w:rFonts w:asciiTheme="minorHAnsi" w:hAnsiTheme="minorHAnsi" w:cstheme="minorHAnsi"/>
          <w:sz w:val="22"/>
          <w:szCs w:val="22"/>
        </w:rPr>
      </w:pPr>
      <w:r>
        <w:rPr>
          <w:rFonts w:asciiTheme="minorHAnsi" w:hAnsiTheme="minorHAnsi"/>
          <w:sz w:val="22"/>
          <w:szCs w:val="22"/>
        </w:rPr>
        <w:t xml:space="preserve">účast </w:t>
      </w:r>
      <w:r w:rsidR="00925C31">
        <w:rPr>
          <w:rFonts w:asciiTheme="minorHAnsi" w:hAnsiTheme="minorHAnsi"/>
          <w:sz w:val="22"/>
          <w:szCs w:val="22"/>
        </w:rPr>
        <w:t>zpracovatele na projednávání v dotčených orgánech Jihomoravského kraje</w:t>
      </w:r>
      <w:r w:rsidR="00E929E6">
        <w:rPr>
          <w:rFonts w:asciiTheme="minorHAnsi" w:hAnsiTheme="minorHAnsi"/>
          <w:sz w:val="22"/>
          <w:szCs w:val="22"/>
        </w:rPr>
        <w:t xml:space="preserve">, případně </w:t>
      </w:r>
      <w:r w:rsidR="00E929E6" w:rsidRPr="00671C7E">
        <w:rPr>
          <w:rFonts w:asciiTheme="minorHAnsi" w:hAnsiTheme="minorHAnsi" w:cstheme="minorHAnsi"/>
          <w:sz w:val="22"/>
          <w:szCs w:val="22"/>
        </w:rPr>
        <w:t>odborné veřejnosti,</w:t>
      </w:r>
    </w:p>
    <w:p w14:paraId="3405E6FF" w14:textId="2867FA18" w:rsidR="00AF519B" w:rsidRPr="006F22CF" w:rsidRDefault="00AF519B" w:rsidP="00403585">
      <w:pPr>
        <w:pStyle w:val="Odstavecseseznamem"/>
        <w:numPr>
          <w:ilvl w:val="1"/>
          <w:numId w:val="2"/>
        </w:numPr>
        <w:contextualSpacing/>
        <w:jc w:val="both"/>
        <w:rPr>
          <w:rFonts w:asciiTheme="minorHAnsi" w:hAnsiTheme="minorHAnsi" w:cstheme="minorHAnsi"/>
          <w:sz w:val="22"/>
          <w:szCs w:val="22"/>
        </w:rPr>
      </w:pPr>
      <w:r w:rsidRPr="00ED4DD0">
        <w:rPr>
          <w:rFonts w:asciiTheme="minorHAnsi" w:hAnsiTheme="minorHAnsi" w:cstheme="minorHAnsi"/>
          <w:sz w:val="22"/>
          <w:szCs w:val="22"/>
        </w:rPr>
        <w:t>účast na jednáních s</w:t>
      </w:r>
      <w:r w:rsidRPr="006F22CF">
        <w:rPr>
          <w:rFonts w:asciiTheme="minorHAnsi" w:hAnsiTheme="minorHAnsi" w:cstheme="minorHAnsi"/>
          <w:sz w:val="22"/>
          <w:szCs w:val="22"/>
        </w:rPr>
        <w:t xml:space="preserve"> objednatelem </w:t>
      </w:r>
      <w:r w:rsidR="00E10C17" w:rsidRPr="006F22CF">
        <w:rPr>
          <w:rFonts w:asciiTheme="minorHAnsi" w:hAnsiTheme="minorHAnsi" w:cstheme="minorHAnsi"/>
          <w:sz w:val="22"/>
          <w:szCs w:val="22"/>
        </w:rPr>
        <w:t>ke Strategii</w:t>
      </w:r>
    </w:p>
    <w:p w14:paraId="050D3960" w14:textId="54184593" w:rsidR="00FC7995" w:rsidRPr="006D5C5C" w:rsidRDefault="00C80653" w:rsidP="00741C5D">
      <w:pPr>
        <w:pStyle w:val="Odstavecseseznamem"/>
        <w:numPr>
          <w:ilvl w:val="1"/>
          <w:numId w:val="2"/>
        </w:numPr>
        <w:contextualSpacing/>
        <w:jc w:val="both"/>
        <w:rPr>
          <w:rFonts w:asciiTheme="minorHAnsi" w:hAnsiTheme="minorHAnsi" w:cstheme="minorHAnsi"/>
          <w:sz w:val="22"/>
          <w:szCs w:val="22"/>
        </w:rPr>
      </w:pPr>
      <w:r w:rsidRPr="006D5C5C">
        <w:rPr>
          <w:rFonts w:asciiTheme="minorHAnsi" w:hAnsiTheme="minorHAnsi" w:cstheme="minorHAnsi"/>
          <w:sz w:val="22"/>
          <w:szCs w:val="22"/>
        </w:rPr>
        <w:t xml:space="preserve">závěrečná prezentace </w:t>
      </w:r>
      <w:r w:rsidR="00B37CF5" w:rsidRPr="006D5C5C">
        <w:rPr>
          <w:rFonts w:asciiTheme="minorHAnsi" w:hAnsiTheme="minorHAnsi" w:cstheme="minorHAnsi"/>
          <w:sz w:val="22"/>
          <w:szCs w:val="22"/>
        </w:rPr>
        <w:t>Strategie</w:t>
      </w:r>
    </w:p>
    <w:p w14:paraId="76819CDB" w14:textId="77777777" w:rsidR="00813445" w:rsidRPr="005415DD" w:rsidRDefault="00813445" w:rsidP="00741C5D">
      <w:pPr>
        <w:spacing w:after="0" w:line="240" w:lineRule="auto"/>
        <w:contextualSpacing/>
        <w:jc w:val="both"/>
        <w:rPr>
          <w:rFonts w:asciiTheme="minorHAnsi" w:hAnsiTheme="minorHAnsi" w:cstheme="minorHAnsi"/>
        </w:rPr>
      </w:pPr>
    </w:p>
    <w:p w14:paraId="050D3965" w14:textId="47BE0BC7" w:rsidR="00FC7995" w:rsidRPr="005415DD" w:rsidRDefault="00FC7995" w:rsidP="005415DD">
      <w:pPr>
        <w:pStyle w:val="Odstavecseseznamem"/>
        <w:numPr>
          <w:ilvl w:val="0"/>
          <w:numId w:val="2"/>
        </w:numPr>
        <w:jc w:val="both"/>
        <w:rPr>
          <w:rFonts w:asciiTheme="minorHAnsi" w:hAnsiTheme="minorHAnsi" w:cstheme="minorHAnsi"/>
        </w:rPr>
      </w:pPr>
      <w:r w:rsidRPr="005415DD">
        <w:rPr>
          <w:rFonts w:asciiTheme="minorHAnsi" w:hAnsiTheme="minorHAnsi" w:cstheme="minorHAnsi"/>
          <w:sz w:val="22"/>
          <w:szCs w:val="22"/>
        </w:rPr>
        <w:t xml:space="preserve">Požadavky na zpracování:  </w:t>
      </w:r>
    </w:p>
    <w:p w14:paraId="78381614" w14:textId="77777777" w:rsidR="003D5AAD" w:rsidRPr="005415DD" w:rsidRDefault="003D5AAD" w:rsidP="00FC7995">
      <w:pPr>
        <w:spacing w:after="0" w:line="240" w:lineRule="auto"/>
        <w:jc w:val="both"/>
        <w:rPr>
          <w:rFonts w:asciiTheme="minorHAnsi" w:hAnsiTheme="minorHAnsi" w:cstheme="minorHAnsi"/>
        </w:rPr>
      </w:pPr>
    </w:p>
    <w:p w14:paraId="18F013B0" w14:textId="6147DC7B" w:rsidR="00290F8B" w:rsidRPr="005415DD" w:rsidRDefault="00290F8B" w:rsidP="003A69F8">
      <w:pPr>
        <w:pStyle w:val="Odstavecseseznamem"/>
        <w:numPr>
          <w:ilvl w:val="1"/>
          <w:numId w:val="2"/>
        </w:numPr>
        <w:spacing w:after="120"/>
        <w:jc w:val="both"/>
        <w:rPr>
          <w:rFonts w:asciiTheme="minorHAnsi" w:hAnsiTheme="minorHAnsi" w:cstheme="minorHAnsi"/>
          <w:sz w:val="22"/>
          <w:szCs w:val="22"/>
        </w:rPr>
      </w:pPr>
      <w:r w:rsidRPr="005415DD">
        <w:rPr>
          <w:rFonts w:asciiTheme="minorHAnsi" w:hAnsiTheme="minorHAnsi" w:cstheme="minorHAnsi"/>
          <w:sz w:val="22"/>
          <w:szCs w:val="22"/>
        </w:rPr>
        <w:t xml:space="preserve">Strategie bude akceptovat Usnesení vlády ČR číslo 631/2020 O Krizovém akčním plánu cestovního ruchu v České republice 2020-2021, doporučení Využít Krizový akční plán jako podklad pro zpracování a aktualizaci krajských strategií rozvoje cestovního ruchu a dalších souvisejících strategických dokumentů. </w:t>
      </w:r>
    </w:p>
    <w:p w14:paraId="3B35AC50" w14:textId="0E792728" w:rsidR="00AF519B" w:rsidRPr="005415DD" w:rsidRDefault="00AF519B" w:rsidP="00AF519B">
      <w:pPr>
        <w:pStyle w:val="Odstavecseseznamem"/>
        <w:numPr>
          <w:ilvl w:val="1"/>
          <w:numId w:val="2"/>
        </w:numPr>
        <w:spacing w:after="120"/>
        <w:jc w:val="both"/>
        <w:rPr>
          <w:rFonts w:asciiTheme="minorHAnsi" w:hAnsiTheme="minorHAnsi" w:cstheme="minorHAnsi"/>
          <w:sz w:val="22"/>
          <w:szCs w:val="22"/>
        </w:rPr>
      </w:pPr>
      <w:r w:rsidRPr="005415DD">
        <w:rPr>
          <w:rFonts w:asciiTheme="minorHAnsi" w:hAnsiTheme="minorHAnsi" w:cstheme="minorHAnsi"/>
          <w:sz w:val="22"/>
          <w:szCs w:val="22"/>
        </w:rPr>
        <w:t xml:space="preserve">V návrhové části bude vedle běžných aktivit cestovního ruchu (např. cyklistika, pěší turistika, vodní turistika, </w:t>
      </w:r>
      <w:proofErr w:type="spellStart"/>
      <w:r w:rsidRPr="005415DD">
        <w:rPr>
          <w:rFonts w:asciiTheme="minorHAnsi" w:hAnsiTheme="minorHAnsi" w:cstheme="minorHAnsi"/>
          <w:sz w:val="22"/>
          <w:szCs w:val="22"/>
        </w:rPr>
        <w:t>hypo</w:t>
      </w:r>
      <w:proofErr w:type="spellEnd"/>
      <w:r w:rsidRPr="005415DD">
        <w:rPr>
          <w:rFonts w:asciiTheme="minorHAnsi" w:hAnsiTheme="minorHAnsi" w:cstheme="minorHAnsi"/>
          <w:sz w:val="22"/>
          <w:szCs w:val="22"/>
        </w:rPr>
        <w:t xml:space="preserve"> turistika</w:t>
      </w:r>
      <w:r w:rsidR="007E62B9" w:rsidRPr="005415DD">
        <w:rPr>
          <w:rFonts w:asciiTheme="minorHAnsi" w:hAnsiTheme="minorHAnsi" w:cstheme="minorHAnsi"/>
          <w:sz w:val="22"/>
          <w:szCs w:val="22"/>
        </w:rPr>
        <w:t xml:space="preserve">, in-line bruslení, </w:t>
      </w:r>
      <w:r w:rsidRPr="005415DD">
        <w:rPr>
          <w:rFonts w:asciiTheme="minorHAnsi" w:hAnsiTheme="minorHAnsi" w:cstheme="minorHAnsi"/>
          <w:sz w:val="22"/>
          <w:szCs w:val="22"/>
        </w:rPr>
        <w:t xml:space="preserve"> </w:t>
      </w:r>
      <w:r w:rsidR="007E62B9" w:rsidRPr="005415DD">
        <w:rPr>
          <w:rFonts w:asciiTheme="minorHAnsi" w:hAnsiTheme="minorHAnsi" w:cstheme="minorHAnsi"/>
          <w:sz w:val="22"/>
          <w:szCs w:val="22"/>
        </w:rPr>
        <w:t xml:space="preserve">ekoturistika, lázeňství, filmová a festivalová turistika </w:t>
      </w:r>
      <w:r w:rsidRPr="005415DD">
        <w:rPr>
          <w:rFonts w:asciiTheme="minorHAnsi" w:hAnsiTheme="minorHAnsi" w:cstheme="minorHAnsi"/>
          <w:sz w:val="22"/>
          <w:szCs w:val="22"/>
        </w:rPr>
        <w:t>atd.) kladem důraz na rozvíjející se formy</w:t>
      </w:r>
      <w:r w:rsidR="007E62B9" w:rsidRPr="005415DD">
        <w:rPr>
          <w:rFonts w:asciiTheme="minorHAnsi" w:hAnsiTheme="minorHAnsi" w:cstheme="minorHAnsi"/>
          <w:sz w:val="22"/>
          <w:szCs w:val="22"/>
        </w:rPr>
        <w:t xml:space="preserve"> činností</w:t>
      </w:r>
      <w:r w:rsidRPr="005415DD">
        <w:rPr>
          <w:rFonts w:asciiTheme="minorHAnsi" w:hAnsiTheme="minorHAnsi" w:cstheme="minorHAnsi"/>
          <w:sz w:val="22"/>
          <w:szCs w:val="22"/>
        </w:rPr>
        <w:t xml:space="preserve">, pro které je v území Jihomoravského kraje </w:t>
      </w:r>
      <w:r w:rsidR="007E62B9" w:rsidRPr="005415DD">
        <w:rPr>
          <w:rFonts w:asciiTheme="minorHAnsi" w:hAnsiTheme="minorHAnsi" w:cstheme="minorHAnsi"/>
          <w:sz w:val="22"/>
          <w:szCs w:val="22"/>
        </w:rPr>
        <w:t xml:space="preserve">určitý potenciál </w:t>
      </w:r>
      <w:r w:rsidR="00E10C17" w:rsidRPr="005415DD">
        <w:rPr>
          <w:rFonts w:asciiTheme="minorHAnsi" w:hAnsiTheme="minorHAnsi" w:cstheme="minorHAnsi"/>
          <w:sz w:val="22"/>
          <w:szCs w:val="22"/>
        </w:rPr>
        <w:t xml:space="preserve">rozvoje </w:t>
      </w:r>
      <w:r w:rsidR="007E62B9" w:rsidRPr="005415DD">
        <w:rPr>
          <w:rFonts w:asciiTheme="minorHAnsi" w:hAnsiTheme="minorHAnsi" w:cstheme="minorHAnsi"/>
          <w:sz w:val="22"/>
          <w:szCs w:val="22"/>
        </w:rPr>
        <w:t xml:space="preserve">(např. </w:t>
      </w:r>
      <w:proofErr w:type="spellStart"/>
      <w:r w:rsidR="007E62B9" w:rsidRPr="005415DD">
        <w:rPr>
          <w:rFonts w:asciiTheme="minorHAnsi" w:hAnsiTheme="minorHAnsi" w:cstheme="minorHAnsi"/>
          <w:sz w:val="22"/>
          <w:szCs w:val="22"/>
        </w:rPr>
        <w:t>nordwalking</w:t>
      </w:r>
      <w:proofErr w:type="spellEnd"/>
      <w:r w:rsidR="007E62B9" w:rsidRPr="005415DD">
        <w:rPr>
          <w:rFonts w:asciiTheme="minorHAnsi" w:hAnsiTheme="minorHAnsi" w:cstheme="minorHAnsi"/>
          <w:sz w:val="22"/>
          <w:szCs w:val="22"/>
        </w:rPr>
        <w:t xml:space="preserve">, </w:t>
      </w:r>
      <w:proofErr w:type="spellStart"/>
      <w:r w:rsidR="007E62B9" w:rsidRPr="005415DD">
        <w:rPr>
          <w:rFonts w:asciiTheme="minorHAnsi" w:hAnsiTheme="minorHAnsi" w:cstheme="minorHAnsi"/>
          <w:sz w:val="22"/>
          <w:szCs w:val="22"/>
        </w:rPr>
        <w:t>geocashing</w:t>
      </w:r>
      <w:proofErr w:type="spellEnd"/>
      <w:r w:rsidR="007E62B9" w:rsidRPr="005415DD">
        <w:rPr>
          <w:rFonts w:asciiTheme="minorHAnsi" w:hAnsiTheme="minorHAnsi" w:cstheme="minorHAnsi"/>
          <w:sz w:val="22"/>
          <w:szCs w:val="22"/>
        </w:rPr>
        <w:t xml:space="preserve">, </w:t>
      </w:r>
      <w:proofErr w:type="spellStart"/>
      <w:r w:rsidR="007E62B9" w:rsidRPr="005415DD">
        <w:rPr>
          <w:rFonts w:asciiTheme="minorHAnsi" w:hAnsiTheme="minorHAnsi" w:cstheme="minorHAnsi"/>
          <w:sz w:val="22"/>
          <w:szCs w:val="22"/>
        </w:rPr>
        <w:t>feratové</w:t>
      </w:r>
      <w:proofErr w:type="spellEnd"/>
      <w:r w:rsidR="007E62B9" w:rsidRPr="005415DD">
        <w:rPr>
          <w:rFonts w:asciiTheme="minorHAnsi" w:hAnsiTheme="minorHAnsi" w:cstheme="minorHAnsi"/>
          <w:sz w:val="22"/>
          <w:szCs w:val="22"/>
        </w:rPr>
        <w:t xml:space="preserve"> lezení, temná turistika, pivní turistika, pozorování zvířat, svatební turistika atd.)</w:t>
      </w:r>
      <w:r w:rsidR="00E10C17" w:rsidRPr="005415DD">
        <w:rPr>
          <w:rFonts w:asciiTheme="minorHAnsi" w:hAnsiTheme="minorHAnsi" w:cstheme="minorHAnsi"/>
          <w:sz w:val="22"/>
          <w:szCs w:val="22"/>
        </w:rPr>
        <w:t xml:space="preserve">. </w:t>
      </w:r>
      <w:r w:rsidR="007E62B9" w:rsidRPr="005415DD">
        <w:rPr>
          <w:rFonts w:asciiTheme="minorHAnsi" w:hAnsiTheme="minorHAnsi" w:cstheme="minorHAnsi"/>
          <w:sz w:val="22"/>
          <w:szCs w:val="22"/>
        </w:rPr>
        <w:t xml:space="preserve"> </w:t>
      </w:r>
      <w:r w:rsidR="00E10C17" w:rsidRPr="005415DD">
        <w:rPr>
          <w:rFonts w:asciiTheme="minorHAnsi" w:hAnsiTheme="minorHAnsi" w:cstheme="minorHAnsi"/>
          <w:sz w:val="22"/>
          <w:szCs w:val="22"/>
        </w:rPr>
        <w:t>Kladen bude důraz na nástroje pro podporu rozvoje cestovního ruchu tzv. chytrých cestovních aplikací.</w:t>
      </w:r>
    </w:p>
    <w:p w14:paraId="2D970CB7" w14:textId="29945961" w:rsidR="003A69F8" w:rsidRPr="005415DD" w:rsidRDefault="003A69F8" w:rsidP="005415DD">
      <w:pPr>
        <w:pStyle w:val="Odstavecseseznamem"/>
        <w:numPr>
          <w:ilvl w:val="1"/>
          <w:numId w:val="2"/>
        </w:numPr>
        <w:spacing w:after="120"/>
        <w:jc w:val="both"/>
        <w:rPr>
          <w:rFonts w:asciiTheme="minorHAnsi" w:hAnsiTheme="minorHAnsi" w:cstheme="minorHAnsi"/>
        </w:rPr>
      </w:pPr>
      <w:r w:rsidRPr="005415DD">
        <w:rPr>
          <w:rFonts w:asciiTheme="minorHAnsi" w:hAnsiTheme="minorHAnsi" w:cstheme="minorHAnsi"/>
          <w:sz w:val="22"/>
          <w:szCs w:val="22"/>
        </w:rPr>
        <w:t xml:space="preserve">Strategie bude mít jednoduchý moderní grafický design, který zaujme na první pohled odbornou a laickou veřejnost. Cíle, </w:t>
      </w:r>
      <w:r w:rsidR="00AF519B" w:rsidRPr="005415DD">
        <w:rPr>
          <w:rFonts w:asciiTheme="minorHAnsi" w:hAnsiTheme="minorHAnsi" w:cstheme="minorHAnsi"/>
          <w:sz w:val="22"/>
          <w:szCs w:val="22"/>
        </w:rPr>
        <w:t>priority a opatření budou srozumitelní a správně pojmenované</w:t>
      </w:r>
      <w:r w:rsidRPr="005415DD">
        <w:rPr>
          <w:rFonts w:asciiTheme="minorHAnsi" w:hAnsiTheme="minorHAnsi" w:cstheme="minorHAnsi"/>
          <w:sz w:val="22"/>
          <w:szCs w:val="22"/>
        </w:rPr>
        <w:t>, kterých je reálné dosáhnout ve stanoveném časovém horizontu a odpovídajících rozpočtových možností kraje (řádná vazba na zdroje financování, stanovení finančních nároků)</w:t>
      </w:r>
      <w:r w:rsidR="00AF519B" w:rsidRPr="005415DD">
        <w:rPr>
          <w:rFonts w:asciiTheme="minorHAnsi" w:hAnsiTheme="minorHAnsi" w:cstheme="minorHAnsi"/>
          <w:sz w:val="22"/>
          <w:szCs w:val="22"/>
        </w:rPr>
        <w:t>.</w:t>
      </w:r>
    </w:p>
    <w:p w14:paraId="29C55A21" w14:textId="2C7C8ED8" w:rsidR="00290F8B" w:rsidRPr="005415DD" w:rsidRDefault="00952509" w:rsidP="005415DD">
      <w:pPr>
        <w:pStyle w:val="Odstavecseseznamem"/>
        <w:numPr>
          <w:ilvl w:val="0"/>
          <w:numId w:val="2"/>
        </w:numPr>
        <w:jc w:val="both"/>
        <w:rPr>
          <w:rFonts w:asciiTheme="minorHAnsi" w:hAnsiTheme="minorHAnsi" w:cstheme="minorHAnsi"/>
        </w:rPr>
      </w:pPr>
      <w:r w:rsidRPr="005415DD">
        <w:rPr>
          <w:rFonts w:asciiTheme="minorHAnsi" w:hAnsiTheme="minorHAnsi" w:cstheme="minorHAnsi"/>
          <w:sz w:val="22"/>
          <w:szCs w:val="22"/>
        </w:rPr>
        <w:t>Strategie bude</w:t>
      </w:r>
      <w:r w:rsidR="00294015" w:rsidRPr="005415DD">
        <w:rPr>
          <w:rFonts w:asciiTheme="minorHAnsi" w:hAnsiTheme="minorHAnsi" w:cstheme="minorHAnsi"/>
          <w:sz w:val="22"/>
          <w:szCs w:val="22"/>
        </w:rPr>
        <w:t xml:space="preserve"> zpracována</w:t>
      </w:r>
      <w:r w:rsidRPr="005415DD">
        <w:rPr>
          <w:rFonts w:asciiTheme="minorHAnsi" w:hAnsiTheme="minorHAnsi" w:cstheme="minorHAnsi"/>
          <w:sz w:val="22"/>
          <w:szCs w:val="22"/>
        </w:rPr>
        <w:t xml:space="preserve"> </w:t>
      </w:r>
      <w:r w:rsidR="00290F8B" w:rsidRPr="005415DD">
        <w:rPr>
          <w:rFonts w:asciiTheme="minorHAnsi" w:hAnsiTheme="minorHAnsi" w:cstheme="minorHAnsi"/>
          <w:sz w:val="22"/>
          <w:szCs w:val="22"/>
        </w:rPr>
        <w:t>v souladu s těmito dokumenty:</w:t>
      </w:r>
    </w:p>
    <w:p w14:paraId="131F681A" w14:textId="77777777" w:rsidR="00290F8B" w:rsidRPr="00AD0D16" w:rsidRDefault="00290F8B" w:rsidP="00290F8B">
      <w:pPr>
        <w:pStyle w:val="Odstavecseseznamem"/>
        <w:numPr>
          <w:ilvl w:val="0"/>
          <w:numId w:val="37"/>
        </w:numPr>
        <w:spacing w:after="160" w:line="259" w:lineRule="auto"/>
        <w:contextualSpacing/>
        <w:jc w:val="both"/>
        <w:rPr>
          <w:rFonts w:asciiTheme="minorHAnsi" w:hAnsiTheme="minorHAnsi" w:cstheme="minorHAnsi"/>
          <w:sz w:val="22"/>
          <w:szCs w:val="22"/>
        </w:rPr>
      </w:pPr>
      <w:r w:rsidRPr="00AD0D16">
        <w:rPr>
          <w:rFonts w:asciiTheme="minorHAnsi" w:hAnsiTheme="minorHAnsi" w:cstheme="minorHAnsi"/>
          <w:sz w:val="22"/>
          <w:szCs w:val="22"/>
        </w:rPr>
        <w:t xml:space="preserve">Metodika přípravy veřejných strategií vydané MMR ČR </w:t>
      </w:r>
    </w:p>
    <w:p w14:paraId="36E96531" w14:textId="77777777" w:rsidR="00290F8B" w:rsidRPr="00AD0D16" w:rsidRDefault="00290F8B" w:rsidP="00290F8B">
      <w:pPr>
        <w:pStyle w:val="Odstavecseseznamem"/>
        <w:numPr>
          <w:ilvl w:val="0"/>
          <w:numId w:val="37"/>
        </w:numPr>
        <w:spacing w:after="120"/>
        <w:contextualSpacing/>
        <w:jc w:val="both"/>
        <w:rPr>
          <w:rFonts w:asciiTheme="minorHAnsi" w:hAnsiTheme="minorHAnsi" w:cstheme="minorHAnsi"/>
          <w:sz w:val="22"/>
          <w:szCs w:val="22"/>
        </w:rPr>
      </w:pPr>
      <w:r w:rsidRPr="00AD0D16">
        <w:rPr>
          <w:rFonts w:asciiTheme="minorHAnsi" w:hAnsiTheme="minorHAnsi" w:cstheme="minorHAnsi"/>
          <w:sz w:val="22"/>
          <w:szCs w:val="22"/>
        </w:rPr>
        <w:t xml:space="preserve">metodický postup agentury </w:t>
      </w:r>
      <w:proofErr w:type="spellStart"/>
      <w:r w:rsidRPr="00AD0D16">
        <w:rPr>
          <w:rFonts w:asciiTheme="minorHAnsi" w:hAnsiTheme="minorHAnsi" w:cstheme="minorHAnsi"/>
          <w:sz w:val="22"/>
          <w:szCs w:val="22"/>
        </w:rPr>
        <w:t>CzechTourism</w:t>
      </w:r>
      <w:proofErr w:type="spellEnd"/>
      <w:r w:rsidRPr="00AD0D16">
        <w:rPr>
          <w:rFonts w:asciiTheme="minorHAnsi" w:hAnsiTheme="minorHAnsi" w:cstheme="minorHAnsi"/>
          <w:sz w:val="22"/>
          <w:szCs w:val="22"/>
        </w:rPr>
        <w:t xml:space="preserve"> pro zpracování strategických dokumentů v CR (</w:t>
      </w:r>
      <w:hyperlink r:id="rId13" w:history="1">
        <w:r w:rsidRPr="00AD0D16">
          <w:rPr>
            <w:rStyle w:val="Hypertextovodkaz"/>
            <w:rFonts w:asciiTheme="minorHAnsi" w:hAnsiTheme="minorHAnsi" w:cstheme="minorHAnsi"/>
            <w:color w:val="0000CC"/>
            <w:sz w:val="22"/>
            <w:szCs w:val="22"/>
          </w:rPr>
          <w:t>www.csks.cz</w:t>
        </w:r>
      </w:hyperlink>
      <w:r w:rsidRPr="00AD0D16">
        <w:rPr>
          <w:rFonts w:asciiTheme="minorHAnsi" w:hAnsiTheme="minorHAnsi" w:cstheme="minorHAnsi"/>
          <w:sz w:val="22"/>
          <w:szCs w:val="22"/>
        </w:rPr>
        <w:t xml:space="preserve">). </w:t>
      </w:r>
    </w:p>
    <w:p w14:paraId="32DBE809" w14:textId="77777777" w:rsidR="00290F8B" w:rsidRPr="00AD0D16" w:rsidRDefault="00290F8B" w:rsidP="00290F8B">
      <w:pPr>
        <w:pStyle w:val="Odstavecseseznamem"/>
        <w:numPr>
          <w:ilvl w:val="0"/>
          <w:numId w:val="37"/>
        </w:numPr>
        <w:spacing w:after="120"/>
        <w:contextualSpacing/>
        <w:jc w:val="both"/>
        <w:rPr>
          <w:rFonts w:asciiTheme="minorHAnsi" w:hAnsiTheme="minorHAnsi" w:cstheme="minorHAnsi"/>
          <w:sz w:val="22"/>
          <w:szCs w:val="22"/>
        </w:rPr>
      </w:pPr>
      <w:r w:rsidRPr="00AD0D16">
        <w:rPr>
          <w:rFonts w:asciiTheme="minorHAnsi" w:hAnsiTheme="minorHAnsi" w:cstheme="minorHAnsi"/>
          <w:sz w:val="22"/>
          <w:szCs w:val="22"/>
        </w:rPr>
        <w:t>Koncepce rozvoje cestovního ruchu ČR na roky 2021 – 2030</w:t>
      </w:r>
    </w:p>
    <w:p w14:paraId="396175F0" w14:textId="77777777" w:rsidR="00290F8B" w:rsidRPr="00AD0D16" w:rsidRDefault="00290F8B" w:rsidP="00290F8B">
      <w:pPr>
        <w:pStyle w:val="Odstavecseseznamem"/>
        <w:numPr>
          <w:ilvl w:val="0"/>
          <w:numId w:val="37"/>
        </w:numPr>
        <w:spacing w:after="120"/>
        <w:contextualSpacing/>
        <w:jc w:val="both"/>
        <w:rPr>
          <w:rFonts w:asciiTheme="minorHAnsi" w:hAnsiTheme="minorHAnsi" w:cstheme="minorHAnsi"/>
          <w:sz w:val="22"/>
          <w:szCs w:val="22"/>
        </w:rPr>
      </w:pPr>
      <w:r w:rsidRPr="00AD0D16">
        <w:rPr>
          <w:rFonts w:asciiTheme="minorHAnsi" w:hAnsiTheme="minorHAnsi" w:cstheme="minorHAnsi"/>
          <w:sz w:val="22"/>
          <w:szCs w:val="22"/>
        </w:rPr>
        <w:t>Strategické dokumenty JMK</w:t>
      </w:r>
    </w:p>
    <w:p w14:paraId="3FB54FDB" w14:textId="44596CD8" w:rsidR="00290F8B" w:rsidRPr="00294015" w:rsidRDefault="00290F8B" w:rsidP="00741C5D">
      <w:pPr>
        <w:pStyle w:val="Odstavecseseznamem"/>
        <w:numPr>
          <w:ilvl w:val="0"/>
          <w:numId w:val="37"/>
        </w:numPr>
        <w:ind w:left="714" w:hanging="357"/>
        <w:contextualSpacing/>
        <w:jc w:val="both"/>
        <w:rPr>
          <w:rFonts w:asciiTheme="minorHAnsi" w:hAnsiTheme="minorHAnsi" w:cstheme="minorHAnsi"/>
          <w:sz w:val="22"/>
          <w:szCs w:val="22"/>
        </w:rPr>
      </w:pPr>
      <w:r w:rsidRPr="00294015">
        <w:rPr>
          <w:rFonts w:asciiTheme="minorHAnsi" w:hAnsiTheme="minorHAnsi" w:cstheme="minorHAnsi"/>
          <w:sz w:val="22"/>
          <w:szCs w:val="22"/>
        </w:rPr>
        <w:t>Marketingová strategie CCRJM</w:t>
      </w:r>
      <w:r w:rsidR="00294015" w:rsidRPr="00294015">
        <w:rPr>
          <w:rFonts w:asciiTheme="minorHAnsi" w:hAnsiTheme="minorHAnsi" w:cstheme="minorHAnsi"/>
          <w:sz w:val="22"/>
          <w:szCs w:val="22"/>
        </w:rPr>
        <w:t>.</w:t>
      </w:r>
    </w:p>
    <w:p w14:paraId="0C98666D" w14:textId="77777777" w:rsidR="00894FA5" w:rsidRPr="00894FA5" w:rsidRDefault="00894FA5" w:rsidP="00894FA5">
      <w:pPr>
        <w:autoSpaceDE w:val="0"/>
        <w:autoSpaceDN w:val="0"/>
        <w:adjustRightInd w:val="0"/>
        <w:spacing w:after="0" w:line="240" w:lineRule="auto"/>
        <w:rPr>
          <w:rFonts w:ascii="Arial" w:hAnsi="Arial" w:cs="Arial"/>
          <w:color w:val="000000"/>
          <w:sz w:val="24"/>
          <w:szCs w:val="24"/>
          <w:lang w:eastAsia="cs-CZ"/>
        </w:rPr>
      </w:pPr>
    </w:p>
    <w:p w14:paraId="4D9E2635" w14:textId="72876253" w:rsidR="00894FA5" w:rsidRPr="005415DD" w:rsidRDefault="00894FA5" w:rsidP="005415DD">
      <w:pPr>
        <w:pStyle w:val="Odstavecseseznamem"/>
        <w:numPr>
          <w:ilvl w:val="0"/>
          <w:numId w:val="2"/>
        </w:numPr>
        <w:autoSpaceDE w:val="0"/>
        <w:autoSpaceDN w:val="0"/>
        <w:adjustRightInd w:val="0"/>
        <w:jc w:val="both"/>
        <w:rPr>
          <w:rFonts w:asciiTheme="minorHAnsi" w:hAnsiTheme="minorHAnsi" w:cstheme="minorHAnsi"/>
          <w:color w:val="000000"/>
        </w:rPr>
      </w:pPr>
      <w:r w:rsidRPr="005415DD">
        <w:rPr>
          <w:rFonts w:asciiTheme="minorHAnsi" w:hAnsiTheme="minorHAnsi" w:cstheme="minorHAnsi"/>
          <w:color w:val="000000"/>
          <w:sz w:val="22"/>
          <w:szCs w:val="22"/>
        </w:rPr>
        <w:t>Dílo (včetně jeho jednotlivých částí a souvisejících podkladů bude předáno v českém jazyce v elektronické podobě ve formátu .</w:t>
      </w:r>
      <w:proofErr w:type="spellStart"/>
      <w:r w:rsidRPr="005415DD">
        <w:rPr>
          <w:rFonts w:asciiTheme="minorHAnsi" w:hAnsiTheme="minorHAnsi" w:cstheme="minorHAnsi"/>
          <w:color w:val="000000"/>
          <w:sz w:val="22"/>
          <w:szCs w:val="22"/>
        </w:rPr>
        <w:t>pdf</w:t>
      </w:r>
      <w:proofErr w:type="spellEnd"/>
      <w:r w:rsidRPr="005415DD">
        <w:rPr>
          <w:rFonts w:asciiTheme="minorHAnsi" w:hAnsiTheme="minorHAnsi" w:cstheme="minorHAnsi"/>
          <w:color w:val="000000"/>
          <w:sz w:val="22"/>
          <w:szCs w:val="22"/>
        </w:rPr>
        <w:t xml:space="preserve"> a v běžně editovatelném formátu (.doc, </w:t>
      </w:r>
      <w:proofErr w:type="spellStart"/>
      <w:r w:rsidRPr="005415DD">
        <w:rPr>
          <w:rFonts w:asciiTheme="minorHAnsi" w:hAnsiTheme="minorHAnsi" w:cstheme="minorHAnsi"/>
          <w:color w:val="000000"/>
          <w:sz w:val="22"/>
          <w:szCs w:val="22"/>
        </w:rPr>
        <w:t>docx</w:t>
      </w:r>
      <w:proofErr w:type="spellEnd"/>
      <w:r w:rsidRPr="005415DD">
        <w:rPr>
          <w:rFonts w:asciiTheme="minorHAnsi" w:hAnsiTheme="minorHAnsi" w:cstheme="minorHAnsi"/>
          <w:color w:val="000000"/>
          <w:sz w:val="22"/>
          <w:szCs w:val="22"/>
        </w:rPr>
        <w:t>., .ppt, .</w:t>
      </w:r>
      <w:proofErr w:type="spellStart"/>
      <w:r w:rsidRPr="005415DD">
        <w:rPr>
          <w:rFonts w:asciiTheme="minorHAnsi" w:hAnsiTheme="minorHAnsi" w:cstheme="minorHAnsi"/>
          <w:color w:val="000000"/>
          <w:sz w:val="22"/>
          <w:szCs w:val="22"/>
        </w:rPr>
        <w:t>xls</w:t>
      </w:r>
      <w:proofErr w:type="spellEnd"/>
      <w:r w:rsidRPr="005415DD">
        <w:rPr>
          <w:rFonts w:asciiTheme="minorHAnsi" w:hAnsiTheme="minorHAnsi" w:cstheme="minorHAnsi"/>
          <w:color w:val="000000"/>
          <w:sz w:val="22"/>
          <w:szCs w:val="22"/>
        </w:rPr>
        <w:t>, .</w:t>
      </w:r>
      <w:proofErr w:type="spellStart"/>
      <w:r w:rsidRPr="005415DD">
        <w:rPr>
          <w:rFonts w:asciiTheme="minorHAnsi" w:hAnsiTheme="minorHAnsi" w:cstheme="minorHAnsi"/>
          <w:color w:val="000000"/>
          <w:sz w:val="22"/>
          <w:szCs w:val="22"/>
        </w:rPr>
        <w:t>xlsx</w:t>
      </w:r>
      <w:proofErr w:type="spellEnd"/>
      <w:r w:rsidRPr="005415DD">
        <w:rPr>
          <w:rFonts w:asciiTheme="minorHAnsi" w:hAnsiTheme="minorHAnsi" w:cstheme="minorHAnsi"/>
          <w:color w:val="000000"/>
          <w:sz w:val="22"/>
          <w:szCs w:val="22"/>
        </w:rPr>
        <w:t>, .</w:t>
      </w:r>
      <w:proofErr w:type="spellStart"/>
      <w:r w:rsidRPr="005415DD">
        <w:rPr>
          <w:rFonts w:asciiTheme="minorHAnsi" w:hAnsiTheme="minorHAnsi" w:cstheme="minorHAnsi"/>
          <w:color w:val="000000"/>
          <w:sz w:val="22"/>
          <w:szCs w:val="22"/>
        </w:rPr>
        <w:t>rtf</w:t>
      </w:r>
      <w:proofErr w:type="spellEnd"/>
      <w:r w:rsidRPr="005415DD">
        <w:rPr>
          <w:rFonts w:asciiTheme="minorHAnsi" w:hAnsiTheme="minorHAnsi" w:cstheme="minorHAnsi"/>
          <w:color w:val="000000"/>
          <w:sz w:val="22"/>
          <w:szCs w:val="22"/>
        </w:rPr>
        <w:t xml:space="preserve"> apod.) v počtu 1 vyhotovení na </w:t>
      </w:r>
      <w:proofErr w:type="spellStart"/>
      <w:r w:rsidR="00CD1525" w:rsidRPr="005415DD">
        <w:rPr>
          <w:rFonts w:asciiTheme="minorHAnsi" w:hAnsiTheme="minorHAnsi" w:cstheme="minorHAnsi"/>
          <w:color w:val="000000"/>
          <w:sz w:val="22"/>
          <w:szCs w:val="22"/>
        </w:rPr>
        <w:t>flash</w:t>
      </w:r>
      <w:proofErr w:type="spellEnd"/>
      <w:r w:rsidR="00CD1525" w:rsidRPr="005415DD">
        <w:rPr>
          <w:rFonts w:asciiTheme="minorHAnsi" w:hAnsiTheme="minorHAnsi" w:cstheme="minorHAnsi"/>
          <w:color w:val="000000"/>
          <w:sz w:val="22"/>
          <w:szCs w:val="22"/>
        </w:rPr>
        <w:t xml:space="preserve"> disku</w:t>
      </w:r>
      <w:r w:rsidRPr="005415DD">
        <w:rPr>
          <w:rFonts w:asciiTheme="minorHAnsi" w:hAnsiTheme="minorHAnsi" w:cstheme="minorHAnsi"/>
          <w:color w:val="000000"/>
          <w:sz w:val="22"/>
          <w:szCs w:val="22"/>
        </w:rPr>
        <w:t xml:space="preserve"> a v tištěné podobě ve 3 vyhotoveních (1x originál a 2x kopie) zástupci Objednatele</w:t>
      </w:r>
      <w:r w:rsidR="00294015">
        <w:rPr>
          <w:rFonts w:asciiTheme="minorHAnsi" w:hAnsiTheme="minorHAnsi" w:cstheme="minorHAnsi"/>
          <w:color w:val="000000"/>
          <w:sz w:val="22"/>
          <w:szCs w:val="22"/>
        </w:rPr>
        <w:t>.</w:t>
      </w:r>
      <w:r w:rsidRPr="005415DD">
        <w:rPr>
          <w:rFonts w:asciiTheme="minorHAnsi" w:hAnsiTheme="minorHAnsi" w:cstheme="minorHAnsi"/>
          <w:color w:val="000000"/>
          <w:sz w:val="22"/>
          <w:szCs w:val="22"/>
        </w:rPr>
        <w:t xml:space="preserve"> </w:t>
      </w:r>
    </w:p>
    <w:p w14:paraId="530D13B5" w14:textId="77777777" w:rsidR="00EC42EC" w:rsidRPr="00741C5D" w:rsidRDefault="00EC42EC" w:rsidP="00FC7995">
      <w:pPr>
        <w:spacing w:after="0" w:line="240" w:lineRule="auto"/>
        <w:jc w:val="both"/>
        <w:rPr>
          <w:rFonts w:asciiTheme="minorHAnsi" w:hAnsiTheme="minorHAnsi" w:cstheme="minorHAnsi"/>
        </w:rPr>
      </w:pPr>
    </w:p>
    <w:p w14:paraId="050D3984" w14:textId="77777777" w:rsidR="00C90429" w:rsidRPr="00C90429" w:rsidRDefault="00C90429" w:rsidP="00C52FE8">
      <w:pPr>
        <w:spacing w:after="0" w:line="240" w:lineRule="auto"/>
        <w:jc w:val="both"/>
        <w:rPr>
          <w:rFonts w:asciiTheme="minorHAnsi" w:hAnsiTheme="minorHAnsi"/>
        </w:rPr>
      </w:pPr>
    </w:p>
    <w:p w14:paraId="050D3985" w14:textId="77777777" w:rsidR="0040034F" w:rsidRPr="00C52FE8" w:rsidRDefault="0040034F" w:rsidP="00C52FE8">
      <w:pPr>
        <w:keepNext/>
        <w:spacing w:after="0" w:line="240" w:lineRule="auto"/>
        <w:jc w:val="center"/>
        <w:rPr>
          <w:b/>
        </w:rPr>
      </w:pPr>
      <w:r w:rsidRPr="00C52FE8">
        <w:rPr>
          <w:b/>
        </w:rPr>
        <w:t>IV.</w:t>
      </w:r>
    </w:p>
    <w:p w14:paraId="050D3986" w14:textId="77777777" w:rsidR="0040034F" w:rsidRPr="00C52FE8" w:rsidRDefault="0040034F" w:rsidP="00C52FE8">
      <w:pPr>
        <w:keepNext/>
        <w:spacing w:after="0" w:line="240" w:lineRule="auto"/>
        <w:jc w:val="center"/>
        <w:rPr>
          <w:b/>
        </w:rPr>
      </w:pPr>
      <w:r w:rsidRPr="00C52FE8">
        <w:rPr>
          <w:b/>
        </w:rPr>
        <w:t>Doba a místo plnění</w:t>
      </w:r>
    </w:p>
    <w:p w14:paraId="050D3987" w14:textId="77777777" w:rsidR="0040034F" w:rsidRPr="00C52FE8" w:rsidRDefault="0040034F" w:rsidP="00741C5D">
      <w:pPr>
        <w:keepNext/>
        <w:numPr>
          <w:ilvl w:val="12"/>
          <w:numId w:val="0"/>
        </w:numPr>
        <w:spacing w:after="0" w:line="240" w:lineRule="auto"/>
        <w:jc w:val="both"/>
        <w:rPr>
          <w:b/>
          <w:u w:val="single"/>
        </w:rPr>
      </w:pPr>
    </w:p>
    <w:p w14:paraId="599144EE" w14:textId="25653F86" w:rsidR="00493D86" w:rsidRPr="00741C5D" w:rsidRDefault="00493D86" w:rsidP="00741C5D">
      <w:pPr>
        <w:jc w:val="both"/>
        <w:rPr>
          <w:rFonts w:asciiTheme="minorHAnsi" w:hAnsiTheme="minorHAnsi" w:cstheme="minorHAnsi"/>
        </w:rPr>
      </w:pPr>
      <w:r w:rsidRPr="00741C5D">
        <w:rPr>
          <w:rFonts w:asciiTheme="minorHAnsi" w:hAnsiTheme="minorHAnsi" w:cstheme="minorHAnsi"/>
        </w:rPr>
        <w:t>Termín zahájení prací:</w:t>
      </w:r>
      <w:r w:rsidRPr="00741C5D">
        <w:rPr>
          <w:rFonts w:asciiTheme="minorHAnsi" w:hAnsiTheme="minorHAnsi" w:cstheme="minorHAnsi"/>
        </w:rPr>
        <w:tab/>
        <w:t>po účinnosti smlouvy</w:t>
      </w:r>
    </w:p>
    <w:p w14:paraId="5C3216CA" w14:textId="2BB33CC4" w:rsidR="00493D86" w:rsidRPr="00741C5D" w:rsidRDefault="00493D86" w:rsidP="00741C5D">
      <w:pPr>
        <w:spacing w:after="120"/>
        <w:jc w:val="both"/>
        <w:rPr>
          <w:rFonts w:asciiTheme="minorHAnsi" w:hAnsiTheme="minorHAnsi" w:cstheme="minorHAnsi"/>
        </w:rPr>
      </w:pPr>
      <w:r w:rsidRPr="00741C5D">
        <w:rPr>
          <w:rFonts w:asciiTheme="minorHAnsi" w:hAnsiTheme="minorHAnsi" w:cstheme="minorHAnsi"/>
        </w:rPr>
        <w:t xml:space="preserve">Termín ukončení prací: </w:t>
      </w:r>
      <w:r w:rsidRPr="00741C5D">
        <w:rPr>
          <w:rFonts w:asciiTheme="minorHAnsi" w:hAnsiTheme="minorHAnsi" w:cstheme="minorHAnsi"/>
        </w:rPr>
        <w:tab/>
        <w:t>nejpozději do 30.09.2021 do 14.00 hod.</w:t>
      </w:r>
    </w:p>
    <w:p w14:paraId="08A13534" w14:textId="23B92B41" w:rsidR="00493D86" w:rsidRPr="00741C5D" w:rsidRDefault="00493D86" w:rsidP="00741C5D">
      <w:pPr>
        <w:spacing w:after="0" w:line="240" w:lineRule="auto"/>
        <w:jc w:val="both"/>
        <w:rPr>
          <w:rFonts w:asciiTheme="minorHAnsi" w:hAnsiTheme="minorHAnsi" w:cstheme="minorHAnsi"/>
        </w:rPr>
      </w:pPr>
      <w:r w:rsidRPr="00741C5D">
        <w:rPr>
          <w:rFonts w:asciiTheme="minorHAnsi" w:hAnsiTheme="minorHAnsi" w:cstheme="minorHAnsi"/>
        </w:rPr>
        <w:lastRenderedPageBreak/>
        <w:t xml:space="preserve">1. etapa: předání analytické části: </w:t>
      </w:r>
      <w:r w:rsidR="00ED4DD0">
        <w:rPr>
          <w:rFonts w:asciiTheme="minorHAnsi" w:hAnsiTheme="minorHAnsi" w:cstheme="minorHAnsi"/>
        </w:rPr>
        <w:t xml:space="preserve">nejpozději do </w:t>
      </w:r>
      <w:r w:rsidRPr="005415DD">
        <w:rPr>
          <w:rFonts w:asciiTheme="minorHAnsi" w:hAnsiTheme="minorHAnsi" w:cstheme="minorHAnsi"/>
          <w:bCs/>
        </w:rPr>
        <w:t>31.05.2021 do 14.00 hod.</w:t>
      </w:r>
    </w:p>
    <w:p w14:paraId="2B82BBFF" w14:textId="77777777" w:rsidR="00493D86" w:rsidRPr="00741C5D" w:rsidRDefault="00493D86" w:rsidP="00741C5D">
      <w:pPr>
        <w:spacing w:after="0" w:line="240" w:lineRule="auto"/>
        <w:ind w:left="1588"/>
        <w:jc w:val="both"/>
        <w:rPr>
          <w:rFonts w:asciiTheme="minorHAnsi" w:hAnsiTheme="minorHAnsi" w:cstheme="minorHAnsi"/>
          <w:sz w:val="14"/>
          <w:szCs w:val="14"/>
        </w:rPr>
      </w:pPr>
    </w:p>
    <w:p w14:paraId="7650CA95" w14:textId="53B78314" w:rsidR="00ED4DD0" w:rsidRDefault="00493D86" w:rsidP="005415DD">
      <w:pPr>
        <w:spacing w:after="0" w:line="240" w:lineRule="auto"/>
        <w:jc w:val="both"/>
      </w:pPr>
      <w:r w:rsidRPr="00741C5D">
        <w:rPr>
          <w:rFonts w:asciiTheme="minorHAnsi" w:hAnsiTheme="minorHAnsi" w:cstheme="minorHAnsi"/>
        </w:rPr>
        <w:t xml:space="preserve">2. etapa: předání kompletní </w:t>
      </w:r>
      <w:r w:rsidR="004141E0">
        <w:rPr>
          <w:rFonts w:asciiTheme="minorHAnsi" w:hAnsiTheme="minorHAnsi" w:cstheme="minorHAnsi"/>
        </w:rPr>
        <w:t>S</w:t>
      </w:r>
      <w:r w:rsidRPr="00741C5D">
        <w:rPr>
          <w:rFonts w:asciiTheme="minorHAnsi" w:hAnsiTheme="minorHAnsi" w:cstheme="minorHAnsi"/>
        </w:rPr>
        <w:t xml:space="preserve">trategie </w:t>
      </w:r>
      <w:r w:rsidR="00ED4DD0" w:rsidRPr="00ED4DD0">
        <w:t xml:space="preserve"> </w:t>
      </w:r>
      <w:r w:rsidR="006D5C5C">
        <w:t>objedna</w:t>
      </w:r>
      <w:r w:rsidR="00ED4DD0">
        <w:t xml:space="preserve">teli a její prezentace na výborech, komisích, případně schůzi RJMK a zasedání ZJMK v září 2021: </w:t>
      </w:r>
      <w:r w:rsidR="00ED4DD0">
        <w:rPr>
          <w:rFonts w:asciiTheme="minorHAnsi" w:hAnsiTheme="minorHAnsi" w:cstheme="minorHAnsi"/>
        </w:rPr>
        <w:t xml:space="preserve">nejpozději do </w:t>
      </w:r>
      <w:r w:rsidR="00ED4DD0" w:rsidRPr="00741C5D">
        <w:rPr>
          <w:rFonts w:asciiTheme="minorHAnsi" w:hAnsiTheme="minorHAnsi" w:cstheme="minorHAnsi"/>
          <w:b/>
        </w:rPr>
        <w:t>3</w:t>
      </w:r>
      <w:r w:rsidR="00ED4DD0">
        <w:rPr>
          <w:rFonts w:asciiTheme="minorHAnsi" w:hAnsiTheme="minorHAnsi" w:cstheme="minorHAnsi"/>
          <w:b/>
        </w:rPr>
        <w:t>0</w:t>
      </w:r>
      <w:r w:rsidR="00ED4DD0" w:rsidRPr="00741C5D">
        <w:rPr>
          <w:rFonts w:asciiTheme="minorHAnsi" w:hAnsiTheme="minorHAnsi" w:cstheme="minorHAnsi"/>
          <w:b/>
        </w:rPr>
        <w:t>.0</w:t>
      </w:r>
      <w:r w:rsidR="00ED4DD0">
        <w:rPr>
          <w:rFonts w:asciiTheme="minorHAnsi" w:hAnsiTheme="minorHAnsi" w:cstheme="minorHAnsi"/>
          <w:b/>
        </w:rPr>
        <w:t>9</w:t>
      </w:r>
      <w:r w:rsidR="00ED4DD0" w:rsidRPr="00741C5D">
        <w:rPr>
          <w:rFonts w:asciiTheme="minorHAnsi" w:hAnsiTheme="minorHAnsi" w:cstheme="minorHAnsi"/>
          <w:b/>
        </w:rPr>
        <w:t>.2021 do 14.00 hod.</w:t>
      </w:r>
    </w:p>
    <w:p w14:paraId="41869699" w14:textId="422C7C65" w:rsidR="00493D86" w:rsidRPr="00741C5D" w:rsidRDefault="00493D86" w:rsidP="00741C5D">
      <w:pPr>
        <w:spacing w:after="0" w:line="240" w:lineRule="auto"/>
        <w:jc w:val="both"/>
        <w:rPr>
          <w:rFonts w:asciiTheme="minorHAnsi" w:hAnsiTheme="minorHAnsi" w:cstheme="minorHAnsi"/>
        </w:rPr>
      </w:pPr>
    </w:p>
    <w:p w14:paraId="6CACB1AA" w14:textId="77777777" w:rsidR="00073E3D" w:rsidRDefault="00073E3D" w:rsidP="00493D86">
      <w:pPr>
        <w:spacing w:after="0" w:line="240" w:lineRule="auto"/>
        <w:ind w:left="708" w:firstLine="708"/>
        <w:jc w:val="both"/>
      </w:pPr>
    </w:p>
    <w:p w14:paraId="32E653F9" w14:textId="3F80E53C" w:rsidR="002859E5" w:rsidRDefault="00FF2B43" w:rsidP="00741C5D">
      <w:pPr>
        <w:keepNext/>
        <w:keepLines/>
        <w:spacing w:after="0" w:line="240" w:lineRule="auto"/>
        <w:jc w:val="both"/>
      </w:pPr>
      <w:r>
        <w:t xml:space="preserve">3. </w:t>
      </w:r>
      <w:r w:rsidR="0040034F" w:rsidRPr="00C52FE8">
        <w:t xml:space="preserve">Místem </w:t>
      </w:r>
      <w:r w:rsidR="00EF295D" w:rsidRPr="0030653C">
        <w:t>předání díla je Krajský úřad Jihomoravského kraje, Odbor regionálního rozvoje, Žerotínovo</w:t>
      </w:r>
    </w:p>
    <w:p w14:paraId="050D398A" w14:textId="4EE70065" w:rsidR="00EF295D" w:rsidRDefault="00073E3D" w:rsidP="00741C5D">
      <w:pPr>
        <w:keepNext/>
        <w:keepLines/>
        <w:spacing w:after="0" w:line="240" w:lineRule="auto"/>
        <w:jc w:val="both"/>
      </w:pPr>
      <w:r>
        <w:t xml:space="preserve">    </w:t>
      </w:r>
      <w:r w:rsidR="00EF295D" w:rsidRPr="0030653C">
        <w:t>nám. 3, 601 82 Brno.</w:t>
      </w:r>
    </w:p>
    <w:p w14:paraId="050D398B" w14:textId="079A33F4" w:rsidR="007B15C5" w:rsidRDefault="007B15C5" w:rsidP="005819C4">
      <w:pPr>
        <w:spacing w:after="0" w:line="240" w:lineRule="auto"/>
        <w:ind w:left="1077"/>
        <w:jc w:val="both"/>
      </w:pPr>
    </w:p>
    <w:p w14:paraId="41C7D468" w14:textId="77777777" w:rsidR="00B07838" w:rsidRPr="00C52FE8" w:rsidRDefault="00B07838" w:rsidP="005819C4">
      <w:pPr>
        <w:spacing w:after="0" w:line="240" w:lineRule="auto"/>
        <w:ind w:left="1077"/>
        <w:jc w:val="both"/>
      </w:pPr>
    </w:p>
    <w:p w14:paraId="050D398C" w14:textId="77777777" w:rsidR="0040034F" w:rsidRPr="00C52FE8" w:rsidRDefault="0040034F" w:rsidP="00F27EDD">
      <w:pPr>
        <w:spacing w:after="0" w:line="240" w:lineRule="auto"/>
        <w:jc w:val="center"/>
        <w:rPr>
          <w:b/>
        </w:rPr>
      </w:pPr>
      <w:r w:rsidRPr="00C52FE8">
        <w:rPr>
          <w:b/>
        </w:rPr>
        <w:t>V.</w:t>
      </w:r>
    </w:p>
    <w:p w14:paraId="050D398D" w14:textId="77777777" w:rsidR="0040034F" w:rsidRPr="00C52FE8" w:rsidRDefault="0040034F" w:rsidP="00F27EDD">
      <w:pPr>
        <w:spacing w:after="0" w:line="240" w:lineRule="auto"/>
        <w:jc w:val="center"/>
      </w:pPr>
      <w:r w:rsidRPr="00C52FE8">
        <w:rPr>
          <w:b/>
        </w:rPr>
        <w:t>Cena předmětu plnění</w:t>
      </w:r>
    </w:p>
    <w:p w14:paraId="050D398E" w14:textId="77777777" w:rsidR="0040034F" w:rsidRPr="00C52FE8" w:rsidRDefault="0040034F" w:rsidP="00F27EDD">
      <w:pPr>
        <w:spacing w:after="0" w:line="240" w:lineRule="auto"/>
        <w:jc w:val="both"/>
        <w:rPr>
          <w:b/>
          <w:bCs/>
        </w:rPr>
      </w:pPr>
    </w:p>
    <w:p w14:paraId="050D398F" w14:textId="77777777" w:rsidR="0040034F" w:rsidRPr="00C52FE8" w:rsidRDefault="0040034F" w:rsidP="00F27EDD">
      <w:pPr>
        <w:numPr>
          <w:ilvl w:val="0"/>
          <w:numId w:val="9"/>
        </w:numPr>
        <w:spacing w:after="0" w:line="240" w:lineRule="auto"/>
        <w:jc w:val="both"/>
      </w:pPr>
      <w:r w:rsidRPr="00C52FE8">
        <w:t>Cena za realizaci celého předmětu plnění činí:</w:t>
      </w:r>
    </w:p>
    <w:p w14:paraId="050D3990" w14:textId="77777777" w:rsidR="0040034F" w:rsidRPr="00C52FE8" w:rsidRDefault="0040034F" w:rsidP="00F27EDD">
      <w:pPr>
        <w:widowControl w:val="0"/>
        <w:adjustRightInd w:val="0"/>
        <w:spacing w:after="0" w:line="240" w:lineRule="auto"/>
        <w:jc w:val="both"/>
        <w:textAlignment w:val="baseline"/>
      </w:pPr>
    </w:p>
    <w:tbl>
      <w:tblPr>
        <w:tblW w:w="7096" w:type="dxa"/>
        <w:tblInd w:w="392" w:type="dxa"/>
        <w:tblLook w:val="01E0" w:firstRow="1" w:lastRow="1" w:firstColumn="1" w:lastColumn="1" w:noHBand="0" w:noVBand="0"/>
      </w:tblPr>
      <w:tblGrid>
        <w:gridCol w:w="4820"/>
        <w:gridCol w:w="1736"/>
        <w:gridCol w:w="540"/>
      </w:tblGrid>
      <w:tr w:rsidR="0040034F" w:rsidRPr="00C52FE8" w14:paraId="050D3994" w14:textId="77777777" w:rsidTr="0040034F">
        <w:tc>
          <w:tcPr>
            <w:tcW w:w="4820" w:type="dxa"/>
          </w:tcPr>
          <w:p w14:paraId="050D3991" w14:textId="77777777" w:rsidR="0040034F" w:rsidRPr="00C52FE8" w:rsidRDefault="0040034F" w:rsidP="00F27EDD">
            <w:pPr>
              <w:keepLines/>
              <w:spacing w:after="0" w:line="240" w:lineRule="auto"/>
            </w:pPr>
            <w:r w:rsidRPr="00C52FE8">
              <w:t>cena bez DPH (základ pro určení výše daně) činí:</w:t>
            </w:r>
          </w:p>
        </w:tc>
        <w:tc>
          <w:tcPr>
            <w:tcW w:w="1736" w:type="dxa"/>
          </w:tcPr>
          <w:p w14:paraId="050D3992" w14:textId="77777777" w:rsidR="0040034F" w:rsidRPr="00C52FE8" w:rsidRDefault="0040034F" w:rsidP="00F27EDD">
            <w:pPr>
              <w:keepLines/>
              <w:spacing w:after="0" w:line="240" w:lineRule="auto"/>
              <w:jc w:val="right"/>
            </w:pPr>
            <w:r w:rsidRPr="00C52FE8">
              <w:t>....................</w:t>
            </w:r>
          </w:p>
        </w:tc>
        <w:tc>
          <w:tcPr>
            <w:tcW w:w="540" w:type="dxa"/>
          </w:tcPr>
          <w:p w14:paraId="050D3993" w14:textId="77777777" w:rsidR="0040034F" w:rsidRPr="00C52FE8" w:rsidRDefault="0040034F" w:rsidP="00F27EDD">
            <w:pPr>
              <w:keepLines/>
              <w:spacing w:after="0" w:line="240" w:lineRule="auto"/>
              <w:jc w:val="right"/>
            </w:pPr>
            <w:r w:rsidRPr="00C52FE8">
              <w:t>Kč</w:t>
            </w:r>
          </w:p>
        </w:tc>
      </w:tr>
      <w:tr w:rsidR="0040034F" w:rsidRPr="00C52FE8" w14:paraId="050D3998" w14:textId="77777777" w:rsidTr="0040034F">
        <w:tc>
          <w:tcPr>
            <w:tcW w:w="4820" w:type="dxa"/>
          </w:tcPr>
          <w:p w14:paraId="050D3995" w14:textId="77777777" w:rsidR="0040034F" w:rsidRPr="00C52FE8" w:rsidRDefault="0040034F" w:rsidP="00F27EDD">
            <w:pPr>
              <w:keepLines/>
              <w:spacing w:after="0" w:line="240" w:lineRule="auto"/>
            </w:pPr>
            <w:r w:rsidRPr="00C52FE8">
              <w:t>sazba DPH:</w:t>
            </w:r>
          </w:p>
        </w:tc>
        <w:tc>
          <w:tcPr>
            <w:tcW w:w="1736" w:type="dxa"/>
          </w:tcPr>
          <w:p w14:paraId="050D3996" w14:textId="77777777" w:rsidR="0040034F" w:rsidRPr="00C52FE8" w:rsidRDefault="0040034F" w:rsidP="00F27EDD">
            <w:pPr>
              <w:keepLines/>
              <w:spacing w:after="0" w:line="240" w:lineRule="auto"/>
              <w:jc w:val="right"/>
              <w:rPr>
                <w:color w:val="FFFFFF"/>
              </w:rPr>
            </w:pPr>
            <w:r w:rsidRPr="00C52FE8">
              <w:t>....................</w:t>
            </w:r>
          </w:p>
        </w:tc>
        <w:tc>
          <w:tcPr>
            <w:tcW w:w="540" w:type="dxa"/>
          </w:tcPr>
          <w:p w14:paraId="050D3997" w14:textId="77777777" w:rsidR="0040034F" w:rsidRPr="00C52FE8" w:rsidRDefault="0040034F" w:rsidP="00F27EDD">
            <w:pPr>
              <w:keepLines/>
              <w:spacing w:after="0" w:line="240" w:lineRule="auto"/>
              <w:jc w:val="right"/>
              <w:rPr>
                <w:color w:val="FFFFFF"/>
              </w:rPr>
            </w:pPr>
            <w:r w:rsidRPr="00C52FE8">
              <w:t>%</w:t>
            </w:r>
          </w:p>
        </w:tc>
      </w:tr>
      <w:tr w:rsidR="0040034F" w:rsidRPr="00C52FE8" w14:paraId="050D399C" w14:textId="77777777" w:rsidTr="0040034F">
        <w:tc>
          <w:tcPr>
            <w:tcW w:w="4820" w:type="dxa"/>
          </w:tcPr>
          <w:p w14:paraId="050D3999" w14:textId="77777777" w:rsidR="0040034F" w:rsidRPr="00C52FE8" w:rsidRDefault="0040034F" w:rsidP="00F27EDD">
            <w:pPr>
              <w:keepLines/>
              <w:spacing w:after="0" w:line="240" w:lineRule="auto"/>
            </w:pPr>
            <w:r w:rsidRPr="00C52FE8">
              <w:t>výše DPH:</w:t>
            </w:r>
          </w:p>
        </w:tc>
        <w:tc>
          <w:tcPr>
            <w:tcW w:w="1736" w:type="dxa"/>
          </w:tcPr>
          <w:p w14:paraId="050D399A" w14:textId="77777777" w:rsidR="0040034F" w:rsidRPr="00C52FE8" w:rsidRDefault="0040034F" w:rsidP="00F27EDD">
            <w:pPr>
              <w:keepLines/>
              <w:spacing w:after="0" w:line="240" w:lineRule="auto"/>
              <w:jc w:val="right"/>
            </w:pPr>
            <w:r w:rsidRPr="00C52FE8">
              <w:t>....................</w:t>
            </w:r>
          </w:p>
        </w:tc>
        <w:tc>
          <w:tcPr>
            <w:tcW w:w="540" w:type="dxa"/>
          </w:tcPr>
          <w:p w14:paraId="050D399B" w14:textId="77777777" w:rsidR="0040034F" w:rsidRPr="00C52FE8" w:rsidRDefault="0040034F" w:rsidP="00F27EDD">
            <w:pPr>
              <w:keepLines/>
              <w:spacing w:after="0" w:line="240" w:lineRule="auto"/>
              <w:jc w:val="right"/>
            </w:pPr>
            <w:r w:rsidRPr="00C52FE8">
              <w:t>Kč</w:t>
            </w:r>
          </w:p>
        </w:tc>
      </w:tr>
      <w:tr w:rsidR="0040034F" w:rsidRPr="00C52FE8" w14:paraId="050D39A0" w14:textId="77777777" w:rsidTr="0040034F">
        <w:tc>
          <w:tcPr>
            <w:tcW w:w="4820" w:type="dxa"/>
          </w:tcPr>
          <w:p w14:paraId="050D399D" w14:textId="77777777" w:rsidR="0040034F" w:rsidRPr="00C52FE8" w:rsidRDefault="0040034F" w:rsidP="00F27EDD">
            <w:pPr>
              <w:keepLines/>
              <w:spacing w:after="0" w:line="240" w:lineRule="auto"/>
              <w:rPr>
                <w:b/>
              </w:rPr>
            </w:pPr>
            <w:r w:rsidRPr="00C52FE8">
              <w:rPr>
                <w:b/>
              </w:rPr>
              <w:t>Cena celkem včetně DPH:</w:t>
            </w:r>
          </w:p>
        </w:tc>
        <w:tc>
          <w:tcPr>
            <w:tcW w:w="1736" w:type="dxa"/>
          </w:tcPr>
          <w:p w14:paraId="050D399E" w14:textId="77777777" w:rsidR="0040034F" w:rsidRPr="00C52FE8" w:rsidRDefault="0040034F" w:rsidP="00F27EDD">
            <w:pPr>
              <w:keepLines/>
              <w:spacing w:after="0" w:line="240" w:lineRule="auto"/>
              <w:jc w:val="right"/>
              <w:rPr>
                <w:b/>
              </w:rPr>
            </w:pPr>
            <w:r w:rsidRPr="00C52FE8">
              <w:rPr>
                <w:b/>
              </w:rPr>
              <w:t>....................</w:t>
            </w:r>
          </w:p>
        </w:tc>
        <w:tc>
          <w:tcPr>
            <w:tcW w:w="540" w:type="dxa"/>
          </w:tcPr>
          <w:p w14:paraId="050D399F" w14:textId="77777777" w:rsidR="0040034F" w:rsidRPr="00C52FE8" w:rsidRDefault="0040034F" w:rsidP="00F27EDD">
            <w:pPr>
              <w:keepLines/>
              <w:spacing w:after="0" w:line="240" w:lineRule="auto"/>
              <w:jc w:val="right"/>
              <w:rPr>
                <w:b/>
              </w:rPr>
            </w:pPr>
            <w:r w:rsidRPr="00C52FE8">
              <w:rPr>
                <w:b/>
              </w:rPr>
              <w:t>Kč</w:t>
            </w:r>
          </w:p>
        </w:tc>
      </w:tr>
    </w:tbl>
    <w:p w14:paraId="050D39A1" w14:textId="77777777" w:rsidR="0040034F" w:rsidRPr="00C52FE8" w:rsidRDefault="0040034F" w:rsidP="00C52FE8">
      <w:pPr>
        <w:spacing w:after="0" w:line="240" w:lineRule="auto"/>
        <w:jc w:val="both"/>
      </w:pPr>
    </w:p>
    <w:p w14:paraId="050D39A2" w14:textId="77777777" w:rsidR="0040034F" w:rsidRPr="00C52FE8" w:rsidRDefault="0040034F" w:rsidP="00C52FE8">
      <w:pPr>
        <w:numPr>
          <w:ilvl w:val="0"/>
          <w:numId w:val="9"/>
        </w:numPr>
        <w:spacing w:after="0" w:line="240" w:lineRule="auto"/>
        <w:jc w:val="both"/>
      </w:pPr>
      <w:r w:rsidRPr="00C52FE8">
        <w:t>Výše ceny předmětu plnění byla předložena zhotovitelem jako nabídková cena a v této výši byla akceptována objednatelem.</w:t>
      </w:r>
    </w:p>
    <w:p w14:paraId="050D39A3" w14:textId="77777777" w:rsidR="0040034F" w:rsidRPr="00C52FE8" w:rsidRDefault="0040034F" w:rsidP="00C52FE8">
      <w:pPr>
        <w:spacing w:after="0" w:line="240" w:lineRule="auto"/>
        <w:jc w:val="both"/>
      </w:pPr>
    </w:p>
    <w:p w14:paraId="050D39A4" w14:textId="77777777" w:rsidR="0040034F" w:rsidRPr="00C52FE8" w:rsidRDefault="0040034F" w:rsidP="00C52FE8">
      <w:pPr>
        <w:numPr>
          <w:ilvl w:val="0"/>
          <w:numId w:val="9"/>
        </w:numPr>
        <w:spacing w:after="0" w:line="240" w:lineRule="auto"/>
        <w:jc w:val="both"/>
      </w:pPr>
      <w:r w:rsidRPr="00C52FE8">
        <w:t>Celková cena předmětu plnění obsahuje veškeré služby definované to</w:t>
      </w:r>
      <w:r w:rsidR="000A345F">
        <w:t>u</w:t>
      </w:r>
      <w:r w:rsidRPr="00C52FE8">
        <w:t>to smlouvou.</w:t>
      </w:r>
    </w:p>
    <w:p w14:paraId="050D39A5" w14:textId="77777777" w:rsidR="0040034F" w:rsidRPr="00C52FE8" w:rsidRDefault="0040034F" w:rsidP="00C52FE8">
      <w:pPr>
        <w:spacing w:after="0" w:line="240" w:lineRule="auto"/>
        <w:jc w:val="both"/>
      </w:pPr>
    </w:p>
    <w:p w14:paraId="050D39A6" w14:textId="77777777" w:rsidR="0040034F" w:rsidRPr="00C52FE8" w:rsidRDefault="0040034F" w:rsidP="00C52FE8">
      <w:pPr>
        <w:numPr>
          <w:ilvl w:val="0"/>
          <w:numId w:val="9"/>
        </w:numPr>
        <w:spacing w:after="0" w:line="240" w:lineRule="auto"/>
        <w:jc w:val="both"/>
      </w:pPr>
      <w:r w:rsidRPr="00C52FE8">
        <w:rPr>
          <w:snapToGrid w:val="0"/>
        </w:rPr>
        <w:t>Sjednaná cena předmětu plnění 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 Pokud dojde ke snížení sazby DPH k datu uskutečněného zdanitelného plnění, připočte zhotovitel ke sjednané ceně bez DPH daň z přidané hodnoty v procentní sazbě odpovídající zákonné úpravě účinné k datu uskutečněného zdanitelného plnění.</w:t>
      </w:r>
    </w:p>
    <w:p w14:paraId="050D39A7" w14:textId="77777777" w:rsidR="0040034F" w:rsidRPr="00C52FE8" w:rsidRDefault="0040034F" w:rsidP="00C52FE8">
      <w:pPr>
        <w:spacing w:after="0" w:line="240" w:lineRule="auto"/>
        <w:jc w:val="both"/>
      </w:pPr>
    </w:p>
    <w:p w14:paraId="050D39A8" w14:textId="77777777" w:rsidR="0040034F" w:rsidRPr="00C52FE8" w:rsidRDefault="0040034F" w:rsidP="00C52FE8">
      <w:pPr>
        <w:pStyle w:val="Default"/>
        <w:numPr>
          <w:ilvl w:val="0"/>
          <w:numId w:val="9"/>
        </w:numPr>
        <w:jc w:val="both"/>
        <w:rPr>
          <w:rFonts w:ascii="Calibri" w:hAnsi="Calibri"/>
          <w:sz w:val="22"/>
          <w:szCs w:val="22"/>
        </w:rPr>
      </w:pPr>
      <w:r w:rsidRPr="00C52FE8">
        <w:rPr>
          <w:rFonts w:ascii="Calibri" w:hAnsi="Calibri"/>
          <w:sz w:val="22"/>
          <w:szCs w:val="22"/>
        </w:rPr>
        <w:t>Do sjednané ceny předmětu plnění jsou zahrnuty i veškeré náklady zhotovitele na vytvoření části předmětu plnění, která má charakter díla a jeho hmotné zachycení, zejména cestovní výdaje, náklady na softwarové vybavení použité pro vytvoření díla a jeho hmotné zachycení a odměny autorům jednotlivých částí díla.</w:t>
      </w:r>
    </w:p>
    <w:p w14:paraId="050D39A9" w14:textId="77777777" w:rsidR="0040034F" w:rsidRPr="00C52FE8" w:rsidRDefault="0040034F" w:rsidP="00C52FE8">
      <w:pPr>
        <w:pStyle w:val="Default"/>
        <w:jc w:val="both"/>
        <w:rPr>
          <w:rFonts w:ascii="Calibri" w:hAnsi="Calibri"/>
          <w:sz w:val="22"/>
          <w:szCs w:val="22"/>
        </w:rPr>
      </w:pPr>
    </w:p>
    <w:p w14:paraId="050D39AA" w14:textId="77777777" w:rsidR="0040034F" w:rsidRPr="00C52FE8" w:rsidRDefault="0040034F" w:rsidP="00C52FE8">
      <w:pPr>
        <w:pStyle w:val="Default"/>
        <w:numPr>
          <w:ilvl w:val="0"/>
          <w:numId w:val="9"/>
        </w:numPr>
        <w:jc w:val="both"/>
        <w:rPr>
          <w:rFonts w:ascii="Calibri" w:hAnsi="Calibri"/>
          <w:sz w:val="22"/>
          <w:szCs w:val="22"/>
        </w:rPr>
      </w:pPr>
      <w:r w:rsidRPr="00C52FE8">
        <w:rPr>
          <w:rFonts w:ascii="Calibri" w:hAnsi="Calibri"/>
          <w:sz w:val="22"/>
          <w:szCs w:val="22"/>
        </w:rPr>
        <w:t>Cena zahrnuje i odměnu zhotovitele za oprávnění objednatelů užívat majetková práva k dílu.</w:t>
      </w:r>
    </w:p>
    <w:p w14:paraId="050D39AB" w14:textId="77777777" w:rsidR="00A937D0" w:rsidRDefault="00A937D0" w:rsidP="00A937D0">
      <w:pPr>
        <w:pStyle w:val="Odstavecseseznamem"/>
        <w:ind w:left="0"/>
        <w:rPr>
          <w:rFonts w:ascii="Calibri" w:hAnsi="Calibri"/>
          <w:sz w:val="22"/>
          <w:szCs w:val="22"/>
        </w:rPr>
      </w:pPr>
    </w:p>
    <w:p w14:paraId="050D39AC" w14:textId="77777777" w:rsidR="00A937D0" w:rsidRPr="00F078A5" w:rsidRDefault="00A937D0" w:rsidP="00A937D0">
      <w:pPr>
        <w:numPr>
          <w:ilvl w:val="0"/>
          <w:numId w:val="9"/>
        </w:numPr>
        <w:spacing w:after="0" w:line="240" w:lineRule="auto"/>
      </w:pPr>
      <w:r w:rsidRPr="00F078A5">
        <w:t>Zhotovitel prohlašuje, že:</w:t>
      </w:r>
    </w:p>
    <w:p w14:paraId="050D39AD" w14:textId="77777777" w:rsidR="00A937D0" w:rsidRPr="00F078A5" w:rsidRDefault="00A937D0" w:rsidP="00A937D0">
      <w:pPr>
        <w:numPr>
          <w:ilvl w:val="1"/>
          <w:numId w:val="9"/>
        </w:numPr>
        <w:spacing w:after="0" w:line="240" w:lineRule="auto"/>
        <w:jc w:val="both"/>
      </w:pPr>
      <w:r w:rsidRPr="00F078A5">
        <w:t xml:space="preserve">nemá v úmyslu nezaplatit </w:t>
      </w:r>
      <w:r>
        <w:t>DPH</w:t>
      </w:r>
      <w:r w:rsidRPr="00F078A5">
        <w:t xml:space="preserve"> u zdanitelného plnění podle této smlouvy,</w:t>
      </w:r>
    </w:p>
    <w:p w14:paraId="050D39AE" w14:textId="77777777" w:rsidR="00A937D0" w:rsidRPr="00F078A5" w:rsidRDefault="00A937D0" w:rsidP="00A937D0">
      <w:pPr>
        <w:numPr>
          <w:ilvl w:val="1"/>
          <w:numId w:val="9"/>
        </w:numPr>
        <w:spacing w:after="0" w:line="240" w:lineRule="auto"/>
        <w:jc w:val="both"/>
      </w:pPr>
      <w:r w:rsidRPr="00F078A5">
        <w:t xml:space="preserve">nejsou mu známy skutečnosti nasvědčující tomu, že se dostane do postavení, kdy nemůže </w:t>
      </w:r>
      <w:r>
        <w:t>DPH</w:t>
      </w:r>
      <w:r w:rsidRPr="00F078A5">
        <w:t xml:space="preserve"> zaplatit a ani se ke dni podpisu této smlouvy v takovém postavení nenachází,</w:t>
      </w:r>
    </w:p>
    <w:p w14:paraId="050D39AF" w14:textId="77777777" w:rsidR="0040034F" w:rsidRPr="00261A85" w:rsidRDefault="00A937D0" w:rsidP="00261A85">
      <w:pPr>
        <w:numPr>
          <w:ilvl w:val="1"/>
          <w:numId w:val="9"/>
        </w:numPr>
        <w:spacing w:after="0" w:line="240" w:lineRule="auto"/>
        <w:jc w:val="both"/>
      </w:pPr>
      <w:r w:rsidRPr="00F078A5">
        <w:t xml:space="preserve">nezkrátí </w:t>
      </w:r>
      <w:r>
        <w:t>DPH</w:t>
      </w:r>
      <w:r w:rsidRPr="00F078A5">
        <w:t xml:space="preserve"> nebo nevyláká daňovou výhodu.</w:t>
      </w:r>
    </w:p>
    <w:p w14:paraId="050D39B0" w14:textId="77777777" w:rsidR="0040034F" w:rsidRPr="00C52FE8" w:rsidRDefault="0040034F" w:rsidP="00C52FE8">
      <w:pPr>
        <w:spacing w:after="0" w:line="240" w:lineRule="auto"/>
        <w:rPr>
          <w:b/>
        </w:rPr>
      </w:pPr>
    </w:p>
    <w:p w14:paraId="050D39B1" w14:textId="77777777" w:rsidR="0040034F" w:rsidRPr="00C52FE8" w:rsidRDefault="0040034F" w:rsidP="00C52FE8">
      <w:pPr>
        <w:keepNext/>
        <w:spacing w:after="0" w:line="240" w:lineRule="auto"/>
        <w:jc w:val="center"/>
        <w:rPr>
          <w:b/>
        </w:rPr>
      </w:pPr>
      <w:r w:rsidRPr="00C52FE8">
        <w:rPr>
          <w:b/>
        </w:rPr>
        <w:t>VI.</w:t>
      </w:r>
    </w:p>
    <w:p w14:paraId="050D39B2" w14:textId="77777777" w:rsidR="0040034F" w:rsidRPr="00C52FE8" w:rsidRDefault="0040034F" w:rsidP="00C52FE8">
      <w:pPr>
        <w:keepNext/>
        <w:spacing w:after="0" w:line="240" w:lineRule="auto"/>
        <w:jc w:val="center"/>
        <w:rPr>
          <w:b/>
        </w:rPr>
      </w:pPr>
      <w:r w:rsidRPr="00C52FE8">
        <w:rPr>
          <w:b/>
        </w:rPr>
        <w:t>Platební podmínky</w:t>
      </w:r>
    </w:p>
    <w:p w14:paraId="050D39B3" w14:textId="77777777" w:rsidR="0040034F" w:rsidRPr="00C52FE8" w:rsidRDefault="0040034F" w:rsidP="00C52FE8">
      <w:pPr>
        <w:keepNext/>
        <w:spacing w:after="0" w:line="240" w:lineRule="auto"/>
        <w:jc w:val="both"/>
      </w:pPr>
    </w:p>
    <w:p w14:paraId="050D39B4" w14:textId="77777777" w:rsidR="00261A85" w:rsidRPr="004E2132" w:rsidRDefault="00261A85" w:rsidP="00261A85">
      <w:pPr>
        <w:keepNext/>
        <w:numPr>
          <w:ilvl w:val="0"/>
          <w:numId w:val="26"/>
        </w:numPr>
        <w:spacing w:after="0" w:line="240" w:lineRule="auto"/>
        <w:jc w:val="both"/>
      </w:pPr>
      <w:r w:rsidRPr="004E2132">
        <w:t>C</w:t>
      </w:r>
      <w:r w:rsidRPr="004E2132">
        <w:rPr>
          <w:color w:val="000000"/>
        </w:rPr>
        <w:t xml:space="preserve">ena </w:t>
      </w:r>
      <w:r w:rsidRPr="004E2132">
        <w:t xml:space="preserve">za poskytnutí celého plnění </w:t>
      </w:r>
      <w:r w:rsidR="00630CEE">
        <w:rPr>
          <w:snapToGrid w:val="0"/>
        </w:rPr>
        <w:t>zhotovitele</w:t>
      </w:r>
      <w:r w:rsidRPr="004E2132">
        <w:rPr>
          <w:color w:val="000000"/>
        </w:rPr>
        <w:t xml:space="preserve"> bude uhrazena objednatelem </w:t>
      </w:r>
      <w:r>
        <w:rPr>
          <w:color w:val="000000"/>
        </w:rPr>
        <w:t xml:space="preserve">jednorázově </w:t>
      </w:r>
      <w:r w:rsidRPr="004E2132">
        <w:rPr>
          <w:color w:val="000000"/>
        </w:rPr>
        <w:t>po jeho řádném splnění ve všech jeho částech dle této smlouvy.</w:t>
      </w:r>
    </w:p>
    <w:p w14:paraId="050D39B5" w14:textId="77777777" w:rsidR="00261A85" w:rsidRPr="004E2132" w:rsidRDefault="00261A85" w:rsidP="00261A85">
      <w:pPr>
        <w:spacing w:after="0" w:line="240" w:lineRule="auto"/>
        <w:ind w:left="420"/>
        <w:jc w:val="both"/>
      </w:pPr>
    </w:p>
    <w:p w14:paraId="050D39B6" w14:textId="77777777" w:rsidR="00261A85" w:rsidRPr="004E2132" w:rsidRDefault="00261A85" w:rsidP="00261A85">
      <w:pPr>
        <w:numPr>
          <w:ilvl w:val="0"/>
          <w:numId w:val="26"/>
        </w:numPr>
        <w:spacing w:after="0" w:line="240" w:lineRule="auto"/>
        <w:jc w:val="both"/>
      </w:pPr>
      <w:r w:rsidRPr="004E2132">
        <w:t>Podkladem pro vystavení faktury a přílohou faktury je objednatelem podepsaný protokol o předání a převzetí plnění dle této smlouvy.</w:t>
      </w:r>
    </w:p>
    <w:p w14:paraId="050D39B7" w14:textId="77777777" w:rsidR="00261A85" w:rsidRPr="004E2132" w:rsidRDefault="00261A85" w:rsidP="00261A85">
      <w:pPr>
        <w:pStyle w:val="Odstavecseseznamem"/>
      </w:pPr>
    </w:p>
    <w:p w14:paraId="050D39B8" w14:textId="77777777" w:rsidR="00261A85" w:rsidRPr="004E2132" w:rsidRDefault="00261A85" w:rsidP="00261A85">
      <w:pPr>
        <w:numPr>
          <w:ilvl w:val="0"/>
          <w:numId w:val="26"/>
        </w:numPr>
        <w:spacing w:after="0" w:line="240" w:lineRule="auto"/>
        <w:jc w:val="both"/>
      </w:pPr>
      <w:r w:rsidRPr="004E2132">
        <w:t xml:space="preserve">Podkladem pro zaplacení je daňový doklad – faktura vystavená </w:t>
      </w:r>
      <w:r w:rsidR="00630CEE">
        <w:rPr>
          <w:snapToGrid w:val="0"/>
        </w:rPr>
        <w:t>zhotovi</w:t>
      </w:r>
      <w:r w:rsidRPr="004E2132">
        <w:rPr>
          <w:snapToGrid w:val="0"/>
        </w:rPr>
        <w:t>tele</w:t>
      </w:r>
      <w:r>
        <w:rPr>
          <w:snapToGrid w:val="0"/>
        </w:rPr>
        <w:t>m</w:t>
      </w:r>
      <w:r w:rsidRPr="004E2132">
        <w:t>, jejíž splatnost bude 30 dnů od data doručení objednateli. Daňový doklad – faktura musí obsahovat veškeré náležitosti účetního a daňového dokladu stanovené platnými právními předpisy. Faktura bude mít zejména tyto náležitosti:</w:t>
      </w:r>
    </w:p>
    <w:p w14:paraId="050D39B9"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označení a číslo,</w:t>
      </w:r>
    </w:p>
    <w:p w14:paraId="050D39BA"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označení smluvních stran,</w:t>
      </w:r>
    </w:p>
    <w:p w14:paraId="050D39BB" w14:textId="77777777" w:rsidR="00261A85" w:rsidRDefault="00261A85" w:rsidP="00261A85">
      <w:pPr>
        <w:widowControl w:val="0"/>
        <w:numPr>
          <w:ilvl w:val="1"/>
          <w:numId w:val="26"/>
        </w:numPr>
        <w:adjustRightInd w:val="0"/>
        <w:spacing w:after="0" w:line="240" w:lineRule="auto"/>
        <w:jc w:val="both"/>
        <w:textAlignment w:val="baseline"/>
      </w:pPr>
      <w:r w:rsidRPr="004E2132">
        <w:t>důvod fakturace, popis práce, přesné označení předmětu plnění,</w:t>
      </w:r>
    </w:p>
    <w:p w14:paraId="050D39BC"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označení bankovního ústavu a číslo účtu, na který má být placeno,</w:t>
      </w:r>
    </w:p>
    <w:p w14:paraId="050D39BD"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den odeslání faktury a lhůta splatnosti,</w:t>
      </w:r>
    </w:p>
    <w:p w14:paraId="050D39BE"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datum uskutečněného zdanitelného plnění,</w:t>
      </w:r>
    </w:p>
    <w:p w14:paraId="050D39BF"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částka k úhradě,</w:t>
      </w:r>
    </w:p>
    <w:p w14:paraId="050D39C0" w14:textId="77777777" w:rsidR="00261A85" w:rsidRPr="004E2132" w:rsidRDefault="00261A85" w:rsidP="00261A85">
      <w:pPr>
        <w:widowControl w:val="0"/>
        <w:numPr>
          <w:ilvl w:val="1"/>
          <w:numId w:val="26"/>
        </w:numPr>
        <w:adjustRightInd w:val="0"/>
        <w:spacing w:after="0" w:line="240" w:lineRule="auto"/>
        <w:jc w:val="both"/>
        <w:textAlignment w:val="baseline"/>
      </w:pPr>
      <w:r w:rsidRPr="004E2132">
        <w:t>příloha – dle odst. 2 tohoto článku.</w:t>
      </w:r>
    </w:p>
    <w:p w14:paraId="050D39C1" w14:textId="77777777" w:rsidR="00261A85" w:rsidRPr="004E2132" w:rsidRDefault="00261A85" w:rsidP="00261A85">
      <w:pPr>
        <w:spacing w:after="0" w:line="240" w:lineRule="auto"/>
        <w:jc w:val="both"/>
        <w:rPr>
          <w:bCs/>
        </w:rPr>
      </w:pPr>
    </w:p>
    <w:p w14:paraId="050D39C2" w14:textId="77777777" w:rsidR="00261A85" w:rsidRPr="00261A85" w:rsidRDefault="00261A85" w:rsidP="00261A85">
      <w:pPr>
        <w:numPr>
          <w:ilvl w:val="0"/>
          <w:numId w:val="26"/>
        </w:numPr>
        <w:spacing w:after="0" w:line="240" w:lineRule="auto"/>
        <w:jc w:val="both"/>
        <w:rPr>
          <w:bCs/>
        </w:rPr>
      </w:pPr>
      <w:r w:rsidRPr="004E2132">
        <w:t xml:space="preserve">Objednatel je oprávněn před uplynutím data splatnosti vrátit fakturu, pokud neobsahuje požadované náležitosti, přílohy nebo obsahuje nesprávné cenové údaje. Oprávněným vrácením faktury přestává běžet lhůta její splatnosti. </w:t>
      </w:r>
      <w:r w:rsidR="00630CEE">
        <w:rPr>
          <w:snapToGrid w:val="0"/>
        </w:rPr>
        <w:t>Zhotovi</w:t>
      </w:r>
      <w:r w:rsidRPr="004E2132">
        <w:rPr>
          <w:snapToGrid w:val="0"/>
        </w:rPr>
        <w:t>tel</w:t>
      </w:r>
      <w:r w:rsidRPr="004E2132">
        <w:t xml:space="preserve"> vystaví objednateli novou fakturu se správnými údaji, popř. doplní přílohu podle odst. 2 tohoto článku a dnem jejího doručení začíná běžet nová 30 denní lhůta splatnosti.</w:t>
      </w:r>
    </w:p>
    <w:p w14:paraId="050D39C3" w14:textId="77777777" w:rsidR="00261A85" w:rsidRPr="004E2132" w:rsidRDefault="00261A85" w:rsidP="00261A85">
      <w:pPr>
        <w:spacing w:after="0" w:line="240" w:lineRule="auto"/>
        <w:ind w:left="360"/>
        <w:jc w:val="both"/>
        <w:rPr>
          <w:bCs/>
        </w:rPr>
      </w:pPr>
    </w:p>
    <w:p w14:paraId="050D39C4" w14:textId="77777777" w:rsidR="0040034F" w:rsidRPr="00C52FE8" w:rsidRDefault="0040034F" w:rsidP="00C52FE8">
      <w:pPr>
        <w:keepNext/>
        <w:spacing w:after="0" w:line="240" w:lineRule="auto"/>
        <w:jc w:val="center"/>
        <w:rPr>
          <w:b/>
        </w:rPr>
      </w:pPr>
      <w:r w:rsidRPr="00C52FE8">
        <w:rPr>
          <w:b/>
        </w:rPr>
        <w:t>VII.</w:t>
      </w:r>
    </w:p>
    <w:p w14:paraId="050D39C5" w14:textId="77777777" w:rsidR="0040034F" w:rsidRPr="00C52FE8" w:rsidRDefault="0040034F" w:rsidP="00C52FE8">
      <w:pPr>
        <w:keepNext/>
        <w:spacing w:after="0" w:line="240" w:lineRule="auto"/>
        <w:jc w:val="center"/>
        <w:rPr>
          <w:b/>
        </w:rPr>
      </w:pPr>
      <w:r w:rsidRPr="00C52FE8">
        <w:rPr>
          <w:b/>
        </w:rPr>
        <w:t>Práva a povinn</w:t>
      </w:r>
      <w:smartTag w:uri="urn:schemas-microsoft-com:office:smarttags" w:element="PersonName">
        <w:r w:rsidRPr="00C52FE8">
          <w:rPr>
            <w:b/>
          </w:rPr>
          <w:t>os</w:t>
        </w:r>
      </w:smartTag>
      <w:r w:rsidRPr="00C52FE8">
        <w:rPr>
          <w:b/>
        </w:rPr>
        <w:t>ti smluvních stran</w:t>
      </w:r>
    </w:p>
    <w:p w14:paraId="050D39C6" w14:textId="77777777" w:rsidR="0040034F" w:rsidRPr="00C52FE8" w:rsidRDefault="0040034F" w:rsidP="00C52FE8">
      <w:pPr>
        <w:keepNext/>
        <w:spacing w:after="0" w:line="240" w:lineRule="auto"/>
        <w:jc w:val="both"/>
      </w:pPr>
    </w:p>
    <w:p w14:paraId="050D39C7" w14:textId="33AEA0B4" w:rsidR="0040034F" w:rsidRPr="00C52FE8" w:rsidRDefault="0040034F" w:rsidP="00031856">
      <w:pPr>
        <w:keepNext/>
        <w:numPr>
          <w:ilvl w:val="0"/>
          <w:numId w:val="6"/>
        </w:numPr>
        <w:spacing w:after="0" w:line="240" w:lineRule="auto"/>
        <w:jc w:val="both"/>
      </w:pPr>
      <w:r w:rsidRPr="00C52FE8">
        <w:t>Zhotovitel se zavazuje</w:t>
      </w:r>
      <w:r w:rsidR="00FE2907">
        <w:t xml:space="preserve"> při použití </w:t>
      </w:r>
      <w:r w:rsidR="000A7A3A">
        <w:t>log Jihomoravského kraje</w:t>
      </w:r>
      <w:r w:rsidR="00F475CF">
        <w:t xml:space="preserve"> </w:t>
      </w:r>
      <w:r w:rsidR="00110D3E">
        <w:t>postupovat dle oficiálníh</w:t>
      </w:r>
      <w:r w:rsidR="0042431D">
        <w:t>o</w:t>
      </w:r>
      <w:r w:rsidR="00110D3E">
        <w:t xml:space="preserve"> </w:t>
      </w:r>
      <w:proofErr w:type="spellStart"/>
      <w:r w:rsidR="00110D3E">
        <w:t>logomanuál</w:t>
      </w:r>
      <w:r w:rsidR="0042431D">
        <w:t>u</w:t>
      </w:r>
      <w:proofErr w:type="spellEnd"/>
      <w:r w:rsidR="0097601B">
        <w:t xml:space="preserve"> Jihomoravského kraje </w:t>
      </w:r>
      <w:r w:rsidR="00031856">
        <w:t>dle odkaz</w:t>
      </w:r>
      <w:r w:rsidR="004F4FC2">
        <w:t>u</w:t>
      </w:r>
      <w:r w:rsidR="00031856">
        <w:t xml:space="preserve">: </w:t>
      </w:r>
      <w:hyperlink r:id="rId14" w:history="1">
        <w:r w:rsidR="00986851" w:rsidRPr="00F27D5F">
          <w:rPr>
            <w:rStyle w:val="Hypertextovodkaz"/>
          </w:rPr>
          <w:t>www.kr-jihomoravsky.cz/Jihomoravský</w:t>
        </w:r>
      </w:hyperlink>
      <w:r w:rsidRPr="00031856">
        <w:rPr>
          <w:color w:val="0000FF"/>
        </w:rPr>
        <w:t>kraj</w:t>
      </w:r>
      <w:r w:rsidRPr="00986851">
        <w:t>/symbol</w:t>
      </w:r>
      <w:r w:rsidR="003B2CB9" w:rsidRPr="00986851">
        <w:t>ika</w:t>
      </w:r>
      <w:r w:rsidRPr="00986851">
        <w:t xml:space="preserve"> JMK</w:t>
      </w:r>
      <w:r w:rsidR="004F4FC2">
        <w:t>.</w:t>
      </w:r>
      <w:r w:rsidR="00BA672B">
        <w:t xml:space="preserve"> </w:t>
      </w:r>
      <w:r w:rsidRPr="00C52FE8">
        <w:t xml:space="preserve">Zhotovitel se zavazuje, že podklady objednatele použije jen pro naplnění účelu této smlouvy, nezneužije je a neposkytne je třetím osobám; po ukončení </w:t>
      </w:r>
      <w:r w:rsidR="00483E11">
        <w:t xml:space="preserve">plnění </w:t>
      </w:r>
      <w:r w:rsidRPr="00C52FE8">
        <w:t>je opět vrátí a všechny vytvořené kopie zničí.</w:t>
      </w:r>
    </w:p>
    <w:p w14:paraId="050D39C8" w14:textId="77777777" w:rsidR="0040034F" w:rsidRPr="00C52FE8" w:rsidRDefault="0040034F" w:rsidP="00C52FE8">
      <w:pPr>
        <w:spacing w:after="0" w:line="240" w:lineRule="auto"/>
        <w:jc w:val="both"/>
      </w:pPr>
    </w:p>
    <w:p w14:paraId="050D39CA" w14:textId="098E4880" w:rsidR="0040034F" w:rsidRPr="00741C5D" w:rsidRDefault="0040034F" w:rsidP="00741C5D">
      <w:pPr>
        <w:numPr>
          <w:ilvl w:val="0"/>
          <w:numId w:val="6"/>
        </w:numPr>
        <w:spacing w:after="0" w:line="240" w:lineRule="auto"/>
        <w:jc w:val="both"/>
      </w:pPr>
      <w:r w:rsidRPr="00C52FE8">
        <w:t>Zhotovitel bere na vědomí, že dle § 2 písm. e) zákona č. 320/2001 Sb., o finanční kontrole ve veřejné správě a o změně některých zákonů (zákon o finanční kontrole), ve znění pozdějších předpisů, je zhotovitel osobou povinnou spolupůsobit při výkonu finanční kontroly.</w:t>
      </w:r>
    </w:p>
    <w:p w14:paraId="050D39CC" w14:textId="77777777" w:rsidR="0040034F" w:rsidRPr="00C52FE8" w:rsidRDefault="0040034F" w:rsidP="00C52FE8">
      <w:pPr>
        <w:spacing w:after="0" w:line="240" w:lineRule="auto"/>
        <w:jc w:val="both"/>
      </w:pPr>
    </w:p>
    <w:p w14:paraId="050D39CD" w14:textId="77777777" w:rsidR="0040034F" w:rsidRPr="00C52FE8" w:rsidRDefault="0040034F" w:rsidP="00C52FE8">
      <w:pPr>
        <w:numPr>
          <w:ilvl w:val="0"/>
          <w:numId w:val="6"/>
        </w:numPr>
        <w:spacing w:after="0" w:line="240" w:lineRule="auto"/>
        <w:jc w:val="both"/>
      </w:pPr>
      <w:r w:rsidRPr="00C52FE8">
        <w:t>Objednatel je oprávněn kdykoliv v průběhu realizace předmětu plnění kontrolovat kvalitu, způsob provedení a soulad se zadáním ve smlouvě a zhotovitel je povinen objednateli na požádání poskytnout možnost provést kontrolu.</w:t>
      </w:r>
    </w:p>
    <w:p w14:paraId="050D39CE" w14:textId="77777777" w:rsidR="0040034F" w:rsidRPr="00C52FE8" w:rsidRDefault="0040034F" w:rsidP="00C52FE8">
      <w:pPr>
        <w:spacing w:after="0" w:line="240" w:lineRule="auto"/>
        <w:ind w:left="360"/>
        <w:jc w:val="both"/>
      </w:pPr>
    </w:p>
    <w:p w14:paraId="050D39CF" w14:textId="77777777" w:rsidR="0040034F" w:rsidRPr="00C52FE8" w:rsidRDefault="0040034F" w:rsidP="00C52FE8">
      <w:pPr>
        <w:numPr>
          <w:ilvl w:val="0"/>
          <w:numId w:val="6"/>
        </w:numPr>
        <w:spacing w:after="0" w:line="240" w:lineRule="auto"/>
        <w:jc w:val="both"/>
      </w:pPr>
      <w:r w:rsidRPr="00C52FE8">
        <w:t>Objednatel si vymiňuje, že předmět plnění a jednotlivé výstupy nebudou obsahovat věcné ani formální chyby, budou odpovídat stanovenému zadání a budou provedeny v dohodnuté formě. Zhotovitel je povinen předávat dílčí plnění předmětu plnění v dohodnutých termínech.</w:t>
      </w:r>
    </w:p>
    <w:p w14:paraId="050D39D0" w14:textId="77777777" w:rsidR="0040034F" w:rsidRPr="00C52FE8" w:rsidRDefault="0040034F" w:rsidP="00C52FE8">
      <w:pPr>
        <w:spacing w:after="0" w:line="240" w:lineRule="auto"/>
        <w:jc w:val="both"/>
      </w:pPr>
    </w:p>
    <w:p w14:paraId="050D39D1" w14:textId="77777777" w:rsidR="0040034F" w:rsidRPr="00C52FE8" w:rsidRDefault="0040034F" w:rsidP="00C52FE8">
      <w:pPr>
        <w:numPr>
          <w:ilvl w:val="0"/>
          <w:numId w:val="6"/>
        </w:numPr>
        <w:spacing w:after="0" w:line="240" w:lineRule="auto"/>
        <w:jc w:val="both"/>
      </w:pPr>
      <w:r w:rsidRPr="00C52FE8">
        <w:t>Zhotovitel je povinen v průběhu realizace předmětu plnění poskytovat objednateli informace o provádění předmětu plnění, dodržovat obecně závazné předpisy, technické normy, postupovat s náležitou odbornou péčí a chránit zájmy objednatele.</w:t>
      </w:r>
    </w:p>
    <w:p w14:paraId="050D39D2" w14:textId="77777777" w:rsidR="0040034F" w:rsidRPr="00C52FE8" w:rsidRDefault="0040034F" w:rsidP="00C52FE8">
      <w:pPr>
        <w:spacing w:after="0" w:line="240" w:lineRule="auto"/>
        <w:jc w:val="both"/>
      </w:pPr>
    </w:p>
    <w:p w14:paraId="050D39D3" w14:textId="77777777" w:rsidR="0040034F" w:rsidRPr="00C52FE8" w:rsidRDefault="0040034F" w:rsidP="00C52FE8">
      <w:pPr>
        <w:numPr>
          <w:ilvl w:val="0"/>
          <w:numId w:val="6"/>
        </w:numPr>
        <w:spacing w:after="0" w:line="240" w:lineRule="auto"/>
        <w:jc w:val="both"/>
      </w:pPr>
      <w:r w:rsidRPr="00C52FE8">
        <w:t>Zhotovitel je povinen průběžně informovat objednatele o všech změnách, které by mohly v průběhu prací nebo po dokončení předmětu plnění zhoršit jeho pozici, dobytnost pohledávek nebo práv z odpovědnosti za vady. Zejména je zhotovitel povinen oznámit objednateli změny své právní formy, změny v osobách statutárních zástupců, vstup do likvidace, úpadek apod.</w:t>
      </w:r>
    </w:p>
    <w:p w14:paraId="050D39D4" w14:textId="77777777" w:rsidR="0040034F" w:rsidRPr="00C52FE8" w:rsidRDefault="0040034F" w:rsidP="00C52FE8">
      <w:pPr>
        <w:spacing w:after="0" w:line="240" w:lineRule="auto"/>
        <w:jc w:val="both"/>
      </w:pPr>
    </w:p>
    <w:p w14:paraId="050D39D5" w14:textId="77777777" w:rsidR="0040034F" w:rsidRPr="00C52FE8" w:rsidRDefault="0040034F" w:rsidP="00C52FE8">
      <w:pPr>
        <w:numPr>
          <w:ilvl w:val="0"/>
          <w:numId w:val="6"/>
        </w:numPr>
        <w:spacing w:after="0" w:line="240" w:lineRule="auto"/>
        <w:jc w:val="both"/>
      </w:pPr>
      <w:r w:rsidRPr="00C52FE8">
        <w:t>Zhotovitel je povinen realizovat předmět plnění včas a v řádné kvalitě, při realizaci předmětu plnění bude postupovat s náležitou odbornou péčí a profesionálně.</w:t>
      </w:r>
    </w:p>
    <w:p w14:paraId="050D39D6" w14:textId="77777777" w:rsidR="0040034F" w:rsidRPr="00C52FE8" w:rsidRDefault="0040034F" w:rsidP="00C52FE8">
      <w:pPr>
        <w:spacing w:after="0" w:line="240" w:lineRule="auto"/>
        <w:jc w:val="both"/>
      </w:pPr>
    </w:p>
    <w:p w14:paraId="050D39D7" w14:textId="77777777" w:rsidR="0040034F" w:rsidRPr="00C52FE8" w:rsidRDefault="0040034F" w:rsidP="00C52FE8">
      <w:pPr>
        <w:numPr>
          <w:ilvl w:val="0"/>
          <w:numId w:val="6"/>
        </w:numPr>
        <w:spacing w:after="0" w:line="240" w:lineRule="auto"/>
        <w:jc w:val="both"/>
      </w:pPr>
      <w:r w:rsidRPr="00C52FE8">
        <w:lastRenderedPageBreak/>
        <w:t>Zhotovitel odpovídá v průběhu realizace předmětu plnění za škody způsobené porušením svých povinností podle této smlouvy.</w:t>
      </w:r>
    </w:p>
    <w:p w14:paraId="050D39D8" w14:textId="77777777" w:rsidR="0040034F" w:rsidRPr="00C52FE8" w:rsidRDefault="0040034F" w:rsidP="00C52FE8">
      <w:pPr>
        <w:spacing w:after="0" w:line="240" w:lineRule="auto"/>
        <w:jc w:val="both"/>
      </w:pPr>
    </w:p>
    <w:p w14:paraId="050D39D9" w14:textId="77777777" w:rsidR="0040034F" w:rsidRPr="00C52FE8" w:rsidRDefault="0040034F" w:rsidP="00C52FE8">
      <w:pPr>
        <w:numPr>
          <w:ilvl w:val="0"/>
          <w:numId w:val="6"/>
        </w:numPr>
        <w:spacing w:after="0" w:line="240" w:lineRule="auto"/>
        <w:jc w:val="both"/>
      </w:pPr>
      <w:r w:rsidRPr="00C52FE8">
        <w:t>Zhotovitel se zavazuje během realizace předmětu plnění průběžně konzultovat s objednatelem jakékoliv nejasnosti; případné změny při realizaci předmětu plnění může provádět jen se souhlasem objednatele.</w:t>
      </w:r>
    </w:p>
    <w:p w14:paraId="050D39DA" w14:textId="77777777" w:rsidR="0040034F" w:rsidRPr="00C52FE8" w:rsidRDefault="0040034F" w:rsidP="00C52FE8">
      <w:pPr>
        <w:spacing w:after="0" w:line="240" w:lineRule="auto"/>
        <w:jc w:val="both"/>
      </w:pPr>
    </w:p>
    <w:p w14:paraId="050D39DB" w14:textId="77777777" w:rsidR="0040034F" w:rsidRPr="00C52FE8" w:rsidRDefault="0040034F" w:rsidP="00C52FE8">
      <w:pPr>
        <w:numPr>
          <w:ilvl w:val="0"/>
          <w:numId w:val="6"/>
        </w:numPr>
        <w:spacing w:after="0" w:line="240" w:lineRule="auto"/>
        <w:jc w:val="both"/>
      </w:pPr>
      <w:r w:rsidRPr="00C52FE8">
        <w:t>Zhotovitel je povinen v průběhu realizace předmětu plnění počínat si tak, aby v rámci své činnosti nezpůsobil objednateli škodu nebo nepoškodil dobré jméno objednatele.</w:t>
      </w:r>
    </w:p>
    <w:p w14:paraId="050D39DC" w14:textId="77777777" w:rsidR="0040034F" w:rsidRPr="00C52FE8" w:rsidRDefault="0040034F" w:rsidP="00C52FE8">
      <w:pPr>
        <w:spacing w:after="0" w:line="240" w:lineRule="auto"/>
        <w:jc w:val="both"/>
      </w:pPr>
    </w:p>
    <w:p w14:paraId="050D39DD" w14:textId="77777777" w:rsidR="0040034F" w:rsidRPr="00C52FE8" w:rsidRDefault="0040034F" w:rsidP="00C52FE8">
      <w:pPr>
        <w:numPr>
          <w:ilvl w:val="0"/>
          <w:numId w:val="6"/>
        </w:numPr>
        <w:spacing w:after="0" w:line="240" w:lineRule="auto"/>
        <w:jc w:val="both"/>
      </w:pPr>
      <w:r w:rsidRPr="00C52FE8">
        <w:t xml:space="preserve">Objednatel si vyhrazuje právo odsouhlasit všechny </w:t>
      </w:r>
      <w:r w:rsidR="00630CEE">
        <w:t>pod</w:t>
      </w:r>
      <w:r w:rsidRPr="00C52FE8">
        <w:t>dodavatele, kteří se budou na realizaci předmětu plnění společně se zhotovitelem podílet.</w:t>
      </w:r>
    </w:p>
    <w:p w14:paraId="050D39DE" w14:textId="77777777" w:rsidR="0040034F" w:rsidRPr="00C52FE8" w:rsidRDefault="0040034F" w:rsidP="00C52FE8">
      <w:pPr>
        <w:spacing w:after="0" w:line="240" w:lineRule="auto"/>
        <w:jc w:val="both"/>
      </w:pPr>
    </w:p>
    <w:p w14:paraId="050D39DF" w14:textId="77777777" w:rsidR="0040034F" w:rsidRPr="00C52FE8" w:rsidRDefault="0040034F" w:rsidP="00C52FE8">
      <w:pPr>
        <w:numPr>
          <w:ilvl w:val="0"/>
          <w:numId w:val="6"/>
        </w:numPr>
        <w:spacing w:after="0" w:line="240" w:lineRule="auto"/>
        <w:jc w:val="both"/>
      </w:pPr>
      <w:r w:rsidRPr="00C52FE8">
        <w:t>Zhotovitel se zavazuje k mlčenlivosti o případných důvěrných informacích, s nimiž by mohl přijít do styku.</w:t>
      </w:r>
    </w:p>
    <w:p w14:paraId="050D39E0" w14:textId="77777777" w:rsidR="0040034F" w:rsidRPr="00C52FE8" w:rsidRDefault="0040034F" w:rsidP="00C52FE8">
      <w:pPr>
        <w:spacing w:after="0" w:line="240" w:lineRule="auto"/>
        <w:jc w:val="both"/>
      </w:pPr>
    </w:p>
    <w:p w14:paraId="050D39E1" w14:textId="77777777" w:rsidR="0040034F" w:rsidRPr="00C52FE8" w:rsidRDefault="0040034F" w:rsidP="00C52FE8">
      <w:pPr>
        <w:spacing w:after="0" w:line="240" w:lineRule="auto"/>
        <w:jc w:val="both"/>
        <w:rPr>
          <w:b/>
        </w:rPr>
      </w:pPr>
    </w:p>
    <w:p w14:paraId="050D39E2" w14:textId="77777777" w:rsidR="0040034F" w:rsidRPr="00C52FE8" w:rsidRDefault="0040034F" w:rsidP="00C52FE8">
      <w:pPr>
        <w:keepNext/>
        <w:spacing w:after="0" w:line="240" w:lineRule="auto"/>
        <w:jc w:val="center"/>
        <w:rPr>
          <w:b/>
          <w:bCs/>
        </w:rPr>
      </w:pPr>
      <w:r w:rsidRPr="00C52FE8">
        <w:rPr>
          <w:b/>
          <w:bCs/>
        </w:rPr>
        <w:t>VIII.</w:t>
      </w:r>
    </w:p>
    <w:p w14:paraId="050D39E3" w14:textId="77777777" w:rsidR="0040034F" w:rsidRPr="00C52FE8" w:rsidRDefault="0040034F" w:rsidP="00C52FE8">
      <w:pPr>
        <w:keepNext/>
        <w:spacing w:after="0" w:line="240" w:lineRule="auto"/>
        <w:jc w:val="center"/>
        <w:rPr>
          <w:b/>
        </w:rPr>
      </w:pPr>
      <w:r w:rsidRPr="00C52FE8">
        <w:rPr>
          <w:b/>
        </w:rPr>
        <w:t>Splnění závazků a majetková práva k dílu</w:t>
      </w:r>
    </w:p>
    <w:p w14:paraId="050D39E4" w14:textId="77777777" w:rsidR="00F50CAD" w:rsidRDefault="00F50CAD" w:rsidP="00F50CAD">
      <w:pPr>
        <w:keepNext/>
        <w:spacing w:after="0" w:line="240" w:lineRule="auto"/>
        <w:jc w:val="both"/>
      </w:pPr>
    </w:p>
    <w:p w14:paraId="050D39E5" w14:textId="77777777" w:rsidR="0040034F" w:rsidRPr="00C52FE8" w:rsidRDefault="0040034F" w:rsidP="00C52FE8">
      <w:pPr>
        <w:keepNext/>
        <w:numPr>
          <w:ilvl w:val="0"/>
          <w:numId w:val="7"/>
        </w:numPr>
        <w:spacing w:after="0" w:line="240" w:lineRule="auto"/>
        <w:jc w:val="both"/>
      </w:pPr>
      <w:r w:rsidRPr="00C52FE8">
        <w:t xml:space="preserve">Závazek zhotovitele provést předmět plnění je splněn řádným dokončením všech </w:t>
      </w:r>
      <w:r w:rsidR="00243830">
        <w:t>částí</w:t>
      </w:r>
      <w:r w:rsidRPr="00C52FE8">
        <w:t xml:space="preserve"> předmětu plnění a předáním objednateli bez vad a nedodělků.</w:t>
      </w:r>
    </w:p>
    <w:p w14:paraId="050D39E6" w14:textId="77777777" w:rsidR="0040034F" w:rsidRPr="00C52FE8" w:rsidRDefault="0040034F" w:rsidP="00C52FE8">
      <w:pPr>
        <w:keepNext/>
        <w:spacing w:after="0" w:line="240" w:lineRule="auto"/>
        <w:ind w:left="360"/>
        <w:jc w:val="both"/>
      </w:pPr>
    </w:p>
    <w:p w14:paraId="050D39E7" w14:textId="77777777" w:rsidR="0040034F" w:rsidRPr="00C52FE8" w:rsidRDefault="0040034F" w:rsidP="00C52FE8">
      <w:pPr>
        <w:keepNext/>
        <w:numPr>
          <w:ilvl w:val="0"/>
          <w:numId w:val="7"/>
        </w:numPr>
        <w:spacing w:after="0" w:line="240" w:lineRule="auto"/>
        <w:jc w:val="both"/>
      </w:pPr>
      <w:r w:rsidRPr="00C52FE8">
        <w:t>Část předmětu plnění, která má charakter díla (dále jen „dílo“) se považuje za řádně dokončenou, je-li vytvořena v celém rozsahu podle této smlouvy a je-li její hmotné zachycení ve formě odpovídající obsahu této smlouvy předáno zhotovitelem objednateli a objednatelem převzato.</w:t>
      </w:r>
    </w:p>
    <w:p w14:paraId="050D39E8" w14:textId="77777777" w:rsidR="0040034F" w:rsidRPr="00C52FE8" w:rsidRDefault="0040034F" w:rsidP="00C52FE8">
      <w:pPr>
        <w:spacing w:after="0" w:line="240" w:lineRule="auto"/>
        <w:ind w:left="360"/>
        <w:jc w:val="both"/>
      </w:pPr>
    </w:p>
    <w:p w14:paraId="050D39E9" w14:textId="58920436" w:rsidR="0040034F" w:rsidRPr="00C52FE8" w:rsidRDefault="0040034F" w:rsidP="00C52FE8">
      <w:pPr>
        <w:numPr>
          <w:ilvl w:val="0"/>
          <w:numId w:val="7"/>
        </w:numPr>
        <w:spacing w:after="0" w:line="240" w:lineRule="auto"/>
        <w:jc w:val="both"/>
      </w:pPr>
      <w:r w:rsidRPr="00C52FE8">
        <w:t>Zhotovitel předmět plnění předá v termín</w:t>
      </w:r>
      <w:r w:rsidR="0078128B">
        <w:t>u</w:t>
      </w:r>
      <w:r w:rsidRPr="00C52FE8">
        <w:t xml:space="preserve"> a míst</w:t>
      </w:r>
      <w:r w:rsidR="0078128B">
        <w:t>ě</w:t>
      </w:r>
      <w:r w:rsidRPr="00C52FE8">
        <w:t xml:space="preserve"> podle čl. IV. této smlouvy. O předání a</w:t>
      </w:r>
      <w:r w:rsidR="004433BB">
        <w:t> </w:t>
      </w:r>
      <w:r w:rsidRPr="00C52FE8">
        <w:t xml:space="preserve">převzetí jednotlivých částí </w:t>
      </w:r>
      <w:r w:rsidRPr="00D63A9C">
        <w:t xml:space="preserve">předmětu </w:t>
      </w:r>
      <w:r w:rsidR="00D63A9C">
        <w:t xml:space="preserve">plnění </w:t>
      </w:r>
      <w:r w:rsidR="00E4414C" w:rsidRPr="00D63A9C">
        <w:t>(</w:t>
      </w:r>
      <w:r w:rsidR="00513A5F" w:rsidRPr="005415DD">
        <w:t>dle čl. III odst. IV. a V. této smlouvy)</w:t>
      </w:r>
      <w:r w:rsidRPr="00D63A9C">
        <w:t xml:space="preserve"> bud</w:t>
      </w:r>
      <w:r w:rsidR="0078128B" w:rsidRPr="00D63A9C">
        <w:t>e</w:t>
      </w:r>
      <w:r w:rsidRPr="00C52FE8">
        <w:t xml:space="preserve"> zhotovitelem vyhotoven písemn</w:t>
      </w:r>
      <w:r w:rsidR="0078128B">
        <w:t>ý</w:t>
      </w:r>
      <w:r w:rsidRPr="00C52FE8">
        <w:t xml:space="preserve"> protokol o</w:t>
      </w:r>
      <w:r w:rsidR="004433BB">
        <w:t> </w:t>
      </w:r>
      <w:r w:rsidRPr="00C52FE8">
        <w:t>předání a převzetí</w:t>
      </w:r>
      <w:r w:rsidR="0078128B">
        <w:t>. P</w:t>
      </w:r>
      <w:r w:rsidRPr="00C52FE8">
        <w:t>rotokol</w:t>
      </w:r>
      <w:r w:rsidR="0078128B">
        <w:t xml:space="preserve"> </w:t>
      </w:r>
      <w:r w:rsidRPr="00C52FE8">
        <w:t>bud</w:t>
      </w:r>
      <w:r w:rsidR="0078128B">
        <w:t>e</w:t>
      </w:r>
      <w:r w:rsidRPr="00C52FE8">
        <w:t xml:space="preserve"> podepsán zástupci smluvních stran. Zjevné vady spočívající v tom, že realizace předmětu plnění nebude odpovídat zadání podle smlouvy, je objednatel povinen reklamovat při převzetí předmětu plnění, ostatní vady je objednatel povinen reklamovat bez zbytečného odkladu poté, co tyto vady zjistí. </w:t>
      </w:r>
    </w:p>
    <w:p w14:paraId="050D39EA" w14:textId="77777777" w:rsidR="0040034F" w:rsidRPr="00C52FE8" w:rsidRDefault="0040034F" w:rsidP="00C52FE8">
      <w:pPr>
        <w:spacing w:after="0" w:line="240" w:lineRule="auto"/>
        <w:jc w:val="both"/>
      </w:pPr>
    </w:p>
    <w:p w14:paraId="050D39EB" w14:textId="77777777" w:rsidR="0040034F" w:rsidRPr="00C52FE8" w:rsidRDefault="0040034F" w:rsidP="00C52FE8">
      <w:pPr>
        <w:numPr>
          <w:ilvl w:val="0"/>
          <w:numId w:val="7"/>
        </w:numPr>
        <w:spacing w:after="0" w:line="240" w:lineRule="auto"/>
        <w:jc w:val="both"/>
      </w:pPr>
      <w:r w:rsidRPr="00C52FE8">
        <w:t>Objednatel může požadovat opravu nebo úpravu realizace předmětu plnění tak, aby to odpovídalo účelu, který je uveden v této smlouvě.</w:t>
      </w:r>
    </w:p>
    <w:p w14:paraId="050D39EC" w14:textId="77777777" w:rsidR="0040034F" w:rsidRPr="00C52FE8" w:rsidRDefault="0040034F" w:rsidP="00C52FE8">
      <w:pPr>
        <w:spacing w:after="0" w:line="240" w:lineRule="auto"/>
        <w:jc w:val="both"/>
      </w:pPr>
    </w:p>
    <w:p w14:paraId="050D39ED" w14:textId="371BFC0D" w:rsidR="0040034F" w:rsidRPr="00C52FE8" w:rsidRDefault="0040034F" w:rsidP="00C52FE8">
      <w:pPr>
        <w:numPr>
          <w:ilvl w:val="0"/>
          <w:numId w:val="7"/>
        </w:numPr>
        <w:spacing w:after="0" w:line="240" w:lineRule="auto"/>
        <w:jc w:val="both"/>
      </w:pPr>
      <w:r w:rsidRPr="00C52FE8">
        <w:t>Převzetím předmětu plnění, který má charakter díla</w:t>
      </w:r>
      <w:r w:rsidR="0078128B">
        <w:t xml:space="preserve"> </w:t>
      </w:r>
      <w:r w:rsidRPr="00C52FE8">
        <w:t>nabývá objednatel k dílu vlastnické právo.</w:t>
      </w:r>
    </w:p>
    <w:p w14:paraId="050D39EE" w14:textId="77777777" w:rsidR="0040034F" w:rsidRPr="00C52FE8" w:rsidRDefault="0040034F" w:rsidP="00C52FE8">
      <w:pPr>
        <w:pStyle w:val="Odstavecseseznamem"/>
        <w:rPr>
          <w:rFonts w:ascii="Calibri" w:hAnsi="Calibri"/>
          <w:sz w:val="22"/>
          <w:szCs w:val="22"/>
        </w:rPr>
      </w:pPr>
    </w:p>
    <w:p w14:paraId="050D39EF" w14:textId="77777777" w:rsidR="0040034F" w:rsidRPr="00C52FE8" w:rsidRDefault="0040034F" w:rsidP="00C52FE8">
      <w:pPr>
        <w:numPr>
          <w:ilvl w:val="0"/>
          <w:numId w:val="7"/>
        </w:numPr>
        <w:spacing w:after="0" w:line="240" w:lineRule="auto"/>
        <w:jc w:val="both"/>
      </w:pPr>
      <w:r w:rsidRPr="00C52FE8">
        <w:t>Dnem předání hmotného zachycení díla přechází na objednatele oprávnění hmotné zachycení díla užívat ke všem způsobům užití v neomezeném rozsahu, včetně oprávnění dále zpracovat příslušné části díla a pořizovat rozmnoženiny jejich hmotného zachycení nad rozsah sjednaný v této smlouvě (dále jen „licence“). Objednatel je oprávněn spojit dílo s jiným dílem, jakož i zařadit jej do díla souborného.</w:t>
      </w:r>
    </w:p>
    <w:p w14:paraId="050D39F0" w14:textId="77777777" w:rsidR="0040034F" w:rsidRPr="00C52FE8" w:rsidRDefault="0040034F" w:rsidP="00C52FE8">
      <w:pPr>
        <w:pStyle w:val="Odstavecseseznamem"/>
        <w:rPr>
          <w:rFonts w:ascii="Calibri" w:hAnsi="Calibri"/>
          <w:sz w:val="22"/>
          <w:szCs w:val="22"/>
        </w:rPr>
      </w:pPr>
    </w:p>
    <w:p w14:paraId="050D39F1" w14:textId="77777777" w:rsidR="0040034F" w:rsidRPr="00C52FE8" w:rsidRDefault="0040034F" w:rsidP="00C52FE8">
      <w:pPr>
        <w:numPr>
          <w:ilvl w:val="0"/>
          <w:numId w:val="7"/>
        </w:numPr>
        <w:spacing w:after="0" w:line="240" w:lineRule="auto"/>
        <w:jc w:val="both"/>
      </w:pPr>
      <w:r w:rsidRPr="00C52FE8">
        <w:t>Licence podle odst. 6 tohoto článku je objednateli poskytnuta zhotovitelem na celou dobu trvání majetkových práv zhotovitele.</w:t>
      </w:r>
    </w:p>
    <w:p w14:paraId="050D39F2" w14:textId="77777777" w:rsidR="0040034F" w:rsidRPr="00C52FE8" w:rsidRDefault="0040034F" w:rsidP="00C52FE8">
      <w:pPr>
        <w:pStyle w:val="Odstavecseseznamem"/>
        <w:rPr>
          <w:rFonts w:ascii="Calibri" w:hAnsi="Calibri"/>
          <w:sz w:val="22"/>
          <w:szCs w:val="22"/>
        </w:rPr>
      </w:pPr>
    </w:p>
    <w:p w14:paraId="050D39F3" w14:textId="77777777" w:rsidR="0040034F" w:rsidRPr="00C52FE8" w:rsidRDefault="0040034F" w:rsidP="00C52FE8">
      <w:pPr>
        <w:numPr>
          <w:ilvl w:val="0"/>
          <w:numId w:val="7"/>
        </w:numPr>
        <w:spacing w:after="0" w:line="240" w:lineRule="auto"/>
        <w:jc w:val="both"/>
      </w:pPr>
      <w:r w:rsidRPr="00C52FE8">
        <w:t>Licenci podle odst. 6 tohoto článku není objednatel povinen využít.</w:t>
      </w:r>
    </w:p>
    <w:p w14:paraId="050D39F4" w14:textId="77777777" w:rsidR="0040034F" w:rsidRPr="00C52FE8" w:rsidRDefault="0040034F" w:rsidP="00C52FE8">
      <w:pPr>
        <w:pStyle w:val="Odstavecseseznamem"/>
        <w:rPr>
          <w:rFonts w:ascii="Calibri" w:hAnsi="Calibri"/>
          <w:sz w:val="22"/>
          <w:szCs w:val="22"/>
        </w:rPr>
      </w:pPr>
    </w:p>
    <w:p w14:paraId="050D39F5" w14:textId="77777777" w:rsidR="0040034F" w:rsidRPr="00C52FE8" w:rsidRDefault="0040034F" w:rsidP="00C52FE8">
      <w:pPr>
        <w:numPr>
          <w:ilvl w:val="0"/>
          <w:numId w:val="7"/>
        </w:numPr>
        <w:spacing w:after="0" w:line="240" w:lineRule="auto"/>
        <w:jc w:val="both"/>
      </w:pPr>
      <w:r w:rsidRPr="00C52FE8">
        <w:t>Objednatel je oprávněn poskytnout oprávnění tvořící součást licence podle odst. 6 tohoto článku zcela nebo zčásti třetí osobě.</w:t>
      </w:r>
    </w:p>
    <w:p w14:paraId="050D39F6" w14:textId="77777777" w:rsidR="0040034F" w:rsidRPr="00C52FE8" w:rsidRDefault="0040034F" w:rsidP="00C52FE8">
      <w:pPr>
        <w:pStyle w:val="Odstavecseseznamem"/>
        <w:rPr>
          <w:rFonts w:ascii="Calibri" w:hAnsi="Calibri"/>
          <w:sz w:val="22"/>
          <w:szCs w:val="22"/>
        </w:rPr>
      </w:pPr>
    </w:p>
    <w:p w14:paraId="050D39F7" w14:textId="77777777" w:rsidR="0040034F" w:rsidRPr="00C52FE8" w:rsidRDefault="0040034F" w:rsidP="00C52FE8">
      <w:pPr>
        <w:numPr>
          <w:ilvl w:val="0"/>
          <w:numId w:val="7"/>
        </w:numPr>
        <w:spacing w:after="0" w:line="240" w:lineRule="auto"/>
        <w:jc w:val="both"/>
      </w:pPr>
      <w:r w:rsidRPr="00C52FE8">
        <w:lastRenderedPageBreak/>
        <w:t>Zhotovitel uděluje objednateli výslovný souhlas s případným postoupením licence podle odst. 6 tohoto článku, a to ve stejném rozsahu v jakém je oprávněn ji sám užívat.</w:t>
      </w:r>
    </w:p>
    <w:p w14:paraId="050D39F8" w14:textId="77777777" w:rsidR="0040034F" w:rsidRPr="00C52FE8" w:rsidRDefault="0040034F" w:rsidP="00C52FE8">
      <w:pPr>
        <w:pStyle w:val="Odstavecseseznamem"/>
        <w:rPr>
          <w:rFonts w:ascii="Calibri" w:hAnsi="Calibri"/>
          <w:sz w:val="22"/>
          <w:szCs w:val="22"/>
        </w:rPr>
      </w:pPr>
    </w:p>
    <w:p w14:paraId="050D39F9" w14:textId="77777777" w:rsidR="0040034F" w:rsidRPr="00C52FE8" w:rsidRDefault="0040034F" w:rsidP="00C52FE8">
      <w:pPr>
        <w:numPr>
          <w:ilvl w:val="0"/>
          <w:numId w:val="7"/>
        </w:numPr>
        <w:spacing w:after="0" w:line="240" w:lineRule="auto"/>
        <w:jc w:val="both"/>
      </w:pPr>
      <w:r w:rsidRPr="00C52FE8">
        <w:t>Zhotovitel není oprávněn hmotné zachycení díla sám využívat nebo poskytnout jeho rozmnoženiny jiné osobě.</w:t>
      </w:r>
    </w:p>
    <w:p w14:paraId="050D39FA" w14:textId="77777777" w:rsidR="0040034F" w:rsidRPr="00C52FE8" w:rsidRDefault="0040034F" w:rsidP="00C52FE8">
      <w:pPr>
        <w:spacing w:after="0" w:line="240" w:lineRule="auto"/>
        <w:jc w:val="both"/>
        <w:rPr>
          <w:b/>
        </w:rPr>
      </w:pPr>
    </w:p>
    <w:p w14:paraId="050D39FB" w14:textId="77777777" w:rsidR="0040034F" w:rsidRPr="00C52FE8" w:rsidRDefault="0040034F" w:rsidP="00C52FE8">
      <w:pPr>
        <w:spacing w:after="0" w:line="240" w:lineRule="auto"/>
        <w:jc w:val="both"/>
        <w:rPr>
          <w:b/>
        </w:rPr>
      </w:pPr>
    </w:p>
    <w:p w14:paraId="050D39FC" w14:textId="77777777" w:rsidR="0040034F" w:rsidRPr="00C52FE8" w:rsidRDefault="0040034F" w:rsidP="00C52FE8">
      <w:pPr>
        <w:keepNext/>
        <w:spacing w:after="0" w:line="240" w:lineRule="auto"/>
        <w:jc w:val="center"/>
        <w:rPr>
          <w:b/>
          <w:bCs/>
        </w:rPr>
      </w:pPr>
      <w:r w:rsidRPr="00C52FE8">
        <w:rPr>
          <w:b/>
          <w:bCs/>
        </w:rPr>
        <w:t>IX.</w:t>
      </w:r>
    </w:p>
    <w:p w14:paraId="050D39FD" w14:textId="77777777" w:rsidR="0040034F" w:rsidRPr="00C52FE8" w:rsidRDefault="0040034F" w:rsidP="00C52FE8">
      <w:pPr>
        <w:keepNext/>
        <w:spacing w:after="0" w:line="240" w:lineRule="auto"/>
        <w:jc w:val="center"/>
        <w:rPr>
          <w:b/>
          <w:bCs/>
        </w:rPr>
      </w:pPr>
      <w:r w:rsidRPr="00C52FE8">
        <w:rPr>
          <w:b/>
          <w:bCs/>
        </w:rPr>
        <w:t>Záruka</w:t>
      </w:r>
    </w:p>
    <w:p w14:paraId="050D39FE" w14:textId="77777777" w:rsidR="0040034F" w:rsidRPr="00C52FE8" w:rsidRDefault="0040034F" w:rsidP="00C52FE8">
      <w:pPr>
        <w:keepNext/>
        <w:spacing w:after="0" w:line="240" w:lineRule="auto"/>
        <w:jc w:val="center"/>
        <w:rPr>
          <w:b/>
          <w:bCs/>
        </w:rPr>
      </w:pPr>
    </w:p>
    <w:p w14:paraId="050D39FF" w14:textId="77777777" w:rsidR="0040034F" w:rsidRPr="00C52FE8" w:rsidRDefault="0040034F" w:rsidP="00C52FE8">
      <w:pPr>
        <w:keepNext/>
        <w:numPr>
          <w:ilvl w:val="0"/>
          <w:numId w:val="8"/>
        </w:numPr>
        <w:spacing w:after="0" w:line="240" w:lineRule="auto"/>
        <w:jc w:val="both"/>
      </w:pPr>
      <w:r w:rsidRPr="00C52FE8">
        <w:t>Zhotovitel poskytuje objednateli záruku za věcnou a formální správnost díla, tzn.</w:t>
      </w:r>
      <w:r w:rsidR="003B2CB9">
        <w:t>,</w:t>
      </w:r>
      <w:r w:rsidRPr="00C52FE8">
        <w:t xml:space="preserve"> že dílo bude provedeno v souladu s požadavky objednatele. Vadou díla se pro účely této smlouvy rozumí rozpor mezi sjednanými podmínkami provedení díla a skutečným stavem díla.</w:t>
      </w:r>
    </w:p>
    <w:p w14:paraId="050D3A00" w14:textId="77777777" w:rsidR="0040034F" w:rsidRPr="00C52FE8" w:rsidRDefault="0040034F" w:rsidP="00C52FE8">
      <w:pPr>
        <w:spacing w:after="0" w:line="240" w:lineRule="auto"/>
        <w:jc w:val="both"/>
      </w:pPr>
    </w:p>
    <w:p w14:paraId="050D3A01" w14:textId="77777777" w:rsidR="0040034F" w:rsidRPr="00C52FE8" w:rsidRDefault="0040034F" w:rsidP="00C52FE8">
      <w:pPr>
        <w:numPr>
          <w:ilvl w:val="0"/>
          <w:numId w:val="8"/>
        </w:numPr>
        <w:spacing w:after="0" w:line="240" w:lineRule="auto"/>
        <w:jc w:val="both"/>
      </w:pPr>
      <w:r w:rsidRPr="00C52FE8">
        <w:t>Záruční doba činí 24 měsíců a počíná běžet ode dne předání a převzetí díla.</w:t>
      </w:r>
    </w:p>
    <w:p w14:paraId="050D3A02" w14:textId="77777777" w:rsidR="0040034F" w:rsidRPr="00C52FE8" w:rsidRDefault="0040034F" w:rsidP="00C52FE8">
      <w:pPr>
        <w:spacing w:after="0" w:line="240" w:lineRule="auto"/>
        <w:jc w:val="both"/>
      </w:pPr>
    </w:p>
    <w:p w14:paraId="050D3A03" w14:textId="77777777" w:rsidR="0040034F" w:rsidRPr="00C52FE8" w:rsidRDefault="0040034F" w:rsidP="00C52FE8">
      <w:pPr>
        <w:numPr>
          <w:ilvl w:val="0"/>
          <w:numId w:val="8"/>
        </w:numPr>
        <w:spacing w:after="0" w:line="240" w:lineRule="auto"/>
        <w:jc w:val="both"/>
      </w:pPr>
      <w:r w:rsidRPr="00C52FE8">
        <w:t>Smluvní strany se dohodly, že za včasné oznámení vad díla považují oznámení vad díla kdykoli v záruční době.</w:t>
      </w:r>
    </w:p>
    <w:p w14:paraId="050D3A04" w14:textId="77777777" w:rsidR="0040034F" w:rsidRPr="00C52FE8" w:rsidRDefault="0040034F" w:rsidP="00C52FE8">
      <w:pPr>
        <w:spacing w:after="0" w:line="240" w:lineRule="auto"/>
        <w:ind w:left="360"/>
        <w:jc w:val="both"/>
      </w:pPr>
    </w:p>
    <w:p w14:paraId="050D3A05" w14:textId="77777777" w:rsidR="0040034F" w:rsidRPr="00C52FE8" w:rsidRDefault="0040034F" w:rsidP="00C52FE8">
      <w:pPr>
        <w:widowControl w:val="0"/>
        <w:numPr>
          <w:ilvl w:val="0"/>
          <w:numId w:val="8"/>
        </w:numPr>
        <w:adjustRightInd w:val="0"/>
        <w:spacing w:after="0" w:line="240" w:lineRule="auto"/>
        <w:jc w:val="both"/>
        <w:textAlignment w:val="baseline"/>
      </w:pPr>
      <w:r w:rsidRPr="00C52FE8">
        <w:t>Smluvní strany se dohodly, že v případě vady díla, kterou objednatel uplatní v záruční době, má objednatel především právo požadovat na zhotoviteli její bezplatné odstranění v přiměřené lhůtě, kterou objednatel zhotoviteli za tímto účelem stanoví. Objednatel má vůči zhotoviteli dále tato práva z odpovědnosti za vady:</w:t>
      </w:r>
    </w:p>
    <w:p w14:paraId="050D3A06"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poskytnutí přiměřené slevy z ceny odpovídající rozsahu reklamovaných vad či nedodělků,</w:t>
      </w:r>
    </w:p>
    <w:p w14:paraId="050D3A07"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odstoupení od smlouvy, kdy vady či nedodělky jsou takového charakteru, že ztěžují či dokonce brání v užívání díla,</w:t>
      </w:r>
    </w:p>
    <w:p w14:paraId="050D3A08"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zaplacení nákladů na odstranění vad v případě, kdy si objednatel vady či nedodělky opraví nebo odstraní sám nebo použije třetí osoby k jejich odstranění.</w:t>
      </w:r>
    </w:p>
    <w:p w14:paraId="050D3A09" w14:textId="77777777" w:rsidR="0040034F" w:rsidRPr="00C52FE8" w:rsidRDefault="0040034F" w:rsidP="00C52FE8">
      <w:pPr>
        <w:spacing w:after="0" w:line="240" w:lineRule="auto"/>
        <w:jc w:val="both"/>
        <w:rPr>
          <w:b/>
          <w:bCs/>
        </w:rPr>
      </w:pPr>
    </w:p>
    <w:p w14:paraId="050D3A0A" w14:textId="77777777" w:rsidR="0040034F" w:rsidRPr="00C52FE8" w:rsidRDefault="0040034F" w:rsidP="00C52FE8">
      <w:pPr>
        <w:numPr>
          <w:ilvl w:val="0"/>
          <w:numId w:val="8"/>
        </w:numPr>
        <w:spacing w:after="0" w:line="240" w:lineRule="auto"/>
        <w:jc w:val="both"/>
        <w:rPr>
          <w:bCs/>
        </w:rPr>
      </w:pPr>
      <w:r w:rsidRPr="00C52FE8">
        <w:t>Uplatnění nároku na odstranění vady musí být podáno písemně neprodleně po jejím zjištění. Tím není dotčeno ustanovení odst. 3 tohoto článku. Zhotovitel se zavazuje odstranit případné vady díla bez zbytečného odkladu po jejich uplatnění objednatelem. O době, předmětu vady a způsobu odstranění vady dle tohoto ustanovení sepíší smluvní strany písemný zápis, který smluvní strany podepíší.</w:t>
      </w:r>
    </w:p>
    <w:p w14:paraId="050D3A0B" w14:textId="77777777" w:rsidR="0040034F" w:rsidRPr="00C52FE8" w:rsidRDefault="0040034F" w:rsidP="00C52FE8">
      <w:pPr>
        <w:spacing w:after="0" w:line="240" w:lineRule="auto"/>
        <w:jc w:val="both"/>
        <w:rPr>
          <w:bCs/>
        </w:rPr>
      </w:pPr>
    </w:p>
    <w:p w14:paraId="050D3A0C" w14:textId="77777777" w:rsidR="0040034F" w:rsidRPr="00C52FE8" w:rsidRDefault="0040034F" w:rsidP="00C52FE8">
      <w:pPr>
        <w:widowControl w:val="0"/>
        <w:numPr>
          <w:ilvl w:val="0"/>
          <w:numId w:val="8"/>
        </w:numPr>
        <w:adjustRightInd w:val="0"/>
        <w:spacing w:after="0" w:line="240" w:lineRule="auto"/>
        <w:jc w:val="both"/>
        <w:textAlignment w:val="baseline"/>
      </w:pPr>
      <w:r w:rsidRPr="00C52FE8">
        <w:t>Zhotovitel je povinen v návaznosti na objednatelem uplatněnou vadu zahájit práce na odstranění zjištěné vady, a to i v případě, že svoji odpovědnost za takto uplatněnou vadu neuzná. V případě, že zhotovitel za uplatněné vady neručí, budou mu následně vzniklé náklady objednatelem uhrazeny do 14 dnů od doručení jejich písemného uplatnění zhotovitelem.</w:t>
      </w:r>
    </w:p>
    <w:p w14:paraId="050D3A0D" w14:textId="77777777" w:rsidR="0040034F" w:rsidRPr="00C52FE8" w:rsidRDefault="0040034F" w:rsidP="00C52FE8">
      <w:pPr>
        <w:widowControl w:val="0"/>
        <w:adjustRightInd w:val="0"/>
        <w:spacing w:after="0" w:line="240" w:lineRule="auto"/>
        <w:jc w:val="both"/>
        <w:textAlignment w:val="baseline"/>
      </w:pPr>
    </w:p>
    <w:p w14:paraId="050D3A0E" w14:textId="77777777" w:rsidR="0040034F" w:rsidRPr="00C52FE8" w:rsidRDefault="0040034F" w:rsidP="00C52FE8">
      <w:pPr>
        <w:numPr>
          <w:ilvl w:val="0"/>
          <w:numId w:val="8"/>
        </w:numPr>
        <w:spacing w:after="0" w:line="240" w:lineRule="auto"/>
        <w:jc w:val="both"/>
        <w:rPr>
          <w:bCs/>
        </w:rPr>
      </w:pPr>
      <w:r w:rsidRPr="00C52FE8">
        <w:t>Záruční doba se prodlužuje o dobu potřebnou k odstranění zjištěné vady.</w:t>
      </w:r>
    </w:p>
    <w:p w14:paraId="050D3A0F" w14:textId="77777777" w:rsidR="0040034F" w:rsidRPr="00C52FE8" w:rsidRDefault="0040034F" w:rsidP="00C52FE8">
      <w:pPr>
        <w:spacing w:after="0" w:line="240" w:lineRule="auto"/>
        <w:jc w:val="both"/>
        <w:rPr>
          <w:b/>
        </w:rPr>
      </w:pPr>
    </w:p>
    <w:p w14:paraId="050D3A10" w14:textId="77777777" w:rsidR="0040034F" w:rsidRPr="00C52FE8" w:rsidRDefault="0040034F" w:rsidP="00C52FE8">
      <w:pPr>
        <w:spacing w:after="0" w:line="240" w:lineRule="auto"/>
        <w:jc w:val="both"/>
        <w:rPr>
          <w:b/>
        </w:rPr>
      </w:pPr>
    </w:p>
    <w:p w14:paraId="050D3A11" w14:textId="77777777" w:rsidR="0040034F" w:rsidRPr="00C52FE8" w:rsidRDefault="0040034F" w:rsidP="00C52FE8">
      <w:pPr>
        <w:keepNext/>
        <w:spacing w:after="0" w:line="240" w:lineRule="auto"/>
        <w:jc w:val="center"/>
        <w:rPr>
          <w:b/>
          <w:bCs/>
        </w:rPr>
      </w:pPr>
      <w:r w:rsidRPr="00C52FE8">
        <w:rPr>
          <w:b/>
          <w:bCs/>
        </w:rPr>
        <w:t>X.</w:t>
      </w:r>
    </w:p>
    <w:p w14:paraId="050D3A12" w14:textId="77777777" w:rsidR="0040034F" w:rsidRPr="00C52FE8" w:rsidRDefault="0040034F" w:rsidP="00C52FE8">
      <w:pPr>
        <w:keepNext/>
        <w:spacing w:after="0" w:line="240" w:lineRule="auto"/>
        <w:jc w:val="center"/>
        <w:rPr>
          <w:b/>
          <w:bCs/>
        </w:rPr>
      </w:pPr>
      <w:r w:rsidRPr="00C52FE8">
        <w:rPr>
          <w:b/>
          <w:bCs/>
        </w:rPr>
        <w:t>Sankce, odstoupení od smlouvy</w:t>
      </w:r>
    </w:p>
    <w:p w14:paraId="050D3A13" w14:textId="77777777" w:rsidR="0040034F" w:rsidRPr="00C52FE8" w:rsidRDefault="0040034F" w:rsidP="006E0C7F">
      <w:pPr>
        <w:keepNext/>
        <w:spacing w:after="0" w:line="240" w:lineRule="auto"/>
        <w:jc w:val="both"/>
        <w:rPr>
          <w:bCs/>
        </w:rPr>
      </w:pPr>
    </w:p>
    <w:p w14:paraId="050D3A14" w14:textId="74B87C02" w:rsidR="0078128B" w:rsidRPr="004E2132" w:rsidRDefault="0078128B" w:rsidP="008C24F7">
      <w:pPr>
        <w:pStyle w:val="1slaSEZChar1"/>
        <w:keepNext/>
        <w:numPr>
          <w:ilvl w:val="0"/>
          <w:numId w:val="11"/>
        </w:numPr>
        <w:spacing w:before="0"/>
        <w:rPr>
          <w:rFonts w:ascii="Calibri" w:hAnsi="Calibri"/>
        </w:rPr>
      </w:pPr>
      <w:r w:rsidRPr="004E2132">
        <w:rPr>
          <w:rFonts w:ascii="Calibri" w:hAnsi="Calibri"/>
        </w:rPr>
        <w:t xml:space="preserve">Nesplní-li </w:t>
      </w:r>
      <w:r w:rsidR="00F368FB">
        <w:rPr>
          <w:rFonts w:ascii="Calibri" w:hAnsi="Calibri"/>
        </w:rPr>
        <w:t>zhotovi</w:t>
      </w:r>
      <w:r w:rsidRPr="004E2132">
        <w:rPr>
          <w:rFonts w:ascii="Calibri" w:hAnsi="Calibri"/>
        </w:rPr>
        <w:t xml:space="preserve">tel svůj závazek dokončit a předat předmět plnění ve sjednaném rozsahu a čase plnění, je objednatel oprávněn požadovat smluvní pokutu ve výši: </w:t>
      </w:r>
      <w:r w:rsidR="00D8064E">
        <w:rPr>
          <w:rFonts w:ascii="Calibri" w:hAnsi="Calibri"/>
        </w:rPr>
        <w:t>0,5</w:t>
      </w:r>
      <w:r w:rsidRPr="004E2132">
        <w:rPr>
          <w:rFonts w:ascii="Calibri" w:hAnsi="Calibri"/>
        </w:rPr>
        <w:t xml:space="preserve"> % ze sjednané ceny předmětu plnění za každý započatý den prodlení. Zaplacením smluvní pokuty není dotčeno právo objednatele na náhradu škody.</w:t>
      </w:r>
    </w:p>
    <w:p w14:paraId="050D3A15" w14:textId="77777777" w:rsidR="0040034F" w:rsidRPr="00C52FE8" w:rsidRDefault="0040034F" w:rsidP="00C52FE8">
      <w:pPr>
        <w:pStyle w:val="1slaSEZChar1"/>
        <w:tabs>
          <w:tab w:val="clear" w:pos="2160"/>
        </w:tabs>
        <w:spacing w:before="0"/>
        <w:ind w:left="0" w:firstLine="0"/>
        <w:rPr>
          <w:rFonts w:ascii="Calibri" w:hAnsi="Calibri"/>
        </w:rPr>
      </w:pPr>
    </w:p>
    <w:p w14:paraId="050D3A16" w14:textId="77777777" w:rsidR="0040034F" w:rsidRPr="00C52FE8" w:rsidRDefault="0040034F" w:rsidP="0078128B">
      <w:pPr>
        <w:numPr>
          <w:ilvl w:val="0"/>
          <w:numId w:val="11"/>
        </w:numPr>
        <w:spacing w:after="0" w:line="240" w:lineRule="auto"/>
        <w:jc w:val="both"/>
      </w:pPr>
      <w:r w:rsidRPr="00C52FE8">
        <w:t xml:space="preserve">Nesplní-li zhotovitel v dohodnutém termínu svůj závazek odstranit vady a nedodělky vytknuté při převzetí díla (části díla) nebo v průběhu záruční doby, je objednatel oprávněn požadovat smluvní </w:t>
      </w:r>
      <w:r w:rsidRPr="00C52FE8">
        <w:lastRenderedPageBreak/>
        <w:t>pokutu ve výši 0,1 % celkové ceny předmětu plnění za každý započatý den prodlení až do úplného odstranění vad. Zaplacením smluvní pokuty není dotčeno právo objednatele na náhradu škody.</w:t>
      </w:r>
    </w:p>
    <w:p w14:paraId="050D3A17" w14:textId="77777777" w:rsidR="0040034F" w:rsidRPr="00C52FE8" w:rsidRDefault="0040034F" w:rsidP="00C52FE8">
      <w:pPr>
        <w:pStyle w:val="1slaSEZChar1"/>
        <w:tabs>
          <w:tab w:val="clear" w:pos="2160"/>
        </w:tabs>
        <w:spacing w:before="0"/>
        <w:ind w:left="0" w:firstLine="0"/>
        <w:rPr>
          <w:rFonts w:ascii="Calibri" w:hAnsi="Calibri"/>
        </w:rPr>
      </w:pPr>
    </w:p>
    <w:p w14:paraId="050D3A18" w14:textId="77777777" w:rsidR="0040034F" w:rsidRPr="00C52FE8" w:rsidRDefault="0040034F" w:rsidP="00C52FE8">
      <w:pPr>
        <w:numPr>
          <w:ilvl w:val="0"/>
          <w:numId w:val="11"/>
        </w:numPr>
        <w:spacing w:after="0" w:line="240" w:lineRule="auto"/>
        <w:jc w:val="both"/>
      </w:pPr>
      <w:r w:rsidRPr="00C52FE8">
        <w:t>Dojde-li k prodlení s úhradou faktury-daňového dokladu, je zhotovitel oprávněn účtovat objednateli úrok z prodlení ve výši 0,1 % z dlužné částky za každý započatý den prodlení po termínu splatnosti až do doby zaplacení.</w:t>
      </w:r>
    </w:p>
    <w:p w14:paraId="050D3A19" w14:textId="77777777" w:rsidR="0040034F" w:rsidRPr="00C52FE8" w:rsidRDefault="0040034F" w:rsidP="00C52FE8">
      <w:pPr>
        <w:spacing w:after="0" w:line="240" w:lineRule="auto"/>
        <w:jc w:val="both"/>
      </w:pPr>
    </w:p>
    <w:p w14:paraId="050D3A1A" w14:textId="77777777" w:rsidR="0040034F" w:rsidRPr="00C52FE8" w:rsidRDefault="0040034F" w:rsidP="00C52FE8">
      <w:pPr>
        <w:pStyle w:val="1slaSEZChar1"/>
        <w:numPr>
          <w:ilvl w:val="0"/>
          <w:numId w:val="11"/>
        </w:numPr>
        <w:spacing w:before="0"/>
        <w:rPr>
          <w:rFonts w:ascii="Calibri" w:hAnsi="Calibri"/>
        </w:rPr>
      </w:pPr>
      <w:r w:rsidRPr="00C52FE8">
        <w:rPr>
          <w:rFonts w:ascii="Calibri" w:hAnsi="Calibri"/>
        </w:rPr>
        <w:t>Poruší</w:t>
      </w:r>
      <w:smartTag w:uri="urn:schemas-microsoft-com:office:smarttags" w:element="PersonName">
        <w:r w:rsidRPr="00C52FE8">
          <w:rPr>
            <w:rFonts w:ascii="Calibri" w:hAnsi="Calibri"/>
          </w:rPr>
          <w:t>-</w:t>
        </w:r>
      </w:smartTag>
      <w:r w:rsidRPr="00C52FE8">
        <w:rPr>
          <w:rFonts w:ascii="Calibri" w:hAnsi="Calibri"/>
        </w:rPr>
        <w:t>li zhotovitel podstatným způsobem povinnosti vyplývající pro něj z této smlouvy, je objednatel oprávněn od této smlouvy odstoupit a požadovat na zhotoviteli náhradu vzniklé škody.</w:t>
      </w:r>
    </w:p>
    <w:p w14:paraId="050D3A1B" w14:textId="77777777" w:rsidR="0040034F" w:rsidRPr="00C52FE8" w:rsidRDefault="0040034F" w:rsidP="00C52FE8">
      <w:pPr>
        <w:pStyle w:val="1slaSEZChar1"/>
        <w:tabs>
          <w:tab w:val="clear" w:pos="2160"/>
        </w:tabs>
        <w:spacing w:before="0"/>
        <w:ind w:left="0" w:firstLine="0"/>
        <w:rPr>
          <w:rFonts w:ascii="Calibri" w:hAnsi="Calibri"/>
        </w:rPr>
      </w:pPr>
    </w:p>
    <w:p w14:paraId="050D3A1C" w14:textId="77777777" w:rsidR="0040034F" w:rsidRPr="00C52FE8" w:rsidRDefault="0040034F" w:rsidP="00C52FE8">
      <w:pPr>
        <w:numPr>
          <w:ilvl w:val="0"/>
          <w:numId w:val="11"/>
        </w:numPr>
        <w:spacing w:after="0" w:line="240" w:lineRule="auto"/>
        <w:jc w:val="both"/>
      </w:pPr>
      <w:r w:rsidRPr="00C52FE8">
        <w:t>Smluvní strany se dohodly, že za podstatné porušení smlouvy považují zejména nedodržení dohodnutého předmětu plnění a nedodržení doby plnění.</w:t>
      </w:r>
    </w:p>
    <w:p w14:paraId="050D3A1D" w14:textId="77777777" w:rsidR="0040034F" w:rsidRPr="00C52FE8" w:rsidRDefault="0040034F" w:rsidP="00C52FE8">
      <w:pPr>
        <w:spacing w:after="0" w:line="240" w:lineRule="auto"/>
        <w:jc w:val="both"/>
      </w:pPr>
    </w:p>
    <w:p w14:paraId="050D3A1E" w14:textId="77777777" w:rsidR="0040034F" w:rsidRPr="00C52FE8" w:rsidRDefault="0040034F" w:rsidP="00C52FE8">
      <w:pPr>
        <w:numPr>
          <w:ilvl w:val="0"/>
          <w:numId w:val="11"/>
        </w:numPr>
        <w:spacing w:after="0" w:line="240" w:lineRule="auto"/>
        <w:jc w:val="both"/>
      </w:pPr>
      <w:r w:rsidRPr="00C52FE8">
        <w:t>Je</w:t>
      </w:r>
      <w:smartTag w:uri="urn:schemas-microsoft-com:office:smarttags" w:element="PersonName">
        <w:r w:rsidRPr="00C52FE8">
          <w:t>-</w:t>
        </w:r>
      </w:smartTag>
      <w:r w:rsidRPr="00C52FE8">
        <w:t>li zřejmé již v průběhu plnění díla, že právní, technické, finanční či organizační změny na straně zhotovitele budou mít podstatný vliv na plnění této smlouvy, může objednatel od smlouvy odstoupit.</w:t>
      </w:r>
    </w:p>
    <w:p w14:paraId="050D3A1F" w14:textId="77777777" w:rsidR="0040034F" w:rsidRPr="00C52FE8" w:rsidRDefault="0040034F" w:rsidP="00C52FE8">
      <w:pPr>
        <w:spacing w:after="0" w:line="240" w:lineRule="auto"/>
        <w:jc w:val="both"/>
      </w:pPr>
    </w:p>
    <w:p w14:paraId="050D3A20" w14:textId="77777777" w:rsidR="0040034F" w:rsidRPr="00C52FE8" w:rsidRDefault="0040034F" w:rsidP="00C52FE8">
      <w:pPr>
        <w:numPr>
          <w:ilvl w:val="0"/>
          <w:numId w:val="11"/>
        </w:numPr>
        <w:spacing w:after="0" w:line="240" w:lineRule="auto"/>
        <w:jc w:val="both"/>
      </w:pPr>
      <w:r w:rsidRPr="00C52FE8">
        <w:t>Objednatel si vyhrazuje právo od smlouvy odstoupit, pokud zjistí, že zhotovitel při podání nabídky na veřejnou zakázku, na základě které je realizován předmět plnění dle této smlouvy, uvedl nepravdivá prohlášení nebo informace za účelem získat veřejnou zakázku nebo jiný majetkový prospěch.</w:t>
      </w:r>
    </w:p>
    <w:p w14:paraId="050D3A21" w14:textId="77777777" w:rsidR="0040034F" w:rsidRPr="00C52FE8" w:rsidRDefault="0040034F" w:rsidP="00C52FE8">
      <w:pPr>
        <w:spacing w:after="0" w:line="240" w:lineRule="auto"/>
        <w:jc w:val="both"/>
      </w:pPr>
    </w:p>
    <w:p w14:paraId="050D3A22" w14:textId="77777777" w:rsidR="0040034F" w:rsidRPr="00C52FE8" w:rsidRDefault="0040034F" w:rsidP="00C52FE8">
      <w:pPr>
        <w:numPr>
          <w:ilvl w:val="0"/>
          <w:numId w:val="11"/>
        </w:numPr>
        <w:spacing w:after="0" w:line="240" w:lineRule="auto"/>
        <w:jc w:val="both"/>
      </w:pPr>
      <w:r w:rsidRPr="00C52FE8">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050D3A23" w14:textId="77777777" w:rsidR="0040034F" w:rsidRPr="00C52FE8" w:rsidRDefault="0040034F" w:rsidP="00C52FE8">
      <w:pPr>
        <w:spacing w:after="0" w:line="240" w:lineRule="auto"/>
        <w:jc w:val="both"/>
      </w:pPr>
    </w:p>
    <w:p w14:paraId="050D3A24" w14:textId="348C366E" w:rsidR="0040034F" w:rsidRPr="00C52FE8" w:rsidRDefault="0040034F" w:rsidP="00C52FE8">
      <w:pPr>
        <w:numPr>
          <w:ilvl w:val="0"/>
          <w:numId w:val="11"/>
        </w:numPr>
        <w:spacing w:after="0" w:line="240" w:lineRule="auto"/>
        <w:jc w:val="both"/>
      </w:pPr>
      <w:r w:rsidRPr="00C52FE8">
        <w:t>Odstoupením od smlouvy nejsou dotčena ustanovení týkající se smluvních pokut, úroků z prodlení a ustanovení týkající se těch práv a povinností, z jejichž povahy vyplývá, že mají trvat i po odstoupení.</w:t>
      </w:r>
    </w:p>
    <w:p w14:paraId="050D3A25" w14:textId="77777777" w:rsidR="0040034F" w:rsidRPr="00C52FE8" w:rsidRDefault="0040034F" w:rsidP="00C52FE8">
      <w:pPr>
        <w:spacing w:after="0" w:line="240" w:lineRule="auto"/>
        <w:rPr>
          <w:b/>
          <w:bCs/>
        </w:rPr>
      </w:pPr>
    </w:p>
    <w:p w14:paraId="050D3A26" w14:textId="77777777" w:rsidR="0040034F" w:rsidRPr="00C52FE8" w:rsidRDefault="0040034F" w:rsidP="00C52FE8">
      <w:pPr>
        <w:spacing w:after="0" w:line="240" w:lineRule="auto"/>
        <w:rPr>
          <w:b/>
          <w:bCs/>
        </w:rPr>
      </w:pPr>
    </w:p>
    <w:p w14:paraId="050D3A27" w14:textId="77777777" w:rsidR="0040034F" w:rsidRPr="00C52FE8" w:rsidRDefault="0040034F" w:rsidP="00C52FE8">
      <w:pPr>
        <w:keepNext/>
        <w:spacing w:after="0" w:line="240" w:lineRule="auto"/>
        <w:jc w:val="center"/>
        <w:rPr>
          <w:b/>
          <w:bCs/>
        </w:rPr>
      </w:pPr>
      <w:r w:rsidRPr="00C52FE8">
        <w:rPr>
          <w:b/>
          <w:bCs/>
        </w:rPr>
        <w:t>XI.</w:t>
      </w:r>
    </w:p>
    <w:p w14:paraId="050D3A28" w14:textId="77777777" w:rsidR="0040034F" w:rsidRPr="00C52FE8" w:rsidRDefault="0040034F" w:rsidP="00C52FE8">
      <w:pPr>
        <w:keepNext/>
        <w:spacing w:after="0" w:line="240" w:lineRule="auto"/>
        <w:jc w:val="center"/>
        <w:rPr>
          <w:b/>
          <w:bCs/>
        </w:rPr>
      </w:pPr>
      <w:r w:rsidRPr="00C52FE8">
        <w:rPr>
          <w:b/>
          <w:bCs/>
        </w:rPr>
        <w:t>Závěrečná ujednání</w:t>
      </w:r>
    </w:p>
    <w:p w14:paraId="050D3A29" w14:textId="77777777" w:rsidR="0040034F" w:rsidRPr="00C52FE8" w:rsidRDefault="0040034F" w:rsidP="00C52FE8">
      <w:pPr>
        <w:keepNext/>
        <w:spacing w:after="0" w:line="240" w:lineRule="auto"/>
        <w:jc w:val="both"/>
        <w:rPr>
          <w:b/>
          <w:bCs/>
        </w:rPr>
      </w:pPr>
    </w:p>
    <w:p w14:paraId="050D3A2A" w14:textId="77777777" w:rsidR="00F50CAD" w:rsidRPr="00F50CAD" w:rsidRDefault="0064492F" w:rsidP="00B2577D">
      <w:pPr>
        <w:pStyle w:val="Odstavecseseznamem"/>
        <w:numPr>
          <w:ilvl w:val="0"/>
          <w:numId w:val="12"/>
        </w:numPr>
        <w:jc w:val="both"/>
        <w:rPr>
          <w:rFonts w:ascii="Calibri" w:eastAsia="Calibri" w:hAnsi="Calibri"/>
          <w:sz w:val="22"/>
          <w:szCs w:val="22"/>
          <w:lang w:eastAsia="en-US"/>
        </w:rPr>
      </w:pPr>
      <w:r>
        <w:rPr>
          <w:rFonts w:ascii="Calibri" w:hAnsi="Calibri"/>
          <w:bCs/>
          <w:sz w:val="22"/>
          <w:szCs w:val="22"/>
        </w:rPr>
        <w:t>Zhotovi</w:t>
      </w:r>
      <w:r w:rsidR="00F50CAD" w:rsidRPr="00F50CAD">
        <w:rPr>
          <w:rFonts w:ascii="Calibri" w:hAnsi="Calibri"/>
          <w:bCs/>
          <w:sz w:val="22"/>
          <w:szCs w:val="22"/>
        </w:rPr>
        <w:t>tel prohlašuje, že neporušuje etické principy, principy společenské odpov</w:t>
      </w:r>
      <w:r w:rsidR="00F50CAD">
        <w:rPr>
          <w:rFonts w:ascii="Calibri" w:hAnsi="Calibri"/>
          <w:bCs/>
          <w:sz w:val="22"/>
          <w:szCs w:val="22"/>
        </w:rPr>
        <w:t>ědnosti a základní lidská práva.</w:t>
      </w:r>
      <w:r w:rsidR="00F50CAD" w:rsidRPr="00F50CAD">
        <w:rPr>
          <w:rFonts w:ascii="Calibri" w:eastAsia="Calibri" w:hAnsi="Calibri"/>
          <w:sz w:val="22"/>
          <w:szCs w:val="22"/>
          <w:lang w:eastAsia="en-US"/>
        </w:rPr>
        <w:t xml:space="preserve"> </w:t>
      </w:r>
    </w:p>
    <w:p w14:paraId="050D3A2B" w14:textId="77777777" w:rsidR="00F50CAD" w:rsidRDefault="00F50CAD" w:rsidP="00F50CAD">
      <w:pPr>
        <w:keepNext/>
        <w:spacing w:after="0" w:line="240" w:lineRule="auto"/>
        <w:ind w:left="360"/>
        <w:jc w:val="both"/>
      </w:pPr>
    </w:p>
    <w:p w14:paraId="050D3A2C" w14:textId="77777777" w:rsidR="0040034F" w:rsidRPr="00C52FE8" w:rsidRDefault="0040034F" w:rsidP="00C52FE8">
      <w:pPr>
        <w:keepNext/>
        <w:numPr>
          <w:ilvl w:val="0"/>
          <w:numId w:val="12"/>
        </w:numPr>
        <w:spacing w:after="0" w:line="240" w:lineRule="auto"/>
        <w:jc w:val="both"/>
      </w:pPr>
      <w:r w:rsidRPr="00C52FE8">
        <w:t>Není-li v této smlouvě uvedeno jinak, je k úkonům podle této smlouvy jménem objednatele oprávněna kontaktní osoba, popř. jiný pověřený úředník Krajského úřadu Jihomoravského kraje. Toto ustanovení se nevztahuje na podpis dodatků k této smlouvě.</w:t>
      </w:r>
    </w:p>
    <w:p w14:paraId="050D3A2D" w14:textId="77777777" w:rsidR="0040034F" w:rsidRPr="00C52FE8" w:rsidRDefault="0040034F" w:rsidP="00C52FE8">
      <w:pPr>
        <w:spacing w:after="0" w:line="240" w:lineRule="auto"/>
        <w:jc w:val="both"/>
      </w:pPr>
    </w:p>
    <w:p w14:paraId="050D3A2E" w14:textId="77777777" w:rsidR="0040034F" w:rsidRPr="00C52FE8" w:rsidRDefault="0040034F" w:rsidP="00C52FE8">
      <w:pPr>
        <w:numPr>
          <w:ilvl w:val="0"/>
          <w:numId w:val="12"/>
        </w:numPr>
        <w:spacing w:after="0" w:line="240" w:lineRule="auto"/>
        <w:jc w:val="both"/>
      </w:pPr>
      <w:r w:rsidRPr="00C52FE8">
        <w:t xml:space="preserve">Práva a povinnosti smluvních stran výslovně v této smlouvě neupravené se řídí příslušnými ustanoveními zákona č. </w:t>
      </w:r>
      <w:r w:rsidR="003C20E0">
        <w:t>89</w:t>
      </w:r>
      <w:r w:rsidRPr="00C52FE8">
        <w:t>/</w:t>
      </w:r>
      <w:r w:rsidR="003C20E0">
        <w:t>2012</w:t>
      </w:r>
      <w:r w:rsidRPr="00C52FE8">
        <w:t xml:space="preserve"> Sb., ob</w:t>
      </w:r>
      <w:r w:rsidR="003C20E0">
        <w:t>čanský</w:t>
      </w:r>
      <w:r w:rsidRPr="00C52FE8">
        <w:t xml:space="preserve"> zákoník, a zákona č. 121/2000 Sb., o právu autorském, o právech souvisejících s právem autorských a o změně některých zákonů (autorský zákon), ve znění pozdějších předpisů.</w:t>
      </w:r>
    </w:p>
    <w:p w14:paraId="050D3A2F" w14:textId="77777777" w:rsidR="0040034F" w:rsidRPr="00C52FE8" w:rsidRDefault="0040034F" w:rsidP="00C52FE8">
      <w:pPr>
        <w:spacing w:after="0" w:line="240" w:lineRule="auto"/>
        <w:jc w:val="both"/>
      </w:pPr>
    </w:p>
    <w:p w14:paraId="050D3A30" w14:textId="77777777" w:rsidR="0040034F" w:rsidRPr="00C52FE8" w:rsidRDefault="0040034F" w:rsidP="00C52FE8">
      <w:pPr>
        <w:numPr>
          <w:ilvl w:val="0"/>
          <w:numId w:val="12"/>
        </w:numPr>
        <w:spacing w:after="0" w:line="240" w:lineRule="auto"/>
        <w:jc w:val="both"/>
      </w:pPr>
      <w:r w:rsidRPr="00C52FE8">
        <w:t>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50D3A31" w14:textId="77777777" w:rsidR="0040034F" w:rsidRPr="00C52FE8" w:rsidRDefault="0040034F" w:rsidP="00C52FE8">
      <w:pPr>
        <w:spacing w:after="0" w:line="240" w:lineRule="auto"/>
        <w:jc w:val="both"/>
      </w:pPr>
    </w:p>
    <w:p w14:paraId="050D3A32" w14:textId="2F2DEE7B" w:rsidR="0040034F" w:rsidRDefault="0040034F" w:rsidP="00C52FE8">
      <w:pPr>
        <w:numPr>
          <w:ilvl w:val="0"/>
          <w:numId w:val="12"/>
        </w:numPr>
        <w:spacing w:after="0" w:line="240" w:lineRule="auto"/>
        <w:jc w:val="both"/>
      </w:pPr>
      <w:r w:rsidRPr="00C52FE8">
        <w:t>Vztahuje</w:t>
      </w:r>
      <w:smartTag w:uri="urn:schemas-microsoft-com:office:smarttags" w:element="PersonName">
        <w:r w:rsidRPr="00C52FE8">
          <w:t>-</w:t>
        </w:r>
      </w:smartTag>
      <w:r w:rsidRPr="00C52FE8">
        <w:t>li se důvod neplatnosti jen na některé ustanovení této smlouvy, je neplatným pouze toto ustanovení, pokud z jeho povahy nebo obsahu anebo z okolností, za nichž bylo sjednáno, nevyplývá, že jej nelze oddělit od ostatního obsahu smlouvy.</w:t>
      </w:r>
    </w:p>
    <w:p w14:paraId="1FCE8E09" w14:textId="77777777" w:rsidR="00055258" w:rsidRDefault="00055258" w:rsidP="004E5887">
      <w:pPr>
        <w:pStyle w:val="Odstavecseseznamem"/>
      </w:pPr>
    </w:p>
    <w:p w14:paraId="1022BD8D" w14:textId="51E0F541" w:rsidR="00055258" w:rsidRPr="00C52FE8" w:rsidRDefault="00055258" w:rsidP="00C52FE8">
      <w:pPr>
        <w:numPr>
          <w:ilvl w:val="0"/>
          <w:numId w:val="12"/>
        </w:numPr>
        <w:spacing w:after="0" w:line="240" w:lineRule="auto"/>
        <w:jc w:val="both"/>
      </w:pPr>
      <w:r>
        <w:t xml:space="preserve">Nedílnou součástí této smlouvy je její Příloha č. 1: </w:t>
      </w:r>
      <w:r>
        <w:rPr>
          <w:rFonts w:asciiTheme="minorHAnsi" w:hAnsiTheme="minorHAnsi" w:cstheme="minorHAnsi"/>
        </w:rPr>
        <w:t>G</w:t>
      </w:r>
      <w:r w:rsidRPr="00144EA7">
        <w:rPr>
          <w:rFonts w:asciiTheme="minorHAnsi" w:hAnsiTheme="minorHAnsi" w:cstheme="minorHAnsi"/>
        </w:rPr>
        <w:t>rafick</w:t>
      </w:r>
      <w:r>
        <w:rPr>
          <w:rFonts w:asciiTheme="minorHAnsi" w:hAnsiTheme="minorHAnsi" w:cstheme="minorHAnsi"/>
        </w:rPr>
        <w:t>ý</w:t>
      </w:r>
      <w:r w:rsidRPr="00144EA7">
        <w:rPr>
          <w:rFonts w:asciiTheme="minorHAnsi" w:hAnsiTheme="minorHAnsi" w:cstheme="minorHAnsi"/>
        </w:rPr>
        <w:t xml:space="preserve"> návrh titulní strany tematického průvodce a jedné vnitřní dvoustrany předložený v nabídce zhotovitele</w:t>
      </w:r>
      <w:r w:rsidR="00023F53">
        <w:rPr>
          <w:rFonts w:asciiTheme="minorHAnsi" w:hAnsiTheme="minorHAnsi" w:cstheme="minorHAnsi"/>
        </w:rPr>
        <w:t>.</w:t>
      </w:r>
    </w:p>
    <w:p w14:paraId="050D3A36" w14:textId="77777777" w:rsidR="0040034F" w:rsidRPr="00C52FE8" w:rsidRDefault="0040034F" w:rsidP="00C52FE8">
      <w:pPr>
        <w:spacing w:after="0" w:line="240" w:lineRule="auto"/>
        <w:jc w:val="both"/>
      </w:pPr>
    </w:p>
    <w:p w14:paraId="050D3A37" w14:textId="77777777" w:rsidR="0040034F" w:rsidRPr="00C52FE8" w:rsidRDefault="0040034F" w:rsidP="00C52FE8">
      <w:pPr>
        <w:numPr>
          <w:ilvl w:val="0"/>
          <w:numId w:val="12"/>
        </w:numPr>
        <w:spacing w:after="0" w:line="240" w:lineRule="auto"/>
        <w:jc w:val="both"/>
      </w:pPr>
      <w:r w:rsidRPr="00C52FE8">
        <w:t>Tato smlouva je vyhotovena ve dvou stejnopisech, z nichž každá smluvní strana obdrží po jednom.</w:t>
      </w:r>
    </w:p>
    <w:p w14:paraId="050D3A38" w14:textId="77777777" w:rsidR="0040034F" w:rsidRPr="00C52FE8" w:rsidRDefault="0040034F" w:rsidP="00C52FE8">
      <w:pPr>
        <w:spacing w:after="0" w:line="240" w:lineRule="auto"/>
        <w:jc w:val="both"/>
      </w:pPr>
    </w:p>
    <w:p w14:paraId="050D3A39" w14:textId="77777777" w:rsidR="0040034F" w:rsidRDefault="0040034F" w:rsidP="00C52FE8">
      <w:pPr>
        <w:numPr>
          <w:ilvl w:val="0"/>
          <w:numId w:val="12"/>
        </w:numPr>
        <w:spacing w:after="0" w:line="240" w:lineRule="auto"/>
        <w:jc w:val="both"/>
      </w:pPr>
      <w:r w:rsidRPr="00C52FE8">
        <w:t>Tuto smlouvu je možno měnit pouze písemnými vzestupně číslovanými dodatky potvrzenými oběma smluvními stranami.</w:t>
      </w:r>
    </w:p>
    <w:p w14:paraId="050D3A3A" w14:textId="77777777" w:rsidR="0074438F" w:rsidRDefault="0074438F" w:rsidP="0061703B">
      <w:pPr>
        <w:pStyle w:val="Odstavecseseznamem"/>
      </w:pPr>
    </w:p>
    <w:p w14:paraId="050D3A3B" w14:textId="77777777" w:rsidR="0074438F" w:rsidRPr="00C52FE8" w:rsidRDefault="0074438F" w:rsidP="00C52FE8">
      <w:pPr>
        <w:numPr>
          <w:ilvl w:val="0"/>
          <w:numId w:val="12"/>
        </w:numPr>
        <w:spacing w:after="0" w:line="240" w:lineRule="auto"/>
        <w:jc w:val="both"/>
      </w:pPr>
      <w:r w:rsidRPr="00C52FE8">
        <w:t>Tato smlouva</w:t>
      </w:r>
      <w:r>
        <w:t xml:space="preserve"> bude uveřejněna dle zákona č. 340/2015 Sb., o zvláštních podmínkách účinnosti některých smluv, uveřejňování těchto smluv a o registru smluv v platném znění, v registru smluv. Smluvní strany se dohodly, že uveřejnění v registru smluv včetně uvedení metadat provede Jihomoravský kraj, který současně zajistí, aby informace o uveřejnění této smlouvy byly zaslány druhé smluvní straně do datové schránky ID ……………… na e-mail……………………… . </w:t>
      </w:r>
    </w:p>
    <w:p w14:paraId="050D3A3C" w14:textId="77777777" w:rsidR="0040034F" w:rsidRPr="00C52FE8" w:rsidRDefault="0040034F" w:rsidP="00C52FE8">
      <w:pPr>
        <w:spacing w:after="0" w:line="240" w:lineRule="auto"/>
        <w:jc w:val="both"/>
      </w:pPr>
    </w:p>
    <w:p w14:paraId="050D3A3D" w14:textId="77777777" w:rsidR="0040034F" w:rsidRPr="00C52FE8" w:rsidRDefault="0040034F" w:rsidP="00C52FE8">
      <w:pPr>
        <w:numPr>
          <w:ilvl w:val="0"/>
          <w:numId w:val="12"/>
        </w:numPr>
        <w:spacing w:after="0" w:line="240" w:lineRule="auto"/>
        <w:jc w:val="both"/>
      </w:pPr>
      <w:r w:rsidRPr="00C52FE8">
        <w:t xml:space="preserve">Tato smlouva nabývá platnosti </w:t>
      </w:r>
      <w:r w:rsidR="008C75A6">
        <w:t>dnem uzavření a</w:t>
      </w:r>
      <w:r w:rsidRPr="00C52FE8">
        <w:t xml:space="preserve"> účinnosti </w:t>
      </w:r>
      <w:r w:rsidR="008C75A6">
        <w:t>dnem</w:t>
      </w:r>
      <w:r w:rsidR="008B44E4" w:rsidRPr="00C52FE8">
        <w:t xml:space="preserve"> </w:t>
      </w:r>
      <w:r w:rsidR="008B44E4">
        <w:t>zveřejnění v registru smluv</w:t>
      </w:r>
      <w:r w:rsidRPr="00C52FE8">
        <w:t>.</w:t>
      </w:r>
    </w:p>
    <w:p w14:paraId="050D3A3E" w14:textId="77777777" w:rsidR="0040034F" w:rsidRPr="00C52FE8" w:rsidRDefault="0040034F" w:rsidP="00C52FE8">
      <w:pPr>
        <w:spacing w:after="0" w:line="240" w:lineRule="auto"/>
        <w:jc w:val="both"/>
      </w:pPr>
    </w:p>
    <w:p w14:paraId="050D3A3F" w14:textId="77777777" w:rsidR="00B07CAC" w:rsidRPr="00B07CAC" w:rsidRDefault="0040034F" w:rsidP="00B07CAC">
      <w:pPr>
        <w:pStyle w:val="Odstavecseseznamem"/>
        <w:keepNext/>
        <w:numPr>
          <w:ilvl w:val="0"/>
          <w:numId w:val="12"/>
        </w:numPr>
        <w:rPr>
          <w:rFonts w:asciiTheme="minorHAnsi" w:hAnsiTheme="minorHAnsi"/>
          <w:b/>
          <w:iCs/>
          <w:sz w:val="22"/>
          <w:szCs w:val="22"/>
        </w:rPr>
      </w:pPr>
      <w:r w:rsidRPr="00B07CAC">
        <w:rPr>
          <w:rFonts w:asciiTheme="minorHAnsi" w:hAnsiTheme="minorHAnsi"/>
          <w:sz w:val="22"/>
          <w:szCs w:val="22"/>
        </w:rPr>
        <w:t>Smluvní strany prohlašují, že smlouvu přečetly, jejímu obsahu bezezbytku porozuměly a že její obsah vyjadřuje jejich skutečnou, vážnou a svobodnou vůli. To stvrzují níže svými podpisy.</w:t>
      </w:r>
      <w:r w:rsidR="00B07CAC" w:rsidRPr="00B07CAC">
        <w:rPr>
          <w:rFonts w:asciiTheme="minorHAnsi" w:hAnsiTheme="minorHAnsi"/>
          <w:b/>
          <w:iCs/>
          <w:sz w:val="22"/>
          <w:szCs w:val="22"/>
        </w:rPr>
        <w:t xml:space="preserve"> </w:t>
      </w:r>
    </w:p>
    <w:p w14:paraId="050D3A40" w14:textId="77777777" w:rsidR="00B07CAC" w:rsidRPr="00B07CAC" w:rsidRDefault="00B07CAC" w:rsidP="00B07CAC">
      <w:pPr>
        <w:pStyle w:val="Odstavecseseznamem"/>
        <w:rPr>
          <w:rFonts w:asciiTheme="minorHAnsi" w:hAnsiTheme="minorHAnsi"/>
          <w:b/>
          <w:iCs/>
        </w:rPr>
      </w:pPr>
    </w:p>
    <w:p w14:paraId="050D3A41" w14:textId="77777777" w:rsidR="00B07CAC" w:rsidRPr="00B07CAC" w:rsidRDefault="00B07CAC" w:rsidP="00B07CAC">
      <w:pPr>
        <w:pStyle w:val="Odstavecseseznamem"/>
        <w:keepNext/>
        <w:ind w:left="360"/>
        <w:rPr>
          <w:rFonts w:asciiTheme="minorHAnsi" w:hAnsiTheme="minorHAnsi"/>
          <w:b/>
          <w:iCs/>
        </w:rPr>
      </w:pPr>
    </w:p>
    <w:p w14:paraId="22B093F8" w14:textId="77777777" w:rsidR="00B96B68" w:rsidRDefault="00B07CAC" w:rsidP="00B07CAC">
      <w:pPr>
        <w:keepNext/>
        <w:ind w:left="360"/>
        <w:rPr>
          <w:rFonts w:asciiTheme="minorHAnsi" w:hAnsiTheme="minorHAnsi"/>
          <w:b/>
          <w:iCs/>
        </w:rPr>
      </w:pPr>
      <w:r w:rsidRPr="00B07CAC">
        <w:rPr>
          <w:rFonts w:asciiTheme="minorHAnsi" w:hAnsiTheme="minorHAnsi"/>
          <w:b/>
          <w:iCs/>
        </w:rPr>
        <w:t xml:space="preserve">Doložka podle </w:t>
      </w:r>
      <w:proofErr w:type="spellStart"/>
      <w:r w:rsidRPr="00B07CAC">
        <w:rPr>
          <w:rFonts w:asciiTheme="minorHAnsi" w:hAnsiTheme="minorHAnsi"/>
          <w:b/>
          <w:iCs/>
        </w:rPr>
        <w:t>ust</w:t>
      </w:r>
      <w:proofErr w:type="spellEnd"/>
      <w:r w:rsidRPr="00B07CAC">
        <w:rPr>
          <w:rFonts w:asciiTheme="minorHAnsi" w:hAnsiTheme="minorHAnsi"/>
          <w:b/>
          <w:iCs/>
        </w:rPr>
        <w:t>. § 23 zákona č. 129/2000 Sb., o krajích (krajské zřízení), ve znění pozdějších předpisů</w:t>
      </w:r>
    </w:p>
    <w:p w14:paraId="050D3A42" w14:textId="5CA59C54" w:rsidR="00B07CAC" w:rsidRDefault="00B07CAC" w:rsidP="00B07CAC">
      <w:pPr>
        <w:keepNext/>
        <w:ind w:left="360"/>
        <w:rPr>
          <w:rFonts w:asciiTheme="minorHAnsi" w:hAnsiTheme="minorHAnsi"/>
        </w:rPr>
      </w:pPr>
      <w:r w:rsidRPr="00B07CAC">
        <w:rPr>
          <w:rFonts w:asciiTheme="minorHAnsi" w:hAnsiTheme="minorHAnsi"/>
        </w:rPr>
        <w:t>Tato smlouva byla schválena Radou Jihomoravského kraje dne ………… na …... schůzi usnesením č. ……………….</w:t>
      </w:r>
    </w:p>
    <w:p w14:paraId="050D3A43" w14:textId="77777777" w:rsidR="00B07CAC" w:rsidRDefault="00B07CAC" w:rsidP="00B07CAC">
      <w:pPr>
        <w:keepNext/>
        <w:ind w:left="360"/>
      </w:pPr>
    </w:p>
    <w:p w14:paraId="050D3A44" w14:textId="77777777" w:rsidR="00B07CAC" w:rsidRPr="00C52FE8" w:rsidRDefault="00B07CAC" w:rsidP="00B07CAC">
      <w:pPr>
        <w:keepNext/>
        <w:ind w:left="360"/>
      </w:pPr>
      <w:r w:rsidRPr="00C52FE8">
        <w:t>V ……………….. dne ………………..</w:t>
      </w:r>
      <w:r w:rsidRPr="00C52FE8">
        <w:tab/>
      </w:r>
      <w:r>
        <w:t xml:space="preserve">                                   </w:t>
      </w:r>
      <w:r w:rsidRPr="00C52FE8">
        <w:t>V ……………….. dne ………………..</w:t>
      </w:r>
    </w:p>
    <w:p w14:paraId="050D3A45" w14:textId="77777777" w:rsidR="00B07CAC" w:rsidRPr="00C52FE8" w:rsidRDefault="00B07CAC" w:rsidP="00B07CAC">
      <w:pPr>
        <w:keepNext/>
        <w:tabs>
          <w:tab w:val="center" w:pos="2160"/>
          <w:tab w:val="center" w:pos="7020"/>
        </w:tabs>
        <w:spacing w:after="0" w:line="240" w:lineRule="auto"/>
      </w:pPr>
    </w:p>
    <w:p w14:paraId="050D3A46" w14:textId="77777777" w:rsidR="00B07CAC" w:rsidRDefault="00B07CAC" w:rsidP="00B07CAC">
      <w:pPr>
        <w:keepNext/>
        <w:tabs>
          <w:tab w:val="center" w:pos="2160"/>
          <w:tab w:val="center" w:pos="7020"/>
        </w:tabs>
        <w:spacing w:after="0" w:line="240" w:lineRule="auto"/>
      </w:pPr>
    </w:p>
    <w:p w14:paraId="050D3A47" w14:textId="77777777" w:rsidR="00B07CAC" w:rsidRDefault="00B07CAC" w:rsidP="00B07CAC">
      <w:pPr>
        <w:keepNext/>
        <w:tabs>
          <w:tab w:val="center" w:pos="2160"/>
          <w:tab w:val="center" w:pos="7020"/>
        </w:tabs>
        <w:spacing w:after="0" w:line="240" w:lineRule="auto"/>
      </w:pPr>
    </w:p>
    <w:p w14:paraId="050D3A48" w14:textId="77777777" w:rsidR="00B07CAC" w:rsidRPr="00C52FE8" w:rsidRDefault="00B07CAC" w:rsidP="00B07CAC">
      <w:pPr>
        <w:keepNext/>
        <w:tabs>
          <w:tab w:val="center" w:pos="2160"/>
          <w:tab w:val="center" w:pos="7020"/>
        </w:tabs>
        <w:spacing w:after="0" w:line="240" w:lineRule="auto"/>
      </w:pPr>
    </w:p>
    <w:p w14:paraId="050D3A49" w14:textId="77777777" w:rsidR="00B07CAC" w:rsidRPr="00C52FE8" w:rsidRDefault="00B07CAC" w:rsidP="00B07CAC">
      <w:pPr>
        <w:keepNext/>
        <w:tabs>
          <w:tab w:val="center" w:pos="2160"/>
          <w:tab w:val="center" w:pos="7020"/>
        </w:tabs>
        <w:spacing w:after="0" w:line="240" w:lineRule="auto"/>
      </w:pPr>
      <w:r>
        <w:t xml:space="preserve">     </w:t>
      </w:r>
      <w:r w:rsidRPr="00C52FE8">
        <w:t>……………………………</w:t>
      </w:r>
      <w:r>
        <w:t>………………….</w:t>
      </w:r>
      <w:r w:rsidRPr="00C52FE8">
        <w:t>…………….</w:t>
      </w:r>
      <w:r w:rsidRPr="00C52FE8">
        <w:tab/>
        <w:t>……………………………</w:t>
      </w:r>
      <w:r>
        <w:t>………………….</w:t>
      </w:r>
      <w:r w:rsidRPr="00C52FE8">
        <w:t>…………….</w:t>
      </w:r>
    </w:p>
    <w:p w14:paraId="050D3A4A" w14:textId="13730F58" w:rsidR="00F51D01" w:rsidRDefault="00B07CAC" w:rsidP="00B07CAC">
      <w:pPr>
        <w:keepNext/>
        <w:tabs>
          <w:tab w:val="center" w:pos="1980"/>
          <w:tab w:val="center" w:pos="7020"/>
        </w:tabs>
        <w:spacing w:after="0" w:line="240" w:lineRule="auto"/>
      </w:pPr>
      <w:r w:rsidRPr="00C52FE8">
        <w:tab/>
      </w:r>
      <w:r w:rsidR="00D91268">
        <w:t xml:space="preserve">Mgr. Jan </w:t>
      </w:r>
      <w:proofErr w:type="spellStart"/>
      <w:r w:rsidR="00D91268">
        <w:t>Grolich</w:t>
      </w:r>
      <w:proofErr w:type="spellEnd"/>
    </w:p>
    <w:p w14:paraId="050D3A4B" w14:textId="77777777" w:rsidR="00B07CAC" w:rsidRPr="00C52FE8" w:rsidRDefault="00F51D01" w:rsidP="00B07CAC">
      <w:pPr>
        <w:keepNext/>
        <w:tabs>
          <w:tab w:val="center" w:pos="1980"/>
          <w:tab w:val="center" w:pos="7020"/>
        </w:tabs>
        <w:spacing w:after="0" w:line="240" w:lineRule="auto"/>
      </w:pPr>
      <w:r>
        <w:tab/>
      </w:r>
      <w:r w:rsidR="00B07CAC" w:rsidRPr="00C52FE8">
        <w:t>Jihomoravský kraj</w:t>
      </w:r>
      <w:r w:rsidR="00B07CAC" w:rsidRPr="00C52FE8">
        <w:tab/>
      </w:r>
    </w:p>
    <w:p w14:paraId="050D3A4C" w14:textId="77777777" w:rsidR="00B07CAC" w:rsidRDefault="00B07CAC" w:rsidP="00B07CAC">
      <w:pPr>
        <w:keepNext/>
        <w:tabs>
          <w:tab w:val="center" w:pos="1980"/>
          <w:tab w:val="center" w:pos="7020"/>
        </w:tabs>
        <w:spacing w:after="0" w:line="240" w:lineRule="auto"/>
      </w:pPr>
      <w:r w:rsidRPr="00C52FE8">
        <w:tab/>
        <w:t>objednatel</w:t>
      </w:r>
      <w:r w:rsidRPr="00C52FE8">
        <w:tab/>
        <w:t>zhotovitel</w:t>
      </w:r>
    </w:p>
    <w:p w14:paraId="050D3A4D" w14:textId="77777777" w:rsidR="00703ABA" w:rsidRDefault="00703ABA" w:rsidP="00703ABA">
      <w:pPr>
        <w:keepNext/>
        <w:tabs>
          <w:tab w:val="center" w:pos="1980"/>
          <w:tab w:val="center" w:pos="7020"/>
        </w:tabs>
        <w:spacing w:after="0" w:line="240" w:lineRule="auto"/>
      </w:pPr>
    </w:p>
    <w:p w14:paraId="050D3A4E" w14:textId="77777777" w:rsidR="00703ABA" w:rsidRDefault="00703ABA" w:rsidP="00703ABA">
      <w:pPr>
        <w:keepNext/>
        <w:tabs>
          <w:tab w:val="center" w:pos="1980"/>
          <w:tab w:val="center" w:pos="7020"/>
        </w:tabs>
        <w:spacing w:after="0" w:line="240" w:lineRule="auto"/>
      </w:pPr>
    </w:p>
    <w:p w14:paraId="050D3A4F" w14:textId="77777777" w:rsidR="00703ABA" w:rsidRDefault="00703ABA" w:rsidP="00703ABA">
      <w:pPr>
        <w:keepNext/>
        <w:tabs>
          <w:tab w:val="center" w:pos="1980"/>
          <w:tab w:val="center" w:pos="7020"/>
        </w:tabs>
        <w:spacing w:after="0" w:line="240" w:lineRule="auto"/>
      </w:pPr>
    </w:p>
    <w:p w14:paraId="050D3A50" w14:textId="77777777" w:rsidR="00703ABA" w:rsidRDefault="00703ABA" w:rsidP="00703ABA">
      <w:pPr>
        <w:keepNext/>
        <w:tabs>
          <w:tab w:val="center" w:pos="1980"/>
          <w:tab w:val="center" w:pos="7020"/>
        </w:tabs>
        <w:spacing w:after="0" w:line="240" w:lineRule="auto"/>
      </w:pPr>
    </w:p>
    <w:p w14:paraId="050D3A51" w14:textId="77777777" w:rsidR="00703ABA" w:rsidRDefault="00703ABA" w:rsidP="00703ABA">
      <w:pPr>
        <w:keepNext/>
        <w:tabs>
          <w:tab w:val="center" w:pos="1980"/>
          <w:tab w:val="center" w:pos="7020"/>
        </w:tabs>
        <w:spacing w:after="0" w:line="240" w:lineRule="auto"/>
      </w:pPr>
    </w:p>
    <w:p w14:paraId="050D3A52" w14:textId="77777777" w:rsidR="00703ABA" w:rsidRDefault="00703ABA" w:rsidP="00703ABA">
      <w:pPr>
        <w:keepNext/>
        <w:tabs>
          <w:tab w:val="center" w:pos="1980"/>
          <w:tab w:val="center" w:pos="7020"/>
        </w:tabs>
        <w:spacing w:after="0" w:line="240" w:lineRule="auto"/>
      </w:pPr>
    </w:p>
    <w:p w14:paraId="050D3A53" w14:textId="77777777" w:rsidR="00703ABA" w:rsidRDefault="00703ABA" w:rsidP="00703ABA">
      <w:pPr>
        <w:keepNext/>
        <w:tabs>
          <w:tab w:val="center" w:pos="1980"/>
          <w:tab w:val="center" w:pos="7020"/>
        </w:tabs>
        <w:spacing w:after="0" w:line="240" w:lineRule="auto"/>
      </w:pPr>
    </w:p>
    <w:p w14:paraId="050D3A54" w14:textId="77777777" w:rsidR="00703ABA" w:rsidRDefault="00703ABA" w:rsidP="00703ABA">
      <w:pPr>
        <w:keepNext/>
        <w:tabs>
          <w:tab w:val="center" w:pos="1980"/>
          <w:tab w:val="center" w:pos="7020"/>
        </w:tabs>
        <w:spacing w:after="0" w:line="240" w:lineRule="auto"/>
      </w:pPr>
    </w:p>
    <w:p w14:paraId="050D3A55" w14:textId="77777777" w:rsidR="00703ABA" w:rsidRDefault="00703ABA" w:rsidP="00703ABA">
      <w:pPr>
        <w:keepNext/>
        <w:tabs>
          <w:tab w:val="center" w:pos="1980"/>
          <w:tab w:val="center" w:pos="7020"/>
        </w:tabs>
        <w:spacing w:after="0" w:line="240" w:lineRule="auto"/>
      </w:pPr>
    </w:p>
    <w:p w14:paraId="050D3A56" w14:textId="77777777" w:rsidR="00703ABA" w:rsidRDefault="00703ABA" w:rsidP="00703ABA">
      <w:pPr>
        <w:keepNext/>
        <w:tabs>
          <w:tab w:val="center" w:pos="1980"/>
          <w:tab w:val="center" w:pos="7020"/>
        </w:tabs>
        <w:spacing w:after="0" w:line="240" w:lineRule="auto"/>
      </w:pPr>
    </w:p>
    <w:p w14:paraId="050D3A58" w14:textId="77777777" w:rsidR="00B07CAC" w:rsidRDefault="00B07CAC" w:rsidP="00B07CAC">
      <w:pPr>
        <w:spacing w:after="0" w:line="240" w:lineRule="auto"/>
        <w:ind w:left="360"/>
        <w:jc w:val="both"/>
        <w:rPr>
          <w:rFonts w:asciiTheme="minorHAnsi" w:hAnsiTheme="minorHAnsi"/>
          <w:b/>
          <w:iCs/>
        </w:rPr>
      </w:pPr>
    </w:p>
    <w:p w14:paraId="050D3A59" w14:textId="77777777" w:rsidR="00703ABA" w:rsidRDefault="00703ABA" w:rsidP="00703ABA">
      <w:pPr>
        <w:spacing w:after="0" w:line="240" w:lineRule="auto"/>
      </w:pPr>
    </w:p>
    <w:p w14:paraId="050D3A5A" w14:textId="77777777" w:rsidR="00703ABA" w:rsidRDefault="00703ABA" w:rsidP="00703ABA">
      <w:pPr>
        <w:spacing w:after="0" w:line="240" w:lineRule="auto"/>
      </w:pPr>
    </w:p>
    <w:p w14:paraId="050D3A5B" w14:textId="77777777" w:rsidR="00703ABA" w:rsidRDefault="00703ABA" w:rsidP="00703ABA">
      <w:pPr>
        <w:spacing w:after="0" w:line="240" w:lineRule="auto"/>
      </w:pPr>
    </w:p>
    <w:p w14:paraId="050D3A5C" w14:textId="77777777" w:rsidR="00703ABA" w:rsidRDefault="00703ABA" w:rsidP="00703ABA">
      <w:pPr>
        <w:spacing w:after="0" w:line="240" w:lineRule="auto"/>
      </w:pPr>
    </w:p>
    <w:p w14:paraId="050D3A5D" w14:textId="77777777" w:rsidR="00703ABA" w:rsidRDefault="00703ABA" w:rsidP="00703ABA">
      <w:pPr>
        <w:spacing w:after="0" w:line="240" w:lineRule="auto"/>
      </w:pPr>
    </w:p>
    <w:p w14:paraId="050D3A5E" w14:textId="77777777" w:rsidR="00703ABA" w:rsidRDefault="00703ABA" w:rsidP="00703ABA">
      <w:pPr>
        <w:spacing w:after="0" w:line="240" w:lineRule="auto"/>
      </w:pPr>
    </w:p>
    <w:p w14:paraId="050D3A5F" w14:textId="77777777" w:rsidR="00703ABA" w:rsidRDefault="00703ABA" w:rsidP="00703ABA">
      <w:pPr>
        <w:spacing w:after="0" w:line="240" w:lineRule="auto"/>
      </w:pPr>
    </w:p>
    <w:p w14:paraId="050D3A6C" w14:textId="3219C4AB" w:rsidR="00703ABA" w:rsidRDefault="00703ABA" w:rsidP="00703ABA">
      <w:pPr>
        <w:spacing w:after="0" w:line="240" w:lineRule="auto"/>
      </w:pPr>
      <w:r>
        <w:lastRenderedPageBreak/>
        <w:t xml:space="preserve">Příloha č. 3 </w:t>
      </w:r>
      <w:r w:rsidR="002E6572">
        <w:t>D</w:t>
      </w:r>
      <w:r w:rsidR="00F544DB">
        <w:t>okument o zkušenostech zpracovatelského týmu a technické organizaci realizace zakázky</w:t>
      </w:r>
      <w:r w:rsidR="00F544DB" w:rsidDel="00F544DB">
        <w:t xml:space="preserve"> </w:t>
      </w:r>
    </w:p>
    <w:p w14:paraId="1524D172" w14:textId="4083BF55" w:rsidR="00453AD7" w:rsidRDefault="00453AD7" w:rsidP="00703ABA">
      <w:pPr>
        <w:spacing w:after="0" w:line="240" w:lineRule="auto"/>
      </w:pPr>
    </w:p>
    <w:p w14:paraId="18891652" w14:textId="7B65F68D" w:rsidR="00BA73A8" w:rsidRDefault="00A072D6" w:rsidP="00DE4A7A">
      <w:pPr>
        <w:pStyle w:val="Nadpis1"/>
        <w:tabs>
          <w:tab w:val="left" w:pos="708"/>
        </w:tabs>
        <w:rPr>
          <w:rFonts w:asciiTheme="minorHAnsi" w:hAnsiTheme="minorHAnsi"/>
          <w:sz w:val="26"/>
          <w:szCs w:val="26"/>
        </w:rPr>
      </w:pPr>
      <w:r w:rsidRPr="00741C5D">
        <w:rPr>
          <w:rFonts w:asciiTheme="minorHAnsi" w:eastAsia="Arial Unicode MS" w:hAnsiTheme="minorHAnsi"/>
          <w:color w:val="000000"/>
          <w:sz w:val="26"/>
          <w:szCs w:val="26"/>
        </w:rPr>
        <w:t xml:space="preserve">Formulář pro hodnocení </w:t>
      </w:r>
      <w:r w:rsidRPr="00741C5D">
        <w:rPr>
          <w:rFonts w:asciiTheme="minorHAnsi" w:hAnsiTheme="minorHAnsi"/>
          <w:sz w:val="26"/>
          <w:szCs w:val="26"/>
        </w:rPr>
        <w:t>kritéria „</w:t>
      </w:r>
      <w:r w:rsidR="008B209A" w:rsidRPr="00741C5D">
        <w:rPr>
          <w:rFonts w:asciiTheme="minorHAnsi" w:hAnsiTheme="minorHAnsi"/>
          <w:sz w:val="26"/>
          <w:szCs w:val="26"/>
        </w:rPr>
        <w:t xml:space="preserve">Zkušenosti zpracovatelského týmu a technická organizace realizace zakázky“              </w:t>
      </w:r>
    </w:p>
    <w:p w14:paraId="466512E2" w14:textId="77777777" w:rsidR="00CC1FC5" w:rsidRPr="00741C5D" w:rsidRDefault="00CC1FC5" w:rsidP="00741C5D">
      <w:pPr>
        <w:spacing w:after="120" w:line="240" w:lineRule="auto"/>
        <w:rPr>
          <w:lang w:eastAsia="cs-CZ"/>
        </w:rPr>
      </w:pPr>
    </w:p>
    <w:p w14:paraId="5E2A1749" w14:textId="32709046" w:rsidR="00BA73A8" w:rsidRDefault="00BA73A8" w:rsidP="00000615">
      <w:pPr>
        <w:spacing w:after="0" w:line="240" w:lineRule="auto"/>
        <w:ind w:left="280" w:hanging="280"/>
        <w:rPr>
          <w:rFonts w:asciiTheme="minorHAnsi" w:hAnsiTheme="minorHAnsi" w:cs="Arial"/>
          <w:sz w:val="24"/>
          <w:szCs w:val="24"/>
        </w:rPr>
      </w:pPr>
      <w:r w:rsidRPr="00741C5D">
        <w:rPr>
          <w:rFonts w:asciiTheme="minorHAnsi" w:hAnsiTheme="minorHAnsi" w:cs="Arial"/>
          <w:sz w:val="24"/>
          <w:szCs w:val="24"/>
        </w:rPr>
        <w:t>Název zakázky:</w:t>
      </w:r>
      <w:r w:rsidR="00DF32EF">
        <w:rPr>
          <w:rFonts w:asciiTheme="minorHAnsi" w:hAnsiTheme="minorHAnsi" w:cs="Arial"/>
          <w:sz w:val="24"/>
          <w:szCs w:val="24"/>
        </w:rPr>
        <w:t xml:space="preserve"> </w:t>
      </w:r>
      <w:r w:rsidR="002E6572" w:rsidRPr="00741C5D">
        <w:rPr>
          <w:rFonts w:asciiTheme="minorHAnsi" w:hAnsiTheme="minorHAnsi"/>
          <w:b/>
          <w:bCs/>
          <w:sz w:val="24"/>
          <w:szCs w:val="24"/>
        </w:rPr>
        <w:t>Strategie rozvoje cestovního ruchu Jihomoravského kraje na roky 2021 – 2027</w:t>
      </w:r>
    </w:p>
    <w:p w14:paraId="235B8F12" w14:textId="4961CF2F" w:rsidR="00000615" w:rsidRDefault="00000615" w:rsidP="00000615">
      <w:pPr>
        <w:spacing w:after="0" w:line="240" w:lineRule="auto"/>
        <w:ind w:left="280" w:hanging="280"/>
        <w:rPr>
          <w:rFonts w:asciiTheme="minorHAnsi" w:hAnsiTheme="minorHAnsi" w:cs="Arial"/>
          <w:sz w:val="24"/>
          <w:szCs w:val="24"/>
        </w:rPr>
      </w:pPr>
    </w:p>
    <w:p w14:paraId="0F73FA4D" w14:textId="77777777" w:rsidR="004C53D6" w:rsidRPr="00741C5D" w:rsidRDefault="004C53D6" w:rsidP="004C53D6">
      <w:pPr>
        <w:pStyle w:val="Textodstavce"/>
        <w:numPr>
          <w:ilvl w:val="0"/>
          <w:numId w:val="0"/>
        </w:numPr>
        <w:spacing w:before="0" w:after="0"/>
        <w:ind w:hanging="284"/>
        <w:jc w:val="center"/>
        <w:rPr>
          <w:rFonts w:asciiTheme="minorHAnsi" w:hAnsiTheme="minorHAnsi" w:cs="Arial"/>
          <w:caps/>
          <w:sz w:val="22"/>
          <w:szCs w:val="22"/>
        </w:rPr>
      </w:pPr>
      <w:r w:rsidRPr="00741C5D">
        <w:rPr>
          <w:rFonts w:asciiTheme="minorHAnsi" w:hAnsiTheme="minorHAnsi" w:cs="Arial"/>
          <w:caps/>
          <w:sz w:val="22"/>
          <w:szCs w:val="22"/>
        </w:rPr>
        <w:t>vedoucí ZPRACOVATELSKÉHO TÝMU</w:t>
      </w:r>
    </w:p>
    <w:p w14:paraId="1FA81D2D" w14:textId="654110FC" w:rsidR="004C53D6"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jMÉNO A PŘÍJMENÍ, TITUL:</w:t>
      </w:r>
    </w:p>
    <w:p w14:paraId="0C3570D6" w14:textId="2B24539B" w:rsidR="00D30BF2"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ZKUŠENOST 1:</w:t>
      </w:r>
    </w:p>
    <w:p w14:paraId="2BA819E2" w14:textId="7079F8A4" w:rsidR="00BD71A2" w:rsidRDefault="00BD71A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KONCEPČNÍHO DOKUMENTU:</w:t>
      </w:r>
    </w:p>
    <w:p w14:paraId="12448D36" w14:textId="1FB2F98B" w:rsidR="00BD71A2" w:rsidRDefault="00BD71A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OBJEDNATEEL:</w:t>
      </w:r>
    </w:p>
    <w:p w14:paraId="301C1C85" w14:textId="3FF6E48D" w:rsidR="00BD71A2" w:rsidRDefault="00BD71A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koNTAKTNÍ OSOBA Č. TELEFONU A E-MAILU:</w:t>
      </w:r>
    </w:p>
    <w:p w14:paraId="7DAAD461" w14:textId="4E0D06C9" w:rsidR="008304AE" w:rsidRDefault="008304AE"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DOBA ZPRACOVÁNÍ:</w:t>
      </w:r>
    </w:p>
    <w:p w14:paraId="64CA346B" w14:textId="2FE50923" w:rsidR="008304AE" w:rsidRDefault="008304AE"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STRUČNÝ POPIS:</w:t>
      </w:r>
    </w:p>
    <w:p w14:paraId="009C41F2" w14:textId="77777777" w:rsidR="008304AE" w:rsidRDefault="008304AE" w:rsidP="00D30BF2">
      <w:pPr>
        <w:pStyle w:val="Textodstavce"/>
        <w:numPr>
          <w:ilvl w:val="0"/>
          <w:numId w:val="0"/>
        </w:numPr>
        <w:spacing w:before="0" w:after="0"/>
        <w:ind w:hanging="284"/>
        <w:jc w:val="left"/>
        <w:rPr>
          <w:rFonts w:asciiTheme="minorHAnsi" w:hAnsiTheme="minorHAnsi" w:cs="Arial"/>
          <w:caps/>
          <w:sz w:val="22"/>
          <w:szCs w:val="22"/>
        </w:rPr>
      </w:pPr>
    </w:p>
    <w:p w14:paraId="3CA14218" w14:textId="3773F2F5" w:rsidR="00D30BF2"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ZKUŠENOST 2:</w:t>
      </w:r>
    </w:p>
    <w:p w14:paraId="0A585599"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KONCEPČNÍHO DOKUMENTU:</w:t>
      </w:r>
    </w:p>
    <w:p w14:paraId="79D897EF"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OBJEDNATEEL:</w:t>
      </w:r>
    </w:p>
    <w:p w14:paraId="0549A55D"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koNTAKTNÍ OSOBA Č. TELEFONU A E-MAILU:</w:t>
      </w:r>
    </w:p>
    <w:p w14:paraId="755985DF"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DOBA ZPRACOVÁNÍ:</w:t>
      </w:r>
    </w:p>
    <w:p w14:paraId="763C821C" w14:textId="0671B8D9"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STRUČNÝ POPIS:</w:t>
      </w:r>
    </w:p>
    <w:p w14:paraId="7AC411B7" w14:textId="77777777" w:rsidR="008304AE" w:rsidRDefault="008304AE" w:rsidP="00D30BF2">
      <w:pPr>
        <w:pStyle w:val="Textodstavce"/>
        <w:numPr>
          <w:ilvl w:val="0"/>
          <w:numId w:val="0"/>
        </w:numPr>
        <w:spacing w:before="0" w:after="0"/>
        <w:ind w:hanging="284"/>
        <w:jc w:val="left"/>
        <w:rPr>
          <w:rFonts w:asciiTheme="minorHAnsi" w:hAnsiTheme="minorHAnsi" w:cs="Arial"/>
          <w:caps/>
          <w:sz w:val="22"/>
          <w:szCs w:val="22"/>
        </w:rPr>
      </w:pPr>
    </w:p>
    <w:p w14:paraId="7D712D81" w14:textId="4EE89B55" w:rsidR="00D30BF2"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ZKUŠENOST 3:</w:t>
      </w:r>
    </w:p>
    <w:p w14:paraId="128C63BF"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KONCEPČNÍHO DOKUMENTU:</w:t>
      </w:r>
    </w:p>
    <w:p w14:paraId="2EDB425F"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OBJEDNATEEL:</w:t>
      </w:r>
    </w:p>
    <w:p w14:paraId="2C8E01E4"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koNTAKTNÍ OSOBA Č. TELEFONU A E-MAILU:</w:t>
      </w:r>
    </w:p>
    <w:p w14:paraId="5EEB5753"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DOBA ZPRACOVÁNÍ:</w:t>
      </w:r>
    </w:p>
    <w:p w14:paraId="4C9BDD7A" w14:textId="058200A5"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STRUČNÝ POPIS:</w:t>
      </w:r>
    </w:p>
    <w:p w14:paraId="390856FE" w14:textId="77777777" w:rsidR="00D30BF2" w:rsidRDefault="00D30BF2" w:rsidP="005415DD">
      <w:pPr>
        <w:pStyle w:val="Textodstavce"/>
        <w:numPr>
          <w:ilvl w:val="0"/>
          <w:numId w:val="0"/>
        </w:numPr>
        <w:spacing w:before="0" w:after="0"/>
        <w:ind w:hanging="284"/>
        <w:jc w:val="left"/>
        <w:rPr>
          <w:rFonts w:asciiTheme="minorHAnsi" w:hAnsiTheme="minorHAnsi" w:cs="Arial"/>
          <w:caps/>
          <w:sz w:val="22"/>
          <w:szCs w:val="22"/>
        </w:rPr>
      </w:pPr>
    </w:p>
    <w:p w14:paraId="7224FEAE" w14:textId="77777777" w:rsidR="004C53D6" w:rsidRDefault="004C53D6" w:rsidP="002E13CF">
      <w:pPr>
        <w:pStyle w:val="Textodstavce"/>
        <w:numPr>
          <w:ilvl w:val="0"/>
          <w:numId w:val="0"/>
        </w:numPr>
        <w:spacing w:before="0" w:after="0"/>
        <w:ind w:hanging="284"/>
        <w:jc w:val="center"/>
        <w:rPr>
          <w:rFonts w:asciiTheme="minorHAnsi" w:hAnsiTheme="minorHAnsi" w:cs="Arial"/>
          <w:caps/>
          <w:sz w:val="22"/>
          <w:szCs w:val="22"/>
        </w:rPr>
      </w:pPr>
    </w:p>
    <w:p w14:paraId="08875B6B" w14:textId="46A322B8" w:rsidR="002E13CF" w:rsidRPr="00741C5D" w:rsidRDefault="002E13CF" w:rsidP="002E13CF">
      <w:pPr>
        <w:pStyle w:val="Textodstavce"/>
        <w:numPr>
          <w:ilvl w:val="0"/>
          <w:numId w:val="0"/>
        </w:numPr>
        <w:spacing w:before="0" w:after="0"/>
        <w:ind w:hanging="284"/>
        <w:jc w:val="center"/>
        <w:rPr>
          <w:rFonts w:asciiTheme="minorHAnsi" w:hAnsiTheme="minorHAnsi" w:cs="Arial"/>
          <w:caps/>
          <w:sz w:val="22"/>
          <w:szCs w:val="22"/>
        </w:rPr>
      </w:pPr>
      <w:r w:rsidRPr="00741C5D">
        <w:rPr>
          <w:rFonts w:asciiTheme="minorHAnsi" w:hAnsiTheme="minorHAnsi" w:cs="Arial"/>
          <w:caps/>
          <w:sz w:val="22"/>
          <w:szCs w:val="22"/>
        </w:rPr>
        <w:t>ČLEN ZPRACOVATELSKÉHO TÝMU</w:t>
      </w:r>
      <w:r w:rsidR="004C53D6">
        <w:rPr>
          <w:rFonts w:asciiTheme="minorHAnsi" w:hAnsiTheme="minorHAnsi" w:cs="Arial"/>
          <w:caps/>
          <w:sz w:val="22"/>
          <w:szCs w:val="22"/>
        </w:rPr>
        <w:t xml:space="preserve"> – specialista v cestovním ruchu</w:t>
      </w:r>
    </w:p>
    <w:p w14:paraId="04F34A29" w14:textId="77777777" w:rsidR="00D30BF2" w:rsidRDefault="00BA73A8" w:rsidP="00D30BF2">
      <w:pPr>
        <w:pStyle w:val="Textodstavce"/>
        <w:numPr>
          <w:ilvl w:val="0"/>
          <w:numId w:val="0"/>
        </w:numPr>
        <w:spacing w:before="0" w:after="0"/>
        <w:ind w:hanging="284"/>
        <w:jc w:val="left"/>
        <w:rPr>
          <w:rFonts w:asciiTheme="minorHAnsi" w:hAnsiTheme="minorHAnsi" w:cs="Arial"/>
          <w:caps/>
          <w:sz w:val="22"/>
          <w:szCs w:val="22"/>
        </w:rPr>
      </w:pPr>
      <w:r w:rsidRPr="00741C5D">
        <w:rPr>
          <w:rFonts w:asciiTheme="minorHAnsi" w:hAnsiTheme="minorHAnsi" w:cs="Arial"/>
          <w:sz w:val="12"/>
          <w:szCs w:val="12"/>
        </w:rPr>
        <w:t xml:space="preserve">  </w:t>
      </w:r>
      <w:r w:rsidR="00D30BF2">
        <w:rPr>
          <w:rFonts w:asciiTheme="minorHAnsi" w:hAnsiTheme="minorHAnsi" w:cs="Arial"/>
          <w:caps/>
          <w:sz w:val="22"/>
          <w:szCs w:val="22"/>
        </w:rPr>
        <w:t>jMÉNO A PŘÍJMENÍ, TITUL:</w:t>
      </w:r>
    </w:p>
    <w:p w14:paraId="0470C5D7" w14:textId="675F6639" w:rsidR="00D30BF2"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 xml:space="preserve"> ZKUŠENOST 1:</w:t>
      </w:r>
    </w:p>
    <w:p w14:paraId="52F6BF62"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KONCEPČNÍHO DOKUMENTU:</w:t>
      </w:r>
    </w:p>
    <w:p w14:paraId="5F18E339"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OBJEDNATEEL:</w:t>
      </w:r>
    </w:p>
    <w:p w14:paraId="58D1ECA1"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koNTAKTNÍ OSOBA Č. TELEFONU A E-MAILU:</w:t>
      </w:r>
    </w:p>
    <w:p w14:paraId="086FBE0C"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DOBA ZPRACOVÁNÍ:</w:t>
      </w:r>
    </w:p>
    <w:p w14:paraId="51E17FF5" w14:textId="7A275390"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STRUČNÝ POPIS:</w:t>
      </w:r>
    </w:p>
    <w:p w14:paraId="51BDB020"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p>
    <w:p w14:paraId="75626C65" w14:textId="751A9C5B" w:rsidR="00D30BF2" w:rsidRDefault="00D30BF2" w:rsidP="00D30BF2">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 xml:space="preserve"> ZKUŠENOST 2:</w:t>
      </w:r>
    </w:p>
    <w:p w14:paraId="6023D066"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KONCEPČNÍHO DOKUMENTU:</w:t>
      </w:r>
    </w:p>
    <w:p w14:paraId="58FEB152"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nÁZEV OBJEDNATEEL:</w:t>
      </w:r>
    </w:p>
    <w:p w14:paraId="3DE56F94"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koNTAKTNÍ OSOBA Č. TELEFONU A E-MAILU:</w:t>
      </w:r>
    </w:p>
    <w:p w14:paraId="25F663F9" w14:textId="77777777"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DOBA ZPRACOVÁNÍ:</w:t>
      </w:r>
    </w:p>
    <w:p w14:paraId="18ED3C02" w14:textId="78660DD0" w:rsidR="008304AE" w:rsidRDefault="008304AE" w:rsidP="008304AE">
      <w:pPr>
        <w:pStyle w:val="Textodstavce"/>
        <w:numPr>
          <w:ilvl w:val="0"/>
          <w:numId w:val="0"/>
        </w:numPr>
        <w:spacing w:before="0" w:after="0"/>
        <w:ind w:hanging="284"/>
        <w:jc w:val="left"/>
        <w:rPr>
          <w:rFonts w:asciiTheme="minorHAnsi" w:hAnsiTheme="minorHAnsi" w:cs="Arial"/>
          <w:caps/>
          <w:sz w:val="22"/>
          <w:szCs w:val="22"/>
        </w:rPr>
      </w:pPr>
      <w:r>
        <w:rPr>
          <w:rFonts w:asciiTheme="minorHAnsi" w:hAnsiTheme="minorHAnsi" w:cs="Arial"/>
          <w:caps/>
          <w:sz w:val="22"/>
          <w:szCs w:val="22"/>
        </w:rPr>
        <w:t>STRUČNÝ POPIS:</w:t>
      </w:r>
    </w:p>
    <w:p w14:paraId="57484CA2" w14:textId="77777777" w:rsidR="00982FEA" w:rsidRDefault="00982FEA" w:rsidP="005415DD">
      <w:pPr>
        <w:pStyle w:val="Textodstavce"/>
        <w:numPr>
          <w:ilvl w:val="0"/>
          <w:numId w:val="0"/>
        </w:numPr>
        <w:tabs>
          <w:tab w:val="clear" w:pos="851"/>
          <w:tab w:val="left" w:pos="-284"/>
        </w:tabs>
        <w:spacing w:before="0" w:after="0"/>
        <w:ind w:hanging="284"/>
        <w:rPr>
          <w:rFonts w:asciiTheme="minorHAnsi" w:hAnsiTheme="minorHAnsi"/>
          <w:i/>
          <w:sz w:val="20"/>
          <w:szCs w:val="20"/>
          <w:u w:val="single"/>
        </w:rPr>
      </w:pPr>
    </w:p>
    <w:p w14:paraId="3B766F5C" w14:textId="77777777" w:rsidR="00982FEA" w:rsidRPr="005415DD" w:rsidRDefault="00982FEA" w:rsidP="005415DD">
      <w:pPr>
        <w:pStyle w:val="Odstavecseseznamem"/>
        <w:ind w:left="0"/>
        <w:jc w:val="both"/>
        <w:rPr>
          <w:rFonts w:asciiTheme="minorHAnsi" w:hAnsiTheme="minorHAnsi" w:cstheme="minorHAnsi"/>
          <w:i/>
          <w:iCs/>
          <w:sz w:val="18"/>
          <w:szCs w:val="18"/>
        </w:rPr>
      </w:pPr>
      <w:r w:rsidRPr="005415DD">
        <w:rPr>
          <w:rFonts w:asciiTheme="minorHAnsi" w:hAnsiTheme="minorHAnsi" w:cstheme="minorHAnsi"/>
          <w:i/>
          <w:iCs/>
          <w:sz w:val="18"/>
          <w:szCs w:val="18"/>
        </w:rPr>
        <w:t xml:space="preserve">Zkušeností se rozumí zkušenost se </w:t>
      </w:r>
      <w:r w:rsidRPr="005415DD">
        <w:rPr>
          <w:rFonts w:asciiTheme="minorHAnsi" w:hAnsiTheme="minorHAnsi" w:cstheme="minorHAnsi"/>
          <w:i/>
          <w:iCs/>
          <w:color w:val="000000"/>
          <w:sz w:val="18"/>
          <w:szCs w:val="18"/>
        </w:rPr>
        <w:t xml:space="preserve">zpracováním </w:t>
      </w:r>
      <w:r w:rsidRPr="005415DD">
        <w:rPr>
          <w:rFonts w:asciiTheme="minorHAnsi" w:hAnsiTheme="minorHAnsi" w:cstheme="minorHAnsi"/>
          <w:i/>
          <w:iCs/>
          <w:sz w:val="18"/>
          <w:szCs w:val="18"/>
        </w:rPr>
        <w:t>koncepčního dokumentu primárně zaměřeného na oblast cestovního ruchu v posledních 3 letech před zahájením tohoto výběrového řízení a bude prokázána názvem koncepčního dokumentu, názvem objednatele, kontaktní osobou objednatele vč. telefonu a e-mailu, dobou zpracování a uvedením stručného popisu.</w:t>
      </w:r>
    </w:p>
    <w:p w14:paraId="286EA144" w14:textId="77777777" w:rsidR="00982FEA" w:rsidRPr="00741C5D" w:rsidRDefault="00982FEA" w:rsidP="00BA73A8">
      <w:pPr>
        <w:pStyle w:val="Textodstavce"/>
        <w:numPr>
          <w:ilvl w:val="0"/>
          <w:numId w:val="0"/>
        </w:numPr>
        <w:spacing w:before="0" w:after="0"/>
        <w:ind w:hanging="284"/>
        <w:rPr>
          <w:rFonts w:asciiTheme="minorHAnsi" w:hAnsiTheme="minorHAnsi" w:cs="Arial"/>
          <w:sz w:val="12"/>
          <w:szCs w:val="12"/>
        </w:rPr>
      </w:pPr>
    </w:p>
    <w:p w14:paraId="2880FA5C" w14:textId="77777777" w:rsidR="00BA73A8" w:rsidRPr="00741C5D" w:rsidRDefault="00BA73A8" w:rsidP="005415DD">
      <w:pPr>
        <w:pStyle w:val="Textodstavce"/>
        <w:numPr>
          <w:ilvl w:val="0"/>
          <w:numId w:val="0"/>
        </w:numPr>
        <w:spacing w:before="0" w:after="0"/>
        <w:ind w:hanging="284"/>
        <w:rPr>
          <w:rFonts w:asciiTheme="minorHAnsi" w:hAnsiTheme="minorHAnsi" w:cs="Arial"/>
          <w:sz w:val="22"/>
          <w:szCs w:val="22"/>
        </w:rPr>
      </w:pPr>
    </w:p>
    <w:p w14:paraId="77116C1E" w14:textId="027956FC" w:rsidR="00BA73A8" w:rsidRDefault="00BA73A8" w:rsidP="00BA73A8">
      <w:pPr>
        <w:pStyle w:val="Textodstavce"/>
        <w:numPr>
          <w:ilvl w:val="0"/>
          <w:numId w:val="0"/>
        </w:numPr>
        <w:spacing w:before="0" w:after="0"/>
        <w:ind w:hanging="284"/>
        <w:jc w:val="center"/>
        <w:rPr>
          <w:rFonts w:asciiTheme="minorHAnsi" w:hAnsiTheme="minorHAnsi" w:cs="Arial"/>
          <w:caps/>
          <w:sz w:val="22"/>
          <w:szCs w:val="22"/>
        </w:rPr>
      </w:pPr>
      <w:r w:rsidRPr="00741C5D">
        <w:rPr>
          <w:rFonts w:asciiTheme="minorHAnsi" w:hAnsiTheme="minorHAnsi" w:cs="Arial"/>
          <w:caps/>
          <w:sz w:val="22"/>
          <w:szCs w:val="22"/>
        </w:rPr>
        <w:t xml:space="preserve">realizovanÉ </w:t>
      </w:r>
      <w:r w:rsidR="000F0812">
        <w:rPr>
          <w:rFonts w:asciiTheme="minorHAnsi" w:hAnsiTheme="minorHAnsi" w:cs="Arial"/>
          <w:caps/>
          <w:sz w:val="22"/>
          <w:szCs w:val="22"/>
        </w:rPr>
        <w:t>VÝZNAMNÉ ZAKÁZKY (NAD RÁMEC KVALIFIKAČNÍCH PŘEDPOKLADŮ)</w:t>
      </w:r>
      <w:r w:rsidRPr="00741C5D">
        <w:rPr>
          <w:rFonts w:asciiTheme="minorHAnsi" w:hAnsiTheme="minorHAnsi" w:cs="Arial"/>
          <w:caps/>
          <w:sz w:val="22"/>
          <w:szCs w:val="22"/>
        </w:rPr>
        <w:t xml:space="preserve"> </w:t>
      </w:r>
    </w:p>
    <w:p w14:paraId="134F0F96" w14:textId="6211C387" w:rsidR="0099230D" w:rsidRPr="00741C5D" w:rsidRDefault="0099230D" w:rsidP="005415DD">
      <w:pPr>
        <w:pStyle w:val="Textodstavce"/>
        <w:numPr>
          <w:ilvl w:val="0"/>
          <w:numId w:val="0"/>
        </w:numPr>
        <w:spacing w:before="0" w:after="0"/>
        <w:ind w:hanging="284"/>
        <w:jc w:val="left"/>
        <w:rPr>
          <w:rFonts w:asciiTheme="minorHAnsi" w:hAnsiTheme="minorHAnsi" w:cs="Arial"/>
          <w:caps/>
          <w:sz w:val="22"/>
          <w:szCs w:val="22"/>
        </w:rPr>
      </w:pPr>
    </w:p>
    <w:p w14:paraId="726DACC9" w14:textId="77777777" w:rsidR="00BA73A8" w:rsidRPr="00741C5D" w:rsidRDefault="00BA73A8" w:rsidP="00BA73A8">
      <w:pPr>
        <w:pStyle w:val="Textodstavce"/>
        <w:numPr>
          <w:ilvl w:val="0"/>
          <w:numId w:val="0"/>
        </w:numPr>
        <w:spacing w:before="0" w:after="0"/>
        <w:ind w:hanging="284"/>
        <w:jc w:val="center"/>
        <w:rPr>
          <w:rFonts w:asciiTheme="minorHAnsi" w:hAnsiTheme="minorHAnsi" w:cs="Arial"/>
          <w:caps/>
          <w:sz w:val="12"/>
          <w:szCs w:val="1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8"/>
        <w:gridCol w:w="3796"/>
      </w:tblGrid>
      <w:tr w:rsidR="00BA73A8" w:rsidRPr="00612305" w14:paraId="44FF3C53" w14:textId="77777777" w:rsidTr="008144C9">
        <w:trPr>
          <w:cantSplit/>
        </w:trPr>
        <w:tc>
          <w:tcPr>
            <w:tcW w:w="5338" w:type="dxa"/>
          </w:tcPr>
          <w:p w14:paraId="748A9ED1" w14:textId="6DABF1C8" w:rsidR="00BA73A8" w:rsidRPr="00741C5D" w:rsidRDefault="00BA73A8"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Požadovaný údaj</w:t>
            </w:r>
            <w:r w:rsidR="0099230D">
              <w:rPr>
                <w:rFonts w:asciiTheme="minorHAnsi" w:hAnsiTheme="minorHAnsi"/>
                <w:b/>
                <w:bCs/>
                <w:sz w:val="22"/>
                <w:szCs w:val="22"/>
              </w:rPr>
              <w:t xml:space="preserve"> - 1</w:t>
            </w:r>
          </w:p>
        </w:tc>
        <w:tc>
          <w:tcPr>
            <w:tcW w:w="3796" w:type="dxa"/>
          </w:tcPr>
          <w:p w14:paraId="04FBA540" w14:textId="77777777" w:rsidR="00BA73A8" w:rsidRPr="00741C5D" w:rsidRDefault="00BA73A8"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Hodnota požadovaného údaje</w:t>
            </w:r>
          </w:p>
        </w:tc>
      </w:tr>
      <w:tr w:rsidR="00BA73A8" w:rsidRPr="00612305" w14:paraId="228337DB" w14:textId="77777777" w:rsidTr="008144C9">
        <w:trPr>
          <w:cantSplit/>
        </w:trPr>
        <w:tc>
          <w:tcPr>
            <w:tcW w:w="5338" w:type="dxa"/>
          </w:tcPr>
          <w:p w14:paraId="0EBA1F36" w14:textId="77777777" w:rsidR="00BA73A8" w:rsidRPr="00741C5D" w:rsidRDefault="00BA73A8"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 xml:space="preserve">Název koncepčního dokumentu </w:t>
            </w:r>
            <w:r w:rsidRPr="00741C5D">
              <w:rPr>
                <w:rFonts w:asciiTheme="minorHAnsi" w:hAnsiTheme="minorHAnsi"/>
                <w:bCs/>
                <w:sz w:val="22"/>
                <w:szCs w:val="22"/>
              </w:rPr>
              <w:t>včetně stručného popisu obsahu a uvedení úrovně, které se týkal</w:t>
            </w:r>
            <w:r w:rsidRPr="00741C5D">
              <w:rPr>
                <w:rFonts w:asciiTheme="minorHAnsi" w:hAnsiTheme="minorHAnsi"/>
                <w:b/>
                <w:sz w:val="22"/>
                <w:szCs w:val="22"/>
              </w:rPr>
              <w:t xml:space="preserve"> </w:t>
            </w:r>
            <w:r w:rsidRPr="00741C5D">
              <w:rPr>
                <w:rFonts w:asciiTheme="minorHAnsi" w:hAnsiTheme="minorHAnsi"/>
                <w:bCs/>
                <w:sz w:val="22"/>
                <w:szCs w:val="22"/>
              </w:rPr>
              <w:t>(</w:t>
            </w:r>
            <w:r w:rsidRPr="00741C5D">
              <w:rPr>
                <w:rFonts w:asciiTheme="minorHAnsi" w:eastAsia="Calibri" w:hAnsiTheme="minorHAnsi"/>
                <w:bCs/>
                <w:sz w:val="22"/>
                <w:szCs w:val="22"/>
              </w:rPr>
              <w:t>obec, turistická oblast či kraj)</w:t>
            </w:r>
          </w:p>
        </w:tc>
        <w:tc>
          <w:tcPr>
            <w:tcW w:w="3796" w:type="dxa"/>
          </w:tcPr>
          <w:p w14:paraId="154C130B" w14:textId="77777777" w:rsidR="00BA73A8" w:rsidRPr="00741C5D" w:rsidRDefault="00BA73A8" w:rsidP="008144C9">
            <w:pPr>
              <w:pStyle w:val="text"/>
              <w:widowControl/>
              <w:spacing w:before="0" w:line="240" w:lineRule="auto"/>
              <w:jc w:val="center"/>
              <w:rPr>
                <w:rFonts w:asciiTheme="minorHAnsi" w:hAnsiTheme="minorHAnsi"/>
                <w:b/>
                <w:bCs/>
                <w:sz w:val="22"/>
                <w:szCs w:val="22"/>
              </w:rPr>
            </w:pPr>
          </w:p>
        </w:tc>
      </w:tr>
      <w:tr w:rsidR="00BA73A8" w:rsidRPr="00612305" w14:paraId="618EFEA5" w14:textId="77777777" w:rsidTr="008144C9">
        <w:trPr>
          <w:cantSplit/>
        </w:trPr>
        <w:tc>
          <w:tcPr>
            <w:tcW w:w="5338" w:type="dxa"/>
          </w:tcPr>
          <w:p w14:paraId="1F02A281" w14:textId="77777777" w:rsidR="00BA73A8" w:rsidRPr="00741C5D" w:rsidRDefault="00BA73A8"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Doba realizace</w:t>
            </w:r>
          </w:p>
        </w:tc>
        <w:tc>
          <w:tcPr>
            <w:tcW w:w="3796" w:type="dxa"/>
          </w:tcPr>
          <w:p w14:paraId="4320EF74" w14:textId="77777777" w:rsidR="00BA73A8" w:rsidRPr="00741C5D" w:rsidRDefault="00BA73A8" w:rsidP="008144C9">
            <w:pPr>
              <w:pStyle w:val="text"/>
              <w:widowControl/>
              <w:spacing w:before="0" w:line="240" w:lineRule="auto"/>
              <w:jc w:val="center"/>
              <w:rPr>
                <w:rFonts w:asciiTheme="minorHAnsi" w:hAnsiTheme="minorHAnsi"/>
                <w:b/>
                <w:bCs/>
                <w:sz w:val="22"/>
                <w:szCs w:val="22"/>
              </w:rPr>
            </w:pPr>
          </w:p>
        </w:tc>
      </w:tr>
      <w:tr w:rsidR="00BA73A8" w:rsidRPr="00612305" w14:paraId="4F91524C" w14:textId="77777777" w:rsidTr="008144C9">
        <w:trPr>
          <w:cantSplit/>
        </w:trPr>
        <w:tc>
          <w:tcPr>
            <w:tcW w:w="5338" w:type="dxa"/>
          </w:tcPr>
          <w:p w14:paraId="45CBE10C" w14:textId="040ABFD1" w:rsidR="00BA73A8" w:rsidRPr="00741C5D" w:rsidRDefault="00BA73A8" w:rsidP="008144C9">
            <w:pPr>
              <w:pStyle w:val="text"/>
              <w:widowControl/>
              <w:spacing w:before="0" w:line="240" w:lineRule="auto"/>
              <w:rPr>
                <w:rFonts w:asciiTheme="minorHAnsi" w:hAnsiTheme="minorHAnsi"/>
                <w:sz w:val="22"/>
                <w:szCs w:val="22"/>
              </w:rPr>
            </w:pPr>
            <w:r w:rsidRPr="00741C5D">
              <w:rPr>
                <w:rFonts w:asciiTheme="minorHAnsi" w:hAnsiTheme="minorHAnsi"/>
                <w:sz w:val="22"/>
                <w:szCs w:val="22"/>
              </w:rPr>
              <w:t xml:space="preserve">Název a identifikační údaje objednatele, včetně jména, příjmení, kontaktní osoby vč. tel. </w:t>
            </w:r>
            <w:r w:rsidR="005E66D9" w:rsidRPr="00741C5D">
              <w:rPr>
                <w:rFonts w:asciiTheme="minorHAnsi" w:hAnsiTheme="minorHAnsi"/>
                <w:sz w:val="22"/>
                <w:szCs w:val="22"/>
              </w:rPr>
              <w:t>Č</w:t>
            </w:r>
            <w:r w:rsidRPr="00741C5D">
              <w:rPr>
                <w:rFonts w:asciiTheme="minorHAnsi" w:hAnsiTheme="minorHAnsi"/>
                <w:sz w:val="22"/>
                <w:szCs w:val="22"/>
              </w:rPr>
              <w:t>ísla</w:t>
            </w:r>
            <w:r w:rsidR="005E66D9">
              <w:rPr>
                <w:rFonts w:asciiTheme="minorHAnsi" w:hAnsiTheme="minorHAnsi"/>
                <w:sz w:val="22"/>
                <w:szCs w:val="22"/>
              </w:rPr>
              <w:t xml:space="preserve"> a e-mailu</w:t>
            </w:r>
          </w:p>
        </w:tc>
        <w:tc>
          <w:tcPr>
            <w:tcW w:w="3796" w:type="dxa"/>
          </w:tcPr>
          <w:p w14:paraId="398572C9" w14:textId="77777777" w:rsidR="00BA73A8" w:rsidRPr="00741C5D" w:rsidRDefault="00BA73A8" w:rsidP="008144C9">
            <w:pPr>
              <w:pStyle w:val="text"/>
              <w:widowControl/>
              <w:spacing w:before="0" w:line="240" w:lineRule="auto"/>
              <w:rPr>
                <w:rFonts w:asciiTheme="minorHAnsi" w:hAnsiTheme="minorHAnsi" w:cs="Times New Roman"/>
                <w:sz w:val="22"/>
                <w:szCs w:val="22"/>
              </w:rPr>
            </w:pPr>
          </w:p>
        </w:tc>
      </w:tr>
      <w:tr w:rsidR="00BA73A8" w:rsidRPr="00612305" w14:paraId="7EE274C3" w14:textId="77777777" w:rsidTr="008144C9">
        <w:trPr>
          <w:cantSplit/>
        </w:trPr>
        <w:tc>
          <w:tcPr>
            <w:tcW w:w="5338" w:type="dxa"/>
          </w:tcPr>
          <w:p w14:paraId="45729BC3" w14:textId="77777777" w:rsidR="00BA73A8" w:rsidRPr="00741C5D" w:rsidRDefault="00BA73A8"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Finanční objem (v Kč bez DPH)</w:t>
            </w:r>
          </w:p>
        </w:tc>
        <w:tc>
          <w:tcPr>
            <w:tcW w:w="3796" w:type="dxa"/>
            <w:vAlign w:val="center"/>
          </w:tcPr>
          <w:p w14:paraId="58CE56BD" w14:textId="77777777" w:rsidR="00BA73A8" w:rsidRPr="00741C5D" w:rsidRDefault="00BA73A8" w:rsidP="008144C9">
            <w:pPr>
              <w:pStyle w:val="text"/>
              <w:widowControl/>
              <w:spacing w:before="0" w:line="240" w:lineRule="auto"/>
              <w:jc w:val="center"/>
              <w:rPr>
                <w:rFonts w:asciiTheme="minorHAnsi" w:hAnsiTheme="minorHAnsi" w:cs="Times New Roman"/>
                <w:sz w:val="22"/>
                <w:szCs w:val="22"/>
              </w:rPr>
            </w:pPr>
          </w:p>
        </w:tc>
      </w:tr>
      <w:tr w:rsidR="00BA73A8" w:rsidRPr="00612305" w14:paraId="3F271BC0" w14:textId="77777777" w:rsidTr="008144C9">
        <w:trPr>
          <w:cantSplit/>
        </w:trPr>
        <w:tc>
          <w:tcPr>
            <w:tcW w:w="5338" w:type="dxa"/>
          </w:tcPr>
          <w:p w14:paraId="50A65074" w14:textId="72DB378B" w:rsidR="00BA73A8" w:rsidRPr="00741C5D" w:rsidRDefault="00BA73A8"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Odkaz na uveřejněný projekt či koncepční dokument</w:t>
            </w:r>
            <w:r w:rsidR="005E66D9">
              <w:rPr>
                <w:rFonts w:asciiTheme="minorHAnsi" w:hAnsiTheme="minorHAnsi"/>
                <w:sz w:val="22"/>
                <w:szCs w:val="22"/>
              </w:rPr>
              <w:t xml:space="preserve"> (pokud existuje)</w:t>
            </w:r>
          </w:p>
        </w:tc>
        <w:tc>
          <w:tcPr>
            <w:tcW w:w="3796" w:type="dxa"/>
            <w:vAlign w:val="center"/>
          </w:tcPr>
          <w:p w14:paraId="17695679" w14:textId="77777777" w:rsidR="00BA73A8" w:rsidRPr="00741C5D" w:rsidRDefault="00BA73A8" w:rsidP="008144C9">
            <w:pPr>
              <w:pStyle w:val="text"/>
              <w:widowControl/>
              <w:spacing w:before="0" w:line="240" w:lineRule="auto"/>
              <w:jc w:val="center"/>
              <w:rPr>
                <w:rFonts w:asciiTheme="minorHAnsi" w:hAnsiTheme="minorHAnsi" w:cs="Times New Roman"/>
                <w:sz w:val="22"/>
                <w:szCs w:val="22"/>
              </w:rPr>
            </w:pPr>
          </w:p>
        </w:tc>
      </w:tr>
    </w:tbl>
    <w:p w14:paraId="5A606CA4" w14:textId="77777777" w:rsidR="00BA73A8" w:rsidRPr="00741C5D" w:rsidRDefault="00BA73A8" w:rsidP="00BA73A8">
      <w:pPr>
        <w:pStyle w:val="text"/>
        <w:widowControl/>
        <w:spacing w:before="0" w:line="240" w:lineRule="auto"/>
        <w:rPr>
          <w:rFonts w:asciiTheme="minorHAnsi" w:hAnsiTheme="minorHAnsi"/>
          <w:i/>
          <w:sz w:val="20"/>
          <w:szCs w:val="20"/>
          <w:u w:val="single"/>
        </w:rPr>
      </w:pPr>
    </w:p>
    <w:p w14:paraId="65B424E2" w14:textId="77777777" w:rsidR="0099230D" w:rsidRPr="00741C5D" w:rsidRDefault="0099230D" w:rsidP="005415DD">
      <w:pPr>
        <w:pStyle w:val="Textodstavce"/>
        <w:numPr>
          <w:ilvl w:val="0"/>
          <w:numId w:val="0"/>
        </w:numPr>
        <w:spacing w:before="0" w:after="0"/>
        <w:ind w:hanging="284"/>
        <w:jc w:val="left"/>
        <w:rPr>
          <w:rFonts w:asciiTheme="minorHAnsi" w:hAnsiTheme="minorHAnsi" w:cs="Arial"/>
          <w:caps/>
          <w:sz w:val="12"/>
          <w:szCs w:val="1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8"/>
        <w:gridCol w:w="3796"/>
      </w:tblGrid>
      <w:tr w:rsidR="0099230D" w:rsidRPr="00612305" w14:paraId="43E3418D" w14:textId="77777777" w:rsidTr="008144C9">
        <w:trPr>
          <w:cantSplit/>
        </w:trPr>
        <w:tc>
          <w:tcPr>
            <w:tcW w:w="5338" w:type="dxa"/>
          </w:tcPr>
          <w:p w14:paraId="4AF7ED35" w14:textId="5AFBEC24"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Požadovaný údaj</w:t>
            </w:r>
            <w:r>
              <w:rPr>
                <w:rFonts w:asciiTheme="minorHAnsi" w:hAnsiTheme="minorHAnsi"/>
                <w:b/>
                <w:bCs/>
                <w:sz w:val="22"/>
                <w:szCs w:val="22"/>
              </w:rPr>
              <w:t xml:space="preserve"> - 2</w:t>
            </w:r>
          </w:p>
        </w:tc>
        <w:tc>
          <w:tcPr>
            <w:tcW w:w="3796" w:type="dxa"/>
          </w:tcPr>
          <w:p w14:paraId="2453F4CE" w14:textId="77777777"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Hodnota požadovaného údaje</w:t>
            </w:r>
          </w:p>
        </w:tc>
      </w:tr>
      <w:tr w:rsidR="0099230D" w:rsidRPr="00612305" w14:paraId="1EB2C995" w14:textId="77777777" w:rsidTr="008144C9">
        <w:trPr>
          <w:cantSplit/>
        </w:trPr>
        <w:tc>
          <w:tcPr>
            <w:tcW w:w="5338" w:type="dxa"/>
          </w:tcPr>
          <w:p w14:paraId="00569957"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 xml:space="preserve">Název koncepčního dokumentu </w:t>
            </w:r>
            <w:r w:rsidRPr="00741C5D">
              <w:rPr>
                <w:rFonts w:asciiTheme="minorHAnsi" w:hAnsiTheme="minorHAnsi"/>
                <w:bCs/>
                <w:sz w:val="22"/>
                <w:szCs w:val="22"/>
              </w:rPr>
              <w:t>včetně stručného popisu obsahu a uvedení úrovně, které se týkal</w:t>
            </w:r>
            <w:r w:rsidRPr="00741C5D">
              <w:rPr>
                <w:rFonts w:asciiTheme="minorHAnsi" w:hAnsiTheme="minorHAnsi"/>
                <w:b/>
                <w:sz w:val="22"/>
                <w:szCs w:val="22"/>
              </w:rPr>
              <w:t xml:space="preserve"> </w:t>
            </w:r>
            <w:r w:rsidRPr="00741C5D">
              <w:rPr>
                <w:rFonts w:asciiTheme="minorHAnsi" w:hAnsiTheme="minorHAnsi"/>
                <w:bCs/>
                <w:sz w:val="22"/>
                <w:szCs w:val="22"/>
              </w:rPr>
              <w:t>(</w:t>
            </w:r>
            <w:r w:rsidRPr="00741C5D">
              <w:rPr>
                <w:rFonts w:asciiTheme="minorHAnsi" w:eastAsia="Calibri" w:hAnsiTheme="minorHAnsi"/>
                <w:bCs/>
                <w:sz w:val="22"/>
                <w:szCs w:val="22"/>
              </w:rPr>
              <w:t>obec, turistická oblast či kraj)</w:t>
            </w:r>
          </w:p>
        </w:tc>
        <w:tc>
          <w:tcPr>
            <w:tcW w:w="3796" w:type="dxa"/>
          </w:tcPr>
          <w:p w14:paraId="15454D4A"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181B75BB" w14:textId="77777777" w:rsidTr="008144C9">
        <w:trPr>
          <w:cantSplit/>
        </w:trPr>
        <w:tc>
          <w:tcPr>
            <w:tcW w:w="5338" w:type="dxa"/>
          </w:tcPr>
          <w:p w14:paraId="4BEC15BA"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Doba realizace</w:t>
            </w:r>
          </w:p>
        </w:tc>
        <w:tc>
          <w:tcPr>
            <w:tcW w:w="3796" w:type="dxa"/>
          </w:tcPr>
          <w:p w14:paraId="3B0A6041"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5CC9FC5A" w14:textId="77777777" w:rsidTr="008144C9">
        <w:trPr>
          <w:cantSplit/>
        </w:trPr>
        <w:tc>
          <w:tcPr>
            <w:tcW w:w="5338" w:type="dxa"/>
          </w:tcPr>
          <w:p w14:paraId="708051C9" w14:textId="77777777" w:rsidR="0099230D" w:rsidRPr="00741C5D" w:rsidRDefault="0099230D" w:rsidP="008144C9">
            <w:pPr>
              <w:pStyle w:val="text"/>
              <w:widowControl/>
              <w:spacing w:before="0" w:line="240" w:lineRule="auto"/>
              <w:rPr>
                <w:rFonts w:asciiTheme="minorHAnsi" w:hAnsiTheme="minorHAnsi"/>
                <w:sz w:val="22"/>
                <w:szCs w:val="22"/>
              </w:rPr>
            </w:pPr>
            <w:r w:rsidRPr="00741C5D">
              <w:rPr>
                <w:rFonts w:asciiTheme="minorHAnsi" w:hAnsiTheme="minorHAnsi"/>
                <w:sz w:val="22"/>
                <w:szCs w:val="22"/>
              </w:rPr>
              <w:t>Název a identifikační údaje objednatele, včetně jména, příjmení, kontaktní osoby vč. tel. Čísla</w:t>
            </w:r>
            <w:r>
              <w:rPr>
                <w:rFonts w:asciiTheme="minorHAnsi" w:hAnsiTheme="minorHAnsi"/>
                <w:sz w:val="22"/>
                <w:szCs w:val="22"/>
              </w:rPr>
              <w:t xml:space="preserve"> a e-mailu</w:t>
            </w:r>
          </w:p>
        </w:tc>
        <w:tc>
          <w:tcPr>
            <w:tcW w:w="3796" w:type="dxa"/>
          </w:tcPr>
          <w:p w14:paraId="05CE7778" w14:textId="77777777" w:rsidR="0099230D" w:rsidRPr="00741C5D" w:rsidRDefault="0099230D" w:rsidP="008144C9">
            <w:pPr>
              <w:pStyle w:val="text"/>
              <w:widowControl/>
              <w:spacing w:before="0" w:line="240" w:lineRule="auto"/>
              <w:rPr>
                <w:rFonts w:asciiTheme="minorHAnsi" w:hAnsiTheme="minorHAnsi" w:cs="Times New Roman"/>
                <w:sz w:val="22"/>
                <w:szCs w:val="22"/>
              </w:rPr>
            </w:pPr>
          </w:p>
        </w:tc>
      </w:tr>
      <w:tr w:rsidR="0099230D" w:rsidRPr="00612305" w14:paraId="4E8F4F6D" w14:textId="77777777" w:rsidTr="008144C9">
        <w:trPr>
          <w:cantSplit/>
        </w:trPr>
        <w:tc>
          <w:tcPr>
            <w:tcW w:w="5338" w:type="dxa"/>
          </w:tcPr>
          <w:p w14:paraId="4BE2E6A8"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Finanční objem (v Kč bez DPH)</w:t>
            </w:r>
          </w:p>
        </w:tc>
        <w:tc>
          <w:tcPr>
            <w:tcW w:w="3796" w:type="dxa"/>
            <w:vAlign w:val="center"/>
          </w:tcPr>
          <w:p w14:paraId="5AB78C54"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r w:rsidR="0099230D" w:rsidRPr="00612305" w14:paraId="0CDAA9D8" w14:textId="77777777" w:rsidTr="008144C9">
        <w:trPr>
          <w:cantSplit/>
        </w:trPr>
        <w:tc>
          <w:tcPr>
            <w:tcW w:w="5338" w:type="dxa"/>
          </w:tcPr>
          <w:p w14:paraId="6AE6EB6D"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Odkaz na uveřejněný projekt či koncepční dokument</w:t>
            </w:r>
            <w:r>
              <w:rPr>
                <w:rFonts w:asciiTheme="minorHAnsi" w:hAnsiTheme="minorHAnsi"/>
                <w:sz w:val="22"/>
                <w:szCs w:val="22"/>
              </w:rPr>
              <w:t xml:space="preserve"> (pokud existuje)</w:t>
            </w:r>
          </w:p>
        </w:tc>
        <w:tc>
          <w:tcPr>
            <w:tcW w:w="3796" w:type="dxa"/>
            <w:vAlign w:val="center"/>
          </w:tcPr>
          <w:p w14:paraId="37E2A4D7"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bl>
    <w:p w14:paraId="3BB27FDD" w14:textId="77777777" w:rsidR="0099230D" w:rsidRPr="005415DD" w:rsidRDefault="0099230D" w:rsidP="005415DD">
      <w:pPr>
        <w:pStyle w:val="text"/>
        <w:widowControl/>
        <w:spacing w:before="0" w:line="240" w:lineRule="auto"/>
        <w:ind w:hanging="284"/>
        <w:rPr>
          <w:rFonts w:asciiTheme="minorHAnsi" w:hAnsiTheme="minorHAnsi"/>
          <w:iCs/>
          <w:sz w:val="20"/>
          <w:szCs w:val="20"/>
        </w:rPr>
      </w:pPr>
    </w:p>
    <w:p w14:paraId="49E00432" w14:textId="77777777" w:rsidR="0099230D" w:rsidRPr="00741C5D" w:rsidRDefault="0099230D" w:rsidP="0099230D">
      <w:pPr>
        <w:pStyle w:val="Textodstavce"/>
        <w:numPr>
          <w:ilvl w:val="0"/>
          <w:numId w:val="0"/>
        </w:numPr>
        <w:spacing w:before="0" w:after="0"/>
        <w:ind w:hanging="284"/>
        <w:jc w:val="center"/>
        <w:rPr>
          <w:rFonts w:asciiTheme="minorHAnsi" w:hAnsiTheme="minorHAnsi" w:cs="Arial"/>
          <w:caps/>
          <w:sz w:val="12"/>
          <w:szCs w:val="1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8"/>
        <w:gridCol w:w="3796"/>
      </w:tblGrid>
      <w:tr w:rsidR="0099230D" w:rsidRPr="00612305" w14:paraId="46E6E52E" w14:textId="77777777" w:rsidTr="008144C9">
        <w:trPr>
          <w:cantSplit/>
        </w:trPr>
        <w:tc>
          <w:tcPr>
            <w:tcW w:w="5338" w:type="dxa"/>
          </w:tcPr>
          <w:p w14:paraId="320DD3DF" w14:textId="73D45759"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Požadovaný údaj</w:t>
            </w:r>
            <w:r>
              <w:rPr>
                <w:rFonts w:asciiTheme="minorHAnsi" w:hAnsiTheme="minorHAnsi"/>
                <w:b/>
                <w:bCs/>
                <w:sz w:val="22"/>
                <w:szCs w:val="22"/>
              </w:rPr>
              <w:t xml:space="preserve"> - 3</w:t>
            </w:r>
          </w:p>
        </w:tc>
        <w:tc>
          <w:tcPr>
            <w:tcW w:w="3796" w:type="dxa"/>
          </w:tcPr>
          <w:p w14:paraId="5785E674" w14:textId="77777777"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Hodnota požadovaného údaje</w:t>
            </w:r>
          </w:p>
        </w:tc>
      </w:tr>
      <w:tr w:rsidR="0099230D" w:rsidRPr="00612305" w14:paraId="7191FF1B" w14:textId="77777777" w:rsidTr="008144C9">
        <w:trPr>
          <w:cantSplit/>
        </w:trPr>
        <w:tc>
          <w:tcPr>
            <w:tcW w:w="5338" w:type="dxa"/>
          </w:tcPr>
          <w:p w14:paraId="22F2E4EA"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 xml:space="preserve">Název koncepčního dokumentu </w:t>
            </w:r>
            <w:r w:rsidRPr="00741C5D">
              <w:rPr>
                <w:rFonts w:asciiTheme="minorHAnsi" w:hAnsiTheme="minorHAnsi"/>
                <w:bCs/>
                <w:sz w:val="22"/>
                <w:szCs w:val="22"/>
              </w:rPr>
              <w:t>včetně stručného popisu obsahu a uvedení úrovně, které se týkal</w:t>
            </w:r>
            <w:r w:rsidRPr="00741C5D">
              <w:rPr>
                <w:rFonts w:asciiTheme="minorHAnsi" w:hAnsiTheme="minorHAnsi"/>
                <w:b/>
                <w:sz w:val="22"/>
                <w:szCs w:val="22"/>
              </w:rPr>
              <w:t xml:space="preserve"> </w:t>
            </w:r>
            <w:r w:rsidRPr="00741C5D">
              <w:rPr>
                <w:rFonts w:asciiTheme="minorHAnsi" w:hAnsiTheme="minorHAnsi"/>
                <w:bCs/>
                <w:sz w:val="22"/>
                <w:szCs w:val="22"/>
              </w:rPr>
              <w:t>(</w:t>
            </w:r>
            <w:r w:rsidRPr="00741C5D">
              <w:rPr>
                <w:rFonts w:asciiTheme="minorHAnsi" w:eastAsia="Calibri" w:hAnsiTheme="minorHAnsi"/>
                <w:bCs/>
                <w:sz w:val="22"/>
                <w:szCs w:val="22"/>
              </w:rPr>
              <w:t>obec, turistická oblast či kraj)</w:t>
            </w:r>
          </w:p>
        </w:tc>
        <w:tc>
          <w:tcPr>
            <w:tcW w:w="3796" w:type="dxa"/>
          </w:tcPr>
          <w:p w14:paraId="5B449842"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1651E992" w14:textId="77777777" w:rsidTr="008144C9">
        <w:trPr>
          <w:cantSplit/>
        </w:trPr>
        <w:tc>
          <w:tcPr>
            <w:tcW w:w="5338" w:type="dxa"/>
          </w:tcPr>
          <w:p w14:paraId="08F49491"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Doba realizace</w:t>
            </w:r>
          </w:p>
        </w:tc>
        <w:tc>
          <w:tcPr>
            <w:tcW w:w="3796" w:type="dxa"/>
          </w:tcPr>
          <w:p w14:paraId="29F42591"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47B19B8C" w14:textId="77777777" w:rsidTr="008144C9">
        <w:trPr>
          <w:cantSplit/>
        </w:trPr>
        <w:tc>
          <w:tcPr>
            <w:tcW w:w="5338" w:type="dxa"/>
          </w:tcPr>
          <w:p w14:paraId="5F7A3ADD" w14:textId="77777777" w:rsidR="0099230D" w:rsidRPr="00741C5D" w:rsidRDefault="0099230D" w:rsidP="008144C9">
            <w:pPr>
              <w:pStyle w:val="text"/>
              <w:widowControl/>
              <w:spacing w:before="0" w:line="240" w:lineRule="auto"/>
              <w:rPr>
                <w:rFonts w:asciiTheme="minorHAnsi" w:hAnsiTheme="minorHAnsi"/>
                <w:sz w:val="22"/>
                <w:szCs w:val="22"/>
              </w:rPr>
            </w:pPr>
            <w:r w:rsidRPr="00741C5D">
              <w:rPr>
                <w:rFonts w:asciiTheme="minorHAnsi" w:hAnsiTheme="minorHAnsi"/>
                <w:sz w:val="22"/>
                <w:szCs w:val="22"/>
              </w:rPr>
              <w:t>Název a identifikační údaje objednatele, včetně jména, příjmení, kontaktní osoby vč. tel. Čísla</w:t>
            </w:r>
            <w:r>
              <w:rPr>
                <w:rFonts w:asciiTheme="minorHAnsi" w:hAnsiTheme="minorHAnsi"/>
                <w:sz w:val="22"/>
                <w:szCs w:val="22"/>
              </w:rPr>
              <w:t xml:space="preserve"> a e-mailu</w:t>
            </w:r>
          </w:p>
        </w:tc>
        <w:tc>
          <w:tcPr>
            <w:tcW w:w="3796" w:type="dxa"/>
          </w:tcPr>
          <w:p w14:paraId="6F310C4B" w14:textId="77777777" w:rsidR="0099230D" w:rsidRPr="00741C5D" w:rsidRDefault="0099230D" w:rsidP="008144C9">
            <w:pPr>
              <w:pStyle w:val="text"/>
              <w:widowControl/>
              <w:spacing w:before="0" w:line="240" w:lineRule="auto"/>
              <w:rPr>
                <w:rFonts w:asciiTheme="minorHAnsi" w:hAnsiTheme="minorHAnsi" w:cs="Times New Roman"/>
                <w:sz w:val="22"/>
                <w:szCs w:val="22"/>
              </w:rPr>
            </w:pPr>
          </w:p>
        </w:tc>
      </w:tr>
      <w:tr w:rsidR="0099230D" w:rsidRPr="00612305" w14:paraId="24EF426B" w14:textId="77777777" w:rsidTr="008144C9">
        <w:trPr>
          <w:cantSplit/>
        </w:trPr>
        <w:tc>
          <w:tcPr>
            <w:tcW w:w="5338" w:type="dxa"/>
          </w:tcPr>
          <w:p w14:paraId="03A91EE8"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Finanční objem (v Kč bez DPH)</w:t>
            </w:r>
          </w:p>
        </w:tc>
        <w:tc>
          <w:tcPr>
            <w:tcW w:w="3796" w:type="dxa"/>
            <w:vAlign w:val="center"/>
          </w:tcPr>
          <w:p w14:paraId="0A1363FB"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r w:rsidR="0099230D" w:rsidRPr="00612305" w14:paraId="1442BBB6" w14:textId="77777777" w:rsidTr="008144C9">
        <w:trPr>
          <w:cantSplit/>
        </w:trPr>
        <w:tc>
          <w:tcPr>
            <w:tcW w:w="5338" w:type="dxa"/>
          </w:tcPr>
          <w:p w14:paraId="09D3B91F"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Odkaz na uveřejněný projekt či koncepční dokument</w:t>
            </w:r>
            <w:r>
              <w:rPr>
                <w:rFonts w:asciiTheme="minorHAnsi" w:hAnsiTheme="minorHAnsi"/>
                <w:sz w:val="22"/>
                <w:szCs w:val="22"/>
              </w:rPr>
              <w:t xml:space="preserve"> (pokud existuje)</w:t>
            </w:r>
          </w:p>
        </w:tc>
        <w:tc>
          <w:tcPr>
            <w:tcW w:w="3796" w:type="dxa"/>
            <w:vAlign w:val="center"/>
          </w:tcPr>
          <w:p w14:paraId="1A71A139"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bl>
    <w:p w14:paraId="5F27EAD7" w14:textId="77777777" w:rsidR="0099230D" w:rsidRPr="00741C5D" w:rsidRDefault="0099230D" w:rsidP="0099230D">
      <w:pPr>
        <w:pStyle w:val="text"/>
        <w:widowControl/>
        <w:spacing w:before="0" w:line="240" w:lineRule="auto"/>
        <w:rPr>
          <w:rFonts w:asciiTheme="minorHAnsi" w:hAnsiTheme="minorHAnsi"/>
          <w:i/>
          <w:sz w:val="20"/>
          <w:szCs w:val="20"/>
          <w:u w:val="single"/>
        </w:rPr>
      </w:pPr>
    </w:p>
    <w:p w14:paraId="19691D03" w14:textId="77777777" w:rsidR="0099230D" w:rsidRPr="00741C5D" w:rsidRDefault="0099230D" w:rsidP="0099230D">
      <w:pPr>
        <w:pStyle w:val="Textodstavce"/>
        <w:numPr>
          <w:ilvl w:val="0"/>
          <w:numId w:val="0"/>
        </w:numPr>
        <w:spacing w:before="0" w:after="0"/>
        <w:ind w:hanging="284"/>
        <w:jc w:val="center"/>
        <w:rPr>
          <w:rFonts w:asciiTheme="minorHAnsi" w:hAnsiTheme="minorHAnsi" w:cs="Arial"/>
          <w:caps/>
          <w:sz w:val="12"/>
          <w:szCs w:val="1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8"/>
        <w:gridCol w:w="3796"/>
      </w:tblGrid>
      <w:tr w:rsidR="0099230D" w:rsidRPr="00612305" w14:paraId="44579803" w14:textId="77777777" w:rsidTr="008144C9">
        <w:trPr>
          <w:cantSplit/>
        </w:trPr>
        <w:tc>
          <w:tcPr>
            <w:tcW w:w="5338" w:type="dxa"/>
          </w:tcPr>
          <w:p w14:paraId="708ACCEF" w14:textId="73543CA6"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Požadovaný údaj</w:t>
            </w:r>
            <w:r>
              <w:rPr>
                <w:rFonts w:asciiTheme="minorHAnsi" w:hAnsiTheme="minorHAnsi"/>
                <w:b/>
                <w:bCs/>
                <w:sz w:val="22"/>
                <w:szCs w:val="22"/>
              </w:rPr>
              <w:t xml:space="preserve"> - 4</w:t>
            </w:r>
          </w:p>
        </w:tc>
        <w:tc>
          <w:tcPr>
            <w:tcW w:w="3796" w:type="dxa"/>
          </w:tcPr>
          <w:p w14:paraId="17E4ECA8" w14:textId="77777777"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Hodnota požadovaného údaje</w:t>
            </w:r>
          </w:p>
        </w:tc>
      </w:tr>
      <w:tr w:rsidR="0099230D" w:rsidRPr="00612305" w14:paraId="6F6C0E0C" w14:textId="77777777" w:rsidTr="008144C9">
        <w:trPr>
          <w:cantSplit/>
        </w:trPr>
        <w:tc>
          <w:tcPr>
            <w:tcW w:w="5338" w:type="dxa"/>
          </w:tcPr>
          <w:p w14:paraId="6F6F80A8"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 xml:space="preserve">Název koncepčního dokumentu </w:t>
            </w:r>
            <w:r w:rsidRPr="00741C5D">
              <w:rPr>
                <w:rFonts w:asciiTheme="minorHAnsi" w:hAnsiTheme="minorHAnsi"/>
                <w:bCs/>
                <w:sz w:val="22"/>
                <w:szCs w:val="22"/>
              </w:rPr>
              <w:t>včetně stručného popisu obsahu a uvedení úrovně, které se týkal</w:t>
            </w:r>
            <w:r w:rsidRPr="00741C5D">
              <w:rPr>
                <w:rFonts w:asciiTheme="minorHAnsi" w:hAnsiTheme="minorHAnsi"/>
                <w:b/>
                <w:sz w:val="22"/>
                <w:szCs w:val="22"/>
              </w:rPr>
              <w:t xml:space="preserve"> </w:t>
            </w:r>
            <w:r w:rsidRPr="00741C5D">
              <w:rPr>
                <w:rFonts w:asciiTheme="minorHAnsi" w:hAnsiTheme="minorHAnsi"/>
                <w:bCs/>
                <w:sz w:val="22"/>
                <w:szCs w:val="22"/>
              </w:rPr>
              <w:t>(</w:t>
            </w:r>
            <w:r w:rsidRPr="00741C5D">
              <w:rPr>
                <w:rFonts w:asciiTheme="minorHAnsi" w:eastAsia="Calibri" w:hAnsiTheme="minorHAnsi"/>
                <w:bCs/>
                <w:sz w:val="22"/>
                <w:szCs w:val="22"/>
              </w:rPr>
              <w:t>obec, turistická oblast či kraj)</w:t>
            </w:r>
          </w:p>
        </w:tc>
        <w:tc>
          <w:tcPr>
            <w:tcW w:w="3796" w:type="dxa"/>
          </w:tcPr>
          <w:p w14:paraId="23A79782"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198437E1" w14:textId="77777777" w:rsidTr="008144C9">
        <w:trPr>
          <w:cantSplit/>
        </w:trPr>
        <w:tc>
          <w:tcPr>
            <w:tcW w:w="5338" w:type="dxa"/>
          </w:tcPr>
          <w:p w14:paraId="1F63C890"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Doba realizace</w:t>
            </w:r>
          </w:p>
        </w:tc>
        <w:tc>
          <w:tcPr>
            <w:tcW w:w="3796" w:type="dxa"/>
          </w:tcPr>
          <w:p w14:paraId="52120CDC"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3279C3C9" w14:textId="77777777" w:rsidTr="008144C9">
        <w:trPr>
          <w:cantSplit/>
        </w:trPr>
        <w:tc>
          <w:tcPr>
            <w:tcW w:w="5338" w:type="dxa"/>
          </w:tcPr>
          <w:p w14:paraId="0060720F" w14:textId="77777777" w:rsidR="0099230D" w:rsidRPr="00741C5D" w:rsidRDefault="0099230D" w:rsidP="008144C9">
            <w:pPr>
              <w:pStyle w:val="text"/>
              <w:widowControl/>
              <w:spacing w:before="0" w:line="240" w:lineRule="auto"/>
              <w:rPr>
                <w:rFonts w:asciiTheme="minorHAnsi" w:hAnsiTheme="minorHAnsi"/>
                <w:sz w:val="22"/>
                <w:szCs w:val="22"/>
              </w:rPr>
            </w:pPr>
            <w:r w:rsidRPr="00741C5D">
              <w:rPr>
                <w:rFonts w:asciiTheme="minorHAnsi" w:hAnsiTheme="minorHAnsi"/>
                <w:sz w:val="22"/>
                <w:szCs w:val="22"/>
              </w:rPr>
              <w:t>Název a identifikační údaje objednatele, včetně jména, příjmení, kontaktní osoby vč. tel. Čísla</w:t>
            </w:r>
            <w:r>
              <w:rPr>
                <w:rFonts w:asciiTheme="minorHAnsi" w:hAnsiTheme="minorHAnsi"/>
                <w:sz w:val="22"/>
                <w:szCs w:val="22"/>
              </w:rPr>
              <w:t xml:space="preserve"> a e-mailu</w:t>
            </w:r>
          </w:p>
        </w:tc>
        <w:tc>
          <w:tcPr>
            <w:tcW w:w="3796" w:type="dxa"/>
          </w:tcPr>
          <w:p w14:paraId="0F044939" w14:textId="77777777" w:rsidR="0099230D" w:rsidRPr="00741C5D" w:rsidRDefault="0099230D" w:rsidP="008144C9">
            <w:pPr>
              <w:pStyle w:val="text"/>
              <w:widowControl/>
              <w:spacing w:before="0" w:line="240" w:lineRule="auto"/>
              <w:rPr>
                <w:rFonts w:asciiTheme="minorHAnsi" w:hAnsiTheme="minorHAnsi" w:cs="Times New Roman"/>
                <w:sz w:val="22"/>
                <w:szCs w:val="22"/>
              </w:rPr>
            </w:pPr>
          </w:p>
        </w:tc>
      </w:tr>
      <w:tr w:rsidR="0099230D" w:rsidRPr="00612305" w14:paraId="3A68CDA5" w14:textId="77777777" w:rsidTr="008144C9">
        <w:trPr>
          <w:cantSplit/>
        </w:trPr>
        <w:tc>
          <w:tcPr>
            <w:tcW w:w="5338" w:type="dxa"/>
          </w:tcPr>
          <w:p w14:paraId="0458C115"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Finanční objem (v Kč bez DPH)</w:t>
            </w:r>
          </w:p>
        </w:tc>
        <w:tc>
          <w:tcPr>
            <w:tcW w:w="3796" w:type="dxa"/>
            <w:vAlign w:val="center"/>
          </w:tcPr>
          <w:p w14:paraId="5BF3FE1F"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r w:rsidR="0099230D" w:rsidRPr="00612305" w14:paraId="789F1C38" w14:textId="77777777" w:rsidTr="008144C9">
        <w:trPr>
          <w:cantSplit/>
        </w:trPr>
        <w:tc>
          <w:tcPr>
            <w:tcW w:w="5338" w:type="dxa"/>
          </w:tcPr>
          <w:p w14:paraId="61A5F95F"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Odkaz na uveřejněný projekt či koncepční dokument</w:t>
            </w:r>
            <w:r>
              <w:rPr>
                <w:rFonts w:asciiTheme="minorHAnsi" w:hAnsiTheme="minorHAnsi"/>
                <w:sz w:val="22"/>
                <w:szCs w:val="22"/>
              </w:rPr>
              <w:t xml:space="preserve"> (pokud existuje)</w:t>
            </w:r>
          </w:p>
        </w:tc>
        <w:tc>
          <w:tcPr>
            <w:tcW w:w="3796" w:type="dxa"/>
            <w:vAlign w:val="center"/>
          </w:tcPr>
          <w:p w14:paraId="375CA7D3"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bl>
    <w:p w14:paraId="0B0A96FE" w14:textId="0DD60CCA" w:rsidR="0099230D" w:rsidRDefault="0099230D" w:rsidP="0099230D">
      <w:pPr>
        <w:pStyle w:val="text"/>
        <w:widowControl/>
        <w:spacing w:before="0" w:line="240" w:lineRule="auto"/>
        <w:rPr>
          <w:rFonts w:asciiTheme="minorHAnsi" w:hAnsiTheme="minorHAnsi"/>
          <w:i/>
          <w:sz w:val="20"/>
          <w:szCs w:val="20"/>
          <w:u w:val="single"/>
        </w:rPr>
      </w:pPr>
    </w:p>
    <w:p w14:paraId="67B54891" w14:textId="30ADE2CE" w:rsidR="00CA3A37" w:rsidRDefault="00CA3A37" w:rsidP="0099230D">
      <w:pPr>
        <w:pStyle w:val="text"/>
        <w:widowControl/>
        <w:spacing w:before="0" w:line="240" w:lineRule="auto"/>
        <w:rPr>
          <w:rFonts w:asciiTheme="minorHAnsi" w:hAnsiTheme="minorHAnsi"/>
          <w:i/>
          <w:sz w:val="20"/>
          <w:szCs w:val="20"/>
          <w:u w:val="single"/>
        </w:rPr>
      </w:pPr>
    </w:p>
    <w:p w14:paraId="19E2C38B" w14:textId="2B7462A5" w:rsidR="00CA3A37" w:rsidRDefault="00CA3A37" w:rsidP="0099230D">
      <w:pPr>
        <w:pStyle w:val="text"/>
        <w:widowControl/>
        <w:spacing w:before="0" w:line="240" w:lineRule="auto"/>
        <w:rPr>
          <w:rFonts w:asciiTheme="minorHAnsi" w:hAnsiTheme="minorHAnsi"/>
          <w:i/>
          <w:sz w:val="20"/>
          <w:szCs w:val="20"/>
          <w:u w:val="single"/>
        </w:rPr>
      </w:pPr>
    </w:p>
    <w:p w14:paraId="2AF921CB" w14:textId="32923805" w:rsidR="00CA3A37" w:rsidRDefault="00CA3A37" w:rsidP="0099230D">
      <w:pPr>
        <w:pStyle w:val="text"/>
        <w:widowControl/>
        <w:spacing w:before="0" w:line="240" w:lineRule="auto"/>
        <w:rPr>
          <w:rFonts w:asciiTheme="minorHAnsi" w:hAnsiTheme="minorHAnsi"/>
          <w:i/>
          <w:sz w:val="20"/>
          <w:szCs w:val="20"/>
          <w:u w:val="single"/>
        </w:rPr>
      </w:pPr>
    </w:p>
    <w:p w14:paraId="2E7BF866" w14:textId="77777777" w:rsidR="00CA3A37" w:rsidRPr="00741C5D" w:rsidRDefault="00CA3A37" w:rsidP="0099230D">
      <w:pPr>
        <w:pStyle w:val="text"/>
        <w:widowControl/>
        <w:spacing w:before="0" w:line="240" w:lineRule="auto"/>
        <w:rPr>
          <w:rFonts w:asciiTheme="minorHAnsi" w:hAnsiTheme="minorHAnsi"/>
          <w:i/>
          <w:sz w:val="20"/>
          <w:szCs w:val="20"/>
          <w:u w:val="single"/>
        </w:rPr>
      </w:pPr>
    </w:p>
    <w:p w14:paraId="304F517C" w14:textId="77777777" w:rsidR="0099230D" w:rsidRPr="00741C5D" w:rsidRDefault="0099230D" w:rsidP="0099230D">
      <w:pPr>
        <w:pStyle w:val="Textodstavce"/>
        <w:numPr>
          <w:ilvl w:val="0"/>
          <w:numId w:val="0"/>
        </w:numPr>
        <w:spacing w:before="0" w:after="0"/>
        <w:ind w:hanging="284"/>
        <w:jc w:val="center"/>
        <w:rPr>
          <w:rFonts w:asciiTheme="minorHAnsi" w:hAnsiTheme="minorHAnsi" w:cs="Arial"/>
          <w:caps/>
          <w:sz w:val="12"/>
          <w:szCs w:val="12"/>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8"/>
        <w:gridCol w:w="3796"/>
      </w:tblGrid>
      <w:tr w:rsidR="0099230D" w:rsidRPr="00612305" w14:paraId="18F14F02" w14:textId="77777777" w:rsidTr="008144C9">
        <w:trPr>
          <w:cantSplit/>
        </w:trPr>
        <w:tc>
          <w:tcPr>
            <w:tcW w:w="5338" w:type="dxa"/>
          </w:tcPr>
          <w:p w14:paraId="6DF5D943" w14:textId="2989D505"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Požadovaný údaj</w:t>
            </w:r>
            <w:r>
              <w:rPr>
                <w:rFonts w:asciiTheme="minorHAnsi" w:hAnsiTheme="minorHAnsi"/>
                <w:b/>
                <w:bCs/>
                <w:sz w:val="22"/>
                <w:szCs w:val="22"/>
              </w:rPr>
              <w:t xml:space="preserve">  - 5</w:t>
            </w:r>
          </w:p>
        </w:tc>
        <w:tc>
          <w:tcPr>
            <w:tcW w:w="3796" w:type="dxa"/>
          </w:tcPr>
          <w:p w14:paraId="0B9CC9AB" w14:textId="77777777" w:rsidR="0099230D" w:rsidRPr="00741C5D" w:rsidRDefault="0099230D" w:rsidP="008144C9">
            <w:pPr>
              <w:pStyle w:val="text"/>
              <w:widowControl/>
              <w:spacing w:before="0" w:line="240" w:lineRule="auto"/>
              <w:rPr>
                <w:rFonts w:asciiTheme="minorHAnsi" w:hAnsiTheme="minorHAnsi"/>
                <w:b/>
                <w:bCs/>
                <w:sz w:val="22"/>
                <w:szCs w:val="22"/>
              </w:rPr>
            </w:pPr>
            <w:r w:rsidRPr="00741C5D">
              <w:rPr>
                <w:rFonts w:asciiTheme="minorHAnsi" w:hAnsiTheme="minorHAnsi"/>
                <w:b/>
                <w:bCs/>
                <w:sz w:val="22"/>
                <w:szCs w:val="22"/>
              </w:rPr>
              <w:t>Hodnota požadovaného údaje</w:t>
            </w:r>
          </w:p>
        </w:tc>
      </w:tr>
      <w:tr w:rsidR="0099230D" w:rsidRPr="00612305" w14:paraId="6C0E64B5" w14:textId="77777777" w:rsidTr="008144C9">
        <w:trPr>
          <w:cantSplit/>
        </w:trPr>
        <w:tc>
          <w:tcPr>
            <w:tcW w:w="5338" w:type="dxa"/>
          </w:tcPr>
          <w:p w14:paraId="7C70C7CE"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lastRenderedPageBreak/>
              <w:t xml:space="preserve">Název koncepčního dokumentu </w:t>
            </w:r>
            <w:r w:rsidRPr="00741C5D">
              <w:rPr>
                <w:rFonts w:asciiTheme="minorHAnsi" w:hAnsiTheme="minorHAnsi"/>
                <w:bCs/>
                <w:sz w:val="22"/>
                <w:szCs w:val="22"/>
              </w:rPr>
              <w:t>včetně stručného popisu obsahu a uvedení úrovně, které se týkal</w:t>
            </w:r>
            <w:r w:rsidRPr="00741C5D">
              <w:rPr>
                <w:rFonts w:asciiTheme="minorHAnsi" w:hAnsiTheme="minorHAnsi"/>
                <w:b/>
                <w:sz w:val="22"/>
                <w:szCs w:val="22"/>
              </w:rPr>
              <w:t xml:space="preserve"> </w:t>
            </w:r>
            <w:r w:rsidRPr="00741C5D">
              <w:rPr>
                <w:rFonts w:asciiTheme="minorHAnsi" w:hAnsiTheme="minorHAnsi"/>
                <w:bCs/>
                <w:sz w:val="22"/>
                <w:szCs w:val="22"/>
              </w:rPr>
              <w:t>(</w:t>
            </w:r>
            <w:r w:rsidRPr="00741C5D">
              <w:rPr>
                <w:rFonts w:asciiTheme="minorHAnsi" w:eastAsia="Calibri" w:hAnsiTheme="minorHAnsi"/>
                <w:bCs/>
                <w:sz w:val="22"/>
                <w:szCs w:val="22"/>
              </w:rPr>
              <w:t>obec, turistická oblast či kraj)</w:t>
            </w:r>
          </w:p>
        </w:tc>
        <w:tc>
          <w:tcPr>
            <w:tcW w:w="3796" w:type="dxa"/>
          </w:tcPr>
          <w:p w14:paraId="0DAE2000"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1FCA3BB2" w14:textId="77777777" w:rsidTr="008144C9">
        <w:trPr>
          <w:cantSplit/>
        </w:trPr>
        <w:tc>
          <w:tcPr>
            <w:tcW w:w="5338" w:type="dxa"/>
          </w:tcPr>
          <w:p w14:paraId="7F3A633E"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Doba realizace</w:t>
            </w:r>
          </w:p>
        </w:tc>
        <w:tc>
          <w:tcPr>
            <w:tcW w:w="3796" w:type="dxa"/>
          </w:tcPr>
          <w:p w14:paraId="7DFE4C83" w14:textId="77777777" w:rsidR="0099230D" w:rsidRPr="00741C5D" w:rsidRDefault="0099230D" w:rsidP="008144C9">
            <w:pPr>
              <w:pStyle w:val="text"/>
              <w:widowControl/>
              <w:spacing w:before="0" w:line="240" w:lineRule="auto"/>
              <w:jc w:val="center"/>
              <w:rPr>
                <w:rFonts w:asciiTheme="minorHAnsi" w:hAnsiTheme="minorHAnsi"/>
                <w:b/>
                <w:bCs/>
                <w:sz w:val="22"/>
                <w:szCs w:val="22"/>
              </w:rPr>
            </w:pPr>
          </w:p>
        </w:tc>
      </w:tr>
      <w:tr w:rsidR="0099230D" w:rsidRPr="00612305" w14:paraId="79A5ACC6" w14:textId="77777777" w:rsidTr="008144C9">
        <w:trPr>
          <w:cantSplit/>
        </w:trPr>
        <w:tc>
          <w:tcPr>
            <w:tcW w:w="5338" w:type="dxa"/>
          </w:tcPr>
          <w:p w14:paraId="2C60EA1E" w14:textId="77777777" w:rsidR="0099230D" w:rsidRPr="00741C5D" w:rsidRDefault="0099230D" w:rsidP="008144C9">
            <w:pPr>
              <w:pStyle w:val="text"/>
              <w:widowControl/>
              <w:spacing w:before="0" w:line="240" w:lineRule="auto"/>
              <w:rPr>
                <w:rFonts w:asciiTheme="minorHAnsi" w:hAnsiTheme="minorHAnsi"/>
                <w:sz w:val="22"/>
                <w:szCs w:val="22"/>
              </w:rPr>
            </w:pPr>
            <w:r w:rsidRPr="00741C5D">
              <w:rPr>
                <w:rFonts w:asciiTheme="minorHAnsi" w:hAnsiTheme="minorHAnsi"/>
                <w:sz w:val="22"/>
                <w:szCs w:val="22"/>
              </w:rPr>
              <w:t>Název a identifikační údaje objednatele, včetně jména, příjmení, kontaktní osoby vč. tel. Čísla</w:t>
            </w:r>
            <w:r>
              <w:rPr>
                <w:rFonts w:asciiTheme="minorHAnsi" w:hAnsiTheme="minorHAnsi"/>
                <w:sz w:val="22"/>
                <w:szCs w:val="22"/>
              </w:rPr>
              <w:t xml:space="preserve"> a e-mailu</w:t>
            </w:r>
          </w:p>
        </w:tc>
        <w:tc>
          <w:tcPr>
            <w:tcW w:w="3796" w:type="dxa"/>
          </w:tcPr>
          <w:p w14:paraId="1D023B32" w14:textId="77777777" w:rsidR="0099230D" w:rsidRPr="00741C5D" w:rsidRDefault="0099230D" w:rsidP="008144C9">
            <w:pPr>
              <w:pStyle w:val="text"/>
              <w:widowControl/>
              <w:spacing w:before="0" w:line="240" w:lineRule="auto"/>
              <w:rPr>
                <w:rFonts w:asciiTheme="minorHAnsi" w:hAnsiTheme="minorHAnsi" w:cs="Times New Roman"/>
                <w:sz w:val="22"/>
                <w:szCs w:val="22"/>
              </w:rPr>
            </w:pPr>
          </w:p>
        </w:tc>
      </w:tr>
      <w:tr w:rsidR="0099230D" w:rsidRPr="00612305" w14:paraId="49603FA7" w14:textId="77777777" w:rsidTr="008144C9">
        <w:trPr>
          <w:cantSplit/>
        </w:trPr>
        <w:tc>
          <w:tcPr>
            <w:tcW w:w="5338" w:type="dxa"/>
          </w:tcPr>
          <w:p w14:paraId="63E2304C"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Finanční objem (v Kč bez DPH)</w:t>
            </w:r>
          </w:p>
        </w:tc>
        <w:tc>
          <w:tcPr>
            <w:tcW w:w="3796" w:type="dxa"/>
            <w:vAlign w:val="center"/>
          </w:tcPr>
          <w:p w14:paraId="7763C3EC"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r w:rsidR="0099230D" w:rsidRPr="00612305" w14:paraId="04676512" w14:textId="77777777" w:rsidTr="008144C9">
        <w:trPr>
          <w:cantSplit/>
        </w:trPr>
        <w:tc>
          <w:tcPr>
            <w:tcW w:w="5338" w:type="dxa"/>
          </w:tcPr>
          <w:p w14:paraId="0C76BA85" w14:textId="77777777" w:rsidR="0099230D" w:rsidRPr="00741C5D" w:rsidRDefault="0099230D" w:rsidP="008144C9">
            <w:pPr>
              <w:pStyle w:val="text"/>
              <w:widowControl/>
              <w:spacing w:before="0" w:line="240" w:lineRule="auto"/>
              <w:jc w:val="left"/>
              <w:rPr>
                <w:rFonts w:asciiTheme="minorHAnsi" w:hAnsiTheme="minorHAnsi"/>
                <w:sz w:val="22"/>
                <w:szCs w:val="22"/>
              </w:rPr>
            </w:pPr>
            <w:r w:rsidRPr="00741C5D">
              <w:rPr>
                <w:rFonts w:asciiTheme="minorHAnsi" w:hAnsiTheme="minorHAnsi"/>
                <w:sz w:val="22"/>
                <w:szCs w:val="22"/>
              </w:rPr>
              <w:t>Odkaz na uveřejněný projekt či koncepční dokument</w:t>
            </w:r>
            <w:r>
              <w:rPr>
                <w:rFonts w:asciiTheme="minorHAnsi" w:hAnsiTheme="minorHAnsi"/>
                <w:sz w:val="22"/>
                <w:szCs w:val="22"/>
              </w:rPr>
              <w:t xml:space="preserve"> (pokud existuje)</w:t>
            </w:r>
          </w:p>
        </w:tc>
        <w:tc>
          <w:tcPr>
            <w:tcW w:w="3796" w:type="dxa"/>
            <w:vAlign w:val="center"/>
          </w:tcPr>
          <w:p w14:paraId="41DE336B" w14:textId="77777777" w:rsidR="0099230D" w:rsidRPr="00741C5D" w:rsidRDefault="0099230D" w:rsidP="008144C9">
            <w:pPr>
              <w:pStyle w:val="text"/>
              <w:widowControl/>
              <w:spacing w:before="0" w:line="240" w:lineRule="auto"/>
              <w:jc w:val="center"/>
              <w:rPr>
                <w:rFonts w:asciiTheme="minorHAnsi" w:hAnsiTheme="minorHAnsi" w:cs="Times New Roman"/>
                <w:sz w:val="22"/>
                <w:szCs w:val="22"/>
              </w:rPr>
            </w:pPr>
          </w:p>
        </w:tc>
      </w:tr>
    </w:tbl>
    <w:p w14:paraId="07209788" w14:textId="77777777" w:rsidR="00BA73A8" w:rsidRPr="00741C5D" w:rsidRDefault="00BA73A8" w:rsidP="005415DD">
      <w:pPr>
        <w:pStyle w:val="Textodstavce"/>
        <w:numPr>
          <w:ilvl w:val="0"/>
          <w:numId w:val="0"/>
        </w:numPr>
        <w:spacing w:before="0" w:after="0"/>
        <w:rPr>
          <w:rFonts w:asciiTheme="minorHAnsi" w:hAnsiTheme="minorHAnsi" w:cs="Arial"/>
          <w:caps/>
          <w:sz w:val="22"/>
          <w:szCs w:val="22"/>
          <w:u w:val="single"/>
        </w:rPr>
      </w:pPr>
    </w:p>
    <w:p w14:paraId="3F9E62BD" w14:textId="2583DE18" w:rsidR="00A9789D" w:rsidRDefault="00A9789D" w:rsidP="00440407">
      <w:pPr>
        <w:pStyle w:val="Odstavecseseznamem"/>
        <w:ind w:left="720"/>
        <w:jc w:val="center"/>
        <w:rPr>
          <w:rFonts w:asciiTheme="minorHAnsi" w:hAnsiTheme="minorHAnsi"/>
          <w:sz w:val="22"/>
          <w:szCs w:val="22"/>
        </w:rPr>
      </w:pPr>
      <w:r>
        <w:rPr>
          <w:rFonts w:asciiTheme="minorHAnsi" w:hAnsiTheme="minorHAnsi"/>
          <w:sz w:val="22"/>
          <w:szCs w:val="22"/>
        </w:rPr>
        <w:t>SOFTWAROVÉ VYBAVENÍ ÚČASTNÍKA UMOŽŇUJÍCÍ KVALTINÍ ZPRACOVÁNÍ A PREZEN</w:t>
      </w:r>
      <w:r w:rsidR="00440407">
        <w:rPr>
          <w:rFonts w:asciiTheme="minorHAnsi" w:hAnsiTheme="minorHAnsi"/>
          <w:sz w:val="22"/>
          <w:szCs w:val="22"/>
        </w:rPr>
        <w:t>TACI DÍLA</w:t>
      </w:r>
    </w:p>
    <w:p w14:paraId="4EEC0D78" w14:textId="22843AF6" w:rsidR="00440407" w:rsidRDefault="00440407" w:rsidP="00440407">
      <w:pPr>
        <w:pStyle w:val="Odstavecseseznamem"/>
        <w:ind w:left="720"/>
        <w:jc w:val="center"/>
        <w:rPr>
          <w:rFonts w:asciiTheme="minorHAnsi" w:hAnsiTheme="minorHAnsi"/>
          <w:sz w:val="22"/>
          <w:szCs w:val="22"/>
        </w:rPr>
      </w:pPr>
    </w:p>
    <w:p w14:paraId="45D6AB89" w14:textId="42A06EB0" w:rsidR="0099230D" w:rsidRDefault="0099230D" w:rsidP="005415DD">
      <w:pPr>
        <w:pStyle w:val="Odstavecseseznamem"/>
        <w:ind w:left="720"/>
        <w:rPr>
          <w:rFonts w:asciiTheme="minorHAnsi" w:hAnsiTheme="minorHAnsi"/>
          <w:sz w:val="22"/>
          <w:szCs w:val="22"/>
        </w:rPr>
      </w:pPr>
      <w:r>
        <w:rPr>
          <w:rFonts w:asciiTheme="minorHAnsi" w:hAnsiTheme="minorHAnsi"/>
          <w:sz w:val="22"/>
          <w:szCs w:val="22"/>
        </w:rPr>
        <w:t>Popis:</w:t>
      </w:r>
    </w:p>
    <w:tbl>
      <w:tblPr>
        <w:tblStyle w:val="Mkatabulky"/>
        <w:tblW w:w="0" w:type="auto"/>
        <w:tblInd w:w="720" w:type="dxa"/>
        <w:tblLook w:val="04A0" w:firstRow="1" w:lastRow="0" w:firstColumn="1" w:lastColumn="0" w:noHBand="0" w:noVBand="1"/>
      </w:tblPr>
      <w:tblGrid>
        <w:gridCol w:w="8624"/>
      </w:tblGrid>
      <w:tr w:rsidR="00440407" w14:paraId="7D343B2C" w14:textId="77777777" w:rsidTr="005415DD">
        <w:trPr>
          <w:trHeight w:val="2537"/>
        </w:trPr>
        <w:tc>
          <w:tcPr>
            <w:tcW w:w="9344" w:type="dxa"/>
          </w:tcPr>
          <w:p w14:paraId="1D0FC259" w14:textId="77777777" w:rsidR="00440407" w:rsidRDefault="00440407" w:rsidP="00440407">
            <w:pPr>
              <w:pStyle w:val="Odstavecseseznamem"/>
              <w:ind w:left="0"/>
              <w:jc w:val="center"/>
              <w:rPr>
                <w:rFonts w:asciiTheme="minorHAnsi" w:hAnsiTheme="minorHAnsi"/>
                <w:sz w:val="22"/>
                <w:szCs w:val="22"/>
              </w:rPr>
            </w:pPr>
          </w:p>
          <w:p w14:paraId="051A10A6" w14:textId="77777777" w:rsidR="0099230D" w:rsidRDefault="0099230D" w:rsidP="00440407">
            <w:pPr>
              <w:pStyle w:val="Odstavecseseznamem"/>
              <w:ind w:left="0"/>
              <w:jc w:val="center"/>
              <w:rPr>
                <w:rFonts w:asciiTheme="minorHAnsi" w:hAnsiTheme="minorHAnsi"/>
                <w:sz w:val="22"/>
                <w:szCs w:val="22"/>
              </w:rPr>
            </w:pPr>
          </w:p>
          <w:p w14:paraId="39405FF7" w14:textId="77777777" w:rsidR="0099230D" w:rsidRDefault="0099230D" w:rsidP="00440407">
            <w:pPr>
              <w:pStyle w:val="Odstavecseseznamem"/>
              <w:ind w:left="0"/>
              <w:jc w:val="center"/>
              <w:rPr>
                <w:rFonts w:asciiTheme="minorHAnsi" w:hAnsiTheme="minorHAnsi"/>
                <w:sz w:val="22"/>
                <w:szCs w:val="22"/>
              </w:rPr>
            </w:pPr>
          </w:p>
          <w:p w14:paraId="3E230E0E" w14:textId="77777777" w:rsidR="0099230D" w:rsidRDefault="0099230D" w:rsidP="00440407">
            <w:pPr>
              <w:pStyle w:val="Odstavecseseznamem"/>
              <w:ind w:left="0"/>
              <w:jc w:val="center"/>
              <w:rPr>
                <w:rFonts w:asciiTheme="minorHAnsi" w:hAnsiTheme="minorHAnsi"/>
                <w:sz w:val="22"/>
                <w:szCs w:val="22"/>
              </w:rPr>
            </w:pPr>
          </w:p>
          <w:p w14:paraId="451E357E" w14:textId="77777777" w:rsidR="0099230D" w:rsidRDefault="0099230D" w:rsidP="00440407">
            <w:pPr>
              <w:pStyle w:val="Odstavecseseznamem"/>
              <w:ind w:left="0"/>
              <w:jc w:val="center"/>
              <w:rPr>
                <w:rFonts w:asciiTheme="minorHAnsi" w:hAnsiTheme="minorHAnsi"/>
                <w:sz w:val="22"/>
                <w:szCs w:val="22"/>
              </w:rPr>
            </w:pPr>
          </w:p>
          <w:p w14:paraId="48EC9D35" w14:textId="77777777" w:rsidR="0099230D" w:rsidRDefault="0099230D" w:rsidP="00440407">
            <w:pPr>
              <w:pStyle w:val="Odstavecseseznamem"/>
              <w:ind w:left="0"/>
              <w:jc w:val="center"/>
              <w:rPr>
                <w:rFonts w:asciiTheme="minorHAnsi" w:hAnsiTheme="minorHAnsi"/>
                <w:sz w:val="22"/>
                <w:szCs w:val="22"/>
              </w:rPr>
            </w:pPr>
          </w:p>
          <w:p w14:paraId="1B0BFE6E" w14:textId="77777777" w:rsidR="0099230D" w:rsidRDefault="0099230D" w:rsidP="00440407">
            <w:pPr>
              <w:pStyle w:val="Odstavecseseznamem"/>
              <w:ind w:left="0"/>
              <w:jc w:val="center"/>
              <w:rPr>
                <w:rFonts w:asciiTheme="minorHAnsi" w:hAnsiTheme="minorHAnsi"/>
                <w:sz w:val="22"/>
                <w:szCs w:val="22"/>
              </w:rPr>
            </w:pPr>
          </w:p>
          <w:p w14:paraId="646846ED" w14:textId="77777777" w:rsidR="0099230D" w:rsidRDefault="0099230D" w:rsidP="00440407">
            <w:pPr>
              <w:pStyle w:val="Odstavecseseznamem"/>
              <w:ind w:left="0"/>
              <w:jc w:val="center"/>
              <w:rPr>
                <w:rFonts w:asciiTheme="minorHAnsi" w:hAnsiTheme="minorHAnsi"/>
                <w:sz w:val="22"/>
                <w:szCs w:val="22"/>
              </w:rPr>
            </w:pPr>
          </w:p>
          <w:p w14:paraId="353486D3" w14:textId="77777777" w:rsidR="0099230D" w:rsidRDefault="0099230D" w:rsidP="00440407">
            <w:pPr>
              <w:pStyle w:val="Odstavecseseznamem"/>
              <w:ind w:left="0"/>
              <w:jc w:val="center"/>
              <w:rPr>
                <w:rFonts w:asciiTheme="minorHAnsi" w:hAnsiTheme="minorHAnsi"/>
                <w:sz w:val="22"/>
                <w:szCs w:val="22"/>
              </w:rPr>
            </w:pPr>
          </w:p>
          <w:p w14:paraId="1C0038EA" w14:textId="77777777" w:rsidR="0099230D" w:rsidRDefault="0099230D" w:rsidP="00440407">
            <w:pPr>
              <w:pStyle w:val="Odstavecseseznamem"/>
              <w:ind w:left="0"/>
              <w:jc w:val="center"/>
              <w:rPr>
                <w:rFonts w:asciiTheme="minorHAnsi" w:hAnsiTheme="minorHAnsi"/>
                <w:sz w:val="22"/>
                <w:szCs w:val="22"/>
              </w:rPr>
            </w:pPr>
          </w:p>
          <w:p w14:paraId="0B956444" w14:textId="448C94B1" w:rsidR="0099230D" w:rsidRDefault="0099230D">
            <w:pPr>
              <w:pStyle w:val="Odstavecseseznamem"/>
              <w:ind w:left="0"/>
              <w:jc w:val="center"/>
              <w:rPr>
                <w:rFonts w:asciiTheme="minorHAnsi" w:hAnsiTheme="minorHAnsi"/>
                <w:sz w:val="22"/>
                <w:szCs w:val="22"/>
              </w:rPr>
            </w:pPr>
          </w:p>
        </w:tc>
      </w:tr>
    </w:tbl>
    <w:p w14:paraId="78513054" w14:textId="77777777" w:rsidR="00440407" w:rsidRPr="005415DD" w:rsidRDefault="00440407" w:rsidP="005415DD">
      <w:pPr>
        <w:pStyle w:val="Odstavecseseznamem"/>
        <w:ind w:left="720"/>
        <w:jc w:val="center"/>
        <w:rPr>
          <w:rFonts w:asciiTheme="minorHAnsi" w:hAnsiTheme="minorHAnsi"/>
          <w:sz w:val="22"/>
          <w:szCs w:val="22"/>
        </w:rPr>
      </w:pPr>
    </w:p>
    <w:p w14:paraId="7A9ECF25" w14:textId="4874515F" w:rsidR="0099230D" w:rsidRDefault="0099230D" w:rsidP="005415DD">
      <w:pPr>
        <w:pStyle w:val="Odstavecseseznamem"/>
        <w:ind w:left="720"/>
        <w:jc w:val="center"/>
        <w:rPr>
          <w:rFonts w:asciiTheme="minorHAnsi" w:hAnsiTheme="minorHAnsi"/>
          <w:sz w:val="22"/>
          <w:szCs w:val="22"/>
        </w:rPr>
      </w:pPr>
      <w:r>
        <w:rPr>
          <w:rFonts w:asciiTheme="minorHAnsi" w:hAnsiTheme="minorHAnsi"/>
          <w:sz w:val="22"/>
          <w:szCs w:val="22"/>
        </w:rPr>
        <w:t>MÍRA ZAPOJENÍ RELEVANTNÍCH PARTNERŮ DO ZPRACOVÁNÍ DOKUMENTU, ZPŮSOB A ČETNOST KOMUNIKACE V ÚZEMÍ</w:t>
      </w:r>
    </w:p>
    <w:p w14:paraId="694E5463" w14:textId="77777777" w:rsidR="00BA73A8" w:rsidRPr="00741C5D" w:rsidRDefault="00BA73A8" w:rsidP="00BA73A8">
      <w:pPr>
        <w:pStyle w:val="text"/>
        <w:widowControl/>
        <w:spacing w:before="0" w:line="240" w:lineRule="auto"/>
        <w:rPr>
          <w:rFonts w:asciiTheme="minorHAnsi" w:hAnsiTheme="minorHAnsi"/>
          <w:sz w:val="16"/>
          <w:szCs w:val="16"/>
          <w:u w:val="single"/>
        </w:rPr>
      </w:pPr>
    </w:p>
    <w:p w14:paraId="6B8CFF5A" w14:textId="77777777" w:rsidR="0099230D" w:rsidRDefault="0099230D" w:rsidP="0099230D">
      <w:pPr>
        <w:pStyle w:val="Odstavecseseznamem"/>
        <w:ind w:left="720"/>
        <w:rPr>
          <w:rFonts w:asciiTheme="minorHAnsi" w:hAnsiTheme="minorHAnsi"/>
          <w:sz w:val="22"/>
          <w:szCs w:val="22"/>
        </w:rPr>
      </w:pPr>
      <w:r>
        <w:rPr>
          <w:rFonts w:asciiTheme="minorHAnsi" w:hAnsiTheme="minorHAnsi"/>
          <w:sz w:val="22"/>
          <w:szCs w:val="22"/>
        </w:rPr>
        <w:t>Popis:</w:t>
      </w:r>
    </w:p>
    <w:tbl>
      <w:tblPr>
        <w:tblStyle w:val="Mkatabulky"/>
        <w:tblW w:w="0" w:type="auto"/>
        <w:tblInd w:w="720" w:type="dxa"/>
        <w:tblLook w:val="04A0" w:firstRow="1" w:lastRow="0" w:firstColumn="1" w:lastColumn="0" w:noHBand="0" w:noVBand="1"/>
      </w:tblPr>
      <w:tblGrid>
        <w:gridCol w:w="8624"/>
      </w:tblGrid>
      <w:tr w:rsidR="0099230D" w14:paraId="79F6F85F" w14:textId="77777777" w:rsidTr="008144C9">
        <w:tc>
          <w:tcPr>
            <w:tcW w:w="9344" w:type="dxa"/>
          </w:tcPr>
          <w:p w14:paraId="1B2D0A2C" w14:textId="77777777" w:rsidR="0099230D" w:rsidRDefault="0099230D" w:rsidP="008144C9">
            <w:pPr>
              <w:pStyle w:val="Odstavecseseznamem"/>
              <w:ind w:left="0"/>
              <w:jc w:val="center"/>
              <w:rPr>
                <w:rFonts w:asciiTheme="minorHAnsi" w:hAnsiTheme="minorHAnsi"/>
                <w:sz w:val="22"/>
                <w:szCs w:val="22"/>
              </w:rPr>
            </w:pPr>
          </w:p>
          <w:p w14:paraId="29EBF1CF" w14:textId="77777777" w:rsidR="0099230D" w:rsidRDefault="0099230D" w:rsidP="008144C9">
            <w:pPr>
              <w:pStyle w:val="Odstavecseseznamem"/>
              <w:ind w:left="0"/>
              <w:jc w:val="center"/>
              <w:rPr>
                <w:rFonts w:asciiTheme="minorHAnsi" w:hAnsiTheme="minorHAnsi"/>
                <w:sz w:val="22"/>
                <w:szCs w:val="22"/>
              </w:rPr>
            </w:pPr>
          </w:p>
          <w:p w14:paraId="5BA85209" w14:textId="77777777" w:rsidR="0099230D" w:rsidRDefault="0099230D" w:rsidP="008144C9">
            <w:pPr>
              <w:pStyle w:val="Odstavecseseznamem"/>
              <w:ind w:left="0"/>
              <w:jc w:val="center"/>
              <w:rPr>
                <w:rFonts w:asciiTheme="minorHAnsi" w:hAnsiTheme="minorHAnsi"/>
                <w:sz w:val="22"/>
                <w:szCs w:val="22"/>
              </w:rPr>
            </w:pPr>
          </w:p>
          <w:p w14:paraId="63601A2E" w14:textId="77777777" w:rsidR="0099230D" w:rsidRDefault="0099230D" w:rsidP="008144C9">
            <w:pPr>
              <w:pStyle w:val="Odstavecseseznamem"/>
              <w:ind w:left="0"/>
              <w:jc w:val="center"/>
              <w:rPr>
                <w:rFonts w:asciiTheme="minorHAnsi" w:hAnsiTheme="minorHAnsi"/>
                <w:sz w:val="22"/>
                <w:szCs w:val="22"/>
              </w:rPr>
            </w:pPr>
          </w:p>
          <w:p w14:paraId="78D93AAA" w14:textId="77777777" w:rsidR="0099230D" w:rsidRDefault="0099230D" w:rsidP="008144C9">
            <w:pPr>
              <w:pStyle w:val="Odstavecseseznamem"/>
              <w:ind w:left="0"/>
              <w:jc w:val="center"/>
              <w:rPr>
                <w:rFonts w:asciiTheme="minorHAnsi" w:hAnsiTheme="minorHAnsi"/>
                <w:sz w:val="22"/>
                <w:szCs w:val="22"/>
              </w:rPr>
            </w:pPr>
          </w:p>
          <w:p w14:paraId="40AC7170" w14:textId="77777777" w:rsidR="0099230D" w:rsidRDefault="0099230D" w:rsidP="008144C9">
            <w:pPr>
              <w:pStyle w:val="Odstavecseseznamem"/>
              <w:ind w:left="0"/>
              <w:jc w:val="center"/>
              <w:rPr>
                <w:rFonts w:asciiTheme="minorHAnsi" w:hAnsiTheme="minorHAnsi"/>
                <w:sz w:val="22"/>
                <w:szCs w:val="22"/>
              </w:rPr>
            </w:pPr>
          </w:p>
          <w:p w14:paraId="32889BE5" w14:textId="77777777" w:rsidR="0099230D" w:rsidRDefault="0099230D" w:rsidP="008144C9">
            <w:pPr>
              <w:pStyle w:val="Odstavecseseznamem"/>
              <w:ind w:left="0"/>
              <w:jc w:val="center"/>
              <w:rPr>
                <w:rFonts w:asciiTheme="minorHAnsi" w:hAnsiTheme="minorHAnsi"/>
                <w:sz w:val="22"/>
                <w:szCs w:val="22"/>
              </w:rPr>
            </w:pPr>
          </w:p>
          <w:p w14:paraId="3DD18199" w14:textId="77777777" w:rsidR="0099230D" w:rsidRDefault="0099230D" w:rsidP="008144C9">
            <w:pPr>
              <w:pStyle w:val="Odstavecseseznamem"/>
              <w:ind w:left="0"/>
              <w:jc w:val="center"/>
              <w:rPr>
                <w:rFonts w:asciiTheme="minorHAnsi" w:hAnsiTheme="minorHAnsi"/>
                <w:sz w:val="22"/>
                <w:szCs w:val="22"/>
              </w:rPr>
            </w:pPr>
          </w:p>
          <w:p w14:paraId="3DC642A1" w14:textId="77777777" w:rsidR="0099230D" w:rsidRDefault="0099230D">
            <w:pPr>
              <w:pStyle w:val="Odstavecseseznamem"/>
              <w:ind w:left="0"/>
              <w:jc w:val="center"/>
              <w:rPr>
                <w:rFonts w:asciiTheme="minorHAnsi" w:hAnsiTheme="minorHAnsi"/>
                <w:sz w:val="22"/>
                <w:szCs w:val="22"/>
              </w:rPr>
            </w:pPr>
          </w:p>
        </w:tc>
      </w:tr>
    </w:tbl>
    <w:p w14:paraId="7D0844A9" w14:textId="77777777" w:rsidR="00BA73A8" w:rsidRPr="00741C5D" w:rsidRDefault="00BA73A8" w:rsidP="00BA73A8">
      <w:pPr>
        <w:pStyle w:val="text"/>
        <w:widowControl/>
        <w:spacing w:before="0" w:line="240" w:lineRule="auto"/>
        <w:rPr>
          <w:rFonts w:asciiTheme="minorHAnsi" w:hAnsiTheme="minorHAnsi"/>
          <w:sz w:val="16"/>
          <w:szCs w:val="16"/>
        </w:rPr>
      </w:pPr>
    </w:p>
    <w:p w14:paraId="65677BB9" w14:textId="77777777" w:rsidR="00BA73A8" w:rsidRPr="00741C5D" w:rsidRDefault="00BA73A8" w:rsidP="00741C5D">
      <w:pPr>
        <w:pStyle w:val="Textodstavce"/>
        <w:numPr>
          <w:ilvl w:val="0"/>
          <w:numId w:val="0"/>
        </w:numPr>
        <w:spacing w:before="0" w:after="0"/>
        <w:rPr>
          <w:rFonts w:asciiTheme="minorHAnsi" w:hAnsiTheme="minorHAnsi" w:cs="Arial"/>
          <w:caps/>
          <w:sz w:val="22"/>
          <w:szCs w:val="22"/>
          <w:u w:val="single"/>
        </w:rPr>
      </w:pPr>
    </w:p>
    <w:p w14:paraId="4995420C" w14:textId="77777777" w:rsidR="00BA73A8" w:rsidRPr="00741C5D" w:rsidRDefault="00BA73A8" w:rsidP="00BA73A8">
      <w:pPr>
        <w:pStyle w:val="text"/>
        <w:widowControl/>
        <w:spacing w:before="0" w:line="240" w:lineRule="auto"/>
        <w:rPr>
          <w:rFonts w:asciiTheme="minorHAnsi" w:hAnsiTheme="minorHAnsi"/>
          <w:sz w:val="20"/>
          <w:szCs w:val="20"/>
        </w:rPr>
      </w:pPr>
    </w:p>
    <w:p w14:paraId="7E1395B4" w14:textId="77777777" w:rsidR="00BA73A8" w:rsidRPr="00741C5D" w:rsidRDefault="00BA73A8" w:rsidP="00BA73A8">
      <w:pPr>
        <w:pStyle w:val="text"/>
        <w:widowControl/>
        <w:spacing w:before="0" w:line="240" w:lineRule="auto"/>
        <w:rPr>
          <w:rFonts w:asciiTheme="minorHAnsi" w:hAnsiTheme="minorHAnsi"/>
          <w:sz w:val="20"/>
          <w:szCs w:val="20"/>
        </w:rPr>
      </w:pPr>
      <w:r w:rsidRPr="00741C5D">
        <w:rPr>
          <w:rFonts w:asciiTheme="minorHAnsi" w:hAnsiTheme="minorHAnsi"/>
          <w:sz w:val="20"/>
          <w:szCs w:val="20"/>
        </w:rPr>
        <w:t>Datum: ________________</w:t>
      </w:r>
    </w:p>
    <w:p w14:paraId="5063284E" w14:textId="77777777" w:rsidR="00BA73A8" w:rsidRPr="00741C5D" w:rsidRDefault="00BA73A8" w:rsidP="00BA73A8">
      <w:pPr>
        <w:pStyle w:val="text"/>
        <w:widowControl/>
        <w:spacing w:before="0" w:line="240" w:lineRule="auto"/>
        <w:rPr>
          <w:rFonts w:asciiTheme="minorHAnsi" w:hAnsiTheme="minorHAnsi"/>
          <w:sz w:val="20"/>
          <w:szCs w:val="20"/>
        </w:rPr>
      </w:pPr>
    </w:p>
    <w:p w14:paraId="070E1361" w14:textId="77777777" w:rsidR="00BA73A8" w:rsidRPr="00741C5D" w:rsidRDefault="00BA73A8" w:rsidP="00BA73A8">
      <w:pPr>
        <w:pStyle w:val="text"/>
        <w:widowControl/>
        <w:spacing w:before="0" w:line="240" w:lineRule="auto"/>
        <w:rPr>
          <w:rFonts w:asciiTheme="minorHAnsi" w:hAnsiTheme="minorHAns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BA73A8" w:rsidRPr="00612305" w14:paraId="78BB42FD" w14:textId="77777777" w:rsidTr="00741C5D">
        <w:trPr>
          <w:trHeight w:val="1433"/>
        </w:trPr>
        <w:tc>
          <w:tcPr>
            <w:tcW w:w="4181" w:type="dxa"/>
          </w:tcPr>
          <w:p w14:paraId="420A17F3" w14:textId="77777777" w:rsidR="00BA73A8" w:rsidRPr="00741C5D" w:rsidRDefault="00BA73A8" w:rsidP="008144C9">
            <w:pPr>
              <w:pStyle w:val="text"/>
              <w:widowControl/>
              <w:spacing w:before="0" w:line="240" w:lineRule="auto"/>
              <w:rPr>
                <w:rFonts w:asciiTheme="minorHAnsi" w:hAnsiTheme="minorHAnsi"/>
                <w:sz w:val="20"/>
                <w:szCs w:val="20"/>
              </w:rPr>
            </w:pPr>
            <w:r w:rsidRPr="00741C5D">
              <w:rPr>
                <w:rFonts w:asciiTheme="minorHAnsi" w:hAnsiTheme="minorHAnsi"/>
                <w:sz w:val="20"/>
                <w:szCs w:val="20"/>
              </w:rPr>
              <w:t>Otisk razítka</w:t>
            </w:r>
          </w:p>
          <w:p w14:paraId="1845A976" w14:textId="77777777" w:rsidR="00BA73A8" w:rsidRPr="00741C5D" w:rsidRDefault="00BA73A8" w:rsidP="008144C9">
            <w:pPr>
              <w:pStyle w:val="text"/>
              <w:widowControl/>
              <w:spacing w:before="0" w:line="240" w:lineRule="auto"/>
              <w:rPr>
                <w:rFonts w:asciiTheme="minorHAnsi" w:hAnsiTheme="minorHAnsi"/>
                <w:sz w:val="20"/>
                <w:szCs w:val="20"/>
              </w:rPr>
            </w:pPr>
          </w:p>
          <w:p w14:paraId="4382C1B9" w14:textId="77777777" w:rsidR="00BA73A8" w:rsidRPr="00741C5D" w:rsidRDefault="00BA73A8" w:rsidP="008144C9">
            <w:pPr>
              <w:pStyle w:val="text"/>
              <w:widowControl/>
              <w:spacing w:before="0" w:line="240" w:lineRule="auto"/>
              <w:rPr>
                <w:rFonts w:asciiTheme="minorHAnsi" w:hAnsiTheme="minorHAnsi"/>
                <w:sz w:val="20"/>
                <w:szCs w:val="20"/>
              </w:rPr>
            </w:pPr>
          </w:p>
          <w:p w14:paraId="49A4611C" w14:textId="77777777" w:rsidR="00BA73A8" w:rsidRPr="00741C5D" w:rsidRDefault="00BA73A8" w:rsidP="008144C9">
            <w:pPr>
              <w:pStyle w:val="text"/>
              <w:widowControl/>
              <w:spacing w:before="0" w:line="240" w:lineRule="auto"/>
              <w:rPr>
                <w:rFonts w:asciiTheme="minorHAnsi" w:hAnsiTheme="minorHAnsi"/>
                <w:sz w:val="20"/>
                <w:szCs w:val="20"/>
              </w:rPr>
            </w:pPr>
          </w:p>
        </w:tc>
        <w:tc>
          <w:tcPr>
            <w:tcW w:w="4961" w:type="dxa"/>
          </w:tcPr>
          <w:p w14:paraId="422E5CDE" w14:textId="77777777" w:rsidR="00BA73A8" w:rsidRPr="00741C5D" w:rsidRDefault="00BA73A8" w:rsidP="008144C9">
            <w:pPr>
              <w:pStyle w:val="text"/>
              <w:widowControl/>
              <w:spacing w:before="0" w:line="240" w:lineRule="auto"/>
              <w:rPr>
                <w:rFonts w:asciiTheme="minorHAnsi" w:hAnsiTheme="minorHAnsi"/>
                <w:sz w:val="20"/>
                <w:szCs w:val="20"/>
              </w:rPr>
            </w:pPr>
          </w:p>
          <w:p w14:paraId="74B902FC" w14:textId="77777777" w:rsidR="00BA73A8" w:rsidRPr="00741C5D" w:rsidRDefault="00BA73A8" w:rsidP="008144C9">
            <w:pPr>
              <w:pStyle w:val="text"/>
              <w:widowControl/>
              <w:spacing w:before="0" w:line="240" w:lineRule="auto"/>
              <w:rPr>
                <w:rFonts w:asciiTheme="minorHAnsi" w:hAnsiTheme="minorHAnsi"/>
                <w:sz w:val="20"/>
                <w:szCs w:val="20"/>
              </w:rPr>
            </w:pPr>
          </w:p>
          <w:p w14:paraId="78B48277" w14:textId="77777777" w:rsidR="00BA73A8" w:rsidRPr="00741C5D" w:rsidRDefault="00BA73A8" w:rsidP="008144C9">
            <w:pPr>
              <w:pStyle w:val="text"/>
              <w:widowControl/>
              <w:spacing w:before="0" w:line="240" w:lineRule="auto"/>
              <w:rPr>
                <w:rFonts w:asciiTheme="minorHAnsi" w:hAnsiTheme="minorHAnsi"/>
                <w:sz w:val="20"/>
                <w:szCs w:val="20"/>
              </w:rPr>
            </w:pPr>
          </w:p>
          <w:p w14:paraId="3FFE186D" w14:textId="77777777" w:rsidR="00BA73A8" w:rsidRPr="00741C5D" w:rsidRDefault="00BA73A8" w:rsidP="008144C9">
            <w:pPr>
              <w:pStyle w:val="text"/>
              <w:widowControl/>
              <w:spacing w:before="0" w:line="240" w:lineRule="auto"/>
              <w:jc w:val="center"/>
              <w:rPr>
                <w:rFonts w:asciiTheme="minorHAnsi" w:hAnsiTheme="minorHAnsi"/>
                <w:sz w:val="20"/>
                <w:szCs w:val="20"/>
              </w:rPr>
            </w:pPr>
            <w:r w:rsidRPr="00741C5D">
              <w:rPr>
                <w:rFonts w:asciiTheme="minorHAnsi" w:hAnsiTheme="minorHAnsi"/>
                <w:sz w:val="20"/>
                <w:szCs w:val="20"/>
              </w:rPr>
              <w:t xml:space="preserve">             ____________________________________</w:t>
            </w:r>
          </w:p>
          <w:p w14:paraId="058920C8" w14:textId="12A6B253" w:rsidR="00BA73A8" w:rsidRPr="00741C5D" w:rsidRDefault="00BA73A8" w:rsidP="00741C5D">
            <w:pPr>
              <w:pStyle w:val="text"/>
              <w:widowControl/>
              <w:spacing w:before="0" w:line="240" w:lineRule="auto"/>
              <w:jc w:val="center"/>
              <w:rPr>
                <w:rFonts w:asciiTheme="minorHAnsi" w:hAnsiTheme="minorHAnsi"/>
                <w:sz w:val="20"/>
                <w:szCs w:val="20"/>
              </w:rPr>
            </w:pPr>
            <w:r w:rsidRPr="00741C5D">
              <w:rPr>
                <w:rFonts w:asciiTheme="minorHAnsi" w:hAnsiTheme="minorHAnsi"/>
                <w:sz w:val="20"/>
                <w:szCs w:val="20"/>
              </w:rPr>
              <w:t xml:space="preserve">            Podpis osoby oprávněné jednat za dodavatele</w:t>
            </w:r>
          </w:p>
        </w:tc>
      </w:tr>
    </w:tbl>
    <w:p w14:paraId="4305D5CD" w14:textId="77777777" w:rsidR="00BA73A8" w:rsidRPr="00741C5D" w:rsidRDefault="00BA73A8" w:rsidP="00BA73A8">
      <w:pPr>
        <w:pStyle w:val="text"/>
        <w:widowControl/>
        <w:spacing w:before="0" w:line="240" w:lineRule="auto"/>
        <w:rPr>
          <w:rFonts w:asciiTheme="minorHAnsi" w:hAnsiTheme="minorHAnsi"/>
          <w:sz w:val="16"/>
          <w:szCs w:val="16"/>
        </w:rPr>
      </w:pPr>
    </w:p>
    <w:p w14:paraId="51E7F6E8" w14:textId="67637CCE" w:rsidR="00A7610D" w:rsidRDefault="00A7610D">
      <w:pPr>
        <w:spacing w:after="0" w:line="240" w:lineRule="auto"/>
        <w:rPr>
          <w:rFonts w:asciiTheme="minorHAnsi" w:hAnsiTheme="minorHAnsi"/>
        </w:rPr>
      </w:pPr>
      <w:r>
        <w:rPr>
          <w:rFonts w:asciiTheme="minorHAnsi" w:hAnsiTheme="minorHAnsi"/>
        </w:rPr>
        <w:br w:type="page"/>
      </w:r>
    </w:p>
    <w:p w14:paraId="13AD9458" w14:textId="2F2F2666" w:rsidR="00C44CDD" w:rsidRDefault="00C44CDD" w:rsidP="00C44CDD">
      <w:r>
        <w:lastRenderedPageBreak/>
        <w:t>Příloha č. 4 zadávacích podmínek</w:t>
      </w:r>
    </w:p>
    <w:p w14:paraId="0520C2DF" w14:textId="77777777" w:rsidR="00C44CDD" w:rsidRDefault="00C44CDD" w:rsidP="00C44CDD">
      <w:pPr>
        <w:jc w:val="center"/>
        <w:rPr>
          <w:b/>
          <w:sz w:val="32"/>
          <w:szCs w:val="32"/>
        </w:rPr>
      </w:pPr>
      <w:r>
        <w:rPr>
          <w:b/>
          <w:sz w:val="32"/>
          <w:szCs w:val="32"/>
        </w:rPr>
        <w:t>Čestné prohlášení</w:t>
      </w:r>
    </w:p>
    <w:p w14:paraId="48D0935D" w14:textId="03A06834" w:rsidR="00C44CDD" w:rsidRPr="00741C5D" w:rsidRDefault="00C44CDD" w:rsidP="00C44CDD">
      <w:pPr>
        <w:ind w:left="2268" w:hanging="2268"/>
        <w:jc w:val="center"/>
        <w:rPr>
          <w:b/>
          <w:sz w:val="28"/>
          <w:szCs w:val="28"/>
        </w:rPr>
      </w:pPr>
      <w:r w:rsidRPr="00741C5D">
        <w:rPr>
          <w:b/>
          <w:sz w:val="28"/>
          <w:szCs w:val="28"/>
        </w:rPr>
        <w:t>k veřejné zakázce malého rozsahu:</w:t>
      </w:r>
    </w:p>
    <w:p w14:paraId="0C070B37" w14:textId="77777777" w:rsidR="001D2409" w:rsidRPr="00B539A7" w:rsidRDefault="001D2409" w:rsidP="001D2409">
      <w:pPr>
        <w:spacing w:after="0" w:line="240" w:lineRule="auto"/>
        <w:ind w:left="280" w:hanging="280"/>
        <w:jc w:val="center"/>
        <w:rPr>
          <w:sz w:val="28"/>
          <w:szCs w:val="28"/>
        </w:rPr>
      </w:pPr>
      <w:r>
        <w:rPr>
          <w:b/>
          <w:bCs/>
          <w:sz w:val="28"/>
          <w:szCs w:val="28"/>
        </w:rPr>
        <w:t>„</w:t>
      </w:r>
      <w:r w:rsidRPr="00B539A7">
        <w:rPr>
          <w:b/>
          <w:bCs/>
          <w:sz w:val="28"/>
          <w:szCs w:val="28"/>
        </w:rPr>
        <w:t xml:space="preserve">Strategie rozvoje cestovního ruchu Jihomoravského kraje na roky 2021 </w:t>
      </w:r>
      <w:r>
        <w:rPr>
          <w:b/>
          <w:bCs/>
          <w:sz w:val="28"/>
          <w:szCs w:val="28"/>
        </w:rPr>
        <w:t>–</w:t>
      </w:r>
      <w:r w:rsidRPr="00B539A7">
        <w:rPr>
          <w:b/>
          <w:bCs/>
          <w:sz w:val="28"/>
          <w:szCs w:val="28"/>
        </w:rPr>
        <w:t xml:space="preserve"> 2027</w:t>
      </w:r>
      <w:r>
        <w:rPr>
          <w:b/>
          <w:bCs/>
          <w:sz w:val="28"/>
          <w:szCs w:val="28"/>
        </w:rPr>
        <w:t>“</w:t>
      </w:r>
      <w:r w:rsidRPr="00B539A7">
        <w:rPr>
          <w:sz w:val="28"/>
          <w:szCs w:val="28"/>
        </w:rPr>
        <w:t xml:space="preserve"> </w:t>
      </w:r>
    </w:p>
    <w:p w14:paraId="165AAC8A" w14:textId="77777777" w:rsidR="00F03C92" w:rsidRPr="00AC26C7" w:rsidRDefault="00F03C92" w:rsidP="00C44CDD">
      <w:pPr>
        <w:jc w:val="center"/>
        <w:rPr>
          <w:rFonts w:asciiTheme="minorHAnsi" w:hAnsiTheme="minorHAnsi"/>
          <w:b/>
          <w:sz w:val="32"/>
          <w:szCs w:val="32"/>
        </w:rPr>
      </w:pPr>
    </w:p>
    <w:p w14:paraId="448FC9D2" w14:textId="77777777" w:rsidR="00C44CDD" w:rsidRDefault="00C44CDD" w:rsidP="00C44CDD">
      <w:pPr>
        <w:autoSpaceDE w:val="0"/>
        <w:autoSpaceDN w:val="0"/>
        <w:adjustRightInd w:val="0"/>
        <w:rPr>
          <w:b/>
          <w:bCs/>
        </w:rPr>
      </w:pPr>
      <w:r>
        <w:rPr>
          <w:b/>
          <w:bCs/>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C44CDD" w14:paraId="24B3519D" w14:textId="77777777" w:rsidTr="00C44CDD">
        <w:tc>
          <w:tcPr>
            <w:tcW w:w="2802" w:type="dxa"/>
            <w:tcBorders>
              <w:top w:val="single" w:sz="4" w:space="0" w:color="auto"/>
              <w:left w:val="single" w:sz="4" w:space="0" w:color="auto"/>
              <w:bottom w:val="single" w:sz="4" w:space="0" w:color="auto"/>
              <w:right w:val="single" w:sz="4" w:space="0" w:color="auto"/>
            </w:tcBorders>
            <w:hideMark/>
          </w:tcPr>
          <w:p w14:paraId="5B3E594D" w14:textId="77777777" w:rsidR="00C44CDD" w:rsidRDefault="00C44CDD">
            <w:pPr>
              <w:autoSpaceDE w:val="0"/>
              <w:autoSpaceDN w:val="0"/>
              <w:adjustRightInd w:val="0"/>
            </w:pPr>
            <w:r>
              <w:rPr>
                <w:iCs/>
              </w:rPr>
              <w:t>Název/obchodní firma/ jméno a příjmení:</w:t>
            </w:r>
          </w:p>
        </w:tc>
        <w:tc>
          <w:tcPr>
            <w:tcW w:w="6410" w:type="dxa"/>
            <w:tcBorders>
              <w:top w:val="single" w:sz="4" w:space="0" w:color="auto"/>
              <w:left w:val="single" w:sz="4" w:space="0" w:color="auto"/>
              <w:bottom w:val="single" w:sz="4" w:space="0" w:color="auto"/>
              <w:right w:val="single" w:sz="4" w:space="0" w:color="auto"/>
            </w:tcBorders>
          </w:tcPr>
          <w:p w14:paraId="01F4BAEA" w14:textId="77777777" w:rsidR="00C44CDD" w:rsidRDefault="00C44CDD">
            <w:pPr>
              <w:autoSpaceDE w:val="0"/>
              <w:autoSpaceDN w:val="0"/>
              <w:adjustRightInd w:val="0"/>
            </w:pPr>
          </w:p>
        </w:tc>
      </w:tr>
      <w:tr w:rsidR="00C44CDD" w14:paraId="6E84E723" w14:textId="77777777" w:rsidTr="00C44CDD">
        <w:tc>
          <w:tcPr>
            <w:tcW w:w="2802" w:type="dxa"/>
            <w:tcBorders>
              <w:top w:val="single" w:sz="4" w:space="0" w:color="auto"/>
              <w:left w:val="single" w:sz="4" w:space="0" w:color="auto"/>
              <w:bottom w:val="single" w:sz="4" w:space="0" w:color="auto"/>
              <w:right w:val="single" w:sz="4" w:space="0" w:color="auto"/>
            </w:tcBorders>
            <w:hideMark/>
          </w:tcPr>
          <w:p w14:paraId="0E4ECD21" w14:textId="77777777" w:rsidR="00C44CDD" w:rsidRDefault="00C44CDD">
            <w:pPr>
              <w:autoSpaceDE w:val="0"/>
              <w:autoSpaceDN w:val="0"/>
              <w:adjustRightInd w:val="0"/>
            </w:pPr>
            <w:r>
              <w:rPr>
                <w:iCs/>
              </w:rPr>
              <w:t>Zastoupený:</w:t>
            </w:r>
          </w:p>
        </w:tc>
        <w:tc>
          <w:tcPr>
            <w:tcW w:w="6410" w:type="dxa"/>
            <w:tcBorders>
              <w:top w:val="single" w:sz="4" w:space="0" w:color="auto"/>
              <w:left w:val="single" w:sz="4" w:space="0" w:color="auto"/>
              <w:bottom w:val="single" w:sz="4" w:space="0" w:color="auto"/>
              <w:right w:val="single" w:sz="4" w:space="0" w:color="auto"/>
            </w:tcBorders>
          </w:tcPr>
          <w:p w14:paraId="00203459" w14:textId="77777777" w:rsidR="00C44CDD" w:rsidRDefault="00C44CDD">
            <w:pPr>
              <w:autoSpaceDE w:val="0"/>
              <w:autoSpaceDN w:val="0"/>
              <w:adjustRightInd w:val="0"/>
            </w:pPr>
          </w:p>
        </w:tc>
      </w:tr>
      <w:tr w:rsidR="00C44CDD" w14:paraId="6ACF7DB6" w14:textId="77777777" w:rsidTr="00C44CDD">
        <w:tc>
          <w:tcPr>
            <w:tcW w:w="2802" w:type="dxa"/>
            <w:tcBorders>
              <w:top w:val="single" w:sz="4" w:space="0" w:color="auto"/>
              <w:left w:val="single" w:sz="4" w:space="0" w:color="auto"/>
              <w:bottom w:val="single" w:sz="4" w:space="0" w:color="auto"/>
              <w:right w:val="single" w:sz="4" w:space="0" w:color="auto"/>
            </w:tcBorders>
            <w:hideMark/>
          </w:tcPr>
          <w:p w14:paraId="7BA41B61" w14:textId="77777777" w:rsidR="00C44CDD" w:rsidRDefault="00C44CDD">
            <w:pPr>
              <w:autoSpaceDE w:val="0"/>
              <w:autoSpaceDN w:val="0"/>
              <w:adjustRightInd w:val="0"/>
            </w:pPr>
            <w:r>
              <w:rPr>
                <w:iCs/>
              </w:rPr>
              <w:t>Sídlo/místo podnikání:</w:t>
            </w:r>
          </w:p>
        </w:tc>
        <w:tc>
          <w:tcPr>
            <w:tcW w:w="6410" w:type="dxa"/>
            <w:tcBorders>
              <w:top w:val="single" w:sz="4" w:space="0" w:color="auto"/>
              <w:left w:val="single" w:sz="4" w:space="0" w:color="auto"/>
              <w:bottom w:val="single" w:sz="4" w:space="0" w:color="auto"/>
              <w:right w:val="single" w:sz="4" w:space="0" w:color="auto"/>
            </w:tcBorders>
          </w:tcPr>
          <w:p w14:paraId="61BB5597" w14:textId="77777777" w:rsidR="00C44CDD" w:rsidRDefault="00C44CDD">
            <w:pPr>
              <w:autoSpaceDE w:val="0"/>
              <w:autoSpaceDN w:val="0"/>
              <w:adjustRightInd w:val="0"/>
            </w:pPr>
          </w:p>
        </w:tc>
      </w:tr>
      <w:tr w:rsidR="00C44CDD" w14:paraId="30E95222" w14:textId="77777777" w:rsidTr="00C44CDD">
        <w:tc>
          <w:tcPr>
            <w:tcW w:w="2802" w:type="dxa"/>
            <w:tcBorders>
              <w:top w:val="single" w:sz="4" w:space="0" w:color="auto"/>
              <w:left w:val="single" w:sz="4" w:space="0" w:color="auto"/>
              <w:bottom w:val="single" w:sz="4" w:space="0" w:color="auto"/>
              <w:right w:val="single" w:sz="4" w:space="0" w:color="auto"/>
            </w:tcBorders>
            <w:hideMark/>
          </w:tcPr>
          <w:p w14:paraId="3516929F" w14:textId="77777777" w:rsidR="00C44CDD" w:rsidRDefault="00C44CDD">
            <w:pPr>
              <w:autoSpaceDE w:val="0"/>
              <w:autoSpaceDN w:val="0"/>
              <w:adjustRightInd w:val="0"/>
            </w:pPr>
            <w:r>
              <w:rPr>
                <w:iCs/>
              </w:rPr>
              <w:t>IČ:</w:t>
            </w:r>
          </w:p>
        </w:tc>
        <w:tc>
          <w:tcPr>
            <w:tcW w:w="6410" w:type="dxa"/>
            <w:tcBorders>
              <w:top w:val="single" w:sz="4" w:space="0" w:color="auto"/>
              <w:left w:val="single" w:sz="4" w:space="0" w:color="auto"/>
              <w:bottom w:val="single" w:sz="4" w:space="0" w:color="auto"/>
              <w:right w:val="single" w:sz="4" w:space="0" w:color="auto"/>
            </w:tcBorders>
          </w:tcPr>
          <w:p w14:paraId="3E03BFFE" w14:textId="77777777" w:rsidR="00C44CDD" w:rsidRDefault="00C44CDD">
            <w:pPr>
              <w:autoSpaceDE w:val="0"/>
              <w:autoSpaceDN w:val="0"/>
              <w:adjustRightInd w:val="0"/>
            </w:pPr>
          </w:p>
        </w:tc>
      </w:tr>
      <w:tr w:rsidR="00C44CDD" w14:paraId="56DA62C1" w14:textId="77777777" w:rsidTr="00C44CDD">
        <w:tc>
          <w:tcPr>
            <w:tcW w:w="2802" w:type="dxa"/>
            <w:tcBorders>
              <w:top w:val="single" w:sz="4" w:space="0" w:color="auto"/>
              <w:left w:val="single" w:sz="4" w:space="0" w:color="auto"/>
              <w:bottom w:val="single" w:sz="4" w:space="0" w:color="auto"/>
              <w:right w:val="single" w:sz="4" w:space="0" w:color="auto"/>
            </w:tcBorders>
            <w:hideMark/>
          </w:tcPr>
          <w:p w14:paraId="0200BA8C" w14:textId="77777777" w:rsidR="00C44CDD" w:rsidRDefault="00C44CDD">
            <w:pPr>
              <w:autoSpaceDE w:val="0"/>
              <w:autoSpaceDN w:val="0"/>
              <w:adjustRightInd w:val="0"/>
            </w:pPr>
            <w:r>
              <w:rPr>
                <w:iCs/>
              </w:rPr>
              <w:t>DIČ:</w:t>
            </w:r>
          </w:p>
        </w:tc>
        <w:tc>
          <w:tcPr>
            <w:tcW w:w="6410" w:type="dxa"/>
            <w:tcBorders>
              <w:top w:val="single" w:sz="4" w:space="0" w:color="auto"/>
              <w:left w:val="single" w:sz="4" w:space="0" w:color="auto"/>
              <w:bottom w:val="single" w:sz="4" w:space="0" w:color="auto"/>
              <w:right w:val="single" w:sz="4" w:space="0" w:color="auto"/>
            </w:tcBorders>
          </w:tcPr>
          <w:p w14:paraId="71013851" w14:textId="77777777" w:rsidR="00C44CDD" w:rsidRDefault="00C44CDD">
            <w:pPr>
              <w:autoSpaceDE w:val="0"/>
              <w:autoSpaceDN w:val="0"/>
              <w:adjustRightInd w:val="0"/>
            </w:pPr>
          </w:p>
        </w:tc>
      </w:tr>
    </w:tbl>
    <w:p w14:paraId="130B631A" w14:textId="77777777" w:rsidR="00C44CDD" w:rsidRDefault="00C44CDD" w:rsidP="00C44CDD">
      <w:pPr>
        <w:autoSpaceDE w:val="0"/>
        <w:autoSpaceDN w:val="0"/>
        <w:adjustRightInd w:val="0"/>
        <w:rPr>
          <w:b/>
          <w:bCs/>
        </w:rPr>
      </w:pPr>
    </w:p>
    <w:p w14:paraId="36E59FE2" w14:textId="77777777" w:rsidR="00C44CDD" w:rsidRDefault="00C44CDD" w:rsidP="00C44CDD">
      <w:pPr>
        <w:autoSpaceDE w:val="0"/>
        <w:autoSpaceDN w:val="0"/>
        <w:adjustRightInd w:val="0"/>
        <w:rPr>
          <w:b/>
          <w:bCs/>
        </w:rPr>
      </w:pPr>
      <w:r>
        <w:rPr>
          <w:b/>
          <w:bCs/>
        </w:rPr>
        <w:t>tímto čestně prohlašuje, že splňuje základní způsobilost, tedy že:</w:t>
      </w:r>
    </w:p>
    <w:p w14:paraId="223366DD" w14:textId="77777777" w:rsidR="00C44CDD" w:rsidRDefault="00C44CDD" w:rsidP="00C44CDD">
      <w:pPr>
        <w:pStyle w:val="Odstavecseseznamem"/>
        <w:numPr>
          <w:ilvl w:val="0"/>
          <w:numId w:val="30"/>
        </w:numPr>
        <w:spacing w:line="276" w:lineRule="auto"/>
        <w:ind w:left="284" w:hanging="284"/>
        <w:contextualSpacing/>
        <w:jc w:val="both"/>
        <w:rPr>
          <w:rFonts w:ascii="Calibri" w:hAnsi="Calibri"/>
          <w:sz w:val="22"/>
          <w:szCs w:val="22"/>
        </w:rPr>
      </w:pPr>
      <w:r>
        <w:rPr>
          <w:rFonts w:ascii="Calibri" w:hAnsi="Calibri"/>
          <w:sz w:val="22"/>
          <w:szCs w:val="22"/>
        </w:rPr>
        <w:t>nebyl v zemi svého sídla v posledních 5 letech před zahájením zadávacího řízení pravomocně odsouzen pro trestný čin uvedený v </w:t>
      </w:r>
      <w:hyperlink r:id="rId15" w:history="1">
        <w:r>
          <w:rPr>
            <w:rStyle w:val="Hypertextovodkaz"/>
            <w:rFonts w:ascii="Calibri" w:hAnsi="Calibri"/>
            <w:sz w:val="22"/>
            <w:szCs w:val="22"/>
          </w:rPr>
          <w:t>příloze č. 3</w:t>
        </w:r>
      </w:hyperlink>
      <w:r>
        <w:rPr>
          <w:rFonts w:ascii="Calibri" w:hAnsi="Calibri"/>
          <w:sz w:val="22"/>
          <w:szCs w:val="22"/>
        </w:rPr>
        <w:t xml:space="preserve"> k zákonu č. 134/2016 Sb., o zadávání veřejných zakázek, ve znění pozdějších předpisů nebo obdobný trestný čin podle právního řádu země sídla dodavatele; k zahlazeným odsouzením se nepřihlíží,</w:t>
      </w:r>
    </w:p>
    <w:p w14:paraId="28FDE3E2" w14:textId="77777777" w:rsidR="00C44CDD" w:rsidRDefault="00C44CDD" w:rsidP="00C44CDD">
      <w:pPr>
        <w:pStyle w:val="Odstavecseseznamem"/>
        <w:numPr>
          <w:ilvl w:val="0"/>
          <w:numId w:val="30"/>
        </w:numPr>
        <w:spacing w:line="276" w:lineRule="auto"/>
        <w:ind w:left="284" w:hanging="284"/>
        <w:contextualSpacing/>
        <w:jc w:val="both"/>
        <w:rPr>
          <w:rFonts w:ascii="Calibri" w:hAnsi="Calibri"/>
          <w:sz w:val="22"/>
          <w:szCs w:val="22"/>
        </w:rPr>
      </w:pPr>
      <w:r>
        <w:rPr>
          <w:rFonts w:ascii="Calibri" w:hAnsi="Calibri"/>
          <w:sz w:val="22"/>
          <w:szCs w:val="22"/>
        </w:rPr>
        <w:t>nemá v České republice nebo v zemi svého sídla v evidenci daní zachycen splatný daňový nedoplatek,</w:t>
      </w:r>
    </w:p>
    <w:p w14:paraId="2F1C2666" w14:textId="77777777" w:rsidR="00C44CDD" w:rsidRDefault="00C44CDD" w:rsidP="00C44CDD">
      <w:pPr>
        <w:pStyle w:val="Odstavecseseznamem"/>
        <w:numPr>
          <w:ilvl w:val="0"/>
          <w:numId w:val="30"/>
        </w:numPr>
        <w:spacing w:line="276" w:lineRule="auto"/>
        <w:ind w:left="284" w:hanging="284"/>
        <w:contextualSpacing/>
        <w:jc w:val="both"/>
        <w:rPr>
          <w:rFonts w:ascii="Calibri" w:hAnsi="Calibri"/>
          <w:sz w:val="22"/>
          <w:szCs w:val="22"/>
        </w:rPr>
      </w:pPr>
      <w:r>
        <w:rPr>
          <w:rFonts w:ascii="Calibri" w:hAnsi="Calibri"/>
          <w:sz w:val="22"/>
          <w:szCs w:val="22"/>
        </w:rPr>
        <w:t>nemá v České republice nebo v zemi svého sídla splatný nedoplatek na pojistném nebo na penále na veřejné zdravotní pojištění,</w:t>
      </w:r>
    </w:p>
    <w:p w14:paraId="65F9F3F7" w14:textId="77777777" w:rsidR="00C44CDD" w:rsidRDefault="00C44CDD" w:rsidP="00C44CDD">
      <w:pPr>
        <w:pStyle w:val="Odstavecseseznamem"/>
        <w:numPr>
          <w:ilvl w:val="0"/>
          <w:numId w:val="30"/>
        </w:numPr>
        <w:spacing w:line="276" w:lineRule="auto"/>
        <w:ind w:left="284" w:hanging="284"/>
        <w:contextualSpacing/>
        <w:jc w:val="both"/>
        <w:rPr>
          <w:rFonts w:ascii="Calibri" w:hAnsi="Calibri"/>
          <w:sz w:val="22"/>
          <w:szCs w:val="22"/>
        </w:rPr>
      </w:pPr>
      <w:r>
        <w:rPr>
          <w:rFonts w:ascii="Calibri" w:hAnsi="Calibri"/>
          <w:sz w:val="22"/>
          <w:szCs w:val="22"/>
        </w:rPr>
        <w:t>nemá v České republice nebo v zemi svého sídla splatný nedoplatek na pojistném nebo na penále na sociální zabezpečení a příspěvku na státní politiku zaměstnanosti,</w:t>
      </w:r>
    </w:p>
    <w:p w14:paraId="41112D90" w14:textId="77777777" w:rsidR="00C44CDD" w:rsidRDefault="00C44CDD" w:rsidP="00C44CDD">
      <w:pPr>
        <w:pStyle w:val="Odstavecseseznamem"/>
        <w:numPr>
          <w:ilvl w:val="0"/>
          <w:numId w:val="30"/>
        </w:numPr>
        <w:spacing w:line="276" w:lineRule="auto"/>
        <w:ind w:left="284" w:hanging="284"/>
        <w:contextualSpacing/>
        <w:jc w:val="both"/>
        <w:rPr>
          <w:rFonts w:ascii="Calibri" w:hAnsi="Calibri"/>
          <w:sz w:val="22"/>
          <w:szCs w:val="22"/>
        </w:rPr>
      </w:pPr>
      <w:r>
        <w:rPr>
          <w:rFonts w:ascii="Calibri" w:hAnsi="Calibri"/>
          <w:sz w:val="22"/>
          <w:szCs w:val="22"/>
        </w:rPr>
        <w:t>není v likvidaci, nebylo proti němu vydáno rozhodnutí o úpadku, nebyla vůči němu nařízena nucená správa podle zvláštního právního předpisu nebo není v obdobné situaci podle právního řádu země sídla dodavatele.</w:t>
      </w:r>
    </w:p>
    <w:p w14:paraId="4B0DB731" w14:textId="77777777" w:rsidR="00C44CDD" w:rsidRDefault="00C44CDD" w:rsidP="00C44CDD"/>
    <w:p w14:paraId="6839B062" w14:textId="77777777" w:rsidR="00C44CDD" w:rsidRDefault="00C44CDD" w:rsidP="00C44CDD">
      <w:r>
        <w:t>V …………………dne…………………</w:t>
      </w:r>
    </w:p>
    <w:p w14:paraId="4BAEDC2C" w14:textId="77777777" w:rsidR="00C44CDD" w:rsidRDefault="00C44CDD" w:rsidP="00C44CDD"/>
    <w:p w14:paraId="0E4164F2" w14:textId="77777777" w:rsidR="00C44CDD" w:rsidRDefault="00C44CDD" w:rsidP="00C44CDD">
      <w:r>
        <w:t xml:space="preserve">Za dodavatele </w:t>
      </w:r>
      <w:r>
        <w:rPr>
          <w:i/>
          <w:color w:val="000000"/>
        </w:rPr>
        <w:t>(obchodní firma/název):</w:t>
      </w:r>
      <w:r>
        <w:rPr>
          <w:i/>
          <w:color w:val="000000"/>
        </w:rPr>
        <w:tab/>
      </w:r>
      <w:r>
        <w:rPr>
          <w:i/>
          <w:color w:val="000000"/>
        </w:rPr>
        <w:tab/>
      </w:r>
      <w:r>
        <w:t>………………………………………………………………………….</w:t>
      </w:r>
    </w:p>
    <w:p w14:paraId="7DCA4D09" w14:textId="77777777" w:rsidR="00C44CDD" w:rsidRDefault="00C44CDD" w:rsidP="00C44CDD"/>
    <w:p w14:paraId="54FA4A27" w14:textId="77777777" w:rsidR="00C44CDD" w:rsidRDefault="00C44CDD" w:rsidP="00C44CDD">
      <w:pPr>
        <w:rPr>
          <w:rFonts w:asciiTheme="minorHAnsi" w:eastAsia="Times New Roman" w:hAnsiTheme="minorHAnsi" w:cs="Arial"/>
          <w:color w:val="000000"/>
          <w:lang w:eastAsia="cs-CZ"/>
        </w:rPr>
      </w:pPr>
      <w:r>
        <w:t>Jméno a podpis oprávněné osoby:</w:t>
      </w:r>
      <w:r>
        <w:tab/>
      </w:r>
      <w:r>
        <w:tab/>
        <w:t>………………………………………………………………………….</w:t>
      </w:r>
    </w:p>
    <w:p w14:paraId="5A134D53" w14:textId="77777777" w:rsidR="00C44CDD" w:rsidRPr="00C44CDD" w:rsidRDefault="00C44CDD" w:rsidP="00C44CDD">
      <w:pPr>
        <w:rPr>
          <w:rFonts w:eastAsia="Times New Roman" w:cs="Arial"/>
          <w:lang w:eastAsia="cs-CZ"/>
        </w:rPr>
      </w:pPr>
    </w:p>
    <w:sectPr w:rsidR="00C44CDD" w:rsidRPr="00C44CDD" w:rsidSect="00EF6E9D">
      <w:footerReference w:type="first" r:id="rId16"/>
      <w:pgSz w:w="11906" w:h="16838" w:code="9"/>
      <w:pgMar w:top="1134" w:right="1134" w:bottom="1134"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B8A50" w14:textId="77777777" w:rsidR="004E7866" w:rsidRDefault="004E7866" w:rsidP="003B5163">
      <w:pPr>
        <w:spacing w:after="0" w:line="240" w:lineRule="auto"/>
      </w:pPr>
      <w:r>
        <w:separator/>
      </w:r>
    </w:p>
  </w:endnote>
  <w:endnote w:type="continuationSeparator" w:id="0">
    <w:p w14:paraId="477D614F" w14:textId="77777777" w:rsidR="004E7866" w:rsidRDefault="004E7866"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jc w:val="center"/>
      <w:tblLook w:val="04A0" w:firstRow="1" w:lastRow="0" w:firstColumn="1" w:lastColumn="0" w:noHBand="0" w:noVBand="1"/>
    </w:tblPr>
    <w:tblGrid>
      <w:gridCol w:w="1209"/>
      <w:gridCol w:w="1210"/>
      <w:gridCol w:w="1209"/>
      <w:gridCol w:w="1210"/>
      <w:gridCol w:w="2475"/>
      <w:gridCol w:w="2255"/>
    </w:tblGrid>
    <w:tr w:rsidR="00671C7E" w:rsidRPr="000019C9" w14:paraId="050D3A89" w14:textId="77777777" w:rsidTr="00294680">
      <w:trPr>
        <w:jc w:val="center"/>
      </w:trPr>
      <w:tc>
        <w:tcPr>
          <w:tcW w:w="1209" w:type="dxa"/>
        </w:tcPr>
        <w:p w14:paraId="050D3A83" w14:textId="77777777" w:rsidR="00671C7E" w:rsidRPr="000019C9" w:rsidRDefault="00671C7E" w:rsidP="00294680">
          <w:pPr>
            <w:pStyle w:val="Zpat"/>
            <w:rPr>
              <w:sz w:val="18"/>
              <w:szCs w:val="18"/>
            </w:rPr>
          </w:pPr>
          <w:r w:rsidRPr="000019C9">
            <w:rPr>
              <w:sz w:val="18"/>
              <w:szCs w:val="18"/>
            </w:rPr>
            <w:t>IČ</w:t>
          </w:r>
        </w:p>
      </w:tc>
      <w:tc>
        <w:tcPr>
          <w:tcW w:w="1210" w:type="dxa"/>
        </w:tcPr>
        <w:p w14:paraId="050D3A84" w14:textId="77777777" w:rsidR="00671C7E" w:rsidRPr="000019C9" w:rsidRDefault="00671C7E" w:rsidP="00294680">
          <w:pPr>
            <w:pStyle w:val="Zpat"/>
            <w:rPr>
              <w:sz w:val="18"/>
              <w:szCs w:val="18"/>
            </w:rPr>
          </w:pPr>
          <w:r w:rsidRPr="000019C9">
            <w:rPr>
              <w:sz w:val="18"/>
              <w:szCs w:val="18"/>
            </w:rPr>
            <w:t>DIČ</w:t>
          </w:r>
        </w:p>
      </w:tc>
      <w:tc>
        <w:tcPr>
          <w:tcW w:w="1209" w:type="dxa"/>
        </w:tcPr>
        <w:p w14:paraId="050D3A85" w14:textId="77777777" w:rsidR="00671C7E" w:rsidRPr="000019C9" w:rsidRDefault="00671C7E" w:rsidP="00294680">
          <w:pPr>
            <w:pStyle w:val="Zpat"/>
            <w:rPr>
              <w:sz w:val="18"/>
              <w:szCs w:val="18"/>
            </w:rPr>
          </w:pPr>
          <w:r w:rsidRPr="000019C9">
            <w:rPr>
              <w:sz w:val="18"/>
              <w:szCs w:val="18"/>
            </w:rPr>
            <w:t>Telefon</w:t>
          </w:r>
        </w:p>
      </w:tc>
      <w:tc>
        <w:tcPr>
          <w:tcW w:w="1210" w:type="dxa"/>
        </w:tcPr>
        <w:p w14:paraId="050D3A86" w14:textId="77777777" w:rsidR="00671C7E" w:rsidRPr="000019C9" w:rsidRDefault="00671C7E" w:rsidP="00294680">
          <w:pPr>
            <w:pStyle w:val="Zpat"/>
            <w:rPr>
              <w:sz w:val="18"/>
              <w:szCs w:val="18"/>
            </w:rPr>
          </w:pPr>
          <w:r w:rsidRPr="000019C9">
            <w:rPr>
              <w:sz w:val="18"/>
              <w:szCs w:val="18"/>
            </w:rPr>
            <w:t>Fax</w:t>
          </w:r>
        </w:p>
      </w:tc>
      <w:tc>
        <w:tcPr>
          <w:tcW w:w="2475" w:type="dxa"/>
        </w:tcPr>
        <w:p w14:paraId="050D3A87" w14:textId="77777777" w:rsidR="00671C7E" w:rsidRPr="000019C9" w:rsidRDefault="00671C7E" w:rsidP="00294680">
          <w:pPr>
            <w:pStyle w:val="Zpat"/>
            <w:rPr>
              <w:sz w:val="18"/>
              <w:szCs w:val="18"/>
            </w:rPr>
          </w:pPr>
          <w:r w:rsidRPr="000019C9">
            <w:rPr>
              <w:sz w:val="18"/>
              <w:szCs w:val="18"/>
            </w:rPr>
            <w:t>E-mail</w:t>
          </w:r>
        </w:p>
      </w:tc>
      <w:tc>
        <w:tcPr>
          <w:tcW w:w="2255" w:type="dxa"/>
        </w:tcPr>
        <w:p w14:paraId="050D3A88" w14:textId="77777777" w:rsidR="00671C7E" w:rsidRPr="000019C9" w:rsidRDefault="00671C7E" w:rsidP="00294680">
          <w:pPr>
            <w:pStyle w:val="Zpat"/>
            <w:rPr>
              <w:sz w:val="18"/>
              <w:szCs w:val="18"/>
            </w:rPr>
          </w:pPr>
          <w:r w:rsidRPr="000019C9">
            <w:rPr>
              <w:sz w:val="18"/>
              <w:szCs w:val="18"/>
            </w:rPr>
            <w:t>Internet</w:t>
          </w:r>
        </w:p>
      </w:tc>
    </w:tr>
    <w:tr w:rsidR="00671C7E" w:rsidRPr="000019C9" w14:paraId="050D3A90" w14:textId="77777777" w:rsidTr="00294680">
      <w:trPr>
        <w:jc w:val="center"/>
      </w:trPr>
      <w:tc>
        <w:tcPr>
          <w:tcW w:w="1209" w:type="dxa"/>
        </w:tcPr>
        <w:p w14:paraId="050D3A8A" w14:textId="77777777" w:rsidR="00671C7E" w:rsidRPr="000019C9" w:rsidRDefault="00671C7E" w:rsidP="00294680">
          <w:pPr>
            <w:pStyle w:val="Zpat"/>
            <w:rPr>
              <w:sz w:val="18"/>
              <w:szCs w:val="18"/>
            </w:rPr>
          </w:pPr>
          <w:r w:rsidRPr="000019C9">
            <w:rPr>
              <w:sz w:val="18"/>
              <w:szCs w:val="18"/>
            </w:rPr>
            <w:t>708 88 337</w:t>
          </w:r>
        </w:p>
      </w:tc>
      <w:tc>
        <w:tcPr>
          <w:tcW w:w="1210" w:type="dxa"/>
        </w:tcPr>
        <w:p w14:paraId="050D3A8B" w14:textId="77777777" w:rsidR="00671C7E" w:rsidRPr="000019C9" w:rsidRDefault="00671C7E" w:rsidP="00294680">
          <w:pPr>
            <w:pStyle w:val="Zpat"/>
            <w:rPr>
              <w:sz w:val="18"/>
              <w:szCs w:val="18"/>
            </w:rPr>
          </w:pPr>
          <w:r w:rsidRPr="000019C9">
            <w:rPr>
              <w:sz w:val="18"/>
              <w:szCs w:val="18"/>
            </w:rPr>
            <w:t>CZ70888337</w:t>
          </w:r>
        </w:p>
      </w:tc>
      <w:tc>
        <w:tcPr>
          <w:tcW w:w="1209" w:type="dxa"/>
        </w:tcPr>
        <w:p w14:paraId="050D3A8C" w14:textId="77777777" w:rsidR="00671C7E" w:rsidRPr="000019C9" w:rsidRDefault="00671C7E" w:rsidP="00294680">
          <w:pPr>
            <w:pStyle w:val="Zpat"/>
            <w:rPr>
              <w:sz w:val="18"/>
              <w:szCs w:val="18"/>
            </w:rPr>
          </w:pPr>
          <w:r w:rsidRPr="000019C9">
            <w:rPr>
              <w:sz w:val="18"/>
              <w:szCs w:val="18"/>
            </w:rPr>
            <w:t>541 651 111</w:t>
          </w:r>
        </w:p>
      </w:tc>
      <w:tc>
        <w:tcPr>
          <w:tcW w:w="1210" w:type="dxa"/>
        </w:tcPr>
        <w:p w14:paraId="050D3A8D" w14:textId="77777777" w:rsidR="00671C7E" w:rsidRPr="000019C9" w:rsidRDefault="00671C7E" w:rsidP="00294680">
          <w:pPr>
            <w:pStyle w:val="Zpat"/>
            <w:rPr>
              <w:sz w:val="18"/>
              <w:szCs w:val="18"/>
            </w:rPr>
          </w:pPr>
          <w:r w:rsidRPr="000019C9">
            <w:rPr>
              <w:sz w:val="18"/>
              <w:szCs w:val="18"/>
            </w:rPr>
            <w:t>541 651 209</w:t>
          </w:r>
        </w:p>
      </w:tc>
      <w:tc>
        <w:tcPr>
          <w:tcW w:w="2475" w:type="dxa"/>
        </w:tcPr>
        <w:p w14:paraId="050D3A8E" w14:textId="77777777" w:rsidR="00671C7E" w:rsidRPr="000019C9" w:rsidRDefault="00E8417F" w:rsidP="00294680">
          <w:pPr>
            <w:pStyle w:val="Zpat"/>
            <w:rPr>
              <w:sz w:val="18"/>
              <w:szCs w:val="18"/>
            </w:rPr>
          </w:pPr>
          <w:hyperlink r:id="rId1" w:history="1">
            <w:r w:rsidR="00671C7E" w:rsidRPr="000019C9">
              <w:rPr>
                <w:rStyle w:val="Hypertextovodkaz"/>
                <w:color w:val="auto"/>
                <w:sz w:val="18"/>
                <w:szCs w:val="18"/>
              </w:rPr>
              <w:t>posta@kr-jihomoravsky.cz</w:t>
            </w:r>
          </w:hyperlink>
          <w:r w:rsidR="00671C7E" w:rsidRPr="000019C9">
            <w:rPr>
              <w:sz w:val="18"/>
              <w:szCs w:val="18"/>
            </w:rPr>
            <w:t xml:space="preserve"> </w:t>
          </w:r>
        </w:p>
      </w:tc>
      <w:tc>
        <w:tcPr>
          <w:tcW w:w="2255" w:type="dxa"/>
        </w:tcPr>
        <w:p w14:paraId="050D3A8F" w14:textId="77777777" w:rsidR="00671C7E" w:rsidRPr="000019C9" w:rsidRDefault="00E8417F" w:rsidP="00294680">
          <w:pPr>
            <w:pStyle w:val="Zpat"/>
            <w:rPr>
              <w:sz w:val="18"/>
              <w:szCs w:val="18"/>
            </w:rPr>
          </w:pPr>
          <w:hyperlink r:id="rId2" w:history="1">
            <w:r w:rsidR="00671C7E" w:rsidRPr="000019C9">
              <w:rPr>
                <w:rStyle w:val="Hypertextovodkaz"/>
                <w:color w:val="auto"/>
                <w:sz w:val="18"/>
                <w:szCs w:val="18"/>
              </w:rPr>
              <w:t>www.kr-jihomoravsky.cz</w:t>
            </w:r>
          </w:hyperlink>
          <w:r w:rsidR="00671C7E" w:rsidRPr="000019C9">
            <w:rPr>
              <w:sz w:val="18"/>
              <w:szCs w:val="18"/>
            </w:rPr>
            <w:t xml:space="preserve"> </w:t>
          </w:r>
        </w:p>
      </w:tc>
    </w:tr>
  </w:tbl>
  <w:p w14:paraId="050D3A91" w14:textId="77777777" w:rsidR="00671C7E" w:rsidRPr="004F5703" w:rsidRDefault="00671C7E" w:rsidP="00976BB3">
    <w:pPr>
      <w:pStyle w:val="Zpat"/>
      <w:rPr>
        <w:sz w:val="2"/>
        <w:szCs w:val="2"/>
      </w:rPr>
    </w:pPr>
  </w:p>
  <w:p w14:paraId="050D3A92" w14:textId="77777777" w:rsidR="00671C7E" w:rsidRPr="00976BB3" w:rsidRDefault="00671C7E" w:rsidP="00976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9B3D4" w14:textId="77777777" w:rsidR="004E7866" w:rsidRDefault="004E7866" w:rsidP="003B5163">
      <w:pPr>
        <w:spacing w:after="0" w:line="240" w:lineRule="auto"/>
      </w:pPr>
      <w:r>
        <w:separator/>
      </w:r>
    </w:p>
  </w:footnote>
  <w:footnote w:type="continuationSeparator" w:id="0">
    <w:p w14:paraId="43A3413C" w14:textId="77777777" w:rsidR="004E7866" w:rsidRDefault="004E7866" w:rsidP="003B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90D"/>
    <w:multiLevelType w:val="multilevel"/>
    <w:tmpl w:val="DE6421BA"/>
    <w:lvl w:ilvl="0">
      <w:numFmt w:val="none"/>
      <w:pStyle w:val="SMLnadpis2"/>
      <w:suff w:val="nothing"/>
      <w:lvlText w:val=""/>
      <w:lvlJc w:val="center"/>
      <w:pPr>
        <w:ind w:left="0" w:firstLine="0"/>
      </w:pPr>
      <w:rPr>
        <w:rFonts w:hint="default"/>
      </w:rPr>
    </w:lvl>
    <w:lvl w:ilvl="1">
      <w:start w:val="1"/>
      <w:numFmt w:val="none"/>
      <w:lvlRestart w:val="0"/>
      <w:pStyle w:val="2odrky"/>
      <w:suff w:val="nothing"/>
      <w:lvlText w:val=""/>
      <w:lvlJc w:val="center"/>
      <w:pPr>
        <w:ind w:left="0" w:firstLine="0"/>
      </w:pPr>
      <w:rPr>
        <w:rFonts w:hint="default"/>
      </w:rPr>
    </w:lvl>
    <w:lvl w:ilvl="2">
      <w:start w:val="1"/>
      <w:numFmt w:val="decimal"/>
      <w:pStyle w:val="SMLnadpis1"/>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0">
    <w:nsid w:val="06481AD4"/>
    <w:multiLevelType w:val="hybridMultilevel"/>
    <w:tmpl w:val="E4CE64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1174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C3A38"/>
    <w:multiLevelType w:val="hybridMultilevel"/>
    <w:tmpl w:val="43768B4E"/>
    <w:lvl w:ilvl="0" w:tplc="73BEC564">
      <w:start w:val="2"/>
      <w:numFmt w:val="bullet"/>
      <w:lvlText w:val="-"/>
      <w:lvlJc w:val="left"/>
      <w:pPr>
        <w:ind w:left="1428" w:hanging="360"/>
      </w:pPr>
      <w:rPr>
        <w:rFonts w:ascii="Calibri" w:eastAsia="Times New Roman" w:hAnsi="Calibri"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92803B8"/>
    <w:multiLevelType w:val="hybridMultilevel"/>
    <w:tmpl w:val="9FD673FA"/>
    <w:lvl w:ilvl="0" w:tplc="638A0B52">
      <w:start w:val="2"/>
      <w:numFmt w:val="decimal"/>
      <w:lvlText w:val="%1."/>
      <w:lvlJc w:val="left"/>
      <w:pPr>
        <w:ind w:left="1620" w:hanging="360"/>
      </w:pPr>
      <w:rPr>
        <w:rFonts w:hint="default"/>
      </w:r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5" w15:restartNumberingAfterBreak="0">
    <w:nsid w:val="0CCF12BD"/>
    <w:multiLevelType w:val="hybridMultilevel"/>
    <w:tmpl w:val="2252306E"/>
    <w:lvl w:ilvl="0" w:tplc="4268154A">
      <w:start w:val="1"/>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61A47"/>
    <w:multiLevelType w:val="multilevel"/>
    <w:tmpl w:val="DFFC488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427117"/>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37419A"/>
    <w:multiLevelType w:val="hybridMultilevel"/>
    <w:tmpl w:val="2A2A0AB4"/>
    <w:lvl w:ilvl="0" w:tplc="A4389E0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BB262C"/>
    <w:multiLevelType w:val="multilevel"/>
    <w:tmpl w:val="2D6E4A8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080"/>
        </w:tabs>
        <w:ind w:left="1080" w:hanging="360"/>
      </w:pPr>
      <w:rPr>
        <w:rFonts w:hint="default"/>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b w:val="0"/>
        <w:i w:val="0"/>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3C700B"/>
    <w:multiLevelType w:val="hybridMultilevel"/>
    <w:tmpl w:val="FCFACEA2"/>
    <w:lvl w:ilvl="0" w:tplc="4A10CB40">
      <w:start w:val="5"/>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AEB72C4"/>
    <w:multiLevelType w:val="multilevel"/>
    <w:tmpl w:val="EA7AFD2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CDA0352"/>
    <w:multiLevelType w:val="hybridMultilevel"/>
    <w:tmpl w:val="0F22E88C"/>
    <w:lvl w:ilvl="0" w:tplc="73BEC564">
      <w:start w:val="2"/>
      <w:numFmt w:val="bullet"/>
      <w:lvlText w:val="-"/>
      <w:lvlJc w:val="left"/>
      <w:pPr>
        <w:ind w:left="2496" w:hanging="360"/>
      </w:pPr>
      <w:rPr>
        <w:rFonts w:ascii="Calibri" w:eastAsia="Times New Roman" w:hAnsi="Calibri"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3" w15:restartNumberingAfterBreak="0">
    <w:nsid w:val="1E0A2F26"/>
    <w:multiLevelType w:val="multilevel"/>
    <w:tmpl w:val="01B267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i w:val="0"/>
        <w:sz w:val="22"/>
        <w:szCs w:val="22"/>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F9401D"/>
    <w:multiLevelType w:val="multilevel"/>
    <w:tmpl w:val="01B267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i w:val="0"/>
        <w:sz w:val="22"/>
        <w:szCs w:val="22"/>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2D697C"/>
    <w:multiLevelType w:val="hybridMultilevel"/>
    <w:tmpl w:val="2252306E"/>
    <w:lvl w:ilvl="0" w:tplc="4268154A">
      <w:start w:val="1"/>
      <w:numFmt w:val="decimal"/>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DB6273"/>
    <w:multiLevelType w:val="hybridMultilevel"/>
    <w:tmpl w:val="A07C543E"/>
    <w:lvl w:ilvl="0" w:tplc="48241048">
      <w:start w:val="1"/>
      <w:numFmt w:val="decimal"/>
      <w:lvlText w:val="%1."/>
      <w:lvlJc w:val="left"/>
      <w:pPr>
        <w:ind w:left="417" w:hanging="360"/>
      </w:pPr>
      <w:rPr>
        <w:rFonts w:hint="default"/>
        <w:b/>
        <w:color w:val="auto"/>
        <w:sz w:val="24"/>
      </w:rPr>
    </w:lvl>
    <w:lvl w:ilvl="1" w:tplc="04050019">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7" w15:restartNumberingAfterBreak="0">
    <w:nsid w:val="2B175DF9"/>
    <w:multiLevelType w:val="hybridMultilevel"/>
    <w:tmpl w:val="AB322DA8"/>
    <w:lvl w:ilvl="0" w:tplc="04050017">
      <w:start w:val="1"/>
      <w:numFmt w:val="lowerLetter"/>
      <w:lvlText w:val="%1)"/>
      <w:lvlJc w:val="left"/>
      <w:pPr>
        <w:ind w:left="720" w:hanging="360"/>
      </w:pPr>
    </w:lvl>
    <w:lvl w:ilvl="1" w:tplc="0938E81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6C0BCC"/>
    <w:multiLevelType w:val="hybridMultilevel"/>
    <w:tmpl w:val="87E85B10"/>
    <w:lvl w:ilvl="0" w:tplc="D0C0DF0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6A52AF"/>
    <w:multiLevelType w:val="hybridMultilevel"/>
    <w:tmpl w:val="18BE96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42750D"/>
    <w:multiLevelType w:val="hybridMultilevel"/>
    <w:tmpl w:val="6752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C4CC4"/>
    <w:multiLevelType w:val="multilevel"/>
    <w:tmpl w:val="14B840C2"/>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134" w:hanging="414"/>
      </w:pPr>
      <w:rPr>
        <w:rFonts w:hint="default"/>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0E479C"/>
    <w:multiLevelType w:val="hybridMultilevel"/>
    <w:tmpl w:val="EEBE75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F5D06BD"/>
    <w:multiLevelType w:val="hybridMultilevel"/>
    <w:tmpl w:val="3B12AC88"/>
    <w:lvl w:ilvl="0" w:tplc="04050017">
      <w:start w:val="1"/>
      <w:numFmt w:val="lowerLetter"/>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4" w15:restartNumberingAfterBreak="0">
    <w:nsid w:val="40400977"/>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8436C6"/>
    <w:multiLevelType w:val="multilevel"/>
    <w:tmpl w:val="06C0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B4900"/>
    <w:multiLevelType w:val="multilevel"/>
    <w:tmpl w:val="6C5EDD90"/>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488589F"/>
    <w:multiLevelType w:val="hybridMultilevel"/>
    <w:tmpl w:val="C4EE6D94"/>
    <w:lvl w:ilvl="0" w:tplc="F2C623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CCB4299"/>
    <w:multiLevelType w:val="hybridMultilevel"/>
    <w:tmpl w:val="3C2E3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806216"/>
    <w:multiLevelType w:val="hybridMultilevel"/>
    <w:tmpl w:val="2A9E69EC"/>
    <w:lvl w:ilvl="0" w:tplc="82462538">
      <w:start w:val="3"/>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4E5D7FAD"/>
    <w:multiLevelType w:val="hybridMultilevel"/>
    <w:tmpl w:val="3D0C6DB8"/>
    <w:lvl w:ilvl="0" w:tplc="8CF2A122">
      <w:start w:val="2"/>
      <w:numFmt w:val="bullet"/>
      <w:lvlText w:val="-"/>
      <w:lvlJc w:val="left"/>
      <w:pPr>
        <w:ind w:left="1619" w:hanging="360"/>
      </w:pPr>
      <w:rPr>
        <w:rFonts w:ascii="Calibri" w:eastAsia="Times New Roman" w:hAnsi="Calibri" w:cs="Times New Roman" w:hint="default"/>
        <w:color w:val="auto"/>
      </w:rPr>
    </w:lvl>
    <w:lvl w:ilvl="1" w:tplc="04050003" w:tentative="1">
      <w:start w:val="1"/>
      <w:numFmt w:val="bullet"/>
      <w:lvlText w:val="o"/>
      <w:lvlJc w:val="left"/>
      <w:pPr>
        <w:ind w:left="2339" w:hanging="360"/>
      </w:pPr>
      <w:rPr>
        <w:rFonts w:ascii="Courier New" w:hAnsi="Courier New" w:cs="Courier New" w:hint="default"/>
      </w:rPr>
    </w:lvl>
    <w:lvl w:ilvl="2" w:tplc="04050005" w:tentative="1">
      <w:start w:val="1"/>
      <w:numFmt w:val="bullet"/>
      <w:lvlText w:val=""/>
      <w:lvlJc w:val="left"/>
      <w:pPr>
        <w:ind w:left="3059" w:hanging="360"/>
      </w:pPr>
      <w:rPr>
        <w:rFonts w:ascii="Wingdings" w:hAnsi="Wingdings" w:hint="default"/>
      </w:rPr>
    </w:lvl>
    <w:lvl w:ilvl="3" w:tplc="04050001" w:tentative="1">
      <w:start w:val="1"/>
      <w:numFmt w:val="bullet"/>
      <w:lvlText w:val=""/>
      <w:lvlJc w:val="left"/>
      <w:pPr>
        <w:ind w:left="3779" w:hanging="360"/>
      </w:pPr>
      <w:rPr>
        <w:rFonts w:ascii="Symbol" w:hAnsi="Symbol" w:hint="default"/>
      </w:rPr>
    </w:lvl>
    <w:lvl w:ilvl="4" w:tplc="04050003" w:tentative="1">
      <w:start w:val="1"/>
      <w:numFmt w:val="bullet"/>
      <w:lvlText w:val="o"/>
      <w:lvlJc w:val="left"/>
      <w:pPr>
        <w:ind w:left="4499" w:hanging="360"/>
      </w:pPr>
      <w:rPr>
        <w:rFonts w:ascii="Courier New" w:hAnsi="Courier New" w:cs="Courier New" w:hint="default"/>
      </w:rPr>
    </w:lvl>
    <w:lvl w:ilvl="5" w:tplc="04050005" w:tentative="1">
      <w:start w:val="1"/>
      <w:numFmt w:val="bullet"/>
      <w:lvlText w:val=""/>
      <w:lvlJc w:val="left"/>
      <w:pPr>
        <w:ind w:left="5219" w:hanging="360"/>
      </w:pPr>
      <w:rPr>
        <w:rFonts w:ascii="Wingdings" w:hAnsi="Wingdings" w:hint="default"/>
      </w:rPr>
    </w:lvl>
    <w:lvl w:ilvl="6" w:tplc="04050001" w:tentative="1">
      <w:start w:val="1"/>
      <w:numFmt w:val="bullet"/>
      <w:lvlText w:val=""/>
      <w:lvlJc w:val="left"/>
      <w:pPr>
        <w:ind w:left="5939" w:hanging="360"/>
      </w:pPr>
      <w:rPr>
        <w:rFonts w:ascii="Symbol" w:hAnsi="Symbol" w:hint="default"/>
      </w:rPr>
    </w:lvl>
    <w:lvl w:ilvl="7" w:tplc="04050003" w:tentative="1">
      <w:start w:val="1"/>
      <w:numFmt w:val="bullet"/>
      <w:lvlText w:val="o"/>
      <w:lvlJc w:val="left"/>
      <w:pPr>
        <w:ind w:left="6659" w:hanging="360"/>
      </w:pPr>
      <w:rPr>
        <w:rFonts w:ascii="Courier New" w:hAnsi="Courier New" w:cs="Courier New" w:hint="default"/>
      </w:rPr>
    </w:lvl>
    <w:lvl w:ilvl="8" w:tplc="04050005" w:tentative="1">
      <w:start w:val="1"/>
      <w:numFmt w:val="bullet"/>
      <w:lvlText w:val=""/>
      <w:lvlJc w:val="left"/>
      <w:pPr>
        <w:ind w:left="7379" w:hanging="360"/>
      </w:pPr>
      <w:rPr>
        <w:rFonts w:ascii="Wingdings" w:hAnsi="Wingdings" w:hint="default"/>
      </w:rPr>
    </w:lvl>
  </w:abstractNum>
  <w:abstractNum w:abstractNumId="32" w15:restartNumberingAfterBreak="0">
    <w:nsid w:val="4FF53FCD"/>
    <w:multiLevelType w:val="hybridMultilevel"/>
    <w:tmpl w:val="5DA29410"/>
    <w:lvl w:ilvl="0" w:tplc="F04E9D56">
      <w:start w:val="1"/>
      <w:numFmt w:val="decimal"/>
      <w:lvlText w:val="%1."/>
      <w:lvlJc w:val="left"/>
      <w:pPr>
        <w:ind w:left="1267" w:hanging="360"/>
      </w:pPr>
      <w:rPr>
        <w:rFonts w:hint="default"/>
      </w:rPr>
    </w:lvl>
    <w:lvl w:ilvl="1" w:tplc="04050019" w:tentative="1">
      <w:start w:val="1"/>
      <w:numFmt w:val="lowerLetter"/>
      <w:lvlText w:val="%2."/>
      <w:lvlJc w:val="left"/>
      <w:pPr>
        <w:ind w:left="1987" w:hanging="360"/>
      </w:pPr>
    </w:lvl>
    <w:lvl w:ilvl="2" w:tplc="0405001B" w:tentative="1">
      <w:start w:val="1"/>
      <w:numFmt w:val="lowerRoman"/>
      <w:lvlText w:val="%3."/>
      <w:lvlJc w:val="right"/>
      <w:pPr>
        <w:ind w:left="2707" w:hanging="180"/>
      </w:pPr>
    </w:lvl>
    <w:lvl w:ilvl="3" w:tplc="0405000F" w:tentative="1">
      <w:start w:val="1"/>
      <w:numFmt w:val="decimal"/>
      <w:lvlText w:val="%4."/>
      <w:lvlJc w:val="left"/>
      <w:pPr>
        <w:ind w:left="3427" w:hanging="360"/>
      </w:pPr>
    </w:lvl>
    <w:lvl w:ilvl="4" w:tplc="04050019" w:tentative="1">
      <w:start w:val="1"/>
      <w:numFmt w:val="lowerLetter"/>
      <w:lvlText w:val="%5."/>
      <w:lvlJc w:val="left"/>
      <w:pPr>
        <w:ind w:left="4147" w:hanging="360"/>
      </w:pPr>
    </w:lvl>
    <w:lvl w:ilvl="5" w:tplc="0405001B" w:tentative="1">
      <w:start w:val="1"/>
      <w:numFmt w:val="lowerRoman"/>
      <w:lvlText w:val="%6."/>
      <w:lvlJc w:val="right"/>
      <w:pPr>
        <w:ind w:left="4867" w:hanging="180"/>
      </w:pPr>
    </w:lvl>
    <w:lvl w:ilvl="6" w:tplc="0405000F" w:tentative="1">
      <w:start w:val="1"/>
      <w:numFmt w:val="decimal"/>
      <w:lvlText w:val="%7."/>
      <w:lvlJc w:val="left"/>
      <w:pPr>
        <w:ind w:left="5587" w:hanging="360"/>
      </w:pPr>
    </w:lvl>
    <w:lvl w:ilvl="7" w:tplc="04050019" w:tentative="1">
      <w:start w:val="1"/>
      <w:numFmt w:val="lowerLetter"/>
      <w:lvlText w:val="%8."/>
      <w:lvlJc w:val="left"/>
      <w:pPr>
        <w:ind w:left="6307" w:hanging="360"/>
      </w:pPr>
    </w:lvl>
    <w:lvl w:ilvl="8" w:tplc="0405001B" w:tentative="1">
      <w:start w:val="1"/>
      <w:numFmt w:val="lowerRoman"/>
      <w:lvlText w:val="%9."/>
      <w:lvlJc w:val="right"/>
      <w:pPr>
        <w:ind w:left="7027" w:hanging="180"/>
      </w:pPr>
    </w:lvl>
  </w:abstractNum>
  <w:abstractNum w:abstractNumId="33" w15:restartNumberingAfterBreak="0">
    <w:nsid w:val="50435132"/>
    <w:multiLevelType w:val="hybridMultilevel"/>
    <w:tmpl w:val="E26AB746"/>
    <w:lvl w:ilvl="0" w:tplc="93B4EB28">
      <w:numFmt w:val="bullet"/>
      <w:lvlText w:val="-"/>
      <w:lvlJc w:val="left"/>
      <w:pPr>
        <w:ind w:left="1619" w:hanging="360"/>
      </w:pPr>
      <w:rPr>
        <w:rFonts w:ascii="Calibri" w:eastAsia="Calibri" w:hAnsi="Calibri" w:cs="Times New Roman" w:hint="default"/>
      </w:rPr>
    </w:lvl>
    <w:lvl w:ilvl="1" w:tplc="04050003" w:tentative="1">
      <w:start w:val="1"/>
      <w:numFmt w:val="bullet"/>
      <w:lvlText w:val="o"/>
      <w:lvlJc w:val="left"/>
      <w:pPr>
        <w:ind w:left="2339" w:hanging="360"/>
      </w:pPr>
      <w:rPr>
        <w:rFonts w:ascii="Courier New" w:hAnsi="Courier New" w:cs="Courier New" w:hint="default"/>
      </w:rPr>
    </w:lvl>
    <w:lvl w:ilvl="2" w:tplc="04050005" w:tentative="1">
      <w:start w:val="1"/>
      <w:numFmt w:val="bullet"/>
      <w:lvlText w:val=""/>
      <w:lvlJc w:val="left"/>
      <w:pPr>
        <w:ind w:left="3059" w:hanging="360"/>
      </w:pPr>
      <w:rPr>
        <w:rFonts w:ascii="Wingdings" w:hAnsi="Wingdings" w:hint="default"/>
      </w:rPr>
    </w:lvl>
    <w:lvl w:ilvl="3" w:tplc="04050001" w:tentative="1">
      <w:start w:val="1"/>
      <w:numFmt w:val="bullet"/>
      <w:lvlText w:val=""/>
      <w:lvlJc w:val="left"/>
      <w:pPr>
        <w:ind w:left="3779" w:hanging="360"/>
      </w:pPr>
      <w:rPr>
        <w:rFonts w:ascii="Symbol" w:hAnsi="Symbol" w:hint="default"/>
      </w:rPr>
    </w:lvl>
    <w:lvl w:ilvl="4" w:tplc="04050003" w:tentative="1">
      <w:start w:val="1"/>
      <w:numFmt w:val="bullet"/>
      <w:lvlText w:val="o"/>
      <w:lvlJc w:val="left"/>
      <w:pPr>
        <w:ind w:left="4499" w:hanging="360"/>
      </w:pPr>
      <w:rPr>
        <w:rFonts w:ascii="Courier New" w:hAnsi="Courier New" w:cs="Courier New" w:hint="default"/>
      </w:rPr>
    </w:lvl>
    <w:lvl w:ilvl="5" w:tplc="04050005" w:tentative="1">
      <w:start w:val="1"/>
      <w:numFmt w:val="bullet"/>
      <w:lvlText w:val=""/>
      <w:lvlJc w:val="left"/>
      <w:pPr>
        <w:ind w:left="5219" w:hanging="360"/>
      </w:pPr>
      <w:rPr>
        <w:rFonts w:ascii="Wingdings" w:hAnsi="Wingdings" w:hint="default"/>
      </w:rPr>
    </w:lvl>
    <w:lvl w:ilvl="6" w:tplc="04050001" w:tentative="1">
      <w:start w:val="1"/>
      <w:numFmt w:val="bullet"/>
      <w:lvlText w:val=""/>
      <w:lvlJc w:val="left"/>
      <w:pPr>
        <w:ind w:left="5939" w:hanging="360"/>
      </w:pPr>
      <w:rPr>
        <w:rFonts w:ascii="Symbol" w:hAnsi="Symbol" w:hint="default"/>
      </w:rPr>
    </w:lvl>
    <w:lvl w:ilvl="7" w:tplc="04050003" w:tentative="1">
      <w:start w:val="1"/>
      <w:numFmt w:val="bullet"/>
      <w:lvlText w:val="o"/>
      <w:lvlJc w:val="left"/>
      <w:pPr>
        <w:ind w:left="6659" w:hanging="360"/>
      </w:pPr>
      <w:rPr>
        <w:rFonts w:ascii="Courier New" w:hAnsi="Courier New" w:cs="Courier New" w:hint="default"/>
      </w:rPr>
    </w:lvl>
    <w:lvl w:ilvl="8" w:tplc="04050005" w:tentative="1">
      <w:start w:val="1"/>
      <w:numFmt w:val="bullet"/>
      <w:lvlText w:val=""/>
      <w:lvlJc w:val="left"/>
      <w:pPr>
        <w:ind w:left="7379" w:hanging="360"/>
      </w:pPr>
      <w:rPr>
        <w:rFonts w:ascii="Wingdings" w:hAnsi="Wingdings" w:hint="default"/>
      </w:rPr>
    </w:lvl>
  </w:abstractNum>
  <w:abstractNum w:abstractNumId="34" w15:restartNumberingAfterBreak="0">
    <w:nsid w:val="58004623"/>
    <w:multiLevelType w:val="multilevel"/>
    <w:tmpl w:val="A8681C4E"/>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401011"/>
    <w:multiLevelType w:val="multilevel"/>
    <w:tmpl w:val="E466BE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062A03"/>
    <w:multiLevelType w:val="hybridMultilevel"/>
    <w:tmpl w:val="3A7C1718"/>
    <w:lvl w:ilvl="0" w:tplc="A4ACED0E">
      <w:start w:val="1"/>
      <w:numFmt w:val="lowerLetter"/>
      <w:lvlText w:val="%1)"/>
      <w:lvlJc w:val="left"/>
      <w:pPr>
        <w:ind w:left="644" w:hanging="360"/>
      </w:pPr>
      <w:rPr>
        <w:rFonts w:hint="default"/>
      </w:rPr>
    </w:lvl>
    <w:lvl w:ilvl="1" w:tplc="3ACAC8D8">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6AA45552"/>
    <w:multiLevelType w:val="multilevel"/>
    <w:tmpl w:val="9496A7A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9" w15:restartNumberingAfterBreak="0">
    <w:nsid w:val="6BB42311"/>
    <w:multiLevelType w:val="multilevel"/>
    <w:tmpl w:val="0EB6D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B57A47"/>
    <w:multiLevelType w:val="hybridMultilevel"/>
    <w:tmpl w:val="BFA00614"/>
    <w:lvl w:ilvl="0" w:tplc="45AE8152">
      <w:start w:val="2"/>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15:restartNumberingAfterBreak="0">
    <w:nsid w:val="6EF455DF"/>
    <w:multiLevelType w:val="multilevel"/>
    <w:tmpl w:val="E852192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980D92"/>
    <w:multiLevelType w:val="hybridMultilevel"/>
    <w:tmpl w:val="ED4C12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7318AE"/>
    <w:multiLevelType w:val="hybridMultilevel"/>
    <w:tmpl w:val="8FA2D39E"/>
    <w:lvl w:ilvl="0" w:tplc="FE42EA5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58501C"/>
    <w:multiLevelType w:val="hybridMultilevel"/>
    <w:tmpl w:val="020CC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0"/>
    <w:lvlOverride w:ilvl="0">
      <w:lvl w:ilvl="0">
        <w:numFmt w:val="none"/>
        <w:pStyle w:val="SMLnadpis2"/>
        <w:suff w:val="nothing"/>
        <w:lvlText w:val=""/>
        <w:lvlJc w:val="center"/>
        <w:pPr>
          <w:ind w:left="0" w:firstLine="0"/>
        </w:pPr>
        <w:rPr>
          <w:rFonts w:hint="default"/>
        </w:rPr>
      </w:lvl>
    </w:lvlOverride>
    <w:lvlOverride w:ilvl="1">
      <w:lvl w:ilvl="1">
        <w:start w:val="1"/>
        <w:numFmt w:val="none"/>
        <w:lvlRestart w:val="0"/>
        <w:pStyle w:val="2odrky"/>
        <w:suff w:val="nothing"/>
        <w:lvlText w:val=""/>
        <w:lvlJc w:val="center"/>
        <w:pPr>
          <w:ind w:left="0" w:firstLine="0"/>
        </w:pPr>
        <w:rPr>
          <w:rFonts w:hint="default"/>
        </w:rPr>
      </w:lvl>
    </w:lvlOverride>
    <w:lvlOverride w:ilvl="2">
      <w:lvl w:ilvl="2">
        <w:start w:val="1"/>
        <w:numFmt w:val="decimal"/>
        <w:pStyle w:val="SMLnadpis1"/>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abstractNumId w:val="28"/>
  </w:num>
  <w:num w:numId="5">
    <w:abstractNumId w:val="9"/>
  </w:num>
  <w:num w:numId="6">
    <w:abstractNumId w:val="7"/>
  </w:num>
  <w:num w:numId="7">
    <w:abstractNumId w:val="41"/>
  </w:num>
  <w:num w:numId="8">
    <w:abstractNumId w:val="37"/>
  </w:num>
  <w:num w:numId="9">
    <w:abstractNumId w:val="6"/>
  </w:num>
  <w:num w:numId="10">
    <w:abstractNumId w:val="11"/>
  </w:num>
  <w:num w:numId="11">
    <w:abstractNumId w:val="26"/>
  </w:num>
  <w:num w:numId="12">
    <w:abstractNumId w:val="34"/>
  </w:num>
  <w:num w:numId="13">
    <w:abstractNumId w:val="39"/>
  </w:num>
  <w:num w:numId="14">
    <w:abstractNumId w:val="25"/>
  </w:num>
  <w:num w:numId="15">
    <w:abstractNumId w:val="27"/>
  </w:num>
  <w:num w:numId="16">
    <w:abstractNumId w:val="4"/>
  </w:num>
  <w:num w:numId="17">
    <w:abstractNumId w:val="40"/>
  </w:num>
  <w:num w:numId="18">
    <w:abstractNumId w:val="3"/>
  </w:num>
  <w:num w:numId="19">
    <w:abstractNumId w:val="1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1"/>
  </w:num>
  <w:num w:numId="23">
    <w:abstractNumId w:val="33"/>
  </w:num>
  <w:num w:numId="24">
    <w:abstractNumId w:val="29"/>
  </w:num>
  <w:num w:numId="25">
    <w:abstractNumId w:val="18"/>
  </w:num>
  <w:num w:numId="26">
    <w:abstractNumId w:val="2"/>
  </w:num>
  <w:num w:numId="27">
    <w:abstractNumId w:val="24"/>
  </w:num>
  <w:num w:numId="28">
    <w:abstractNumId w:val="15"/>
  </w:num>
  <w:num w:numId="29">
    <w:abstractNumId w:val="35"/>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23"/>
  </w:num>
  <w:num w:numId="33">
    <w:abstractNumId w:val="5"/>
  </w:num>
  <w:num w:numId="34">
    <w:abstractNumId w:val="43"/>
  </w:num>
  <w:num w:numId="35">
    <w:abstractNumId w:val="22"/>
  </w:num>
  <w:num w:numId="36">
    <w:abstractNumId w:val="1"/>
  </w:num>
  <w:num w:numId="37">
    <w:abstractNumId w:val="44"/>
  </w:num>
  <w:num w:numId="38">
    <w:abstractNumId w:val="32"/>
  </w:num>
  <w:num w:numId="39">
    <w:abstractNumId w:val="20"/>
  </w:num>
  <w:num w:numId="40">
    <w:abstractNumId w:val="8"/>
  </w:num>
  <w:num w:numId="41">
    <w:abstractNumId w:val="16"/>
  </w:num>
  <w:num w:numId="42">
    <w:abstractNumId w:val="17"/>
  </w:num>
  <w:num w:numId="43">
    <w:abstractNumId w:val="30"/>
  </w:num>
  <w:num w:numId="44">
    <w:abstractNumId w:val="36"/>
  </w:num>
  <w:num w:numId="45">
    <w:abstractNumId w:val="10"/>
  </w:num>
  <w:num w:numId="46">
    <w:abstractNumId w:val="42"/>
  </w:num>
  <w:num w:numId="4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0615"/>
    <w:rsid w:val="000019C9"/>
    <w:rsid w:val="0000277C"/>
    <w:rsid w:val="000046B5"/>
    <w:rsid w:val="00005630"/>
    <w:rsid w:val="00012F10"/>
    <w:rsid w:val="000151BE"/>
    <w:rsid w:val="000174EA"/>
    <w:rsid w:val="000175CC"/>
    <w:rsid w:val="00017A39"/>
    <w:rsid w:val="000227D2"/>
    <w:rsid w:val="00023E96"/>
    <w:rsid w:val="00023F53"/>
    <w:rsid w:val="0002412A"/>
    <w:rsid w:val="00024FDF"/>
    <w:rsid w:val="00027657"/>
    <w:rsid w:val="0003043E"/>
    <w:rsid w:val="00031856"/>
    <w:rsid w:val="00035DA3"/>
    <w:rsid w:val="00036AD2"/>
    <w:rsid w:val="0004071C"/>
    <w:rsid w:val="00042980"/>
    <w:rsid w:val="00044C9C"/>
    <w:rsid w:val="000503F9"/>
    <w:rsid w:val="000511C5"/>
    <w:rsid w:val="0005288F"/>
    <w:rsid w:val="00052A85"/>
    <w:rsid w:val="00052EE1"/>
    <w:rsid w:val="00055258"/>
    <w:rsid w:val="000561DB"/>
    <w:rsid w:val="00057AD2"/>
    <w:rsid w:val="00060A7F"/>
    <w:rsid w:val="000622A8"/>
    <w:rsid w:val="00063DAC"/>
    <w:rsid w:val="00064DE8"/>
    <w:rsid w:val="00065587"/>
    <w:rsid w:val="00065C01"/>
    <w:rsid w:val="00065D61"/>
    <w:rsid w:val="00066D1D"/>
    <w:rsid w:val="00067671"/>
    <w:rsid w:val="000709F0"/>
    <w:rsid w:val="0007103F"/>
    <w:rsid w:val="00073E3D"/>
    <w:rsid w:val="00074C0D"/>
    <w:rsid w:val="0007577E"/>
    <w:rsid w:val="00080A5E"/>
    <w:rsid w:val="00084C27"/>
    <w:rsid w:val="00086333"/>
    <w:rsid w:val="0008790A"/>
    <w:rsid w:val="00087D2B"/>
    <w:rsid w:val="000902FA"/>
    <w:rsid w:val="00093F7B"/>
    <w:rsid w:val="00094119"/>
    <w:rsid w:val="000947BD"/>
    <w:rsid w:val="00094821"/>
    <w:rsid w:val="0009499E"/>
    <w:rsid w:val="00094EBF"/>
    <w:rsid w:val="000A0477"/>
    <w:rsid w:val="000A0AAD"/>
    <w:rsid w:val="000A307B"/>
    <w:rsid w:val="000A30EF"/>
    <w:rsid w:val="000A345F"/>
    <w:rsid w:val="000A348F"/>
    <w:rsid w:val="000A5833"/>
    <w:rsid w:val="000A748F"/>
    <w:rsid w:val="000A7A3A"/>
    <w:rsid w:val="000B3D4A"/>
    <w:rsid w:val="000B533A"/>
    <w:rsid w:val="000B69F5"/>
    <w:rsid w:val="000B7A6F"/>
    <w:rsid w:val="000C1780"/>
    <w:rsid w:val="000C3BDD"/>
    <w:rsid w:val="000C4335"/>
    <w:rsid w:val="000C5C84"/>
    <w:rsid w:val="000C5FE9"/>
    <w:rsid w:val="000C6BB5"/>
    <w:rsid w:val="000C7E34"/>
    <w:rsid w:val="000D66E3"/>
    <w:rsid w:val="000E276E"/>
    <w:rsid w:val="000E3F07"/>
    <w:rsid w:val="000E47FB"/>
    <w:rsid w:val="000E72B7"/>
    <w:rsid w:val="000F0812"/>
    <w:rsid w:val="000F12E4"/>
    <w:rsid w:val="000F18A5"/>
    <w:rsid w:val="000F2DFF"/>
    <w:rsid w:val="000F32B6"/>
    <w:rsid w:val="000F457B"/>
    <w:rsid w:val="000F49C2"/>
    <w:rsid w:val="000F4B69"/>
    <w:rsid w:val="000F63E6"/>
    <w:rsid w:val="000F675D"/>
    <w:rsid w:val="000F7512"/>
    <w:rsid w:val="0010077F"/>
    <w:rsid w:val="00102777"/>
    <w:rsid w:val="001031BC"/>
    <w:rsid w:val="00103488"/>
    <w:rsid w:val="001038E5"/>
    <w:rsid w:val="00110B74"/>
    <w:rsid w:val="00110CC6"/>
    <w:rsid w:val="00110D3E"/>
    <w:rsid w:val="0011659B"/>
    <w:rsid w:val="001207CF"/>
    <w:rsid w:val="00120DE3"/>
    <w:rsid w:val="00121D9B"/>
    <w:rsid w:val="001230BA"/>
    <w:rsid w:val="0012633D"/>
    <w:rsid w:val="00126844"/>
    <w:rsid w:val="00127AF0"/>
    <w:rsid w:val="00132603"/>
    <w:rsid w:val="00137A98"/>
    <w:rsid w:val="001415B9"/>
    <w:rsid w:val="00144F96"/>
    <w:rsid w:val="001460B3"/>
    <w:rsid w:val="001467EE"/>
    <w:rsid w:val="00151E61"/>
    <w:rsid w:val="001520B3"/>
    <w:rsid w:val="0015222B"/>
    <w:rsid w:val="0015442A"/>
    <w:rsid w:val="00154461"/>
    <w:rsid w:val="00155E1E"/>
    <w:rsid w:val="001567B5"/>
    <w:rsid w:val="00164C5C"/>
    <w:rsid w:val="001653A3"/>
    <w:rsid w:val="00167DCD"/>
    <w:rsid w:val="00171381"/>
    <w:rsid w:val="0017171A"/>
    <w:rsid w:val="00177B86"/>
    <w:rsid w:val="00180E0C"/>
    <w:rsid w:val="00181F14"/>
    <w:rsid w:val="00185194"/>
    <w:rsid w:val="001869A8"/>
    <w:rsid w:val="00193BCC"/>
    <w:rsid w:val="00194461"/>
    <w:rsid w:val="00197A45"/>
    <w:rsid w:val="001A3779"/>
    <w:rsid w:val="001A7BB4"/>
    <w:rsid w:val="001B1271"/>
    <w:rsid w:val="001B2BD4"/>
    <w:rsid w:val="001B44FE"/>
    <w:rsid w:val="001B51C8"/>
    <w:rsid w:val="001B6914"/>
    <w:rsid w:val="001B755C"/>
    <w:rsid w:val="001C2792"/>
    <w:rsid w:val="001C290F"/>
    <w:rsid w:val="001C305C"/>
    <w:rsid w:val="001C3451"/>
    <w:rsid w:val="001C5626"/>
    <w:rsid w:val="001C571A"/>
    <w:rsid w:val="001C5EA5"/>
    <w:rsid w:val="001D1FB1"/>
    <w:rsid w:val="001D2409"/>
    <w:rsid w:val="001D387F"/>
    <w:rsid w:val="001D4069"/>
    <w:rsid w:val="001D72AC"/>
    <w:rsid w:val="001D75CC"/>
    <w:rsid w:val="001E0F89"/>
    <w:rsid w:val="001E3096"/>
    <w:rsid w:val="001E4F14"/>
    <w:rsid w:val="001E59BF"/>
    <w:rsid w:val="001E6A66"/>
    <w:rsid w:val="001E6FAA"/>
    <w:rsid w:val="001E79E2"/>
    <w:rsid w:val="001F3BC3"/>
    <w:rsid w:val="001F3D21"/>
    <w:rsid w:val="001F4A04"/>
    <w:rsid w:val="001F5862"/>
    <w:rsid w:val="001F6695"/>
    <w:rsid w:val="001F6DA3"/>
    <w:rsid w:val="002049AE"/>
    <w:rsid w:val="00205E14"/>
    <w:rsid w:val="00206F59"/>
    <w:rsid w:val="00212856"/>
    <w:rsid w:val="0021488C"/>
    <w:rsid w:val="00217206"/>
    <w:rsid w:val="00222A0A"/>
    <w:rsid w:val="0022655D"/>
    <w:rsid w:val="0022656C"/>
    <w:rsid w:val="00231EC0"/>
    <w:rsid w:val="00232099"/>
    <w:rsid w:val="002331AB"/>
    <w:rsid w:val="002349C1"/>
    <w:rsid w:val="0023682D"/>
    <w:rsid w:val="00241318"/>
    <w:rsid w:val="00241CF4"/>
    <w:rsid w:val="00243830"/>
    <w:rsid w:val="00245036"/>
    <w:rsid w:val="002455DF"/>
    <w:rsid w:val="00246A98"/>
    <w:rsid w:val="00250593"/>
    <w:rsid w:val="00251971"/>
    <w:rsid w:val="00251F37"/>
    <w:rsid w:val="002525FE"/>
    <w:rsid w:val="00261A85"/>
    <w:rsid w:val="00262A78"/>
    <w:rsid w:val="00263554"/>
    <w:rsid w:val="00271554"/>
    <w:rsid w:val="00272462"/>
    <w:rsid w:val="0027515E"/>
    <w:rsid w:val="002777E6"/>
    <w:rsid w:val="0028160F"/>
    <w:rsid w:val="002821BA"/>
    <w:rsid w:val="00285630"/>
    <w:rsid w:val="00285981"/>
    <w:rsid w:val="002859E5"/>
    <w:rsid w:val="0028720E"/>
    <w:rsid w:val="00287571"/>
    <w:rsid w:val="00287AA3"/>
    <w:rsid w:val="00290F8B"/>
    <w:rsid w:val="00293016"/>
    <w:rsid w:val="0029390C"/>
    <w:rsid w:val="00293B72"/>
    <w:rsid w:val="00294015"/>
    <w:rsid w:val="00294680"/>
    <w:rsid w:val="002954A7"/>
    <w:rsid w:val="002957D0"/>
    <w:rsid w:val="002960F3"/>
    <w:rsid w:val="002964C5"/>
    <w:rsid w:val="00297E6E"/>
    <w:rsid w:val="002A1333"/>
    <w:rsid w:val="002A4FB3"/>
    <w:rsid w:val="002B44F2"/>
    <w:rsid w:val="002B69F3"/>
    <w:rsid w:val="002C0766"/>
    <w:rsid w:val="002C217F"/>
    <w:rsid w:val="002C4ADB"/>
    <w:rsid w:val="002C51F1"/>
    <w:rsid w:val="002C57D9"/>
    <w:rsid w:val="002C5AF8"/>
    <w:rsid w:val="002D13A2"/>
    <w:rsid w:val="002D35A7"/>
    <w:rsid w:val="002D71A0"/>
    <w:rsid w:val="002D78AB"/>
    <w:rsid w:val="002D7DB8"/>
    <w:rsid w:val="002E13CF"/>
    <w:rsid w:val="002E28ED"/>
    <w:rsid w:val="002E6572"/>
    <w:rsid w:val="002F1D35"/>
    <w:rsid w:val="002F5259"/>
    <w:rsid w:val="0030002D"/>
    <w:rsid w:val="00300528"/>
    <w:rsid w:val="00301186"/>
    <w:rsid w:val="0030677B"/>
    <w:rsid w:val="0031024F"/>
    <w:rsid w:val="00311225"/>
    <w:rsid w:val="00312C3E"/>
    <w:rsid w:val="0031529B"/>
    <w:rsid w:val="00315F55"/>
    <w:rsid w:val="0032103A"/>
    <w:rsid w:val="00321379"/>
    <w:rsid w:val="003225D5"/>
    <w:rsid w:val="003227BC"/>
    <w:rsid w:val="00323372"/>
    <w:rsid w:val="00324407"/>
    <w:rsid w:val="00324C28"/>
    <w:rsid w:val="0032658C"/>
    <w:rsid w:val="00336A5C"/>
    <w:rsid w:val="00336BB6"/>
    <w:rsid w:val="0034150F"/>
    <w:rsid w:val="00342FAE"/>
    <w:rsid w:val="00343020"/>
    <w:rsid w:val="00344995"/>
    <w:rsid w:val="00344F53"/>
    <w:rsid w:val="00345D62"/>
    <w:rsid w:val="00355BA2"/>
    <w:rsid w:val="003604DC"/>
    <w:rsid w:val="003612A0"/>
    <w:rsid w:val="003620B0"/>
    <w:rsid w:val="00363443"/>
    <w:rsid w:val="00363E2B"/>
    <w:rsid w:val="00367F46"/>
    <w:rsid w:val="003733DB"/>
    <w:rsid w:val="00376DCD"/>
    <w:rsid w:val="00377533"/>
    <w:rsid w:val="00380947"/>
    <w:rsid w:val="00383E8F"/>
    <w:rsid w:val="00384C00"/>
    <w:rsid w:val="00385921"/>
    <w:rsid w:val="003927A1"/>
    <w:rsid w:val="00394D21"/>
    <w:rsid w:val="00394D30"/>
    <w:rsid w:val="00394E9B"/>
    <w:rsid w:val="00395A59"/>
    <w:rsid w:val="003A1F6C"/>
    <w:rsid w:val="003A3A7E"/>
    <w:rsid w:val="003A433A"/>
    <w:rsid w:val="003A49DD"/>
    <w:rsid w:val="003A5D5C"/>
    <w:rsid w:val="003A69F8"/>
    <w:rsid w:val="003B0AD0"/>
    <w:rsid w:val="003B2015"/>
    <w:rsid w:val="003B2CB9"/>
    <w:rsid w:val="003B3030"/>
    <w:rsid w:val="003B5163"/>
    <w:rsid w:val="003B79E7"/>
    <w:rsid w:val="003C0AE9"/>
    <w:rsid w:val="003C20E0"/>
    <w:rsid w:val="003C757F"/>
    <w:rsid w:val="003C7EE9"/>
    <w:rsid w:val="003D1D48"/>
    <w:rsid w:val="003D27B3"/>
    <w:rsid w:val="003D2EE5"/>
    <w:rsid w:val="003D5AAD"/>
    <w:rsid w:val="003E24AD"/>
    <w:rsid w:val="003E2EF5"/>
    <w:rsid w:val="003E307A"/>
    <w:rsid w:val="003E398C"/>
    <w:rsid w:val="003E3B45"/>
    <w:rsid w:val="003E6C5A"/>
    <w:rsid w:val="003F0396"/>
    <w:rsid w:val="003F1F3C"/>
    <w:rsid w:val="0040034F"/>
    <w:rsid w:val="00402D3B"/>
    <w:rsid w:val="004033DC"/>
    <w:rsid w:val="00403585"/>
    <w:rsid w:val="00404B1E"/>
    <w:rsid w:val="004141E0"/>
    <w:rsid w:val="00421C8F"/>
    <w:rsid w:val="0042250C"/>
    <w:rsid w:val="00422903"/>
    <w:rsid w:val="0042431D"/>
    <w:rsid w:val="004314A2"/>
    <w:rsid w:val="00431A70"/>
    <w:rsid w:val="00433434"/>
    <w:rsid w:val="00434BD3"/>
    <w:rsid w:val="00435902"/>
    <w:rsid w:val="00440407"/>
    <w:rsid w:val="00441224"/>
    <w:rsid w:val="00441AC8"/>
    <w:rsid w:val="00442E19"/>
    <w:rsid w:val="004433BB"/>
    <w:rsid w:val="0044464C"/>
    <w:rsid w:val="00446000"/>
    <w:rsid w:val="00447D1A"/>
    <w:rsid w:val="004506BC"/>
    <w:rsid w:val="00453AD7"/>
    <w:rsid w:val="00460B6C"/>
    <w:rsid w:val="0046351B"/>
    <w:rsid w:val="00463D4D"/>
    <w:rsid w:val="0046616B"/>
    <w:rsid w:val="00466677"/>
    <w:rsid w:val="00467C4C"/>
    <w:rsid w:val="00467CBF"/>
    <w:rsid w:val="00467F5A"/>
    <w:rsid w:val="00470E6A"/>
    <w:rsid w:val="0047423C"/>
    <w:rsid w:val="00475533"/>
    <w:rsid w:val="00475FB2"/>
    <w:rsid w:val="00481EE7"/>
    <w:rsid w:val="0048202A"/>
    <w:rsid w:val="00482571"/>
    <w:rsid w:val="00483E11"/>
    <w:rsid w:val="00484F3A"/>
    <w:rsid w:val="00486C5F"/>
    <w:rsid w:val="00490620"/>
    <w:rsid w:val="0049108C"/>
    <w:rsid w:val="004924D4"/>
    <w:rsid w:val="00493D86"/>
    <w:rsid w:val="00494866"/>
    <w:rsid w:val="004950B0"/>
    <w:rsid w:val="00495707"/>
    <w:rsid w:val="00495C1F"/>
    <w:rsid w:val="00496C8A"/>
    <w:rsid w:val="004A032B"/>
    <w:rsid w:val="004A09A0"/>
    <w:rsid w:val="004A174F"/>
    <w:rsid w:val="004A1D66"/>
    <w:rsid w:val="004A1F43"/>
    <w:rsid w:val="004A278D"/>
    <w:rsid w:val="004A3839"/>
    <w:rsid w:val="004A3DF5"/>
    <w:rsid w:val="004B3172"/>
    <w:rsid w:val="004B3750"/>
    <w:rsid w:val="004B382C"/>
    <w:rsid w:val="004B38A9"/>
    <w:rsid w:val="004B5E08"/>
    <w:rsid w:val="004C0BCB"/>
    <w:rsid w:val="004C2D07"/>
    <w:rsid w:val="004C53D6"/>
    <w:rsid w:val="004C5742"/>
    <w:rsid w:val="004D01BF"/>
    <w:rsid w:val="004D02A3"/>
    <w:rsid w:val="004E09C1"/>
    <w:rsid w:val="004E2C0F"/>
    <w:rsid w:val="004E3639"/>
    <w:rsid w:val="004E3867"/>
    <w:rsid w:val="004E494F"/>
    <w:rsid w:val="004E4DBE"/>
    <w:rsid w:val="004E5887"/>
    <w:rsid w:val="004E5A57"/>
    <w:rsid w:val="004E74F9"/>
    <w:rsid w:val="004E778E"/>
    <w:rsid w:val="004E7866"/>
    <w:rsid w:val="004F4FC2"/>
    <w:rsid w:val="004F5703"/>
    <w:rsid w:val="004F6374"/>
    <w:rsid w:val="004F6831"/>
    <w:rsid w:val="00501F3E"/>
    <w:rsid w:val="00502FC1"/>
    <w:rsid w:val="00504D4F"/>
    <w:rsid w:val="00506223"/>
    <w:rsid w:val="005074BB"/>
    <w:rsid w:val="00513A5F"/>
    <w:rsid w:val="00516D47"/>
    <w:rsid w:val="00517F57"/>
    <w:rsid w:val="005233D1"/>
    <w:rsid w:val="00525958"/>
    <w:rsid w:val="0052640E"/>
    <w:rsid w:val="00533AEB"/>
    <w:rsid w:val="005347B4"/>
    <w:rsid w:val="005367C2"/>
    <w:rsid w:val="00536E7C"/>
    <w:rsid w:val="00537A09"/>
    <w:rsid w:val="0054049B"/>
    <w:rsid w:val="0054151E"/>
    <w:rsid w:val="005415DD"/>
    <w:rsid w:val="005448CC"/>
    <w:rsid w:val="00544D3A"/>
    <w:rsid w:val="00552440"/>
    <w:rsid w:val="005532B2"/>
    <w:rsid w:val="005544DC"/>
    <w:rsid w:val="005554FD"/>
    <w:rsid w:val="00556A15"/>
    <w:rsid w:val="005601D9"/>
    <w:rsid w:val="0056065F"/>
    <w:rsid w:val="0056223D"/>
    <w:rsid w:val="00563C01"/>
    <w:rsid w:val="0056445D"/>
    <w:rsid w:val="0056505D"/>
    <w:rsid w:val="00565DB1"/>
    <w:rsid w:val="005666BF"/>
    <w:rsid w:val="005674A3"/>
    <w:rsid w:val="005675C1"/>
    <w:rsid w:val="005676FE"/>
    <w:rsid w:val="0057363A"/>
    <w:rsid w:val="00574409"/>
    <w:rsid w:val="00574BE9"/>
    <w:rsid w:val="005758A2"/>
    <w:rsid w:val="00576F73"/>
    <w:rsid w:val="00577882"/>
    <w:rsid w:val="00580291"/>
    <w:rsid w:val="005819C4"/>
    <w:rsid w:val="00586D3E"/>
    <w:rsid w:val="005913F3"/>
    <w:rsid w:val="00591F1E"/>
    <w:rsid w:val="00593BB0"/>
    <w:rsid w:val="00593C0B"/>
    <w:rsid w:val="00593D04"/>
    <w:rsid w:val="00596B14"/>
    <w:rsid w:val="00596E82"/>
    <w:rsid w:val="0059724C"/>
    <w:rsid w:val="005A1786"/>
    <w:rsid w:val="005A27B9"/>
    <w:rsid w:val="005A3913"/>
    <w:rsid w:val="005A7CBC"/>
    <w:rsid w:val="005B0762"/>
    <w:rsid w:val="005B0E99"/>
    <w:rsid w:val="005B10ED"/>
    <w:rsid w:val="005B654D"/>
    <w:rsid w:val="005B7F0B"/>
    <w:rsid w:val="005C1044"/>
    <w:rsid w:val="005C1DB6"/>
    <w:rsid w:val="005C3A9D"/>
    <w:rsid w:val="005C73DC"/>
    <w:rsid w:val="005D05A2"/>
    <w:rsid w:val="005D0729"/>
    <w:rsid w:val="005D0C4E"/>
    <w:rsid w:val="005D0E8C"/>
    <w:rsid w:val="005D2123"/>
    <w:rsid w:val="005D3D40"/>
    <w:rsid w:val="005D6756"/>
    <w:rsid w:val="005E2DCA"/>
    <w:rsid w:val="005E5FBF"/>
    <w:rsid w:val="005E66D9"/>
    <w:rsid w:val="005E72F9"/>
    <w:rsid w:val="005F3164"/>
    <w:rsid w:val="005F4231"/>
    <w:rsid w:val="005F4419"/>
    <w:rsid w:val="0060221D"/>
    <w:rsid w:val="006032A1"/>
    <w:rsid w:val="00612305"/>
    <w:rsid w:val="00613A7A"/>
    <w:rsid w:val="006142AA"/>
    <w:rsid w:val="006143E6"/>
    <w:rsid w:val="00615534"/>
    <w:rsid w:val="00616D05"/>
    <w:rsid w:val="0061703B"/>
    <w:rsid w:val="00617BFF"/>
    <w:rsid w:val="0062371C"/>
    <w:rsid w:val="00624BFD"/>
    <w:rsid w:val="00625C31"/>
    <w:rsid w:val="006269B1"/>
    <w:rsid w:val="00630CEE"/>
    <w:rsid w:val="00631240"/>
    <w:rsid w:val="00632918"/>
    <w:rsid w:val="00634D0A"/>
    <w:rsid w:val="00635523"/>
    <w:rsid w:val="00635EF9"/>
    <w:rsid w:val="006420ED"/>
    <w:rsid w:val="00642E02"/>
    <w:rsid w:val="006435BC"/>
    <w:rsid w:val="00643F3D"/>
    <w:rsid w:val="0064492F"/>
    <w:rsid w:val="0064599F"/>
    <w:rsid w:val="00647058"/>
    <w:rsid w:val="00647FD9"/>
    <w:rsid w:val="00652141"/>
    <w:rsid w:val="00652E9F"/>
    <w:rsid w:val="0065392E"/>
    <w:rsid w:val="00654D4E"/>
    <w:rsid w:val="00655A63"/>
    <w:rsid w:val="00655FD5"/>
    <w:rsid w:val="00664D22"/>
    <w:rsid w:val="006671CF"/>
    <w:rsid w:val="006673C3"/>
    <w:rsid w:val="006702CF"/>
    <w:rsid w:val="00670B80"/>
    <w:rsid w:val="00671C7E"/>
    <w:rsid w:val="00672517"/>
    <w:rsid w:val="00675042"/>
    <w:rsid w:val="0067544D"/>
    <w:rsid w:val="00675E39"/>
    <w:rsid w:val="00676756"/>
    <w:rsid w:val="00685B83"/>
    <w:rsid w:val="006908E2"/>
    <w:rsid w:val="006922C4"/>
    <w:rsid w:val="00692C99"/>
    <w:rsid w:val="00694C3B"/>
    <w:rsid w:val="00694F51"/>
    <w:rsid w:val="006950F0"/>
    <w:rsid w:val="00695AFC"/>
    <w:rsid w:val="0069759A"/>
    <w:rsid w:val="006A0236"/>
    <w:rsid w:val="006A28E2"/>
    <w:rsid w:val="006A3CE2"/>
    <w:rsid w:val="006A5F4F"/>
    <w:rsid w:val="006A7A4D"/>
    <w:rsid w:val="006B14B7"/>
    <w:rsid w:val="006B1CA3"/>
    <w:rsid w:val="006B3AA3"/>
    <w:rsid w:val="006B3CB6"/>
    <w:rsid w:val="006B3F9A"/>
    <w:rsid w:val="006B73E1"/>
    <w:rsid w:val="006C0BCD"/>
    <w:rsid w:val="006C201F"/>
    <w:rsid w:val="006C28B7"/>
    <w:rsid w:val="006C2C5D"/>
    <w:rsid w:val="006C3D95"/>
    <w:rsid w:val="006C599E"/>
    <w:rsid w:val="006C6231"/>
    <w:rsid w:val="006C6386"/>
    <w:rsid w:val="006C6D91"/>
    <w:rsid w:val="006D1CF9"/>
    <w:rsid w:val="006D295D"/>
    <w:rsid w:val="006D3128"/>
    <w:rsid w:val="006D59C9"/>
    <w:rsid w:val="006D5C5C"/>
    <w:rsid w:val="006E0C7F"/>
    <w:rsid w:val="006E27A6"/>
    <w:rsid w:val="006E2C61"/>
    <w:rsid w:val="006E2EE8"/>
    <w:rsid w:val="006F02B7"/>
    <w:rsid w:val="006F22CF"/>
    <w:rsid w:val="006F257E"/>
    <w:rsid w:val="006F2CAC"/>
    <w:rsid w:val="006F3F0D"/>
    <w:rsid w:val="006F6A1F"/>
    <w:rsid w:val="00703A11"/>
    <w:rsid w:val="00703ABA"/>
    <w:rsid w:val="00703F3C"/>
    <w:rsid w:val="007050D6"/>
    <w:rsid w:val="007057A5"/>
    <w:rsid w:val="00710D6E"/>
    <w:rsid w:val="007111D2"/>
    <w:rsid w:val="007111DF"/>
    <w:rsid w:val="00711EA6"/>
    <w:rsid w:val="007137E9"/>
    <w:rsid w:val="007160C4"/>
    <w:rsid w:val="00716EF3"/>
    <w:rsid w:val="00720CCE"/>
    <w:rsid w:val="007267BF"/>
    <w:rsid w:val="00727F9D"/>
    <w:rsid w:val="00732149"/>
    <w:rsid w:val="007324ED"/>
    <w:rsid w:val="00735169"/>
    <w:rsid w:val="00735473"/>
    <w:rsid w:val="0073699D"/>
    <w:rsid w:val="00741C5D"/>
    <w:rsid w:val="0074438F"/>
    <w:rsid w:val="00744F38"/>
    <w:rsid w:val="00745766"/>
    <w:rsid w:val="0075194E"/>
    <w:rsid w:val="0075249C"/>
    <w:rsid w:val="00752BAA"/>
    <w:rsid w:val="00755159"/>
    <w:rsid w:val="00755F45"/>
    <w:rsid w:val="00756B50"/>
    <w:rsid w:val="00757845"/>
    <w:rsid w:val="00757968"/>
    <w:rsid w:val="007614C3"/>
    <w:rsid w:val="0076304E"/>
    <w:rsid w:val="007652DA"/>
    <w:rsid w:val="007657A0"/>
    <w:rsid w:val="00766558"/>
    <w:rsid w:val="00766633"/>
    <w:rsid w:val="00766D26"/>
    <w:rsid w:val="00772E19"/>
    <w:rsid w:val="0077623F"/>
    <w:rsid w:val="00776452"/>
    <w:rsid w:val="00776FA2"/>
    <w:rsid w:val="0078128B"/>
    <w:rsid w:val="007819CC"/>
    <w:rsid w:val="0078250E"/>
    <w:rsid w:val="007837AE"/>
    <w:rsid w:val="00783FA7"/>
    <w:rsid w:val="007847F7"/>
    <w:rsid w:val="00790FA8"/>
    <w:rsid w:val="007958F9"/>
    <w:rsid w:val="007A1910"/>
    <w:rsid w:val="007A26F9"/>
    <w:rsid w:val="007A4AAA"/>
    <w:rsid w:val="007A5BE9"/>
    <w:rsid w:val="007A6301"/>
    <w:rsid w:val="007A7363"/>
    <w:rsid w:val="007A738F"/>
    <w:rsid w:val="007B15C5"/>
    <w:rsid w:val="007B1902"/>
    <w:rsid w:val="007B4417"/>
    <w:rsid w:val="007B64AA"/>
    <w:rsid w:val="007B754D"/>
    <w:rsid w:val="007B7CC0"/>
    <w:rsid w:val="007C467A"/>
    <w:rsid w:val="007C56D4"/>
    <w:rsid w:val="007C5E88"/>
    <w:rsid w:val="007D1DC1"/>
    <w:rsid w:val="007D459F"/>
    <w:rsid w:val="007D6C1E"/>
    <w:rsid w:val="007E13A9"/>
    <w:rsid w:val="007E14C2"/>
    <w:rsid w:val="007E2B45"/>
    <w:rsid w:val="007E37A3"/>
    <w:rsid w:val="007E4228"/>
    <w:rsid w:val="007E5AB9"/>
    <w:rsid w:val="007E62B9"/>
    <w:rsid w:val="007E6496"/>
    <w:rsid w:val="007F008C"/>
    <w:rsid w:val="007F0693"/>
    <w:rsid w:val="007F7C49"/>
    <w:rsid w:val="00804DDE"/>
    <w:rsid w:val="00805CC4"/>
    <w:rsid w:val="00806C03"/>
    <w:rsid w:val="00807828"/>
    <w:rsid w:val="00810CAB"/>
    <w:rsid w:val="0081301B"/>
    <w:rsid w:val="00813315"/>
    <w:rsid w:val="00813445"/>
    <w:rsid w:val="00813C22"/>
    <w:rsid w:val="008144C9"/>
    <w:rsid w:val="0081585D"/>
    <w:rsid w:val="008162B2"/>
    <w:rsid w:val="00816C14"/>
    <w:rsid w:val="00817632"/>
    <w:rsid w:val="00820050"/>
    <w:rsid w:val="00820AF4"/>
    <w:rsid w:val="00822326"/>
    <w:rsid w:val="008304AE"/>
    <w:rsid w:val="00831608"/>
    <w:rsid w:val="008325B1"/>
    <w:rsid w:val="00832F3C"/>
    <w:rsid w:val="00834CC6"/>
    <w:rsid w:val="0084123F"/>
    <w:rsid w:val="008416BC"/>
    <w:rsid w:val="00841A0B"/>
    <w:rsid w:val="00842208"/>
    <w:rsid w:val="00842229"/>
    <w:rsid w:val="00842471"/>
    <w:rsid w:val="00842718"/>
    <w:rsid w:val="0084381F"/>
    <w:rsid w:val="00846CBD"/>
    <w:rsid w:val="00851CF4"/>
    <w:rsid w:val="00852C9F"/>
    <w:rsid w:val="00852DAA"/>
    <w:rsid w:val="00853EED"/>
    <w:rsid w:val="008543AB"/>
    <w:rsid w:val="00855D14"/>
    <w:rsid w:val="00861330"/>
    <w:rsid w:val="008632A0"/>
    <w:rsid w:val="008638B8"/>
    <w:rsid w:val="00866D41"/>
    <w:rsid w:val="00866E8D"/>
    <w:rsid w:val="008676B7"/>
    <w:rsid w:val="00872A89"/>
    <w:rsid w:val="00873500"/>
    <w:rsid w:val="00874B63"/>
    <w:rsid w:val="008758E0"/>
    <w:rsid w:val="008767E8"/>
    <w:rsid w:val="0088362F"/>
    <w:rsid w:val="00884B2A"/>
    <w:rsid w:val="00884C48"/>
    <w:rsid w:val="00886A22"/>
    <w:rsid w:val="00890C53"/>
    <w:rsid w:val="00891F81"/>
    <w:rsid w:val="008935FF"/>
    <w:rsid w:val="00894FA5"/>
    <w:rsid w:val="008951C3"/>
    <w:rsid w:val="008A07A7"/>
    <w:rsid w:val="008A301E"/>
    <w:rsid w:val="008A3DAE"/>
    <w:rsid w:val="008A4030"/>
    <w:rsid w:val="008A4D37"/>
    <w:rsid w:val="008A5D7C"/>
    <w:rsid w:val="008A76AD"/>
    <w:rsid w:val="008B1FE1"/>
    <w:rsid w:val="008B209A"/>
    <w:rsid w:val="008B2242"/>
    <w:rsid w:val="008B389C"/>
    <w:rsid w:val="008B3BFC"/>
    <w:rsid w:val="008B44E4"/>
    <w:rsid w:val="008B518B"/>
    <w:rsid w:val="008B6B78"/>
    <w:rsid w:val="008B715D"/>
    <w:rsid w:val="008C1BD7"/>
    <w:rsid w:val="008C1D6E"/>
    <w:rsid w:val="008C24F7"/>
    <w:rsid w:val="008C68F4"/>
    <w:rsid w:val="008C75A6"/>
    <w:rsid w:val="008D17C4"/>
    <w:rsid w:val="008D3328"/>
    <w:rsid w:val="008D3481"/>
    <w:rsid w:val="008D41D5"/>
    <w:rsid w:val="008E2029"/>
    <w:rsid w:val="008E41DA"/>
    <w:rsid w:val="008F5396"/>
    <w:rsid w:val="008F619B"/>
    <w:rsid w:val="008F763B"/>
    <w:rsid w:val="0090089E"/>
    <w:rsid w:val="009008D0"/>
    <w:rsid w:val="00904B82"/>
    <w:rsid w:val="00906FAF"/>
    <w:rsid w:val="009110F9"/>
    <w:rsid w:val="009119B8"/>
    <w:rsid w:val="00914842"/>
    <w:rsid w:val="00914985"/>
    <w:rsid w:val="0091533E"/>
    <w:rsid w:val="0092336C"/>
    <w:rsid w:val="00924B9D"/>
    <w:rsid w:val="00925C31"/>
    <w:rsid w:val="00926A07"/>
    <w:rsid w:val="00926E0E"/>
    <w:rsid w:val="00927406"/>
    <w:rsid w:val="00927794"/>
    <w:rsid w:val="00932D53"/>
    <w:rsid w:val="00935C76"/>
    <w:rsid w:val="009365C9"/>
    <w:rsid w:val="00937F7B"/>
    <w:rsid w:val="00942790"/>
    <w:rsid w:val="00945AD0"/>
    <w:rsid w:val="00946203"/>
    <w:rsid w:val="00952509"/>
    <w:rsid w:val="00954394"/>
    <w:rsid w:val="00957D09"/>
    <w:rsid w:val="0096255B"/>
    <w:rsid w:val="00964B62"/>
    <w:rsid w:val="00966DBB"/>
    <w:rsid w:val="00967043"/>
    <w:rsid w:val="00972050"/>
    <w:rsid w:val="009732A9"/>
    <w:rsid w:val="009755F4"/>
    <w:rsid w:val="009759AE"/>
    <w:rsid w:val="00976011"/>
    <w:rsid w:val="0097601B"/>
    <w:rsid w:val="00976A9C"/>
    <w:rsid w:val="00976BB3"/>
    <w:rsid w:val="00977C59"/>
    <w:rsid w:val="009812AF"/>
    <w:rsid w:val="00981F8C"/>
    <w:rsid w:val="00982FEA"/>
    <w:rsid w:val="009841F5"/>
    <w:rsid w:val="00984882"/>
    <w:rsid w:val="00985AB8"/>
    <w:rsid w:val="00986851"/>
    <w:rsid w:val="00987DC7"/>
    <w:rsid w:val="00990ECA"/>
    <w:rsid w:val="0099230D"/>
    <w:rsid w:val="00992974"/>
    <w:rsid w:val="00994CED"/>
    <w:rsid w:val="009977A7"/>
    <w:rsid w:val="009A1740"/>
    <w:rsid w:val="009A2A0E"/>
    <w:rsid w:val="009A4B98"/>
    <w:rsid w:val="009A4E9A"/>
    <w:rsid w:val="009A5132"/>
    <w:rsid w:val="009A6604"/>
    <w:rsid w:val="009A70F6"/>
    <w:rsid w:val="009A7334"/>
    <w:rsid w:val="009A7949"/>
    <w:rsid w:val="009B2629"/>
    <w:rsid w:val="009B2D00"/>
    <w:rsid w:val="009B3DB5"/>
    <w:rsid w:val="009C02A5"/>
    <w:rsid w:val="009C1506"/>
    <w:rsid w:val="009C1F7B"/>
    <w:rsid w:val="009C62A0"/>
    <w:rsid w:val="009C6BF7"/>
    <w:rsid w:val="009D00C4"/>
    <w:rsid w:val="009D596F"/>
    <w:rsid w:val="009D6741"/>
    <w:rsid w:val="009D6C56"/>
    <w:rsid w:val="009E03F3"/>
    <w:rsid w:val="009E1833"/>
    <w:rsid w:val="009E2519"/>
    <w:rsid w:val="009E2808"/>
    <w:rsid w:val="009E3344"/>
    <w:rsid w:val="009E345A"/>
    <w:rsid w:val="009E38A1"/>
    <w:rsid w:val="009E3FDF"/>
    <w:rsid w:val="009E43F5"/>
    <w:rsid w:val="009E5908"/>
    <w:rsid w:val="009F1A88"/>
    <w:rsid w:val="009F1C93"/>
    <w:rsid w:val="009F1EFE"/>
    <w:rsid w:val="009F4433"/>
    <w:rsid w:val="009F6A36"/>
    <w:rsid w:val="00A00989"/>
    <w:rsid w:val="00A03106"/>
    <w:rsid w:val="00A04124"/>
    <w:rsid w:val="00A044A8"/>
    <w:rsid w:val="00A072D6"/>
    <w:rsid w:val="00A10A22"/>
    <w:rsid w:val="00A13BB6"/>
    <w:rsid w:val="00A13DC2"/>
    <w:rsid w:val="00A13FC5"/>
    <w:rsid w:val="00A1419A"/>
    <w:rsid w:val="00A151C4"/>
    <w:rsid w:val="00A158F8"/>
    <w:rsid w:val="00A20453"/>
    <w:rsid w:val="00A20582"/>
    <w:rsid w:val="00A27293"/>
    <w:rsid w:val="00A273EE"/>
    <w:rsid w:val="00A30381"/>
    <w:rsid w:val="00A30B1B"/>
    <w:rsid w:val="00A32486"/>
    <w:rsid w:val="00A34D5D"/>
    <w:rsid w:val="00A36F7D"/>
    <w:rsid w:val="00A401AC"/>
    <w:rsid w:val="00A41232"/>
    <w:rsid w:val="00A421C0"/>
    <w:rsid w:val="00A42652"/>
    <w:rsid w:val="00A449F3"/>
    <w:rsid w:val="00A45E45"/>
    <w:rsid w:val="00A51503"/>
    <w:rsid w:val="00A53058"/>
    <w:rsid w:val="00A537E8"/>
    <w:rsid w:val="00A543DF"/>
    <w:rsid w:val="00A57CF0"/>
    <w:rsid w:val="00A600CB"/>
    <w:rsid w:val="00A607BA"/>
    <w:rsid w:val="00A6162C"/>
    <w:rsid w:val="00A6225E"/>
    <w:rsid w:val="00A623C9"/>
    <w:rsid w:val="00A62E3A"/>
    <w:rsid w:val="00A651EE"/>
    <w:rsid w:val="00A66014"/>
    <w:rsid w:val="00A675C6"/>
    <w:rsid w:val="00A7372F"/>
    <w:rsid w:val="00A74284"/>
    <w:rsid w:val="00A7610D"/>
    <w:rsid w:val="00A80BD5"/>
    <w:rsid w:val="00A80D17"/>
    <w:rsid w:val="00A828F1"/>
    <w:rsid w:val="00A82CA3"/>
    <w:rsid w:val="00A83CE9"/>
    <w:rsid w:val="00A85FF1"/>
    <w:rsid w:val="00A937D0"/>
    <w:rsid w:val="00A9789D"/>
    <w:rsid w:val="00AA0124"/>
    <w:rsid w:val="00AA27B5"/>
    <w:rsid w:val="00AA4DCD"/>
    <w:rsid w:val="00AA5827"/>
    <w:rsid w:val="00AA5A88"/>
    <w:rsid w:val="00AA712F"/>
    <w:rsid w:val="00AB04B3"/>
    <w:rsid w:val="00AB34CD"/>
    <w:rsid w:val="00AB5A5E"/>
    <w:rsid w:val="00AB7CDE"/>
    <w:rsid w:val="00AC26C7"/>
    <w:rsid w:val="00AC27B6"/>
    <w:rsid w:val="00AC5594"/>
    <w:rsid w:val="00AC56A8"/>
    <w:rsid w:val="00AC655D"/>
    <w:rsid w:val="00AC78C3"/>
    <w:rsid w:val="00AC7988"/>
    <w:rsid w:val="00AD0038"/>
    <w:rsid w:val="00AD0D16"/>
    <w:rsid w:val="00AD1B4E"/>
    <w:rsid w:val="00AD2E36"/>
    <w:rsid w:val="00AD5D0C"/>
    <w:rsid w:val="00AE14F8"/>
    <w:rsid w:val="00AE36E4"/>
    <w:rsid w:val="00AE39F3"/>
    <w:rsid w:val="00AE3A3D"/>
    <w:rsid w:val="00AE44F6"/>
    <w:rsid w:val="00AE53DE"/>
    <w:rsid w:val="00AE7966"/>
    <w:rsid w:val="00AE7AC1"/>
    <w:rsid w:val="00AF0359"/>
    <w:rsid w:val="00AF0AA3"/>
    <w:rsid w:val="00AF236A"/>
    <w:rsid w:val="00AF2A11"/>
    <w:rsid w:val="00AF519B"/>
    <w:rsid w:val="00AF5442"/>
    <w:rsid w:val="00AF6425"/>
    <w:rsid w:val="00B008B2"/>
    <w:rsid w:val="00B03A9E"/>
    <w:rsid w:val="00B05D2F"/>
    <w:rsid w:val="00B065ED"/>
    <w:rsid w:val="00B07455"/>
    <w:rsid w:val="00B07838"/>
    <w:rsid w:val="00B07CAC"/>
    <w:rsid w:val="00B1062E"/>
    <w:rsid w:val="00B10F86"/>
    <w:rsid w:val="00B1131A"/>
    <w:rsid w:val="00B12439"/>
    <w:rsid w:val="00B143F6"/>
    <w:rsid w:val="00B144D1"/>
    <w:rsid w:val="00B1560F"/>
    <w:rsid w:val="00B15A8C"/>
    <w:rsid w:val="00B202C4"/>
    <w:rsid w:val="00B23543"/>
    <w:rsid w:val="00B23F09"/>
    <w:rsid w:val="00B24A0E"/>
    <w:rsid w:val="00B2577D"/>
    <w:rsid w:val="00B25E38"/>
    <w:rsid w:val="00B26D63"/>
    <w:rsid w:val="00B27B1C"/>
    <w:rsid w:val="00B33BF2"/>
    <w:rsid w:val="00B36D0E"/>
    <w:rsid w:val="00B37CF5"/>
    <w:rsid w:val="00B37E7E"/>
    <w:rsid w:val="00B40F23"/>
    <w:rsid w:val="00B43608"/>
    <w:rsid w:val="00B45BE2"/>
    <w:rsid w:val="00B45F0C"/>
    <w:rsid w:val="00B54F07"/>
    <w:rsid w:val="00B554DD"/>
    <w:rsid w:val="00B60C97"/>
    <w:rsid w:val="00B62F2F"/>
    <w:rsid w:val="00B741B6"/>
    <w:rsid w:val="00B7663A"/>
    <w:rsid w:val="00B76BD3"/>
    <w:rsid w:val="00B76DDB"/>
    <w:rsid w:val="00B77176"/>
    <w:rsid w:val="00B80EA2"/>
    <w:rsid w:val="00B82130"/>
    <w:rsid w:val="00B829BC"/>
    <w:rsid w:val="00B82F40"/>
    <w:rsid w:val="00B909BC"/>
    <w:rsid w:val="00B960C4"/>
    <w:rsid w:val="00B9655D"/>
    <w:rsid w:val="00B96B68"/>
    <w:rsid w:val="00B9747C"/>
    <w:rsid w:val="00BA1104"/>
    <w:rsid w:val="00BA21CC"/>
    <w:rsid w:val="00BA35FB"/>
    <w:rsid w:val="00BA52AF"/>
    <w:rsid w:val="00BA672B"/>
    <w:rsid w:val="00BA73A8"/>
    <w:rsid w:val="00BA77C2"/>
    <w:rsid w:val="00BB0501"/>
    <w:rsid w:val="00BB2284"/>
    <w:rsid w:val="00BB4DBF"/>
    <w:rsid w:val="00BB57C4"/>
    <w:rsid w:val="00BB7300"/>
    <w:rsid w:val="00BC0E69"/>
    <w:rsid w:val="00BC141E"/>
    <w:rsid w:val="00BC46DB"/>
    <w:rsid w:val="00BD12F6"/>
    <w:rsid w:val="00BD3162"/>
    <w:rsid w:val="00BD470F"/>
    <w:rsid w:val="00BD71A2"/>
    <w:rsid w:val="00BE1F13"/>
    <w:rsid w:val="00BE4929"/>
    <w:rsid w:val="00BF0659"/>
    <w:rsid w:val="00BF2B2F"/>
    <w:rsid w:val="00BF396A"/>
    <w:rsid w:val="00BF3F5D"/>
    <w:rsid w:val="00C0150C"/>
    <w:rsid w:val="00C02710"/>
    <w:rsid w:val="00C02FC7"/>
    <w:rsid w:val="00C0324B"/>
    <w:rsid w:val="00C032F5"/>
    <w:rsid w:val="00C0612F"/>
    <w:rsid w:val="00C113B1"/>
    <w:rsid w:val="00C13C4D"/>
    <w:rsid w:val="00C14AB8"/>
    <w:rsid w:val="00C1605A"/>
    <w:rsid w:val="00C16681"/>
    <w:rsid w:val="00C16BE5"/>
    <w:rsid w:val="00C17681"/>
    <w:rsid w:val="00C207CB"/>
    <w:rsid w:val="00C20B0C"/>
    <w:rsid w:val="00C20B17"/>
    <w:rsid w:val="00C22336"/>
    <w:rsid w:val="00C2351A"/>
    <w:rsid w:val="00C267EA"/>
    <w:rsid w:val="00C2689A"/>
    <w:rsid w:val="00C3296E"/>
    <w:rsid w:val="00C34173"/>
    <w:rsid w:val="00C34768"/>
    <w:rsid w:val="00C35335"/>
    <w:rsid w:val="00C3743C"/>
    <w:rsid w:val="00C3792E"/>
    <w:rsid w:val="00C40A63"/>
    <w:rsid w:val="00C413E4"/>
    <w:rsid w:val="00C43077"/>
    <w:rsid w:val="00C44CBD"/>
    <w:rsid w:val="00C44CDD"/>
    <w:rsid w:val="00C45F8D"/>
    <w:rsid w:val="00C50A58"/>
    <w:rsid w:val="00C50A64"/>
    <w:rsid w:val="00C514F7"/>
    <w:rsid w:val="00C52310"/>
    <w:rsid w:val="00C52FE8"/>
    <w:rsid w:val="00C5312F"/>
    <w:rsid w:val="00C53A76"/>
    <w:rsid w:val="00C564DE"/>
    <w:rsid w:val="00C57372"/>
    <w:rsid w:val="00C60E29"/>
    <w:rsid w:val="00C61061"/>
    <w:rsid w:val="00C62556"/>
    <w:rsid w:val="00C64F1B"/>
    <w:rsid w:val="00C6563A"/>
    <w:rsid w:val="00C65EA0"/>
    <w:rsid w:val="00C66A1F"/>
    <w:rsid w:val="00C66C9C"/>
    <w:rsid w:val="00C726C6"/>
    <w:rsid w:val="00C758BE"/>
    <w:rsid w:val="00C76C1C"/>
    <w:rsid w:val="00C80653"/>
    <w:rsid w:val="00C83587"/>
    <w:rsid w:val="00C84333"/>
    <w:rsid w:val="00C84BAF"/>
    <w:rsid w:val="00C875BE"/>
    <w:rsid w:val="00C87757"/>
    <w:rsid w:val="00C90429"/>
    <w:rsid w:val="00C90F40"/>
    <w:rsid w:val="00C94C08"/>
    <w:rsid w:val="00C960F2"/>
    <w:rsid w:val="00C96452"/>
    <w:rsid w:val="00CA1C2D"/>
    <w:rsid w:val="00CA2481"/>
    <w:rsid w:val="00CA3A37"/>
    <w:rsid w:val="00CA4CF5"/>
    <w:rsid w:val="00CB08FE"/>
    <w:rsid w:val="00CB1D1F"/>
    <w:rsid w:val="00CB32BC"/>
    <w:rsid w:val="00CB5CC1"/>
    <w:rsid w:val="00CC166C"/>
    <w:rsid w:val="00CC1FC5"/>
    <w:rsid w:val="00CC2B1D"/>
    <w:rsid w:val="00CC73B4"/>
    <w:rsid w:val="00CC7E17"/>
    <w:rsid w:val="00CD1525"/>
    <w:rsid w:val="00CD2C6C"/>
    <w:rsid w:val="00CD3910"/>
    <w:rsid w:val="00CD5BA2"/>
    <w:rsid w:val="00CD7617"/>
    <w:rsid w:val="00CD7C43"/>
    <w:rsid w:val="00CE210C"/>
    <w:rsid w:val="00CE22EC"/>
    <w:rsid w:val="00CE271F"/>
    <w:rsid w:val="00CE3DED"/>
    <w:rsid w:val="00CE5C90"/>
    <w:rsid w:val="00CE6818"/>
    <w:rsid w:val="00CE6EF1"/>
    <w:rsid w:val="00CE739D"/>
    <w:rsid w:val="00CF135B"/>
    <w:rsid w:val="00CF1968"/>
    <w:rsid w:val="00CF38AD"/>
    <w:rsid w:val="00D0221A"/>
    <w:rsid w:val="00D03E6F"/>
    <w:rsid w:val="00D06AFB"/>
    <w:rsid w:val="00D06B3C"/>
    <w:rsid w:val="00D07E32"/>
    <w:rsid w:val="00D14207"/>
    <w:rsid w:val="00D23F29"/>
    <w:rsid w:val="00D2402D"/>
    <w:rsid w:val="00D24580"/>
    <w:rsid w:val="00D25C15"/>
    <w:rsid w:val="00D30BF2"/>
    <w:rsid w:val="00D315BC"/>
    <w:rsid w:val="00D34793"/>
    <w:rsid w:val="00D357F0"/>
    <w:rsid w:val="00D35E8F"/>
    <w:rsid w:val="00D4499A"/>
    <w:rsid w:val="00D45F3E"/>
    <w:rsid w:val="00D46A50"/>
    <w:rsid w:val="00D46B27"/>
    <w:rsid w:val="00D52D96"/>
    <w:rsid w:val="00D53507"/>
    <w:rsid w:val="00D56617"/>
    <w:rsid w:val="00D56A61"/>
    <w:rsid w:val="00D629F4"/>
    <w:rsid w:val="00D62F08"/>
    <w:rsid w:val="00D63A9C"/>
    <w:rsid w:val="00D67590"/>
    <w:rsid w:val="00D678EA"/>
    <w:rsid w:val="00D67C82"/>
    <w:rsid w:val="00D71F2B"/>
    <w:rsid w:val="00D724A1"/>
    <w:rsid w:val="00D737EF"/>
    <w:rsid w:val="00D739CB"/>
    <w:rsid w:val="00D7443F"/>
    <w:rsid w:val="00D8064E"/>
    <w:rsid w:val="00D813F7"/>
    <w:rsid w:val="00D82865"/>
    <w:rsid w:val="00D82C3B"/>
    <w:rsid w:val="00D8340E"/>
    <w:rsid w:val="00D8400D"/>
    <w:rsid w:val="00D84537"/>
    <w:rsid w:val="00D8483D"/>
    <w:rsid w:val="00D87E6E"/>
    <w:rsid w:val="00D90AE8"/>
    <w:rsid w:val="00D91268"/>
    <w:rsid w:val="00D91E76"/>
    <w:rsid w:val="00D93B67"/>
    <w:rsid w:val="00D95AE5"/>
    <w:rsid w:val="00D96B29"/>
    <w:rsid w:val="00D97B6F"/>
    <w:rsid w:val="00DA605F"/>
    <w:rsid w:val="00DB0AB1"/>
    <w:rsid w:val="00DB1B05"/>
    <w:rsid w:val="00DB2A92"/>
    <w:rsid w:val="00DB4CE2"/>
    <w:rsid w:val="00DB56AE"/>
    <w:rsid w:val="00DB5815"/>
    <w:rsid w:val="00DC27B2"/>
    <w:rsid w:val="00DC4440"/>
    <w:rsid w:val="00DC60E5"/>
    <w:rsid w:val="00DC7C1E"/>
    <w:rsid w:val="00DC7F9C"/>
    <w:rsid w:val="00DD040D"/>
    <w:rsid w:val="00DD238E"/>
    <w:rsid w:val="00DD3267"/>
    <w:rsid w:val="00DD4872"/>
    <w:rsid w:val="00DD4A0C"/>
    <w:rsid w:val="00DE4A7A"/>
    <w:rsid w:val="00DF2C65"/>
    <w:rsid w:val="00DF2FEE"/>
    <w:rsid w:val="00DF32EF"/>
    <w:rsid w:val="00DF542A"/>
    <w:rsid w:val="00DF5F41"/>
    <w:rsid w:val="00DF62B3"/>
    <w:rsid w:val="00DF7E55"/>
    <w:rsid w:val="00E00FC5"/>
    <w:rsid w:val="00E05A91"/>
    <w:rsid w:val="00E06842"/>
    <w:rsid w:val="00E10C17"/>
    <w:rsid w:val="00E11A91"/>
    <w:rsid w:val="00E12FDC"/>
    <w:rsid w:val="00E15087"/>
    <w:rsid w:val="00E155BC"/>
    <w:rsid w:val="00E15639"/>
    <w:rsid w:val="00E16743"/>
    <w:rsid w:val="00E17640"/>
    <w:rsid w:val="00E17656"/>
    <w:rsid w:val="00E211F4"/>
    <w:rsid w:val="00E2162F"/>
    <w:rsid w:val="00E21A7D"/>
    <w:rsid w:val="00E25545"/>
    <w:rsid w:val="00E25869"/>
    <w:rsid w:val="00E27723"/>
    <w:rsid w:val="00E32F48"/>
    <w:rsid w:val="00E37851"/>
    <w:rsid w:val="00E41560"/>
    <w:rsid w:val="00E4179C"/>
    <w:rsid w:val="00E4414C"/>
    <w:rsid w:val="00E4571F"/>
    <w:rsid w:val="00E4588D"/>
    <w:rsid w:val="00E4656C"/>
    <w:rsid w:val="00E47315"/>
    <w:rsid w:val="00E50E00"/>
    <w:rsid w:val="00E51CAA"/>
    <w:rsid w:val="00E54214"/>
    <w:rsid w:val="00E568F5"/>
    <w:rsid w:val="00E61EE3"/>
    <w:rsid w:val="00E632BE"/>
    <w:rsid w:val="00E64153"/>
    <w:rsid w:val="00E650CC"/>
    <w:rsid w:val="00E65A03"/>
    <w:rsid w:val="00E67962"/>
    <w:rsid w:val="00E70C66"/>
    <w:rsid w:val="00E73E76"/>
    <w:rsid w:val="00E744F8"/>
    <w:rsid w:val="00E74B70"/>
    <w:rsid w:val="00E74FBE"/>
    <w:rsid w:val="00E7698A"/>
    <w:rsid w:val="00E80205"/>
    <w:rsid w:val="00E8038A"/>
    <w:rsid w:val="00E81D80"/>
    <w:rsid w:val="00E837C3"/>
    <w:rsid w:val="00E83919"/>
    <w:rsid w:val="00E8417F"/>
    <w:rsid w:val="00E85D29"/>
    <w:rsid w:val="00E873CF"/>
    <w:rsid w:val="00E875AB"/>
    <w:rsid w:val="00E90C1A"/>
    <w:rsid w:val="00E929E6"/>
    <w:rsid w:val="00E931B4"/>
    <w:rsid w:val="00EA3B40"/>
    <w:rsid w:val="00EA620D"/>
    <w:rsid w:val="00EB1CB4"/>
    <w:rsid w:val="00EB27B7"/>
    <w:rsid w:val="00EB74D8"/>
    <w:rsid w:val="00EC06AA"/>
    <w:rsid w:val="00EC42EC"/>
    <w:rsid w:val="00ED076B"/>
    <w:rsid w:val="00ED0B1E"/>
    <w:rsid w:val="00ED4DD0"/>
    <w:rsid w:val="00ED6968"/>
    <w:rsid w:val="00EE1CBC"/>
    <w:rsid w:val="00EE28B5"/>
    <w:rsid w:val="00EE40DB"/>
    <w:rsid w:val="00EF03EA"/>
    <w:rsid w:val="00EF295D"/>
    <w:rsid w:val="00EF6E9D"/>
    <w:rsid w:val="00EF7F90"/>
    <w:rsid w:val="00F00E62"/>
    <w:rsid w:val="00F01420"/>
    <w:rsid w:val="00F01EAC"/>
    <w:rsid w:val="00F01F25"/>
    <w:rsid w:val="00F03C92"/>
    <w:rsid w:val="00F059AC"/>
    <w:rsid w:val="00F05E48"/>
    <w:rsid w:val="00F10F37"/>
    <w:rsid w:val="00F116AE"/>
    <w:rsid w:val="00F13220"/>
    <w:rsid w:val="00F13E98"/>
    <w:rsid w:val="00F14F99"/>
    <w:rsid w:val="00F164EF"/>
    <w:rsid w:val="00F16B08"/>
    <w:rsid w:val="00F24CA3"/>
    <w:rsid w:val="00F25C3B"/>
    <w:rsid w:val="00F27EDD"/>
    <w:rsid w:val="00F32883"/>
    <w:rsid w:val="00F34A58"/>
    <w:rsid w:val="00F368FB"/>
    <w:rsid w:val="00F40C4F"/>
    <w:rsid w:val="00F438BA"/>
    <w:rsid w:val="00F43E15"/>
    <w:rsid w:val="00F464FF"/>
    <w:rsid w:val="00F46E4B"/>
    <w:rsid w:val="00F475CF"/>
    <w:rsid w:val="00F47FC0"/>
    <w:rsid w:val="00F50CAD"/>
    <w:rsid w:val="00F5144D"/>
    <w:rsid w:val="00F51BF0"/>
    <w:rsid w:val="00F51D01"/>
    <w:rsid w:val="00F544DB"/>
    <w:rsid w:val="00F557DC"/>
    <w:rsid w:val="00F603C9"/>
    <w:rsid w:val="00F6178A"/>
    <w:rsid w:val="00F61A1D"/>
    <w:rsid w:val="00F71A0C"/>
    <w:rsid w:val="00F72F21"/>
    <w:rsid w:val="00F755F0"/>
    <w:rsid w:val="00F76E51"/>
    <w:rsid w:val="00F86E91"/>
    <w:rsid w:val="00F870A4"/>
    <w:rsid w:val="00F939AD"/>
    <w:rsid w:val="00F979CF"/>
    <w:rsid w:val="00F97EEA"/>
    <w:rsid w:val="00FA2CD3"/>
    <w:rsid w:val="00FA305E"/>
    <w:rsid w:val="00FA3847"/>
    <w:rsid w:val="00FA4AA2"/>
    <w:rsid w:val="00FA5EB4"/>
    <w:rsid w:val="00FB2569"/>
    <w:rsid w:val="00FB29EB"/>
    <w:rsid w:val="00FB53B8"/>
    <w:rsid w:val="00FC1C8C"/>
    <w:rsid w:val="00FC2D3F"/>
    <w:rsid w:val="00FC5FD7"/>
    <w:rsid w:val="00FC7995"/>
    <w:rsid w:val="00FD0C52"/>
    <w:rsid w:val="00FD17E9"/>
    <w:rsid w:val="00FD2050"/>
    <w:rsid w:val="00FD256A"/>
    <w:rsid w:val="00FD3305"/>
    <w:rsid w:val="00FD678F"/>
    <w:rsid w:val="00FE1086"/>
    <w:rsid w:val="00FE2907"/>
    <w:rsid w:val="00FE46DF"/>
    <w:rsid w:val="00FE56C0"/>
    <w:rsid w:val="00FF2B43"/>
    <w:rsid w:val="00FF4639"/>
    <w:rsid w:val="00FF4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050D37AF"/>
  <w15:docId w15:val="{3BDD5828-A291-4565-B9AD-F37DDC8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1">
    <w:name w:val="heading 1"/>
    <w:basedOn w:val="Normln"/>
    <w:next w:val="Normln"/>
    <w:link w:val="Nadpis1Char"/>
    <w:qFormat/>
    <w:rsid w:val="0040034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40034F"/>
    <w:pPr>
      <w:keepNext/>
      <w:spacing w:after="0" w:line="240" w:lineRule="auto"/>
      <w:jc w:val="both"/>
      <w:outlineLvl w:val="1"/>
    </w:pPr>
    <w:rPr>
      <w:rFonts w:ascii="Univers Cd (WE)" w:eastAsia="Times New Roman" w:hAnsi="Univers Cd (WE)"/>
      <w:bCs/>
      <w:i/>
      <w:iCs/>
      <w:sz w:val="20"/>
      <w:szCs w:val="20"/>
      <w:lang w:eastAsia="cs-CZ"/>
    </w:rPr>
  </w:style>
  <w:style w:type="paragraph" w:styleId="Nadpis3">
    <w:name w:val="heading 3"/>
    <w:basedOn w:val="Normln"/>
    <w:next w:val="Normln"/>
    <w:link w:val="Nadpis3Char"/>
    <w:qFormat/>
    <w:rsid w:val="0040034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b/>
      <w:i/>
      <w:iCs/>
      <w:sz w:val="52"/>
      <w:szCs w:val="20"/>
      <w:lang w:eastAsia="cs-CZ"/>
    </w:rPr>
  </w:style>
  <w:style w:type="paragraph" w:styleId="Nadpis4">
    <w:name w:val="heading 4"/>
    <w:basedOn w:val="Normln"/>
    <w:next w:val="Normln"/>
    <w:link w:val="Nadpis4Char"/>
    <w:uiPriority w:val="9"/>
    <w:unhideWhenUsed/>
    <w:qFormat/>
    <w:rsid w:val="00D813F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qFormat/>
    <w:rsid w:val="0040034F"/>
    <w:pPr>
      <w:keepNext/>
      <w:spacing w:after="0" w:line="240" w:lineRule="auto"/>
      <w:outlineLvl w:val="4"/>
    </w:pPr>
    <w:rPr>
      <w:rFonts w:ascii="Times New Roman" w:eastAsia="Times New Roman" w:hAnsi="Times New Roman"/>
      <w:b/>
      <w:bCs/>
      <w:color w:val="000000"/>
      <w:sz w:val="24"/>
      <w:szCs w:val="20"/>
      <w:lang w:eastAsia="cs-CZ"/>
    </w:rPr>
  </w:style>
  <w:style w:type="paragraph" w:styleId="Nadpis6">
    <w:name w:val="heading 6"/>
    <w:basedOn w:val="Normln"/>
    <w:next w:val="Normln"/>
    <w:link w:val="Nadpis6Char"/>
    <w:qFormat/>
    <w:rsid w:val="0040034F"/>
    <w:pPr>
      <w:keepNext/>
      <w:spacing w:after="0" w:line="240" w:lineRule="auto"/>
      <w:outlineLvl w:val="5"/>
    </w:pPr>
    <w:rPr>
      <w:rFonts w:ascii="Times New Roman" w:eastAsia="Times New Roman" w:hAnsi="Times New Roman"/>
      <w:b/>
      <w:bCs/>
      <w:color w:val="000000"/>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3B51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163"/>
    <w:rPr>
      <w:rFonts w:ascii="Tahoma" w:hAnsi="Tahoma" w:cs="Tahoma"/>
      <w:sz w:val="16"/>
      <w:szCs w:val="16"/>
    </w:rPr>
  </w:style>
  <w:style w:type="table" w:styleId="Mkatabulky">
    <w:name w:val="Table Grid"/>
    <w:basedOn w:val="Normlntabulka"/>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basedOn w:val="Standardnpsmoodstavce"/>
    <w:uiPriority w:val="99"/>
    <w:unhideWhenUsed/>
    <w:rsid w:val="00D93B67"/>
    <w:rPr>
      <w:color w:val="0000FF"/>
      <w:u w:val="single"/>
    </w:rPr>
  </w:style>
  <w:style w:type="paragraph" w:styleId="Zkladntext3">
    <w:name w:val="Body Text 3"/>
    <w:basedOn w:val="Normln"/>
    <w:link w:val="Zkladntext3Char"/>
    <w:rsid w:val="0040034F"/>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40034F"/>
    <w:rPr>
      <w:rFonts w:ascii="Times New Roman" w:eastAsia="Times New Roman" w:hAnsi="Times New Roman"/>
      <w:sz w:val="24"/>
      <w:szCs w:val="24"/>
    </w:rPr>
  </w:style>
  <w:style w:type="character" w:styleId="Siln">
    <w:name w:val="Strong"/>
    <w:uiPriority w:val="22"/>
    <w:qFormat/>
    <w:rsid w:val="0040034F"/>
    <w:rPr>
      <w:b/>
      <w:bCs/>
    </w:rPr>
  </w:style>
  <w:style w:type="paragraph" w:customStyle="1" w:styleId="Default">
    <w:name w:val="Default"/>
    <w:rsid w:val="0040034F"/>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
    <w:link w:val="ZkladntextChar"/>
    <w:unhideWhenUsed/>
    <w:rsid w:val="0040034F"/>
    <w:pPr>
      <w:spacing w:after="120"/>
    </w:pPr>
  </w:style>
  <w:style w:type="character" w:customStyle="1" w:styleId="ZkladntextChar">
    <w:name w:val="Základní text Char"/>
    <w:basedOn w:val="Standardnpsmoodstavce"/>
    <w:link w:val="Zkladntext"/>
    <w:uiPriority w:val="99"/>
    <w:semiHidden/>
    <w:rsid w:val="0040034F"/>
    <w:rPr>
      <w:sz w:val="22"/>
      <w:szCs w:val="22"/>
      <w:lang w:eastAsia="en-US"/>
    </w:rPr>
  </w:style>
  <w:style w:type="character" w:customStyle="1" w:styleId="Nadpis1Char">
    <w:name w:val="Nadpis 1 Char"/>
    <w:basedOn w:val="Standardnpsmoodstavce"/>
    <w:link w:val="Nadpis1"/>
    <w:rsid w:val="0040034F"/>
    <w:rPr>
      <w:rFonts w:ascii="Arial" w:eastAsia="Times New Roman" w:hAnsi="Arial" w:cs="Arial"/>
      <w:b/>
      <w:bCs/>
      <w:kern w:val="32"/>
      <w:sz w:val="32"/>
      <w:szCs w:val="32"/>
    </w:rPr>
  </w:style>
  <w:style w:type="character" w:customStyle="1" w:styleId="Nadpis2Char">
    <w:name w:val="Nadpis 2 Char"/>
    <w:basedOn w:val="Standardnpsmoodstavce"/>
    <w:link w:val="Nadpis2"/>
    <w:rsid w:val="0040034F"/>
    <w:rPr>
      <w:rFonts w:ascii="Univers Cd (WE)" w:eastAsia="Times New Roman" w:hAnsi="Univers Cd (WE)"/>
      <w:bCs/>
      <w:i/>
      <w:iCs/>
    </w:rPr>
  </w:style>
  <w:style w:type="character" w:customStyle="1" w:styleId="Nadpis3Char">
    <w:name w:val="Nadpis 3 Char"/>
    <w:basedOn w:val="Standardnpsmoodstavce"/>
    <w:link w:val="Nadpis3"/>
    <w:rsid w:val="0040034F"/>
    <w:rPr>
      <w:rFonts w:ascii="Times New Roman" w:eastAsia="Times New Roman" w:hAnsi="Times New Roman"/>
      <w:b/>
      <w:i/>
      <w:iCs/>
      <w:sz w:val="52"/>
    </w:rPr>
  </w:style>
  <w:style w:type="character" w:customStyle="1" w:styleId="Nadpis5Char">
    <w:name w:val="Nadpis 5 Char"/>
    <w:basedOn w:val="Standardnpsmoodstavce"/>
    <w:link w:val="Nadpis5"/>
    <w:rsid w:val="0040034F"/>
    <w:rPr>
      <w:rFonts w:ascii="Times New Roman" w:eastAsia="Times New Roman" w:hAnsi="Times New Roman"/>
      <w:b/>
      <w:bCs/>
      <w:color w:val="000000"/>
      <w:sz w:val="24"/>
    </w:rPr>
  </w:style>
  <w:style w:type="character" w:customStyle="1" w:styleId="Nadpis6Char">
    <w:name w:val="Nadpis 6 Char"/>
    <w:basedOn w:val="Standardnpsmoodstavce"/>
    <w:link w:val="Nadpis6"/>
    <w:rsid w:val="0040034F"/>
    <w:rPr>
      <w:rFonts w:ascii="Times New Roman" w:eastAsia="Times New Roman" w:hAnsi="Times New Roman"/>
      <w:b/>
      <w:bCs/>
      <w:color w:val="000000"/>
      <w:szCs w:val="24"/>
    </w:rPr>
  </w:style>
  <w:style w:type="paragraph" w:styleId="Seznamsodrkami">
    <w:name w:val="List Bullet"/>
    <w:basedOn w:val="Normln"/>
    <w:autoRedefine/>
    <w:rsid w:val="0040034F"/>
    <w:pPr>
      <w:spacing w:after="0" w:line="240" w:lineRule="auto"/>
      <w:ind w:firstLine="1418"/>
      <w:jc w:val="both"/>
    </w:pPr>
    <w:rPr>
      <w:rFonts w:ascii="Times New Roman" w:eastAsia="Times New Roman" w:hAnsi="Times New Roman"/>
      <w:sz w:val="24"/>
      <w:szCs w:val="24"/>
      <w:lang w:eastAsia="cs-CZ"/>
    </w:rPr>
  </w:style>
  <w:style w:type="paragraph" w:styleId="Zkladntext2">
    <w:name w:val="Body Text 2"/>
    <w:basedOn w:val="Normln"/>
    <w:link w:val="Zkladntext2Char"/>
    <w:rsid w:val="0040034F"/>
    <w:pPr>
      <w:spacing w:after="0" w:line="240" w:lineRule="auto"/>
      <w:jc w:val="both"/>
    </w:pPr>
    <w:rPr>
      <w:rFonts w:ascii="Times New Roman" w:eastAsia="Times New Roman" w:hAnsi="Times New Roman"/>
      <w:color w:val="FF00FF"/>
      <w:sz w:val="24"/>
      <w:szCs w:val="24"/>
      <w:lang w:eastAsia="cs-CZ"/>
    </w:rPr>
  </w:style>
  <w:style w:type="character" w:customStyle="1" w:styleId="Zkladntext2Char">
    <w:name w:val="Základní text 2 Char"/>
    <w:basedOn w:val="Standardnpsmoodstavce"/>
    <w:link w:val="Zkladntext2"/>
    <w:rsid w:val="0040034F"/>
    <w:rPr>
      <w:rFonts w:ascii="Times New Roman" w:eastAsia="Times New Roman" w:hAnsi="Times New Roman"/>
      <w:color w:val="FF00FF"/>
      <w:sz w:val="24"/>
      <w:szCs w:val="24"/>
    </w:rPr>
  </w:style>
  <w:style w:type="paragraph" w:styleId="Zkladntextodsazen3">
    <w:name w:val="Body Text Indent 3"/>
    <w:basedOn w:val="Normln"/>
    <w:link w:val="Zkladntextodsazen3Char"/>
    <w:rsid w:val="0040034F"/>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40034F"/>
    <w:rPr>
      <w:rFonts w:ascii="Times New Roman" w:eastAsia="Times New Roman" w:hAnsi="Times New Roman"/>
      <w:sz w:val="16"/>
      <w:szCs w:val="16"/>
    </w:rPr>
  </w:style>
  <w:style w:type="character" w:styleId="Odkaznakoment">
    <w:name w:val="annotation reference"/>
    <w:semiHidden/>
    <w:rsid w:val="0040034F"/>
    <w:rPr>
      <w:sz w:val="16"/>
      <w:szCs w:val="16"/>
    </w:rPr>
  </w:style>
  <w:style w:type="paragraph" w:styleId="Textkomente">
    <w:name w:val="annotation text"/>
    <w:basedOn w:val="Normln"/>
    <w:link w:val="TextkomenteChar"/>
    <w:semiHidden/>
    <w:rsid w:val="0040034F"/>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40034F"/>
    <w:rPr>
      <w:rFonts w:ascii="Times New Roman" w:eastAsia="Times New Roman" w:hAnsi="Times New Roman"/>
    </w:rPr>
  </w:style>
  <w:style w:type="paragraph" w:styleId="Pedmtkomente">
    <w:name w:val="annotation subject"/>
    <w:basedOn w:val="Textkomente"/>
    <w:next w:val="Textkomente"/>
    <w:link w:val="PedmtkomenteChar"/>
    <w:semiHidden/>
    <w:rsid w:val="0040034F"/>
    <w:rPr>
      <w:b/>
      <w:bCs/>
    </w:rPr>
  </w:style>
  <w:style w:type="character" w:customStyle="1" w:styleId="PedmtkomenteChar">
    <w:name w:val="Předmět komentáře Char"/>
    <w:basedOn w:val="TextkomenteChar"/>
    <w:link w:val="Pedmtkomente"/>
    <w:semiHidden/>
    <w:rsid w:val="0040034F"/>
    <w:rPr>
      <w:rFonts w:ascii="Times New Roman" w:eastAsia="Times New Roman" w:hAnsi="Times New Roman"/>
      <w:b/>
      <w:bCs/>
    </w:rPr>
  </w:style>
  <w:style w:type="paragraph" w:customStyle="1" w:styleId="Rozvrendokumentu1">
    <w:name w:val="Rozvržení dokumentu1"/>
    <w:basedOn w:val="Normln"/>
    <w:link w:val="RozvrendokumentuChar"/>
    <w:semiHidden/>
    <w:rsid w:val="0040034F"/>
    <w:pPr>
      <w:shd w:val="clear" w:color="auto" w:fill="000080"/>
      <w:spacing w:after="0" w:line="240" w:lineRule="auto"/>
    </w:pPr>
    <w:rPr>
      <w:rFonts w:ascii="Tahoma" w:eastAsia="Times New Roman" w:hAnsi="Tahoma" w:cs="Tahoma"/>
      <w:sz w:val="20"/>
      <w:szCs w:val="20"/>
      <w:lang w:eastAsia="cs-CZ"/>
    </w:rPr>
  </w:style>
  <w:style w:type="character" w:customStyle="1" w:styleId="RozvrendokumentuChar">
    <w:name w:val="Rozvržení dokumentu Char"/>
    <w:basedOn w:val="Standardnpsmoodstavce"/>
    <w:link w:val="Rozvrendokumentu1"/>
    <w:semiHidden/>
    <w:rsid w:val="0040034F"/>
    <w:rPr>
      <w:rFonts w:ascii="Tahoma" w:eastAsia="Times New Roman" w:hAnsi="Tahoma" w:cs="Tahoma"/>
      <w:shd w:val="clear" w:color="auto" w:fill="000080"/>
    </w:rPr>
  </w:style>
  <w:style w:type="paragraph" w:styleId="Zkladntextodsazen">
    <w:name w:val="Body Text Indent"/>
    <w:basedOn w:val="Normln"/>
    <w:link w:val="ZkladntextodsazenChar"/>
    <w:rsid w:val="0040034F"/>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40034F"/>
    <w:rPr>
      <w:rFonts w:ascii="Times New Roman" w:eastAsia="Times New Roman" w:hAnsi="Times New Roman"/>
      <w:sz w:val="24"/>
      <w:szCs w:val="24"/>
    </w:rPr>
  </w:style>
  <w:style w:type="paragraph" w:styleId="Nzev">
    <w:name w:val="Title"/>
    <w:basedOn w:val="Normln"/>
    <w:link w:val="NzevChar"/>
    <w:qFormat/>
    <w:rsid w:val="0040034F"/>
    <w:pPr>
      <w:spacing w:after="0" w:line="240" w:lineRule="auto"/>
      <w:jc w:val="center"/>
    </w:pPr>
    <w:rPr>
      <w:rFonts w:ascii="Times New Roman" w:eastAsia="Times New Roman" w:hAnsi="Times New Roman"/>
      <w:b/>
      <w:sz w:val="36"/>
      <w:szCs w:val="20"/>
      <w:lang w:eastAsia="cs-CZ"/>
    </w:rPr>
  </w:style>
  <w:style w:type="character" w:customStyle="1" w:styleId="NzevChar">
    <w:name w:val="Název Char"/>
    <w:basedOn w:val="Standardnpsmoodstavce"/>
    <w:link w:val="Nzev"/>
    <w:rsid w:val="0040034F"/>
    <w:rPr>
      <w:rFonts w:ascii="Times New Roman" w:eastAsia="Times New Roman" w:hAnsi="Times New Roman"/>
      <w:b/>
      <w:sz w:val="36"/>
    </w:rPr>
  </w:style>
  <w:style w:type="paragraph" w:styleId="Zkladntextodsazen2">
    <w:name w:val="Body Text Indent 2"/>
    <w:basedOn w:val="Normln"/>
    <w:link w:val="Zkladntextodsazen2Char"/>
    <w:rsid w:val="0040034F"/>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40034F"/>
    <w:rPr>
      <w:rFonts w:ascii="Times New Roman" w:eastAsia="Times New Roman" w:hAnsi="Times New Roman"/>
      <w:sz w:val="24"/>
      <w:szCs w:val="24"/>
    </w:rPr>
  </w:style>
  <w:style w:type="paragraph" w:customStyle="1" w:styleId="SMLnadpisA">
    <w:name w:val="(SML) nadpis A"/>
    <w:basedOn w:val="Nadpis1"/>
    <w:rsid w:val="0040034F"/>
    <w:pPr>
      <w:spacing w:before="60" w:after="0"/>
      <w:jc w:val="center"/>
    </w:pPr>
    <w:rPr>
      <w:rFonts w:ascii="Times New Roman" w:hAnsi="Times New Roman" w:cs="Times New Roman"/>
      <w:bCs w:val="0"/>
      <w:kern w:val="0"/>
      <w:sz w:val="40"/>
      <w:szCs w:val="40"/>
    </w:rPr>
  </w:style>
  <w:style w:type="paragraph" w:styleId="Podnadpis">
    <w:name w:val="Subtitle"/>
    <w:basedOn w:val="Normln"/>
    <w:link w:val="PodnadpisChar"/>
    <w:qFormat/>
    <w:rsid w:val="0040034F"/>
    <w:pPr>
      <w:spacing w:after="0" w:line="240" w:lineRule="auto"/>
      <w:jc w:val="center"/>
    </w:pPr>
    <w:rPr>
      <w:rFonts w:ascii="Times New Roman" w:eastAsia="Times New Roman" w:hAnsi="Times New Roman"/>
      <w:b/>
      <w:bCs/>
      <w:sz w:val="40"/>
      <w:szCs w:val="24"/>
      <w:lang w:eastAsia="cs-CZ"/>
    </w:rPr>
  </w:style>
  <w:style w:type="character" w:customStyle="1" w:styleId="PodnadpisChar">
    <w:name w:val="Podnadpis Char"/>
    <w:basedOn w:val="Standardnpsmoodstavce"/>
    <w:link w:val="Podnadpis"/>
    <w:rsid w:val="0040034F"/>
    <w:rPr>
      <w:rFonts w:ascii="Times New Roman" w:eastAsia="Times New Roman" w:hAnsi="Times New Roman"/>
      <w:b/>
      <w:bCs/>
      <w:sz w:val="40"/>
      <w:szCs w:val="24"/>
    </w:rPr>
  </w:style>
  <w:style w:type="paragraph" w:customStyle="1" w:styleId="1slaSEZChar1">
    <w:name w:val="(1) čísla SEZ Char1"/>
    <w:basedOn w:val="3slovanChar"/>
    <w:rsid w:val="0040034F"/>
    <w:rPr>
      <w:szCs w:val="22"/>
    </w:rPr>
  </w:style>
  <w:style w:type="paragraph" w:customStyle="1" w:styleId="3slovanChar">
    <w:name w:val="(3) číslované Char"/>
    <w:basedOn w:val="Normln"/>
    <w:rsid w:val="0040034F"/>
    <w:pPr>
      <w:tabs>
        <w:tab w:val="num" w:pos="2160"/>
      </w:tabs>
      <w:spacing w:before="120" w:after="0" w:line="240" w:lineRule="auto"/>
      <w:ind w:left="2160" w:hanging="180"/>
      <w:jc w:val="both"/>
    </w:pPr>
    <w:rPr>
      <w:rFonts w:ascii="Times New Roman" w:eastAsia="Times New Roman" w:hAnsi="Times New Roman"/>
      <w:szCs w:val="24"/>
      <w:lang w:eastAsia="cs-CZ"/>
    </w:rPr>
  </w:style>
  <w:style w:type="paragraph" w:customStyle="1" w:styleId="4slovanChar">
    <w:name w:val="(4) číslované Char"/>
    <w:basedOn w:val="Normln"/>
    <w:rsid w:val="0040034F"/>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40034F"/>
    <w:pPr>
      <w:numPr>
        <w:ilvl w:val="2"/>
        <w:numId w:val="3"/>
      </w:numPr>
      <w:tabs>
        <w:tab w:val="clear" w:pos="520"/>
      </w:tabs>
      <w:spacing w:before="400" w:after="40"/>
      <w:ind w:left="0" w:firstLine="0"/>
      <w:jc w:val="center"/>
    </w:pPr>
    <w:rPr>
      <w:rFonts w:ascii="Times New Roman" w:eastAsia="Times New Roman" w:hAnsi="Times New Roman"/>
      <w:b/>
      <w:sz w:val="22"/>
      <w:szCs w:val="22"/>
    </w:rPr>
  </w:style>
  <w:style w:type="paragraph" w:customStyle="1" w:styleId="SMLnadpis2">
    <w:name w:val="(SML) nadpis 2"/>
    <w:rsid w:val="0040034F"/>
    <w:pPr>
      <w:numPr>
        <w:numId w:val="3"/>
      </w:numPr>
      <w:spacing w:before="40" w:after="120"/>
      <w:jc w:val="center"/>
    </w:pPr>
    <w:rPr>
      <w:rFonts w:ascii="Times New Roman" w:eastAsia="Times New Roman" w:hAnsi="Times New Roman"/>
      <w:b/>
      <w:sz w:val="22"/>
      <w:szCs w:val="22"/>
    </w:rPr>
  </w:style>
  <w:style w:type="paragraph" w:customStyle="1" w:styleId="2odrky">
    <w:name w:val="(2) odrážky"/>
    <w:rsid w:val="0040034F"/>
    <w:pPr>
      <w:numPr>
        <w:ilvl w:val="1"/>
        <w:numId w:val="3"/>
      </w:numPr>
      <w:tabs>
        <w:tab w:val="num" w:pos="717"/>
      </w:tabs>
      <w:spacing w:before="60"/>
      <w:ind w:left="714" w:hanging="357"/>
      <w:jc w:val="both"/>
    </w:pPr>
    <w:rPr>
      <w:rFonts w:ascii="Times New Roman" w:eastAsia="Times New Roman" w:hAnsi="Times New Roman"/>
      <w:sz w:val="22"/>
      <w:szCs w:val="22"/>
    </w:rPr>
  </w:style>
  <w:style w:type="character" w:styleId="slostrnky">
    <w:name w:val="page number"/>
    <w:basedOn w:val="Standardnpsmoodstavce"/>
    <w:rsid w:val="0040034F"/>
  </w:style>
  <w:style w:type="paragraph" w:customStyle="1" w:styleId="Styl1">
    <w:name w:val="Styl1"/>
    <w:basedOn w:val="Normln"/>
    <w:rsid w:val="0040034F"/>
    <w:pPr>
      <w:spacing w:after="0" w:line="240" w:lineRule="auto"/>
    </w:pPr>
    <w:rPr>
      <w:rFonts w:ascii="Arial Narrow" w:eastAsia="Times New Roman" w:hAnsi="Arial Narrow"/>
      <w:color w:val="000000"/>
      <w:szCs w:val="20"/>
      <w:lang w:val="en-US" w:eastAsia="cs-CZ"/>
    </w:rPr>
  </w:style>
  <w:style w:type="character" w:styleId="Sledovanodkaz">
    <w:name w:val="FollowedHyperlink"/>
    <w:rsid w:val="0040034F"/>
    <w:rPr>
      <w:color w:val="800080"/>
      <w:u w:val="single"/>
    </w:rPr>
  </w:style>
  <w:style w:type="character" w:customStyle="1" w:styleId="tsubjname">
    <w:name w:val="tsubjname"/>
    <w:basedOn w:val="Standardnpsmoodstavce"/>
    <w:rsid w:val="0040034F"/>
  </w:style>
  <w:style w:type="paragraph" w:styleId="Odstavecseseznamem">
    <w:name w:val="List Paragraph"/>
    <w:basedOn w:val="Normln"/>
    <w:link w:val="OdstavecseseznamemChar"/>
    <w:uiPriority w:val="34"/>
    <w:qFormat/>
    <w:rsid w:val="0040034F"/>
    <w:pPr>
      <w:spacing w:after="0" w:line="240" w:lineRule="auto"/>
      <w:ind w:left="708"/>
    </w:pPr>
    <w:rPr>
      <w:rFonts w:ascii="Times New Roman" w:eastAsia="Times New Roman" w:hAnsi="Times New Roman"/>
      <w:sz w:val="24"/>
      <w:szCs w:val="24"/>
      <w:lang w:eastAsia="cs-CZ"/>
    </w:rPr>
  </w:style>
  <w:style w:type="paragraph" w:customStyle="1" w:styleId="zklad">
    <w:name w:val="základ"/>
    <w:basedOn w:val="Normln"/>
    <w:rsid w:val="0040034F"/>
    <w:pPr>
      <w:spacing w:before="60" w:after="120" w:line="240" w:lineRule="auto"/>
      <w:jc w:val="both"/>
    </w:pPr>
    <w:rPr>
      <w:rFonts w:ascii="Times New Roman" w:eastAsia="Times New Roman" w:hAnsi="Times New Roman"/>
      <w:sz w:val="24"/>
      <w:szCs w:val="24"/>
      <w:lang w:eastAsia="cs-CZ"/>
    </w:rPr>
  </w:style>
  <w:style w:type="character" w:customStyle="1" w:styleId="Nadpis4Char">
    <w:name w:val="Nadpis 4 Char"/>
    <w:basedOn w:val="Standardnpsmoodstavce"/>
    <w:link w:val="Nadpis4"/>
    <w:uiPriority w:val="9"/>
    <w:rsid w:val="00D813F7"/>
    <w:rPr>
      <w:rFonts w:ascii="Cambria" w:eastAsia="Times New Roman" w:hAnsi="Cambria" w:cs="Times New Roman"/>
      <w:b/>
      <w:bCs/>
      <w:i/>
      <w:iCs/>
      <w:color w:val="4F81BD"/>
      <w:sz w:val="22"/>
      <w:szCs w:val="22"/>
      <w:lang w:eastAsia="en-US"/>
    </w:rPr>
  </w:style>
  <w:style w:type="character" w:customStyle="1" w:styleId="spiszn">
    <w:name w:val="spiszn"/>
    <w:basedOn w:val="Standardnpsmoodstavce"/>
    <w:rsid w:val="00AF0AA3"/>
  </w:style>
  <w:style w:type="paragraph" w:styleId="Normlnweb">
    <w:name w:val="Normal (Web)"/>
    <w:basedOn w:val="Normln"/>
    <w:uiPriority w:val="99"/>
    <w:semiHidden/>
    <w:unhideWhenUsed/>
    <w:rsid w:val="008676B7"/>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552440"/>
    <w:rPr>
      <w:sz w:val="22"/>
      <w:szCs w:val="22"/>
      <w:lang w:eastAsia="en-US"/>
    </w:rPr>
  </w:style>
  <w:style w:type="character" w:customStyle="1" w:styleId="OdstavecseseznamemChar">
    <w:name w:val="Odstavec se seznamem Char"/>
    <w:link w:val="Odstavecseseznamem"/>
    <w:uiPriority w:val="34"/>
    <w:rsid w:val="005F3164"/>
    <w:rPr>
      <w:rFonts w:ascii="Times New Roman" w:eastAsia="Times New Roman" w:hAnsi="Times New Roman"/>
      <w:sz w:val="24"/>
      <w:szCs w:val="24"/>
    </w:rPr>
  </w:style>
  <w:style w:type="character" w:customStyle="1" w:styleId="preformatted">
    <w:name w:val="preformatted"/>
    <w:rsid w:val="00324407"/>
  </w:style>
  <w:style w:type="character" w:customStyle="1" w:styleId="nowrap">
    <w:name w:val="nowrap"/>
    <w:rsid w:val="00324407"/>
  </w:style>
  <w:style w:type="character" w:styleId="Nevyeenzmnka">
    <w:name w:val="Unresolved Mention"/>
    <w:basedOn w:val="Standardnpsmoodstavce"/>
    <w:uiPriority w:val="99"/>
    <w:semiHidden/>
    <w:unhideWhenUsed/>
    <w:rsid w:val="006B1CA3"/>
    <w:rPr>
      <w:color w:val="605E5C"/>
      <w:shd w:val="clear" w:color="auto" w:fill="E1DFDD"/>
    </w:rPr>
  </w:style>
  <w:style w:type="paragraph" w:customStyle="1" w:styleId="text">
    <w:name w:val="text"/>
    <w:rsid w:val="00BA73A8"/>
    <w:pPr>
      <w:widowControl w:val="0"/>
      <w:spacing w:before="240" w:line="240" w:lineRule="exact"/>
      <w:jc w:val="both"/>
    </w:pPr>
    <w:rPr>
      <w:rFonts w:ascii="Arial" w:eastAsia="Times New Roman" w:hAnsi="Arial" w:cs="Arial"/>
      <w:snapToGrid w:val="0"/>
      <w:sz w:val="24"/>
      <w:szCs w:val="24"/>
      <w:lang w:eastAsia="en-US"/>
    </w:rPr>
  </w:style>
  <w:style w:type="paragraph" w:customStyle="1" w:styleId="Textpsmene">
    <w:name w:val="Text písmene"/>
    <w:basedOn w:val="Normln"/>
    <w:rsid w:val="00BA73A8"/>
    <w:pPr>
      <w:numPr>
        <w:ilvl w:val="1"/>
        <w:numId w:val="31"/>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BA73A8"/>
    <w:pPr>
      <w:numPr>
        <w:numId w:val="31"/>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paragraph" w:customStyle="1" w:styleId="1slaSEZChar1Char">
    <w:name w:val="(1) čísla SEZ Char1 Char"/>
    <w:basedOn w:val="Normln"/>
    <w:rsid w:val="00137A98"/>
    <w:pPr>
      <w:tabs>
        <w:tab w:val="num" w:pos="2160"/>
      </w:tabs>
      <w:spacing w:before="120" w:after="0" w:line="240" w:lineRule="auto"/>
      <w:ind w:left="2160" w:hanging="180"/>
      <w:jc w:val="both"/>
    </w:pPr>
    <w:rPr>
      <w:rFonts w:ascii="Times New Roman" w:eastAsia="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5977">
      <w:bodyDiv w:val="1"/>
      <w:marLeft w:val="0"/>
      <w:marRight w:val="0"/>
      <w:marTop w:val="0"/>
      <w:marBottom w:val="0"/>
      <w:divBdr>
        <w:top w:val="none" w:sz="0" w:space="0" w:color="auto"/>
        <w:left w:val="none" w:sz="0" w:space="0" w:color="auto"/>
        <w:bottom w:val="none" w:sz="0" w:space="0" w:color="auto"/>
        <w:right w:val="none" w:sz="0" w:space="0" w:color="auto"/>
      </w:divBdr>
      <w:divsChild>
        <w:div w:id="1007558014">
          <w:marLeft w:val="0"/>
          <w:marRight w:val="0"/>
          <w:marTop w:val="0"/>
          <w:marBottom w:val="0"/>
          <w:divBdr>
            <w:top w:val="none" w:sz="0" w:space="0" w:color="auto"/>
            <w:left w:val="none" w:sz="0" w:space="0" w:color="auto"/>
            <w:bottom w:val="none" w:sz="0" w:space="0" w:color="auto"/>
            <w:right w:val="none" w:sz="0" w:space="0" w:color="auto"/>
          </w:divBdr>
          <w:divsChild>
            <w:div w:id="607129809">
              <w:marLeft w:val="0"/>
              <w:marRight w:val="0"/>
              <w:marTop w:val="0"/>
              <w:marBottom w:val="0"/>
              <w:divBdr>
                <w:top w:val="none" w:sz="0" w:space="0" w:color="auto"/>
                <w:left w:val="none" w:sz="0" w:space="0" w:color="auto"/>
                <w:bottom w:val="none" w:sz="0" w:space="0" w:color="auto"/>
                <w:right w:val="none" w:sz="0" w:space="0" w:color="auto"/>
              </w:divBdr>
              <w:divsChild>
                <w:div w:id="1406494995">
                  <w:marLeft w:val="0"/>
                  <w:marRight w:val="0"/>
                  <w:marTop w:val="0"/>
                  <w:marBottom w:val="0"/>
                  <w:divBdr>
                    <w:top w:val="none" w:sz="0" w:space="0" w:color="auto"/>
                    <w:left w:val="none" w:sz="0" w:space="0" w:color="auto"/>
                    <w:bottom w:val="none" w:sz="0" w:space="0" w:color="auto"/>
                    <w:right w:val="none" w:sz="0" w:space="0" w:color="auto"/>
                  </w:divBdr>
                  <w:divsChild>
                    <w:div w:id="1392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6962">
      <w:bodyDiv w:val="1"/>
      <w:marLeft w:val="0"/>
      <w:marRight w:val="0"/>
      <w:marTop w:val="0"/>
      <w:marBottom w:val="0"/>
      <w:divBdr>
        <w:top w:val="none" w:sz="0" w:space="0" w:color="auto"/>
        <w:left w:val="none" w:sz="0" w:space="0" w:color="auto"/>
        <w:bottom w:val="none" w:sz="0" w:space="0" w:color="auto"/>
        <w:right w:val="none" w:sz="0" w:space="0" w:color="auto"/>
      </w:divBdr>
      <w:divsChild>
        <w:div w:id="1066297715">
          <w:marLeft w:val="0"/>
          <w:marRight w:val="0"/>
          <w:marTop w:val="0"/>
          <w:marBottom w:val="0"/>
          <w:divBdr>
            <w:top w:val="none" w:sz="0" w:space="0" w:color="auto"/>
            <w:left w:val="none" w:sz="0" w:space="0" w:color="auto"/>
            <w:bottom w:val="none" w:sz="0" w:space="0" w:color="auto"/>
            <w:right w:val="none" w:sz="0" w:space="0" w:color="auto"/>
          </w:divBdr>
        </w:div>
      </w:divsChild>
    </w:div>
    <w:div w:id="188111350">
      <w:bodyDiv w:val="1"/>
      <w:marLeft w:val="0"/>
      <w:marRight w:val="0"/>
      <w:marTop w:val="0"/>
      <w:marBottom w:val="0"/>
      <w:divBdr>
        <w:top w:val="none" w:sz="0" w:space="0" w:color="auto"/>
        <w:left w:val="none" w:sz="0" w:space="0" w:color="auto"/>
        <w:bottom w:val="none" w:sz="0" w:space="0" w:color="auto"/>
        <w:right w:val="none" w:sz="0" w:space="0" w:color="auto"/>
      </w:divBdr>
    </w:div>
    <w:div w:id="217788284">
      <w:bodyDiv w:val="1"/>
      <w:marLeft w:val="0"/>
      <w:marRight w:val="0"/>
      <w:marTop w:val="0"/>
      <w:marBottom w:val="0"/>
      <w:divBdr>
        <w:top w:val="none" w:sz="0" w:space="0" w:color="auto"/>
        <w:left w:val="none" w:sz="0" w:space="0" w:color="auto"/>
        <w:bottom w:val="none" w:sz="0" w:space="0" w:color="auto"/>
        <w:right w:val="none" w:sz="0" w:space="0" w:color="auto"/>
      </w:divBdr>
    </w:div>
    <w:div w:id="379283366">
      <w:bodyDiv w:val="1"/>
      <w:marLeft w:val="0"/>
      <w:marRight w:val="0"/>
      <w:marTop w:val="0"/>
      <w:marBottom w:val="0"/>
      <w:divBdr>
        <w:top w:val="none" w:sz="0" w:space="0" w:color="auto"/>
        <w:left w:val="none" w:sz="0" w:space="0" w:color="auto"/>
        <w:bottom w:val="none" w:sz="0" w:space="0" w:color="auto"/>
        <w:right w:val="none" w:sz="0" w:space="0" w:color="auto"/>
      </w:divBdr>
    </w:div>
    <w:div w:id="488374959">
      <w:bodyDiv w:val="1"/>
      <w:marLeft w:val="0"/>
      <w:marRight w:val="0"/>
      <w:marTop w:val="0"/>
      <w:marBottom w:val="0"/>
      <w:divBdr>
        <w:top w:val="none" w:sz="0" w:space="0" w:color="auto"/>
        <w:left w:val="none" w:sz="0" w:space="0" w:color="auto"/>
        <w:bottom w:val="none" w:sz="0" w:space="0" w:color="auto"/>
        <w:right w:val="none" w:sz="0" w:space="0" w:color="auto"/>
      </w:divBdr>
    </w:div>
    <w:div w:id="59116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9094">
          <w:marLeft w:val="0"/>
          <w:marRight w:val="0"/>
          <w:marTop w:val="0"/>
          <w:marBottom w:val="0"/>
          <w:divBdr>
            <w:top w:val="none" w:sz="0" w:space="0" w:color="auto"/>
            <w:left w:val="none" w:sz="0" w:space="0" w:color="auto"/>
            <w:bottom w:val="none" w:sz="0" w:space="0" w:color="auto"/>
            <w:right w:val="none" w:sz="0" w:space="0" w:color="auto"/>
          </w:divBdr>
          <w:divsChild>
            <w:div w:id="1926914574">
              <w:marLeft w:val="0"/>
              <w:marRight w:val="0"/>
              <w:marTop w:val="0"/>
              <w:marBottom w:val="0"/>
              <w:divBdr>
                <w:top w:val="none" w:sz="0" w:space="0" w:color="auto"/>
                <w:left w:val="none" w:sz="0" w:space="0" w:color="auto"/>
                <w:bottom w:val="none" w:sz="0" w:space="0" w:color="auto"/>
                <w:right w:val="none" w:sz="0" w:space="0" w:color="auto"/>
              </w:divBdr>
              <w:divsChild>
                <w:div w:id="943002822">
                  <w:marLeft w:val="0"/>
                  <w:marRight w:val="0"/>
                  <w:marTop w:val="0"/>
                  <w:marBottom w:val="0"/>
                  <w:divBdr>
                    <w:top w:val="none" w:sz="0" w:space="0" w:color="auto"/>
                    <w:left w:val="none" w:sz="0" w:space="0" w:color="auto"/>
                    <w:bottom w:val="none" w:sz="0" w:space="0" w:color="auto"/>
                    <w:right w:val="none" w:sz="0" w:space="0" w:color="auto"/>
                  </w:divBdr>
                  <w:divsChild>
                    <w:div w:id="1636061261">
                      <w:marLeft w:val="0"/>
                      <w:marRight w:val="0"/>
                      <w:marTop w:val="0"/>
                      <w:marBottom w:val="0"/>
                      <w:divBdr>
                        <w:top w:val="none" w:sz="0" w:space="0" w:color="auto"/>
                        <w:left w:val="none" w:sz="0" w:space="0" w:color="auto"/>
                        <w:bottom w:val="none" w:sz="0" w:space="0" w:color="auto"/>
                        <w:right w:val="none" w:sz="0" w:space="0" w:color="auto"/>
                      </w:divBdr>
                      <w:divsChild>
                        <w:div w:id="565147492">
                          <w:marLeft w:val="0"/>
                          <w:marRight w:val="0"/>
                          <w:marTop w:val="0"/>
                          <w:marBottom w:val="0"/>
                          <w:divBdr>
                            <w:top w:val="none" w:sz="0" w:space="0" w:color="auto"/>
                            <w:left w:val="none" w:sz="0" w:space="0" w:color="auto"/>
                            <w:bottom w:val="none" w:sz="0" w:space="0" w:color="auto"/>
                            <w:right w:val="none" w:sz="0" w:space="0" w:color="auto"/>
                          </w:divBdr>
                          <w:divsChild>
                            <w:div w:id="255021189">
                              <w:marLeft w:val="0"/>
                              <w:marRight w:val="0"/>
                              <w:marTop w:val="0"/>
                              <w:marBottom w:val="0"/>
                              <w:divBdr>
                                <w:top w:val="none" w:sz="0" w:space="0" w:color="auto"/>
                                <w:left w:val="none" w:sz="0" w:space="0" w:color="auto"/>
                                <w:bottom w:val="none" w:sz="0" w:space="0" w:color="auto"/>
                                <w:right w:val="none" w:sz="0" w:space="0" w:color="auto"/>
                              </w:divBdr>
                              <w:divsChild>
                                <w:div w:id="4007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027037">
      <w:bodyDiv w:val="1"/>
      <w:marLeft w:val="0"/>
      <w:marRight w:val="0"/>
      <w:marTop w:val="0"/>
      <w:marBottom w:val="0"/>
      <w:divBdr>
        <w:top w:val="none" w:sz="0" w:space="0" w:color="auto"/>
        <w:left w:val="none" w:sz="0" w:space="0" w:color="auto"/>
        <w:bottom w:val="none" w:sz="0" w:space="0" w:color="auto"/>
        <w:right w:val="none" w:sz="0" w:space="0" w:color="auto"/>
      </w:divBdr>
    </w:div>
    <w:div w:id="888953996">
      <w:bodyDiv w:val="1"/>
      <w:marLeft w:val="0"/>
      <w:marRight w:val="0"/>
      <w:marTop w:val="0"/>
      <w:marBottom w:val="0"/>
      <w:divBdr>
        <w:top w:val="none" w:sz="0" w:space="0" w:color="auto"/>
        <w:left w:val="none" w:sz="0" w:space="0" w:color="auto"/>
        <w:bottom w:val="none" w:sz="0" w:space="0" w:color="auto"/>
        <w:right w:val="none" w:sz="0" w:space="0" w:color="auto"/>
      </w:divBdr>
    </w:div>
    <w:div w:id="997079508">
      <w:bodyDiv w:val="1"/>
      <w:marLeft w:val="0"/>
      <w:marRight w:val="0"/>
      <w:marTop w:val="0"/>
      <w:marBottom w:val="0"/>
      <w:divBdr>
        <w:top w:val="none" w:sz="0" w:space="0" w:color="auto"/>
        <w:left w:val="none" w:sz="0" w:space="0" w:color="auto"/>
        <w:bottom w:val="none" w:sz="0" w:space="0" w:color="auto"/>
        <w:right w:val="none" w:sz="0" w:space="0" w:color="auto"/>
      </w:divBdr>
      <w:divsChild>
        <w:div w:id="1206404523">
          <w:marLeft w:val="0"/>
          <w:marRight w:val="0"/>
          <w:marTop w:val="0"/>
          <w:marBottom w:val="0"/>
          <w:divBdr>
            <w:top w:val="none" w:sz="0" w:space="0" w:color="auto"/>
            <w:left w:val="none" w:sz="0" w:space="0" w:color="auto"/>
            <w:bottom w:val="none" w:sz="0" w:space="0" w:color="auto"/>
            <w:right w:val="none" w:sz="0" w:space="0" w:color="auto"/>
          </w:divBdr>
          <w:divsChild>
            <w:div w:id="602342662">
              <w:marLeft w:val="0"/>
              <w:marRight w:val="0"/>
              <w:marTop w:val="0"/>
              <w:marBottom w:val="0"/>
              <w:divBdr>
                <w:top w:val="none" w:sz="0" w:space="0" w:color="auto"/>
                <w:left w:val="none" w:sz="0" w:space="0" w:color="auto"/>
                <w:bottom w:val="none" w:sz="0" w:space="0" w:color="auto"/>
                <w:right w:val="none" w:sz="0" w:space="0" w:color="auto"/>
              </w:divBdr>
              <w:divsChild>
                <w:div w:id="524682194">
                  <w:marLeft w:val="0"/>
                  <w:marRight w:val="0"/>
                  <w:marTop w:val="0"/>
                  <w:marBottom w:val="0"/>
                  <w:divBdr>
                    <w:top w:val="none" w:sz="0" w:space="0" w:color="auto"/>
                    <w:left w:val="none" w:sz="0" w:space="0" w:color="auto"/>
                    <w:bottom w:val="none" w:sz="0" w:space="0" w:color="auto"/>
                    <w:right w:val="none" w:sz="0" w:space="0" w:color="auto"/>
                  </w:divBdr>
                  <w:divsChild>
                    <w:div w:id="417989583">
                      <w:marLeft w:val="0"/>
                      <w:marRight w:val="0"/>
                      <w:marTop w:val="0"/>
                      <w:marBottom w:val="0"/>
                      <w:divBdr>
                        <w:top w:val="none" w:sz="0" w:space="0" w:color="auto"/>
                        <w:left w:val="none" w:sz="0" w:space="0" w:color="auto"/>
                        <w:bottom w:val="none" w:sz="0" w:space="0" w:color="auto"/>
                        <w:right w:val="none" w:sz="0" w:space="0" w:color="auto"/>
                      </w:divBdr>
                      <w:divsChild>
                        <w:div w:id="1895003468">
                          <w:marLeft w:val="0"/>
                          <w:marRight w:val="0"/>
                          <w:marTop w:val="0"/>
                          <w:marBottom w:val="0"/>
                          <w:divBdr>
                            <w:top w:val="none" w:sz="0" w:space="0" w:color="auto"/>
                            <w:left w:val="none" w:sz="0" w:space="0" w:color="auto"/>
                            <w:bottom w:val="none" w:sz="0" w:space="0" w:color="auto"/>
                            <w:right w:val="none" w:sz="0" w:space="0" w:color="auto"/>
                          </w:divBdr>
                          <w:divsChild>
                            <w:div w:id="238291648">
                              <w:marLeft w:val="0"/>
                              <w:marRight w:val="0"/>
                              <w:marTop w:val="0"/>
                              <w:marBottom w:val="0"/>
                              <w:divBdr>
                                <w:top w:val="none" w:sz="0" w:space="0" w:color="auto"/>
                                <w:left w:val="none" w:sz="0" w:space="0" w:color="auto"/>
                                <w:bottom w:val="none" w:sz="0" w:space="0" w:color="auto"/>
                                <w:right w:val="none" w:sz="0" w:space="0" w:color="auto"/>
                              </w:divBdr>
                              <w:divsChild>
                                <w:div w:id="1203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89629">
      <w:bodyDiv w:val="1"/>
      <w:marLeft w:val="0"/>
      <w:marRight w:val="0"/>
      <w:marTop w:val="0"/>
      <w:marBottom w:val="0"/>
      <w:divBdr>
        <w:top w:val="none" w:sz="0" w:space="0" w:color="auto"/>
        <w:left w:val="none" w:sz="0" w:space="0" w:color="auto"/>
        <w:bottom w:val="none" w:sz="0" w:space="0" w:color="auto"/>
        <w:right w:val="none" w:sz="0" w:space="0" w:color="auto"/>
      </w:divBdr>
      <w:divsChild>
        <w:div w:id="769394713">
          <w:marLeft w:val="0"/>
          <w:marRight w:val="0"/>
          <w:marTop w:val="0"/>
          <w:marBottom w:val="0"/>
          <w:divBdr>
            <w:top w:val="none" w:sz="0" w:space="0" w:color="auto"/>
            <w:left w:val="none" w:sz="0" w:space="0" w:color="auto"/>
            <w:bottom w:val="none" w:sz="0" w:space="0" w:color="auto"/>
            <w:right w:val="none" w:sz="0" w:space="0" w:color="auto"/>
          </w:divBdr>
          <w:divsChild>
            <w:div w:id="1323314304">
              <w:marLeft w:val="0"/>
              <w:marRight w:val="0"/>
              <w:marTop w:val="0"/>
              <w:marBottom w:val="0"/>
              <w:divBdr>
                <w:top w:val="none" w:sz="0" w:space="0" w:color="auto"/>
                <w:left w:val="none" w:sz="0" w:space="0" w:color="auto"/>
                <w:bottom w:val="none" w:sz="0" w:space="0" w:color="auto"/>
                <w:right w:val="none" w:sz="0" w:space="0" w:color="auto"/>
              </w:divBdr>
              <w:divsChild>
                <w:div w:id="110172080">
                  <w:marLeft w:val="0"/>
                  <w:marRight w:val="0"/>
                  <w:marTop w:val="0"/>
                  <w:marBottom w:val="0"/>
                  <w:divBdr>
                    <w:top w:val="none" w:sz="0" w:space="0" w:color="auto"/>
                    <w:left w:val="none" w:sz="0" w:space="0" w:color="auto"/>
                    <w:bottom w:val="none" w:sz="0" w:space="0" w:color="auto"/>
                    <w:right w:val="none" w:sz="0" w:space="0" w:color="auto"/>
                  </w:divBdr>
                  <w:divsChild>
                    <w:div w:id="1177159997">
                      <w:marLeft w:val="0"/>
                      <w:marRight w:val="0"/>
                      <w:marTop w:val="0"/>
                      <w:marBottom w:val="0"/>
                      <w:divBdr>
                        <w:top w:val="none" w:sz="0" w:space="0" w:color="auto"/>
                        <w:left w:val="none" w:sz="0" w:space="0" w:color="auto"/>
                        <w:bottom w:val="none" w:sz="0" w:space="0" w:color="auto"/>
                        <w:right w:val="none" w:sz="0" w:space="0" w:color="auto"/>
                      </w:divBdr>
                      <w:divsChild>
                        <w:div w:id="737635097">
                          <w:marLeft w:val="0"/>
                          <w:marRight w:val="0"/>
                          <w:marTop w:val="0"/>
                          <w:marBottom w:val="0"/>
                          <w:divBdr>
                            <w:top w:val="none" w:sz="0" w:space="0" w:color="auto"/>
                            <w:left w:val="none" w:sz="0" w:space="0" w:color="auto"/>
                            <w:bottom w:val="none" w:sz="0" w:space="0" w:color="auto"/>
                            <w:right w:val="none" w:sz="0" w:space="0" w:color="auto"/>
                          </w:divBdr>
                          <w:divsChild>
                            <w:div w:id="1975987581">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9304">
      <w:bodyDiv w:val="1"/>
      <w:marLeft w:val="0"/>
      <w:marRight w:val="0"/>
      <w:marTop w:val="0"/>
      <w:marBottom w:val="0"/>
      <w:divBdr>
        <w:top w:val="none" w:sz="0" w:space="0" w:color="auto"/>
        <w:left w:val="none" w:sz="0" w:space="0" w:color="auto"/>
        <w:bottom w:val="none" w:sz="0" w:space="0" w:color="auto"/>
        <w:right w:val="none" w:sz="0" w:space="0" w:color="auto"/>
      </w:divBdr>
    </w:div>
    <w:div w:id="1128279541">
      <w:bodyDiv w:val="1"/>
      <w:marLeft w:val="0"/>
      <w:marRight w:val="0"/>
      <w:marTop w:val="0"/>
      <w:marBottom w:val="0"/>
      <w:divBdr>
        <w:top w:val="none" w:sz="0" w:space="0" w:color="auto"/>
        <w:left w:val="none" w:sz="0" w:space="0" w:color="auto"/>
        <w:bottom w:val="none" w:sz="0" w:space="0" w:color="auto"/>
        <w:right w:val="none" w:sz="0" w:space="0" w:color="auto"/>
      </w:divBdr>
      <w:divsChild>
        <w:div w:id="1045833969">
          <w:marLeft w:val="0"/>
          <w:marRight w:val="0"/>
          <w:marTop w:val="0"/>
          <w:marBottom w:val="0"/>
          <w:divBdr>
            <w:top w:val="none" w:sz="0" w:space="0" w:color="auto"/>
            <w:left w:val="none" w:sz="0" w:space="0" w:color="auto"/>
            <w:bottom w:val="none" w:sz="0" w:space="0" w:color="auto"/>
            <w:right w:val="none" w:sz="0" w:space="0" w:color="auto"/>
          </w:divBdr>
          <w:divsChild>
            <w:div w:id="654990454">
              <w:marLeft w:val="0"/>
              <w:marRight w:val="0"/>
              <w:marTop w:val="0"/>
              <w:marBottom w:val="0"/>
              <w:divBdr>
                <w:top w:val="none" w:sz="0" w:space="0" w:color="auto"/>
                <w:left w:val="none" w:sz="0" w:space="0" w:color="auto"/>
                <w:bottom w:val="none" w:sz="0" w:space="0" w:color="auto"/>
                <w:right w:val="none" w:sz="0" w:space="0" w:color="auto"/>
              </w:divBdr>
              <w:divsChild>
                <w:div w:id="1037466226">
                  <w:marLeft w:val="0"/>
                  <w:marRight w:val="0"/>
                  <w:marTop w:val="0"/>
                  <w:marBottom w:val="0"/>
                  <w:divBdr>
                    <w:top w:val="none" w:sz="0" w:space="0" w:color="auto"/>
                    <w:left w:val="none" w:sz="0" w:space="0" w:color="auto"/>
                    <w:bottom w:val="none" w:sz="0" w:space="0" w:color="auto"/>
                    <w:right w:val="none" w:sz="0" w:space="0" w:color="auto"/>
                  </w:divBdr>
                  <w:divsChild>
                    <w:div w:id="460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4168">
      <w:bodyDiv w:val="1"/>
      <w:marLeft w:val="0"/>
      <w:marRight w:val="0"/>
      <w:marTop w:val="0"/>
      <w:marBottom w:val="0"/>
      <w:divBdr>
        <w:top w:val="none" w:sz="0" w:space="0" w:color="auto"/>
        <w:left w:val="none" w:sz="0" w:space="0" w:color="auto"/>
        <w:bottom w:val="none" w:sz="0" w:space="0" w:color="auto"/>
        <w:right w:val="none" w:sz="0" w:space="0" w:color="auto"/>
      </w:divBdr>
      <w:divsChild>
        <w:div w:id="1893929143">
          <w:marLeft w:val="0"/>
          <w:marRight w:val="0"/>
          <w:marTop w:val="0"/>
          <w:marBottom w:val="300"/>
          <w:divBdr>
            <w:top w:val="none" w:sz="0" w:space="0" w:color="auto"/>
            <w:left w:val="none" w:sz="0" w:space="0" w:color="auto"/>
            <w:bottom w:val="none" w:sz="0" w:space="0" w:color="auto"/>
            <w:right w:val="none" w:sz="0" w:space="0" w:color="auto"/>
          </w:divBdr>
          <w:divsChild>
            <w:div w:id="976111771">
              <w:marLeft w:val="0"/>
              <w:marRight w:val="0"/>
              <w:marTop w:val="0"/>
              <w:marBottom w:val="0"/>
              <w:divBdr>
                <w:top w:val="none" w:sz="0" w:space="0" w:color="auto"/>
                <w:left w:val="none" w:sz="0" w:space="0" w:color="auto"/>
                <w:bottom w:val="none" w:sz="0" w:space="0" w:color="auto"/>
                <w:right w:val="none" w:sz="0" w:space="0" w:color="auto"/>
              </w:divBdr>
              <w:divsChild>
                <w:div w:id="832381329">
                  <w:marLeft w:val="0"/>
                  <w:marRight w:val="0"/>
                  <w:marTop w:val="0"/>
                  <w:marBottom w:val="0"/>
                  <w:divBdr>
                    <w:top w:val="none" w:sz="0" w:space="0" w:color="auto"/>
                    <w:left w:val="none" w:sz="0" w:space="0" w:color="auto"/>
                    <w:bottom w:val="none" w:sz="0" w:space="0" w:color="auto"/>
                    <w:right w:val="none" w:sz="0" w:space="0" w:color="auto"/>
                  </w:divBdr>
                  <w:divsChild>
                    <w:div w:id="19188590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769">
      <w:bodyDiv w:val="1"/>
      <w:marLeft w:val="0"/>
      <w:marRight w:val="0"/>
      <w:marTop w:val="0"/>
      <w:marBottom w:val="0"/>
      <w:divBdr>
        <w:top w:val="none" w:sz="0" w:space="0" w:color="auto"/>
        <w:left w:val="none" w:sz="0" w:space="0" w:color="auto"/>
        <w:bottom w:val="none" w:sz="0" w:space="0" w:color="auto"/>
        <w:right w:val="none" w:sz="0" w:space="0" w:color="auto"/>
      </w:divBdr>
    </w:div>
    <w:div w:id="1571622091">
      <w:bodyDiv w:val="1"/>
      <w:marLeft w:val="0"/>
      <w:marRight w:val="0"/>
      <w:marTop w:val="0"/>
      <w:marBottom w:val="0"/>
      <w:divBdr>
        <w:top w:val="none" w:sz="0" w:space="0" w:color="auto"/>
        <w:left w:val="none" w:sz="0" w:space="0" w:color="auto"/>
        <w:bottom w:val="none" w:sz="0" w:space="0" w:color="auto"/>
        <w:right w:val="none" w:sz="0" w:space="0" w:color="auto"/>
      </w:divBdr>
    </w:div>
    <w:div w:id="1605651382">
      <w:bodyDiv w:val="1"/>
      <w:marLeft w:val="0"/>
      <w:marRight w:val="0"/>
      <w:marTop w:val="0"/>
      <w:marBottom w:val="0"/>
      <w:divBdr>
        <w:top w:val="none" w:sz="0" w:space="0" w:color="auto"/>
        <w:left w:val="none" w:sz="0" w:space="0" w:color="auto"/>
        <w:bottom w:val="none" w:sz="0" w:space="0" w:color="auto"/>
        <w:right w:val="none" w:sz="0" w:space="0" w:color="auto"/>
      </w:divBdr>
      <w:divsChild>
        <w:div w:id="1646811458">
          <w:marLeft w:val="0"/>
          <w:marRight w:val="0"/>
          <w:marTop w:val="0"/>
          <w:marBottom w:val="0"/>
          <w:divBdr>
            <w:top w:val="none" w:sz="0" w:space="0" w:color="auto"/>
            <w:left w:val="none" w:sz="0" w:space="0" w:color="auto"/>
            <w:bottom w:val="none" w:sz="0" w:space="0" w:color="auto"/>
            <w:right w:val="none" w:sz="0" w:space="0" w:color="auto"/>
          </w:divBdr>
          <w:divsChild>
            <w:div w:id="1306279569">
              <w:marLeft w:val="0"/>
              <w:marRight w:val="0"/>
              <w:marTop w:val="0"/>
              <w:marBottom w:val="0"/>
              <w:divBdr>
                <w:top w:val="none" w:sz="0" w:space="0" w:color="auto"/>
                <w:left w:val="none" w:sz="0" w:space="0" w:color="auto"/>
                <w:bottom w:val="none" w:sz="0" w:space="0" w:color="auto"/>
                <w:right w:val="none" w:sz="0" w:space="0" w:color="auto"/>
              </w:divBdr>
              <w:divsChild>
                <w:div w:id="1814986523">
                  <w:marLeft w:val="0"/>
                  <w:marRight w:val="0"/>
                  <w:marTop w:val="0"/>
                  <w:marBottom w:val="0"/>
                  <w:divBdr>
                    <w:top w:val="none" w:sz="0" w:space="0" w:color="auto"/>
                    <w:left w:val="none" w:sz="0" w:space="0" w:color="auto"/>
                    <w:bottom w:val="none" w:sz="0" w:space="0" w:color="auto"/>
                    <w:right w:val="none" w:sz="0" w:space="0" w:color="auto"/>
                  </w:divBdr>
                  <w:divsChild>
                    <w:div w:id="679936406">
                      <w:marLeft w:val="0"/>
                      <w:marRight w:val="0"/>
                      <w:marTop w:val="0"/>
                      <w:marBottom w:val="0"/>
                      <w:divBdr>
                        <w:top w:val="none" w:sz="0" w:space="0" w:color="auto"/>
                        <w:left w:val="none" w:sz="0" w:space="0" w:color="auto"/>
                        <w:bottom w:val="none" w:sz="0" w:space="0" w:color="auto"/>
                        <w:right w:val="none" w:sz="0" w:space="0" w:color="auto"/>
                      </w:divBdr>
                      <w:divsChild>
                        <w:div w:id="793138370">
                          <w:marLeft w:val="0"/>
                          <w:marRight w:val="0"/>
                          <w:marTop w:val="0"/>
                          <w:marBottom w:val="0"/>
                          <w:divBdr>
                            <w:top w:val="none" w:sz="0" w:space="0" w:color="auto"/>
                            <w:left w:val="none" w:sz="0" w:space="0" w:color="auto"/>
                            <w:bottom w:val="none" w:sz="0" w:space="0" w:color="auto"/>
                            <w:right w:val="none" w:sz="0" w:space="0" w:color="auto"/>
                          </w:divBdr>
                          <w:divsChild>
                            <w:div w:id="157775504">
                              <w:marLeft w:val="0"/>
                              <w:marRight w:val="0"/>
                              <w:marTop w:val="0"/>
                              <w:marBottom w:val="0"/>
                              <w:divBdr>
                                <w:top w:val="none" w:sz="0" w:space="0" w:color="auto"/>
                                <w:left w:val="none" w:sz="0" w:space="0" w:color="auto"/>
                                <w:bottom w:val="none" w:sz="0" w:space="0" w:color="auto"/>
                                <w:right w:val="none" w:sz="0" w:space="0" w:color="auto"/>
                              </w:divBdr>
                              <w:divsChild>
                                <w:div w:id="945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50189">
      <w:bodyDiv w:val="1"/>
      <w:marLeft w:val="0"/>
      <w:marRight w:val="0"/>
      <w:marTop w:val="0"/>
      <w:marBottom w:val="0"/>
      <w:divBdr>
        <w:top w:val="none" w:sz="0" w:space="0" w:color="auto"/>
        <w:left w:val="none" w:sz="0" w:space="0" w:color="auto"/>
        <w:bottom w:val="none" w:sz="0" w:space="0" w:color="auto"/>
        <w:right w:val="none" w:sz="0" w:space="0" w:color="auto"/>
      </w:divBdr>
    </w:div>
    <w:div w:id="1722515398">
      <w:bodyDiv w:val="1"/>
      <w:marLeft w:val="0"/>
      <w:marRight w:val="0"/>
      <w:marTop w:val="0"/>
      <w:marBottom w:val="0"/>
      <w:divBdr>
        <w:top w:val="none" w:sz="0" w:space="0" w:color="auto"/>
        <w:left w:val="none" w:sz="0" w:space="0" w:color="auto"/>
        <w:bottom w:val="none" w:sz="0" w:space="0" w:color="auto"/>
        <w:right w:val="none" w:sz="0" w:space="0" w:color="auto"/>
      </w:divBdr>
      <w:divsChild>
        <w:div w:id="1537044647">
          <w:marLeft w:val="0"/>
          <w:marRight w:val="0"/>
          <w:marTop w:val="0"/>
          <w:marBottom w:val="0"/>
          <w:divBdr>
            <w:top w:val="none" w:sz="0" w:space="0" w:color="auto"/>
            <w:left w:val="none" w:sz="0" w:space="0" w:color="auto"/>
            <w:bottom w:val="none" w:sz="0" w:space="0" w:color="auto"/>
            <w:right w:val="none" w:sz="0" w:space="0" w:color="auto"/>
          </w:divBdr>
          <w:divsChild>
            <w:div w:id="298802525">
              <w:marLeft w:val="0"/>
              <w:marRight w:val="0"/>
              <w:marTop w:val="0"/>
              <w:marBottom w:val="0"/>
              <w:divBdr>
                <w:top w:val="none" w:sz="0" w:space="0" w:color="auto"/>
                <w:left w:val="none" w:sz="0" w:space="0" w:color="auto"/>
                <w:bottom w:val="none" w:sz="0" w:space="0" w:color="auto"/>
                <w:right w:val="none" w:sz="0" w:space="0" w:color="auto"/>
              </w:divBdr>
              <w:divsChild>
                <w:div w:id="1166943642">
                  <w:marLeft w:val="0"/>
                  <w:marRight w:val="0"/>
                  <w:marTop w:val="0"/>
                  <w:marBottom w:val="0"/>
                  <w:divBdr>
                    <w:top w:val="none" w:sz="0" w:space="0" w:color="auto"/>
                    <w:left w:val="none" w:sz="0" w:space="0" w:color="auto"/>
                    <w:bottom w:val="none" w:sz="0" w:space="0" w:color="auto"/>
                    <w:right w:val="none" w:sz="0" w:space="0" w:color="auto"/>
                  </w:divBdr>
                  <w:divsChild>
                    <w:div w:id="2114934255">
                      <w:marLeft w:val="0"/>
                      <w:marRight w:val="0"/>
                      <w:marTop w:val="0"/>
                      <w:marBottom w:val="0"/>
                      <w:divBdr>
                        <w:top w:val="none" w:sz="0" w:space="0" w:color="auto"/>
                        <w:left w:val="none" w:sz="0" w:space="0" w:color="auto"/>
                        <w:bottom w:val="none" w:sz="0" w:space="0" w:color="auto"/>
                        <w:right w:val="none" w:sz="0" w:space="0" w:color="auto"/>
                      </w:divBdr>
                      <w:divsChild>
                        <w:div w:id="1055856668">
                          <w:marLeft w:val="0"/>
                          <w:marRight w:val="0"/>
                          <w:marTop w:val="0"/>
                          <w:marBottom w:val="0"/>
                          <w:divBdr>
                            <w:top w:val="none" w:sz="0" w:space="0" w:color="auto"/>
                            <w:left w:val="none" w:sz="0" w:space="0" w:color="auto"/>
                            <w:bottom w:val="none" w:sz="0" w:space="0" w:color="auto"/>
                            <w:right w:val="none" w:sz="0" w:space="0" w:color="auto"/>
                          </w:divBdr>
                          <w:divsChild>
                            <w:div w:id="166754080">
                              <w:marLeft w:val="0"/>
                              <w:marRight w:val="0"/>
                              <w:marTop w:val="0"/>
                              <w:marBottom w:val="0"/>
                              <w:divBdr>
                                <w:top w:val="none" w:sz="0" w:space="0" w:color="auto"/>
                                <w:left w:val="none" w:sz="0" w:space="0" w:color="auto"/>
                                <w:bottom w:val="none" w:sz="0" w:space="0" w:color="auto"/>
                                <w:right w:val="none" w:sz="0" w:space="0" w:color="auto"/>
                              </w:divBdr>
                              <w:divsChild>
                                <w:div w:id="71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07564">
      <w:bodyDiv w:val="1"/>
      <w:marLeft w:val="0"/>
      <w:marRight w:val="0"/>
      <w:marTop w:val="0"/>
      <w:marBottom w:val="0"/>
      <w:divBdr>
        <w:top w:val="none" w:sz="0" w:space="0" w:color="auto"/>
        <w:left w:val="none" w:sz="0" w:space="0" w:color="auto"/>
        <w:bottom w:val="none" w:sz="0" w:space="0" w:color="auto"/>
        <w:right w:val="none" w:sz="0" w:space="0" w:color="auto"/>
      </w:divBdr>
    </w:div>
    <w:div w:id="209408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k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r@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r@kr-jihomoravsky.cz" TargetMode="External"/><Relationship Id="rId5" Type="http://schemas.openxmlformats.org/officeDocument/2006/relationships/numbering" Target="numbering.xml"/><Relationship Id="rId15" Type="http://schemas.openxmlformats.org/officeDocument/2006/relationships/hyperlink" Target="aspi://module='ASPI'&amp;link='134/2016%20Sb.%2523'&amp;ucin-k-dni='31.12.201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jihomoravsky.cz/Jihomoravsk&#25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r-jihomoravsky.cz" TargetMode="External"/><Relationship Id="rId1" Type="http://schemas.openxmlformats.org/officeDocument/2006/relationships/hyperlink" Target="mailto:posta@kr-jihomorav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2" ma:contentTypeDescription="Vytvoří nový dokument" ma:contentTypeScope="" ma:versionID="831250b3749282d859a93f0b82a1995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82eea2a419181ab699a42c907507236b"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B2FBF-BE19-4645-9886-22EC9C14C24F}">
  <ds:schemaRefs>
    <ds:schemaRef ds:uri="http://schemas.openxmlformats.org/officeDocument/2006/bibliography"/>
  </ds:schemaRefs>
</ds:datastoreItem>
</file>

<file path=customXml/itemProps2.xml><?xml version="1.0" encoding="utf-8"?>
<ds:datastoreItem xmlns:ds="http://schemas.openxmlformats.org/officeDocument/2006/customXml" ds:itemID="{68DBF0AB-078C-4173-A9FA-0DBDAB2E46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6EF1A2-0C35-48F9-A8FC-746581C7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5D373-4B90-42C2-9F48-51C0E3B02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6638</Words>
  <Characters>39167</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Korespondence v samostatné působnosti</vt:lpstr>
    </vt:vector>
  </TitlesOfParts>
  <Company/>
  <LinksUpToDate>false</LinksUpToDate>
  <CharactersWithSpaces>45714</CharactersWithSpaces>
  <SharedDoc>false</SharedDoc>
  <HLinks>
    <vt:vector size="54" baseType="variant">
      <vt:variant>
        <vt:i4>10813558</vt:i4>
      </vt:variant>
      <vt:variant>
        <vt:i4>18</vt:i4>
      </vt:variant>
      <vt:variant>
        <vt:i4>0</vt:i4>
      </vt:variant>
      <vt:variant>
        <vt:i4>5</vt:i4>
      </vt:variant>
      <vt:variant>
        <vt:lpwstr>http://www.kr-jihomoravsky.cz/Jihomoravský</vt:lpwstr>
      </vt:variant>
      <vt:variant>
        <vt:lpwstr/>
      </vt:variant>
      <vt:variant>
        <vt:i4>10813558</vt:i4>
      </vt:variant>
      <vt:variant>
        <vt:i4>15</vt:i4>
      </vt:variant>
      <vt:variant>
        <vt:i4>0</vt:i4>
      </vt:variant>
      <vt:variant>
        <vt:i4>5</vt:i4>
      </vt:variant>
      <vt:variant>
        <vt:lpwstr>http://www.kr-jihomoravsky.cz/Jihomoravský</vt:lpwstr>
      </vt:variant>
      <vt:variant>
        <vt:lpwstr/>
      </vt:variant>
      <vt:variant>
        <vt:i4>5767204</vt:i4>
      </vt:variant>
      <vt:variant>
        <vt:i4>12</vt:i4>
      </vt:variant>
      <vt:variant>
        <vt:i4>0</vt:i4>
      </vt:variant>
      <vt:variant>
        <vt:i4>5</vt:i4>
      </vt:variant>
      <vt:variant>
        <vt:lpwstr>mailto:orr@kr-jihomoravsky.cz</vt:lpwstr>
      </vt:variant>
      <vt:variant>
        <vt:lpwstr/>
      </vt:variant>
      <vt:variant>
        <vt:i4>5767204</vt:i4>
      </vt:variant>
      <vt:variant>
        <vt:i4>9</vt:i4>
      </vt:variant>
      <vt:variant>
        <vt:i4>0</vt:i4>
      </vt:variant>
      <vt:variant>
        <vt:i4>5</vt:i4>
      </vt:variant>
      <vt:variant>
        <vt:lpwstr>mailto:orr@kr-jihomoravsky.cz</vt:lpwstr>
      </vt:variant>
      <vt:variant>
        <vt:lpwstr/>
      </vt:variant>
      <vt:variant>
        <vt:i4>196667</vt:i4>
      </vt:variant>
      <vt:variant>
        <vt:i4>6</vt:i4>
      </vt:variant>
      <vt:variant>
        <vt:i4>0</vt:i4>
      </vt:variant>
      <vt:variant>
        <vt:i4>5</vt:i4>
      </vt:variant>
      <vt:variant>
        <vt:lpwstr>mailto:pkrejci@exponex.cz</vt:lpwstr>
      </vt:variant>
      <vt:variant>
        <vt:lpwstr/>
      </vt:variant>
      <vt:variant>
        <vt:i4>6422592</vt:i4>
      </vt:variant>
      <vt:variant>
        <vt:i4>3</vt:i4>
      </vt:variant>
      <vt:variant>
        <vt:i4>0</vt:i4>
      </vt:variant>
      <vt:variant>
        <vt:i4>5</vt:i4>
      </vt:variant>
      <vt:variant>
        <vt:lpwstr>mailto:mstefacek@bvv.cz</vt:lpwstr>
      </vt:variant>
      <vt:variant>
        <vt:lpwstr/>
      </vt:variant>
      <vt:variant>
        <vt:i4>720959</vt:i4>
      </vt:variant>
      <vt:variant>
        <vt:i4>0</vt:i4>
      </vt:variant>
      <vt:variant>
        <vt:i4>0</vt:i4>
      </vt:variant>
      <vt:variant>
        <vt:i4>5</vt:i4>
      </vt:variant>
      <vt:variant>
        <vt:lpwstr>mailto:obchod@interexpo.cz</vt:lpwstr>
      </vt:variant>
      <vt:variant>
        <vt:lpwstr/>
      </vt:variant>
      <vt:variant>
        <vt:i4>2293878</vt:i4>
      </vt:variant>
      <vt:variant>
        <vt:i4>3</vt:i4>
      </vt:variant>
      <vt:variant>
        <vt:i4>0</vt:i4>
      </vt:variant>
      <vt:variant>
        <vt:i4>5</vt:i4>
      </vt:variant>
      <vt:variant>
        <vt:lpwstr>http://www.kr-jihomoravsky.cz/</vt:lpwstr>
      </vt:variant>
      <vt:variant>
        <vt:lpwstr/>
      </vt: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samostatné působnosti</dc:title>
  <dc:creator>LUKASKOVA.IVANA</dc:creator>
  <cp:lastModifiedBy>Megová Dana</cp:lastModifiedBy>
  <cp:revision>21</cp:revision>
  <cp:lastPrinted>2016-08-11T10:15:00Z</cp:lastPrinted>
  <dcterms:created xsi:type="dcterms:W3CDTF">2021-02-12T11:52:00Z</dcterms:created>
  <dcterms:modified xsi:type="dcterms:W3CDTF">2021-02-18T13:08:00Z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2020-09-02T13:38:42Z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4aa01853-b896-480b-963d-00007d2e2552</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