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B707EF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10705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1017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B707EF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3279/H/2021-HSPH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B707EF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UZSVM/H/2653/2021-HSPH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04524E" w:rsidRPr="00081705" w:rsidRDefault="0004524E" w:rsidP="0004524E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bCs/>
        </w:rPr>
        <w:id w:val="-508600344"/>
        <w:docPartObj>
          <w:docPartGallery w:val="Cover Pages"/>
          <w:docPartUnique/>
        </w:docPartObj>
      </w:sdtPr>
      <w:sdtEndPr/>
      <w:sdtContent>
        <w:p w:rsidR="0004524E" w:rsidRPr="0004524E" w:rsidRDefault="00B707EF" w:rsidP="0004524E">
          <w:pPr>
            <w:spacing w:before="120" w:after="120" w:line="276" w:lineRule="auto"/>
            <w:rPr>
              <w:rFonts w:ascii="Arial" w:hAnsi="Arial" w:cs="Arial"/>
              <w:b/>
              <w:sz w:val="22"/>
            </w:rPr>
          </w:pPr>
          <w:r w:rsidRPr="0004524E">
            <w:rPr>
              <w:rFonts w:ascii="Arial" w:hAnsi="Arial" w:cs="Arial"/>
              <w:b/>
              <w:sz w:val="22"/>
            </w:rPr>
            <w:t>Dodavatel</w:t>
          </w:r>
        </w:p>
      </w:sdtContent>
    </w:sdt>
    <w:tbl>
      <w:tblPr>
        <w:tblpPr w:leftFromText="141" w:rightFromText="141" w:bottomFromText="160" w:vertAnchor="text" w:horzAnchor="margin" w:tblpY="6"/>
        <w:tblW w:w="515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5409"/>
        <w:gridCol w:w="10191"/>
      </w:tblGrid>
      <w:tr w:rsidR="00C23260" w:rsidTr="00DB3B51">
        <w:tc>
          <w:tcPr>
            <w:tcW w:w="13887" w:type="dxa"/>
            <w:gridSpan w:val="2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:rsidR="0004524E" w:rsidRPr="0004524E" w:rsidRDefault="00B707EF" w:rsidP="00DB3B51">
            <w:pPr>
              <w:spacing w:before="120" w:after="120" w:line="276" w:lineRule="auto"/>
              <w:ind w:left="113"/>
              <w:rPr>
                <w:rFonts w:ascii="Arial" w:hAnsi="Arial" w:cs="Arial"/>
                <w:b/>
                <w:sz w:val="22"/>
              </w:rPr>
            </w:pPr>
            <w:r w:rsidRPr="0004524E">
              <w:rPr>
                <w:rFonts w:ascii="Arial" w:hAnsi="Arial" w:cs="Arial"/>
                <w:b/>
                <w:sz w:val="22"/>
              </w:rPr>
              <w:t>Identifikační údaje dodavatele</w:t>
            </w:r>
          </w:p>
        </w:tc>
      </w:tr>
      <w:tr w:rsidR="00C23260" w:rsidTr="00DB3B51">
        <w:tc>
          <w:tcPr>
            <w:tcW w:w="4815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:rsidR="0004524E" w:rsidRPr="0004524E" w:rsidRDefault="00B707EF" w:rsidP="00DB3B51">
            <w:pPr>
              <w:spacing w:before="120" w:after="120" w:line="276" w:lineRule="auto"/>
              <w:ind w:left="113"/>
              <w:rPr>
                <w:rFonts w:ascii="Arial" w:hAnsi="Arial" w:cs="Arial"/>
                <w:b/>
                <w:sz w:val="22"/>
              </w:rPr>
            </w:pPr>
            <w:r w:rsidRPr="0004524E">
              <w:rPr>
                <w:rFonts w:ascii="Arial" w:hAnsi="Arial" w:cs="Arial"/>
                <w:b/>
                <w:sz w:val="22"/>
              </w:rPr>
              <w:t>Obchodní firma/název</w:t>
            </w:r>
          </w:p>
        </w:tc>
        <w:tc>
          <w:tcPr>
            <w:tcW w:w="9072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:rsidR="0004524E" w:rsidRPr="0004524E" w:rsidRDefault="00B707EF" w:rsidP="00DB3B51">
            <w:pPr>
              <w:spacing w:before="120" w:after="120" w:line="276" w:lineRule="auto"/>
              <w:ind w:left="113"/>
              <w:rPr>
                <w:rFonts w:ascii="Arial" w:hAnsi="Arial" w:cs="Arial"/>
                <w:sz w:val="22"/>
              </w:rPr>
            </w:pPr>
            <w:r w:rsidRPr="0004524E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C23260" w:rsidTr="00DB3B51">
        <w:tc>
          <w:tcPr>
            <w:tcW w:w="4815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:rsidR="0004524E" w:rsidRPr="0004524E" w:rsidRDefault="00B707EF" w:rsidP="00DB3B51">
            <w:pPr>
              <w:spacing w:before="120" w:after="120" w:line="276" w:lineRule="auto"/>
              <w:ind w:left="113"/>
              <w:rPr>
                <w:rFonts w:ascii="Arial" w:hAnsi="Arial" w:cs="Arial"/>
                <w:b/>
                <w:sz w:val="22"/>
              </w:rPr>
            </w:pPr>
            <w:r w:rsidRPr="0004524E">
              <w:rPr>
                <w:rFonts w:ascii="Arial" w:hAnsi="Arial" w:cs="Arial"/>
                <w:b/>
                <w:sz w:val="22"/>
              </w:rPr>
              <w:t>IČO</w:t>
            </w:r>
          </w:p>
        </w:tc>
        <w:tc>
          <w:tcPr>
            <w:tcW w:w="9072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:rsidR="0004524E" w:rsidRPr="0004524E" w:rsidRDefault="00B707EF" w:rsidP="00DB3B51">
            <w:pPr>
              <w:spacing w:before="120" w:after="120" w:line="276" w:lineRule="auto"/>
              <w:ind w:left="113"/>
              <w:rPr>
                <w:rFonts w:ascii="Arial" w:hAnsi="Arial" w:cs="Arial"/>
                <w:sz w:val="22"/>
              </w:rPr>
            </w:pPr>
            <w:r w:rsidRPr="0004524E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C23260" w:rsidTr="00DB3B51">
        <w:tc>
          <w:tcPr>
            <w:tcW w:w="4815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:rsidR="0004524E" w:rsidRPr="0004524E" w:rsidRDefault="00B707EF" w:rsidP="00DB3B51">
            <w:pPr>
              <w:spacing w:before="120" w:after="120" w:line="276" w:lineRule="auto"/>
              <w:ind w:left="113"/>
              <w:rPr>
                <w:rFonts w:ascii="Arial" w:hAnsi="Arial" w:cs="Arial"/>
                <w:b/>
                <w:sz w:val="22"/>
              </w:rPr>
            </w:pPr>
            <w:r w:rsidRPr="0004524E">
              <w:rPr>
                <w:rFonts w:ascii="Arial" w:hAnsi="Arial" w:cs="Arial"/>
                <w:b/>
                <w:sz w:val="22"/>
              </w:rPr>
              <w:t>Sídlo</w:t>
            </w:r>
          </w:p>
        </w:tc>
        <w:tc>
          <w:tcPr>
            <w:tcW w:w="9072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:rsidR="0004524E" w:rsidRPr="0004524E" w:rsidRDefault="00B707EF" w:rsidP="00DB3B51">
            <w:pPr>
              <w:spacing w:before="120" w:after="120" w:line="276" w:lineRule="auto"/>
              <w:ind w:left="113"/>
              <w:rPr>
                <w:rFonts w:ascii="Arial" w:hAnsi="Arial" w:cs="Arial"/>
                <w:sz w:val="22"/>
              </w:rPr>
            </w:pPr>
            <w:r w:rsidRPr="0004524E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C23260" w:rsidTr="00DB3B51">
        <w:tc>
          <w:tcPr>
            <w:tcW w:w="4815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:rsidR="0004524E" w:rsidRPr="0004524E" w:rsidRDefault="00B707EF" w:rsidP="00DB3B51">
            <w:pPr>
              <w:spacing w:before="120" w:after="120" w:line="276" w:lineRule="auto"/>
              <w:ind w:left="113"/>
              <w:rPr>
                <w:rFonts w:ascii="Arial" w:hAnsi="Arial" w:cs="Arial"/>
                <w:b/>
                <w:sz w:val="22"/>
              </w:rPr>
            </w:pPr>
            <w:r w:rsidRPr="0004524E">
              <w:rPr>
                <w:rFonts w:ascii="Arial" w:hAnsi="Arial" w:cs="Arial"/>
                <w:b/>
                <w:sz w:val="22"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9072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:rsidR="0004524E" w:rsidRPr="0004524E" w:rsidRDefault="00B707EF" w:rsidP="00DB3B51">
            <w:pPr>
              <w:spacing w:before="120" w:after="120" w:line="276" w:lineRule="auto"/>
              <w:ind w:left="113"/>
              <w:rPr>
                <w:rFonts w:ascii="Arial" w:hAnsi="Arial" w:cs="Arial"/>
                <w:sz w:val="22"/>
              </w:rPr>
            </w:pPr>
            <w:r w:rsidRPr="0004524E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4524E" w:rsidRPr="00EA0C66" w:rsidRDefault="00B707EF" w:rsidP="0004524E">
      <w:pPr>
        <w:spacing w:before="120" w:after="120" w:line="276" w:lineRule="auto"/>
        <w:contextualSpacing/>
        <w:rPr>
          <w:rFonts w:ascii="Arial" w:hAnsi="Arial" w:cs="Arial"/>
          <w:b/>
          <w:sz w:val="22"/>
        </w:rPr>
      </w:pPr>
      <w:r w:rsidRPr="0004524E">
        <w:rPr>
          <w:rFonts w:ascii="Arial" w:hAnsi="Arial" w:cs="Arial"/>
          <w:bCs/>
          <w:sz w:val="22"/>
        </w:rPr>
        <w:t>tímto za účelem prokázání splnění kritérií technické kvalifikace dle zadávací dokumentace k veřejné zakázce</w:t>
      </w:r>
      <w:r w:rsidRPr="0004524E">
        <w:rPr>
          <w:rFonts w:ascii="Arial" w:hAnsi="Arial" w:cs="Arial"/>
          <w:bCs/>
          <w:sz w:val="22"/>
        </w:rPr>
        <w:t xml:space="preserve"> s názvem </w:t>
      </w:r>
      <w:r w:rsidRPr="00EA0C66">
        <w:rPr>
          <w:rFonts w:ascii="Arial" w:hAnsi="Arial" w:cs="Arial"/>
          <w:b/>
          <w:bCs/>
          <w:sz w:val="22"/>
        </w:rPr>
        <w:t>„OP Náchod – rekonstrukce“ - „Stavebně technické hodnocení“</w:t>
      </w:r>
    </w:p>
    <w:p w:rsidR="0004524E" w:rsidRPr="0004524E" w:rsidRDefault="00B707EF" w:rsidP="0004524E">
      <w:pPr>
        <w:widowControl w:val="0"/>
        <w:spacing w:before="120" w:after="120" w:line="276" w:lineRule="auto"/>
        <w:contextualSpacing/>
        <w:jc w:val="center"/>
        <w:rPr>
          <w:rFonts w:ascii="Arial" w:hAnsi="Arial" w:cs="Arial"/>
          <w:bCs/>
          <w:sz w:val="22"/>
        </w:rPr>
      </w:pPr>
      <w:r w:rsidRPr="0004524E">
        <w:rPr>
          <w:rFonts w:ascii="Arial" w:hAnsi="Arial" w:cs="Arial"/>
          <w:bCs/>
          <w:sz w:val="22"/>
        </w:rPr>
        <w:t>předkládá</w:t>
      </w:r>
    </w:p>
    <w:p w:rsidR="0004524E" w:rsidRPr="0004524E" w:rsidRDefault="00B707EF" w:rsidP="0004524E">
      <w:pPr>
        <w:spacing w:before="120" w:after="120" w:line="276" w:lineRule="auto"/>
        <w:rPr>
          <w:rFonts w:ascii="Arial" w:hAnsi="Arial" w:cs="Arial"/>
          <w:sz w:val="22"/>
        </w:rPr>
      </w:pPr>
      <w:r w:rsidRPr="0004524E">
        <w:rPr>
          <w:rFonts w:ascii="Arial" w:hAnsi="Arial" w:cs="Arial"/>
          <w:b/>
          <w:sz w:val="22"/>
        </w:rPr>
        <w:t>seznam významných služeb</w:t>
      </w:r>
      <w:r w:rsidRPr="0004524E">
        <w:rPr>
          <w:rFonts w:ascii="Arial" w:hAnsi="Arial" w:cs="Arial"/>
          <w:sz w:val="22"/>
        </w:rPr>
        <w:t xml:space="preserve"> </w:t>
      </w:r>
      <w:r w:rsidRPr="0004524E">
        <w:rPr>
          <w:rFonts w:ascii="Arial" w:hAnsi="Arial" w:cs="Arial"/>
          <w:b/>
          <w:sz w:val="22"/>
        </w:rPr>
        <w:t>a současně čestně prohlašuje, že veškeré údaje níže uvedené jsou pravdivé.</w:t>
      </w:r>
    </w:p>
    <w:p w:rsidR="0004524E" w:rsidRDefault="0004524E" w:rsidP="0004524E">
      <w:pPr>
        <w:widowControl w:val="0"/>
        <w:spacing w:before="120" w:after="120" w:line="276" w:lineRule="auto"/>
        <w:contextualSpacing/>
        <w:rPr>
          <w:rFonts w:ascii="Segoe UI" w:hAnsi="Segoe UI" w:cs="Segoe UI"/>
          <w:bCs/>
          <w:sz w:val="22"/>
        </w:rPr>
      </w:pPr>
    </w:p>
    <w:p w:rsidR="0004524E" w:rsidRDefault="0004524E" w:rsidP="0004524E">
      <w:pPr>
        <w:widowControl w:val="0"/>
        <w:spacing w:before="120" w:after="120" w:line="276" w:lineRule="auto"/>
        <w:contextualSpacing/>
        <w:rPr>
          <w:rFonts w:ascii="Segoe UI" w:hAnsi="Segoe UI" w:cs="Segoe UI"/>
          <w:bCs/>
          <w:sz w:val="22"/>
        </w:rPr>
      </w:pPr>
    </w:p>
    <w:p w:rsidR="0004524E" w:rsidRDefault="0004524E" w:rsidP="0004524E">
      <w:pPr>
        <w:widowControl w:val="0"/>
        <w:spacing w:before="120" w:after="120" w:line="276" w:lineRule="auto"/>
        <w:contextualSpacing/>
        <w:rPr>
          <w:rFonts w:ascii="Segoe UI" w:hAnsi="Segoe UI" w:cs="Segoe UI"/>
          <w:bCs/>
          <w:sz w:val="22"/>
        </w:rPr>
      </w:pPr>
    </w:p>
    <w:p w:rsidR="0004524E" w:rsidRDefault="0004524E" w:rsidP="0004524E">
      <w:pPr>
        <w:widowControl w:val="0"/>
        <w:spacing w:before="120" w:after="120" w:line="276" w:lineRule="auto"/>
        <w:contextualSpacing/>
        <w:rPr>
          <w:rFonts w:ascii="Segoe UI" w:hAnsi="Segoe UI" w:cs="Segoe UI"/>
          <w:bCs/>
          <w:sz w:val="22"/>
        </w:rPr>
      </w:pPr>
    </w:p>
    <w:p w:rsidR="0004524E" w:rsidRPr="00EA0C66" w:rsidRDefault="00B707EF" w:rsidP="0004524E">
      <w:pPr>
        <w:pStyle w:val="Nadpis2"/>
        <w:tabs>
          <w:tab w:val="num" w:pos="0"/>
        </w:tabs>
        <w:spacing w:before="120" w:after="120" w:line="276" w:lineRule="auto"/>
        <w:ind w:left="0" w:firstLine="0"/>
        <w:jc w:val="center"/>
        <w:rPr>
          <w:rFonts w:ascii="Arial" w:hAnsi="Arial" w:cs="Arial"/>
          <w:i/>
          <w:sz w:val="20"/>
          <w:szCs w:val="20"/>
        </w:rPr>
      </w:pPr>
      <w:r w:rsidRPr="00EA0C66">
        <w:rPr>
          <w:rFonts w:ascii="Arial" w:hAnsi="Arial" w:cs="Arial"/>
          <w:sz w:val="20"/>
          <w:szCs w:val="20"/>
        </w:rPr>
        <w:lastRenderedPageBreak/>
        <w:t>Seznam významných služeb provedených dodavatelem za posledních 3 roky</w:t>
      </w:r>
    </w:p>
    <w:p w:rsidR="0004524E" w:rsidRDefault="00B707EF" w:rsidP="0004524E">
      <w:pPr>
        <w:pStyle w:val="Nadpis3"/>
        <w:rPr>
          <w:rStyle w:val="Nadpis2Char"/>
          <w:rFonts w:ascii="Arial" w:hAnsi="Arial" w:cs="Arial"/>
          <w:b/>
          <w:color w:val="auto"/>
          <w:szCs w:val="20"/>
        </w:rPr>
      </w:pPr>
      <w:r w:rsidRPr="00EA0C66">
        <w:rPr>
          <w:rStyle w:val="Nadpis2Char"/>
          <w:rFonts w:ascii="Arial" w:hAnsi="Arial" w:cs="Arial"/>
          <w:b/>
          <w:color w:val="auto"/>
          <w:szCs w:val="20"/>
        </w:rPr>
        <w:t>Významná služba č. 1:</w:t>
      </w:r>
    </w:p>
    <w:tbl>
      <w:tblPr>
        <w:tblStyle w:val="Mkatabulky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37"/>
        <w:gridCol w:w="3942"/>
        <w:gridCol w:w="1559"/>
        <w:gridCol w:w="1559"/>
        <w:gridCol w:w="1559"/>
        <w:gridCol w:w="1701"/>
      </w:tblGrid>
      <w:tr w:rsidR="00C23260" w:rsidTr="00A05E2B">
        <w:trPr>
          <w:cantSplit/>
          <w:trHeight w:val="19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2974" w:rsidRPr="00EA0C66" w:rsidRDefault="00B707EF" w:rsidP="00A05E2B">
            <w:pPr>
              <w:widowControl w:val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Číslo významné služby dle čl. </w:t>
            </w:r>
            <w:r w:rsidR="002071B1">
              <w:rPr>
                <w:rFonts w:ascii="Arial" w:hAnsi="Arial" w:cs="Arial"/>
                <w:b/>
                <w:bCs/>
                <w:sz w:val="20"/>
                <w:szCs w:val="20"/>
              </w:rP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Název zakázky (služby)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předmětu zakázky, z něhož vyplývá splnění </w:t>
            </w:r>
            <w:r w:rsidRPr="00EA0C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všech</w:t>
            </w: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požadavků zadavatele dle </w:t>
            </w:r>
            <w:r w:rsidRPr="00F20C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čl. </w:t>
            </w:r>
            <w:r w:rsidR="00E30D6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30D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zakázky celkem za poslední 3 roky (v Kč bez DPH)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Dob</w:t>
            </w: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a plnění od – do (měsíc a 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Místo provádění zakázky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Zakázka byla provedena řádně a odborně</w:t>
            </w:r>
          </w:p>
        </w:tc>
      </w:tr>
      <w:tr w:rsidR="00C23260" w:rsidTr="00A05E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74" w:rsidRPr="00EA0C66" w:rsidRDefault="00B707EF" w:rsidP="00A05E2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 xml:space="preserve">Název/obchodní firma: 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[DOPLNÍ DODAVATEL]</w:t>
            </w:r>
          </w:p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>IČO: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[DOPLNÍ DODAVATEL]</w:t>
            </w:r>
          </w:p>
          <w:p w:rsidR="005B2974" w:rsidRPr="00EA0C66" w:rsidRDefault="00B707EF" w:rsidP="00A05E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 xml:space="preserve">Kontaktní osoba pro ověření údajů uvedených dodavatelem: 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5B2974" w:rsidRPr="00EA0C66" w:rsidRDefault="00B707EF" w:rsidP="00A05E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>telefon: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[DOPLNÍ DODAVATEL]</w:t>
            </w:r>
          </w:p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 xml:space="preserve">e- mail: 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5B2974" w:rsidRPr="00EA0C66" w:rsidRDefault="00B707EF" w:rsidP="00A05E2B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5B2974" w:rsidRPr="00EA0C66" w:rsidRDefault="005B2974" w:rsidP="00A05E2B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5B2974" w:rsidRPr="00EA0C66" w:rsidRDefault="005B2974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Pr="00EA0C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2974" w:rsidRPr="00EA0C66" w:rsidRDefault="005B2974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- </w:t>
            </w:r>
            <w:r w:rsidRPr="00EA0C6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ANO/NE]</w:t>
            </w:r>
          </w:p>
        </w:tc>
      </w:tr>
    </w:tbl>
    <w:p w:rsidR="005B2974" w:rsidRPr="005B2974" w:rsidRDefault="005B2974" w:rsidP="005B2974">
      <w:pPr>
        <w:rPr>
          <w:rFonts w:eastAsiaTheme="majorEastAsia"/>
          <w:lang w:eastAsia="en-US"/>
        </w:rPr>
      </w:pPr>
    </w:p>
    <w:p w:rsidR="005B2974" w:rsidRDefault="005B2974" w:rsidP="005B2974">
      <w:pPr>
        <w:rPr>
          <w:rFonts w:eastAsiaTheme="majorEastAsia"/>
          <w:lang w:eastAsia="en-US"/>
        </w:rPr>
      </w:pPr>
    </w:p>
    <w:p w:rsidR="005B2974" w:rsidRDefault="005B2974" w:rsidP="005B2974">
      <w:pPr>
        <w:rPr>
          <w:rFonts w:eastAsiaTheme="majorEastAsia"/>
          <w:lang w:eastAsia="en-US"/>
        </w:rPr>
      </w:pPr>
    </w:p>
    <w:p w:rsidR="005B2974" w:rsidRPr="005B2974" w:rsidRDefault="005B2974" w:rsidP="005B2974">
      <w:pPr>
        <w:rPr>
          <w:rFonts w:eastAsiaTheme="majorEastAsia"/>
          <w:lang w:eastAsia="en-US"/>
        </w:rPr>
      </w:pPr>
    </w:p>
    <w:p w:rsidR="008F428A" w:rsidRPr="008F428A" w:rsidRDefault="008F428A" w:rsidP="008F428A">
      <w:pPr>
        <w:rPr>
          <w:rFonts w:eastAsiaTheme="majorEastAsia"/>
          <w:lang w:eastAsia="en-US"/>
        </w:rPr>
      </w:pPr>
    </w:p>
    <w:p w:rsidR="008F428A" w:rsidRDefault="008F428A" w:rsidP="008F428A">
      <w:pPr>
        <w:rPr>
          <w:lang w:eastAsia="en-US"/>
        </w:rPr>
      </w:pPr>
    </w:p>
    <w:p w:rsidR="008F428A" w:rsidRDefault="008F428A" w:rsidP="008F428A">
      <w:pPr>
        <w:rPr>
          <w:lang w:eastAsia="en-US"/>
        </w:rPr>
      </w:pPr>
    </w:p>
    <w:p w:rsidR="008F428A" w:rsidRDefault="008F428A" w:rsidP="008F428A">
      <w:pPr>
        <w:rPr>
          <w:lang w:eastAsia="en-US"/>
        </w:rPr>
      </w:pPr>
    </w:p>
    <w:p w:rsidR="005A4EB5" w:rsidRDefault="005A4EB5" w:rsidP="0004524E">
      <w:pPr>
        <w:widowControl w:val="0"/>
        <w:spacing w:before="120" w:after="120" w:line="276" w:lineRule="auto"/>
        <w:rPr>
          <w:rFonts w:ascii="Segoe UI" w:hAnsi="Segoe UI" w:cs="Segoe UI"/>
          <w:b/>
          <w:bCs/>
          <w:sz w:val="22"/>
        </w:rPr>
      </w:pPr>
    </w:p>
    <w:p w:rsidR="005A4EB5" w:rsidRDefault="005A4EB5" w:rsidP="0004524E">
      <w:pPr>
        <w:widowControl w:val="0"/>
        <w:spacing w:before="120" w:after="120" w:line="276" w:lineRule="auto"/>
        <w:rPr>
          <w:rFonts w:ascii="Segoe UI" w:hAnsi="Segoe UI" w:cs="Segoe UI"/>
          <w:b/>
          <w:bCs/>
          <w:sz w:val="22"/>
        </w:rPr>
      </w:pPr>
    </w:p>
    <w:p w:rsidR="005A4EB5" w:rsidRDefault="00B707EF" w:rsidP="005A4EB5">
      <w:pPr>
        <w:pStyle w:val="Nadpis3"/>
        <w:rPr>
          <w:rStyle w:val="Nadpis2Char"/>
          <w:rFonts w:ascii="Arial" w:hAnsi="Arial" w:cs="Arial"/>
          <w:b/>
          <w:color w:val="auto"/>
          <w:szCs w:val="20"/>
        </w:rPr>
      </w:pPr>
      <w:r w:rsidRPr="00EA0C66">
        <w:rPr>
          <w:rStyle w:val="Nadpis2Char"/>
          <w:rFonts w:ascii="Arial" w:hAnsi="Arial" w:cs="Arial"/>
          <w:b/>
          <w:color w:val="auto"/>
          <w:szCs w:val="20"/>
        </w:rPr>
        <w:lastRenderedPageBreak/>
        <w:t xml:space="preserve">Významná služba č. </w:t>
      </w:r>
      <w:r>
        <w:rPr>
          <w:rStyle w:val="Nadpis2Char"/>
          <w:rFonts w:ascii="Arial" w:hAnsi="Arial" w:cs="Arial"/>
          <w:b/>
          <w:color w:val="auto"/>
          <w:szCs w:val="20"/>
        </w:rPr>
        <w:t>2</w:t>
      </w:r>
      <w:r w:rsidRPr="00EA0C66">
        <w:rPr>
          <w:rStyle w:val="Nadpis2Char"/>
          <w:rFonts w:ascii="Arial" w:hAnsi="Arial" w:cs="Arial"/>
          <w:b/>
          <w:color w:val="auto"/>
          <w:szCs w:val="20"/>
        </w:rPr>
        <w:t>:</w:t>
      </w:r>
    </w:p>
    <w:tbl>
      <w:tblPr>
        <w:tblStyle w:val="Mkatabulky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37"/>
        <w:gridCol w:w="3942"/>
        <w:gridCol w:w="1559"/>
        <w:gridCol w:w="1559"/>
        <w:gridCol w:w="1559"/>
        <w:gridCol w:w="1701"/>
      </w:tblGrid>
      <w:tr w:rsidR="00C23260" w:rsidTr="005B2974">
        <w:trPr>
          <w:cantSplit/>
          <w:trHeight w:val="19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28A" w:rsidRPr="00EA0C66" w:rsidRDefault="00B707EF" w:rsidP="00A05E2B">
            <w:pPr>
              <w:widowControl w:val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63757516"/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Číslo významné služby dle čl. </w:t>
            </w:r>
            <w:r w:rsidR="002071B1">
              <w:rPr>
                <w:rFonts w:ascii="Arial" w:hAnsi="Arial" w:cs="Arial"/>
                <w:b/>
                <w:bCs/>
                <w:sz w:val="20"/>
                <w:szCs w:val="20"/>
              </w:rP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Název zakázky (služby)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předmětu zakázky, z něhož vyplývá splnění </w:t>
            </w:r>
            <w:r w:rsidRPr="00EA0C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všech</w:t>
            </w: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požadavků zadavatele dle </w:t>
            </w:r>
            <w:r w:rsidRPr="00F20C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čl. </w:t>
            </w:r>
            <w:r w:rsidR="00E30D6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30D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zakázky celkem za poslední 3 roky (v Kč bez DPH)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ba plnění od – do (měsíc a 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Místo provádění zakázky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Zakázka byla provedena řádně a odborně</w:t>
            </w:r>
          </w:p>
        </w:tc>
      </w:tr>
      <w:tr w:rsidR="00C23260" w:rsidTr="005B29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28A" w:rsidRPr="00EA0C66" w:rsidRDefault="00B707EF" w:rsidP="005B2974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 xml:space="preserve">Název/obchodní firma: 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[DOPLNÍ DODAVATEL]</w:t>
            </w:r>
          </w:p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>IČO: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[DOPLNÍ DODAVATEL]</w:t>
            </w:r>
          </w:p>
          <w:p w:rsidR="008F428A" w:rsidRPr="00EA0C66" w:rsidRDefault="00B707EF" w:rsidP="00A05E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 xml:space="preserve">Kontaktní osoba pro ověření údajů uvedených dodavatelem: 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8F428A" w:rsidRPr="00EA0C66" w:rsidRDefault="00B707EF" w:rsidP="00A05E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>telefon: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[DOPLNÍ DODAVATEL]</w:t>
            </w:r>
          </w:p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 xml:space="preserve">e- mail: 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8F428A" w:rsidRPr="00EA0C66" w:rsidRDefault="00B707EF" w:rsidP="00A05E2B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8F428A" w:rsidRPr="00EA0C66" w:rsidRDefault="008F428A" w:rsidP="00A05E2B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8F428A" w:rsidRPr="00EA0C66" w:rsidRDefault="008F428A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Pr="00EA0C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428A" w:rsidRPr="00EA0C66" w:rsidRDefault="008F428A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8A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- </w:t>
            </w:r>
            <w:r w:rsidRPr="00EA0C6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ANO/NE]</w:t>
            </w:r>
          </w:p>
        </w:tc>
      </w:tr>
      <w:bookmarkEnd w:id="1"/>
    </w:tbl>
    <w:p w:rsidR="008F428A" w:rsidRDefault="008F428A" w:rsidP="008F428A">
      <w:pPr>
        <w:rPr>
          <w:lang w:eastAsia="en-US"/>
        </w:rPr>
      </w:pPr>
    </w:p>
    <w:p w:rsidR="008F428A" w:rsidRDefault="008F428A" w:rsidP="008F428A">
      <w:pPr>
        <w:rPr>
          <w:lang w:eastAsia="en-US"/>
        </w:rPr>
      </w:pPr>
    </w:p>
    <w:p w:rsidR="008F428A" w:rsidRPr="008F428A" w:rsidRDefault="008F428A" w:rsidP="008F428A">
      <w:pPr>
        <w:rPr>
          <w:lang w:eastAsia="en-US"/>
        </w:rPr>
      </w:pPr>
    </w:p>
    <w:p w:rsidR="005A4EB5" w:rsidRDefault="005A4EB5" w:rsidP="0004524E">
      <w:pPr>
        <w:widowControl w:val="0"/>
        <w:spacing w:before="120" w:after="120" w:line="276" w:lineRule="auto"/>
        <w:rPr>
          <w:rFonts w:ascii="Segoe UI" w:hAnsi="Segoe UI" w:cs="Segoe UI"/>
          <w:b/>
          <w:bCs/>
          <w:sz w:val="22"/>
        </w:rPr>
      </w:pPr>
    </w:p>
    <w:p w:rsidR="005A4EB5" w:rsidRDefault="005A4EB5" w:rsidP="0004524E">
      <w:pPr>
        <w:widowControl w:val="0"/>
        <w:spacing w:before="120" w:after="120" w:line="276" w:lineRule="auto"/>
        <w:rPr>
          <w:rFonts w:ascii="Segoe UI" w:hAnsi="Segoe UI" w:cs="Segoe UI"/>
          <w:b/>
          <w:bCs/>
          <w:sz w:val="22"/>
        </w:rPr>
      </w:pPr>
    </w:p>
    <w:p w:rsidR="005A4EB5" w:rsidRDefault="005A4EB5" w:rsidP="0004524E">
      <w:pPr>
        <w:widowControl w:val="0"/>
        <w:spacing w:before="120" w:after="120" w:line="276" w:lineRule="auto"/>
        <w:rPr>
          <w:rFonts w:ascii="Segoe UI" w:hAnsi="Segoe UI" w:cs="Segoe UI"/>
          <w:b/>
          <w:bCs/>
          <w:sz w:val="22"/>
        </w:rPr>
      </w:pPr>
    </w:p>
    <w:p w:rsidR="005A4EB5" w:rsidRDefault="00B707EF" w:rsidP="005A4EB5">
      <w:pPr>
        <w:pStyle w:val="Nadpis3"/>
        <w:rPr>
          <w:rStyle w:val="Nadpis2Char"/>
          <w:rFonts w:ascii="Arial" w:hAnsi="Arial" w:cs="Arial"/>
          <w:b/>
          <w:color w:val="auto"/>
          <w:szCs w:val="20"/>
        </w:rPr>
      </w:pPr>
      <w:r w:rsidRPr="00EA0C66">
        <w:rPr>
          <w:rStyle w:val="Nadpis2Char"/>
          <w:rFonts w:ascii="Arial" w:hAnsi="Arial" w:cs="Arial"/>
          <w:b/>
          <w:color w:val="auto"/>
          <w:szCs w:val="20"/>
        </w:rPr>
        <w:lastRenderedPageBreak/>
        <w:t xml:space="preserve">Významná služba č. </w:t>
      </w:r>
      <w:r>
        <w:rPr>
          <w:rStyle w:val="Nadpis2Char"/>
          <w:rFonts w:ascii="Arial" w:hAnsi="Arial" w:cs="Arial"/>
          <w:b/>
          <w:color w:val="auto"/>
          <w:szCs w:val="20"/>
        </w:rPr>
        <w:t>3</w:t>
      </w:r>
      <w:r w:rsidRPr="00EA0C66">
        <w:rPr>
          <w:rStyle w:val="Nadpis2Char"/>
          <w:rFonts w:ascii="Arial" w:hAnsi="Arial" w:cs="Arial"/>
          <w:b/>
          <w:color w:val="auto"/>
          <w:szCs w:val="20"/>
        </w:rPr>
        <w:t>:</w:t>
      </w:r>
    </w:p>
    <w:tbl>
      <w:tblPr>
        <w:tblStyle w:val="Mkatabulky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37"/>
        <w:gridCol w:w="3942"/>
        <w:gridCol w:w="1559"/>
        <w:gridCol w:w="1559"/>
        <w:gridCol w:w="1559"/>
        <w:gridCol w:w="1701"/>
      </w:tblGrid>
      <w:tr w:rsidR="00C23260" w:rsidTr="00A05E2B">
        <w:trPr>
          <w:cantSplit/>
          <w:trHeight w:val="19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2974" w:rsidRPr="00EA0C66" w:rsidRDefault="00B707EF" w:rsidP="00A05E2B">
            <w:pPr>
              <w:widowControl w:val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Číslo významné služby dle čl. </w:t>
            </w:r>
            <w:r w:rsidR="002071B1">
              <w:rPr>
                <w:rFonts w:ascii="Arial" w:hAnsi="Arial" w:cs="Arial"/>
                <w:b/>
                <w:bCs/>
                <w:sz w:val="20"/>
                <w:szCs w:val="20"/>
              </w:rP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Název zakázky (služby)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předmětu zakázky, z něhož vyplývá splnění </w:t>
            </w:r>
            <w:r w:rsidRPr="00EA0C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všech</w:t>
            </w: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požadavků zadavatele dle </w:t>
            </w:r>
            <w:r w:rsidRPr="00F20C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čl. </w:t>
            </w:r>
            <w:r w:rsidR="00E30D6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30D6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zakázky celkem za poslední 3 roky (v Kč bez DPH)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Doba plnění od – do (měsíc a 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Místo provádění zakázky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/>
                <w:bCs/>
                <w:sz w:val="20"/>
                <w:szCs w:val="20"/>
              </w:rPr>
              <w:t>Zakázka byla provedena řádně a odborně</w:t>
            </w:r>
          </w:p>
        </w:tc>
      </w:tr>
      <w:tr w:rsidR="00C23260" w:rsidTr="00A05E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74" w:rsidRPr="00EA0C66" w:rsidRDefault="00B707EF" w:rsidP="00A05E2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 xml:space="preserve">Název/obchodní firma: 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[DOPLNÍ DODAVATEL]</w:t>
            </w:r>
          </w:p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>IČO: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[DOPLNÍ DODAVATEL]</w:t>
            </w:r>
          </w:p>
          <w:p w:rsidR="005B2974" w:rsidRPr="00EA0C66" w:rsidRDefault="00B707EF" w:rsidP="00A05E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 xml:space="preserve">Kontaktní osoba pro ověření údajů uvedených dodavatelem: 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5B2974" w:rsidRPr="00EA0C66" w:rsidRDefault="00B707EF" w:rsidP="00A05E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>telefon: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[DOPLNÍ DODAVATEL]</w:t>
            </w:r>
          </w:p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bCs/>
                <w:sz w:val="20"/>
                <w:szCs w:val="20"/>
              </w:rPr>
              <w:t xml:space="preserve">e- mail: </w:t>
            </w: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5B2974" w:rsidRPr="00EA0C66" w:rsidRDefault="00B707EF" w:rsidP="00A05E2B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5B2974" w:rsidRPr="00EA0C66" w:rsidRDefault="005B2974" w:rsidP="00A05E2B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5B2974" w:rsidRPr="00EA0C66" w:rsidRDefault="005B2974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Pr="00EA0C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2974" w:rsidRPr="00EA0C66" w:rsidRDefault="005B2974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74" w:rsidRPr="00EA0C66" w:rsidRDefault="00B707EF" w:rsidP="00A05E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C6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- </w:t>
            </w:r>
            <w:r w:rsidRPr="00EA0C6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ANO/NE]</w:t>
            </w:r>
          </w:p>
        </w:tc>
      </w:tr>
    </w:tbl>
    <w:p w:rsidR="005B2974" w:rsidRPr="005B2974" w:rsidRDefault="005B2974" w:rsidP="005B2974">
      <w:pPr>
        <w:rPr>
          <w:rFonts w:eastAsiaTheme="majorEastAsia"/>
          <w:lang w:eastAsia="en-US"/>
        </w:rPr>
      </w:pPr>
    </w:p>
    <w:p w:rsidR="005B2974" w:rsidRDefault="005B2974" w:rsidP="005B2974">
      <w:pPr>
        <w:rPr>
          <w:rFonts w:eastAsiaTheme="majorEastAsia"/>
          <w:lang w:eastAsia="en-US"/>
        </w:rPr>
      </w:pPr>
    </w:p>
    <w:p w:rsidR="005A4EB5" w:rsidRDefault="005A4EB5" w:rsidP="0004524E">
      <w:pPr>
        <w:widowControl w:val="0"/>
        <w:spacing w:before="120" w:after="120" w:line="276" w:lineRule="auto"/>
        <w:rPr>
          <w:rFonts w:ascii="Segoe UI" w:hAnsi="Segoe UI" w:cs="Segoe UI"/>
          <w:b/>
          <w:bCs/>
          <w:sz w:val="22"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662"/>
        <w:gridCol w:w="3172"/>
        <w:gridCol w:w="1178"/>
        <w:gridCol w:w="3364"/>
      </w:tblGrid>
      <w:tr w:rsidR="00C23260" w:rsidTr="005A4EB5">
        <w:tc>
          <w:tcPr>
            <w:tcW w:w="662" w:type="dxa"/>
            <w:hideMark/>
          </w:tcPr>
          <w:p w:rsidR="0004524E" w:rsidRDefault="00B707EF" w:rsidP="00DB3B51">
            <w:pPr>
              <w:keepNext/>
              <w:keepLines/>
              <w:spacing w:before="120" w:after="120" w:line="276" w:lineRule="auto"/>
              <w:contextualSpacing/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V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524E" w:rsidRDefault="00B707EF" w:rsidP="00DB3B51">
            <w:pPr>
              <w:keepNext/>
              <w:keepLines/>
              <w:spacing w:before="120" w:after="120" w:line="276" w:lineRule="auto"/>
              <w:contextualSpacing/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  <w:highlight w:val="yellow"/>
              </w:rPr>
              <w:t>[místo]</w:t>
            </w:r>
          </w:p>
        </w:tc>
        <w:tc>
          <w:tcPr>
            <w:tcW w:w="1178" w:type="dxa"/>
            <w:hideMark/>
          </w:tcPr>
          <w:p w:rsidR="0004524E" w:rsidRDefault="00B707EF" w:rsidP="00DB3B51">
            <w:pPr>
              <w:keepNext/>
              <w:keepLines/>
              <w:spacing w:before="120" w:after="120" w:line="276" w:lineRule="auto"/>
              <w:contextualSpacing/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dne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524E" w:rsidRDefault="00B707EF" w:rsidP="00DB3B51">
            <w:pPr>
              <w:keepNext/>
              <w:keepLines/>
              <w:spacing w:before="120" w:after="120" w:line="276" w:lineRule="auto"/>
              <w:contextualSpacing/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  <w:highlight w:val="yellow"/>
              </w:rPr>
              <w:t>[DD.MM.RRRR]</w:t>
            </w:r>
            <w:r>
              <w:rPr>
                <w:rFonts w:ascii="Segoe UI" w:hAnsi="Segoe UI" w:cs="Segoe UI"/>
                <w:sz w:val="22"/>
              </w:rPr>
              <w:t xml:space="preserve">  </w:t>
            </w:r>
          </w:p>
        </w:tc>
      </w:tr>
      <w:tr w:rsidR="00C23260" w:rsidTr="005A4EB5">
        <w:tc>
          <w:tcPr>
            <w:tcW w:w="83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24E" w:rsidRDefault="0004524E" w:rsidP="00DB3B51">
            <w:pPr>
              <w:keepNext/>
              <w:keepLines/>
              <w:spacing w:before="120" w:after="120" w:line="276" w:lineRule="auto"/>
              <w:contextualSpacing/>
              <w:rPr>
                <w:rFonts w:ascii="Segoe UI" w:hAnsi="Segoe UI" w:cs="Segoe UI"/>
                <w:sz w:val="22"/>
              </w:rPr>
            </w:pPr>
          </w:p>
          <w:p w:rsidR="0004524E" w:rsidRDefault="0004524E" w:rsidP="00DB3B51">
            <w:pPr>
              <w:keepNext/>
              <w:keepLines/>
              <w:spacing w:before="120" w:after="120" w:line="276" w:lineRule="auto"/>
              <w:contextualSpacing/>
              <w:rPr>
                <w:rFonts w:ascii="Segoe UI" w:hAnsi="Segoe UI" w:cs="Segoe UI"/>
                <w:sz w:val="22"/>
              </w:rPr>
            </w:pPr>
          </w:p>
        </w:tc>
      </w:tr>
      <w:tr w:rsidR="00C23260" w:rsidTr="005A4EB5">
        <w:tc>
          <w:tcPr>
            <w:tcW w:w="8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524E" w:rsidRDefault="00B707EF" w:rsidP="00DB3B51">
            <w:pPr>
              <w:pStyle w:val="Bezmezer"/>
              <w:spacing w:before="120" w:after="120" w:line="276" w:lineRule="auto"/>
              <w:contextualSpacing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yellow"/>
              </w:rPr>
              <w:t>[název dodavatele]</w:t>
            </w:r>
          </w:p>
          <w:p w:rsidR="0004524E" w:rsidRDefault="00B707EF" w:rsidP="00DB3B51">
            <w:pPr>
              <w:pStyle w:val="Bezmezer"/>
              <w:spacing w:before="120" w:after="120" w:line="276" w:lineRule="auto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highlight w:val="yellow"/>
              </w:rPr>
              <w:t>[jméno a příjmení osob/y oprávněné jednat za dodavatele, včetně titulu opravňujícího k zastupování]</w:t>
            </w:r>
          </w:p>
        </w:tc>
      </w:tr>
    </w:tbl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04524E">
      <w:headerReference w:type="default" r:id="rId7"/>
      <w:pgSz w:w="16838" w:h="11906" w:orient="landscape"/>
      <w:pgMar w:top="127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7EF" w:rsidRDefault="00B707EF">
      <w:r>
        <w:separator/>
      </w:r>
    </w:p>
  </w:endnote>
  <w:endnote w:type="continuationSeparator" w:id="0">
    <w:p w:rsidR="00B707EF" w:rsidRDefault="00B7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7EF" w:rsidRDefault="00B707EF">
      <w:r>
        <w:separator/>
      </w:r>
    </w:p>
  </w:footnote>
  <w:footnote w:type="continuationSeparator" w:id="0">
    <w:p w:rsidR="00B707EF" w:rsidRDefault="00B7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24E" w:rsidRPr="0004524E" w:rsidRDefault="00B707EF" w:rsidP="0004524E">
    <w:pPr>
      <w:pStyle w:val="Zhlav"/>
      <w:jc w:val="right"/>
      <w:rPr>
        <w:sz w:val="18"/>
        <w:szCs w:val="18"/>
      </w:rPr>
    </w:pPr>
    <w:r w:rsidRPr="0004524E">
      <w:rPr>
        <w:sz w:val="18"/>
        <w:szCs w:val="18"/>
      </w:rPr>
      <w:t>Příloha č. 3</w:t>
    </w:r>
  </w:p>
  <w:p w:rsidR="0004524E" w:rsidRDefault="000452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33586"/>
    <w:rsid w:val="0004524E"/>
    <w:rsid w:val="00074C6C"/>
    <w:rsid w:val="000756E8"/>
    <w:rsid w:val="00081705"/>
    <w:rsid w:val="0008691A"/>
    <w:rsid w:val="000875AC"/>
    <w:rsid w:val="000A1C44"/>
    <w:rsid w:val="000B60E1"/>
    <w:rsid w:val="00120AF6"/>
    <w:rsid w:val="001440AB"/>
    <w:rsid w:val="00147FF3"/>
    <w:rsid w:val="00150919"/>
    <w:rsid w:val="00181D76"/>
    <w:rsid w:val="001E5FA4"/>
    <w:rsid w:val="001F7A01"/>
    <w:rsid w:val="00201A27"/>
    <w:rsid w:val="002071B1"/>
    <w:rsid w:val="00245AA4"/>
    <w:rsid w:val="00340C2E"/>
    <w:rsid w:val="00345881"/>
    <w:rsid w:val="00377588"/>
    <w:rsid w:val="0037790B"/>
    <w:rsid w:val="003810A5"/>
    <w:rsid w:val="00397BA0"/>
    <w:rsid w:val="003A32E9"/>
    <w:rsid w:val="003C27D2"/>
    <w:rsid w:val="003E45C2"/>
    <w:rsid w:val="003F0D73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A4EB5"/>
    <w:rsid w:val="005B2974"/>
    <w:rsid w:val="005E7EA1"/>
    <w:rsid w:val="006119F4"/>
    <w:rsid w:val="00630907"/>
    <w:rsid w:val="0064429A"/>
    <w:rsid w:val="00652748"/>
    <w:rsid w:val="006B5A0C"/>
    <w:rsid w:val="00710088"/>
    <w:rsid w:val="0071682A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8F428A"/>
    <w:rsid w:val="00935FFB"/>
    <w:rsid w:val="00960620"/>
    <w:rsid w:val="00975498"/>
    <w:rsid w:val="00980CA9"/>
    <w:rsid w:val="0098294A"/>
    <w:rsid w:val="009C0B16"/>
    <w:rsid w:val="00A05E2B"/>
    <w:rsid w:val="00A34317"/>
    <w:rsid w:val="00A43C1C"/>
    <w:rsid w:val="00A464E3"/>
    <w:rsid w:val="00A57848"/>
    <w:rsid w:val="00A6667F"/>
    <w:rsid w:val="00AA460B"/>
    <w:rsid w:val="00AD4E6D"/>
    <w:rsid w:val="00B12B3B"/>
    <w:rsid w:val="00B15FE9"/>
    <w:rsid w:val="00B3019C"/>
    <w:rsid w:val="00B63C26"/>
    <w:rsid w:val="00B707EF"/>
    <w:rsid w:val="00BC2E73"/>
    <w:rsid w:val="00BD13C5"/>
    <w:rsid w:val="00BD7B45"/>
    <w:rsid w:val="00BE39EC"/>
    <w:rsid w:val="00BF6E12"/>
    <w:rsid w:val="00C11CA4"/>
    <w:rsid w:val="00C23260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B3B51"/>
    <w:rsid w:val="00DD17A3"/>
    <w:rsid w:val="00DF12DF"/>
    <w:rsid w:val="00E07B64"/>
    <w:rsid w:val="00E1670F"/>
    <w:rsid w:val="00E22C86"/>
    <w:rsid w:val="00E23836"/>
    <w:rsid w:val="00E30D6B"/>
    <w:rsid w:val="00E42E14"/>
    <w:rsid w:val="00E57DD7"/>
    <w:rsid w:val="00E834F4"/>
    <w:rsid w:val="00EA0C66"/>
    <w:rsid w:val="00F04730"/>
    <w:rsid w:val="00F179C9"/>
    <w:rsid w:val="00F20C94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F2D3B-31E1-4BF8-8ED7-DA30B9B7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524E"/>
    <w:pPr>
      <w:keepNext/>
      <w:keepLines/>
      <w:tabs>
        <w:tab w:val="num" w:pos="719"/>
      </w:tabs>
      <w:spacing w:before="200" w:line="360" w:lineRule="auto"/>
      <w:ind w:left="719" w:hanging="435"/>
      <w:jc w:val="both"/>
      <w:outlineLvl w:val="1"/>
    </w:pPr>
    <w:rPr>
      <w:rFonts w:ascii="Verdana" w:eastAsiaTheme="majorEastAsia" w:hAnsi="Verdana" w:cstheme="majorBidi"/>
      <w:b/>
      <w:bCs/>
      <w:color w:val="004666"/>
      <w:sz w:val="22"/>
      <w:szCs w:val="26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04524E"/>
    <w:pPr>
      <w:keepNext/>
      <w:keepLines/>
      <w:tabs>
        <w:tab w:val="num" w:pos="720"/>
      </w:tabs>
      <w:spacing w:before="200" w:line="360" w:lineRule="auto"/>
      <w:ind w:left="720" w:hanging="720"/>
      <w:jc w:val="both"/>
      <w:outlineLvl w:val="2"/>
    </w:pPr>
    <w:rPr>
      <w:rFonts w:ascii="Verdana" w:eastAsiaTheme="majorEastAsia" w:hAnsi="Verdana" w:cstheme="majorBidi"/>
      <w:b/>
      <w:bCs/>
      <w:color w:val="004666"/>
      <w:sz w:val="20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semiHidden/>
    <w:rsid w:val="0004524E"/>
    <w:rPr>
      <w:rFonts w:ascii="Verdana" w:eastAsiaTheme="majorEastAsia" w:hAnsi="Verdana" w:cstheme="majorBidi"/>
      <w:b/>
      <w:bCs/>
      <w:color w:val="004666"/>
      <w:szCs w:val="26"/>
    </w:rPr>
  </w:style>
  <w:style w:type="character" w:customStyle="1" w:styleId="Nadpis3Char">
    <w:name w:val="Nadpis 3 Char"/>
    <w:basedOn w:val="Standardnpsmoodstavce"/>
    <w:link w:val="Nadpis3"/>
    <w:rsid w:val="0004524E"/>
    <w:rPr>
      <w:rFonts w:ascii="Verdana" w:eastAsiaTheme="majorEastAsia" w:hAnsi="Verdana" w:cstheme="majorBidi"/>
      <w:b/>
      <w:bCs/>
      <w:color w:val="004666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524E"/>
    <w:pPr>
      <w:jc w:val="both"/>
    </w:pPr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524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524E"/>
    <w:rPr>
      <w:vertAlign w:val="superscript"/>
    </w:rPr>
  </w:style>
  <w:style w:type="table" w:styleId="Mkatabulky">
    <w:name w:val="Table Grid"/>
    <w:basedOn w:val="Normlntabulka"/>
    <w:uiPriority w:val="59"/>
    <w:rsid w:val="0004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45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2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5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2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Máchová Vladimíra</cp:lastModifiedBy>
  <cp:revision>2</cp:revision>
  <cp:lastPrinted>2021-02-09T09:00:00Z</cp:lastPrinted>
  <dcterms:created xsi:type="dcterms:W3CDTF">2021-02-17T06:42:00Z</dcterms:created>
  <dcterms:modified xsi:type="dcterms:W3CDTF">2021-02-17T06:42:00Z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OP Náchod – rekonstrukce - „Stavebně technické hodnocení“- Výzva k podání nabídek</vt:lpwstr>
  </property>
  <property fmtid="{D5CDD505-2E9C-101B-9397-08002B2CF9AE}" pid="37" name="CUSTOM.VLASTNIK_CISLO_DS">
    <vt:lpwstr>x3eftbz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Máchová Vladimíra</vt:lpwstr>
  </property>
  <property fmtid="{D5CDD505-2E9C-101B-9397-08002B2CF9AE}" pid="41" name="CUSTOM.VLASTNIK_JMENO_TISK">
    <vt:lpwstr/>
  </property>
  <property fmtid="{D5CDD505-2E9C-101B-9397-08002B2CF9AE}" pid="42" name="CUSTOM.VLASTNIK_MAIL">
    <vt:lpwstr>Vladimira.Machova@uzsvm.cz</vt:lpwstr>
  </property>
  <property fmtid="{D5CDD505-2E9C-101B-9397-08002B2CF9AE}" pid="43" name="CUSTOM.VLASTNIK_TELEFON">
    <vt:lpwstr>+420 495 853 205</vt:lpwstr>
  </property>
  <property fmtid="{D5CDD505-2E9C-101B-9397-08002B2CF9AE}" pid="44" name="CUSTOM.VYTVOREN_DNE">
    <vt:lpwstr>02.02.2021</vt:lpwstr>
  </property>
  <property fmtid="{D5CDD505-2E9C-101B-9397-08002B2CF9AE}" pid="45" name="KOD.KOD_CJ">
    <vt:lpwstr>UZSVM/H/2653/2021-HSPH</vt:lpwstr>
  </property>
  <property fmtid="{D5CDD505-2E9C-101B-9397-08002B2CF9AE}" pid="46" name="KOD.KOD_EVC">
    <vt:lpwstr>3279/H/2021-HSPH</vt:lpwstr>
  </property>
  <property fmtid="{D5CDD505-2E9C-101B-9397-08002B2CF9AE}" pid="47" name="KOD.KOD_EVC_BARCODE">
    <vt:lpwstr>µ#3279/H/2021-HSPH@¬¸</vt:lpwstr>
  </property>
  <property fmtid="{D5CDD505-2E9C-101B-9397-08002B2CF9AE}" pid="48" name="KOD.KOD_IU_CODE">
    <vt:lpwstr>5012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2e53f330-0333-44c6-90bb-ece3c9801348</vt:lpwstr>
  </property>
  <property fmtid="{D5CDD505-2E9C-101B-9397-08002B2CF9AE}" pid="52" name="KrbDmsIdForm">
    <vt:lpwstr>2e53f330-0333-44c6-90bb-ece3c9801348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