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B06AB" w14:textId="77777777" w:rsidR="00982DD9" w:rsidRPr="00E94C1F" w:rsidRDefault="00EC793A" w:rsidP="00DE6C7B">
      <w:pPr>
        <w:ind w:firstLine="0"/>
        <w:jc w:val="center"/>
        <w:rPr>
          <w:rFonts w:cstheme="minorHAnsi"/>
          <w:b/>
          <w:smallCaps/>
          <w:sz w:val="56"/>
        </w:rPr>
      </w:pPr>
      <w:bookmarkStart w:id="0" w:name="_GoBack"/>
      <w:bookmarkEnd w:id="0"/>
      <w:r w:rsidRPr="00E94C1F">
        <w:rPr>
          <w:rFonts w:cstheme="minorHAnsi"/>
          <w:b/>
          <w:smallCaps/>
          <w:sz w:val="44"/>
        </w:rPr>
        <w:t>OZNÁMENÍ O ZAHÁJENÍ VÝBĚROVÉHO ŘÍZENÍ A ZADÁVACÍ DOKUMENTACE</w:t>
      </w:r>
    </w:p>
    <w:p w14:paraId="144BCC3A" w14:textId="77777777" w:rsidR="00A065DE" w:rsidRPr="00E94C1F" w:rsidRDefault="00A065DE" w:rsidP="00DE6C7B">
      <w:pPr>
        <w:ind w:firstLine="0"/>
        <w:rPr>
          <w:rFonts w:cstheme="minorHAnsi"/>
        </w:rPr>
      </w:pPr>
    </w:p>
    <w:p w14:paraId="3AE69B85" w14:textId="77777777" w:rsidR="002B4EFD" w:rsidRPr="00E94C1F" w:rsidRDefault="002B4EFD" w:rsidP="00DE6C7B">
      <w:pPr>
        <w:ind w:firstLine="0"/>
        <w:jc w:val="center"/>
        <w:rPr>
          <w:rFonts w:cstheme="minorHAnsi"/>
          <w:b/>
          <w:sz w:val="32"/>
          <w:szCs w:val="32"/>
        </w:rPr>
      </w:pPr>
      <w:bookmarkStart w:id="1" w:name="_Hlk63849851"/>
      <w:r>
        <w:rPr>
          <w:rFonts w:cstheme="minorHAnsi"/>
          <w:b/>
          <w:sz w:val="32"/>
          <w:szCs w:val="32"/>
        </w:rPr>
        <w:t>„</w:t>
      </w:r>
      <w:r w:rsidRPr="00E94C1F">
        <w:rPr>
          <w:rFonts w:cstheme="minorHAnsi"/>
          <w:b/>
          <w:bCs/>
          <w:sz w:val="32"/>
          <w:szCs w:val="32"/>
        </w:rPr>
        <w:t>Inovace</w:t>
      </w:r>
      <w:r>
        <w:rPr>
          <w:rFonts w:cstheme="minorHAnsi"/>
          <w:b/>
          <w:bCs/>
          <w:sz w:val="32"/>
          <w:szCs w:val="32"/>
        </w:rPr>
        <w:t xml:space="preserve"> II</w:t>
      </w:r>
      <w:r w:rsidRPr="00E94C1F">
        <w:rPr>
          <w:rFonts w:cstheme="minorHAnsi"/>
          <w:b/>
          <w:bCs/>
          <w:sz w:val="32"/>
          <w:szCs w:val="32"/>
        </w:rPr>
        <w:t xml:space="preserve"> ve společnosti TATSUNO EUROPE a.s. - </w:t>
      </w:r>
      <w:r>
        <w:rPr>
          <w:rFonts w:cstheme="minorHAnsi"/>
          <w:b/>
          <w:bCs/>
          <w:sz w:val="32"/>
          <w:szCs w:val="32"/>
        </w:rPr>
        <w:t>stroj pro ohýbání trubek“</w:t>
      </w:r>
    </w:p>
    <w:p w14:paraId="3BE91DF9" w14:textId="77777777" w:rsidR="00982DD9" w:rsidRPr="00E94C1F" w:rsidRDefault="00982DD9" w:rsidP="00DE6C7B">
      <w:pPr>
        <w:ind w:firstLine="0"/>
        <w:rPr>
          <w:rFonts w:cstheme="minorHAnsi"/>
        </w:rPr>
      </w:pPr>
    </w:p>
    <w:p w14:paraId="792FBF6E" w14:textId="77777777" w:rsidR="00982DD9" w:rsidRPr="00E94C1F" w:rsidRDefault="00911A62" w:rsidP="00DE6C7B">
      <w:pPr>
        <w:ind w:firstLine="0"/>
        <w:jc w:val="center"/>
        <w:rPr>
          <w:rFonts w:cstheme="minorHAnsi"/>
        </w:rPr>
      </w:pPr>
      <w:r w:rsidRPr="00E94C1F">
        <w:rPr>
          <w:rFonts w:cstheme="minorHAnsi"/>
        </w:rPr>
        <w:t>výběrové řízení</w:t>
      </w:r>
      <w:r w:rsidR="00EB2F37" w:rsidRPr="00E94C1F">
        <w:rPr>
          <w:rFonts w:cstheme="minorHAnsi"/>
        </w:rPr>
        <w:t xml:space="preserve"> na </w:t>
      </w:r>
      <w:r w:rsidR="006D36A6" w:rsidRPr="00E94C1F">
        <w:rPr>
          <w:rFonts w:cstheme="minorHAnsi"/>
        </w:rPr>
        <w:t>dodávky</w:t>
      </w:r>
      <w:r w:rsidR="00F12BDB">
        <w:rPr>
          <w:rFonts w:cstheme="minorHAnsi"/>
        </w:rPr>
        <w:t xml:space="preserve"> </w:t>
      </w:r>
      <w:r w:rsidR="00C718F7" w:rsidRPr="00E94C1F">
        <w:rPr>
          <w:rFonts w:cstheme="minorHAnsi"/>
        </w:rPr>
        <w:t xml:space="preserve">(dále </w:t>
      </w:r>
      <w:r w:rsidRPr="00E94C1F">
        <w:rPr>
          <w:rFonts w:cstheme="minorHAnsi"/>
        </w:rPr>
        <w:t>„VŘ“)</w:t>
      </w:r>
    </w:p>
    <w:p w14:paraId="37CFE755" w14:textId="77777777" w:rsidR="00F00061" w:rsidRPr="00E94C1F" w:rsidRDefault="00F00061" w:rsidP="00DE6C7B">
      <w:pPr>
        <w:ind w:firstLine="0"/>
        <w:jc w:val="center"/>
        <w:rPr>
          <w:rFonts w:cstheme="minorHAnsi"/>
        </w:rPr>
      </w:pPr>
    </w:p>
    <w:p w14:paraId="3DEA71D5" w14:textId="77777777" w:rsidR="009B7C30" w:rsidRPr="00E94C1F" w:rsidRDefault="009B7C30" w:rsidP="00DE6C7B">
      <w:pPr>
        <w:ind w:firstLine="0"/>
        <w:jc w:val="center"/>
        <w:rPr>
          <w:rFonts w:cstheme="minorHAnsi"/>
        </w:rPr>
      </w:pPr>
      <w:r w:rsidRPr="00E94C1F">
        <w:rPr>
          <w:rFonts w:cstheme="minorHAnsi"/>
        </w:rPr>
        <w:t xml:space="preserve">dle Pravidel pro výběr dodavatelů v rámci Operačního programu Podnikání a </w:t>
      </w:r>
      <w:r w:rsidR="00A762B1" w:rsidRPr="00E94C1F">
        <w:rPr>
          <w:rFonts w:cstheme="minorHAnsi"/>
        </w:rPr>
        <w:t>i</w:t>
      </w:r>
      <w:r w:rsidRPr="00E94C1F">
        <w:rPr>
          <w:rFonts w:cstheme="minorHAnsi"/>
        </w:rPr>
        <w:t>no</w:t>
      </w:r>
      <w:r w:rsidR="00EB02AC" w:rsidRPr="00E94C1F">
        <w:rPr>
          <w:rFonts w:cstheme="minorHAnsi"/>
        </w:rPr>
        <w:t xml:space="preserve">vace </w:t>
      </w:r>
      <w:r w:rsidR="00A762B1" w:rsidRPr="00E94C1F">
        <w:rPr>
          <w:rFonts w:cstheme="minorHAnsi"/>
        </w:rPr>
        <w:t>pro k</w:t>
      </w:r>
      <w:r w:rsidR="00911A62" w:rsidRPr="00E94C1F">
        <w:rPr>
          <w:rFonts w:cstheme="minorHAnsi"/>
        </w:rPr>
        <w:t xml:space="preserve">onkurenceschopnost </w:t>
      </w:r>
      <w:r w:rsidR="00EB02AC" w:rsidRPr="00E94C1F">
        <w:rPr>
          <w:rFonts w:cstheme="minorHAnsi"/>
        </w:rPr>
        <w:t>(dále jen „metodika OPPI</w:t>
      </w:r>
      <w:r w:rsidR="000346EA" w:rsidRPr="00E94C1F">
        <w:rPr>
          <w:rFonts w:cstheme="minorHAnsi"/>
        </w:rPr>
        <w:t>K</w:t>
      </w:r>
      <w:r w:rsidR="00EB02AC" w:rsidRPr="00E94C1F">
        <w:rPr>
          <w:rFonts w:cstheme="minorHAnsi"/>
        </w:rPr>
        <w:t>“)</w:t>
      </w:r>
    </w:p>
    <w:bookmarkEnd w:id="1"/>
    <w:p w14:paraId="661DDCEE" w14:textId="77777777" w:rsidR="00170D50" w:rsidRPr="00E94C1F" w:rsidRDefault="00170D50" w:rsidP="00DE6C7B">
      <w:pPr>
        <w:ind w:firstLine="0"/>
        <w:rPr>
          <w:rFonts w:cstheme="minorHAnsi"/>
        </w:rPr>
      </w:pPr>
    </w:p>
    <w:p w14:paraId="22B18D86" w14:textId="77777777" w:rsidR="00982DD9" w:rsidRPr="00E94C1F" w:rsidRDefault="00982DD9" w:rsidP="00DE6C7B">
      <w:pPr>
        <w:ind w:firstLine="0"/>
        <w:rPr>
          <w:rFonts w:cstheme="minorHAnsi"/>
        </w:rPr>
      </w:pPr>
      <w:r w:rsidRPr="00E94C1F">
        <w:rPr>
          <w:rFonts w:cstheme="minorHAnsi"/>
        </w:rPr>
        <w:t>IDENTIFIKACE ZADAVATELE</w:t>
      </w:r>
    </w:p>
    <w:p w14:paraId="108F1936" w14:textId="77777777" w:rsidR="006D36A6" w:rsidRPr="00E94C1F" w:rsidRDefault="006D36A6" w:rsidP="00DE6C7B">
      <w:pPr>
        <w:ind w:firstLine="0"/>
        <w:rPr>
          <w:rFonts w:cstheme="minorHAnsi"/>
          <w:b/>
          <w:bCs/>
        </w:rPr>
      </w:pPr>
      <w:r w:rsidRPr="00E94C1F">
        <w:rPr>
          <w:rFonts w:cstheme="minorHAnsi"/>
        </w:rPr>
        <w:t>Název:</w:t>
      </w:r>
      <w:r w:rsidRPr="00E94C1F">
        <w:rPr>
          <w:rFonts w:cstheme="minorHAnsi"/>
        </w:rPr>
        <w:tab/>
      </w:r>
      <w:r w:rsidRPr="00E94C1F">
        <w:rPr>
          <w:rFonts w:cstheme="minorHAnsi"/>
        </w:rPr>
        <w:tab/>
      </w:r>
      <w:r w:rsidRPr="00E94C1F">
        <w:rPr>
          <w:rFonts w:cstheme="minorHAnsi"/>
        </w:rPr>
        <w:tab/>
      </w:r>
      <w:r w:rsidR="0065740F" w:rsidRPr="00E94C1F">
        <w:rPr>
          <w:rFonts w:cstheme="minorHAnsi"/>
          <w:b/>
          <w:bCs/>
        </w:rPr>
        <w:t>TATSUNO EUROPE a.s.</w:t>
      </w:r>
    </w:p>
    <w:p w14:paraId="5CC6E3B0" w14:textId="77777777" w:rsidR="006D36A6" w:rsidRPr="00E94C1F" w:rsidRDefault="006D36A6" w:rsidP="00DE6C7B">
      <w:pPr>
        <w:ind w:firstLine="0"/>
        <w:rPr>
          <w:rFonts w:cstheme="minorHAnsi"/>
        </w:rPr>
      </w:pPr>
      <w:r w:rsidRPr="00E94C1F">
        <w:rPr>
          <w:rFonts w:cstheme="minorHAnsi"/>
        </w:rPr>
        <w:t>Sídlo:</w:t>
      </w:r>
      <w:r w:rsidRPr="00E94C1F">
        <w:rPr>
          <w:rFonts w:cstheme="minorHAnsi"/>
        </w:rPr>
        <w:tab/>
      </w:r>
      <w:r w:rsidRPr="00E94C1F">
        <w:rPr>
          <w:rFonts w:cstheme="minorHAnsi"/>
        </w:rPr>
        <w:tab/>
      </w:r>
      <w:r w:rsidRPr="00E94C1F">
        <w:rPr>
          <w:rFonts w:cstheme="minorHAnsi"/>
        </w:rPr>
        <w:tab/>
      </w:r>
      <w:r w:rsidR="0065740F" w:rsidRPr="00E94C1F">
        <w:rPr>
          <w:rFonts w:cstheme="minorHAnsi"/>
          <w:bCs/>
        </w:rPr>
        <w:t>Pražská 2325/68, 678 01 Blansko</w:t>
      </w:r>
    </w:p>
    <w:p w14:paraId="5519C42F" w14:textId="1057F94F" w:rsidR="006D36A6" w:rsidRPr="00E94C1F" w:rsidRDefault="00DE6C7B" w:rsidP="00DE6C7B">
      <w:pPr>
        <w:ind w:firstLine="0"/>
        <w:rPr>
          <w:rFonts w:cstheme="minorHAnsi"/>
          <w:bCs/>
        </w:rPr>
      </w:pPr>
      <w:r>
        <w:rPr>
          <w:rFonts w:cstheme="minorHAnsi"/>
        </w:rPr>
        <w:t>IČ:</w:t>
      </w:r>
      <w:r>
        <w:rPr>
          <w:rFonts w:cstheme="minorHAnsi"/>
        </w:rPr>
        <w:tab/>
      </w:r>
      <w:r>
        <w:rPr>
          <w:rFonts w:cstheme="minorHAnsi"/>
        </w:rPr>
        <w:tab/>
      </w:r>
      <w:r>
        <w:rPr>
          <w:rFonts w:cstheme="minorHAnsi"/>
        </w:rPr>
        <w:tab/>
      </w:r>
      <w:r w:rsidR="0065740F" w:rsidRPr="00E94C1F">
        <w:rPr>
          <w:rFonts w:cstheme="minorHAnsi"/>
          <w:bCs/>
        </w:rPr>
        <w:t>26221454</w:t>
      </w:r>
    </w:p>
    <w:p w14:paraId="58881278" w14:textId="77777777" w:rsidR="00F637BD" w:rsidRPr="00E94C1F" w:rsidRDefault="00F637BD" w:rsidP="00DE6C7B">
      <w:pPr>
        <w:ind w:firstLine="0"/>
        <w:rPr>
          <w:rFonts w:cstheme="minorHAnsi"/>
          <w:bCs/>
        </w:rPr>
      </w:pPr>
      <w:r w:rsidRPr="00E94C1F">
        <w:rPr>
          <w:rFonts w:cstheme="minorHAnsi"/>
          <w:bCs/>
        </w:rPr>
        <w:t>DIČ:</w:t>
      </w:r>
      <w:r w:rsidRPr="00E94C1F">
        <w:rPr>
          <w:rFonts w:cstheme="minorHAnsi"/>
          <w:bCs/>
        </w:rPr>
        <w:tab/>
      </w:r>
      <w:r w:rsidRPr="00E94C1F">
        <w:rPr>
          <w:rFonts w:cstheme="minorHAnsi"/>
          <w:bCs/>
        </w:rPr>
        <w:tab/>
      </w:r>
      <w:r w:rsidRPr="00E94C1F">
        <w:rPr>
          <w:rFonts w:cstheme="minorHAnsi"/>
          <w:bCs/>
        </w:rPr>
        <w:tab/>
        <w:t>CZ</w:t>
      </w:r>
      <w:r w:rsidR="0065740F" w:rsidRPr="00E94C1F">
        <w:rPr>
          <w:rFonts w:cstheme="minorHAnsi"/>
          <w:bCs/>
        </w:rPr>
        <w:t>26221454</w:t>
      </w:r>
    </w:p>
    <w:p w14:paraId="773965CC" w14:textId="263BD4B4" w:rsidR="006D36A6" w:rsidRPr="00E94C1F" w:rsidRDefault="006D36A6" w:rsidP="00DE6C7B">
      <w:pPr>
        <w:ind w:left="2124" w:hanging="2124"/>
        <w:rPr>
          <w:rFonts w:cstheme="minorHAnsi"/>
          <w:color w:val="000000" w:themeColor="text1"/>
        </w:rPr>
      </w:pPr>
      <w:r w:rsidRPr="00E94C1F">
        <w:rPr>
          <w:rFonts w:cstheme="minorHAnsi"/>
        </w:rPr>
        <w:t>Zastoupená:</w:t>
      </w:r>
      <w:r w:rsidRPr="00E94C1F">
        <w:rPr>
          <w:rFonts w:cstheme="minorHAnsi"/>
        </w:rPr>
        <w:tab/>
      </w:r>
      <w:r w:rsidR="0065740F" w:rsidRPr="00E94C1F">
        <w:rPr>
          <w:rFonts w:cstheme="minorHAnsi"/>
          <w:bCs/>
        </w:rPr>
        <w:t>Milanem Kubíkem, předsedou představenstva</w:t>
      </w:r>
      <w:r w:rsidR="00D11171" w:rsidRPr="00E94C1F">
        <w:rPr>
          <w:rFonts w:cstheme="minorHAnsi"/>
          <w:bCs/>
        </w:rPr>
        <w:t xml:space="preserve"> a Ing. Petrem Krejčířem, místopředsedou představenstva</w:t>
      </w:r>
    </w:p>
    <w:p w14:paraId="70034C00" w14:textId="5737CDA3" w:rsidR="006D36A6" w:rsidRPr="00E94C1F" w:rsidRDefault="00DE6C7B" w:rsidP="00DE6C7B">
      <w:pPr>
        <w:ind w:firstLine="0"/>
        <w:rPr>
          <w:rFonts w:cstheme="minorHAnsi"/>
        </w:rPr>
      </w:pPr>
      <w:r>
        <w:rPr>
          <w:rFonts w:cstheme="minorHAnsi"/>
        </w:rPr>
        <w:t xml:space="preserve">Profil zadavatele: </w:t>
      </w:r>
      <w:r>
        <w:rPr>
          <w:rFonts w:cstheme="minorHAnsi"/>
        </w:rPr>
        <w:tab/>
      </w:r>
      <w:hyperlink r:id="rId9" w:history="1">
        <w:r w:rsidR="00A84718" w:rsidRPr="00E94C1F">
          <w:rPr>
            <w:rStyle w:val="Hypertextovodkaz"/>
            <w:rFonts w:cstheme="minorHAnsi"/>
          </w:rPr>
          <w:t>https://www.vhodne-uverejneni.cz/profil/tatsuno-europe-a-s</w:t>
        </w:r>
      </w:hyperlink>
    </w:p>
    <w:p w14:paraId="498796CF" w14:textId="77777777" w:rsidR="006D36A6" w:rsidRPr="00E94C1F" w:rsidRDefault="006D36A6" w:rsidP="00DE6C7B">
      <w:pPr>
        <w:ind w:firstLine="0"/>
        <w:rPr>
          <w:rFonts w:cstheme="minorHAnsi"/>
        </w:rPr>
      </w:pPr>
    </w:p>
    <w:p w14:paraId="71B151F2" w14:textId="77777777" w:rsidR="006D36A6" w:rsidRPr="00E94C1F" w:rsidRDefault="006D36A6" w:rsidP="00DE6C7B">
      <w:pPr>
        <w:ind w:firstLine="0"/>
        <w:rPr>
          <w:rFonts w:cstheme="minorHAnsi"/>
          <w:color w:val="000000" w:themeColor="text1"/>
        </w:rPr>
      </w:pPr>
      <w:r w:rsidRPr="00E94C1F">
        <w:rPr>
          <w:rFonts w:cstheme="minorHAnsi"/>
          <w:color w:val="000000" w:themeColor="text1"/>
        </w:rPr>
        <w:t>IDENTIFIKACE ZÁSTUPCE ZADAVATELE</w:t>
      </w:r>
    </w:p>
    <w:p w14:paraId="3AA1AD72" w14:textId="179410C0" w:rsidR="006D36A6" w:rsidRPr="00E94C1F" w:rsidRDefault="00DE6C7B" w:rsidP="00DE6C7B">
      <w:pPr>
        <w:ind w:firstLine="0"/>
        <w:jc w:val="both"/>
        <w:rPr>
          <w:rFonts w:cstheme="minorHAnsi"/>
          <w:i/>
        </w:rPr>
      </w:pPr>
      <w:r>
        <w:rPr>
          <w:rFonts w:cstheme="minorHAnsi"/>
          <w:i/>
        </w:rPr>
        <w:t xml:space="preserve">- </w:t>
      </w:r>
      <w:r w:rsidR="006D36A6" w:rsidRPr="00E94C1F">
        <w:rPr>
          <w:rFonts w:cstheme="minorHAnsi"/>
          <w:i/>
        </w:rPr>
        <w:t xml:space="preserve">zmocněn k provádění úkonů souvisejících </w:t>
      </w:r>
      <w:r w:rsidR="00173880">
        <w:rPr>
          <w:rFonts w:cstheme="minorHAnsi"/>
          <w:i/>
        </w:rPr>
        <w:t>s výběrovým</w:t>
      </w:r>
      <w:r w:rsidR="006D36A6" w:rsidRPr="00E94C1F">
        <w:rPr>
          <w:rFonts w:cstheme="minorHAnsi"/>
          <w:i/>
        </w:rPr>
        <w:t xml:space="preserve"> řízením v rozsahu dle § 43 zákona č.</w:t>
      </w:r>
      <w:r w:rsidR="001059CD">
        <w:rPr>
          <w:rFonts w:cstheme="minorHAnsi"/>
          <w:i/>
        </w:rPr>
        <w:t> </w:t>
      </w:r>
      <w:r w:rsidR="006D36A6" w:rsidRPr="00E94C1F">
        <w:rPr>
          <w:rFonts w:cstheme="minorHAnsi"/>
          <w:i/>
        </w:rPr>
        <w:t>134/2016 Sb., o zadávání veřejných zakázek (dále jen „zákon“)</w:t>
      </w:r>
    </w:p>
    <w:p w14:paraId="6787C40E" w14:textId="77777777" w:rsidR="006D36A6" w:rsidRPr="00E94C1F" w:rsidRDefault="006D36A6" w:rsidP="00DE6C7B">
      <w:pPr>
        <w:ind w:firstLine="0"/>
        <w:rPr>
          <w:rFonts w:cstheme="minorHAnsi"/>
          <w:i/>
        </w:rPr>
      </w:pPr>
    </w:p>
    <w:p w14:paraId="5E793E87" w14:textId="77777777" w:rsidR="006D36A6" w:rsidRPr="00E94C1F" w:rsidRDefault="006D36A6" w:rsidP="00DE6C7B">
      <w:pPr>
        <w:ind w:firstLine="0"/>
        <w:rPr>
          <w:rFonts w:cstheme="minorHAnsi"/>
          <w:bCs/>
        </w:rPr>
      </w:pPr>
      <w:r w:rsidRPr="00E94C1F">
        <w:rPr>
          <w:rFonts w:cstheme="minorHAnsi"/>
        </w:rPr>
        <w:t>Název:</w:t>
      </w:r>
      <w:r w:rsidRPr="00E94C1F">
        <w:rPr>
          <w:rFonts w:cstheme="minorHAnsi"/>
        </w:rPr>
        <w:tab/>
      </w:r>
      <w:r w:rsidRPr="00E94C1F">
        <w:rPr>
          <w:rFonts w:cstheme="minorHAnsi"/>
        </w:rPr>
        <w:tab/>
      </w:r>
      <w:r w:rsidRPr="00E94C1F">
        <w:rPr>
          <w:rFonts w:cstheme="minorHAnsi"/>
        </w:rPr>
        <w:tab/>
      </w:r>
      <w:r w:rsidRPr="00E94C1F">
        <w:rPr>
          <w:rFonts w:cstheme="minorHAnsi"/>
          <w:b/>
          <w:bCs/>
        </w:rPr>
        <w:t xml:space="preserve">IK </w:t>
      </w:r>
      <w:proofErr w:type="spellStart"/>
      <w:r w:rsidRPr="00E94C1F">
        <w:rPr>
          <w:rFonts w:cstheme="minorHAnsi"/>
          <w:b/>
          <w:bCs/>
        </w:rPr>
        <w:t>consult</w:t>
      </w:r>
      <w:proofErr w:type="spellEnd"/>
      <w:r w:rsidRPr="00E94C1F">
        <w:rPr>
          <w:rFonts w:cstheme="minorHAnsi"/>
          <w:b/>
          <w:bCs/>
        </w:rPr>
        <w:t xml:space="preserve"> s.r.o.</w:t>
      </w:r>
    </w:p>
    <w:p w14:paraId="6C609B08" w14:textId="77777777" w:rsidR="006D36A6" w:rsidRPr="00E94C1F" w:rsidRDefault="006D36A6" w:rsidP="00DE6C7B">
      <w:pPr>
        <w:ind w:firstLine="0"/>
        <w:rPr>
          <w:rFonts w:cstheme="minorHAnsi"/>
        </w:rPr>
      </w:pPr>
      <w:r w:rsidRPr="00E94C1F">
        <w:rPr>
          <w:rFonts w:cstheme="minorHAnsi"/>
          <w:bCs/>
        </w:rPr>
        <w:t>Sídlo:</w:t>
      </w:r>
      <w:r w:rsidRPr="00E94C1F">
        <w:rPr>
          <w:rFonts w:cstheme="minorHAnsi"/>
          <w:bCs/>
        </w:rPr>
        <w:tab/>
      </w:r>
      <w:r w:rsidRPr="00E94C1F">
        <w:rPr>
          <w:rFonts w:cstheme="minorHAnsi"/>
          <w:bCs/>
        </w:rPr>
        <w:tab/>
      </w:r>
      <w:r w:rsidRPr="00E94C1F">
        <w:rPr>
          <w:rFonts w:cstheme="minorHAnsi"/>
          <w:bCs/>
        </w:rPr>
        <w:tab/>
      </w:r>
      <w:r w:rsidRPr="00E94C1F">
        <w:rPr>
          <w:rFonts w:cstheme="minorHAnsi"/>
        </w:rPr>
        <w:t>Živného 1254/8, 635 00 Brno</w:t>
      </w:r>
    </w:p>
    <w:p w14:paraId="51286184" w14:textId="23DEC1A2" w:rsidR="006D36A6" w:rsidRPr="00E94C1F" w:rsidRDefault="00DE6C7B" w:rsidP="00DE6C7B">
      <w:pPr>
        <w:ind w:firstLine="0"/>
        <w:rPr>
          <w:rFonts w:cstheme="minorHAnsi"/>
          <w:bCs/>
        </w:rPr>
      </w:pPr>
      <w:r>
        <w:rPr>
          <w:rFonts w:cstheme="minorHAnsi"/>
        </w:rPr>
        <w:t>Kontaktní adresa:</w:t>
      </w:r>
      <w:r>
        <w:rPr>
          <w:rFonts w:cstheme="minorHAnsi"/>
        </w:rPr>
        <w:tab/>
      </w:r>
      <w:r w:rsidR="006D36A6" w:rsidRPr="00E94C1F">
        <w:rPr>
          <w:rFonts w:cstheme="minorHAnsi"/>
        </w:rPr>
        <w:t>Lipová 906/1, 602 00 Brno</w:t>
      </w:r>
    </w:p>
    <w:p w14:paraId="1531D61A" w14:textId="16C98C5B" w:rsidR="006D36A6" w:rsidRPr="00E94C1F" w:rsidRDefault="00DE6C7B" w:rsidP="00DE6C7B">
      <w:pPr>
        <w:ind w:firstLine="0"/>
        <w:rPr>
          <w:rFonts w:cstheme="minorHAnsi"/>
          <w:bCs/>
        </w:rPr>
      </w:pPr>
      <w:r>
        <w:rPr>
          <w:rFonts w:cstheme="minorHAnsi"/>
          <w:bCs/>
        </w:rPr>
        <w:t>IČ:</w:t>
      </w:r>
      <w:r>
        <w:rPr>
          <w:rFonts w:cstheme="minorHAnsi"/>
          <w:bCs/>
        </w:rPr>
        <w:tab/>
      </w:r>
      <w:r>
        <w:rPr>
          <w:rFonts w:cstheme="minorHAnsi"/>
          <w:bCs/>
        </w:rPr>
        <w:tab/>
      </w:r>
      <w:r>
        <w:rPr>
          <w:rFonts w:cstheme="minorHAnsi"/>
          <w:bCs/>
        </w:rPr>
        <w:tab/>
      </w:r>
      <w:r w:rsidR="006D36A6" w:rsidRPr="00E94C1F">
        <w:rPr>
          <w:rFonts w:cstheme="minorHAnsi"/>
          <w:bCs/>
        </w:rPr>
        <w:t>27713326</w:t>
      </w:r>
    </w:p>
    <w:p w14:paraId="33EF726C" w14:textId="77777777" w:rsidR="006D36A6" w:rsidRPr="00E94C1F" w:rsidRDefault="006D36A6" w:rsidP="00DE6C7B">
      <w:pPr>
        <w:ind w:firstLine="0"/>
        <w:rPr>
          <w:rFonts w:cstheme="minorHAnsi"/>
        </w:rPr>
      </w:pPr>
      <w:r w:rsidRPr="00E94C1F">
        <w:rPr>
          <w:rFonts w:cstheme="minorHAnsi"/>
          <w:bCs/>
        </w:rPr>
        <w:t>Zastoupená:</w:t>
      </w:r>
      <w:r w:rsidRPr="00E94C1F">
        <w:rPr>
          <w:rFonts w:cstheme="minorHAnsi"/>
          <w:bCs/>
        </w:rPr>
        <w:tab/>
      </w:r>
      <w:r w:rsidRPr="00E94C1F">
        <w:rPr>
          <w:rFonts w:cstheme="minorHAnsi"/>
          <w:bCs/>
        </w:rPr>
        <w:tab/>
      </w:r>
      <w:r w:rsidRPr="00E94C1F">
        <w:rPr>
          <w:rFonts w:cstheme="minorHAnsi"/>
        </w:rPr>
        <w:t>Mgr. Iljou Kašíkem, jednatelem</w:t>
      </w:r>
    </w:p>
    <w:p w14:paraId="04055DF3" w14:textId="039B2638" w:rsidR="00EC6F1C" w:rsidRPr="00E94C1F" w:rsidRDefault="00DE6C7B" w:rsidP="00DE6C7B">
      <w:pPr>
        <w:ind w:firstLine="0"/>
        <w:rPr>
          <w:rFonts w:cstheme="minorHAnsi"/>
        </w:rPr>
      </w:pPr>
      <w:r>
        <w:rPr>
          <w:rFonts w:cstheme="minorHAnsi"/>
        </w:rPr>
        <w:t>Kontaktní osoba:</w:t>
      </w:r>
      <w:r>
        <w:rPr>
          <w:rFonts w:cstheme="minorHAnsi"/>
        </w:rPr>
        <w:tab/>
      </w:r>
      <w:r w:rsidR="00EC6F1C" w:rsidRPr="00E94C1F">
        <w:rPr>
          <w:rFonts w:cstheme="minorHAnsi"/>
        </w:rPr>
        <w:t xml:space="preserve">Mgr. </w:t>
      </w:r>
      <w:r w:rsidR="00AB4D3E" w:rsidRPr="00E94C1F">
        <w:rPr>
          <w:rFonts w:cstheme="minorHAnsi"/>
        </w:rPr>
        <w:t>Dominik Lukács</w:t>
      </w:r>
    </w:p>
    <w:p w14:paraId="5CF1D60B" w14:textId="77777777" w:rsidR="00EC6F1C" w:rsidRPr="00E94C1F" w:rsidRDefault="00EC6F1C" w:rsidP="00DE6C7B">
      <w:pPr>
        <w:ind w:firstLine="0"/>
        <w:rPr>
          <w:rFonts w:cstheme="minorHAnsi"/>
        </w:rPr>
      </w:pPr>
      <w:r w:rsidRPr="00E94C1F">
        <w:rPr>
          <w:rFonts w:cstheme="minorHAnsi"/>
        </w:rPr>
        <w:t>Tel.:</w:t>
      </w:r>
      <w:r w:rsidRPr="00E94C1F">
        <w:rPr>
          <w:rFonts w:cstheme="minorHAnsi"/>
        </w:rPr>
        <w:tab/>
      </w:r>
      <w:r w:rsidRPr="00E94C1F">
        <w:rPr>
          <w:rFonts w:cstheme="minorHAnsi"/>
        </w:rPr>
        <w:tab/>
      </w:r>
      <w:r w:rsidRPr="00E94C1F">
        <w:rPr>
          <w:rFonts w:cstheme="minorHAnsi"/>
        </w:rPr>
        <w:tab/>
        <w:t>+420 </w:t>
      </w:r>
      <w:r w:rsidR="00AB4D3E" w:rsidRPr="00E94C1F">
        <w:rPr>
          <w:rFonts w:cstheme="minorHAnsi"/>
          <w:iCs/>
        </w:rPr>
        <w:t>739 596 431</w:t>
      </w:r>
    </w:p>
    <w:p w14:paraId="44AD48A0" w14:textId="77777777" w:rsidR="00EC6F1C" w:rsidRPr="00E94C1F" w:rsidRDefault="00EC6F1C" w:rsidP="00DE6C7B">
      <w:pPr>
        <w:ind w:firstLine="0"/>
        <w:rPr>
          <w:rFonts w:cstheme="minorHAnsi"/>
        </w:rPr>
      </w:pPr>
      <w:r w:rsidRPr="00E94C1F">
        <w:rPr>
          <w:rFonts w:cstheme="minorHAnsi"/>
        </w:rPr>
        <w:t>E-mail:</w:t>
      </w:r>
      <w:r w:rsidRPr="00E94C1F">
        <w:rPr>
          <w:rFonts w:cstheme="minorHAnsi"/>
        </w:rPr>
        <w:tab/>
      </w:r>
      <w:r w:rsidRPr="00E94C1F">
        <w:rPr>
          <w:rFonts w:cstheme="minorHAnsi"/>
        </w:rPr>
        <w:tab/>
      </w:r>
      <w:r w:rsidRPr="00E94C1F">
        <w:rPr>
          <w:rFonts w:cstheme="minorHAnsi"/>
        </w:rPr>
        <w:tab/>
      </w:r>
      <w:hyperlink r:id="rId10" w:history="1">
        <w:r w:rsidR="00AB4D3E" w:rsidRPr="00E94C1F">
          <w:rPr>
            <w:rStyle w:val="Hypertextovodkaz"/>
            <w:rFonts w:cstheme="minorHAnsi"/>
          </w:rPr>
          <w:t>d.lukacs@ikconsult.cz</w:t>
        </w:r>
      </w:hyperlink>
    </w:p>
    <w:p w14:paraId="46C7F9CA" w14:textId="77777777" w:rsidR="005D5D48" w:rsidRPr="00E94C1F" w:rsidRDefault="005D5D48" w:rsidP="00F86447">
      <w:pPr>
        <w:rPr>
          <w:rFonts w:cstheme="minorHAnsi"/>
        </w:rPr>
      </w:pPr>
    </w:p>
    <w:p w14:paraId="1B144EC9" w14:textId="658BB7F6" w:rsidR="00DE6C7B" w:rsidRPr="00DE6C7B" w:rsidRDefault="00DE6C7B" w:rsidP="00DE6C7B">
      <w:pPr>
        <w:ind w:firstLine="0"/>
        <w:jc w:val="both"/>
        <w:rPr>
          <w:rFonts w:cstheme="minorHAnsi"/>
        </w:rPr>
      </w:pPr>
      <w:r w:rsidRPr="00DE6C7B">
        <w:rPr>
          <w:rFonts w:cstheme="minorHAnsi"/>
        </w:rPr>
        <w:t>Smluvní zástupce zadavatele je zmocněn k provádění úkonů souvisejících s výběrovým řízením v</w:t>
      </w:r>
      <w:r w:rsidR="001059CD">
        <w:rPr>
          <w:rFonts w:cstheme="minorHAnsi"/>
        </w:rPr>
        <w:t> </w:t>
      </w:r>
      <w:r w:rsidRPr="00DE6C7B">
        <w:rPr>
          <w:rFonts w:cstheme="minorHAnsi"/>
        </w:rPr>
        <w:t xml:space="preserve">rozsahu dle § 43 zákona. Smluvní zástupce zadavatele se podílel na zpracování textové části zadávací dokumentace a návrhu smlouvy v mezích stanovených zadavatelem. </w:t>
      </w:r>
    </w:p>
    <w:p w14:paraId="751F4258" w14:textId="77777777" w:rsidR="00DE6C7B" w:rsidRPr="00DE6C7B" w:rsidRDefault="00DE6C7B" w:rsidP="00DE6C7B">
      <w:pPr>
        <w:ind w:firstLine="0"/>
        <w:jc w:val="both"/>
        <w:rPr>
          <w:rFonts w:cstheme="minorHAnsi"/>
        </w:rPr>
      </w:pPr>
    </w:p>
    <w:p w14:paraId="42210A1D" w14:textId="1EF6CFD3" w:rsidR="00E53599" w:rsidRPr="00E94C1F" w:rsidRDefault="00DE6C7B" w:rsidP="00DE6C7B">
      <w:pPr>
        <w:ind w:firstLine="0"/>
        <w:jc w:val="both"/>
        <w:rPr>
          <w:rFonts w:cstheme="minorHAnsi"/>
        </w:rPr>
      </w:pPr>
      <w:r w:rsidRPr="00DE6C7B">
        <w:rPr>
          <w:rFonts w:cstheme="minorHAnsi"/>
        </w:rPr>
        <w:t xml:space="preserve">V této zadávací dokumentaci jsou stanoveny požadavky na předmět plnění </w:t>
      </w:r>
      <w:r w:rsidR="00173880">
        <w:rPr>
          <w:rFonts w:cstheme="minorHAnsi"/>
        </w:rPr>
        <w:t>výběrového řízení</w:t>
      </w:r>
      <w:r w:rsidRPr="00DE6C7B">
        <w:rPr>
          <w:rFonts w:cstheme="minorHAnsi"/>
        </w:rPr>
        <w:t>, kvalifikaci účastníků, požadavky na jejich prokázání, způsob a kritéria hodnocení nabídek včetně váhy jednotlivých kritérií, další požadavky zadavatele a veškeré podrobné podklady a informace nezbytné pro zpracování a podávání nabídek.</w:t>
      </w:r>
    </w:p>
    <w:p w14:paraId="5C781F93" w14:textId="77777777" w:rsidR="00DE6C7B" w:rsidRDefault="00DE6C7B" w:rsidP="00DE6C7B">
      <w:pPr>
        <w:rPr>
          <w:rFonts w:cstheme="minorHAnsi"/>
        </w:rPr>
      </w:pPr>
    </w:p>
    <w:p w14:paraId="088DD49A" w14:textId="0EC83803" w:rsidR="00704892" w:rsidRPr="00E94C1F" w:rsidRDefault="00704892" w:rsidP="00DE6C7B">
      <w:pPr>
        <w:ind w:firstLine="0"/>
        <w:rPr>
          <w:rFonts w:cstheme="minorHAnsi"/>
        </w:rPr>
      </w:pPr>
      <w:r w:rsidRPr="00167BD1">
        <w:rPr>
          <w:rFonts w:cstheme="minorHAnsi"/>
        </w:rPr>
        <w:t xml:space="preserve">V Brně dne </w:t>
      </w:r>
      <w:r w:rsidR="00167BD1" w:rsidRPr="00167BD1">
        <w:rPr>
          <w:rFonts w:cstheme="minorHAnsi"/>
        </w:rPr>
        <w:t>16</w:t>
      </w:r>
      <w:r w:rsidR="00A37D0C" w:rsidRPr="00167BD1">
        <w:rPr>
          <w:rFonts w:cstheme="minorHAnsi"/>
        </w:rPr>
        <w:t xml:space="preserve">. </w:t>
      </w:r>
      <w:r w:rsidR="00CE4FD6" w:rsidRPr="00167BD1">
        <w:rPr>
          <w:rFonts w:cstheme="minorHAnsi"/>
        </w:rPr>
        <w:t>2</w:t>
      </w:r>
      <w:r w:rsidR="003B4F40" w:rsidRPr="00167BD1">
        <w:rPr>
          <w:rFonts w:cstheme="minorHAnsi"/>
        </w:rPr>
        <w:t>. 20</w:t>
      </w:r>
      <w:r w:rsidR="00B333C8" w:rsidRPr="00167BD1">
        <w:rPr>
          <w:rFonts w:cstheme="minorHAnsi"/>
        </w:rPr>
        <w:t>21</w:t>
      </w:r>
    </w:p>
    <w:p w14:paraId="4421D829" w14:textId="77777777" w:rsidR="00C43904" w:rsidRPr="00E94C1F" w:rsidRDefault="00C43904" w:rsidP="00F86447">
      <w:pPr>
        <w:ind w:left="284" w:firstLine="76"/>
        <w:rPr>
          <w:rFonts w:cstheme="minorHAnsi"/>
        </w:rPr>
      </w:pPr>
    </w:p>
    <w:p w14:paraId="616E69EB" w14:textId="77777777" w:rsidR="00263636" w:rsidRPr="00E94C1F" w:rsidRDefault="00263636" w:rsidP="00F86447">
      <w:pPr>
        <w:rPr>
          <w:rFonts w:cstheme="minorHAnsi"/>
        </w:rPr>
      </w:pPr>
    </w:p>
    <w:p w14:paraId="63E25215" w14:textId="77777777" w:rsidR="00704892" w:rsidRPr="00E94C1F" w:rsidRDefault="00704892" w:rsidP="00F86447">
      <w:pPr>
        <w:jc w:val="right"/>
        <w:rPr>
          <w:rFonts w:cstheme="minorHAnsi"/>
        </w:rPr>
      </w:pPr>
      <w:r w:rsidRPr="00E94C1F">
        <w:rPr>
          <w:rFonts w:cstheme="minorHAnsi"/>
        </w:rPr>
        <w:t>…………………………………………………</w:t>
      </w:r>
    </w:p>
    <w:p w14:paraId="7C73D72D" w14:textId="77777777" w:rsidR="003A587A" w:rsidRPr="00E94C1F" w:rsidRDefault="005D5D48" w:rsidP="00F86447">
      <w:pPr>
        <w:jc w:val="right"/>
        <w:rPr>
          <w:rFonts w:cstheme="minorHAnsi"/>
        </w:rPr>
      </w:pPr>
      <w:r w:rsidRPr="00E94C1F">
        <w:rPr>
          <w:rFonts w:cstheme="minorHAnsi"/>
        </w:rPr>
        <w:t xml:space="preserve">Mgr. </w:t>
      </w:r>
      <w:r w:rsidR="00C63CCE" w:rsidRPr="00E94C1F">
        <w:rPr>
          <w:rFonts w:cstheme="minorHAnsi"/>
        </w:rPr>
        <w:t>Dominik Lukács</w:t>
      </w:r>
    </w:p>
    <w:p w14:paraId="0312DA9A" w14:textId="77777777" w:rsidR="00EB02AC" w:rsidRPr="00E94C1F" w:rsidRDefault="00C718F7" w:rsidP="00C43904">
      <w:pPr>
        <w:jc w:val="right"/>
        <w:rPr>
          <w:rFonts w:cstheme="minorHAnsi"/>
        </w:rPr>
      </w:pPr>
      <w:r w:rsidRPr="00E94C1F">
        <w:rPr>
          <w:rFonts w:cstheme="minorHAnsi"/>
          <w:bCs/>
        </w:rPr>
        <w:t xml:space="preserve">IK </w:t>
      </w:r>
      <w:proofErr w:type="spellStart"/>
      <w:r w:rsidRPr="00E94C1F">
        <w:rPr>
          <w:rFonts w:cstheme="minorHAnsi"/>
          <w:bCs/>
        </w:rPr>
        <w:t>consult</w:t>
      </w:r>
      <w:proofErr w:type="spellEnd"/>
      <w:r w:rsidRPr="00E94C1F">
        <w:rPr>
          <w:rFonts w:cstheme="minorHAnsi"/>
          <w:bCs/>
        </w:rPr>
        <w:t xml:space="preserve"> s.r.o.</w:t>
      </w:r>
    </w:p>
    <w:p w14:paraId="0559062A" w14:textId="77777777" w:rsidR="0033491C" w:rsidRPr="00E94C1F" w:rsidRDefault="0033491C" w:rsidP="00F86447">
      <w:pPr>
        <w:pStyle w:val="cislovani1"/>
        <w:rPr>
          <w:rFonts w:cstheme="minorHAnsi"/>
        </w:rPr>
      </w:pPr>
      <w:r w:rsidRPr="00E94C1F">
        <w:rPr>
          <w:rFonts w:cstheme="minorHAnsi"/>
        </w:rPr>
        <w:lastRenderedPageBreak/>
        <w:t>PŘEDMĚT ZAKÁZKY</w:t>
      </w:r>
    </w:p>
    <w:p w14:paraId="434E1FEC" w14:textId="4DFA16B2" w:rsidR="00B26682" w:rsidRPr="00D24BE3" w:rsidRDefault="00C718F7" w:rsidP="00A71F91">
      <w:pPr>
        <w:pStyle w:val="Styl1"/>
        <w:rPr>
          <w:b w:val="0"/>
        </w:rPr>
      </w:pPr>
      <w:r w:rsidRPr="00D24BE3">
        <w:rPr>
          <w:b w:val="0"/>
        </w:rPr>
        <w:t xml:space="preserve">Předmětem výběrového řízení je uzavření smlouvy mezi zadavatelem a dodavatelem na dobu určitou, jejímž předmětem </w:t>
      </w:r>
      <w:r w:rsidR="00FC4D35" w:rsidRPr="00D24BE3">
        <w:rPr>
          <w:b w:val="0"/>
        </w:rPr>
        <w:t xml:space="preserve">je dodávka </w:t>
      </w:r>
      <w:r w:rsidR="00110148" w:rsidRPr="00D24BE3">
        <w:rPr>
          <w:b w:val="0"/>
        </w:rPr>
        <w:t xml:space="preserve">stroje pro </w:t>
      </w:r>
      <w:r w:rsidR="00B333C8" w:rsidRPr="00D24BE3">
        <w:rPr>
          <w:b w:val="0"/>
        </w:rPr>
        <w:t>ohýbán</w:t>
      </w:r>
      <w:r w:rsidR="00110148" w:rsidRPr="00D24BE3">
        <w:rPr>
          <w:b w:val="0"/>
        </w:rPr>
        <w:t>í</w:t>
      </w:r>
      <w:r w:rsidR="00A56657" w:rsidRPr="00D24BE3">
        <w:rPr>
          <w:b w:val="0"/>
        </w:rPr>
        <w:t xml:space="preserve"> trubek</w:t>
      </w:r>
      <w:r w:rsidR="00FC4D35" w:rsidRPr="00D24BE3">
        <w:rPr>
          <w:b w:val="0"/>
        </w:rPr>
        <w:t xml:space="preserve">. </w:t>
      </w:r>
    </w:p>
    <w:p w14:paraId="6E7CBE50" w14:textId="31762327" w:rsidR="00DE6C7B" w:rsidRPr="00D24BE3" w:rsidRDefault="00DE6C7B" w:rsidP="00A71F91">
      <w:pPr>
        <w:pStyle w:val="Styl1"/>
        <w:rPr>
          <w:b w:val="0"/>
        </w:rPr>
      </w:pPr>
      <w:r w:rsidRPr="00D24BE3">
        <w:rPr>
          <w:b w:val="0"/>
        </w:rPr>
        <w:t>Předmětem výběrového řízení jsou dále související práce a dodávky. Předmět výběrového řízení je specifikován zadávací dokumentací, zejm. pak technickou specifikací a obchodními podmínkami.</w:t>
      </w:r>
    </w:p>
    <w:p w14:paraId="6E963B31" w14:textId="77777777" w:rsidR="00DE6C7B" w:rsidRPr="00D24BE3" w:rsidRDefault="00DE6C7B" w:rsidP="00A71F91">
      <w:pPr>
        <w:pStyle w:val="Styl1"/>
        <w:rPr>
          <w:b w:val="0"/>
        </w:rPr>
      </w:pPr>
      <w:r w:rsidRPr="00D24BE3">
        <w:rPr>
          <w:b w:val="0"/>
        </w:rPr>
        <w:t>Předmět zakázky bude plněn na základě uzavřené smlouvy, přičemž jejím předmětem bude dodávka provedená dle zadávací dokumentace – úplné a bezvadné provedení všech dodávek, strojů a zařízení nezbytných pro řádné dodání předmětu plnění, dále provedení všech činností souvisejících s dodávkou, jejichž provedení je pro řádné dodání předmětu plnění nezbytné (např. bezpečností opatření apod.), a to v celém rozsahu zadání, který je vymezen zadávací dokumentací, určenými standardy a obecně technickými požadavky na dodávky.</w:t>
      </w:r>
    </w:p>
    <w:p w14:paraId="1469B972" w14:textId="77777777" w:rsidR="00DE6C7B" w:rsidRPr="00D24BE3" w:rsidRDefault="00DE6C7B" w:rsidP="00A71F91">
      <w:pPr>
        <w:pStyle w:val="Styl1"/>
        <w:rPr>
          <w:b w:val="0"/>
        </w:rPr>
      </w:pPr>
      <w:r w:rsidRPr="00D24BE3">
        <w:rPr>
          <w:b w:val="0"/>
        </w:rPr>
        <w:t>Zadavatel stanovil technické parametry předmětu plnění, které musí nabízená dodávka bezvýhradně splňovat, a to v příloze č. 1 zadávací dokumentace – Technická specifikace.</w:t>
      </w:r>
    </w:p>
    <w:p w14:paraId="4CF179F1" w14:textId="2A2DC6CF" w:rsidR="00DE6C7B" w:rsidRPr="005A17D6" w:rsidRDefault="00DE6C7B" w:rsidP="00DE6C7B">
      <w:pPr>
        <w:pStyle w:val="Cislovani2"/>
        <w:tabs>
          <w:tab w:val="clear" w:pos="851"/>
        </w:tabs>
        <w:ind w:left="567" w:hanging="567"/>
      </w:pPr>
      <w:r w:rsidRPr="002B651B">
        <w:t>Zadavatel nepřipouští variantní řešení</w:t>
      </w:r>
      <w:r>
        <w:t xml:space="preserve"> či podání variantní nabídky.</w:t>
      </w:r>
      <w:r w:rsidRPr="002B651B">
        <w:t xml:space="preserve"> Zadavatel nepřipouští dílčí plnění. Zadavatel dále nepřipouští nabídky obsahující úplatné plnění nad rámec plnění požadovaného touto zadávací dokumentací; taková nabídka může být ze soutěže vyřazena a</w:t>
      </w:r>
      <w:r>
        <w:t> </w:t>
      </w:r>
      <w:r w:rsidRPr="002B651B">
        <w:t>účastník může být vyloučen pro nesplnění podmínek zadání.</w:t>
      </w:r>
    </w:p>
    <w:p w14:paraId="31ACB5A8" w14:textId="77777777" w:rsidR="00A36CE0" w:rsidRPr="00173880" w:rsidRDefault="00A36CE0" w:rsidP="00A71F91">
      <w:pPr>
        <w:pStyle w:val="Styl1"/>
        <w:rPr>
          <w:b w:val="0"/>
        </w:rPr>
      </w:pPr>
      <w:r w:rsidRPr="00173880">
        <w:rPr>
          <w:b w:val="0"/>
        </w:rPr>
        <w:t xml:space="preserve">Místo plnění zakázky: Česká republika, </w:t>
      </w:r>
      <w:r w:rsidR="0065740F" w:rsidRPr="00173880">
        <w:rPr>
          <w:b w:val="0"/>
        </w:rPr>
        <w:t>Jihomoravský kraj (kód NUTS: CZ064</w:t>
      </w:r>
      <w:r w:rsidRPr="00173880">
        <w:rPr>
          <w:b w:val="0"/>
        </w:rPr>
        <w:t xml:space="preserve">), </w:t>
      </w:r>
      <w:r w:rsidR="00736B18" w:rsidRPr="00173880">
        <w:rPr>
          <w:b w:val="0"/>
          <w:bCs/>
        </w:rPr>
        <w:t>Blansko</w:t>
      </w:r>
      <w:r w:rsidR="00B333C8" w:rsidRPr="00173880">
        <w:rPr>
          <w:b w:val="0"/>
          <w:bCs/>
        </w:rPr>
        <w:t xml:space="preserve"> </w:t>
      </w:r>
      <w:r w:rsidRPr="00173880">
        <w:rPr>
          <w:b w:val="0"/>
        </w:rPr>
        <w:t xml:space="preserve">(kód ZÚJ: </w:t>
      </w:r>
      <w:r w:rsidR="00736B18" w:rsidRPr="00173880">
        <w:rPr>
          <w:b w:val="0"/>
        </w:rPr>
        <w:t>581283</w:t>
      </w:r>
      <w:r w:rsidRPr="00173880">
        <w:rPr>
          <w:b w:val="0"/>
        </w:rPr>
        <w:t xml:space="preserve">), dodávky budou provedeny na adrese: </w:t>
      </w:r>
      <w:r w:rsidR="00242595" w:rsidRPr="00173880">
        <w:rPr>
          <w:b w:val="0"/>
          <w:bCs/>
        </w:rPr>
        <w:t>Pražská 2325/68, 678 01 Blansko</w:t>
      </w:r>
      <w:r w:rsidR="00736B18" w:rsidRPr="00173880">
        <w:rPr>
          <w:b w:val="0"/>
          <w:bCs/>
        </w:rPr>
        <w:t>.</w:t>
      </w:r>
    </w:p>
    <w:p w14:paraId="49C1B97C" w14:textId="77777777" w:rsidR="00C4533C" w:rsidRPr="00173880" w:rsidRDefault="00B26682" w:rsidP="00A71F91">
      <w:pPr>
        <w:pStyle w:val="Styl1"/>
        <w:rPr>
          <w:b w:val="0"/>
        </w:rPr>
      </w:pPr>
      <w:r w:rsidRPr="00173880">
        <w:rPr>
          <w:b w:val="0"/>
        </w:rPr>
        <w:t xml:space="preserve">Klasifikace předmětu veřejné zakázky dle CPV: </w:t>
      </w:r>
      <w:r w:rsidR="009B613D" w:rsidRPr="00173880">
        <w:rPr>
          <w:b w:val="0"/>
        </w:rPr>
        <w:t>Kovoobráběcí a tvářecí stroje</w:t>
      </w:r>
      <w:r w:rsidR="00CE4FD6" w:rsidRPr="00173880">
        <w:rPr>
          <w:b w:val="0"/>
        </w:rPr>
        <w:t xml:space="preserve"> </w:t>
      </w:r>
      <w:r w:rsidR="00D83DD6" w:rsidRPr="00173880">
        <w:rPr>
          <w:b w:val="0"/>
        </w:rPr>
        <w:t>(</w:t>
      </w:r>
      <w:r w:rsidR="009B613D" w:rsidRPr="00173880">
        <w:rPr>
          <w:b w:val="0"/>
        </w:rPr>
        <w:t>42630000-1</w:t>
      </w:r>
      <w:r w:rsidR="00D83DD6" w:rsidRPr="00173880">
        <w:rPr>
          <w:b w:val="0"/>
        </w:rPr>
        <w:t>).</w:t>
      </w:r>
    </w:p>
    <w:p w14:paraId="3B31CB95" w14:textId="12FDD8E1" w:rsidR="00173880" w:rsidRDefault="00554E43" w:rsidP="00A71F91">
      <w:pPr>
        <w:pStyle w:val="Styl1"/>
        <w:rPr>
          <w:b w:val="0"/>
        </w:rPr>
      </w:pPr>
      <w:r w:rsidRPr="00D24BE3">
        <w:rPr>
          <w:b w:val="0"/>
        </w:rPr>
        <w:t>Předpokládaná hodnota zakázky</w:t>
      </w:r>
      <w:r w:rsidR="006B22FB" w:rsidRPr="00D24BE3">
        <w:rPr>
          <w:b w:val="0"/>
        </w:rPr>
        <w:t xml:space="preserve"> činí </w:t>
      </w:r>
      <w:r w:rsidR="00167BD1">
        <w:rPr>
          <w:b w:val="0"/>
        </w:rPr>
        <w:t>209 296 EUR</w:t>
      </w:r>
      <w:r w:rsidR="00781302" w:rsidRPr="00D24BE3">
        <w:rPr>
          <w:b w:val="0"/>
        </w:rPr>
        <w:t xml:space="preserve"> bez DPH</w:t>
      </w:r>
      <w:r w:rsidR="00CB6D65" w:rsidRPr="00D24BE3">
        <w:rPr>
          <w:b w:val="0"/>
        </w:rPr>
        <w:t>.</w:t>
      </w:r>
    </w:p>
    <w:p w14:paraId="27F5A084" w14:textId="488ED8BA" w:rsidR="00781302" w:rsidRPr="00725389" w:rsidRDefault="00173880" w:rsidP="00173880">
      <w:pPr>
        <w:pStyle w:val="Styl1"/>
        <w:rPr>
          <w:b w:val="0"/>
        </w:rPr>
      </w:pPr>
      <w:r w:rsidRPr="00725389">
        <w:rPr>
          <w:b w:val="0"/>
        </w:rPr>
        <w:t xml:space="preserve">Předpokládaná hodnota v odstavci výše je stanovena jako maximální a nepřekročitelná. Nabídka účastníka </w:t>
      </w:r>
      <w:r w:rsidR="001059CD" w:rsidRPr="00725389">
        <w:rPr>
          <w:b w:val="0"/>
        </w:rPr>
        <w:t>výběrového</w:t>
      </w:r>
      <w:r w:rsidRPr="00725389">
        <w:rPr>
          <w:b w:val="0"/>
        </w:rPr>
        <w:t xml:space="preserve"> řízení, jejíž nabídková cena přesáhne předpokládanou hodnotu, bude vyřazena a účastník bude vyloučen z účasti v</w:t>
      </w:r>
      <w:r w:rsidR="001059CD" w:rsidRPr="00725389">
        <w:rPr>
          <w:b w:val="0"/>
        </w:rPr>
        <w:t xml:space="preserve">e výběrovém </w:t>
      </w:r>
      <w:r w:rsidRPr="00725389">
        <w:rPr>
          <w:b w:val="0"/>
        </w:rPr>
        <w:t>řízení. V případě, že bude nabídková cena uvedena v jiné měně než v eurech, bude</w:t>
      </w:r>
      <w:r w:rsidRPr="00725389">
        <w:t xml:space="preserve"> </w:t>
      </w:r>
      <w:r w:rsidRPr="00725389">
        <w:rPr>
          <w:b w:val="0"/>
        </w:rPr>
        <w:t>přepočtena dle kurzu České národní banky aktuálního k poslednímu dni lhůty pro podání nabídek.</w:t>
      </w:r>
    </w:p>
    <w:p w14:paraId="151BB2F6" w14:textId="77777777" w:rsidR="0033491C" w:rsidRPr="00173880" w:rsidRDefault="0033491C" w:rsidP="008665CD">
      <w:pPr>
        <w:pStyle w:val="Cislovani2"/>
        <w:tabs>
          <w:tab w:val="clear" w:pos="851"/>
          <w:tab w:val="left" w:pos="567"/>
        </w:tabs>
        <w:ind w:left="567" w:hanging="567"/>
        <w:rPr>
          <w:rFonts w:cstheme="minorHAnsi"/>
          <w:b/>
        </w:rPr>
      </w:pPr>
      <w:r w:rsidRPr="00173880">
        <w:rPr>
          <w:rFonts w:cstheme="minorHAnsi"/>
          <w:b/>
        </w:rPr>
        <w:t>Termín plnění zakázky</w:t>
      </w:r>
    </w:p>
    <w:p w14:paraId="54C4004F" w14:textId="77777777" w:rsidR="00A71F91" w:rsidRPr="00173880" w:rsidRDefault="00A71F91" w:rsidP="00A71F91">
      <w:pPr>
        <w:pStyle w:val="Cislovani3"/>
        <w:tabs>
          <w:tab w:val="clear" w:pos="4111"/>
        </w:tabs>
        <w:ind w:left="1276" w:hanging="709"/>
      </w:pPr>
      <w:r w:rsidRPr="00173880">
        <w:t>Předpokládané zahájení realizace: bez zbytečného odkladu od podpisu smlouvy. Předpokládaný termín podpisu smlouvy je březen 2021.</w:t>
      </w:r>
    </w:p>
    <w:p w14:paraId="7667224B" w14:textId="77777777" w:rsidR="00D72E04" w:rsidRDefault="00A71F91" w:rsidP="00D72E04">
      <w:pPr>
        <w:pStyle w:val="Cislovani3"/>
        <w:tabs>
          <w:tab w:val="clear" w:pos="4111"/>
          <w:tab w:val="num" w:pos="1701"/>
        </w:tabs>
        <w:ind w:left="1276" w:hanging="709"/>
      </w:pPr>
      <w:r w:rsidRPr="00173880">
        <w:t xml:space="preserve">Ukončení realizace: nejpozději do </w:t>
      </w:r>
      <w:r w:rsidR="00173880" w:rsidRPr="00173880">
        <w:t>150</w:t>
      </w:r>
      <w:r w:rsidRPr="00173880">
        <w:t xml:space="preserve"> dnů od podpisu smlouvy. </w:t>
      </w:r>
    </w:p>
    <w:p w14:paraId="5BF135B0" w14:textId="66F9D913" w:rsidR="00D72E04" w:rsidRPr="00173880" w:rsidRDefault="00D72E04" w:rsidP="00D72E04">
      <w:pPr>
        <w:pStyle w:val="Cislovani3"/>
        <w:tabs>
          <w:tab w:val="clear" w:pos="4111"/>
          <w:tab w:val="num" w:pos="1701"/>
        </w:tabs>
        <w:ind w:left="1276" w:hanging="709"/>
      </w:pPr>
      <w:r w:rsidRPr="00D72E04">
        <w:t>Doba realizace je hodnocena v rámci hodno</w:t>
      </w:r>
      <w:r>
        <w:t>cení nabídek (podrobně viz čl. 5</w:t>
      </w:r>
      <w:r w:rsidRPr="00D72E04">
        <w:t xml:space="preserve"> zadávací dokumentace</w:t>
      </w:r>
      <w:r>
        <w:t>)</w:t>
      </w:r>
      <w:r w:rsidRPr="00D72E04">
        <w:t>. Doba uvedená v odstavci výše je zadavatelem stanovená jako limitní a</w:t>
      </w:r>
      <w:r w:rsidR="001674FD">
        <w:t> </w:t>
      </w:r>
      <w:r w:rsidRPr="00D72E04">
        <w:t xml:space="preserve">nedodržení této hodnoty může být důvodem k vyloučení </w:t>
      </w:r>
      <w:r>
        <w:t>účastníka.</w:t>
      </w:r>
    </w:p>
    <w:p w14:paraId="5EA4B53C" w14:textId="77777777" w:rsidR="00A71F91" w:rsidRPr="002B16B5" w:rsidRDefault="00A71F91" w:rsidP="00A71F91">
      <w:pPr>
        <w:pStyle w:val="Cislovani3"/>
        <w:tabs>
          <w:tab w:val="clear" w:pos="4111"/>
          <w:tab w:val="num" w:pos="1701"/>
        </w:tabs>
        <w:ind w:left="1276" w:hanging="709"/>
      </w:pPr>
      <w:r w:rsidRPr="002B16B5">
        <w:t>Pokud v důsledku okolností, které nemůže ovlivnit ani zadavatel, ani dodavatel (např. prodloužení VŘ z důvodu podaných námitek, klimatické podmínky atp.) dojde k situaci, že předpokládaný termín zahájení či ukončení plnění zakázky dle předchozích bodů nebude možné dodržet, posunuje se termín plnění o dobu, po kterou trvá překážka, pro kterou nelze plnění zakázky zahájit či ukončit.</w:t>
      </w:r>
    </w:p>
    <w:p w14:paraId="6B2DB68B" w14:textId="77777777" w:rsidR="00A71F91" w:rsidRPr="00422176" w:rsidRDefault="00A71F91" w:rsidP="00A71F91">
      <w:pPr>
        <w:pStyle w:val="cislovani1"/>
      </w:pPr>
      <w:r w:rsidRPr="00422176">
        <w:lastRenderedPageBreak/>
        <w:t>informace k výběrovému řízení</w:t>
      </w:r>
    </w:p>
    <w:p w14:paraId="53C0E7D5" w14:textId="77777777" w:rsidR="00A71F91" w:rsidRPr="00422176" w:rsidRDefault="00A71F91" w:rsidP="00A71F91">
      <w:pPr>
        <w:pStyle w:val="Cislovani2"/>
        <w:tabs>
          <w:tab w:val="clear" w:pos="851"/>
          <w:tab w:val="left" w:pos="567"/>
        </w:tabs>
        <w:ind w:left="567" w:hanging="567"/>
        <w:rPr>
          <w:b/>
        </w:rPr>
      </w:pPr>
      <w:r w:rsidRPr="00422176">
        <w:rPr>
          <w:b/>
        </w:rPr>
        <w:t>Informace o projektu</w:t>
      </w:r>
    </w:p>
    <w:p w14:paraId="2A8AC19A" w14:textId="77777777" w:rsidR="00A71F91" w:rsidRPr="00422176" w:rsidRDefault="00A71F91" w:rsidP="00A71F91">
      <w:pPr>
        <w:pStyle w:val="Cislovani3"/>
        <w:tabs>
          <w:tab w:val="clear" w:pos="4111"/>
        </w:tabs>
        <w:ind w:left="1276" w:hanging="709"/>
      </w:pPr>
      <w:r w:rsidRPr="00422176">
        <w:t>Projekt je spolufinancovaný Evropskou unií v rámci Operačního programu Podnikání a inovace pro konkurenceschopnost</w:t>
      </w:r>
      <w:r>
        <w:t>.</w:t>
      </w:r>
    </w:p>
    <w:p w14:paraId="28320804" w14:textId="77777777" w:rsidR="00A71F91" w:rsidRPr="00705AAD" w:rsidRDefault="00A71F91" w:rsidP="00A71F91">
      <w:pPr>
        <w:pStyle w:val="Cislovani3"/>
        <w:tabs>
          <w:tab w:val="clear" w:pos="4111"/>
        </w:tabs>
        <w:ind w:left="1276" w:hanging="709"/>
      </w:pPr>
      <w:r w:rsidRPr="00422176">
        <w:t>Toto výběrové řízení není veřejnou obchodní soutěží, veřejným příslibem ani zadávacím řízením dle zákona č. 134/2016 Sb., o zadávání veřejných zakázek; výběrové řízení je řízením dle Pravidel pro výběr dodavatelů v rámci</w:t>
      </w:r>
      <w:r w:rsidRPr="00705AAD">
        <w:t xml:space="preserve"> Operačního programu Podnikání a inovace pro konkurenceschopnost.</w:t>
      </w:r>
      <w:r>
        <w:t xml:space="preserve"> </w:t>
      </w:r>
      <w:r w:rsidRPr="00705AAD">
        <w:t>Pokud je v této zadávací dokumentac</w:t>
      </w:r>
      <w:r>
        <w:t>i užito pojmu veřejná zakázka a </w:t>
      </w:r>
      <w:r w:rsidRPr="00705AAD">
        <w:t>odkazuje se na ustanovení zákona, jedná se pouze o</w:t>
      </w:r>
      <w:r>
        <w:t> </w:t>
      </w:r>
      <w:r w:rsidRPr="00705AAD">
        <w:t>názorný odkaz; v žádném případě to není projevem vůle zadavatele směřujícím k závaznému postupu dle tohoto zákona.</w:t>
      </w:r>
    </w:p>
    <w:p w14:paraId="226A377B" w14:textId="77777777" w:rsidR="00A71F91" w:rsidRPr="00BA132F" w:rsidRDefault="00A71F91" w:rsidP="00A71F91">
      <w:pPr>
        <w:pStyle w:val="Cislovani3"/>
        <w:tabs>
          <w:tab w:val="clear" w:pos="4111"/>
        </w:tabs>
        <w:ind w:left="1276" w:hanging="709"/>
      </w:pPr>
      <w:r w:rsidRPr="00BA132F">
        <w:t xml:space="preserve">V případě, že zadávací dokumentace v kterékoliv části </w:t>
      </w:r>
      <w:r>
        <w:t xml:space="preserve">včetně příloh </w:t>
      </w:r>
      <w:r w:rsidRPr="00BA132F">
        <w:t>obsahuje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jedná se pouze o názorné vymezení požadovaného standardu; zadavatel netrvá na použití takových výrobků a umožní pro plnění zakázky použití i</w:t>
      </w:r>
      <w:r>
        <w:t> </w:t>
      </w:r>
      <w:r w:rsidRPr="00BA132F">
        <w:t>jiných, kvalitativně a technicky obdobných řešení.</w:t>
      </w:r>
    </w:p>
    <w:p w14:paraId="5FDF1BBC" w14:textId="77777777" w:rsidR="00A71F91" w:rsidRPr="00BA132F" w:rsidRDefault="00A71F91" w:rsidP="00A71F91">
      <w:pPr>
        <w:pStyle w:val="Cislovani3"/>
        <w:tabs>
          <w:tab w:val="clear" w:pos="4111"/>
        </w:tabs>
        <w:ind w:left="1276" w:hanging="709"/>
      </w:pPr>
      <w:r w:rsidRPr="00BA132F">
        <w:t>Dodavatel</w:t>
      </w:r>
      <w:r>
        <w:t>,</w:t>
      </w:r>
      <w:r w:rsidRPr="00BA132F">
        <w:t xml:space="preserve"> jakožto</w:t>
      </w:r>
      <w:r>
        <w:t xml:space="preserve"> osoba povinná</w:t>
      </w:r>
      <w:r w:rsidRPr="00BA132F">
        <w:t>, j</w:t>
      </w:r>
      <w:r>
        <w:t>e</w:t>
      </w:r>
      <w:r w:rsidRPr="00BA132F">
        <w:t xml:space="preserve"> povin</w:t>
      </w:r>
      <w:r>
        <w:t>e</w:t>
      </w:r>
      <w:r w:rsidRPr="00BA132F">
        <w:t>n na žádost zadavatele či příslušného kontrolního orgánu poskytnout součinnost při výkonu finanční kontroly (viz zákon</w:t>
      </w:r>
      <w:r>
        <w:t xml:space="preserve"> č. 320/2001 Sb., o </w:t>
      </w:r>
      <w:r w:rsidRPr="00BA132F">
        <w:t>finanční kontrole, ve znění pozdějších předpisů).</w:t>
      </w:r>
      <w:r>
        <w:t xml:space="preserve"> </w:t>
      </w:r>
      <w:r w:rsidRPr="00BA132F">
        <w:t>Dodavatel je povinen poskytnout zadavateli veškeré podklady související s realizací projektu a</w:t>
      </w:r>
      <w:r>
        <w:t> </w:t>
      </w:r>
      <w:r w:rsidRPr="00BA132F">
        <w:t xml:space="preserve">plněním </w:t>
      </w:r>
      <w:r w:rsidRPr="000F6347">
        <w:t>monitorovacích</w:t>
      </w:r>
      <w:r w:rsidRPr="00BA132F">
        <w:t xml:space="preserve"> ukazatelů vyžádaných kontrolními orgány.</w:t>
      </w:r>
    </w:p>
    <w:p w14:paraId="0D37E207" w14:textId="77777777" w:rsidR="00A71F91" w:rsidRDefault="00A71F91" w:rsidP="00A71F91">
      <w:pPr>
        <w:pStyle w:val="Cislovani3"/>
        <w:tabs>
          <w:tab w:val="clear" w:pos="4111"/>
        </w:tabs>
        <w:ind w:left="1276" w:hanging="709"/>
      </w:pPr>
      <w:r>
        <w:t xml:space="preserve">Oznámení o výběru a oznámení o vyloučení se doručují uveřejněním na profilu zadavatele, přičemž za okamžik doručení dotčeným účastníkům se považuje okamžik uveřejnění na profilu zadavatele. </w:t>
      </w:r>
    </w:p>
    <w:p w14:paraId="33E6DB25" w14:textId="77777777" w:rsidR="00A71F91" w:rsidRDefault="00A71F91" w:rsidP="00A71F91">
      <w:pPr>
        <w:pStyle w:val="Cislovani3"/>
        <w:tabs>
          <w:tab w:val="clear" w:pos="4111"/>
        </w:tabs>
        <w:ind w:left="1276" w:hanging="709"/>
      </w:pPr>
      <w:r>
        <w:t>V případě uzavírání smlouvy platí, že zadavatel je oprávněn uzavřít smlouvu pouze s účastníkem, který podal vítěznou nabídku (dále jen „vybraný účastník“). V případě, že tento vybraný účastník odmítne uzavřít smlouvu se zadavatelem nebo mu neposkytne dostatečnou součinnost, musí být z výběrového řízení vyloučen a zadavatel může vyzvat k uzavření smlouvy dalšího účastníka v pořadí. Smlouva musí být uzavřena ve shodě s podmínkami výběrového řízení a vybranou nabídkou.</w:t>
      </w:r>
    </w:p>
    <w:p w14:paraId="3A71E18D" w14:textId="77777777" w:rsidR="00A71F91" w:rsidRPr="00EE55BE" w:rsidRDefault="00A71F91" w:rsidP="00A71F91">
      <w:pPr>
        <w:pStyle w:val="Cislovani3"/>
        <w:tabs>
          <w:tab w:val="clear" w:pos="4111"/>
        </w:tabs>
        <w:ind w:left="1276" w:hanging="709"/>
      </w:pPr>
      <w:r>
        <w:t>Účastník</w:t>
      </w:r>
      <w:r w:rsidRPr="00EE55BE">
        <w:t xml:space="preserve"> nemá právo na náhradu nákladů spojených s účastí ve výběrovém řízení.</w:t>
      </w:r>
      <w:r>
        <w:t xml:space="preserve"> </w:t>
      </w:r>
      <w:r w:rsidRPr="00EE55BE">
        <w:t xml:space="preserve">Nabídky se </w:t>
      </w:r>
      <w:r>
        <w:t>účastník</w:t>
      </w:r>
      <w:r w:rsidRPr="00EE55BE">
        <w:t>ům nevracejí a zůstávají zadavateli jako součást dokumentace o</w:t>
      </w:r>
      <w:r>
        <w:t> </w:t>
      </w:r>
      <w:r w:rsidRPr="00EE55BE">
        <w:t>zadání zakázky.</w:t>
      </w:r>
    </w:p>
    <w:p w14:paraId="3DE6A029" w14:textId="77777777" w:rsidR="00A71F91" w:rsidRPr="00EE55BE" w:rsidRDefault="00A71F91" w:rsidP="00A71F91">
      <w:pPr>
        <w:pStyle w:val="Cislovani3"/>
        <w:tabs>
          <w:tab w:val="clear" w:pos="4111"/>
        </w:tabs>
        <w:ind w:left="1276" w:hanging="709"/>
      </w:pPr>
      <w:r w:rsidRPr="00EE55BE">
        <w:t xml:space="preserve">Zadavatel si vyhrazuje právo ověřit informace obsažené v nabídce </w:t>
      </w:r>
      <w:r>
        <w:t>účastníka</w:t>
      </w:r>
      <w:r w:rsidRPr="00EE55BE">
        <w:t xml:space="preserve"> u</w:t>
      </w:r>
      <w:r>
        <w:t> </w:t>
      </w:r>
      <w:r w:rsidRPr="00EE55BE">
        <w:t>třetích osob.</w:t>
      </w:r>
    </w:p>
    <w:p w14:paraId="539B18BD" w14:textId="77777777" w:rsidR="00A71F91" w:rsidRDefault="00A71F91" w:rsidP="00A71F91">
      <w:pPr>
        <w:pStyle w:val="Cislovani3"/>
        <w:tabs>
          <w:tab w:val="clear" w:pos="4111"/>
        </w:tabs>
        <w:ind w:left="1276" w:hanging="709"/>
      </w:pPr>
      <w:r w:rsidRPr="00675FA4">
        <w:t xml:space="preserve">S </w:t>
      </w:r>
      <w:r>
        <w:t>účastník</w:t>
      </w:r>
      <w:r w:rsidRPr="00675FA4">
        <w:t>em, jenž podal vítěznou nabídku, může zadavatel vyjednat výhodnější podmínky při zachování vysoutěženého předmětu plnění.</w:t>
      </w:r>
    </w:p>
    <w:p w14:paraId="0010EE52" w14:textId="77777777" w:rsidR="00A71F91" w:rsidRDefault="00A71F91" w:rsidP="00A71F91">
      <w:pPr>
        <w:pStyle w:val="Cislovani3"/>
        <w:tabs>
          <w:tab w:val="clear" w:pos="4111"/>
        </w:tabs>
        <w:ind w:left="1276" w:hanging="709"/>
      </w:pPr>
      <w:r w:rsidRPr="00BA132F">
        <w:t xml:space="preserve">Jednacím jazykem </w:t>
      </w:r>
      <w:r>
        <w:t>výběrového řízení</w:t>
      </w:r>
      <w:r w:rsidRPr="00BA132F">
        <w:t xml:space="preserve"> je jazyk </w:t>
      </w:r>
      <w:r w:rsidRPr="005645D5">
        <w:t xml:space="preserve">český; nabídky musí být předloženy v českém </w:t>
      </w:r>
      <w:r w:rsidRPr="00EC16BA">
        <w:t xml:space="preserve">jazyce (tím zadavatel nijak nevylučuje aplikaci § 45 odst. 3 zákona) a musí být </w:t>
      </w:r>
      <w:r>
        <w:t xml:space="preserve">dobře čitelné. </w:t>
      </w:r>
    </w:p>
    <w:p w14:paraId="2493633B" w14:textId="77777777" w:rsidR="00A71F91" w:rsidRDefault="00A71F91" w:rsidP="00A71F91">
      <w:pPr>
        <w:pStyle w:val="Cislovani3"/>
        <w:tabs>
          <w:tab w:val="clear" w:pos="4111"/>
        </w:tabs>
        <w:ind w:left="1276" w:hanging="709"/>
      </w:pPr>
      <w:r w:rsidRPr="00675FA4">
        <w:t xml:space="preserve">Zadavatel si v souladu s metodikou OPPIK vyhrazuje právo zrušit výběrové řízení. </w:t>
      </w:r>
    </w:p>
    <w:p w14:paraId="1631045A" w14:textId="77777777" w:rsidR="00A71F91" w:rsidRPr="00DE6A61" w:rsidRDefault="00A71F91" w:rsidP="00A71F91">
      <w:pPr>
        <w:pStyle w:val="Cislovani2"/>
        <w:tabs>
          <w:tab w:val="clear" w:pos="851"/>
          <w:tab w:val="left" w:pos="567"/>
        </w:tabs>
        <w:ind w:left="567" w:hanging="567"/>
        <w:rPr>
          <w:b/>
        </w:rPr>
      </w:pPr>
      <w:r>
        <w:rPr>
          <w:b/>
        </w:rPr>
        <w:lastRenderedPageBreak/>
        <w:t>Vysvětlení</w:t>
      </w:r>
      <w:r w:rsidRPr="00DE6A61">
        <w:rPr>
          <w:b/>
        </w:rPr>
        <w:t xml:space="preserve"> zadávací</w:t>
      </w:r>
      <w:r>
        <w:rPr>
          <w:b/>
        </w:rPr>
        <w:t xml:space="preserve"> dokumentace</w:t>
      </w:r>
    </w:p>
    <w:p w14:paraId="7180B1E1" w14:textId="77777777" w:rsidR="00A71F91" w:rsidRPr="00BA132F" w:rsidRDefault="00A71F91" w:rsidP="00A71F91">
      <w:pPr>
        <w:pStyle w:val="Cislovani3"/>
        <w:tabs>
          <w:tab w:val="clear" w:pos="4111"/>
        </w:tabs>
        <w:ind w:left="1276" w:hanging="709"/>
      </w:pPr>
      <w:r>
        <w:t>D</w:t>
      </w:r>
      <w:r w:rsidRPr="00BA132F">
        <w:t xml:space="preserve">odavatel </w:t>
      </w:r>
      <w:r>
        <w:t xml:space="preserve">je </w:t>
      </w:r>
      <w:r w:rsidRPr="00FA7197">
        <w:t>oprávněn po zadavatel</w:t>
      </w:r>
      <w:r>
        <w:t xml:space="preserve">i požadovat písemně vysvětlení </w:t>
      </w:r>
      <w:r w:rsidRPr="00FA7197">
        <w:t>zadávací</w:t>
      </w:r>
      <w:r>
        <w:t xml:space="preserve"> </w:t>
      </w:r>
      <w:r w:rsidRPr="00FA7197">
        <w:t>dokumentac</w:t>
      </w:r>
      <w:r>
        <w:t>e</w:t>
      </w:r>
      <w:r w:rsidRPr="00FA7197">
        <w:t>. Písemná žádost musí být zadavateli doručena nejpozději</w:t>
      </w:r>
      <w:r>
        <w:t xml:space="preserve"> </w:t>
      </w:r>
      <w:r w:rsidRPr="00FA7197">
        <w:t>4</w:t>
      </w:r>
      <w:r>
        <w:t xml:space="preserve"> </w:t>
      </w:r>
      <w:r w:rsidRPr="00FA7197">
        <w:t>pracovní dny před uplynutím lhůty pro podání nabídek.</w:t>
      </w:r>
      <w:r>
        <w:t xml:space="preserve"> </w:t>
      </w:r>
      <w:r w:rsidRPr="00BA132F">
        <w:t xml:space="preserve">Žádost </w:t>
      </w:r>
      <w:r>
        <w:t>účastníka</w:t>
      </w:r>
      <w:r w:rsidRPr="00BA132F">
        <w:t xml:space="preserve"> o poskytnutí </w:t>
      </w:r>
      <w:r>
        <w:t>vysvětlení zadávací dokumentace</w:t>
      </w:r>
      <w:r w:rsidRPr="00BA132F">
        <w:t xml:space="preserve"> musí být doručena v písemné </w:t>
      </w:r>
      <w:r>
        <w:t>podobě (e-mailem) na adresu</w:t>
      </w:r>
      <w:r w:rsidRPr="00BA132F">
        <w:t xml:space="preserve"> </w:t>
      </w:r>
      <w:r>
        <w:t xml:space="preserve">zástupce </w:t>
      </w:r>
      <w:r w:rsidRPr="00BA132F">
        <w:t xml:space="preserve">zadavatele </w:t>
      </w:r>
      <w:r>
        <w:t>(</w:t>
      </w:r>
      <w:hyperlink r:id="rId11" w:history="1">
        <w:r>
          <w:rPr>
            <w:rStyle w:val="Hypertextovodkaz"/>
            <w:rFonts w:cstheme="minorBidi"/>
          </w:rPr>
          <w:t>d.lukacs</w:t>
        </w:r>
        <w:r w:rsidRPr="00117E28">
          <w:rPr>
            <w:rStyle w:val="Hypertextovodkaz"/>
            <w:rFonts w:cstheme="minorBidi"/>
          </w:rPr>
          <w:t>@ikconsult.cz</w:t>
        </w:r>
      </w:hyperlink>
      <w:r w:rsidRPr="008E6940">
        <w:t>).</w:t>
      </w:r>
      <w:r>
        <w:t xml:space="preserve"> Vysvětlení zadávací dokumentace </w:t>
      </w:r>
      <w:r w:rsidRPr="00FA7197">
        <w:t xml:space="preserve">může zadavatel poskytnout i bez předchozí žádosti. Zadavatel odešle </w:t>
      </w:r>
      <w:r>
        <w:t>vysvětlení zadávací dokumentace</w:t>
      </w:r>
      <w:r w:rsidRPr="00FA7197">
        <w:t>, případně související dokumenty, nejpozději do 2</w:t>
      </w:r>
      <w:r>
        <w:t xml:space="preserve"> </w:t>
      </w:r>
      <w:r w:rsidRPr="00FA7197">
        <w:t>pracovních dnů od doručení žádosti</w:t>
      </w:r>
      <w:r>
        <w:t>. Vysvětlení zadávací dokumentace, včetně přesného znění požadavku uvedeného v žádosti o vysvětlení zadávací dokumentace, zveřejní zadavatel na profilu zadavatele a zároveň je neprodleně písemně oznámí všem dosud známým účastníkům.</w:t>
      </w:r>
    </w:p>
    <w:p w14:paraId="718ECF10" w14:textId="77777777" w:rsidR="009935F0" w:rsidRPr="00E94C1F" w:rsidRDefault="009935F0" w:rsidP="009935F0">
      <w:pPr>
        <w:pStyle w:val="Cislovani2"/>
        <w:tabs>
          <w:tab w:val="clear" w:pos="851"/>
          <w:tab w:val="left" w:pos="567"/>
        </w:tabs>
        <w:ind w:left="567" w:hanging="567"/>
        <w:rPr>
          <w:rFonts w:cstheme="minorHAnsi"/>
          <w:b/>
        </w:rPr>
      </w:pPr>
      <w:r w:rsidRPr="00E94C1F">
        <w:rPr>
          <w:rFonts w:cstheme="minorHAnsi"/>
          <w:b/>
        </w:rPr>
        <w:t>Požadavky na zpracování nabídky</w:t>
      </w:r>
    </w:p>
    <w:p w14:paraId="0EAA7B46" w14:textId="77777777" w:rsidR="009935F0" w:rsidRPr="00E94C1F" w:rsidRDefault="009935F0" w:rsidP="009935F0">
      <w:pPr>
        <w:pStyle w:val="Cislovani3"/>
        <w:rPr>
          <w:rFonts w:cstheme="minorHAnsi"/>
        </w:rPr>
      </w:pPr>
      <w:r w:rsidRPr="00E94C1F">
        <w:rPr>
          <w:rFonts w:cstheme="minorHAnsi"/>
        </w:rPr>
        <w:t>Účastníkům se doporučuje strukturovat nabídku následujícím způsobem:</w:t>
      </w:r>
    </w:p>
    <w:p w14:paraId="3D47D39E" w14:textId="77777777" w:rsidR="009935F0" w:rsidRPr="00E94C1F" w:rsidRDefault="009935F0" w:rsidP="009935F0">
      <w:pPr>
        <w:numPr>
          <w:ilvl w:val="0"/>
          <w:numId w:val="7"/>
        </w:numPr>
        <w:ind w:left="1276" w:hanging="357"/>
        <w:rPr>
          <w:rFonts w:cstheme="minorHAnsi"/>
        </w:rPr>
      </w:pPr>
      <w:r w:rsidRPr="00E94C1F">
        <w:rPr>
          <w:rFonts w:cstheme="minorHAnsi"/>
        </w:rPr>
        <w:t>Krycí list nabídky (dle závazného vzoru)</w:t>
      </w:r>
    </w:p>
    <w:p w14:paraId="078E2E2B" w14:textId="77777777" w:rsidR="009935F0" w:rsidRPr="00E94C1F" w:rsidRDefault="009935F0" w:rsidP="009935F0">
      <w:pPr>
        <w:numPr>
          <w:ilvl w:val="0"/>
          <w:numId w:val="7"/>
        </w:numPr>
        <w:ind w:left="1276" w:hanging="357"/>
        <w:rPr>
          <w:rFonts w:cstheme="minorHAnsi"/>
        </w:rPr>
      </w:pPr>
      <w:r w:rsidRPr="00E94C1F">
        <w:rPr>
          <w:rFonts w:cstheme="minorHAnsi"/>
        </w:rPr>
        <w:t>Doklady k prokázání splnění kvalifikace</w:t>
      </w:r>
    </w:p>
    <w:p w14:paraId="748DCBF5" w14:textId="77777777" w:rsidR="009935F0" w:rsidRPr="00E94C1F" w:rsidRDefault="009935F0" w:rsidP="009935F0">
      <w:pPr>
        <w:numPr>
          <w:ilvl w:val="0"/>
          <w:numId w:val="7"/>
        </w:numPr>
        <w:ind w:left="1276" w:hanging="357"/>
        <w:rPr>
          <w:rFonts w:cstheme="minorHAnsi"/>
        </w:rPr>
      </w:pPr>
      <w:r w:rsidRPr="00E94C1F">
        <w:rPr>
          <w:rFonts w:cstheme="minorHAnsi"/>
        </w:rPr>
        <w:t>Návrh smlouvy podepsaný osobou oprávněnou zastupovat</w:t>
      </w:r>
      <w:r>
        <w:rPr>
          <w:rFonts w:cstheme="minorHAnsi"/>
        </w:rPr>
        <w:t xml:space="preserve"> </w:t>
      </w:r>
      <w:r w:rsidRPr="00E94C1F">
        <w:rPr>
          <w:rFonts w:cstheme="minorHAnsi"/>
        </w:rPr>
        <w:t>účastníka včetně příloh</w:t>
      </w:r>
    </w:p>
    <w:p w14:paraId="7ED679E0" w14:textId="77777777" w:rsidR="009935F0" w:rsidRPr="00E94C1F" w:rsidRDefault="009935F0" w:rsidP="009935F0">
      <w:pPr>
        <w:numPr>
          <w:ilvl w:val="0"/>
          <w:numId w:val="7"/>
        </w:numPr>
        <w:ind w:left="1276" w:hanging="357"/>
        <w:rPr>
          <w:rFonts w:cstheme="minorHAnsi"/>
        </w:rPr>
      </w:pPr>
      <w:r w:rsidRPr="00E94C1F">
        <w:rPr>
          <w:rFonts w:cstheme="minorHAnsi"/>
        </w:rPr>
        <w:t>Identifikace případných poddodavatelů</w:t>
      </w:r>
    </w:p>
    <w:p w14:paraId="050E7A98" w14:textId="77777777" w:rsidR="009935F0" w:rsidRPr="00E94C1F" w:rsidRDefault="009935F0" w:rsidP="009935F0">
      <w:pPr>
        <w:numPr>
          <w:ilvl w:val="0"/>
          <w:numId w:val="7"/>
        </w:numPr>
        <w:ind w:left="1276" w:hanging="357"/>
        <w:rPr>
          <w:rFonts w:cstheme="minorHAnsi"/>
        </w:rPr>
      </w:pPr>
      <w:r w:rsidRPr="00E94C1F">
        <w:rPr>
          <w:rFonts w:cstheme="minorHAnsi"/>
        </w:rPr>
        <w:t>Ostatní dokumenty dle požadavků v zadávací dokumentaci</w:t>
      </w:r>
    </w:p>
    <w:p w14:paraId="1781C235" w14:textId="77777777" w:rsidR="009935F0" w:rsidRPr="00E94C1F" w:rsidRDefault="009935F0" w:rsidP="009935F0">
      <w:pPr>
        <w:pStyle w:val="Cislovani3"/>
        <w:rPr>
          <w:rFonts w:cstheme="minorHAnsi"/>
        </w:rPr>
      </w:pPr>
      <w:r w:rsidRPr="00A71F91">
        <w:rPr>
          <w:rFonts w:cstheme="minorHAnsi"/>
        </w:rPr>
        <w:t>Účastníci budou podávat nabídky v uzavřených obálkách označených názvem zakázky: „</w:t>
      </w:r>
      <w:r w:rsidRPr="00A71F91">
        <w:rPr>
          <w:rFonts w:cstheme="minorHAnsi"/>
          <w:b/>
          <w:bCs/>
        </w:rPr>
        <w:t>Inovace</w:t>
      </w:r>
      <w:r w:rsidR="008665CD" w:rsidRPr="00A71F91">
        <w:rPr>
          <w:rFonts w:cstheme="minorHAnsi"/>
          <w:b/>
          <w:bCs/>
        </w:rPr>
        <w:t xml:space="preserve"> II</w:t>
      </w:r>
      <w:r w:rsidRPr="00A71F91">
        <w:rPr>
          <w:rFonts w:cstheme="minorHAnsi"/>
          <w:b/>
          <w:bCs/>
        </w:rPr>
        <w:t xml:space="preserve"> ve společnosti TATSUNO EUROPE a.s. - stroj pro </w:t>
      </w:r>
      <w:r w:rsidR="008665CD" w:rsidRPr="00A71F91">
        <w:rPr>
          <w:rFonts w:cstheme="minorHAnsi"/>
          <w:b/>
          <w:bCs/>
        </w:rPr>
        <w:t>ohýbání</w:t>
      </w:r>
      <w:r w:rsidRPr="00A71F91">
        <w:rPr>
          <w:rFonts w:cstheme="minorHAnsi"/>
          <w:b/>
          <w:bCs/>
        </w:rPr>
        <w:t xml:space="preserve"> trubek“ </w:t>
      </w:r>
      <w:r w:rsidRPr="00A71F91">
        <w:rPr>
          <w:rFonts w:cstheme="minorHAnsi"/>
        </w:rPr>
        <w:t>a nápisem:</w:t>
      </w:r>
      <w:r w:rsidRPr="00E94C1F">
        <w:rPr>
          <w:rFonts w:cstheme="minorHAnsi"/>
        </w:rPr>
        <w:t xml:space="preserve"> „</w:t>
      </w:r>
      <w:r w:rsidRPr="00E94C1F">
        <w:rPr>
          <w:rFonts w:cstheme="minorHAnsi"/>
          <w:b/>
        </w:rPr>
        <w:t>Neotevírat</w:t>
      </w:r>
      <w:r w:rsidRPr="00E94C1F">
        <w:rPr>
          <w:rFonts w:cstheme="minorHAnsi"/>
        </w:rPr>
        <w:t>“. Na obálce musí být uvedena adresa účastníka.</w:t>
      </w:r>
    </w:p>
    <w:p w14:paraId="68042C70" w14:textId="77777777" w:rsidR="009935F0" w:rsidRPr="00E94C1F" w:rsidRDefault="009935F0" w:rsidP="009935F0">
      <w:pPr>
        <w:pStyle w:val="Cislovani3"/>
        <w:rPr>
          <w:rFonts w:cstheme="minorHAnsi"/>
        </w:rPr>
      </w:pPr>
      <w:r w:rsidRPr="00E94C1F">
        <w:rPr>
          <w:rFonts w:cstheme="minorHAnsi"/>
        </w:rPr>
        <w:t>Nabídka bude předložena v tištěné podobě v jednom vyhotovení (1x originál) a v jednom vyhotovení v elektronické podobě na CD/USB ve formátu *.</w:t>
      </w:r>
      <w:proofErr w:type="spellStart"/>
      <w:r w:rsidRPr="00E94C1F">
        <w:rPr>
          <w:rFonts w:cstheme="minorHAnsi"/>
        </w:rPr>
        <w:t>pdf</w:t>
      </w:r>
      <w:proofErr w:type="spellEnd"/>
      <w:r w:rsidRPr="00E94C1F">
        <w:rPr>
          <w:rFonts w:cstheme="minorHAnsi"/>
        </w:rPr>
        <w:t>. Zadavatel doporučuje účastníkovi, aby jeho nabídka byla zabezpečena proti manipulaci s jednotlivými listy (např. provázáním provázkem na jeho koncích přelepeným nebo jinak zapečetěným).</w:t>
      </w:r>
    </w:p>
    <w:p w14:paraId="0329C5F1" w14:textId="77777777" w:rsidR="009935F0" w:rsidRPr="00E94C1F" w:rsidRDefault="009935F0" w:rsidP="009935F0">
      <w:pPr>
        <w:pStyle w:val="Cislovani3"/>
        <w:rPr>
          <w:rFonts w:cstheme="minorHAnsi"/>
        </w:rPr>
      </w:pPr>
      <w:r w:rsidRPr="00E94C1F">
        <w:rPr>
          <w:rFonts w:cstheme="minorHAnsi"/>
        </w:rPr>
        <w:t>V případě, že dojde ke změně údajů uvedených v nabídce do doby uzavření smlouvy s vybraným účastníkem, je příslušný účastník povinen o této změně zadavatele bezodkladně písemně informovat.</w:t>
      </w:r>
    </w:p>
    <w:p w14:paraId="749B6EB0" w14:textId="77777777" w:rsidR="009935F0" w:rsidRPr="00E94C1F" w:rsidRDefault="009935F0" w:rsidP="009935F0">
      <w:pPr>
        <w:pStyle w:val="Cislovani2"/>
        <w:tabs>
          <w:tab w:val="clear" w:pos="851"/>
          <w:tab w:val="left" w:pos="567"/>
        </w:tabs>
        <w:ind w:left="567" w:hanging="567"/>
        <w:rPr>
          <w:rFonts w:cstheme="minorHAnsi"/>
          <w:b/>
        </w:rPr>
      </w:pPr>
      <w:r w:rsidRPr="00E94C1F">
        <w:rPr>
          <w:rFonts w:cstheme="minorHAnsi"/>
          <w:b/>
        </w:rPr>
        <w:t>Požadavky na způsob zpracování nabídkové ceny</w:t>
      </w:r>
    </w:p>
    <w:p w14:paraId="09F2425D" w14:textId="1BF8504E" w:rsidR="009935F0" w:rsidRPr="00E94C1F" w:rsidRDefault="009935F0" w:rsidP="009935F0">
      <w:pPr>
        <w:pStyle w:val="Styl2"/>
        <w:tabs>
          <w:tab w:val="clear" w:pos="4111"/>
          <w:tab w:val="num" w:pos="1701"/>
        </w:tabs>
        <w:rPr>
          <w:rFonts w:cstheme="minorHAnsi"/>
          <w:b w:val="0"/>
        </w:rPr>
      </w:pPr>
      <w:r w:rsidRPr="00F553FE">
        <w:rPr>
          <w:rFonts w:cstheme="minorHAnsi"/>
          <w:b w:val="0"/>
        </w:rPr>
        <w:t xml:space="preserve">Účastníci stanoví nabídkovou cenu absolutní částkou v </w:t>
      </w:r>
      <w:r w:rsidR="00D54495" w:rsidRPr="00F553FE">
        <w:rPr>
          <w:rFonts w:cstheme="minorHAnsi"/>
          <w:b w:val="0"/>
        </w:rPr>
        <w:t>eurech (EUR)</w:t>
      </w:r>
      <w:r w:rsidRPr="00F553FE">
        <w:rPr>
          <w:rFonts w:cstheme="minorHAnsi"/>
          <w:b w:val="0"/>
        </w:rPr>
        <w:t xml:space="preserve"> bez DPH, která bude</w:t>
      </w:r>
      <w:r w:rsidRPr="00E94C1F">
        <w:rPr>
          <w:rFonts w:cstheme="minorHAnsi"/>
          <w:b w:val="0"/>
        </w:rPr>
        <w:t xml:space="preserve"> uvedena v návrhu smlouvy. V případě, že bude nabídková cena uvedena v </w:t>
      </w:r>
      <w:r w:rsidR="00F553FE">
        <w:rPr>
          <w:rFonts w:cstheme="minorHAnsi"/>
          <w:b w:val="0"/>
        </w:rPr>
        <w:t>jiné</w:t>
      </w:r>
      <w:r w:rsidRPr="00E94C1F">
        <w:rPr>
          <w:rFonts w:cstheme="minorHAnsi"/>
          <w:b w:val="0"/>
        </w:rPr>
        <w:t xml:space="preserve"> měně, bude při hodnocení nabídek přepočtena dle kurzu České národní banky aktuálního k poslednímu dni lhůty pro podání nabídek.</w:t>
      </w:r>
    </w:p>
    <w:p w14:paraId="2DE8ADE5" w14:textId="77777777" w:rsidR="009935F0" w:rsidRPr="00E94C1F" w:rsidRDefault="009935F0" w:rsidP="009935F0">
      <w:pPr>
        <w:pStyle w:val="Cislovani3"/>
        <w:tabs>
          <w:tab w:val="clear" w:pos="4111"/>
          <w:tab w:val="num" w:pos="1701"/>
        </w:tabs>
        <w:rPr>
          <w:rFonts w:cstheme="minorHAnsi"/>
        </w:rPr>
      </w:pPr>
      <w:r w:rsidRPr="00E94C1F">
        <w:rPr>
          <w:rFonts w:cstheme="minorHAnsi"/>
        </w:rPr>
        <w:t>Nabídková cena musí být stanovena jako nejvýše přípustná, kterou není možné překročit nebo změnit, pokud to výslovně neupravuje tato zadávací dokumentace.</w:t>
      </w:r>
    </w:p>
    <w:p w14:paraId="5264084D" w14:textId="01E1C674" w:rsidR="009935F0" w:rsidRPr="00E94C1F" w:rsidRDefault="009935F0" w:rsidP="009935F0">
      <w:pPr>
        <w:pStyle w:val="Cislovani3"/>
        <w:tabs>
          <w:tab w:val="clear" w:pos="4111"/>
          <w:tab w:val="num" w:pos="1701"/>
        </w:tabs>
        <w:rPr>
          <w:rFonts w:cstheme="minorHAnsi"/>
        </w:rPr>
      </w:pPr>
      <w:r w:rsidRPr="00E94C1F">
        <w:rPr>
          <w:rFonts w:cstheme="minorHAnsi"/>
        </w:rPr>
        <w:t>Nabídková cena musí obsahovat veškeré náklady účastníka (dodavatele) nutné k řádnému a včasnému provedení zakázky. Nabídková cena obsahuje předpokládaný vývoj cen až d</w:t>
      </w:r>
      <w:r w:rsidR="00D8689E">
        <w:rPr>
          <w:rFonts w:cstheme="minorHAnsi"/>
        </w:rPr>
        <w:t>o konce platnosti smlouvy</w:t>
      </w:r>
      <w:r w:rsidRPr="00E94C1F">
        <w:rPr>
          <w:rFonts w:cstheme="minorHAnsi"/>
        </w:rPr>
        <w:t>, rovněž obsahuje i předpokládaný vývoj kurzů české koruny k zahraničním měnám až do konce platnosti smlouvy</w:t>
      </w:r>
      <w:r w:rsidR="00443D53">
        <w:rPr>
          <w:rFonts w:cstheme="minorHAnsi"/>
        </w:rPr>
        <w:t>.</w:t>
      </w:r>
    </w:p>
    <w:p w14:paraId="629F5134" w14:textId="649D9F1C" w:rsidR="009935F0" w:rsidRPr="00E94C1F" w:rsidRDefault="009935F0" w:rsidP="009935F0">
      <w:pPr>
        <w:pStyle w:val="Cislovani3"/>
        <w:tabs>
          <w:tab w:val="clear" w:pos="4111"/>
          <w:tab w:val="num" w:pos="1701"/>
        </w:tabs>
        <w:rPr>
          <w:rFonts w:cstheme="minorHAnsi"/>
        </w:rPr>
      </w:pPr>
      <w:r w:rsidRPr="00E94C1F">
        <w:rPr>
          <w:rFonts w:cstheme="minorHAnsi"/>
        </w:rPr>
        <w:t xml:space="preserve">Nabídková cena rovněž zahrnuje cenu za </w:t>
      </w:r>
      <w:r w:rsidRPr="00A71F91">
        <w:rPr>
          <w:rFonts w:cstheme="minorHAnsi"/>
          <w:b/>
          <w:u w:val="single"/>
        </w:rPr>
        <w:t>případné</w:t>
      </w:r>
      <w:r w:rsidRPr="00E94C1F">
        <w:rPr>
          <w:rFonts w:cstheme="minorHAnsi"/>
        </w:rPr>
        <w:t xml:space="preserve"> zařízení staveniště</w:t>
      </w:r>
      <w:r w:rsidR="00A71F91">
        <w:rPr>
          <w:rFonts w:cstheme="minorHAnsi"/>
        </w:rPr>
        <w:t xml:space="preserve"> (pracoviště)</w:t>
      </w:r>
      <w:r w:rsidRPr="00E94C1F">
        <w:rPr>
          <w:rFonts w:cstheme="minorHAnsi"/>
        </w:rPr>
        <w:t>, vodné, stočné, elektrickou energii, teplo, odvoz a likvidaci odpadů, náklady na skládky sutě a vybouraných hmot až do skutečného skončení díla, náklady na zhotovování, výrobu, obstarání, přepravu věcí, zařízení, materiálů, dodávek, náklady na případné dopravní značení, náklady na zřízení identifikační tabule na staveništi</w:t>
      </w:r>
      <w:r w:rsidR="00A71F91">
        <w:rPr>
          <w:rFonts w:cstheme="minorHAnsi"/>
        </w:rPr>
        <w:t xml:space="preserve"> (pracovišti)</w:t>
      </w:r>
      <w:r w:rsidRPr="00E94C1F">
        <w:rPr>
          <w:rFonts w:cstheme="minorHAnsi"/>
        </w:rPr>
        <w:t xml:space="preserve"> a jakékoliv další výdaje potřebné pro realizaci zakázky. </w:t>
      </w:r>
    </w:p>
    <w:p w14:paraId="14FB32ED" w14:textId="77777777" w:rsidR="009935F0" w:rsidRPr="00E94C1F" w:rsidRDefault="009935F0" w:rsidP="009935F0">
      <w:pPr>
        <w:pStyle w:val="Cislovani3"/>
        <w:tabs>
          <w:tab w:val="clear" w:pos="4111"/>
          <w:tab w:val="num" w:pos="1701"/>
        </w:tabs>
        <w:rPr>
          <w:rFonts w:cstheme="minorHAnsi"/>
        </w:rPr>
      </w:pPr>
      <w:r w:rsidRPr="00E94C1F">
        <w:rPr>
          <w:rFonts w:cstheme="minorHAnsi"/>
        </w:rPr>
        <w:lastRenderedPageBreak/>
        <w:t xml:space="preserve">Pokud účastník při přípravě nabídky zjistí rozpor či nejasnost v zadávací dokumentaci, vyžádá si vysvětlení zadávací dokumentace. </w:t>
      </w:r>
    </w:p>
    <w:p w14:paraId="606AC543" w14:textId="77777777" w:rsidR="009935F0" w:rsidRPr="00E94C1F" w:rsidRDefault="009935F0" w:rsidP="009935F0">
      <w:pPr>
        <w:pStyle w:val="Cislovani3"/>
        <w:tabs>
          <w:tab w:val="clear" w:pos="4111"/>
          <w:tab w:val="num" w:pos="1701"/>
        </w:tabs>
        <w:rPr>
          <w:rFonts w:cstheme="minorHAnsi"/>
        </w:rPr>
      </w:pPr>
      <w:r w:rsidRPr="00E94C1F">
        <w:rPr>
          <w:rFonts w:cstheme="minorHAnsi"/>
        </w:rPr>
        <w:t>Zadavatel bude posuzovat přiměřenost nabídkové ceny ve vztahu k úplnosti účastníkem předaných cenových podkladů a dále k požadovaným standardům materiálů a dodávek (zejména ČSN, EN, vyhlášek apod.). Za soulad nabídnutých cen materiálů a dodávek se standardy stanovenými v projektové dokumentaci zodpovídá účastník.</w:t>
      </w:r>
    </w:p>
    <w:p w14:paraId="70930C73" w14:textId="77777777" w:rsidR="00A71F91" w:rsidRPr="0065732D" w:rsidRDefault="00A71F91" w:rsidP="00A71F91">
      <w:pPr>
        <w:pStyle w:val="Cislovani3"/>
        <w:tabs>
          <w:tab w:val="clear" w:pos="4111"/>
        </w:tabs>
        <w:ind w:left="1276" w:hanging="709"/>
      </w:pPr>
      <w:r w:rsidRPr="00D81685">
        <w:t>Překročení nabídkové ceny je možné za podmínek definovaných v obchodních a platebních podmínkách. Cenu díla lze měnit písemným dodatkem ke smlouvě na základě dohody smluvních stran pouze za následujících podmínek:</w:t>
      </w:r>
    </w:p>
    <w:p w14:paraId="54518433" w14:textId="77777777" w:rsidR="00A71F91" w:rsidRPr="00E943B3" w:rsidRDefault="00A71F91" w:rsidP="00A71F91">
      <w:pPr>
        <w:pStyle w:val="Seznamsodrkami"/>
        <w:numPr>
          <w:ilvl w:val="0"/>
          <w:numId w:val="10"/>
        </w:numPr>
        <w:spacing w:before="60" w:after="0" w:line="240" w:lineRule="auto"/>
        <w:ind w:left="1701" w:hanging="283"/>
      </w:pPr>
      <w:r w:rsidRPr="00E943B3">
        <w:t>zadavatel bude požadovat práce</w:t>
      </w:r>
      <w:r>
        <w:t xml:space="preserve"> či dodávky</w:t>
      </w:r>
      <w:r w:rsidRPr="00E943B3">
        <w:t>, které nejsou v předmětu díla,</w:t>
      </w:r>
    </w:p>
    <w:p w14:paraId="56496C12" w14:textId="77777777" w:rsidR="00A71F91" w:rsidRPr="00E943B3" w:rsidRDefault="00A71F91" w:rsidP="00A71F91">
      <w:pPr>
        <w:pStyle w:val="Seznamsodrkami"/>
        <w:numPr>
          <w:ilvl w:val="0"/>
          <w:numId w:val="10"/>
        </w:numPr>
        <w:spacing w:before="60" w:after="0" w:line="240" w:lineRule="auto"/>
        <w:ind w:left="1701" w:hanging="283"/>
      </w:pPr>
      <w:r w:rsidRPr="00E943B3">
        <w:t>zadavatel bude požadovat vypustit některé práce</w:t>
      </w:r>
      <w:r w:rsidRPr="0065732D">
        <w:t xml:space="preserve"> </w:t>
      </w:r>
      <w:r>
        <w:t>či dodávky</w:t>
      </w:r>
      <w:r w:rsidRPr="00E943B3">
        <w:t xml:space="preserve"> z předmětu díla,</w:t>
      </w:r>
    </w:p>
    <w:p w14:paraId="59C3DCAF" w14:textId="77777777" w:rsidR="00A71F91" w:rsidRPr="00E943B3" w:rsidRDefault="00A71F91" w:rsidP="00A71F91">
      <w:pPr>
        <w:pStyle w:val="Seznamsodrkami"/>
        <w:numPr>
          <w:ilvl w:val="0"/>
          <w:numId w:val="10"/>
        </w:numPr>
        <w:spacing w:before="60" w:after="0" w:line="240" w:lineRule="auto"/>
        <w:ind w:left="1701" w:hanging="283"/>
      </w:pPr>
      <w:r w:rsidRPr="00E943B3">
        <w:t>při realizaci se zjistí skutečnosti, které nebyly v době podpisu smlouvy známy</w:t>
      </w:r>
      <w:r>
        <w:t>,</w:t>
      </w:r>
      <w:r w:rsidRPr="00E943B3">
        <w:t xml:space="preserve"> a dodavatel je nezavinil ani nemohl předvídat a mají vliv na cenu díla,</w:t>
      </w:r>
    </w:p>
    <w:p w14:paraId="49F5FFDD" w14:textId="77777777" w:rsidR="00A71F91" w:rsidRPr="00E943B3" w:rsidRDefault="00A71F91" w:rsidP="00A71F91">
      <w:pPr>
        <w:pStyle w:val="Seznamsodrkami"/>
        <w:numPr>
          <w:ilvl w:val="0"/>
          <w:numId w:val="10"/>
        </w:numPr>
        <w:spacing w:before="60" w:after="0" w:line="240" w:lineRule="auto"/>
        <w:ind w:left="1701" w:hanging="283"/>
      </w:pPr>
      <w:r w:rsidRPr="00E943B3">
        <w:t>při realizaci se zjistí skutečnosti odlišné od dokumentace předané zadavatelem (neodpovídající geologické údaje apod.).</w:t>
      </w:r>
    </w:p>
    <w:p w14:paraId="7549BBB0" w14:textId="77777777" w:rsidR="009935F0" w:rsidRPr="00E94C1F" w:rsidRDefault="009935F0" w:rsidP="009935F0">
      <w:pPr>
        <w:pStyle w:val="Cislovani2"/>
        <w:tabs>
          <w:tab w:val="clear" w:pos="851"/>
          <w:tab w:val="left" w:pos="567"/>
        </w:tabs>
        <w:ind w:left="567" w:hanging="567"/>
        <w:rPr>
          <w:rFonts w:cstheme="minorHAnsi"/>
          <w:b/>
        </w:rPr>
      </w:pPr>
      <w:r w:rsidRPr="00E94C1F">
        <w:rPr>
          <w:rFonts w:cstheme="minorHAnsi"/>
          <w:b/>
        </w:rPr>
        <w:t>Lhůta a místo pro podání nabídek</w:t>
      </w:r>
    </w:p>
    <w:p w14:paraId="28B23DFC" w14:textId="798EFA9D" w:rsidR="009935F0" w:rsidRPr="00167BD1" w:rsidRDefault="009935F0" w:rsidP="009935F0">
      <w:pPr>
        <w:pStyle w:val="Cislovani3"/>
        <w:rPr>
          <w:rFonts w:cstheme="minorHAnsi"/>
        </w:rPr>
      </w:pPr>
      <w:r w:rsidRPr="00167BD1">
        <w:rPr>
          <w:rFonts w:cstheme="minorHAnsi"/>
        </w:rPr>
        <w:t>Lhůta pro podání nabídek končí dne</w:t>
      </w:r>
      <w:r w:rsidR="00E673DB" w:rsidRPr="00167BD1">
        <w:rPr>
          <w:rFonts w:cstheme="minorHAnsi"/>
        </w:rPr>
        <w:t xml:space="preserve"> </w:t>
      </w:r>
      <w:r w:rsidR="00167BD1" w:rsidRPr="00167BD1">
        <w:rPr>
          <w:rFonts w:cstheme="minorHAnsi"/>
        </w:rPr>
        <w:t>4</w:t>
      </w:r>
      <w:r w:rsidR="00FB315F" w:rsidRPr="00167BD1">
        <w:rPr>
          <w:rFonts w:cstheme="minorHAnsi"/>
        </w:rPr>
        <w:t>. 3.</w:t>
      </w:r>
      <w:r w:rsidRPr="00167BD1">
        <w:rPr>
          <w:rFonts w:cstheme="minorHAnsi"/>
        </w:rPr>
        <w:t xml:space="preserve"> 20</w:t>
      </w:r>
      <w:r w:rsidR="00E673DB" w:rsidRPr="00167BD1">
        <w:rPr>
          <w:rFonts w:cstheme="minorHAnsi"/>
        </w:rPr>
        <w:t>21</w:t>
      </w:r>
      <w:r w:rsidRPr="00167BD1">
        <w:rPr>
          <w:rFonts w:cstheme="minorHAnsi"/>
        </w:rPr>
        <w:t xml:space="preserve"> v 10:00 hod.</w:t>
      </w:r>
    </w:p>
    <w:p w14:paraId="5900A784" w14:textId="77777777" w:rsidR="009935F0" w:rsidRPr="00E94C1F" w:rsidRDefault="009935F0" w:rsidP="009935F0">
      <w:pPr>
        <w:pStyle w:val="Cislovani3"/>
        <w:rPr>
          <w:rFonts w:cstheme="minorHAnsi"/>
        </w:rPr>
      </w:pPr>
      <w:r w:rsidRPr="00E94C1F">
        <w:rPr>
          <w:rFonts w:cstheme="minorHAnsi"/>
        </w:rPr>
        <w:t xml:space="preserve">Nabídky je možné podávat v pracovní dny osobně či poštou nebo jinou obdobnou službou na kontaktní adresu zástupce zadavatele: </w:t>
      </w:r>
      <w:r w:rsidRPr="00E94C1F">
        <w:rPr>
          <w:rFonts w:cstheme="minorHAnsi"/>
          <w:b/>
        </w:rPr>
        <w:t xml:space="preserve">IK </w:t>
      </w:r>
      <w:proofErr w:type="spellStart"/>
      <w:r w:rsidRPr="00E94C1F">
        <w:rPr>
          <w:rFonts w:cstheme="minorHAnsi"/>
          <w:b/>
        </w:rPr>
        <w:t>consult</w:t>
      </w:r>
      <w:proofErr w:type="spellEnd"/>
      <w:r w:rsidRPr="00E94C1F">
        <w:rPr>
          <w:rFonts w:cstheme="minorHAnsi"/>
          <w:b/>
        </w:rPr>
        <w:t xml:space="preserve"> s.r.o., Lipová 906/1, 602 00 Brno</w:t>
      </w:r>
      <w:r w:rsidRPr="00E94C1F">
        <w:rPr>
          <w:rFonts w:cstheme="minorHAnsi"/>
        </w:rPr>
        <w:t>. Osobní podání je možné pouze</w:t>
      </w:r>
      <w:r>
        <w:rPr>
          <w:rFonts w:cstheme="minorHAnsi"/>
        </w:rPr>
        <w:t xml:space="preserve"> </w:t>
      </w:r>
      <w:r w:rsidRPr="00E94C1F">
        <w:rPr>
          <w:rFonts w:cstheme="minorHAnsi"/>
        </w:rPr>
        <w:t>na základě předchozí písemné nebo telefonické domluvy přesného termínu (data a času) podání nabídky s kontaktní osobou.</w:t>
      </w:r>
    </w:p>
    <w:p w14:paraId="09274AEC" w14:textId="77777777" w:rsidR="009935F0" w:rsidRPr="00E94C1F" w:rsidRDefault="009935F0" w:rsidP="009935F0">
      <w:pPr>
        <w:pStyle w:val="Cislovani3"/>
        <w:rPr>
          <w:rFonts w:cstheme="minorHAnsi"/>
        </w:rPr>
      </w:pPr>
      <w:r w:rsidRPr="00E94C1F">
        <w:rPr>
          <w:rFonts w:cstheme="minorHAnsi"/>
        </w:rPr>
        <w:t>Za čas podání nabídky odpovídá účastník. Zadavatel neuznává zdržení zaviněné poštou, kurýrní službou či jiným přepravcem nabídky. Za čas podání nabídky se přitom považuje čas uvedený na dokladu o předání nabídky. Všechny doručené a přijaté nabídky budou opatřeny pořadovým číslem, datem a hodinou přijetí a budou zapsány do evidenčního archu podaných nabídek. Nabídky, které budou doručeny po skončení lhůty pro podání nabídek, nebudou otevírány.</w:t>
      </w:r>
    </w:p>
    <w:p w14:paraId="4371FCA7" w14:textId="77777777" w:rsidR="009935F0" w:rsidRPr="00E94C1F" w:rsidRDefault="009935F0" w:rsidP="009935F0">
      <w:pPr>
        <w:pStyle w:val="Cislovani2"/>
        <w:tabs>
          <w:tab w:val="clear" w:pos="851"/>
          <w:tab w:val="left" w:pos="567"/>
        </w:tabs>
        <w:ind w:left="567" w:hanging="567"/>
        <w:rPr>
          <w:rFonts w:cstheme="minorHAnsi"/>
        </w:rPr>
      </w:pPr>
      <w:r w:rsidRPr="00E94C1F">
        <w:rPr>
          <w:rFonts w:cstheme="minorHAnsi"/>
          <w:b/>
        </w:rPr>
        <w:t>Otevírání obálek</w:t>
      </w:r>
    </w:p>
    <w:p w14:paraId="281DAAC0" w14:textId="77777777" w:rsidR="00A71F91" w:rsidRPr="00EE75D5" w:rsidRDefault="00A71F91" w:rsidP="00A71F91">
      <w:pPr>
        <w:pStyle w:val="Cislovani3"/>
        <w:tabs>
          <w:tab w:val="clear" w:pos="851"/>
        </w:tabs>
        <w:ind w:left="1276" w:hanging="709"/>
      </w:pPr>
      <w:r w:rsidRPr="008B2F05">
        <w:rPr>
          <w:rFonts w:ascii="Calibri" w:hAnsi="Calibri"/>
          <w:color w:val="000000" w:themeColor="text1"/>
        </w:rPr>
        <w:t>Otevírání obálek</w:t>
      </w:r>
      <w:r>
        <w:rPr>
          <w:rFonts w:ascii="Calibri" w:hAnsi="Calibri"/>
          <w:color w:val="000000" w:themeColor="text1"/>
        </w:rPr>
        <w:t xml:space="preserve"> proběhne v termínu dle čl. 2.5.1. a na místě dle čl. 2.5.2. této zadávací dokumentace.</w:t>
      </w:r>
    </w:p>
    <w:p w14:paraId="06E1F1A0" w14:textId="58625258" w:rsidR="00443D53" w:rsidRPr="002819F6" w:rsidRDefault="00A71F91" w:rsidP="00443D53">
      <w:pPr>
        <w:pStyle w:val="Cislovani3"/>
        <w:tabs>
          <w:tab w:val="clear" w:pos="851"/>
        </w:tabs>
        <w:ind w:left="1276" w:hanging="709"/>
      </w:pPr>
      <w:r w:rsidRPr="002819F6">
        <w:t>Otevírání obálek je neveřejné.</w:t>
      </w:r>
    </w:p>
    <w:p w14:paraId="34CD7E7F" w14:textId="77777777" w:rsidR="007B4013" w:rsidRPr="00E94C1F" w:rsidRDefault="007B4013" w:rsidP="00F86447">
      <w:pPr>
        <w:pStyle w:val="cislovani1"/>
        <w:ind w:left="284" w:hanging="284"/>
        <w:rPr>
          <w:rFonts w:cstheme="minorHAnsi"/>
        </w:rPr>
      </w:pPr>
      <w:r w:rsidRPr="00E94C1F">
        <w:rPr>
          <w:rFonts w:cstheme="minorHAnsi"/>
        </w:rPr>
        <w:t>POŽADAVKY NA PROKÁZÁNÍ KVALIFIKA</w:t>
      </w:r>
      <w:r w:rsidR="00DA3338" w:rsidRPr="00E94C1F">
        <w:rPr>
          <w:rFonts w:cstheme="minorHAnsi"/>
        </w:rPr>
        <w:t>čních předpokladů</w:t>
      </w:r>
    </w:p>
    <w:p w14:paraId="4A7AA534" w14:textId="77777777" w:rsidR="007E0599" w:rsidRPr="00E94C1F" w:rsidRDefault="007E0599" w:rsidP="007E0599">
      <w:pPr>
        <w:pStyle w:val="Cislovani2"/>
        <w:tabs>
          <w:tab w:val="clear" w:pos="851"/>
          <w:tab w:val="left" w:pos="567"/>
        </w:tabs>
        <w:ind w:left="567" w:hanging="567"/>
        <w:rPr>
          <w:rFonts w:cstheme="minorHAnsi"/>
        </w:rPr>
      </w:pPr>
      <w:r w:rsidRPr="00E94C1F">
        <w:rPr>
          <w:rFonts w:cstheme="minorHAnsi"/>
        </w:rPr>
        <w:t>Není-li v zadávacích podmínkách stanoveno jinak, předkládá dodavatel doklady prokazující kvalifikaci v kopii.</w:t>
      </w:r>
    </w:p>
    <w:p w14:paraId="5E209847" w14:textId="319F439E" w:rsidR="007E0599" w:rsidRPr="00A71F91" w:rsidRDefault="00BF5468" w:rsidP="00A71F91">
      <w:pPr>
        <w:pStyle w:val="Styl1"/>
        <w:rPr>
          <w:b w:val="0"/>
        </w:rPr>
      </w:pPr>
      <w:r w:rsidRPr="00A71F91">
        <w:rPr>
          <w:b w:val="0"/>
        </w:rPr>
        <w:t>Doklady k základní způsobilosti a v</w:t>
      </w:r>
      <w:r w:rsidR="007E0599" w:rsidRPr="00A71F91">
        <w:rPr>
          <w:b w:val="0"/>
        </w:rPr>
        <w:t xml:space="preserve">ýpis z obchodního rejstříku musí prokazovat splnění požadovaného kritéria způsobilosti nejpozději v době 3 měsíců přede dnem </w:t>
      </w:r>
      <w:r w:rsidR="0099259D">
        <w:rPr>
          <w:b w:val="0"/>
        </w:rPr>
        <w:t>podání nabídky</w:t>
      </w:r>
      <w:r w:rsidR="007E0599" w:rsidRPr="00A71F91">
        <w:rPr>
          <w:b w:val="0"/>
        </w:rPr>
        <w:t>.</w:t>
      </w:r>
    </w:p>
    <w:p w14:paraId="237EB436" w14:textId="06127251" w:rsidR="00734171" w:rsidRPr="00A71F91" w:rsidRDefault="00734171" w:rsidP="00A71F91">
      <w:pPr>
        <w:pStyle w:val="Styl1"/>
        <w:rPr>
          <w:b w:val="0"/>
          <w:sz w:val="24"/>
          <w:szCs w:val="24"/>
        </w:rPr>
      </w:pPr>
      <w:r w:rsidRPr="00A71F91">
        <w:rPr>
          <w:b w:val="0"/>
        </w:rPr>
        <w:t xml:space="preserve">Pokud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 tlumočníků. Doklad </w:t>
      </w:r>
      <w:r w:rsidRPr="00A71F91">
        <w:rPr>
          <w:b w:val="0"/>
        </w:rPr>
        <w:lastRenderedPageBreak/>
        <w:t>ve</w:t>
      </w:r>
      <w:r w:rsidR="001674FD">
        <w:rPr>
          <w:b w:val="0"/>
        </w:rPr>
        <w:t> </w:t>
      </w:r>
      <w:r w:rsidRPr="00A71F91">
        <w:rPr>
          <w:b w:val="0"/>
        </w:rPr>
        <w:t xml:space="preserve">slovenském jazyce a doklad o vzdělání v latinském jazyce se předkládají bez překladu. Pokud se podle příslušného právního řádu požadovaný doklad nevydává, může být nahrazen čestným prohlášením. </w:t>
      </w:r>
    </w:p>
    <w:p w14:paraId="4ED43BFB" w14:textId="77777777" w:rsidR="00A10517" w:rsidRPr="00A71F91" w:rsidRDefault="00A10517" w:rsidP="00A71F91">
      <w:pPr>
        <w:pStyle w:val="Styl1"/>
        <w:rPr>
          <w:b w:val="0"/>
        </w:rPr>
      </w:pPr>
      <w:r w:rsidRPr="00A71F91">
        <w:rPr>
          <w:b w:val="0"/>
        </w:rPr>
        <w:t>Pokud dodavatel prokazuje kvalifikaci společně s jiným dodavatelem nebo prostřednictvím jiné osoby, je povinen postupovat analogicky k zákonu.</w:t>
      </w:r>
    </w:p>
    <w:p w14:paraId="3F0DE726" w14:textId="77777777" w:rsidR="00734171" w:rsidRPr="00A71F91" w:rsidRDefault="00734171" w:rsidP="00A71F91">
      <w:pPr>
        <w:pStyle w:val="Styl1"/>
        <w:rPr>
          <w:sz w:val="24"/>
          <w:szCs w:val="24"/>
        </w:rPr>
      </w:pPr>
      <w:r w:rsidRPr="00A71F91">
        <w:t>Základní způsobilost</w:t>
      </w:r>
    </w:p>
    <w:p w14:paraId="136963EA" w14:textId="77777777" w:rsidR="00734171" w:rsidRPr="00E94C1F" w:rsidRDefault="00734171" w:rsidP="00734171">
      <w:pPr>
        <w:pStyle w:val="Cislovani3"/>
        <w:rPr>
          <w:rFonts w:cstheme="minorHAnsi"/>
        </w:rPr>
      </w:pPr>
      <w:r w:rsidRPr="00E94C1F">
        <w:rPr>
          <w:rFonts w:cstheme="minorHAnsi"/>
        </w:rPr>
        <w:t xml:space="preserve">Zadavatel požaduje prokázání základní způsobilosti dle § 74 odst. </w:t>
      </w:r>
      <w:r w:rsidR="00E673DB" w:rsidRPr="00E94C1F">
        <w:rPr>
          <w:rFonts w:cstheme="minorHAnsi"/>
        </w:rPr>
        <w:t>1–3</w:t>
      </w:r>
      <w:r w:rsidRPr="00E94C1F">
        <w:rPr>
          <w:rFonts w:cstheme="minorHAnsi"/>
        </w:rPr>
        <w:t xml:space="preserve"> zákona.</w:t>
      </w:r>
    </w:p>
    <w:p w14:paraId="4D2AC9F2" w14:textId="77777777" w:rsidR="00734171" w:rsidRPr="00E94C1F" w:rsidRDefault="00734171" w:rsidP="00E673DB">
      <w:pPr>
        <w:pStyle w:val="Cislovani3"/>
        <w:keepNext/>
        <w:rPr>
          <w:rFonts w:cstheme="minorHAnsi"/>
        </w:rPr>
      </w:pPr>
      <w:r w:rsidRPr="00E94C1F">
        <w:rPr>
          <w:rFonts w:cstheme="minorHAnsi"/>
        </w:rPr>
        <w:t xml:space="preserve">Splnění základní způsobilosti prokazuje dodavatel ve vztahu k České republice předložením </w:t>
      </w:r>
      <w:r w:rsidRPr="002B4EFD">
        <w:rPr>
          <w:rFonts w:cstheme="minorHAnsi"/>
          <w:b/>
          <w:bCs/>
        </w:rPr>
        <w:t>čestného prohlášení</w:t>
      </w:r>
      <w:r w:rsidRPr="00E94C1F">
        <w:rPr>
          <w:rFonts w:cstheme="minorHAnsi"/>
        </w:rPr>
        <w:t>. Dodavatel může využít vzor čestného prohlášení z přílohy této zadávací dokumentace.</w:t>
      </w:r>
    </w:p>
    <w:p w14:paraId="7D921CC1" w14:textId="77777777" w:rsidR="007E0599" w:rsidRPr="00DB2F2E" w:rsidRDefault="007E0599" w:rsidP="00A71F91">
      <w:pPr>
        <w:pStyle w:val="Styl1"/>
        <w:rPr>
          <w:color w:val="000000"/>
        </w:rPr>
      </w:pPr>
      <w:r w:rsidRPr="00DB2F2E">
        <w:t>Profesní způsobilost</w:t>
      </w:r>
    </w:p>
    <w:p w14:paraId="69662221" w14:textId="77777777" w:rsidR="007E0599" w:rsidRPr="00E94C1F" w:rsidRDefault="007E0599" w:rsidP="00E673DB">
      <w:pPr>
        <w:pStyle w:val="Cislovani3"/>
        <w:keepNext/>
        <w:rPr>
          <w:rFonts w:cstheme="minorHAnsi"/>
          <w:color w:val="000000"/>
        </w:rPr>
      </w:pPr>
      <w:r w:rsidRPr="00E94C1F">
        <w:rPr>
          <w:rStyle w:val="slostrnky"/>
          <w:rFonts w:cstheme="minorHAnsi"/>
        </w:rPr>
        <w:t>Zadavatel požaduje prokázání splnění následující profesní způsobilosti dodavatele dle §</w:t>
      </w:r>
      <w:r w:rsidR="00E673DB">
        <w:rPr>
          <w:rStyle w:val="slostrnky"/>
          <w:rFonts w:cstheme="minorHAnsi"/>
        </w:rPr>
        <w:t> </w:t>
      </w:r>
      <w:r w:rsidRPr="00E94C1F">
        <w:rPr>
          <w:rStyle w:val="slostrnky"/>
          <w:rFonts w:cstheme="minorHAnsi"/>
        </w:rPr>
        <w:t>77</w:t>
      </w:r>
      <w:r w:rsidR="00E673DB">
        <w:rPr>
          <w:rStyle w:val="slostrnky"/>
          <w:rFonts w:cstheme="minorHAnsi"/>
        </w:rPr>
        <w:t> </w:t>
      </w:r>
      <w:r w:rsidRPr="00E94C1F">
        <w:rPr>
          <w:rStyle w:val="slostrnky"/>
          <w:rFonts w:cstheme="minorHAnsi"/>
        </w:rPr>
        <w:t>odst. 1 a § 77 odst. 2 písm. a) zákona</w:t>
      </w:r>
      <w:r w:rsidRPr="00E94C1F">
        <w:rPr>
          <w:rFonts w:cstheme="minorHAnsi"/>
        </w:rPr>
        <w:t>.</w:t>
      </w:r>
    </w:p>
    <w:p w14:paraId="0E383C4F" w14:textId="77777777" w:rsidR="00471E14" w:rsidRPr="00E94C1F" w:rsidRDefault="00471E14" w:rsidP="00E673DB">
      <w:pPr>
        <w:pStyle w:val="Cislovani3"/>
        <w:keepNext/>
        <w:rPr>
          <w:rFonts w:cstheme="minorHAnsi"/>
        </w:rPr>
      </w:pPr>
      <w:r w:rsidRPr="00E94C1F">
        <w:rPr>
          <w:rFonts w:cstheme="minorHAnsi"/>
        </w:rPr>
        <w:t xml:space="preserve">Splnění profesní způsobilosti dle § 77 odst. 1 zákona prokáže </w:t>
      </w:r>
      <w:r w:rsidR="00823E41" w:rsidRPr="00E94C1F">
        <w:rPr>
          <w:rFonts w:cstheme="minorHAnsi"/>
        </w:rPr>
        <w:t xml:space="preserve">dodavatel předložením </w:t>
      </w:r>
      <w:r w:rsidR="00823E41" w:rsidRPr="002B4EFD">
        <w:rPr>
          <w:rFonts w:cstheme="minorHAnsi"/>
          <w:b/>
          <w:bCs/>
        </w:rPr>
        <w:t>výpisu z O</w:t>
      </w:r>
      <w:r w:rsidRPr="002B4EFD">
        <w:rPr>
          <w:rFonts w:cstheme="minorHAnsi"/>
          <w:b/>
          <w:bCs/>
        </w:rPr>
        <w:t>bchodního rejstříku</w:t>
      </w:r>
      <w:r w:rsidRPr="00E94C1F">
        <w:rPr>
          <w:rFonts w:cstheme="minorHAnsi"/>
        </w:rPr>
        <w:t xml:space="preserve"> nebo jiné obdobné evidence, pokud jiný právní předpis zápis do takové evidence vyžaduje.</w:t>
      </w:r>
    </w:p>
    <w:p w14:paraId="1317F988" w14:textId="4254CE2D" w:rsidR="00A71F91" w:rsidRPr="00A71F91" w:rsidRDefault="00471E14" w:rsidP="00A71F91">
      <w:pPr>
        <w:pStyle w:val="Cislovani3"/>
        <w:rPr>
          <w:rFonts w:cstheme="minorHAnsi"/>
        </w:rPr>
      </w:pPr>
      <w:r w:rsidRPr="00E94C1F">
        <w:t>Splnění profesní způsobilosti</w:t>
      </w:r>
      <w:r w:rsidR="00A028E0">
        <w:t xml:space="preserve"> </w:t>
      </w:r>
      <w:r w:rsidRPr="00E94C1F">
        <w:t>dle § 77 odst. 2 písm. a</w:t>
      </w:r>
      <w:r w:rsidR="00734171" w:rsidRPr="00E94C1F">
        <w:t>)</w:t>
      </w:r>
      <w:r w:rsidRPr="00E94C1F">
        <w:t xml:space="preserve"> zákona prokáže dodavatel předložením dokladu, že je oprávněn podnikat v rozsahu odpovídajícímu předmě</w:t>
      </w:r>
      <w:r w:rsidR="00734171" w:rsidRPr="00E94C1F">
        <w:t>tu příslušné části</w:t>
      </w:r>
      <w:r w:rsidRPr="00E94C1F">
        <w:t xml:space="preserve"> zakázky, </w:t>
      </w:r>
      <w:r w:rsidR="00A71F91" w:rsidRPr="00A71F91">
        <w:rPr>
          <w:rFonts w:cstheme="minorHAnsi"/>
        </w:rPr>
        <w:t>pokud jiné právní předpisy takové oprávnění vyžadují (</w:t>
      </w:r>
      <w:r w:rsidR="00A71F91" w:rsidRPr="00A71F91">
        <w:rPr>
          <w:rFonts w:cstheme="minorHAnsi"/>
          <w:b/>
        </w:rPr>
        <w:t>živnostenské oprávnění</w:t>
      </w:r>
      <w:r w:rsidR="00A71F91" w:rsidRPr="00A71F91">
        <w:rPr>
          <w:rFonts w:cstheme="minorHAnsi"/>
        </w:rPr>
        <w:t>, a to například, nikoli výlučně pro obory činnosti „Zprostředkování obchodu a</w:t>
      </w:r>
      <w:r w:rsidR="00D54495">
        <w:rPr>
          <w:rFonts w:cstheme="minorHAnsi"/>
        </w:rPr>
        <w:t> </w:t>
      </w:r>
      <w:r w:rsidR="00A71F91" w:rsidRPr="00A71F91">
        <w:rPr>
          <w:rFonts w:cstheme="minorHAnsi"/>
        </w:rPr>
        <w:t>služeb“</w:t>
      </w:r>
      <w:r w:rsidR="00A71F91">
        <w:rPr>
          <w:rFonts w:cstheme="minorHAnsi"/>
        </w:rPr>
        <w:t>, „</w:t>
      </w:r>
      <w:r w:rsidR="00A71F91" w:rsidRPr="00A71F91">
        <w:rPr>
          <w:rFonts w:cstheme="minorHAnsi"/>
        </w:rPr>
        <w:t>Velkoobchod a maloobchod</w:t>
      </w:r>
      <w:r w:rsidR="00A71F91">
        <w:rPr>
          <w:rFonts w:cstheme="minorHAnsi"/>
        </w:rPr>
        <w:t>“</w:t>
      </w:r>
      <w:r w:rsidR="00A71F91" w:rsidRPr="00A71F91">
        <w:rPr>
          <w:rFonts w:cstheme="minorHAnsi"/>
        </w:rPr>
        <w:t>).</w:t>
      </w:r>
    </w:p>
    <w:p w14:paraId="0B87DB88" w14:textId="5723CA62" w:rsidR="0053364C" w:rsidRPr="00A71F91" w:rsidRDefault="0053364C" w:rsidP="00A71F91">
      <w:pPr>
        <w:pStyle w:val="Cislovani2"/>
        <w:rPr>
          <w:b/>
        </w:rPr>
      </w:pPr>
      <w:r w:rsidRPr="00A71F91">
        <w:rPr>
          <w:b/>
        </w:rPr>
        <w:t>Technická kvalifikace</w:t>
      </w:r>
    </w:p>
    <w:p w14:paraId="75FD9591" w14:textId="77777777" w:rsidR="0053364C" w:rsidRPr="00E94C1F" w:rsidRDefault="0053364C" w:rsidP="00E673DB">
      <w:pPr>
        <w:pStyle w:val="Cislovani3"/>
        <w:keepNext/>
        <w:tabs>
          <w:tab w:val="clear" w:pos="4111"/>
          <w:tab w:val="num" w:pos="1701"/>
        </w:tabs>
        <w:rPr>
          <w:rFonts w:cstheme="minorHAnsi"/>
        </w:rPr>
      </w:pPr>
      <w:r w:rsidRPr="00E94C1F">
        <w:rPr>
          <w:rFonts w:cstheme="minorHAnsi"/>
        </w:rPr>
        <w:t>Zadavatel požaduje prokázání splnění kritérií technické kvalifikace dle ustanovení § 79 odst. 2 písm. b) zákona.</w:t>
      </w:r>
    </w:p>
    <w:p w14:paraId="1C5FDF7A" w14:textId="3A8B0ED6" w:rsidR="0053364C" w:rsidRPr="00E94C1F" w:rsidRDefault="0053364C" w:rsidP="00E673DB">
      <w:pPr>
        <w:pStyle w:val="Cislovani3"/>
        <w:keepNext/>
        <w:tabs>
          <w:tab w:val="clear" w:pos="4111"/>
          <w:tab w:val="num" w:pos="1701"/>
        </w:tabs>
        <w:rPr>
          <w:rFonts w:cstheme="minorHAnsi"/>
        </w:rPr>
      </w:pPr>
      <w:r w:rsidRPr="00E94C1F">
        <w:rPr>
          <w:rFonts w:cstheme="minorHAnsi"/>
        </w:rPr>
        <w:t xml:space="preserve">Splnění technické kvalifikace dle § 79 odst. 2 písm. b) zákona prokáže dodavatel předložením seznamu významných dodávek provedených dodavatelem za poslední 3 roky před zahájením </w:t>
      </w:r>
      <w:r w:rsidR="001059CD">
        <w:rPr>
          <w:rFonts w:cstheme="minorHAnsi"/>
        </w:rPr>
        <w:t>výběrového</w:t>
      </w:r>
      <w:r w:rsidRPr="00E94C1F">
        <w:rPr>
          <w:rFonts w:cstheme="minorHAnsi"/>
        </w:rPr>
        <w:t xml:space="preserve"> řízení včetně uvedení ceny a doby jejich poskytnutí a</w:t>
      </w:r>
      <w:r w:rsidR="00D54495">
        <w:rPr>
          <w:rFonts w:cstheme="minorHAnsi"/>
        </w:rPr>
        <w:t> </w:t>
      </w:r>
      <w:r w:rsidRPr="00E94C1F">
        <w:rPr>
          <w:rFonts w:cstheme="minorHAnsi"/>
        </w:rPr>
        <w:t>identifikace objednatele.</w:t>
      </w:r>
    </w:p>
    <w:p w14:paraId="250D1248" w14:textId="77777777" w:rsidR="0053364C" w:rsidRPr="00C44786" w:rsidRDefault="0053364C" w:rsidP="00E673DB">
      <w:pPr>
        <w:pStyle w:val="Cislovani3"/>
        <w:keepNext/>
        <w:tabs>
          <w:tab w:val="clear" w:pos="4111"/>
          <w:tab w:val="num" w:pos="1701"/>
        </w:tabs>
        <w:rPr>
          <w:rFonts w:cstheme="minorHAnsi"/>
        </w:rPr>
      </w:pPr>
      <w:r w:rsidRPr="00E94C1F">
        <w:rPr>
          <w:rFonts w:cstheme="minorHAnsi"/>
        </w:rPr>
        <w:t xml:space="preserve">Způsob prokázání splnění technické kvalifikace: Dodavatel předloží seznam dodávek provedených dodavatelem za poslední 3 roky ve formě čestného prohlášení podepsaného osobou oprávněnou zastupovat dodavatele. Dodavatel uvede výhradně dokončené dodávky. V případě, že byly dodávky provedeny v rámci většího celku či více dodavateli </w:t>
      </w:r>
      <w:r w:rsidRPr="00C44786">
        <w:rPr>
          <w:rFonts w:cstheme="minorHAnsi"/>
        </w:rPr>
        <w:t>společně, musí být v seznamu uvedeno, jaká část celkového objemu se týkala dodavatele. Ze seznamu dodávek musí výslovně vyplývat splnění minimálních požadavků zadavatele.</w:t>
      </w:r>
    </w:p>
    <w:p w14:paraId="01830829" w14:textId="77777777" w:rsidR="0053364C" w:rsidRPr="00D72E04" w:rsidRDefault="0053364C" w:rsidP="00E673DB">
      <w:pPr>
        <w:pStyle w:val="Cislovani3"/>
        <w:keepNext/>
        <w:tabs>
          <w:tab w:val="clear" w:pos="4111"/>
          <w:tab w:val="num" w:pos="1701"/>
        </w:tabs>
        <w:rPr>
          <w:rFonts w:cstheme="minorHAnsi"/>
        </w:rPr>
      </w:pPr>
      <w:r w:rsidRPr="00D72E04">
        <w:rPr>
          <w:rFonts w:cstheme="minorHAnsi"/>
        </w:rPr>
        <w:t xml:space="preserve">Požadovaná minimální úroveň kritéria technické kvalifikace: </w:t>
      </w:r>
    </w:p>
    <w:p w14:paraId="1ADCC29F" w14:textId="373D27D4" w:rsidR="009935F0" w:rsidRPr="00443D53" w:rsidRDefault="0053364C" w:rsidP="00443D53">
      <w:pPr>
        <w:pStyle w:val="Styl2"/>
        <w:tabs>
          <w:tab w:val="clear" w:pos="4111"/>
          <w:tab w:val="num" w:pos="1701"/>
        </w:tabs>
        <w:rPr>
          <w:rFonts w:cstheme="minorHAnsi"/>
          <w:b w:val="0"/>
        </w:rPr>
      </w:pPr>
      <w:r w:rsidRPr="00443D53">
        <w:rPr>
          <w:rFonts w:cstheme="minorHAnsi"/>
          <w:b w:val="0"/>
        </w:rPr>
        <w:t xml:space="preserve">Minimální úroveň tohoto kritéria technické kvalifikace je stanovena na alespoň </w:t>
      </w:r>
      <w:r w:rsidR="00D24BE3" w:rsidRPr="00443D53">
        <w:rPr>
          <w:rFonts w:cstheme="minorHAnsi"/>
          <w:b w:val="0"/>
        </w:rPr>
        <w:t>2 dodávky</w:t>
      </w:r>
      <w:r w:rsidRPr="00443D53">
        <w:rPr>
          <w:rFonts w:cstheme="minorHAnsi"/>
          <w:b w:val="0"/>
        </w:rPr>
        <w:t xml:space="preserve">, </w:t>
      </w:r>
      <w:r w:rsidR="00C44786" w:rsidRPr="00443D53">
        <w:rPr>
          <w:rFonts w:cstheme="minorHAnsi"/>
          <w:b w:val="0"/>
        </w:rPr>
        <w:t>jejímž</w:t>
      </w:r>
      <w:r w:rsidRPr="00443D53">
        <w:rPr>
          <w:rFonts w:cstheme="minorHAnsi"/>
          <w:b w:val="0"/>
        </w:rPr>
        <w:t xml:space="preserve"> předmětem byla dodávka </w:t>
      </w:r>
      <w:r w:rsidR="009B613D" w:rsidRPr="00443D53">
        <w:rPr>
          <w:rFonts w:cstheme="minorHAnsi"/>
          <w:b w:val="0"/>
        </w:rPr>
        <w:t>stroje pro tváření trubek</w:t>
      </w:r>
      <w:r w:rsidRPr="00443D53">
        <w:rPr>
          <w:rFonts w:cstheme="minorHAnsi"/>
          <w:b w:val="0"/>
        </w:rPr>
        <w:t xml:space="preserve">, </w:t>
      </w:r>
      <w:r w:rsidR="00C44786" w:rsidRPr="00443D53">
        <w:rPr>
          <w:rFonts w:cstheme="minorHAnsi"/>
          <w:b w:val="0"/>
        </w:rPr>
        <w:t xml:space="preserve">a to v hodnotě </w:t>
      </w:r>
      <w:r w:rsidRPr="00443D53">
        <w:rPr>
          <w:rFonts w:cstheme="minorHAnsi"/>
          <w:b w:val="0"/>
        </w:rPr>
        <w:t xml:space="preserve">alespoň </w:t>
      </w:r>
      <w:r w:rsidR="00443D53" w:rsidRPr="00443D53">
        <w:rPr>
          <w:rFonts w:cstheme="minorHAnsi"/>
          <w:b w:val="0"/>
        </w:rPr>
        <w:t>100 000 EUR bez DPH</w:t>
      </w:r>
      <w:r w:rsidR="00443D53">
        <w:rPr>
          <w:rFonts w:cstheme="minorHAnsi"/>
        </w:rPr>
        <w:t xml:space="preserve"> </w:t>
      </w:r>
      <w:r w:rsidR="00443D53" w:rsidRPr="00443D53">
        <w:rPr>
          <w:rFonts w:cstheme="minorHAnsi"/>
          <w:b w:val="0"/>
        </w:rPr>
        <w:t>(v</w:t>
      </w:r>
      <w:r w:rsidR="00443D53" w:rsidRPr="00E94C1F">
        <w:rPr>
          <w:rFonts w:cstheme="minorHAnsi"/>
          <w:b w:val="0"/>
        </w:rPr>
        <w:t> případě, že bude cena uvedena v </w:t>
      </w:r>
      <w:r w:rsidR="00443D53">
        <w:rPr>
          <w:rFonts w:cstheme="minorHAnsi"/>
          <w:b w:val="0"/>
        </w:rPr>
        <w:t>jiné</w:t>
      </w:r>
      <w:r w:rsidR="00443D53" w:rsidRPr="00E94C1F">
        <w:rPr>
          <w:rFonts w:cstheme="minorHAnsi"/>
          <w:b w:val="0"/>
        </w:rPr>
        <w:t xml:space="preserve"> měně, bude při </w:t>
      </w:r>
      <w:r w:rsidR="00443D53">
        <w:rPr>
          <w:rFonts w:cstheme="minorHAnsi"/>
          <w:b w:val="0"/>
        </w:rPr>
        <w:t>posouzení</w:t>
      </w:r>
      <w:r w:rsidR="00443D53" w:rsidRPr="00E94C1F">
        <w:rPr>
          <w:rFonts w:cstheme="minorHAnsi"/>
          <w:b w:val="0"/>
        </w:rPr>
        <w:t xml:space="preserve"> nabídek přepočtena dle kurzu České národní banky aktuálního k poslední</w:t>
      </w:r>
      <w:r w:rsidR="00443D53">
        <w:rPr>
          <w:rFonts w:cstheme="minorHAnsi"/>
          <w:b w:val="0"/>
        </w:rPr>
        <w:t>mu dni lhůty pro podání nabídek).</w:t>
      </w:r>
    </w:p>
    <w:p w14:paraId="6E978145" w14:textId="77777777" w:rsidR="00D24BE3" w:rsidRPr="00267F50" w:rsidRDefault="00D24BE3" w:rsidP="00D24BE3">
      <w:pPr>
        <w:pStyle w:val="cislovani1"/>
      </w:pPr>
      <w:r w:rsidRPr="00267F50">
        <w:lastRenderedPageBreak/>
        <w:t>OBCHODNÍ A PLATEBNÍ PODMÍNKY</w:t>
      </w:r>
    </w:p>
    <w:p w14:paraId="454737B7" w14:textId="77777777" w:rsidR="00D24BE3" w:rsidRPr="0065732D" w:rsidRDefault="00D24BE3" w:rsidP="00D24BE3">
      <w:pPr>
        <w:pStyle w:val="Styl1"/>
        <w:widowControl w:val="0"/>
        <w:autoSpaceDE w:val="0"/>
        <w:autoSpaceDN w:val="0"/>
        <w:adjustRightInd w:val="0"/>
        <w:spacing w:before="120"/>
        <w:rPr>
          <w:b w:val="0"/>
        </w:rPr>
      </w:pPr>
      <w:r w:rsidRPr="0065732D">
        <w:rPr>
          <w:b w:val="0"/>
        </w:rPr>
        <w:t xml:space="preserve">Obchodní podmínky vymezují budoucí rámec smluvního vztahu. Účastník v rámci nabídky předloží návrh smlouvy, který bude respektovat níže uvedené obchodní podmínky. Nabídka, která bude obsahovat návrh smlouvy, jež níže uvedené obchodní podmínky či technickou specifikaci dodávky nebude respektovat, nebo bude obsahovat ustanovení, která budou v rozporu s níže uvedenými obchodními podmínkami či technickou specifikací, může být vyřazena. </w:t>
      </w:r>
    </w:p>
    <w:p w14:paraId="583146DD" w14:textId="77777777" w:rsidR="00D24BE3" w:rsidRPr="0065732D" w:rsidRDefault="00D24BE3" w:rsidP="00D24BE3">
      <w:pPr>
        <w:pStyle w:val="Styl1"/>
        <w:widowControl w:val="0"/>
        <w:autoSpaceDE w:val="0"/>
        <w:autoSpaceDN w:val="0"/>
        <w:adjustRightInd w:val="0"/>
        <w:spacing w:before="120"/>
        <w:rPr>
          <w:b w:val="0"/>
        </w:rPr>
      </w:pPr>
      <w:r w:rsidRPr="0065732D">
        <w:rPr>
          <w:b w:val="0"/>
        </w:rPr>
        <w:t xml:space="preserve">Návrh smlouvy musí být ze strany účastníka podepsán statutárním orgánem účastníka nebo jinou osobou k tomu oprávněnou, přičemž toto oprávnění musí vyplývat z nabídky. </w:t>
      </w:r>
    </w:p>
    <w:p w14:paraId="75786EE3" w14:textId="77777777" w:rsidR="00D24BE3" w:rsidRPr="0065732D" w:rsidRDefault="00D24BE3" w:rsidP="00D24BE3">
      <w:pPr>
        <w:pStyle w:val="Styl1"/>
        <w:widowControl w:val="0"/>
        <w:autoSpaceDE w:val="0"/>
        <w:autoSpaceDN w:val="0"/>
        <w:adjustRightInd w:val="0"/>
        <w:spacing w:before="120"/>
        <w:rPr>
          <w:b w:val="0"/>
        </w:rPr>
      </w:pPr>
      <w:r w:rsidRPr="0065732D">
        <w:rPr>
          <w:b w:val="0"/>
        </w:rPr>
        <w:t>Účastník je povinen podat jediný návrh smlouvy pokrývající celý předmět plnění zakázky. Účastník, který podává nabídku na více částí zakázky, předkládá v každé části zakázky samostatný návrh smlouvy.</w:t>
      </w:r>
    </w:p>
    <w:p w14:paraId="2842FC2B" w14:textId="77777777" w:rsidR="00D24BE3" w:rsidRPr="0065732D" w:rsidRDefault="00D24BE3" w:rsidP="00D24BE3">
      <w:pPr>
        <w:pStyle w:val="Styl1"/>
        <w:widowControl w:val="0"/>
        <w:autoSpaceDE w:val="0"/>
        <w:autoSpaceDN w:val="0"/>
        <w:adjustRightInd w:val="0"/>
        <w:spacing w:before="120"/>
        <w:rPr>
          <w:b w:val="0"/>
        </w:rPr>
      </w:pPr>
      <w:r w:rsidRPr="0065732D">
        <w:rPr>
          <w:b w:val="0"/>
        </w:rPr>
        <w:t>Plnění předmětu této zakázky bude realizováno podle pokynů a požadavků zadavatele, v souladu s platnými právními předpisy a příslušnými technickými normami.</w:t>
      </w:r>
    </w:p>
    <w:p w14:paraId="2CD0C148" w14:textId="77777777" w:rsidR="00D24BE3" w:rsidRPr="008474CD" w:rsidRDefault="00D24BE3" w:rsidP="00D24BE3">
      <w:pPr>
        <w:pStyle w:val="Styl1"/>
        <w:widowControl w:val="0"/>
        <w:autoSpaceDE w:val="0"/>
        <w:autoSpaceDN w:val="0"/>
        <w:adjustRightInd w:val="0"/>
        <w:spacing w:before="120"/>
      </w:pPr>
      <w:r w:rsidRPr="008474CD">
        <w:t>Návrh smlouvy musí obsahovat alespoň tyto základní náležitosti</w:t>
      </w:r>
      <w:r>
        <w:t>:</w:t>
      </w:r>
    </w:p>
    <w:p w14:paraId="5F93C1D1" w14:textId="59630CA2" w:rsidR="00D24BE3" w:rsidRPr="008474CD" w:rsidRDefault="00D24BE3" w:rsidP="00D24BE3">
      <w:pPr>
        <w:pStyle w:val="Cislovani3"/>
      </w:pPr>
      <w:r w:rsidRPr="008474CD">
        <w:t xml:space="preserve">Identifikace smluvních stran včetně </w:t>
      </w:r>
      <w:r>
        <w:t>IČ</w:t>
      </w:r>
      <w:r w:rsidR="00D54495">
        <w:t>O</w:t>
      </w:r>
      <w:r>
        <w:t xml:space="preserve"> </w:t>
      </w:r>
      <w:r w:rsidRPr="008474CD">
        <w:t>a DIČ, pokud jsou přiděleny;</w:t>
      </w:r>
    </w:p>
    <w:p w14:paraId="427F66E3" w14:textId="77777777" w:rsidR="00D24BE3" w:rsidRPr="008474CD" w:rsidRDefault="00D24BE3" w:rsidP="00D24BE3">
      <w:pPr>
        <w:pStyle w:val="Cislovani3"/>
      </w:pPr>
      <w:r w:rsidRPr="008474CD">
        <w:t>Předmět plnění (technická specifikace dle čestného prohlášení o splnění technických parametrů);</w:t>
      </w:r>
    </w:p>
    <w:p w14:paraId="2C9AE4E3" w14:textId="77777777" w:rsidR="00D24BE3" w:rsidRPr="008474CD" w:rsidRDefault="00D24BE3" w:rsidP="00D24BE3">
      <w:pPr>
        <w:pStyle w:val="Cislovani3"/>
      </w:pPr>
      <w:r>
        <w:t>Platební podmínky</w:t>
      </w:r>
      <w:r w:rsidRPr="008474CD">
        <w:t>;</w:t>
      </w:r>
    </w:p>
    <w:p w14:paraId="4D4BAAD0" w14:textId="77777777" w:rsidR="00D24BE3" w:rsidRPr="008474CD" w:rsidRDefault="00D24BE3" w:rsidP="00D24BE3">
      <w:pPr>
        <w:pStyle w:val="Cislovani3"/>
      </w:pPr>
      <w:r w:rsidRPr="008474CD">
        <w:t>Doba a místo plnění;</w:t>
      </w:r>
    </w:p>
    <w:p w14:paraId="6AE4B8F0" w14:textId="77777777" w:rsidR="00D24BE3" w:rsidRPr="008474CD" w:rsidRDefault="00D24BE3" w:rsidP="00D24BE3">
      <w:pPr>
        <w:pStyle w:val="Cislovani3"/>
      </w:pPr>
      <w:r w:rsidRPr="008474CD">
        <w:t>Hodnoty hodnotících kritérií, které byly předmětem hodnocení;</w:t>
      </w:r>
    </w:p>
    <w:p w14:paraId="6397C50C" w14:textId="77777777" w:rsidR="00D24BE3" w:rsidRPr="008474CD" w:rsidRDefault="00D24BE3" w:rsidP="00D24BE3">
      <w:pPr>
        <w:pStyle w:val="Cislovani3"/>
      </w:pPr>
      <w:r w:rsidRPr="008474CD">
        <w:t>Datum a podpis osob oprávněných;</w:t>
      </w:r>
    </w:p>
    <w:p w14:paraId="506F52EC" w14:textId="77777777" w:rsidR="00D24BE3" w:rsidRDefault="00D24BE3" w:rsidP="00D24BE3">
      <w:pPr>
        <w:pStyle w:val="Cislovani3"/>
      </w:pPr>
      <w:r w:rsidRPr="008474CD">
        <w:t>Další obligatorní náležitosti dle zákona č. 89/2012 Sb., občanského zákoníku.</w:t>
      </w:r>
    </w:p>
    <w:p w14:paraId="59CD0159" w14:textId="77777777" w:rsidR="00D24BE3" w:rsidRPr="00B26C36" w:rsidRDefault="00D24BE3" w:rsidP="00D24BE3">
      <w:pPr>
        <w:pStyle w:val="Styl1"/>
        <w:widowControl w:val="0"/>
        <w:autoSpaceDE w:val="0"/>
        <w:autoSpaceDN w:val="0"/>
        <w:adjustRightInd w:val="0"/>
        <w:spacing w:before="120"/>
      </w:pPr>
      <w:r w:rsidRPr="0065732D">
        <w:t>Závaz</w:t>
      </w:r>
      <w:r>
        <w:t>né obchodní a platební podmínky</w:t>
      </w:r>
    </w:p>
    <w:p w14:paraId="28B99677" w14:textId="09E094D5" w:rsidR="00D24BE3" w:rsidRDefault="00D24BE3" w:rsidP="00D24BE3">
      <w:pPr>
        <w:pStyle w:val="Cislovani3"/>
        <w:rPr>
          <w:rFonts w:cstheme="minorHAnsi"/>
        </w:rPr>
      </w:pPr>
      <w:r w:rsidRPr="00E94C1F">
        <w:rPr>
          <w:rFonts w:cstheme="minorHAnsi"/>
        </w:rPr>
        <w:t>Celková cena dodávky je stanovena dohodou</w:t>
      </w:r>
      <w:r>
        <w:rPr>
          <w:rFonts w:cstheme="minorHAnsi"/>
        </w:rPr>
        <w:t xml:space="preserve"> smluvních stran</w:t>
      </w:r>
      <w:r w:rsidRPr="00E94C1F">
        <w:rPr>
          <w:rFonts w:cstheme="minorHAnsi"/>
        </w:rPr>
        <w:t xml:space="preserve"> na základě cenové nabídky </w:t>
      </w:r>
      <w:r>
        <w:rPr>
          <w:rFonts w:cstheme="minorHAnsi"/>
        </w:rPr>
        <w:t>prodávajícího</w:t>
      </w:r>
      <w:r w:rsidRPr="00E94C1F">
        <w:rPr>
          <w:rFonts w:cstheme="minorHAnsi"/>
        </w:rPr>
        <w:t xml:space="preserve"> a</w:t>
      </w:r>
      <w:r>
        <w:rPr>
          <w:rFonts w:cstheme="minorHAnsi"/>
        </w:rPr>
        <w:t> </w:t>
      </w:r>
      <w:r w:rsidRPr="00E94C1F">
        <w:rPr>
          <w:rFonts w:cstheme="minorHAnsi"/>
        </w:rPr>
        <w:t xml:space="preserve">činí: </w:t>
      </w:r>
      <w:r w:rsidRPr="00E94C1F">
        <w:rPr>
          <w:rFonts w:cstheme="minorHAnsi"/>
          <w:highlight w:val="green"/>
        </w:rPr>
        <w:t>…………………………………</w:t>
      </w:r>
      <w:r w:rsidRPr="00E94C1F">
        <w:rPr>
          <w:rFonts w:cstheme="minorHAnsi"/>
        </w:rPr>
        <w:t xml:space="preserve"> </w:t>
      </w:r>
      <w:r w:rsidR="00AD74DD">
        <w:rPr>
          <w:rFonts w:cstheme="minorHAnsi"/>
        </w:rPr>
        <w:t>EUR</w:t>
      </w:r>
      <w:r w:rsidRPr="00E94C1F">
        <w:rPr>
          <w:rFonts w:cstheme="minorHAnsi"/>
        </w:rPr>
        <w:t xml:space="preserve"> bez DPH </w:t>
      </w:r>
      <w:r w:rsidRPr="00E94C1F">
        <w:rPr>
          <w:rFonts w:cstheme="minorHAnsi"/>
          <w:i/>
        </w:rPr>
        <w:t>[nabídková cena musí být stanovena v souladu s touto zadávací dokumentací; jedná se o hodnotící kritérium, dodavatel doplní dle své nabídky]</w:t>
      </w:r>
      <w:r w:rsidRPr="00E94C1F">
        <w:rPr>
          <w:rFonts w:cstheme="minorHAnsi"/>
        </w:rPr>
        <w:t>.</w:t>
      </w:r>
    </w:p>
    <w:p w14:paraId="63611527" w14:textId="7785C5A5" w:rsidR="00780C17" w:rsidRPr="00E94C1F" w:rsidRDefault="00780C17" w:rsidP="00D24BE3">
      <w:pPr>
        <w:pStyle w:val="Cislovani3"/>
        <w:rPr>
          <w:rFonts w:cstheme="minorHAnsi"/>
        </w:rPr>
      </w:pPr>
      <w:r>
        <w:rPr>
          <w:rFonts w:cstheme="minorHAnsi"/>
        </w:rPr>
        <w:t>Celková cena dodávky zahrnuje i dopravu stroje do místa plnění a složení, umístění a instalaci stroje.</w:t>
      </w:r>
    </w:p>
    <w:p w14:paraId="6FBA5A87" w14:textId="00EE2F32" w:rsidR="00AD74DD" w:rsidRPr="003F3853" w:rsidRDefault="00AD74DD" w:rsidP="00AD74DD">
      <w:pPr>
        <w:pStyle w:val="Cislovani3"/>
        <w:tabs>
          <w:tab w:val="clear" w:pos="4111"/>
          <w:tab w:val="num" w:pos="1701"/>
        </w:tabs>
      </w:pPr>
      <w:bookmarkStart w:id="2" w:name="_Hlk497381486"/>
      <w:r w:rsidRPr="003F3853">
        <w:t xml:space="preserve">Celková </w:t>
      </w:r>
      <w:r>
        <w:t>doba</w:t>
      </w:r>
      <w:r w:rsidRPr="003F3853">
        <w:t xml:space="preserve"> realizace dodávky ve dnech činí</w:t>
      </w:r>
      <w:r w:rsidRPr="002344C6">
        <w:t xml:space="preserve"> </w:t>
      </w:r>
      <w:r w:rsidRPr="002344C6">
        <w:rPr>
          <w:highlight w:val="green"/>
        </w:rPr>
        <w:t>………</w:t>
      </w:r>
      <w:r w:rsidRPr="002344C6">
        <w:t xml:space="preserve"> </w:t>
      </w:r>
      <w:r w:rsidRPr="003F3853">
        <w:t xml:space="preserve">dní </w:t>
      </w:r>
      <w:r w:rsidRPr="005331B6">
        <w:rPr>
          <w:i/>
        </w:rPr>
        <w:t>[jedná se o hodnotící kritérium, dodavatel doplní dle své nabídky</w:t>
      </w:r>
      <w:r>
        <w:rPr>
          <w:i/>
        </w:rPr>
        <w:t xml:space="preserve"> - </w:t>
      </w:r>
      <w:r>
        <w:rPr>
          <w:i/>
          <w:u w:val="single"/>
        </w:rPr>
        <w:t>m</w:t>
      </w:r>
      <w:r w:rsidRPr="008B0E81">
        <w:rPr>
          <w:i/>
          <w:u w:val="single"/>
        </w:rPr>
        <w:t xml:space="preserve">aximální možná </w:t>
      </w:r>
      <w:r>
        <w:rPr>
          <w:i/>
          <w:u w:val="single"/>
        </w:rPr>
        <w:t>doba</w:t>
      </w:r>
      <w:r w:rsidRPr="008B0E81">
        <w:rPr>
          <w:i/>
          <w:u w:val="single"/>
        </w:rPr>
        <w:t xml:space="preserve"> realizace dodávky činí </w:t>
      </w:r>
      <w:r>
        <w:rPr>
          <w:i/>
          <w:u w:val="single"/>
        </w:rPr>
        <w:t>150</w:t>
      </w:r>
      <w:r w:rsidRPr="008B0E81">
        <w:rPr>
          <w:i/>
          <w:u w:val="single"/>
        </w:rPr>
        <w:t xml:space="preserve"> dní</w:t>
      </w:r>
      <w:r w:rsidRPr="00AD74DD">
        <w:rPr>
          <w:i/>
          <w:u w:val="single"/>
        </w:rPr>
        <w:t>]</w:t>
      </w:r>
      <w:r>
        <w:rPr>
          <w:u w:val="single"/>
        </w:rPr>
        <w:t>.</w:t>
      </w:r>
      <w:r>
        <w:t xml:space="preserve"> Doba</w:t>
      </w:r>
      <w:r w:rsidRPr="005331B6">
        <w:t xml:space="preserve"> realizace dodávky se</w:t>
      </w:r>
      <w:r>
        <w:t xml:space="preserve"> počítá ode dne podpisu smlouvy</w:t>
      </w:r>
      <w:r w:rsidRPr="003F3853">
        <w:t xml:space="preserve"> do dne předání </w:t>
      </w:r>
      <w:r>
        <w:t>předmětu plnění</w:t>
      </w:r>
      <w:r w:rsidRPr="003F3853">
        <w:t xml:space="preserve"> objednateli.</w:t>
      </w:r>
    </w:p>
    <w:bookmarkEnd w:id="2"/>
    <w:p w14:paraId="66AD2ADC" w14:textId="54353382" w:rsidR="00D24BE3" w:rsidRPr="00AD74DD" w:rsidRDefault="00D24BE3" w:rsidP="00D24BE3">
      <w:pPr>
        <w:pStyle w:val="Cislovani3"/>
        <w:tabs>
          <w:tab w:val="clear" w:pos="851"/>
          <w:tab w:val="clear" w:pos="4111"/>
        </w:tabs>
      </w:pPr>
      <w:r w:rsidRPr="00AD74DD">
        <w:t xml:space="preserve">Místem plnění je Česká republika, Jihomoravský kraj (kód NUTS: CZ064), </w:t>
      </w:r>
      <w:r w:rsidRPr="00AD74DD">
        <w:rPr>
          <w:bCs/>
        </w:rPr>
        <w:t xml:space="preserve">Blansko </w:t>
      </w:r>
      <w:r w:rsidRPr="00AD74DD">
        <w:t xml:space="preserve">(kód ZÚJ: 581283), dodávky budou provedeny na adrese: </w:t>
      </w:r>
      <w:r w:rsidRPr="00AD74DD">
        <w:rPr>
          <w:bCs/>
        </w:rPr>
        <w:t>Pražská 2325/68, 678 01 Blansko.</w:t>
      </w:r>
    </w:p>
    <w:p w14:paraId="1C5236AE" w14:textId="4FF96B8F" w:rsidR="00D24BE3" w:rsidRDefault="00D24BE3" w:rsidP="00D24BE3">
      <w:pPr>
        <w:pStyle w:val="Cislovani3"/>
        <w:tabs>
          <w:tab w:val="clear" w:pos="4111"/>
          <w:tab w:val="num" w:pos="1701"/>
        </w:tabs>
      </w:pPr>
      <w:r>
        <w:t xml:space="preserve">O předání předmětu plnění a uvedení stroje do provozu bude </w:t>
      </w:r>
      <w:r w:rsidR="00AD74DD">
        <w:t xml:space="preserve">oběma stranami </w:t>
      </w:r>
      <w:r>
        <w:t xml:space="preserve">sepsán předávací protokol, který připraví prodávající. </w:t>
      </w:r>
    </w:p>
    <w:p w14:paraId="19087540" w14:textId="7AD1EC2D" w:rsidR="00D24BE3" w:rsidRDefault="00D24BE3" w:rsidP="00D24BE3">
      <w:pPr>
        <w:pStyle w:val="Cislovani3"/>
        <w:tabs>
          <w:tab w:val="clear" w:pos="4111"/>
          <w:tab w:val="num" w:pos="1701"/>
        </w:tabs>
      </w:pPr>
      <w:r>
        <w:t xml:space="preserve">Prodávající je bez zbytečného odkladu </w:t>
      </w:r>
      <w:r w:rsidR="00AD74DD">
        <w:t>po předání</w:t>
      </w:r>
      <w:r>
        <w:t xml:space="preserve"> zajistit školení </w:t>
      </w:r>
      <w:r w:rsidR="00780C17">
        <w:t>pověřených osob</w:t>
      </w:r>
      <w:r w:rsidR="00AD74DD">
        <w:t xml:space="preserve"> kupujícího v rozsahu min. 4 </w:t>
      </w:r>
      <w:r>
        <w:t>pracovních dní, přičemž školící dny na sebe nemusí navazovat.</w:t>
      </w:r>
      <w:r w:rsidR="00780C17">
        <w:t xml:space="preserve"> Za pověřené osoby se považují zejména osoby, které budou obsluhovat stroj, a programátor. </w:t>
      </w:r>
    </w:p>
    <w:p w14:paraId="7486C907" w14:textId="7CC7E23A" w:rsidR="00D24BE3" w:rsidRPr="00F533F3" w:rsidRDefault="00D24BE3" w:rsidP="00D24BE3">
      <w:pPr>
        <w:pStyle w:val="Cislovani3"/>
        <w:tabs>
          <w:tab w:val="clear" w:pos="4111"/>
          <w:tab w:val="num" w:pos="1701"/>
        </w:tabs>
      </w:pPr>
      <w:r>
        <w:rPr>
          <w:rFonts w:cstheme="minorHAnsi"/>
        </w:rPr>
        <w:lastRenderedPageBreak/>
        <w:t>F</w:t>
      </w:r>
      <w:r w:rsidRPr="00F533F3">
        <w:rPr>
          <w:rFonts w:cstheme="minorHAnsi"/>
        </w:rPr>
        <w:t xml:space="preserve">akturu za kompletní dodávku je prodávající oprávněn vystavit v den </w:t>
      </w:r>
      <w:r w:rsidR="00AD74DD">
        <w:rPr>
          <w:rFonts w:cstheme="minorHAnsi"/>
        </w:rPr>
        <w:t>kompletního předání předmětu plnění.</w:t>
      </w:r>
    </w:p>
    <w:p w14:paraId="71DAF4E5" w14:textId="77777777" w:rsidR="00D24BE3" w:rsidRPr="00256D1C" w:rsidRDefault="00D24BE3" w:rsidP="00D24BE3">
      <w:pPr>
        <w:pStyle w:val="Cislovani3"/>
        <w:tabs>
          <w:tab w:val="clear" w:pos="4111"/>
          <w:tab w:val="num" w:pos="1701"/>
        </w:tabs>
        <w:spacing w:after="120"/>
      </w:pPr>
      <w:r w:rsidRPr="00256D1C">
        <w:t xml:space="preserve">Splatnost faktur je 30 dnů od data doručení faktury </w:t>
      </w:r>
      <w:r>
        <w:t>kupujícímu</w:t>
      </w:r>
      <w:r w:rsidRPr="00256D1C">
        <w:t>.</w:t>
      </w:r>
    </w:p>
    <w:p w14:paraId="77F1EFFF" w14:textId="77777777" w:rsidR="00D24BE3" w:rsidRDefault="00D24BE3" w:rsidP="00D24BE3">
      <w:pPr>
        <w:pStyle w:val="Cislovani3"/>
        <w:rPr>
          <w:rFonts w:cstheme="minorHAnsi"/>
        </w:rPr>
      </w:pPr>
      <w:r>
        <w:rPr>
          <w:rFonts w:cstheme="minorHAnsi"/>
        </w:rPr>
        <w:t>Prodávající</w:t>
      </w:r>
      <w:r w:rsidRPr="00E94C1F">
        <w:rPr>
          <w:rFonts w:cstheme="minorHAnsi"/>
        </w:rPr>
        <w:t xml:space="preserve"> je povinen být po celou dobu plnění pojištěn proti škodám způsobeným jeho činností včetně možných škod pracovníků </w:t>
      </w:r>
      <w:r>
        <w:rPr>
          <w:rFonts w:cstheme="minorHAnsi"/>
        </w:rPr>
        <w:t>prodávajícího</w:t>
      </w:r>
      <w:r w:rsidRPr="00E94C1F">
        <w:rPr>
          <w:rFonts w:cstheme="minorHAnsi"/>
        </w:rPr>
        <w:t>, a to do výše ceny dodávky bez DPH.</w:t>
      </w:r>
    </w:p>
    <w:p w14:paraId="1790FEC1" w14:textId="77777777" w:rsidR="00D24BE3" w:rsidRDefault="00D24BE3" w:rsidP="00D24BE3">
      <w:pPr>
        <w:pStyle w:val="Cislovani3"/>
        <w:spacing w:after="120"/>
        <w:rPr>
          <w:rFonts w:cstheme="minorHAnsi"/>
        </w:rPr>
      </w:pPr>
      <w:r w:rsidRPr="00E94C1F">
        <w:rPr>
          <w:rFonts w:cstheme="minorHAnsi"/>
        </w:rPr>
        <w:t xml:space="preserve">Veškeré práce, které </w:t>
      </w:r>
      <w:r>
        <w:rPr>
          <w:rFonts w:cstheme="minorHAnsi"/>
        </w:rPr>
        <w:t>prodávající</w:t>
      </w:r>
      <w:r w:rsidRPr="00E94C1F">
        <w:rPr>
          <w:rFonts w:cstheme="minorHAnsi"/>
        </w:rPr>
        <w:t xml:space="preserve"> provede nad rozsah předmětu této smlouvy bez předchozího písemného souhlasu </w:t>
      </w:r>
      <w:r>
        <w:rPr>
          <w:rFonts w:cstheme="minorHAnsi"/>
        </w:rPr>
        <w:t>kupujícího</w:t>
      </w:r>
      <w:r w:rsidRPr="00E94C1F">
        <w:rPr>
          <w:rFonts w:cstheme="minorHAnsi"/>
        </w:rPr>
        <w:t xml:space="preserve">, hradí </w:t>
      </w:r>
      <w:r>
        <w:rPr>
          <w:rFonts w:cstheme="minorHAnsi"/>
        </w:rPr>
        <w:t>prodávající</w:t>
      </w:r>
      <w:r w:rsidRPr="00E94C1F">
        <w:rPr>
          <w:rFonts w:cstheme="minorHAnsi"/>
        </w:rPr>
        <w:t xml:space="preserve"> a nemá nárok na změnu termínu či ceny. Navíc je v případě požadavku </w:t>
      </w:r>
      <w:r>
        <w:rPr>
          <w:rFonts w:cstheme="minorHAnsi"/>
        </w:rPr>
        <w:t>kupujícího</w:t>
      </w:r>
      <w:r w:rsidRPr="00E94C1F">
        <w:rPr>
          <w:rFonts w:cstheme="minorHAnsi"/>
        </w:rPr>
        <w:t xml:space="preserve"> povinen takové práce v určené lhůtě, jinak bez zbytečného odkladu, odstranit a nahradit </w:t>
      </w:r>
      <w:r>
        <w:rPr>
          <w:rFonts w:cstheme="minorHAnsi"/>
        </w:rPr>
        <w:t>kupujícímu</w:t>
      </w:r>
      <w:r w:rsidRPr="00E94C1F">
        <w:rPr>
          <w:rFonts w:cstheme="minorHAnsi"/>
        </w:rPr>
        <w:t xml:space="preserve"> veškerou škodu, která mu tím vznikla.</w:t>
      </w:r>
    </w:p>
    <w:p w14:paraId="3645F186" w14:textId="008C3A69" w:rsidR="00443D53" w:rsidRPr="00443D53" w:rsidRDefault="00443D53" w:rsidP="00443D53">
      <w:pPr>
        <w:pStyle w:val="Cislovani3"/>
        <w:rPr>
          <w:rFonts w:cstheme="minorHAnsi"/>
          <w:color w:val="000000"/>
        </w:rPr>
      </w:pPr>
      <w:r>
        <w:rPr>
          <w:rFonts w:cstheme="minorHAnsi"/>
          <w:color w:val="000000"/>
        </w:rPr>
        <w:t>Prodávající</w:t>
      </w:r>
      <w:r w:rsidRPr="005A3F80">
        <w:rPr>
          <w:rFonts w:cstheme="minorHAnsi"/>
          <w:color w:val="000000"/>
        </w:rPr>
        <w:t xml:space="preserve"> se zavazuje, že jak po dobu běhu záruční doby, tak po jejím uplynutí, zajistí nástup kvalifikovaného technika na odstranění vady nahlášené mu objednatelem buď písemně na adresu elektronické pošty: </w:t>
      </w:r>
      <w:r w:rsidRPr="0015116A">
        <w:rPr>
          <w:rFonts w:cstheme="minorHAnsi"/>
          <w:color w:val="000000"/>
          <w:highlight w:val="green"/>
        </w:rPr>
        <w:t>……………………………………….</w:t>
      </w:r>
      <w:r w:rsidRPr="005A3F80">
        <w:rPr>
          <w:rFonts w:cstheme="minorHAnsi"/>
          <w:color w:val="000000"/>
        </w:rPr>
        <w:t xml:space="preserve">či telefonicky na tel. č. </w:t>
      </w:r>
      <w:r w:rsidRPr="0015116A">
        <w:rPr>
          <w:rFonts w:cstheme="minorHAnsi"/>
          <w:color w:val="000000"/>
          <w:highlight w:val="green"/>
        </w:rPr>
        <w:t>…………………….,</w:t>
      </w:r>
      <w:r w:rsidRPr="005A3F80">
        <w:rPr>
          <w:rFonts w:cstheme="minorHAnsi"/>
          <w:color w:val="000000"/>
        </w:rPr>
        <w:t xml:space="preserve"> a to nejpozději do </w:t>
      </w:r>
      <w:r w:rsidRPr="0015116A">
        <w:rPr>
          <w:rFonts w:cstheme="minorHAnsi"/>
          <w:color w:val="000000"/>
          <w:highlight w:val="green"/>
        </w:rPr>
        <w:t>………….</w:t>
      </w:r>
      <w:r w:rsidRPr="005A3F80">
        <w:rPr>
          <w:rFonts w:cstheme="minorHAnsi"/>
          <w:color w:val="000000"/>
        </w:rPr>
        <w:t xml:space="preserve"> hodin od nahlášení vady </w:t>
      </w:r>
      <w:r w:rsidRPr="005A3F80">
        <w:rPr>
          <w:rFonts w:cstheme="minorHAnsi"/>
          <w:i/>
        </w:rPr>
        <w:t xml:space="preserve">[jedná se o hodnotící kritérium, dodavatel doplní dle své nabídky, nejpozději však do </w:t>
      </w:r>
      <w:r>
        <w:rPr>
          <w:rFonts w:cstheme="minorHAnsi"/>
          <w:i/>
        </w:rPr>
        <w:t>48</w:t>
      </w:r>
      <w:r w:rsidRPr="005A3F80">
        <w:rPr>
          <w:rFonts w:cstheme="minorHAnsi"/>
          <w:i/>
        </w:rPr>
        <w:t xml:space="preserve"> hodin od nahlášení vady]</w:t>
      </w:r>
      <w:r w:rsidRPr="005A3F80">
        <w:rPr>
          <w:rFonts w:cstheme="minorHAnsi"/>
          <w:color w:val="000000"/>
        </w:rPr>
        <w:t>. Nástupem kvalifikovaného technika na odstranění vady se rozumí zahájení fyzického servisu kvalifikovaným technikem dodavatele v místě, kde se technologie nachází.</w:t>
      </w:r>
    </w:p>
    <w:p w14:paraId="34AFA9BC" w14:textId="77777777" w:rsidR="00D24BE3" w:rsidRPr="007F03AE" w:rsidRDefault="00D24BE3" w:rsidP="00D24BE3">
      <w:pPr>
        <w:pStyle w:val="Cislovani3"/>
        <w:tabs>
          <w:tab w:val="clear" w:pos="4111"/>
        </w:tabs>
        <w:rPr>
          <w:color w:val="000000"/>
        </w:rPr>
      </w:pPr>
      <w:r>
        <w:rPr>
          <w:color w:val="000000"/>
        </w:rPr>
        <w:t>Prodávající je povinen při zhodnocení vady, tedy po nástupu</w:t>
      </w:r>
      <w:r w:rsidRPr="000F79E2">
        <w:rPr>
          <w:color w:val="000000"/>
        </w:rPr>
        <w:t xml:space="preserve"> kvalifikovaného technika na odstranění objednatelem řádně nahlášené vady</w:t>
      </w:r>
      <w:r>
        <w:rPr>
          <w:color w:val="000000"/>
        </w:rPr>
        <w:t xml:space="preserve">, povinen sdělit kupujícímu dobu opravy. V případě, že prodávající dobu opravy kupujícímu nesdělí, platí, že dobou opravy je </w:t>
      </w:r>
      <w:r w:rsidRPr="00AD74DD">
        <w:rPr>
          <w:color w:val="000000"/>
        </w:rPr>
        <w:t>72</w:t>
      </w:r>
      <w:r>
        <w:rPr>
          <w:color w:val="000000"/>
        </w:rPr>
        <w:t xml:space="preserve"> </w:t>
      </w:r>
      <w:r w:rsidRPr="000F79E2">
        <w:rPr>
          <w:color w:val="000000"/>
        </w:rPr>
        <w:t>hodin od nástupu kvalifikovaného technika na odstranění</w:t>
      </w:r>
      <w:r>
        <w:rPr>
          <w:color w:val="000000"/>
        </w:rPr>
        <w:t xml:space="preserve"> objednatelem řádně nahlášené vady.</w:t>
      </w:r>
    </w:p>
    <w:p w14:paraId="520F70AE" w14:textId="1DFD63DE" w:rsidR="00D24BE3" w:rsidRDefault="00D24BE3" w:rsidP="00D24BE3">
      <w:pPr>
        <w:pStyle w:val="Cislovani3"/>
        <w:tabs>
          <w:tab w:val="clear" w:pos="4111"/>
          <w:tab w:val="num" w:pos="1701"/>
        </w:tabs>
      </w:pPr>
      <w:r w:rsidRPr="000B1C48">
        <w:t>Prodávající poskytuje záruku za jakost a bezvadnost celkové provedené dodávky, tzn. včetně veškerých kom</w:t>
      </w:r>
      <w:r w:rsidR="00F553FE">
        <w:t>ponentů a přídavných zařízení, mimo rychle opotřebitelné součásti.</w:t>
      </w:r>
      <w:r w:rsidRPr="000B1C48">
        <w:t xml:space="preserve"> Záruka za jakost je poskytována na dobu </w:t>
      </w:r>
      <w:r>
        <w:t>2</w:t>
      </w:r>
      <w:r w:rsidRPr="000B1C48">
        <w:t xml:space="preserve"> let</w:t>
      </w:r>
      <w:r w:rsidR="00AD74DD">
        <w:t xml:space="preserve">. </w:t>
      </w:r>
      <w:r w:rsidRPr="000B1C48">
        <w:t xml:space="preserve">Po záruční dobu prodávající odpovídá za vady, které kupující zjistil a které včas </w:t>
      </w:r>
      <w:r>
        <w:t>oznámil prodávajícímu.</w:t>
      </w:r>
    </w:p>
    <w:p w14:paraId="3562A5D1" w14:textId="77777777" w:rsidR="00D24BE3" w:rsidRPr="00E94C1F" w:rsidRDefault="00D24BE3" w:rsidP="00D24BE3">
      <w:pPr>
        <w:pStyle w:val="Cislovani3"/>
        <w:rPr>
          <w:rFonts w:cstheme="minorHAnsi"/>
        </w:rPr>
      </w:pPr>
      <w:r w:rsidRPr="00E94C1F">
        <w:rPr>
          <w:rFonts w:cstheme="minorHAnsi"/>
        </w:rPr>
        <w:t xml:space="preserve">Záruční doba začíná běžet dnem předání a převzetí celé dokončené dodávky </w:t>
      </w:r>
      <w:r>
        <w:rPr>
          <w:rFonts w:cstheme="minorHAnsi"/>
        </w:rPr>
        <w:t>kupujícím</w:t>
      </w:r>
      <w:r w:rsidRPr="00E94C1F">
        <w:rPr>
          <w:rFonts w:cstheme="minorHAnsi"/>
        </w:rPr>
        <w:t xml:space="preserve">, tj. podpisem předávacího protokolu. </w:t>
      </w:r>
      <w:r>
        <w:rPr>
          <w:rFonts w:cstheme="minorHAnsi"/>
        </w:rPr>
        <w:t>Prodávajícím</w:t>
      </w:r>
      <w:r w:rsidRPr="00E94C1F">
        <w:rPr>
          <w:rFonts w:cstheme="minorHAnsi"/>
        </w:rPr>
        <w:t xml:space="preserve"> realizovaná dodávka musí v</w:t>
      </w:r>
      <w:r>
        <w:rPr>
          <w:rFonts w:cstheme="minorHAnsi"/>
        </w:rPr>
        <w:t> </w:t>
      </w:r>
      <w:r w:rsidRPr="00E94C1F">
        <w:rPr>
          <w:rFonts w:cstheme="minorHAnsi"/>
        </w:rPr>
        <w:t>záruční době splňovat požadavky na kvalitu určené výchozími podklady a obecně platnými předpisy a</w:t>
      </w:r>
      <w:r>
        <w:rPr>
          <w:rFonts w:cstheme="minorHAnsi"/>
        </w:rPr>
        <w:t> </w:t>
      </w:r>
      <w:r w:rsidRPr="00E94C1F">
        <w:rPr>
          <w:rFonts w:cstheme="minorHAnsi"/>
        </w:rPr>
        <w:t xml:space="preserve">normami. Jestliže dodávka tyto požadavky nesplňuje, je taková odchylka kvality dodávky považována za vadu dodávky a </w:t>
      </w:r>
      <w:r>
        <w:rPr>
          <w:rFonts w:cstheme="minorHAnsi"/>
        </w:rPr>
        <w:t>prodávající</w:t>
      </w:r>
      <w:r w:rsidRPr="00E94C1F">
        <w:rPr>
          <w:rFonts w:cstheme="minorHAnsi"/>
        </w:rPr>
        <w:t xml:space="preserve"> je povinen ji v přiměřené lhůtě a na vlastní náklady odstranit.</w:t>
      </w:r>
    </w:p>
    <w:p w14:paraId="24801E44" w14:textId="21B839F9" w:rsidR="00D24BE3" w:rsidRDefault="00D24BE3" w:rsidP="00D24BE3">
      <w:pPr>
        <w:pStyle w:val="Cislovani3"/>
        <w:tabs>
          <w:tab w:val="clear" w:pos="4111"/>
          <w:tab w:val="num" w:pos="1701"/>
        </w:tabs>
        <w:rPr>
          <w:color w:val="000000"/>
        </w:rPr>
      </w:pPr>
      <w:bookmarkStart w:id="3" w:name="_Hlk60648133"/>
      <w:r w:rsidRPr="00363B12">
        <w:rPr>
          <w:color w:val="000000"/>
        </w:rPr>
        <w:t xml:space="preserve">Hodinová sazba </w:t>
      </w:r>
      <w:r>
        <w:t>prodávajícího</w:t>
      </w:r>
      <w:r w:rsidRPr="00363B12">
        <w:t xml:space="preserve"> </w:t>
      </w:r>
      <w:r w:rsidRPr="00363B12">
        <w:rPr>
          <w:color w:val="000000"/>
        </w:rPr>
        <w:t>za</w:t>
      </w:r>
      <w:r>
        <w:rPr>
          <w:color w:val="000000"/>
        </w:rPr>
        <w:t xml:space="preserve"> </w:t>
      </w:r>
      <w:r w:rsidR="00AD74DD">
        <w:rPr>
          <w:color w:val="000000"/>
        </w:rPr>
        <w:t>po</w:t>
      </w:r>
      <w:r>
        <w:rPr>
          <w:color w:val="000000"/>
        </w:rPr>
        <w:t xml:space="preserve">záruční </w:t>
      </w:r>
      <w:r w:rsidRPr="00363B12">
        <w:rPr>
          <w:color w:val="000000"/>
        </w:rPr>
        <w:t xml:space="preserve">servis </w:t>
      </w:r>
      <w:proofErr w:type="gramStart"/>
      <w:r w:rsidRPr="00363B12">
        <w:rPr>
          <w:color w:val="000000"/>
        </w:rPr>
        <w:t xml:space="preserve">činí </w:t>
      </w:r>
      <w:r w:rsidRPr="00363B12">
        <w:rPr>
          <w:color w:val="000000"/>
          <w:highlight w:val="green"/>
        </w:rPr>
        <w:t>................</w:t>
      </w:r>
      <w:r w:rsidRPr="00363B12">
        <w:rPr>
          <w:color w:val="000000"/>
        </w:rPr>
        <w:t xml:space="preserve"> </w:t>
      </w:r>
      <w:r w:rsidR="00725389">
        <w:rPr>
          <w:color w:val="000000"/>
        </w:rPr>
        <w:t>Kč</w:t>
      </w:r>
      <w:proofErr w:type="gramEnd"/>
      <w:r w:rsidRPr="00363B12">
        <w:rPr>
          <w:color w:val="000000"/>
        </w:rPr>
        <w:t xml:space="preserve"> bez DPH</w:t>
      </w:r>
      <w:r w:rsidRPr="00363B12">
        <w:rPr>
          <w:i/>
        </w:rPr>
        <w:t xml:space="preserve"> [jedná se o</w:t>
      </w:r>
      <w:r>
        <w:rPr>
          <w:i/>
        </w:rPr>
        <w:t> </w:t>
      </w:r>
      <w:r w:rsidRPr="00363B12">
        <w:rPr>
          <w:i/>
        </w:rPr>
        <w:t>hodnotící kritérium, dodavatel doplní dle své nabídky</w:t>
      </w:r>
      <w:r w:rsidR="00725389">
        <w:rPr>
          <w:i/>
        </w:rPr>
        <w:t xml:space="preserve"> - </w:t>
      </w:r>
      <w:r w:rsidR="00725389">
        <w:rPr>
          <w:i/>
          <w:u w:val="single"/>
        </w:rPr>
        <w:t>m</w:t>
      </w:r>
      <w:r w:rsidR="00725389" w:rsidRPr="008B0E81">
        <w:rPr>
          <w:i/>
          <w:u w:val="single"/>
        </w:rPr>
        <w:t xml:space="preserve">aximální možná </w:t>
      </w:r>
      <w:r w:rsidR="00725389">
        <w:rPr>
          <w:i/>
          <w:u w:val="single"/>
        </w:rPr>
        <w:t>hodinová sazba činí 1000 Kč bez DPH</w:t>
      </w:r>
      <w:r w:rsidRPr="00363B12">
        <w:rPr>
          <w:i/>
        </w:rPr>
        <w:t>]</w:t>
      </w:r>
      <w:r w:rsidRPr="00363B12">
        <w:t>.</w:t>
      </w:r>
      <w:r w:rsidRPr="00363B12">
        <w:rPr>
          <w:color w:val="000000"/>
        </w:rPr>
        <w:t xml:space="preserve"> V hodinové sazbě (za hodinu práce se pro účely této smlouvy považuje 60 minut práce) za </w:t>
      </w:r>
      <w:r w:rsidR="00AD74DD">
        <w:rPr>
          <w:color w:val="000000"/>
        </w:rPr>
        <w:t>po</w:t>
      </w:r>
      <w:r>
        <w:rPr>
          <w:color w:val="000000"/>
        </w:rPr>
        <w:t xml:space="preserve">záruční </w:t>
      </w:r>
      <w:r w:rsidRPr="00363B12">
        <w:rPr>
          <w:color w:val="000000"/>
        </w:rPr>
        <w:t xml:space="preserve">servis jsou zahrnuty veškeré náklady </w:t>
      </w:r>
      <w:r>
        <w:rPr>
          <w:color w:val="000000"/>
        </w:rPr>
        <w:t>prodávajícího</w:t>
      </w:r>
      <w:r w:rsidRPr="00363B12">
        <w:rPr>
          <w:color w:val="000000"/>
        </w:rPr>
        <w:t xml:space="preserve"> související s</w:t>
      </w:r>
      <w:r>
        <w:rPr>
          <w:color w:val="000000"/>
        </w:rPr>
        <w:t> </w:t>
      </w:r>
      <w:r w:rsidRPr="00363B12">
        <w:rPr>
          <w:color w:val="000000"/>
        </w:rPr>
        <w:t>poskytnutím</w:t>
      </w:r>
      <w:r>
        <w:rPr>
          <w:color w:val="000000"/>
        </w:rPr>
        <w:t xml:space="preserve"> </w:t>
      </w:r>
      <w:r w:rsidR="00AD74DD">
        <w:rPr>
          <w:color w:val="000000"/>
        </w:rPr>
        <w:t>po</w:t>
      </w:r>
      <w:r>
        <w:rPr>
          <w:color w:val="000000"/>
        </w:rPr>
        <w:t xml:space="preserve">záručního </w:t>
      </w:r>
      <w:r w:rsidRPr="00363B12">
        <w:rPr>
          <w:color w:val="000000"/>
        </w:rPr>
        <w:t xml:space="preserve">servisu, a to vyjma </w:t>
      </w:r>
      <w:r>
        <w:rPr>
          <w:color w:val="000000"/>
        </w:rPr>
        <w:t>cestovného a </w:t>
      </w:r>
      <w:r w:rsidRPr="00363B12">
        <w:rPr>
          <w:color w:val="000000"/>
        </w:rPr>
        <w:t>ceny případných náhradních dílů</w:t>
      </w:r>
      <w:r>
        <w:rPr>
          <w:color w:val="000000"/>
        </w:rPr>
        <w:t xml:space="preserve"> a komponent. Vady dodávky, které se projeví v záruční době, je povinen prodávající odstranit bezplatně v souladu </w:t>
      </w:r>
      <w:r w:rsidRPr="00172A3B">
        <w:rPr>
          <w:i/>
          <w:color w:val="000000"/>
        </w:rPr>
        <w:t xml:space="preserve">s čl. </w:t>
      </w:r>
      <w:r w:rsidR="00172A3B" w:rsidRPr="00172A3B">
        <w:rPr>
          <w:i/>
          <w:color w:val="000000"/>
          <w:highlight w:val="green"/>
        </w:rPr>
        <w:t>4.6.13</w:t>
      </w:r>
      <w:r w:rsidRPr="00172A3B">
        <w:rPr>
          <w:i/>
          <w:color w:val="000000"/>
          <w:highlight w:val="green"/>
        </w:rPr>
        <w:t>. zadávací dokumentace</w:t>
      </w:r>
      <w:r w:rsidR="00D54495" w:rsidRPr="00F553FE">
        <w:rPr>
          <w:color w:val="000000"/>
          <w:highlight w:val="green"/>
        </w:rPr>
        <w:t xml:space="preserve"> </w:t>
      </w:r>
      <w:r w:rsidR="00D54495" w:rsidRPr="00F553FE">
        <w:rPr>
          <w:i/>
          <w:iCs/>
          <w:color w:val="000000"/>
        </w:rPr>
        <w:t>[účastník doplní příslušný článek smlouvy]</w:t>
      </w:r>
      <w:r w:rsidR="00AD74DD" w:rsidRPr="00F553FE">
        <w:rPr>
          <w:i/>
          <w:iCs/>
          <w:color w:val="000000"/>
        </w:rPr>
        <w:t xml:space="preserve">. </w:t>
      </w:r>
      <w:r w:rsidR="00AD74DD" w:rsidRPr="00363B12">
        <w:rPr>
          <w:color w:val="000000"/>
        </w:rPr>
        <w:t xml:space="preserve">Uvedenou hodinovou sazbu garantuje </w:t>
      </w:r>
      <w:r w:rsidR="00AD74DD">
        <w:rPr>
          <w:color w:val="000000"/>
        </w:rPr>
        <w:t>prodávající</w:t>
      </w:r>
      <w:r w:rsidR="00AD74DD" w:rsidRPr="00363B12">
        <w:rPr>
          <w:color w:val="000000"/>
        </w:rPr>
        <w:t xml:space="preserve"> po dobu pěti let od uplynutí záruční doby.</w:t>
      </w:r>
      <w:r>
        <w:rPr>
          <w:color w:val="000000"/>
        </w:rPr>
        <w:t xml:space="preserve"> </w:t>
      </w:r>
    </w:p>
    <w:p w14:paraId="4AA92F7C" w14:textId="77777777" w:rsidR="00D24BE3" w:rsidRPr="00E1103D" w:rsidRDefault="00D24BE3" w:rsidP="00D24BE3">
      <w:pPr>
        <w:pStyle w:val="Cislovani3"/>
        <w:spacing w:after="120"/>
        <w:rPr>
          <w:rFonts w:cstheme="minorHAnsi"/>
        </w:rPr>
      </w:pPr>
      <w:r w:rsidRPr="00E94C1F">
        <w:rPr>
          <w:rFonts w:cstheme="minorHAnsi"/>
        </w:rPr>
        <w:t xml:space="preserve">Smluvní strany se dohodly, že </w:t>
      </w:r>
      <w:r>
        <w:rPr>
          <w:rFonts w:cstheme="minorHAnsi"/>
        </w:rPr>
        <w:t>prodávající</w:t>
      </w:r>
      <w:r w:rsidRPr="00E94C1F">
        <w:rPr>
          <w:rFonts w:cstheme="minorHAnsi"/>
        </w:rPr>
        <w:t xml:space="preserve"> odpovídá za kvalitu a jakost plnění svých dodavatelů a dalších osob, které využil k realizaci dodávky a za kvalitu a jakost všech věcí, kt</w:t>
      </w:r>
      <w:r>
        <w:rPr>
          <w:rFonts w:cstheme="minorHAnsi"/>
        </w:rPr>
        <w:t>eré opatřil k provedení dodávky.</w:t>
      </w:r>
    </w:p>
    <w:bookmarkEnd w:id="3"/>
    <w:p w14:paraId="578F7A18" w14:textId="77777777" w:rsidR="00D24BE3" w:rsidRPr="00E94C1F" w:rsidRDefault="00D24BE3" w:rsidP="00D24BE3">
      <w:pPr>
        <w:pStyle w:val="Cislovani3"/>
        <w:rPr>
          <w:rFonts w:cstheme="minorHAnsi"/>
        </w:rPr>
      </w:pPr>
      <w:r w:rsidRPr="00E94C1F">
        <w:rPr>
          <w:rFonts w:cstheme="minorHAnsi"/>
        </w:rPr>
        <w:lastRenderedPageBreak/>
        <w:t xml:space="preserve">V případě prodlení s dodávkou zaplatí </w:t>
      </w:r>
      <w:r>
        <w:rPr>
          <w:rFonts w:cstheme="minorHAnsi"/>
        </w:rPr>
        <w:t>prodávající</w:t>
      </w:r>
      <w:r w:rsidRPr="00E94C1F">
        <w:rPr>
          <w:rFonts w:cstheme="minorHAnsi"/>
        </w:rPr>
        <w:t xml:space="preserve"> </w:t>
      </w:r>
      <w:r>
        <w:rPr>
          <w:rFonts w:cstheme="minorHAnsi"/>
        </w:rPr>
        <w:t>kupujícímu</w:t>
      </w:r>
      <w:r w:rsidRPr="00E94C1F">
        <w:rPr>
          <w:rFonts w:cstheme="minorHAnsi"/>
        </w:rPr>
        <w:t xml:space="preserve"> smluvní pokutu ve výši 0,05 % z celkové ceny dodávky za každý den prodlení </w:t>
      </w:r>
      <w:r w:rsidRPr="00E94C1F">
        <w:rPr>
          <w:rFonts w:cstheme="minorHAnsi"/>
          <w:i/>
        </w:rPr>
        <w:t>[</w:t>
      </w:r>
      <w:r>
        <w:rPr>
          <w:rFonts w:cstheme="minorHAnsi"/>
          <w:i/>
        </w:rPr>
        <w:t>prodávající</w:t>
      </w:r>
      <w:r w:rsidRPr="00E94C1F">
        <w:rPr>
          <w:rFonts w:cstheme="minorHAnsi"/>
          <w:i/>
        </w:rPr>
        <w:t xml:space="preserve"> může nabídnout i výhodnější podmínky pro </w:t>
      </w:r>
      <w:r>
        <w:rPr>
          <w:rFonts w:cstheme="minorHAnsi"/>
          <w:i/>
        </w:rPr>
        <w:t>kupujícího</w:t>
      </w:r>
      <w:r w:rsidRPr="00E94C1F">
        <w:rPr>
          <w:rFonts w:cstheme="minorHAnsi"/>
          <w:i/>
        </w:rPr>
        <w:t>, nikoli však horší</w:t>
      </w:r>
      <w:r w:rsidRPr="00E94C1F">
        <w:rPr>
          <w:rFonts w:cstheme="minorHAnsi"/>
        </w:rPr>
        <w:t>].</w:t>
      </w:r>
    </w:p>
    <w:p w14:paraId="364BC096" w14:textId="77777777" w:rsidR="00D24BE3" w:rsidRPr="0086658D" w:rsidRDefault="00D24BE3" w:rsidP="00D24BE3">
      <w:pPr>
        <w:pStyle w:val="Cislovani3"/>
        <w:rPr>
          <w:rFonts w:cstheme="minorHAnsi"/>
          <w:color w:val="000000"/>
        </w:rPr>
      </w:pPr>
      <w:r w:rsidRPr="00E94C1F">
        <w:rPr>
          <w:rFonts w:cstheme="minorHAnsi"/>
        </w:rPr>
        <w:t xml:space="preserve">V případě prodlení </w:t>
      </w:r>
      <w:r>
        <w:rPr>
          <w:rFonts w:cstheme="minorHAnsi"/>
        </w:rPr>
        <w:t>kupujícího</w:t>
      </w:r>
      <w:r w:rsidRPr="00E94C1F">
        <w:rPr>
          <w:rFonts w:cstheme="minorHAnsi"/>
        </w:rPr>
        <w:t xml:space="preserve"> s úhradou faktury zaplatí </w:t>
      </w:r>
      <w:r>
        <w:rPr>
          <w:rFonts w:cstheme="minorHAnsi"/>
        </w:rPr>
        <w:t>kupující</w:t>
      </w:r>
      <w:r w:rsidRPr="00E94C1F">
        <w:rPr>
          <w:rFonts w:cstheme="minorHAnsi"/>
        </w:rPr>
        <w:t xml:space="preserve"> </w:t>
      </w:r>
      <w:r>
        <w:rPr>
          <w:rFonts w:cstheme="minorHAnsi"/>
        </w:rPr>
        <w:t>prodávajícímu</w:t>
      </w:r>
      <w:r w:rsidRPr="00E94C1F">
        <w:rPr>
          <w:rFonts w:cstheme="minorHAnsi"/>
        </w:rPr>
        <w:t xml:space="preserve"> smluvní pokutu ve výši 0,05 % z fakturované částky za každý den prodlení.</w:t>
      </w:r>
    </w:p>
    <w:p w14:paraId="13281A7A" w14:textId="4BD1F23E" w:rsidR="00D24BE3" w:rsidRPr="0086658D" w:rsidRDefault="00D24BE3" w:rsidP="00D24BE3">
      <w:pPr>
        <w:pStyle w:val="Cislovani3"/>
        <w:tabs>
          <w:tab w:val="clear" w:pos="4111"/>
          <w:tab w:val="num" w:pos="1701"/>
        </w:tabs>
        <w:rPr>
          <w:color w:val="000000"/>
        </w:rPr>
      </w:pPr>
      <w:r w:rsidRPr="000F79E2">
        <w:rPr>
          <w:color w:val="000000"/>
        </w:rPr>
        <w:t xml:space="preserve">V případě prodlení </w:t>
      </w:r>
      <w:r>
        <w:rPr>
          <w:color w:val="000000"/>
        </w:rPr>
        <w:t>prodávajícího</w:t>
      </w:r>
      <w:r w:rsidRPr="000F79E2">
        <w:rPr>
          <w:color w:val="000000"/>
        </w:rPr>
        <w:t xml:space="preserve"> s nástupem kvalifikovaného technika na odstranění objednatelem řádně nahlášené vady je </w:t>
      </w:r>
      <w:r>
        <w:rPr>
          <w:color w:val="000000"/>
        </w:rPr>
        <w:t>prodávající</w:t>
      </w:r>
      <w:r w:rsidRPr="000F79E2">
        <w:rPr>
          <w:color w:val="000000"/>
        </w:rPr>
        <w:t xml:space="preserve"> povinen zaplatit </w:t>
      </w:r>
      <w:r>
        <w:rPr>
          <w:color w:val="000000"/>
        </w:rPr>
        <w:t>kupujícímu</w:t>
      </w:r>
      <w:r w:rsidRPr="000F79E2">
        <w:rPr>
          <w:color w:val="000000"/>
        </w:rPr>
        <w:t xml:space="preserve"> smluvní pokutu ve výši </w:t>
      </w:r>
      <w:r>
        <w:rPr>
          <w:color w:val="000000"/>
        </w:rPr>
        <w:t>1 000</w:t>
      </w:r>
      <w:r w:rsidRPr="000F79E2">
        <w:rPr>
          <w:color w:val="000000"/>
        </w:rPr>
        <w:t xml:space="preserve"> Kč za každou započatou hodinu prodlení, nejvýše však </w:t>
      </w:r>
      <w:r w:rsidR="00AD74DD">
        <w:rPr>
          <w:color w:val="000000"/>
        </w:rPr>
        <w:t>5</w:t>
      </w:r>
      <w:r>
        <w:rPr>
          <w:color w:val="000000"/>
        </w:rPr>
        <w:t xml:space="preserve"> 000 </w:t>
      </w:r>
      <w:r w:rsidRPr="000F79E2">
        <w:rPr>
          <w:color w:val="000000"/>
        </w:rPr>
        <w:t>Kč za den.</w:t>
      </w:r>
    </w:p>
    <w:p w14:paraId="048C87F3" w14:textId="51049733" w:rsidR="00D24BE3" w:rsidRDefault="00D24BE3" w:rsidP="00D24BE3">
      <w:pPr>
        <w:pStyle w:val="Cislovani3"/>
        <w:tabs>
          <w:tab w:val="clear" w:pos="4111"/>
          <w:tab w:val="num" w:pos="1701"/>
        </w:tabs>
        <w:rPr>
          <w:color w:val="000000"/>
        </w:rPr>
      </w:pPr>
      <w:r>
        <w:rPr>
          <w:color w:val="000000"/>
        </w:rPr>
        <w:t>V případě prodlení prodávajícího s odstraněním vad</w:t>
      </w:r>
      <w:r w:rsidRPr="000F79E2">
        <w:t xml:space="preserve"> </w:t>
      </w:r>
      <w:r>
        <w:rPr>
          <w:color w:val="000000"/>
        </w:rPr>
        <w:t>si smluvní strany</w:t>
      </w:r>
      <w:r w:rsidRPr="000F79E2">
        <w:rPr>
          <w:color w:val="000000"/>
        </w:rPr>
        <w:t xml:space="preserve"> </w:t>
      </w:r>
      <w:r>
        <w:rPr>
          <w:color w:val="000000"/>
        </w:rPr>
        <w:t xml:space="preserve">sjednaly </w:t>
      </w:r>
      <w:r w:rsidRPr="000F79E2">
        <w:rPr>
          <w:color w:val="000000"/>
        </w:rPr>
        <w:t xml:space="preserve">povinnost </w:t>
      </w:r>
      <w:r>
        <w:t>prodávajícího</w:t>
      </w:r>
      <w:r w:rsidRPr="000F79E2">
        <w:t xml:space="preserve"> </w:t>
      </w:r>
      <w:r w:rsidRPr="000F79E2">
        <w:rPr>
          <w:color w:val="000000"/>
        </w:rPr>
        <w:t xml:space="preserve">zaplatit smluvní pokutu ve výši </w:t>
      </w:r>
      <w:r w:rsidR="00AD74DD">
        <w:rPr>
          <w:color w:val="000000"/>
        </w:rPr>
        <w:t>3</w:t>
      </w:r>
      <w:r>
        <w:rPr>
          <w:color w:val="000000"/>
        </w:rPr>
        <w:t xml:space="preserve"> 000</w:t>
      </w:r>
      <w:r w:rsidRPr="000F79E2">
        <w:rPr>
          <w:color w:val="000000"/>
        </w:rPr>
        <w:t xml:space="preserve"> Kč za každou vadu, u</w:t>
      </w:r>
      <w:r>
        <w:rPr>
          <w:color w:val="000000"/>
        </w:rPr>
        <w:t> </w:t>
      </w:r>
      <w:r w:rsidRPr="000F79E2">
        <w:rPr>
          <w:color w:val="000000"/>
        </w:rPr>
        <w:t xml:space="preserve">níž je </w:t>
      </w:r>
      <w:r>
        <w:t>prodávající</w:t>
      </w:r>
      <w:r w:rsidRPr="000F79E2">
        <w:t xml:space="preserve"> </w:t>
      </w:r>
      <w:r w:rsidRPr="000F79E2">
        <w:rPr>
          <w:color w:val="000000"/>
        </w:rPr>
        <w:t xml:space="preserve">v prodlení, a za každý den prodlení. </w:t>
      </w:r>
    </w:p>
    <w:p w14:paraId="5258B9E3" w14:textId="77777777" w:rsidR="00D24BE3" w:rsidRPr="00E94C1F" w:rsidRDefault="00D24BE3" w:rsidP="00D24BE3">
      <w:pPr>
        <w:pStyle w:val="Cislovani3"/>
        <w:rPr>
          <w:rFonts w:cstheme="minorHAnsi"/>
          <w:color w:val="000000"/>
        </w:rPr>
      </w:pPr>
      <w:r w:rsidRPr="00E94C1F">
        <w:rPr>
          <w:rFonts w:cstheme="minorHAnsi"/>
          <w:color w:val="000000"/>
        </w:rPr>
        <w:t>Žádné další smluvní pokuty nejsou přípustné.</w:t>
      </w:r>
    </w:p>
    <w:p w14:paraId="30E0175A" w14:textId="77777777" w:rsidR="00D24BE3" w:rsidRPr="00E94C1F" w:rsidRDefault="00D24BE3" w:rsidP="00D24BE3">
      <w:pPr>
        <w:pStyle w:val="Cislovani3"/>
        <w:rPr>
          <w:rFonts w:cstheme="minorHAnsi"/>
          <w:color w:val="000000"/>
        </w:rPr>
      </w:pPr>
      <w:r w:rsidRPr="00E94C1F">
        <w:rPr>
          <w:rFonts w:cstheme="minorHAnsi"/>
          <w:color w:val="000000"/>
        </w:rPr>
        <w:t xml:space="preserve">Jakýmkoliv ujednáním o smluvní pokutě není dotčen nárok </w:t>
      </w:r>
      <w:r>
        <w:rPr>
          <w:rFonts w:cstheme="minorHAnsi"/>
          <w:color w:val="000000"/>
        </w:rPr>
        <w:t>kupujícího</w:t>
      </w:r>
      <w:r w:rsidRPr="00E94C1F">
        <w:rPr>
          <w:rFonts w:cstheme="minorHAnsi"/>
          <w:color w:val="000000"/>
        </w:rPr>
        <w:t xml:space="preserve"> na náhradu případně vzniklé škody, a to v plné výši.</w:t>
      </w:r>
    </w:p>
    <w:p w14:paraId="2B0AED3D" w14:textId="7080DB61" w:rsidR="00443D53" w:rsidRPr="007D0830" w:rsidRDefault="00D24BE3" w:rsidP="00725389">
      <w:pPr>
        <w:pStyle w:val="Cislovani3"/>
        <w:rPr>
          <w:rFonts w:cstheme="minorHAnsi"/>
          <w:color w:val="000000"/>
        </w:rPr>
      </w:pPr>
      <w:r>
        <w:rPr>
          <w:rFonts w:cstheme="minorHAnsi"/>
        </w:rPr>
        <w:t>Prodávající</w:t>
      </w:r>
      <w:r w:rsidRPr="00E94C1F">
        <w:rPr>
          <w:rFonts w:cstheme="minorHAnsi"/>
        </w:rPr>
        <w:t xml:space="preserve"> je povinen na žádost </w:t>
      </w:r>
      <w:r>
        <w:rPr>
          <w:rFonts w:cstheme="minorHAnsi"/>
        </w:rPr>
        <w:t>kupujícího</w:t>
      </w:r>
      <w:r w:rsidRPr="00E94C1F">
        <w:rPr>
          <w:rFonts w:cstheme="minorHAnsi"/>
        </w:rPr>
        <w:t xml:space="preserve"> či příslušného kontrolního orgánu poskytnout jako osoba povinná součinnost při výkonu finanční kontroly (viz 2 písm. e) zákona č. 320</w:t>
      </w:r>
      <w:r w:rsidR="00D72E04">
        <w:rPr>
          <w:rFonts w:cstheme="minorHAnsi"/>
        </w:rPr>
        <w:t>/2001 Sb., o finanční kontrole)</w:t>
      </w:r>
      <w:r w:rsidR="00F57528">
        <w:rPr>
          <w:rFonts w:cstheme="minorHAnsi"/>
        </w:rPr>
        <w:t>.</w:t>
      </w:r>
    </w:p>
    <w:p w14:paraId="2646831A" w14:textId="77777777" w:rsidR="007D0830" w:rsidRPr="00725389" w:rsidRDefault="007D0830" w:rsidP="007D0830">
      <w:pPr>
        <w:pStyle w:val="cislovani1"/>
        <w:numPr>
          <w:ilvl w:val="0"/>
          <w:numId w:val="0"/>
        </w:numPr>
        <w:ind w:left="567"/>
      </w:pPr>
    </w:p>
    <w:p w14:paraId="07D03D34" w14:textId="77777777" w:rsidR="006F3C8F" w:rsidRPr="009B613D" w:rsidRDefault="006F3C8F" w:rsidP="00C27DC9">
      <w:pPr>
        <w:pStyle w:val="cislovani1"/>
        <w:rPr>
          <w:rFonts w:cstheme="minorHAnsi"/>
          <w:szCs w:val="24"/>
        </w:rPr>
      </w:pPr>
      <w:r w:rsidRPr="009B613D">
        <w:rPr>
          <w:rFonts w:cstheme="minorHAnsi"/>
          <w:szCs w:val="24"/>
        </w:rPr>
        <w:t>HODNOCENÍ NABÍDEK</w:t>
      </w:r>
    </w:p>
    <w:p w14:paraId="5AC8971B" w14:textId="69BF79D8" w:rsidR="00D81685" w:rsidRPr="00A71F91" w:rsidRDefault="00D81685" w:rsidP="00A71F91">
      <w:pPr>
        <w:pStyle w:val="Styl1"/>
        <w:rPr>
          <w:b w:val="0"/>
        </w:rPr>
      </w:pPr>
      <w:r w:rsidRPr="00A71F91">
        <w:rPr>
          <w:b w:val="0"/>
        </w:rPr>
        <w:t>Zadavatel stanovil pro zadání zakázky základní kritérium</w:t>
      </w:r>
      <w:r w:rsidR="008A6CC5">
        <w:rPr>
          <w:b w:val="0"/>
        </w:rPr>
        <w:t xml:space="preserve"> hodnocení</w:t>
      </w:r>
      <w:r w:rsidRPr="00A71F91">
        <w:rPr>
          <w:b w:val="0"/>
        </w:rPr>
        <w:t>, kterým je ekonomická výhodnost nabídky.</w:t>
      </w:r>
    </w:p>
    <w:p w14:paraId="5C59CEE2" w14:textId="2552211C" w:rsidR="00D81685" w:rsidRPr="00A71F91" w:rsidRDefault="00D81685" w:rsidP="00A71F91">
      <w:pPr>
        <w:pStyle w:val="Styl1"/>
        <w:rPr>
          <w:b w:val="0"/>
        </w:rPr>
      </w:pPr>
      <w:r w:rsidRPr="00A71F91">
        <w:rPr>
          <w:b w:val="0"/>
        </w:rPr>
        <w:t>Nabídky budou hodnoceny podle následujících kritérií</w:t>
      </w:r>
      <w:r w:rsidR="008A6CC5">
        <w:rPr>
          <w:b w:val="0"/>
        </w:rPr>
        <w:t xml:space="preserve"> hodnocení</w:t>
      </w:r>
      <w:r w:rsidRPr="00A71F91">
        <w:rPr>
          <w:b w:val="0"/>
        </w:rPr>
        <w:t>:</w:t>
      </w:r>
    </w:p>
    <w:p w14:paraId="7C629967" w14:textId="2042BAC6" w:rsidR="00D81685" w:rsidRPr="00691386" w:rsidRDefault="00D81685" w:rsidP="00C27DC9">
      <w:pPr>
        <w:pStyle w:val="Styl2"/>
        <w:keepNext/>
        <w:numPr>
          <w:ilvl w:val="0"/>
          <w:numId w:val="0"/>
        </w:numPr>
        <w:ind w:left="851"/>
        <w:rPr>
          <w:rFonts w:cstheme="minorHAnsi"/>
          <w:b w:val="0"/>
        </w:rPr>
      </w:pPr>
      <w:r w:rsidRPr="00A71F91">
        <w:rPr>
          <w:rFonts w:cstheme="minorHAnsi"/>
          <w:b w:val="0"/>
        </w:rPr>
        <w:t>C</w:t>
      </w:r>
      <w:r w:rsidR="00AD74DD">
        <w:rPr>
          <w:rFonts w:cstheme="minorHAnsi"/>
          <w:b w:val="0"/>
        </w:rPr>
        <w:t>elková nabídkov</w:t>
      </w:r>
      <w:r w:rsidR="00AD74DD" w:rsidRPr="00691386">
        <w:rPr>
          <w:rFonts w:cstheme="minorHAnsi"/>
          <w:b w:val="0"/>
        </w:rPr>
        <w:t>á cena v EUR bez DPH</w:t>
      </w:r>
      <w:r w:rsidR="00AD74DD" w:rsidRPr="00691386">
        <w:rPr>
          <w:rFonts w:cstheme="minorHAnsi"/>
          <w:b w:val="0"/>
        </w:rPr>
        <w:tab/>
      </w:r>
      <w:r w:rsidR="00AD74DD" w:rsidRPr="00691386">
        <w:rPr>
          <w:rFonts w:cstheme="minorHAnsi"/>
          <w:b w:val="0"/>
        </w:rPr>
        <w:tab/>
      </w:r>
      <w:r w:rsidR="00AD74DD" w:rsidRPr="00691386">
        <w:rPr>
          <w:rFonts w:cstheme="minorHAnsi"/>
          <w:b w:val="0"/>
        </w:rPr>
        <w:tab/>
      </w:r>
      <w:r w:rsidR="00AD74DD" w:rsidRPr="00691386">
        <w:rPr>
          <w:rFonts w:cstheme="minorHAnsi"/>
          <w:b w:val="0"/>
        </w:rPr>
        <w:tab/>
      </w:r>
      <w:r w:rsidRPr="00691386">
        <w:rPr>
          <w:rFonts w:cstheme="minorHAnsi"/>
          <w:b w:val="0"/>
        </w:rPr>
        <w:t>váha 60 %</w:t>
      </w:r>
    </w:p>
    <w:p w14:paraId="6DA3F46F" w14:textId="254B59D7" w:rsidR="00D81685" w:rsidRPr="00691386" w:rsidRDefault="00D81685" w:rsidP="00C27DC9">
      <w:pPr>
        <w:pStyle w:val="Styl2"/>
        <w:keepNext/>
        <w:numPr>
          <w:ilvl w:val="0"/>
          <w:numId w:val="0"/>
        </w:numPr>
        <w:ind w:left="851"/>
        <w:rPr>
          <w:rFonts w:cstheme="minorHAnsi"/>
          <w:b w:val="0"/>
        </w:rPr>
      </w:pPr>
      <w:r w:rsidRPr="00691386">
        <w:rPr>
          <w:rFonts w:cstheme="minorHAnsi"/>
          <w:b w:val="0"/>
        </w:rPr>
        <w:t>Hodinová sazba pozáručního servisu v </w:t>
      </w:r>
      <w:r w:rsidR="00725389">
        <w:rPr>
          <w:rFonts w:cstheme="minorHAnsi"/>
          <w:b w:val="0"/>
        </w:rPr>
        <w:t>Kč</w:t>
      </w:r>
      <w:r w:rsidRPr="00691386">
        <w:rPr>
          <w:rFonts w:cstheme="minorHAnsi"/>
          <w:b w:val="0"/>
        </w:rPr>
        <w:t xml:space="preserve"> bez DPH</w:t>
      </w:r>
      <w:r w:rsidRPr="00691386">
        <w:rPr>
          <w:rFonts w:cstheme="minorHAnsi"/>
          <w:b w:val="0"/>
        </w:rPr>
        <w:tab/>
      </w:r>
      <w:r w:rsidRPr="00691386">
        <w:rPr>
          <w:rFonts w:cstheme="minorHAnsi"/>
          <w:b w:val="0"/>
        </w:rPr>
        <w:tab/>
      </w:r>
      <w:r w:rsidRPr="00691386">
        <w:rPr>
          <w:rFonts w:cstheme="minorHAnsi"/>
          <w:b w:val="0"/>
        </w:rPr>
        <w:tab/>
        <w:t xml:space="preserve">váha </w:t>
      </w:r>
      <w:r w:rsidR="00C05E44" w:rsidRPr="00691386">
        <w:rPr>
          <w:rFonts w:cstheme="minorHAnsi"/>
          <w:b w:val="0"/>
        </w:rPr>
        <w:t>1</w:t>
      </w:r>
      <w:r w:rsidR="00252E27" w:rsidRPr="00691386">
        <w:rPr>
          <w:rFonts w:cstheme="minorHAnsi"/>
          <w:b w:val="0"/>
        </w:rPr>
        <w:t>0</w:t>
      </w:r>
      <w:r w:rsidRPr="00691386">
        <w:rPr>
          <w:rFonts w:cstheme="minorHAnsi"/>
          <w:b w:val="0"/>
        </w:rPr>
        <w:t xml:space="preserve"> %</w:t>
      </w:r>
    </w:p>
    <w:p w14:paraId="45E53571" w14:textId="14F46C7E" w:rsidR="00D81685" w:rsidRPr="00691386" w:rsidRDefault="00D81685" w:rsidP="00C27DC9">
      <w:pPr>
        <w:pStyle w:val="Styl2"/>
        <w:keepNext/>
        <w:numPr>
          <w:ilvl w:val="0"/>
          <w:numId w:val="0"/>
        </w:numPr>
        <w:ind w:left="851"/>
        <w:rPr>
          <w:rFonts w:cstheme="minorHAnsi"/>
          <w:b w:val="0"/>
        </w:rPr>
      </w:pPr>
      <w:r w:rsidRPr="00691386">
        <w:rPr>
          <w:rFonts w:cstheme="minorHAnsi"/>
          <w:b w:val="0"/>
        </w:rPr>
        <w:t>Zajištění servisu v hodinách</w:t>
      </w:r>
      <w:r w:rsidRPr="00691386">
        <w:rPr>
          <w:rFonts w:cstheme="minorHAnsi"/>
          <w:b w:val="0"/>
        </w:rPr>
        <w:tab/>
      </w:r>
      <w:r w:rsidRPr="00691386">
        <w:rPr>
          <w:rFonts w:cstheme="minorHAnsi"/>
          <w:b w:val="0"/>
        </w:rPr>
        <w:tab/>
      </w:r>
      <w:r w:rsidRPr="00691386">
        <w:rPr>
          <w:rFonts w:cstheme="minorHAnsi"/>
          <w:b w:val="0"/>
        </w:rPr>
        <w:tab/>
      </w:r>
      <w:r w:rsidRPr="00691386">
        <w:rPr>
          <w:rFonts w:cstheme="minorHAnsi"/>
          <w:b w:val="0"/>
        </w:rPr>
        <w:tab/>
      </w:r>
      <w:r w:rsidRPr="00691386">
        <w:rPr>
          <w:rFonts w:cstheme="minorHAnsi"/>
          <w:b w:val="0"/>
        </w:rPr>
        <w:tab/>
      </w:r>
      <w:r w:rsidRPr="00691386">
        <w:rPr>
          <w:rFonts w:cstheme="minorHAnsi"/>
          <w:b w:val="0"/>
        </w:rPr>
        <w:tab/>
        <w:t xml:space="preserve">váha </w:t>
      </w:r>
      <w:r w:rsidR="00C05E44" w:rsidRPr="00691386">
        <w:rPr>
          <w:rFonts w:cstheme="minorHAnsi"/>
          <w:b w:val="0"/>
        </w:rPr>
        <w:t>10</w:t>
      </w:r>
      <w:r w:rsidRPr="00691386">
        <w:rPr>
          <w:rFonts w:cstheme="minorHAnsi"/>
          <w:b w:val="0"/>
        </w:rPr>
        <w:t xml:space="preserve"> %</w:t>
      </w:r>
    </w:p>
    <w:p w14:paraId="05401848" w14:textId="3AEA0EC0" w:rsidR="00D9692F" w:rsidRPr="00691386" w:rsidRDefault="00C05E44" w:rsidP="00C27DC9">
      <w:pPr>
        <w:keepNext/>
        <w:tabs>
          <w:tab w:val="left" w:pos="1134"/>
        </w:tabs>
        <w:spacing w:before="120" w:line="288" w:lineRule="auto"/>
        <w:ind w:left="851" w:firstLine="0"/>
        <w:jc w:val="both"/>
        <w:rPr>
          <w:rFonts w:eastAsia="Times New Roman" w:cstheme="minorHAnsi"/>
          <w:lang w:eastAsia="cs-CZ" w:bidi="ar-SA"/>
        </w:rPr>
      </w:pPr>
      <w:r w:rsidRPr="00691386">
        <w:rPr>
          <w:rFonts w:eastAsia="Times New Roman" w:cstheme="minorHAnsi"/>
          <w:lang w:eastAsia="cs-CZ" w:bidi="ar-SA"/>
        </w:rPr>
        <w:t xml:space="preserve">Doba </w:t>
      </w:r>
      <w:r w:rsidR="00D9692F" w:rsidRPr="00691386">
        <w:rPr>
          <w:rFonts w:eastAsia="Times New Roman" w:cstheme="minorHAnsi"/>
          <w:lang w:eastAsia="cs-CZ" w:bidi="ar-SA"/>
        </w:rPr>
        <w:t>realiz</w:t>
      </w:r>
      <w:r w:rsidR="009B613D" w:rsidRPr="00691386">
        <w:rPr>
          <w:rFonts w:eastAsia="Times New Roman" w:cstheme="minorHAnsi"/>
          <w:lang w:eastAsia="cs-CZ" w:bidi="ar-SA"/>
        </w:rPr>
        <w:t>ace dodávky</w:t>
      </w:r>
      <w:r w:rsidRPr="00691386">
        <w:rPr>
          <w:rFonts w:eastAsia="Times New Roman" w:cstheme="minorHAnsi"/>
          <w:lang w:eastAsia="cs-CZ" w:bidi="ar-SA"/>
        </w:rPr>
        <w:t xml:space="preserve"> ve dnech</w:t>
      </w:r>
      <w:r w:rsidRPr="00691386">
        <w:rPr>
          <w:rFonts w:eastAsia="Times New Roman" w:cstheme="minorHAnsi"/>
          <w:lang w:eastAsia="cs-CZ" w:bidi="ar-SA"/>
        </w:rPr>
        <w:tab/>
      </w:r>
      <w:r w:rsidRPr="00691386">
        <w:rPr>
          <w:rFonts w:eastAsia="Times New Roman" w:cstheme="minorHAnsi"/>
          <w:lang w:eastAsia="cs-CZ" w:bidi="ar-SA"/>
        </w:rPr>
        <w:tab/>
      </w:r>
      <w:r w:rsidRPr="00691386">
        <w:rPr>
          <w:rFonts w:eastAsia="Times New Roman" w:cstheme="minorHAnsi"/>
          <w:lang w:eastAsia="cs-CZ" w:bidi="ar-SA"/>
        </w:rPr>
        <w:tab/>
      </w:r>
      <w:r w:rsidRPr="00691386">
        <w:rPr>
          <w:rFonts w:eastAsia="Times New Roman" w:cstheme="minorHAnsi"/>
          <w:lang w:eastAsia="cs-CZ" w:bidi="ar-SA"/>
        </w:rPr>
        <w:tab/>
      </w:r>
      <w:r w:rsidRPr="00691386">
        <w:rPr>
          <w:rFonts w:eastAsia="Times New Roman" w:cstheme="minorHAnsi"/>
          <w:lang w:eastAsia="cs-CZ" w:bidi="ar-SA"/>
        </w:rPr>
        <w:tab/>
        <w:t>váha 20</w:t>
      </w:r>
      <w:r w:rsidR="00D9692F" w:rsidRPr="00691386">
        <w:rPr>
          <w:rFonts w:eastAsia="Times New Roman" w:cstheme="minorHAnsi"/>
          <w:lang w:eastAsia="cs-CZ" w:bidi="ar-SA"/>
        </w:rPr>
        <w:t xml:space="preserve"> %</w:t>
      </w:r>
    </w:p>
    <w:p w14:paraId="06F028AC" w14:textId="4E7CD6BA" w:rsidR="00D81685" w:rsidRPr="00691386" w:rsidRDefault="00D81685" w:rsidP="00A71F91">
      <w:pPr>
        <w:pStyle w:val="Styl1"/>
        <w:rPr>
          <w:b w:val="0"/>
        </w:rPr>
      </w:pPr>
      <w:r w:rsidRPr="00691386">
        <w:rPr>
          <w:b w:val="0"/>
        </w:rPr>
        <w:t xml:space="preserve">1. kritérium: </w:t>
      </w:r>
      <w:r w:rsidR="00AD74DD" w:rsidRPr="00691386">
        <w:rPr>
          <w:b w:val="0"/>
        </w:rPr>
        <w:t>Celková nabídková cena bez DPH. Hodno</w:t>
      </w:r>
      <w:r w:rsidR="00443D53">
        <w:rPr>
          <w:b w:val="0"/>
        </w:rPr>
        <w:t>tí se celková nabídková cena v e</w:t>
      </w:r>
      <w:r w:rsidR="00AD74DD" w:rsidRPr="00691386">
        <w:rPr>
          <w:b w:val="0"/>
        </w:rPr>
        <w:t>urech bez DPH za realizaci celého předmětu zakázky, a to tak, že nejvhodnější nabídkou je nabídka s nejnižší nabídkovou cenou. V případě, že bude nabídková cena uvedena v </w:t>
      </w:r>
      <w:r w:rsidR="00443D53">
        <w:rPr>
          <w:b w:val="0"/>
        </w:rPr>
        <w:t>jiné</w:t>
      </w:r>
      <w:r w:rsidR="00AD74DD" w:rsidRPr="00691386">
        <w:rPr>
          <w:b w:val="0"/>
        </w:rPr>
        <w:t xml:space="preserve"> měně, bude při hodnocení nabídek přepočtena dle kurzu České národní banky aktuálního k poslednímu dni lhůty pro podání nabídek.</w:t>
      </w:r>
      <w:r w:rsidR="007D0830">
        <w:rPr>
          <w:b w:val="0"/>
        </w:rPr>
        <w:t xml:space="preserve"> </w:t>
      </w:r>
      <w:r w:rsidR="007D0830" w:rsidRPr="007D0830">
        <w:rPr>
          <w:b w:val="0"/>
          <w:u w:val="single"/>
        </w:rPr>
        <w:t xml:space="preserve">V souvislosti s hodnocením nabídkové ceny zadavatel upozorňuje na </w:t>
      </w:r>
      <w:proofErr w:type="spellStart"/>
      <w:r w:rsidR="007D0830" w:rsidRPr="007D0830">
        <w:rPr>
          <w:b w:val="0"/>
          <w:u w:val="single"/>
        </w:rPr>
        <w:t>nepřekročitelnost</w:t>
      </w:r>
      <w:proofErr w:type="spellEnd"/>
      <w:r w:rsidR="007D0830" w:rsidRPr="007D0830">
        <w:rPr>
          <w:b w:val="0"/>
          <w:u w:val="single"/>
        </w:rPr>
        <w:t xml:space="preserve"> předpokládané hodnoty dle čl. 1. 9. zadávací dokumentace.</w:t>
      </w:r>
    </w:p>
    <w:p w14:paraId="46550FE6" w14:textId="48CAAA8C" w:rsidR="00D81685" w:rsidRPr="00AD74DD" w:rsidRDefault="00D81685" w:rsidP="00A71F91">
      <w:pPr>
        <w:pStyle w:val="Styl1"/>
        <w:rPr>
          <w:b w:val="0"/>
        </w:rPr>
      </w:pPr>
      <w:r w:rsidRPr="00691386">
        <w:rPr>
          <w:b w:val="0"/>
        </w:rPr>
        <w:t>2. kritérium: Hodinová sazba pozáručního servisu v </w:t>
      </w:r>
      <w:r w:rsidR="00725389">
        <w:rPr>
          <w:b w:val="0"/>
        </w:rPr>
        <w:t>Kč</w:t>
      </w:r>
      <w:r w:rsidRPr="00691386">
        <w:rPr>
          <w:b w:val="0"/>
        </w:rPr>
        <w:t xml:space="preserve"> bez DPH. Hodnotí se hodinová sazba pozáručního servisu v </w:t>
      </w:r>
      <w:r w:rsidR="00725389">
        <w:rPr>
          <w:b w:val="0"/>
        </w:rPr>
        <w:t>Kč</w:t>
      </w:r>
      <w:r w:rsidRPr="00691386">
        <w:rPr>
          <w:b w:val="0"/>
        </w:rPr>
        <w:t xml:space="preserve"> bez DPH, a to tak že nejvhodnější nabídkou je nabídka s nejnižší nabízenou hodinovou sazbou. </w:t>
      </w:r>
      <w:r w:rsidRPr="00691386">
        <w:rPr>
          <w:b w:val="0"/>
          <w:color w:val="000000"/>
        </w:rPr>
        <w:t xml:space="preserve">V hodinové sazbě za pozáruční servis jsou zahrnuty </w:t>
      </w:r>
      <w:r w:rsidR="00AD74DD" w:rsidRPr="00691386">
        <w:rPr>
          <w:b w:val="0"/>
          <w:color w:val="000000"/>
        </w:rPr>
        <w:t>veškeré náklady dodavatele související s poskytnutím pozá</w:t>
      </w:r>
      <w:r w:rsidR="00AD74DD" w:rsidRPr="00AD74DD">
        <w:rPr>
          <w:b w:val="0"/>
          <w:color w:val="000000"/>
        </w:rPr>
        <w:t>ručního servisu, a to vyjma cestovného a ceny případných náhradních dílů a komponent.</w:t>
      </w:r>
      <w:r w:rsidR="00AD74DD" w:rsidRPr="00AD74DD">
        <w:rPr>
          <w:color w:val="000000"/>
        </w:rPr>
        <w:t xml:space="preserve"> </w:t>
      </w:r>
      <w:r w:rsidRPr="00AD74DD">
        <w:rPr>
          <w:b w:val="0"/>
          <w:color w:val="000000"/>
        </w:rPr>
        <w:t xml:space="preserve">Uvedenou hodinovou sazbu garantuje </w:t>
      </w:r>
      <w:r w:rsidR="00AD74DD">
        <w:rPr>
          <w:b w:val="0"/>
          <w:color w:val="000000"/>
        </w:rPr>
        <w:t>dodavatel</w:t>
      </w:r>
      <w:r w:rsidRPr="00AD74DD">
        <w:rPr>
          <w:b w:val="0"/>
          <w:color w:val="000000"/>
        </w:rPr>
        <w:t xml:space="preserve"> po dobu 5 let od uplynutí záruční doby.</w:t>
      </w:r>
      <w:r w:rsidR="00443D53" w:rsidRPr="00443D53">
        <w:rPr>
          <w:b w:val="0"/>
        </w:rPr>
        <w:t xml:space="preserve"> </w:t>
      </w:r>
      <w:r w:rsidR="00443D53" w:rsidRPr="00691386">
        <w:rPr>
          <w:b w:val="0"/>
        </w:rPr>
        <w:t>V případě, že bude cena uvedena v </w:t>
      </w:r>
      <w:r w:rsidR="00725389">
        <w:rPr>
          <w:b w:val="0"/>
        </w:rPr>
        <w:t>cizí</w:t>
      </w:r>
      <w:r w:rsidR="00443D53" w:rsidRPr="00691386">
        <w:rPr>
          <w:b w:val="0"/>
        </w:rPr>
        <w:t xml:space="preserve"> měně, bude při hodnocení nabídek přepočtena dle kurzu České národní banky aktuálního k </w:t>
      </w:r>
      <w:r w:rsidR="00443D53" w:rsidRPr="00691386">
        <w:rPr>
          <w:b w:val="0"/>
        </w:rPr>
        <w:lastRenderedPageBreak/>
        <w:t>poslednímu dni lhůty pro podání nabídek.</w:t>
      </w:r>
      <w:r w:rsidR="007D0830">
        <w:rPr>
          <w:b w:val="0"/>
        </w:rPr>
        <w:t xml:space="preserve"> </w:t>
      </w:r>
      <w:r w:rsidR="007D0830" w:rsidRPr="007D0830">
        <w:rPr>
          <w:b w:val="0"/>
          <w:u w:val="single"/>
        </w:rPr>
        <w:t>Maximální možná hodinová sazba je činí 1000 Kč bez DPH.</w:t>
      </w:r>
    </w:p>
    <w:p w14:paraId="484FB3FC" w14:textId="3C65894B" w:rsidR="00D81685" w:rsidRPr="00AD74DD" w:rsidRDefault="00D81685" w:rsidP="00A71F91">
      <w:pPr>
        <w:pStyle w:val="Styl1"/>
        <w:rPr>
          <w:b w:val="0"/>
        </w:rPr>
      </w:pPr>
      <w:r w:rsidRPr="00AD74DD">
        <w:rPr>
          <w:b w:val="0"/>
        </w:rPr>
        <w:t xml:space="preserve">3. kritérium: Zajištění servisu v hodinách. Hodnotí se rychlost nástupu kvalifikovaného technika na servis </w:t>
      </w:r>
      <w:r w:rsidR="00AD74DD" w:rsidRPr="00AD74DD">
        <w:rPr>
          <w:b w:val="0"/>
        </w:rPr>
        <w:t>předmětu plnění</w:t>
      </w:r>
      <w:r w:rsidRPr="00AD74DD">
        <w:rPr>
          <w:b w:val="0"/>
        </w:rPr>
        <w:t xml:space="preserve"> v hodinách od nahlášení poruchy, a to tak, že nejvhodnější nabídkou je nabídka s nejkratší dobou nástupu kvalifikovaného technika na servis od nahlášení poruchy s tím, že </w:t>
      </w:r>
      <w:r w:rsidRPr="007D0830">
        <w:rPr>
          <w:b w:val="0"/>
          <w:u w:val="single"/>
        </w:rPr>
        <w:t xml:space="preserve">maximální doba zahájení servisu </w:t>
      </w:r>
      <w:r w:rsidR="00AD74DD" w:rsidRPr="007D0830">
        <w:rPr>
          <w:b w:val="0"/>
          <w:u w:val="single"/>
        </w:rPr>
        <w:t>48 hodin</w:t>
      </w:r>
      <w:r w:rsidRPr="007D0830">
        <w:rPr>
          <w:b w:val="0"/>
          <w:u w:val="single"/>
        </w:rPr>
        <w:t xml:space="preserve"> od nahlášení</w:t>
      </w:r>
      <w:r w:rsidRPr="00AD74DD">
        <w:rPr>
          <w:b w:val="0"/>
        </w:rPr>
        <w:t>. Nástupem kvalifikovaného technika na servis se rozumí zahájení fyzického servisu kvalifikovaným technikem v místě.</w:t>
      </w:r>
    </w:p>
    <w:p w14:paraId="34B8A4B0" w14:textId="6B06589C" w:rsidR="00D9692F" w:rsidRPr="00AD74DD" w:rsidRDefault="00D9692F" w:rsidP="00A71F91">
      <w:pPr>
        <w:pStyle w:val="Styl1"/>
        <w:rPr>
          <w:b w:val="0"/>
        </w:rPr>
      </w:pPr>
      <w:r w:rsidRPr="00AD74DD">
        <w:rPr>
          <w:b w:val="0"/>
        </w:rPr>
        <w:t xml:space="preserve">4. kritérium: </w:t>
      </w:r>
      <w:r w:rsidR="00AD74DD" w:rsidRPr="00AD74DD">
        <w:rPr>
          <w:b w:val="0"/>
        </w:rPr>
        <w:t>Doba</w:t>
      </w:r>
      <w:r w:rsidRPr="00AD74DD">
        <w:rPr>
          <w:b w:val="0"/>
        </w:rPr>
        <w:t xml:space="preserve"> realizace dodávky ve dnech. Hodnotí se </w:t>
      </w:r>
      <w:r w:rsidR="00AD74DD" w:rsidRPr="00AD74DD">
        <w:rPr>
          <w:b w:val="0"/>
        </w:rPr>
        <w:t>doba</w:t>
      </w:r>
      <w:r w:rsidRPr="00AD74DD">
        <w:rPr>
          <w:b w:val="0"/>
        </w:rPr>
        <w:t xml:space="preserve"> realizace celé dodávky ve dnech </w:t>
      </w:r>
      <w:r w:rsidR="00AD74DD" w:rsidRPr="00AD74DD">
        <w:rPr>
          <w:b w:val="0"/>
        </w:rPr>
        <w:t>od podpisu smlouvy do okamžiku předání a převzetí díla</w:t>
      </w:r>
      <w:r w:rsidRPr="00AD74DD">
        <w:rPr>
          <w:b w:val="0"/>
        </w:rPr>
        <w:t xml:space="preserve"> </w:t>
      </w:r>
      <w:r w:rsidR="00AD74DD" w:rsidRPr="00AD74DD">
        <w:rPr>
          <w:b w:val="0"/>
        </w:rPr>
        <w:t xml:space="preserve">(podpisu předávacího protokolu) </w:t>
      </w:r>
      <w:r w:rsidRPr="00AD74DD">
        <w:rPr>
          <w:b w:val="0"/>
        </w:rPr>
        <w:t xml:space="preserve">a to tak, že nejvhodnější nabídkou je nabídka s nejkratší nabídnutou </w:t>
      </w:r>
      <w:r w:rsidR="00AD74DD" w:rsidRPr="00AD74DD">
        <w:rPr>
          <w:b w:val="0"/>
        </w:rPr>
        <w:t>dobou</w:t>
      </w:r>
      <w:r w:rsidRPr="00AD74DD">
        <w:rPr>
          <w:b w:val="0"/>
        </w:rPr>
        <w:t xml:space="preserve"> realizace.</w:t>
      </w:r>
      <w:r w:rsidR="00C37DF1" w:rsidRPr="00AD74DD">
        <w:rPr>
          <w:b w:val="0"/>
        </w:rPr>
        <w:t xml:space="preserve"> </w:t>
      </w:r>
      <w:r w:rsidR="00032208" w:rsidRPr="007D0830">
        <w:rPr>
          <w:b w:val="0"/>
          <w:u w:val="single"/>
        </w:rPr>
        <w:t xml:space="preserve">Maximální </w:t>
      </w:r>
      <w:r w:rsidR="00AD74DD" w:rsidRPr="007D0830">
        <w:rPr>
          <w:b w:val="0"/>
          <w:u w:val="single"/>
        </w:rPr>
        <w:t>doba</w:t>
      </w:r>
      <w:r w:rsidR="00032208" w:rsidRPr="007D0830">
        <w:rPr>
          <w:b w:val="0"/>
          <w:u w:val="single"/>
        </w:rPr>
        <w:t xml:space="preserve"> realizace je stanovena </w:t>
      </w:r>
      <w:r w:rsidR="00AD74DD" w:rsidRPr="007D0830">
        <w:rPr>
          <w:b w:val="0"/>
          <w:u w:val="single"/>
        </w:rPr>
        <w:t>na 150 dní ode dne podpisu smlouvy.</w:t>
      </w:r>
    </w:p>
    <w:p w14:paraId="5A215D2A" w14:textId="700D14CA" w:rsidR="00D81685" w:rsidRPr="00AD74DD" w:rsidRDefault="00043A1E" w:rsidP="00AD74DD">
      <w:pPr>
        <w:pStyle w:val="Styl1"/>
        <w:rPr>
          <w:b w:val="0"/>
        </w:rPr>
      </w:pPr>
      <w:r w:rsidRPr="00A71F91">
        <w:rPr>
          <w:rStyle w:val="slostrnky"/>
          <w:rFonts w:cstheme="minorHAnsi"/>
          <w:b w:val="0"/>
        </w:rPr>
        <w:t>Účastníci</w:t>
      </w:r>
      <w:r w:rsidR="00D81685" w:rsidRPr="00A71F91">
        <w:rPr>
          <w:rStyle w:val="slostrnky"/>
          <w:rFonts w:cstheme="minorHAnsi"/>
          <w:b w:val="0"/>
        </w:rPr>
        <w:t xml:space="preserve"> předloží ve svých nabídkách k jednotlivým dílčím kritériím následující údaje a</w:t>
      </w:r>
      <w:r w:rsidR="00D54495">
        <w:rPr>
          <w:rStyle w:val="slostrnky"/>
          <w:rFonts w:cstheme="minorHAnsi"/>
          <w:b w:val="0"/>
        </w:rPr>
        <w:t> </w:t>
      </w:r>
      <w:r w:rsidR="00D81685" w:rsidRPr="00A71F91">
        <w:rPr>
          <w:rStyle w:val="slostrnky"/>
          <w:rFonts w:cstheme="minorHAnsi"/>
          <w:b w:val="0"/>
        </w:rPr>
        <w:t>doklady, které budou sloužit zadavateli pro posouzení nabídek podle kritéria</w:t>
      </w:r>
      <w:r w:rsidR="00AD74DD">
        <w:rPr>
          <w:rStyle w:val="slostrnky"/>
          <w:rFonts w:cstheme="minorHAnsi"/>
          <w:b w:val="0"/>
        </w:rPr>
        <w:t xml:space="preserve"> ekonomické výhodnosti nabídky: ú</w:t>
      </w:r>
      <w:r w:rsidRPr="00AD74DD">
        <w:rPr>
          <w:b w:val="0"/>
        </w:rPr>
        <w:t>častníkem</w:t>
      </w:r>
      <w:r w:rsidR="00D81685" w:rsidRPr="00AD74DD">
        <w:rPr>
          <w:b w:val="0"/>
        </w:rPr>
        <w:t xml:space="preserve"> v</w:t>
      </w:r>
      <w:r w:rsidR="00AD74DD">
        <w:rPr>
          <w:b w:val="0"/>
        </w:rPr>
        <w:t>yplněné údaje v návrhu smlouvy a vyplněný k</w:t>
      </w:r>
      <w:r w:rsidR="00D81685" w:rsidRPr="00AD74DD">
        <w:rPr>
          <w:b w:val="0"/>
        </w:rPr>
        <w:t>rycí list nabídky.</w:t>
      </w:r>
    </w:p>
    <w:p w14:paraId="0F2D8689" w14:textId="77777777" w:rsidR="00D81685" w:rsidRPr="009B613D" w:rsidRDefault="00D81685" w:rsidP="00A71F91">
      <w:pPr>
        <w:pStyle w:val="Styl1"/>
      </w:pPr>
      <w:r w:rsidRPr="009B613D">
        <w:t xml:space="preserve">Způsob hodnocení nabídek </w:t>
      </w:r>
      <w:r w:rsidR="00043A1E" w:rsidRPr="009B613D">
        <w:t>účastníků</w:t>
      </w:r>
      <w:r w:rsidRPr="009B613D">
        <w:t xml:space="preserve"> podle dílčích kritérií</w:t>
      </w:r>
    </w:p>
    <w:p w14:paraId="608EEA38" w14:textId="4EB1FD09" w:rsidR="00D81685" w:rsidRDefault="00D81685" w:rsidP="00D81685">
      <w:pPr>
        <w:pStyle w:val="Styl2"/>
        <w:rPr>
          <w:rFonts w:cstheme="minorHAnsi"/>
          <w:b w:val="0"/>
        </w:rPr>
      </w:pPr>
      <w:r w:rsidRPr="009B613D">
        <w:rPr>
          <w:rFonts w:cstheme="minorHAnsi"/>
          <w:b w:val="0"/>
        </w:rPr>
        <w:t>1. kritérium: Zadavatel bude hodnotit celkovou nabídkovou cenu zakázky v </w:t>
      </w:r>
      <w:r w:rsidR="00AD74DD">
        <w:rPr>
          <w:rFonts w:cstheme="minorHAnsi"/>
          <w:b w:val="0"/>
        </w:rPr>
        <w:t>EUR</w:t>
      </w:r>
      <w:r w:rsidRPr="009B613D">
        <w:rPr>
          <w:rFonts w:cstheme="minorHAnsi"/>
          <w:b w:val="0"/>
        </w:rPr>
        <w:t xml:space="preserve"> bez DPH bodovací metodou. Celková výše nabídkové ceny v </w:t>
      </w:r>
      <w:r w:rsidR="00AD74DD">
        <w:rPr>
          <w:rFonts w:cstheme="minorHAnsi"/>
          <w:b w:val="0"/>
        </w:rPr>
        <w:t>EUR</w:t>
      </w:r>
      <w:r w:rsidRPr="009B613D">
        <w:rPr>
          <w:rFonts w:cstheme="minorHAnsi"/>
          <w:b w:val="0"/>
        </w:rPr>
        <w:t xml:space="preserve"> bez DPH bude hodnocena podle její absolutní výše a přepočtena vahou dílčího hodnotícího kritéria. Bodové hodnocení bude vypočteno podle vzorce:</w:t>
      </w:r>
    </w:p>
    <w:p w14:paraId="167B8C9B" w14:textId="77777777" w:rsidR="00584B15" w:rsidRPr="009B613D" w:rsidRDefault="00584B15" w:rsidP="00584B15">
      <w:pPr>
        <w:pStyle w:val="Styl2"/>
        <w:numPr>
          <w:ilvl w:val="0"/>
          <w:numId w:val="0"/>
        </w:numPr>
        <w:ind w:left="851"/>
        <w:rPr>
          <w:rFonts w:cstheme="minorHAnsi"/>
          <w:b w:val="0"/>
        </w:rPr>
      </w:pPr>
    </w:p>
    <w:p w14:paraId="65BC45E0" w14:textId="0CE5BA09" w:rsidR="00D81685" w:rsidRPr="00584B15" w:rsidRDefault="00D81685" w:rsidP="00D81685">
      <w:pPr>
        <w:pStyle w:val="Styl2"/>
        <w:numPr>
          <w:ilvl w:val="0"/>
          <w:numId w:val="0"/>
        </w:numPr>
        <w:ind w:left="851"/>
        <w:rPr>
          <w:rFonts w:cstheme="minorHAnsi"/>
        </w:rPr>
      </w:pPr>
      <m:oMathPara>
        <m:oMath>
          <m:r>
            <m:rPr>
              <m:sty m:val="b"/>
            </m:rPr>
            <w:rPr>
              <w:rFonts w:ascii="Cambria Math" w:hAnsi="Cambria Math" w:cstheme="minorHAnsi"/>
            </w:rPr>
            <m:t xml:space="preserve">počet bodů=100 x </m:t>
          </m:r>
          <m:f>
            <m:fPr>
              <m:ctrlPr>
                <w:rPr>
                  <w:rFonts w:ascii="Cambria Math" w:hAnsi="Cambria Math" w:cstheme="minorHAnsi"/>
                </w:rPr>
              </m:ctrlPr>
            </m:fPr>
            <m:num>
              <m:r>
                <m:rPr>
                  <m:sty m:val="b"/>
                </m:rPr>
                <w:rPr>
                  <w:rFonts w:ascii="Cambria Math" w:hAnsi="Cambria Math" w:cstheme="minorHAnsi"/>
                </w:rPr>
                <m:t xml:space="preserve">nejnižší celková nabídková cena v EUR bez DPH </m:t>
              </m:r>
            </m:num>
            <m:den>
              <m:r>
                <m:rPr>
                  <m:sty m:val="b"/>
                </m:rPr>
                <w:rPr>
                  <w:rFonts w:ascii="Cambria Math" w:hAnsi="Cambria Math" w:cstheme="minorHAnsi"/>
                </w:rPr>
                <m:t xml:space="preserve">hodnocená celková nabídková cena v EUR bez DPH </m:t>
              </m:r>
            </m:den>
          </m:f>
          <m:r>
            <m:rPr>
              <m:sty m:val="b"/>
            </m:rPr>
            <w:rPr>
              <w:rFonts w:ascii="Cambria Math" w:hAnsi="Cambria Math" w:cstheme="minorHAnsi"/>
            </w:rPr>
            <m:t>x 0,6</m:t>
          </m:r>
        </m:oMath>
      </m:oMathPara>
    </w:p>
    <w:p w14:paraId="1CCDC7C4" w14:textId="77777777" w:rsidR="00584B15" w:rsidRPr="00691386" w:rsidRDefault="00584B15" w:rsidP="00D81685">
      <w:pPr>
        <w:pStyle w:val="Styl2"/>
        <w:numPr>
          <w:ilvl w:val="0"/>
          <w:numId w:val="0"/>
        </w:numPr>
        <w:ind w:left="851"/>
        <w:rPr>
          <w:rFonts w:cstheme="minorHAnsi"/>
          <w:b w:val="0"/>
        </w:rPr>
      </w:pPr>
    </w:p>
    <w:p w14:paraId="02D192EC" w14:textId="790400B5" w:rsidR="00D81685" w:rsidRDefault="00D81685" w:rsidP="00D81685">
      <w:pPr>
        <w:pStyle w:val="Styl2"/>
        <w:rPr>
          <w:rFonts w:cstheme="minorHAnsi"/>
          <w:b w:val="0"/>
        </w:rPr>
      </w:pPr>
      <w:r w:rsidRPr="00691386">
        <w:rPr>
          <w:rFonts w:cstheme="minorHAnsi"/>
          <w:b w:val="0"/>
        </w:rPr>
        <w:t>2. kritérium: Zadavatel bude hodnotit hodinovou sazbu pozáručního servisu v </w:t>
      </w:r>
      <w:r w:rsidR="00725389">
        <w:rPr>
          <w:rFonts w:cstheme="minorHAnsi"/>
          <w:b w:val="0"/>
        </w:rPr>
        <w:t>Kč</w:t>
      </w:r>
      <w:r w:rsidRPr="00691386">
        <w:rPr>
          <w:rFonts w:cstheme="minorHAnsi"/>
          <w:b w:val="0"/>
        </w:rPr>
        <w:t xml:space="preserve"> bez DPH nabídnutý </w:t>
      </w:r>
      <w:r w:rsidR="00043A1E" w:rsidRPr="00691386">
        <w:rPr>
          <w:rFonts w:cstheme="minorHAnsi"/>
          <w:b w:val="0"/>
        </w:rPr>
        <w:t>účastníkem</w:t>
      </w:r>
      <w:r w:rsidRPr="00691386">
        <w:rPr>
          <w:rFonts w:cstheme="minorHAnsi"/>
          <w:b w:val="0"/>
        </w:rPr>
        <w:t xml:space="preserve"> bodovací metodou s přepočtením vahou dílčího hodnotícího kritéria. Bodové hodnocení bude vypočteno podle vzorce:</w:t>
      </w:r>
    </w:p>
    <w:p w14:paraId="1D755930" w14:textId="77777777" w:rsidR="00584B15" w:rsidRPr="00691386" w:rsidRDefault="00584B15" w:rsidP="00584B15">
      <w:pPr>
        <w:pStyle w:val="Styl2"/>
        <w:numPr>
          <w:ilvl w:val="0"/>
          <w:numId w:val="0"/>
        </w:numPr>
        <w:ind w:left="851"/>
        <w:rPr>
          <w:rFonts w:cstheme="minorHAnsi"/>
          <w:b w:val="0"/>
        </w:rPr>
      </w:pPr>
    </w:p>
    <w:p w14:paraId="3CFE1478" w14:textId="2CDA9D5E" w:rsidR="00D81685" w:rsidRPr="00584B15" w:rsidRDefault="003A42B6" w:rsidP="00D81685">
      <w:pPr>
        <w:pStyle w:val="Styl2"/>
        <w:numPr>
          <w:ilvl w:val="0"/>
          <w:numId w:val="0"/>
        </w:numPr>
        <w:ind w:left="851"/>
        <w:rPr>
          <w:rFonts w:cstheme="minorHAnsi"/>
          <w:i/>
        </w:rPr>
      </w:pPr>
      <m:oMathPara>
        <m:oMath>
          <m:r>
            <m:rPr>
              <m:sty m:val="b"/>
            </m:rPr>
            <w:rPr>
              <w:rFonts w:ascii="Cambria Math" w:hAnsi="Cambria Math" w:cstheme="minorHAnsi"/>
            </w:rPr>
            <m:t xml:space="preserve">počet bodů=100 x </m:t>
          </m:r>
          <m:f>
            <m:fPr>
              <m:ctrlPr>
                <w:rPr>
                  <w:rFonts w:ascii="Cambria Math" w:hAnsi="Cambria Math" w:cstheme="minorHAnsi"/>
                </w:rPr>
              </m:ctrlPr>
            </m:fPr>
            <m:num>
              <m:r>
                <m:rPr>
                  <m:sty m:val="b"/>
                </m:rPr>
                <w:rPr>
                  <w:rFonts w:ascii="Cambria Math" w:hAnsi="Cambria Math" w:cstheme="minorHAnsi"/>
                </w:rPr>
                <m:t xml:space="preserve">nejnižší hodinová sazba v Kč bez DPH </m:t>
              </m:r>
            </m:num>
            <m:den>
              <m:r>
                <m:rPr>
                  <m:sty m:val="b"/>
                </m:rPr>
                <w:rPr>
                  <w:rFonts w:ascii="Cambria Math" w:hAnsi="Cambria Math" w:cstheme="minorHAnsi"/>
                </w:rPr>
                <m:t xml:space="preserve">hodnocená hodinová sazba v Kč bez DPH </m:t>
              </m:r>
            </m:den>
          </m:f>
          <m:r>
            <m:rPr>
              <m:sty m:val="b"/>
            </m:rPr>
            <w:rPr>
              <w:rFonts w:ascii="Cambria Math" w:hAnsi="Cambria Math" w:cstheme="minorHAnsi"/>
            </w:rPr>
            <m:t>x 0,1</m:t>
          </m:r>
        </m:oMath>
      </m:oMathPara>
    </w:p>
    <w:p w14:paraId="39EB35A5" w14:textId="77777777" w:rsidR="00584B15" w:rsidRPr="00691386" w:rsidRDefault="00584B15" w:rsidP="00D81685">
      <w:pPr>
        <w:pStyle w:val="Styl2"/>
        <w:numPr>
          <w:ilvl w:val="0"/>
          <w:numId w:val="0"/>
        </w:numPr>
        <w:ind w:left="851"/>
        <w:rPr>
          <w:rFonts w:cstheme="minorHAnsi"/>
          <w:i/>
        </w:rPr>
      </w:pPr>
    </w:p>
    <w:p w14:paraId="7A6403ED" w14:textId="50055ED7" w:rsidR="00D81685" w:rsidRDefault="00D81685" w:rsidP="00D81685">
      <w:pPr>
        <w:pStyle w:val="Styl2"/>
        <w:rPr>
          <w:rFonts w:cstheme="minorHAnsi"/>
          <w:b w:val="0"/>
        </w:rPr>
      </w:pPr>
      <w:r w:rsidRPr="00691386">
        <w:rPr>
          <w:rFonts w:cstheme="minorHAnsi"/>
          <w:b w:val="0"/>
        </w:rPr>
        <w:t>3. kritérium: Zadavatel bude hodnotit zajišt</w:t>
      </w:r>
      <w:r w:rsidR="00443D53">
        <w:rPr>
          <w:rFonts w:cstheme="minorHAnsi"/>
          <w:b w:val="0"/>
        </w:rPr>
        <w:t>ění servisu v hodinách nabídnuté</w:t>
      </w:r>
      <w:r w:rsidRPr="00691386">
        <w:rPr>
          <w:rFonts w:cstheme="minorHAnsi"/>
          <w:b w:val="0"/>
        </w:rPr>
        <w:t xml:space="preserve"> </w:t>
      </w:r>
      <w:r w:rsidR="00043A1E" w:rsidRPr="00691386">
        <w:rPr>
          <w:rFonts w:cstheme="minorHAnsi"/>
          <w:b w:val="0"/>
        </w:rPr>
        <w:t xml:space="preserve">účastníkem </w:t>
      </w:r>
      <w:r w:rsidRPr="00691386">
        <w:rPr>
          <w:rFonts w:cstheme="minorHAnsi"/>
          <w:b w:val="0"/>
        </w:rPr>
        <w:t>bodovací metodou s přepočtením vahou dílčího hodnotícího kritéria. Bodové hodnocení</w:t>
      </w:r>
      <w:r w:rsidRPr="009B613D">
        <w:rPr>
          <w:rFonts w:cstheme="minorHAnsi"/>
          <w:b w:val="0"/>
        </w:rPr>
        <w:t xml:space="preserve"> bude vypočteno podle vzorce:</w:t>
      </w:r>
    </w:p>
    <w:p w14:paraId="0F75BF0E" w14:textId="77777777" w:rsidR="00584B15" w:rsidRPr="009B613D" w:rsidRDefault="00584B15" w:rsidP="00584B15">
      <w:pPr>
        <w:pStyle w:val="Styl2"/>
        <w:numPr>
          <w:ilvl w:val="0"/>
          <w:numId w:val="0"/>
        </w:numPr>
        <w:ind w:left="851"/>
        <w:rPr>
          <w:rFonts w:cstheme="minorHAnsi"/>
          <w:b w:val="0"/>
        </w:rPr>
      </w:pPr>
    </w:p>
    <w:p w14:paraId="69F7A51D" w14:textId="683F004F" w:rsidR="00D81685" w:rsidRPr="00584B15" w:rsidRDefault="00D81685" w:rsidP="00D81685">
      <w:pPr>
        <w:pStyle w:val="Styl2"/>
        <w:numPr>
          <w:ilvl w:val="0"/>
          <w:numId w:val="0"/>
        </w:numPr>
        <w:ind w:left="851"/>
        <w:rPr>
          <w:rFonts w:cstheme="minorHAnsi"/>
        </w:rPr>
      </w:pPr>
      <m:oMathPara>
        <m:oMath>
          <m:r>
            <m:rPr>
              <m:sty m:val="b"/>
            </m:rPr>
            <w:rPr>
              <w:rFonts w:ascii="Cambria Math" w:hAnsi="Cambria Math" w:cstheme="minorHAnsi"/>
            </w:rPr>
            <m:t xml:space="preserve">počet bodů=100 x </m:t>
          </m:r>
          <m:f>
            <m:fPr>
              <m:ctrlPr>
                <w:rPr>
                  <w:rFonts w:ascii="Cambria Math" w:hAnsi="Cambria Math" w:cstheme="minorHAnsi"/>
                </w:rPr>
              </m:ctrlPr>
            </m:fPr>
            <m:num>
              <m:r>
                <m:rPr>
                  <m:sty m:val="b"/>
                </m:rPr>
                <w:rPr>
                  <w:rFonts w:ascii="Cambria Math" w:hAnsi="Cambria Math" w:cstheme="minorHAnsi"/>
                </w:rPr>
                <m:t>nejkratší zajištění servisu v hodinách</m:t>
              </m:r>
            </m:num>
            <m:den>
              <m:r>
                <m:rPr>
                  <m:sty m:val="b"/>
                </m:rPr>
                <w:rPr>
                  <w:rFonts w:ascii="Cambria Math" w:hAnsi="Cambria Math" w:cstheme="minorHAnsi"/>
                </w:rPr>
                <m:t xml:space="preserve">hodnocené zajištění servisu v hodinách </m:t>
              </m:r>
            </m:den>
          </m:f>
          <m:r>
            <m:rPr>
              <m:sty m:val="b"/>
            </m:rPr>
            <w:rPr>
              <w:rFonts w:ascii="Cambria Math" w:hAnsi="Cambria Math" w:cstheme="minorHAnsi"/>
            </w:rPr>
            <m:t>x 0,1</m:t>
          </m:r>
        </m:oMath>
      </m:oMathPara>
    </w:p>
    <w:p w14:paraId="332F33D5" w14:textId="77777777" w:rsidR="00584B15" w:rsidRPr="009B613D" w:rsidRDefault="00584B15" w:rsidP="00D81685">
      <w:pPr>
        <w:pStyle w:val="Styl2"/>
        <w:numPr>
          <w:ilvl w:val="0"/>
          <w:numId w:val="0"/>
        </w:numPr>
        <w:ind w:left="851"/>
        <w:rPr>
          <w:rFonts w:cstheme="minorHAnsi"/>
          <w:color w:val="000000"/>
        </w:rPr>
      </w:pPr>
    </w:p>
    <w:p w14:paraId="5C8639DA" w14:textId="7E33FBD0" w:rsidR="00D9692F" w:rsidRDefault="00D9692F" w:rsidP="00D9692F">
      <w:pPr>
        <w:pStyle w:val="Styl2"/>
        <w:rPr>
          <w:rFonts w:cstheme="minorHAnsi"/>
          <w:b w:val="0"/>
        </w:rPr>
      </w:pPr>
      <w:r w:rsidRPr="009B613D">
        <w:rPr>
          <w:rFonts w:cstheme="minorHAnsi"/>
          <w:b w:val="0"/>
        </w:rPr>
        <w:t xml:space="preserve">4. kritérium: Zadavatel bude hodnotit </w:t>
      </w:r>
      <w:r w:rsidR="00AD74DD">
        <w:rPr>
          <w:rFonts w:cstheme="minorHAnsi"/>
          <w:b w:val="0"/>
        </w:rPr>
        <w:t>dobu</w:t>
      </w:r>
      <w:r w:rsidRPr="009B613D">
        <w:rPr>
          <w:rFonts w:cstheme="minorHAnsi"/>
          <w:b w:val="0"/>
        </w:rPr>
        <w:t xml:space="preserve"> realizace dodávky ve dnech</w:t>
      </w:r>
      <w:r w:rsidR="00DB2F2E" w:rsidRPr="009B613D">
        <w:rPr>
          <w:rFonts w:cstheme="minorHAnsi"/>
          <w:b w:val="0"/>
        </w:rPr>
        <w:t xml:space="preserve"> </w:t>
      </w:r>
      <w:r w:rsidRPr="009B613D">
        <w:rPr>
          <w:rFonts w:cstheme="minorHAnsi"/>
          <w:b w:val="0"/>
        </w:rPr>
        <w:t>nabídnutou účastníkem bodovací metodou s přepočtením vahou dílčího hodnotícího kritéria. Bodové hodnocení bude vypočteno podle vzorce:</w:t>
      </w:r>
    </w:p>
    <w:p w14:paraId="34E4519D" w14:textId="77777777" w:rsidR="00584B15" w:rsidRPr="009B613D" w:rsidRDefault="00584B15" w:rsidP="00584B15">
      <w:pPr>
        <w:pStyle w:val="Styl2"/>
        <w:numPr>
          <w:ilvl w:val="0"/>
          <w:numId w:val="0"/>
        </w:numPr>
        <w:ind w:left="851"/>
        <w:rPr>
          <w:rFonts w:cstheme="minorHAnsi"/>
          <w:b w:val="0"/>
        </w:rPr>
      </w:pPr>
    </w:p>
    <w:p w14:paraId="6E3D1133" w14:textId="37C9C48B" w:rsidR="00172A3B" w:rsidRPr="00443D53" w:rsidRDefault="00D9692F" w:rsidP="00172A3B">
      <w:pPr>
        <w:pStyle w:val="Styl2"/>
        <w:numPr>
          <w:ilvl w:val="0"/>
          <w:numId w:val="0"/>
        </w:numPr>
        <w:ind w:left="851"/>
        <w:rPr>
          <w:rFonts w:cstheme="minorHAnsi"/>
        </w:rPr>
      </w:pPr>
      <m:oMathPara>
        <m:oMath>
          <m:r>
            <m:rPr>
              <m:sty m:val="b"/>
            </m:rPr>
            <w:rPr>
              <w:rFonts w:ascii="Cambria Math" w:hAnsi="Cambria Math" w:cstheme="minorHAnsi"/>
            </w:rPr>
            <w:lastRenderedPageBreak/>
            <m:t xml:space="preserve">počet bodů=100 x </m:t>
          </m:r>
          <m:f>
            <m:fPr>
              <m:ctrlPr>
                <w:rPr>
                  <w:rFonts w:ascii="Cambria Math" w:hAnsi="Cambria Math" w:cstheme="minorHAnsi"/>
                </w:rPr>
              </m:ctrlPr>
            </m:fPr>
            <m:num>
              <m:r>
                <m:rPr>
                  <m:sty m:val="b"/>
                </m:rPr>
                <w:rPr>
                  <w:rFonts w:ascii="Cambria Math" w:hAnsi="Cambria Math" w:cstheme="minorHAnsi"/>
                </w:rPr>
                <m:t>nejkratší doba realizace ve dnech</m:t>
              </m:r>
            </m:num>
            <m:den>
              <m:r>
                <m:rPr>
                  <m:sty m:val="b"/>
                </m:rPr>
                <w:rPr>
                  <w:rFonts w:ascii="Cambria Math" w:hAnsi="Cambria Math" w:cstheme="minorHAnsi"/>
                </w:rPr>
                <m:t xml:space="preserve">hodnocená  doba realizace ve dnech </m:t>
              </m:r>
            </m:den>
          </m:f>
          <m:r>
            <m:rPr>
              <m:sty m:val="b"/>
            </m:rPr>
            <w:rPr>
              <w:rFonts w:ascii="Cambria Math" w:hAnsi="Cambria Math" w:cstheme="minorHAnsi"/>
            </w:rPr>
            <m:t>x 0,2</m:t>
          </m:r>
        </m:oMath>
      </m:oMathPara>
    </w:p>
    <w:p w14:paraId="271F2B3A" w14:textId="77777777" w:rsidR="00443D53" w:rsidRPr="00172A3B" w:rsidRDefault="00443D53" w:rsidP="00443D53">
      <w:pPr>
        <w:pStyle w:val="Styl2"/>
        <w:numPr>
          <w:ilvl w:val="0"/>
          <w:numId w:val="0"/>
        </w:numPr>
        <w:ind w:left="851" w:hanging="851"/>
        <w:rPr>
          <w:rFonts w:cstheme="minorHAnsi"/>
        </w:rPr>
      </w:pPr>
    </w:p>
    <w:p w14:paraId="02684A74" w14:textId="77777777" w:rsidR="00D81685" w:rsidRPr="00A71F91" w:rsidRDefault="00D81685" w:rsidP="00A71F91">
      <w:pPr>
        <w:pStyle w:val="Styl1"/>
        <w:rPr>
          <w:b w:val="0"/>
        </w:rPr>
      </w:pPr>
      <w:r w:rsidRPr="00A71F91">
        <w:rPr>
          <w:b w:val="0"/>
        </w:rPr>
        <w:t>Pro celkové zhodnocení příslušné nabídky budou sečteny počty bodů dosažené v rámci jednotlivých hodnotících kritérií.</w:t>
      </w:r>
    </w:p>
    <w:p w14:paraId="75FCE94D" w14:textId="77777777" w:rsidR="00D81685" w:rsidRPr="00A71F91" w:rsidRDefault="00D81685" w:rsidP="00A71F91">
      <w:pPr>
        <w:pStyle w:val="Styl1"/>
        <w:rPr>
          <w:b w:val="0"/>
        </w:rPr>
      </w:pPr>
      <w:r w:rsidRPr="00A71F91">
        <w:rPr>
          <w:b w:val="0"/>
        </w:rPr>
        <w:t>Stanovení pořadí nabídek bude provedeno podle počtu dosažených bodů celkem s tím, že nejvyšší počet dosažených bodů celkem určuje nejvhodnější nabídku.</w:t>
      </w:r>
    </w:p>
    <w:p w14:paraId="028F32C7" w14:textId="77777777" w:rsidR="00D81685" w:rsidRPr="00A71F91" w:rsidRDefault="00D81685" w:rsidP="00A71F91">
      <w:pPr>
        <w:pStyle w:val="Styl1"/>
        <w:rPr>
          <w:b w:val="0"/>
        </w:rPr>
      </w:pPr>
      <w:r w:rsidRPr="00A71F91">
        <w:rPr>
          <w:b w:val="0"/>
        </w:rPr>
        <w:t>Zadavatel stanovuje, že hodnoty ve všech dílčích hodnoticích kritériích musí být větší než 0. Nabídka, která nebude tento požadavek zadavatele respektovat, bude vyřazena.</w:t>
      </w:r>
    </w:p>
    <w:p w14:paraId="4A9BB3D1" w14:textId="3AED9917" w:rsidR="0021597F" w:rsidRPr="00A71F91" w:rsidRDefault="00D81685" w:rsidP="00A71F91">
      <w:pPr>
        <w:pStyle w:val="Styl1"/>
        <w:rPr>
          <w:b w:val="0"/>
        </w:rPr>
      </w:pPr>
      <w:r w:rsidRPr="00A71F91">
        <w:rPr>
          <w:b w:val="0"/>
        </w:rPr>
        <w:t>V případě rozporu podkladů k hodnocení uvedených v k</w:t>
      </w:r>
      <w:r w:rsidR="00AD74DD">
        <w:rPr>
          <w:b w:val="0"/>
        </w:rPr>
        <w:t xml:space="preserve">rycím listu a v návrhu smlouvy </w:t>
      </w:r>
      <w:r w:rsidRPr="00A71F91">
        <w:rPr>
          <w:b w:val="0"/>
        </w:rPr>
        <w:t>rozhoduje hodnota uvedená v návrhu smlouvy.</w:t>
      </w:r>
    </w:p>
    <w:p w14:paraId="524E2342" w14:textId="77777777" w:rsidR="00AA758E" w:rsidRDefault="000A6736" w:rsidP="00AA758E">
      <w:pPr>
        <w:pStyle w:val="cislovani1"/>
        <w:rPr>
          <w:rFonts w:eastAsia="Times New Roman" w:cstheme="minorHAnsi"/>
        </w:rPr>
      </w:pPr>
      <w:r w:rsidRPr="00E94C1F">
        <w:rPr>
          <w:rFonts w:eastAsia="Times New Roman" w:cstheme="minorHAnsi"/>
        </w:rPr>
        <w:t>PŘÍLOHY</w:t>
      </w:r>
    </w:p>
    <w:p w14:paraId="1AAB6CA7" w14:textId="420305B1" w:rsidR="00823D9C" w:rsidRPr="00691386" w:rsidRDefault="00823D9C" w:rsidP="00AA758E">
      <w:pPr>
        <w:pStyle w:val="Cislovani2"/>
        <w:rPr>
          <w:rFonts w:eastAsia="Times New Roman"/>
        </w:rPr>
      </w:pPr>
      <w:r w:rsidRPr="00691386">
        <w:rPr>
          <w:rFonts w:eastAsia="Times New Roman"/>
        </w:rPr>
        <w:t>Editovatelné přílohy</w:t>
      </w:r>
    </w:p>
    <w:p w14:paraId="64956EFF" w14:textId="385AF69A" w:rsidR="00D24BE3" w:rsidRPr="00AA758E" w:rsidRDefault="00D24BE3" w:rsidP="00AA758E">
      <w:pPr>
        <w:pStyle w:val="Cislovani2"/>
        <w:rPr>
          <w:rFonts w:eastAsia="Times New Roman"/>
        </w:rPr>
      </w:pPr>
      <w:r>
        <w:rPr>
          <w:rFonts w:eastAsia="Times New Roman"/>
        </w:rPr>
        <w:t>Technická specifikace</w:t>
      </w:r>
    </w:p>
    <w:p w14:paraId="1B6419D8" w14:textId="77777777" w:rsidR="00AA758E" w:rsidRPr="00E94C1F" w:rsidRDefault="00AA758E" w:rsidP="00B33DAB">
      <w:pPr>
        <w:pStyle w:val="Cislovani3"/>
        <w:numPr>
          <w:ilvl w:val="0"/>
          <w:numId w:val="0"/>
        </w:numPr>
        <w:rPr>
          <w:rFonts w:cstheme="minorHAnsi"/>
        </w:rPr>
      </w:pPr>
    </w:p>
    <w:p w14:paraId="582DAFB5" w14:textId="2FFE189D" w:rsidR="00DA00F6" w:rsidRPr="00B33DAB" w:rsidRDefault="00DA00F6" w:rsidP="00B33DAB">
      <w:pPr>
        <w:pStyle w:val="Cislovani3"/>
        <w:numPr>
          <w:ilvl w:val="0"/>
          <w:numId w:val="0"/>
        </w:numPr>
        <w:rPr>
          <w:rFonts w:cstheme="minorHAnsi"/>
        </w:rPr>
      </w:pPr>
    </w:p>
    <w:sectPr w:rsidR="00DA00F6" w:rsidRPr="00B33DAB" w:rsidSect="00210C61">
      <w:footerReference w:type="default" r:id="rId12"/>
      <w:headerReference w:type="first" r:id="rId13"/>
      <w:footerReference w:type="first" r:id="rId14"/>
      <w:pgSz w:w="11906" w:h="16838" w:code="9"/>
      <w:pgMar w:top="1809" w:right="1418" w:bottom="851" w:left="1418" w:header="567" w:footer="79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E5FE0F" w15:done="0"/>
  <w15:commentEx w15:paraId="1FC93E73" w15:paraIdParent="52E5FE0F" w15:done="0"/>
  <w15:commentEx w15:paraId="7AD1DFB0" w15:done="0"/>
  <w15:commentEx w15:paraId="33EB95EC" w15:paraIdParent="7AD1DFB0" w15:done="0"/>
  <w15:commentEx w15:paraId="15D08492" w15:done="0"/>
  <w15:commentEx w15:paraId="501F450A" w15:done="0"/>
  <w15:commentEx w15:paraId="6776764D" w15:paraIdParent="501F45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C71A" w16cex:dateUtc="2021-02-15T09:10:00Z"/>
  <w16cex:commentExtensible w16cex:durableId="23D4C8A2" w16cex:dateUtc="2021-02-15T09:17:00Z"/>
  <w16cex:commentExtensible w16cex:durableId="23CB810C" w16cex:dateUtc="2021-02-08T08:21:00Z"/>
  <w16cex:commentExtensible w16cex:durableId="23D4C8C7" w16cex:dateUtc="2021-02-15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E5FE0F" w16cid:durableId="23D4C713"/>
  <w16cid:commentId w16cid:paraId="1FC93E73" w16cid:durableId="23D4C71A"/>
  <w16cid:commentId w16cid:paraId="7AD1DFB0" w16cid:durableId="23CE2DE0"/>
  <w16cid:commentId w16cid:paraId="33EB95EC" w16cid:durableId="23D4C8A2"/>
  <w16cid:commentId w16cid:paraId="15D08492" w16cid:durableId="23CB810C"/>
  <w16cid:commentId w16cid:paraId="501F450A" w16cid:durableId="23CE2DE2"/>
  <w16cid:commentId w16cid:paraId="6776764D" w16cid:durableId="23D4C8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4597A" w14:textId="77777777" w:rsidR="00496BCA" w:rsidRDefault="00496BCA" w:rsidP="0038240A">
      <w:r>
        <w:separator/>
      </w:r>
    </w:p>
  </w:endnote>
  <w:endnote w:type="continuationSeparator" w:id="0">
    <w:p w14:paraId="296855C8" w14:textId="77777777" w:rsidR="00496BCA" w:rsidRDefault="00496BCA" w:rsidP="0038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hnSans Text Pro">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9CC02" w14:textId="5000922F" w:rsidR="00173880" w:rsidRPr="00783FA7" w:rsidRDefault="00173880" w:rsidP="00210C61">
    <w:pPr>
      <w:pStyle w:val="Zpat"/>
      <w:ind w:firstLine="0"/>
    </w:pPr>
    <w:r>
      <w:rPr>
        <w:noProof/>
        <w:lang w:eastAsia="cs-CZ" w:bidi="ar-SA"/>
      </w:rPr>
      <mc:AlternateContent>
        <mc:Choice Requires="wps">
          <w:drawing>
            <wp:anchor distT="0" distB="0" distL="114300" distR="114300" simplePos="0" relativeHeight="251661312" behindDoc="0" locked="1" layoutInCell="1" allowOverlap="1" wp14:anchorId="519E9718" wp14:editId="41009FD5">
              <wp:simplePos x="0" y="0"/>
              <wp:positionH relativeFrom="column">
                <wp:posOffset>5097780</wp:posOffset>
              </wp:positionH>
              <wp:positionV relativeFrom="page">
                <wp:posOffset>10102215</wp:posOffset>
              </wp:positionV>
              <wp:extent cx="920115" cy="14287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42875"/>
                      </a:xfrm>
                      <a:prstGeom prst="rect">
                        <a:avLst/>
                      </a:prstGeom>
                      <a:noFill/>
                      <a:ln>
                        <a:noFill/>
                      </a:ln>
                    </wps:spPr>
                    <wps:txbx>
                      <w:txbxContent>
                        <w:p w14:paraId="1AC40CDC" w14:textId="77777777" w:rsidR="00173880" w:rsidRDefault="00173880" w:rsidP="00351C5B">
                          <w:pPr>
                            <w:jc w:val="center"/>
                          </w:pPr>
                          <w:r>
                            <w:rPr>
                              <w:rStyle w:val="slostrnky"/>
                            </w:rPr>
                            <w:fldChar w:fldCharType="begin"/>
                          </w:r>
                          <w:r>
                            <w:rPr>
                              <w:rStyle w:val="slostrnky"/>
                            </w:rPr>
                            <w:instrText xml:space="preserve"> PAGE </w:instrText>
                          </w:r>
                          <w:r>
                            <w:rPr>
                              <w:rStyle w:val="slostrnky"/>
                            </w:rPr>
                            <w:fldChar w:fldCharType="separate"/>
                          </w:r>
                          <w:r w:rsidR="00B31144">
                            <w:rPr>
                              <w:rStyle w:val="slostrnky"/>
                              <w:noProof/>
                            </w:rPr>
                            <w:t>11</w:t>
                          </w:r>
                          <w:r>
                            <w:rPr>
                              <w:rStyle w:val="slostrnky"/>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31144">
                            <w:rPr>
                              <w:rStyle w:val="slostrnky"/>
                              <w:noProof/>
                              <w:sz w:val="16"/>
                            </w:rPr>
                            <w:t>11</w:t>
                          </w:r>
                          <w:r>
                            <w:rPr>
                              <w:rStyle w:val="slostrnky"/>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1.4pt;margin-top:795.45pt;width:72.4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G96QEAALYDAAAOAAAAZHJzL2Uyb0RvYy54bWysU9tu1DAQfUfiHyy/s9msWijRZqvSqgip&#10;XKSWD5g4TmKReMzYu8ny9YydzVLgDfFiTcbjM2fOnGyvp6EXB03eoC1lvlpLoa3C2ti2lF+f7l9d&#10;SeED2Bp6tLqUR+3l9e7li+3oCr3BDvtak2AQ64vRlbILwRVZ5lWnB/ArdNryZYM0QOBParOaYGT0&#10;oc826/XrbESqHaHS3nP2br6Uu4TfNFqFz03jdRB9KZlbSCels4pntttC0RK4zqgTDfgHFgMYy03P&#10;UHcQQOzJ/AU1GEXosQkrhUOGTWOUTjPwNPn6j2keO3A6zcLieHeWyf8/WPXp8IWEqUt5sZHCwsA7&#10;etJTEO9wEpsoz+h8wVWPjuvCxGlecxrVuwdU37yweNuBbfUNEY6dhprp5fFl9uzpjOMjSDV+xJrb&#10;wD5gApoaGqJ2rIZgdF7T8byaSEVx8i3Lk19Kofgqv9hcvblMHaBYHjvy4b3GQcSglMSbT+BwePAh&#10;koFiKYm9LN6bvk/b7+1vCS6MmUQ+8p2Zh6maTmJUWB95DMLZTGx+DjqkH1KMbKRS+u97IC1F/8Gy&#10;FNF1S0BLUC0BWMVPSxmkmMPbMLtz78i0HSPPYlu8Ybkak0aJus4sTjzZHGnCk5Gj+55/p6pfv9vu&#10;JwAAAP//AwBQSwMEFAAGAAgAAAAhAC+NRWbiAAAADQEAAA8AAABkcnMvZG93bnJldi54bWxMj8FO&#10;wzAQRO9I/IO1SNyo3VLSJo1TVQhOSIg0HHp0YjexGq9D7Lbh71lOcJyd0czbfDu5nl3MGKxHCfOZ&#10;AGaw8dpiK+Gzen1YAwtRoVa9RyPh2wTYFrc3ucq0v2JpLvvYMirBkCkJXYxDxnloOuNUmPnBIHlH&#10;PzoVSY4t16O6Urnr+UKIhDtlkRY6NZjnzjSn/dlJ2B2wfLFf7/VHeSxtVaUC35KTlPd3024DLJop&#10;/oXhF5/QoSCm2p9RB9ZLWIsFoUcynlKRAqNIulytgNV0SuaPS+BFzv9/UfwAAAD//wMAUEsBAi0A&#10;FAAGAAgAAAAhALaDOJL+AAAA4QEAABMAAAAAAAAAAAAAAAAAAAAAAFtDb250ZW50X1R5cGVzXS54&#10;bWxQSwECLQAUAAYACAAAACEAOP0h/9YAAACUAQAACwAAAAAAAAAAAAAAAAAvAQAAX3JlbHMvLnJl&#10;bHNQSwECLQAUAAYACAAAACEApW8RvekBAAC2AwAADgAAAAAAAAAAAAAAAAAuAgAAZHJzL2Uyb0Rv&#10;Yy54bWxQSwECLQAUAAYACAAAACEAL41FZuIAAAANAQAADwAAAAAAAAAAAAAAAABDBAAAZHJzL2Rv&#10;d25yZXYueG1sUEsFBgAAAAAEAAQA8wAAAFIFAAAAAA==&#10;" filled="f" stroked="f">
              <v:textbox inset="0,0,0,0">
                <w:txbxContent>
                  <w:p w14:paraId="1AC40CDC" w14:textId="77777777" w:rsidR="00173880" w:rsidRDefault="00173880" w:rsidP="00351C5B">
                    <w:pPr>
                      <w:jc w:val="center"/>
                    </w:pPr>
                    <w:r>
                      <w:rPr>
                        <w:rStyle w:val="slostrnky"/>
                      </w:rPr>
                      <w:fldChar w:fldCharType="begin"/>
                    </w:r>
                    <w:r>
                      <w:rPr>
                        <w:rStyle w:val="slostrnky"/>
                      </w:rPr>
                      <w:instrText xml:space="preserve"> PAGE </w:instrText>
                    </w:r>
                    <w:r>
                      <w:rPr>
                        <w:rStyle w:val="slostrnky"/>
                      </w:rPr>
                      <w:fldChar w:fldCharType="separate"/>
                    </w:r>
                    <w:r w:rsidR="00B31144">
                      <w:rPr>
                        <w:rStyle w:val="slostrnky"/>
                        <w:noProof/>
                      </w:rPr>
                      <w:t>11</w:t>
                    </w:r>
                    <w:r>
                      <w:rPr>
                        <w:rStyle w:val="slostrnky"/>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31144">
                      <w:rPr>
                        <w:rStyle w:val="slostrnky"/>
                        <w:noProof/>
                        <w:sz w:val="16"/>
                      </w:rPr>
                      <w:t>11</w:t>
                    </w:r>
                    <w:r>
                      <w:rPr>
                        <w:rStyle w:val="slostrnky"/>
                        <w:sz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0D964" w14:textId="25C0380D" w:rsidR="00173880" w:rsidRDefault="00173880">
    <w:pPr>
      <w:pStyle w:val="Zpat"/>
    </w:pPr>
    <w:r>
      <w:rPr>
        <w:noProof/>
        <w:lang w:eastAsia="cs-CZ" w:bidi="ar-SA"/>
      </w:rPr>
      <mc:AlternateContent>
        <mc:Choice Requires="wps">
          <w:drawing>
            <wp:anchor distT="0" distB="0" distL="114300" distR="114300" simplePos="0" relativeHeight="251660288" behindDoc="0" locked="1" layoutInCell="1" allowOverlap="1" wp14:anchorId="6E5F058A" wp14:editId="3B3CC78D">
              <wp:simplePos x="0" y="0"/>
              <wp:positionH relativeFrom="column">
                <wp:posOffset>5732780</wp:posOffset>
              </wp:positionH>
              <wp:positionV relativeFrom="page">
                <wp:posOffset>10045065</wp:posOffset>
              </wp:positionV>
              <wp:extent cx="920115" cy="142875"/>
              <wp:effectExtent l="0" t="0" r="0" b="0"/>
              <wp:wrapNone/>
              <wp:docPr id="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42875"/>
                      </a:xfrm>
                      <a:prstGeom prst="rect">
                        <a:avLst/>
                      </a:prstGeom>
                      <a:noFill/>
                      <a:ln>
                        <a:noFill/>
                      </a:ln>
                    </wps:spPr>
                    <wps:txbx>
                      <w:txbxContent>
                        <w:p w14:paraId="7A0F00FF" w14:textId="77777777" w:rsidR="00173880" w:rsidRDefault="00173880">
                          <w:pPr>
                            <w:jc w:val="center"/>
                          </w:pPr>
                          <w:r>
                            <w:rPr>
                              <w:rStyle w:val="slostrnky"/>
                            </w:rPr>
                            <w:fldChar w:fldCharType="begin"/>
                          </w:r>
                          <w:r>
                            <w:rPr>
                              <w:rStyle w:val="slostrnky"/>
                            </w:rPr>
                            <w:instrText xml:space="preserve"> PAGE </w:instrText>
                          </w:r>
                          <w:r>
                            <w:rPr>
                              <w:rStyle w:val="slostrnky"/>
                            </w:rPr>
                            <w:fldChar w:fldCharType="separate"/>
                          </w:r>
                          <w:r w:rsidR="00B31144">
                            <w:rPr>
                              <w:rStyle w:val="slostrnky"/>
                              <w:noProof/>
                            </w:rPr>
                            <w:t>1</w:t>
                          </w:r>
                          <w:r>
                            <w:rPr>
                              <w:rStyle w:val="slostrnky"/>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31144">
                            <w:rPr>
                              <w:rStyle w:val="slostrnky"/>
                              <w:noProof/>
                              <w:sz w:val="16"/>
                            </w:rPr>
                            <w:t>11</w:t>
                          </w:r>
                          <w:r>
                            <w:rPr>
                              <w:rStyle w:val="slostrnky"/>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51.4pt;margin-top:790.95pt;width:72.4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oAr6QEAAL0DAAAOAAAAZHJzL2Uyb0RvYy54bWysU9tu2zAMfR+wfxD0vjgO2q0z4hRdiw4D&#10;ugvQ7gNkWbKFWaJGKbGzrx8lx1m3vQ17ESiKPDw8pLbXkx3YQWEw4GpertacKSehNa6r+den+1dX&#10;nIUoXCsGcKrmRxX49e7li+3oK7WBHoZWISMQF6rR17yP0VdFEWSvrAgr8MrRowa0ItIVu6JFMRK6&#10;HYrNev26GAFbjyBVCOS9mx/5LuNrrWT8rHVQkQ01J24xn5jPJp3FbiuqDoXvjTzREP/AwgrjqOgZ&#10;6k5EwfZo/oKyRiIE0HElwRagtZEq90DdlOs/unnshVe5FxIn+LNM4f/Byk+HL8hMW/OLkjMnLM3o&#10;SU2RvYOJlUme0YeKoh49xcWJ3DTm3GrwDyC/BebgtheuUzeIMPZKtEQvZxbPUmeckECa8SO0VEbs&#10;I2SgSaNN2pEajNBpTMfzaBIVSc63JE95yZmkp/Jic/XmMnErRLUkewzxvQLLklFzpMlncHF4CHEO&#10;XUJSLQf3Zhjy9Af3m4MwkyeTT3xn5nFqpizTWZMG2iN1gzDvFP0BMnrAH5yNtE81D9/3AhVnwwdH&#10;iqTlWwxcjGYxhJOUWvPI2WzexnlJ9x5N1xPyrLmDG1JNm9xRkndmcaJLO5I1Oe1zWsLn9xz169ft&#10;fgIAAP//AwBQSwMEFAAGAAgAAAAhACpaDKLiAAAADgEAAA8AAABkcnMvZG93bnJldi54bWxMj8FO&#10;wzAQRO9I/IO1SNyo3SqkTYhTVQhOSIg0HDg68TaxGq9D7Lbh73FPcJvVjGbeFtvZDuyMkzeOJCwX&#10;AhhS67ShTsJn/fqwAeaDIq0GRyjhBz1sy9ubQuXaXajC8z50LJaQz5WEPoQx59y3PVrlF25Eit7B&#10;TVaFeE4d15O6xHI78JUQKbfKUFzo1YjPPbbH/clK2H1R9WK+35uP6lCZus4EvaVHKe/v5t0TsIBz&#10;+AvDFT+iQxmZGnci7dkgIROriB6i8bhZZsCuEZGs18CaqFKRJMDLgv9/o/wFAAD//wMAUEsBAi0A&#10;FAAGAAgAAAAhALaDOJL+AAAA4QEAABMAAAAAAAAAAAAAAAAAAAAAAFtDb250ZW50X1R5cGVzXS54&#10;bWxQSwECLQAUAAYACAAAACEAOP0h/9YAAACUAQAACwAAAAAAAAAAAAAAAAAvAQAAX3JlbHMvLnJl&#10;bHNQSwECLQAUAAYACAAAACEAexqAK+kBAAC9AwAADgAAAAAAAAAAAAAAAAAuAgAAZHJzL2Uyb0Rv&#10;Yy54bWxQSwECLQAUAAYACAAAACEAKloMouIAAAAOAQAADwAAAAAAAAAAAAAAAABDBAAAZHJzL2Rv&#10;d25yZXYueG1sUEsFBgAAAAAEAAQA8wAAAFIFAAAAAA==&#10;" filled="f" stroked="f">
              <v:textbox inset="0,0,0,0">
                <w:txbxContent>
                  <w:p w14:paraId="7A0F00FF" w14:textId="77777777" w:rsidR="00173880" w:rsidRDefault="00173880">
                    <w:pPr>
                      <w:jc w:val="center"/>
                    </w:pPr>
                    <w:r>
                      <w:rPr>
                        <w:rStyle w:val="slostrnky"/>
                      </w:rPr>
                      <w:fldChar w:fldCharType="begin"/>
                    </w:r>
                    <w:r>
                      <w:rPr>
                        <w:rStyle w:val="slostrnky"/>
                      </w:rPr>
                      <w:instrText xml:space="preserve"> PAGE </w:instrText>
                    </w:r>
                    <w:r>
                      <w:rPr>
                        <w:rStyle w:val="slostrnky"/>
                      </w:rPr>
                      <w:fldChar w:fldCharType="separate"/>
                    </w:r>
                    <w:r w:rsidR="00B31144">
                      <w:rPr>
                        <w:rStyle w:val="slostrnky"/>
                        <w:noProof/>
                      </w:rPr>
                      <w:t>1</w:t>
                    </w:r>
                    <w:r>
                      <w:rPr>
                        <w:rStyle w:val="slostrnky"/>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31144">
                      <w:rPr>
                        <w:rStyle w:val="slostrnky"/>
                        <w:noProof/>
                        <w:sz w:val="16"/>
                      </w:rPr>
                      <w:t>11</w:t>
                    </w:r>
                    <w:r>
                      <w:rPr>
                        <w:rStyle w:val="slostrnky"/>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FE986" w14:textId="77777777" w:rsidR="00496BCA" w:rsidRDefault="00496BCA" w:rsidP="0038240A">
      <w:r>
        <w:separator/>
      </w:r>
    </w:p>
  </w:footnote>
  <w:footnote w:type="continuationSeparator" w:id="0">
    <w:p w14:paraId="0E3D9A0F" w14:textId="77777777" w:rsidR="00496BCA" w:rsidRDefault="00496BCA" w:rsidP="00382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4F21E" w14:textId="77777777" w:rsidR="00173880" w:rsidRDefault="00173880" w:rsidP="00A762B1">
    <w:pPr>
      <w:pStyle w:val="Zpat"/>
      <w:tabs>
        <w:tab w:val="left" w:pos="2244"/>
        <w:tab w:val="right" w:pos="8908"/>
      </w:tabs>
    </w:pPr>
    <w:r>
      <w:tab/>
    </w:r>
    <w:r>
      <w:tab/>
    </w:r>
    <w:r>
      <w:rPr>
        <w:noProof/>
        <w:lang w:eastAsia="cs-CZ" w:bidi="ar-SA"/>
      </w:rPr>
      <w:drawing>
        <wp:anchor distT="0" distB="0" distL="114300" distR="114300" simplePos="0" relativeHeight="251662336" behindDoc="1" locked="0" layoutInCell="1" allowOverlap="1" wp14:anchorId="4C175A5F" wp14:editId="36F2C282">
          <wp:simplePos x="0" y="0"/>
          <wp:positionH relativeFrom="column">
            <wp:posOffset>-151130</wp:posOffset>
          </wp:positionH>
          <wp:positionV relativeFrom="paragraph">
            <wp:posOffset>-260985</wp:posOffset>
          </wp:positionV>
          <wp:extent cx="3352800" cy="914400"/>
          <wp:effectExtent l="0" t="0" r="0" b="0"/>
          <wp:wrapNone/>
          <wp:docPr id="39" name="Obrázek 39" descr="První výzva pro mikropodnikatele z OP PIK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vní výzva pro mikropodnikatele z OP PIK 2014-20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52800" cy="914400"/>
                  </a:xfrm>
                  <a:prstGeom prst="rect">
                    <a:avLst/>
                  </a:prstGeom>
                  <a:noFill/>
                  <a:ln>
                    <a:noFill/>
                  </a:ln>
                </pic:spPr>
              </pic:pic>
            </a:graphicData>
          </a:graphic>
        </wp:anchor>
      </w:drawing>
    </w:r>
    <w:r>
      <w:rPr>
        <w:noProof/>
        <w:lang w:eastAsia="cs-CZ" w:bidi="ar-SA"/>
      </w:rPr>
      <w:drawing>
        <wp:anchor distT="0" distB="0" distL="114300" distR="114300" simplePos="0" relativeHeight="251657216" behindDoc="0" locked="0" layoutInCell="1" allowOverlap="1" wp14:anchorId="1A1CC075" wp14:editId="5C100A11">
          <wp:simplePos x="0" y="0"/>
          <wp:positionH relativeFrom="column">
            <wp:posOffset>4288155</wp:posOffset>
          </wp:positionH>
          <wp:positionV relativeFrom="paragraph">
            <wp:posOffset>-107315</wp:posOffset>
          </wp:positionV>
          <wp:extent cx="1234440" cy="575945"/>
          <wp:effectExtent l="0" t="0" r="3810" b="0"/>
          <wp:wrapNone/>
          <wp:docPr id="40" name="Obrázek 40" descr="http://www.dotin.cz/wp-content/uploads/2013/08/1mp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tin.cz/wp-content/uploads/2013/08/1mpo-logo.jp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234440" cy="575945"/>
                  </a:xfrm>
                  <a:prstGeom prst="rect">
                    <a:avLst/>
                  </a:prstGeom>
                  <a:noFill/>
                  <a:ln>
                    <a:noFill/>
                  </a:ln>
                </pic:spPr>
              </pic:pic>
            </a:graphicData>
          </a:graphic>
        </wp:anchor>
      </w:drawing>
    </w:r>
  </w:p>
  <w:p w14:paraId="666939BE" w14:textId="77777777" w:rsidR="00173880" w:rsidRPr="00A762B1" w:rsidRDefault="00173880" w:rsidP="00A762B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rPr>
    </w:lvl>
  </w:abstractNum>
  <w:abstractNum w:abstractNumId="1">
    <w:nsid w:val="031917C8"/>
    <w:multiLevelType w:val="multilevel"/>
    <w:tmpl w:val="DA940420"/>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asciiTheme="minorHAnsi" w:hAnsiTheme="minorHAnsi" w:cs="Times New Roman" w:hint="default"/>
        <w:b w:val="0"/>
        <w:sz w:val="22"/>
        <w:szCs w:val="22"/>
      </w:rPr>
    </w:lvl>
    <w:lvl w:ilvl="2">
      <w:start w:val="1"/>
      <w:numFmt w:val="decimal"/>
      <w:pStyle w:val="Cislovani3"/>
      <w:lvlText w:val="%1.%2.%3."/>
      <w:lvlJc w:val="left"/>
      <w:pPr>
        <w:tabs>
          <w:tab w:val="num" w:pos="4111"/>
        </w:tabs>
        <w:ind w:left="4111" w:hanging="1134"/>
      </w:pPr>
      <w:rPr>
        <w:rFonts w:ascii="Calibri" w:hAnsi="Calibri" w:cs="Calibri" w:hint="default"/>
        <w:b w:val="0"/>
        <w:sz w:val="22"/>
        <w:szCs w:val="22"/>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nsid w:val="13734418"/>
    <w:multiLevelType w:val="hybridMultilevel"/>
    <w:tmpl w:val="9C2E22EA"/>
    <w:lvl w:ilvl="0" w:tplc="6548007C">
      <w:start w:val="1"/>
      <w:numFmt w:val="decimal"/>
      <w:pStyle w:val="cislovanibezne"/>
      <w:lvlText w:val="%1."/>
      <w:lvlJc w:val="left"/>
      <w:pPr>
        <w:tabs>
          <w:tab w:val="num" w:pos="454"/>
        </w:tabs>
        <w:ind w:left="454" w:hanging="454"/>
      </w:pPr>
      <w:rPr>
        <w:rFonts w:cs="Times New Roman" w:hint="default"/>
      </w:rPr>
    </w:lvl>
    <w:lvl w:ilvl="1" w:tplc="CD76DA08" w:tentative="1">
      <w:start w:val="1"/>
      <w:numFmt w:val="lowerLetter"/>
      <w:lvlText w:val="%2."/>
      <w:lvlJc w:val="left"/>
      <w:pPr>
        <w:tabs>
          <w:tab w:val="num" w:pos="1440"/>
        </w:tabs>
        <w:ind w:left="1440" w:hanging="360"/>
      </w:pPr>
      <w:rPr>
        <w:rFonts w:cs="Times New Roman"/>
      </w:rPr>
    </w:lvl>
    <w:lvl w:ilvl="2" w:tplc="0882C19C" w:tentative="1">
      <w:start w:val="1"/>
      <w:numFmt w:val="lowerRoman"/>
      <w:lvlText w:val="%3."/>
      <w:lvlJc w:val="right"/>
      <w:pPr>
        <w:tabs>
          <w:tab w:val="num" w:pos="2160"/>
        </w:tabs>
        <w:ind w:left="2160" w:hanging="180"/>
      </w:pPr>
      <w:rPr>
        <w:rFonts w:cs="Times New Roman"/>
      </w:rPr>
    </w:lvl>
    <w:lvl w:ilvl="3" w:tplc="1FAEC248" w:tentative="1">
      <w:start w:val="1"/>
      <w:numFmt w:val="decimal"/>
      <w:lvlText w:val="%4."/>
      <w:lvlJc w:val="left"/>
      <w:pPr>
        <w:tabs>
          <w:tab w:val="num" w:pos="2880"/>
        </w:tabs>
        <w:ind w:left="2880" w:hanging="360"/>
      </w:pPr>
      <w:rPr>
        <w:rFonts w:cs="Times New Roman"/>
      </w:rPr>
    </w:lvl>
    <w:lvl w:ilvl="4" w:tplc="E0026146" w:tentative="1">
      <w:start w:val="1"/>
      <w:numFmt w:val="lowerLetter"/>
      <w:lvlText w:val="%5."/>
      <w:lvlJc w:val="left"/>
      <w:pPr>
        <w:tabs>
          <w:tab w:val="num" w:pos="3600"/>
        </w:tabs>
        <w:ind w:left="3600" w:hanging="360"/>
      </w:pPr>
      <w:rPr>
        <w:rFonts w:cs="Times New Roman"/>
      </w:rPr>
    </w:lvl>
    <w:lvl w:ilvl="5" w:tplc="1938E630" w:tentative="1">
      <w:start w:val="1"/>
      <w:numFmt w:val="lowerRoman"/>
      <w:lvlText w:val="%6."/>
      <w:lvlJc w:val="right"/>
      <w:pPr>
        <w:tabs>
          <w:tab w:val="num" w:pos="4320"/>
        </w:tabs>
        <w:ind w:left="4320" w:hanging="180"/>
      </w:pPr>
      <w:rPr>
        <w:rFonts w:cs="Times New Roman"/>
      </w:rPr>
    </w:lvl>
    <w:lvl w:ilvl="6" w:tplc="4D96F314" w:tentative="1">
      <w:start w:val="1"/>
      <w:numFmt w:val="decimal"/>
      <w:lvlText w:val="%7."/>
      <w:lvlJc w:val="left"/>
      <w:pPr>
        <w:tabs>
          <w:tab w:val="num" w:pos="5040"/>
        </w:tabs>
        <w:ind w:left="5040" w:hanging="360"/>
      </w:pPr>
      <w:rPr>
        <w:rFonts w:cs="Times New Roman"/>
      </w:rPr>
    </w:lvl>
    <w:lvl w:ilvl="7" w:tplc="EEE2EFD4" w:tentative="1">
      <w:start w:val="1"/>
      <w:numFmt w:val="lowerLetter"/>
      <w:lvlText w:val="%8."/>
      <w:lvlJc w:val="left"/>
      <w:pPr>
        <w:tabs>
          <w:tab w:val="num" w:pos="5760"/>
        </w:tabs>
        <w:ind w:left="5760" w:hanging="360"/>
      </w:pPr>
      <w:rPr>
        <w:rFonts w:cs="Times New Roman"/>
      </w:rPr>
    </w:lvl>
    <w:lvl w:ilvl="8" w:tplc="32D6C640" w:tentative="1">
      <w:start w:val="1"/>
      <w:numFmt w:val="lowerRoman"/>
      <w:lvlText w:val="%9."/>
      <w:lvlJc w:val="right"/>
      <w:pPr>
        <w:tabs>
          <w:tab w:val="num" w:pos="6480"/>
        </w:tabs>
        <w:ind w:left="6480" w:hanging="180"/>
      </w:pPr>
      <w:rPr>
        <w:rFonts w:cs="Times New Roman"/>
      </w:rPr>
    </w:lvl>
  </w:abstractNum>
  <w:abstractNum w:abstractNumId="3">
    <w:nsid w:val="17D15F8D"/>
    <w:multiLevelType w:val="multilevel"/>
    <w:tmpl w:val="36FCB55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rPr>
    </w:lvl>
    <w:lvl w:ilvl="2">
      <w:start w:val="1"/>
      <w:numFmt w:val="decimal"/>
      <w:lvlText w:val="%1.%2.%3."/>
      <w:lvlJc w:val="left"/>
      <w:pPr>
        <w:ind w:left="851" w:hanging="851"/>
      </w:pPr>
      <w:rPr>
        <w:rFonts w:ascii="Arial" w:hAnsi="Arial" w:cs="Arial" w:hint="default"/>
        <w:b w:val="0"/>
        <w:bCs w:val="0"/>
        <w:i w:val="0"/>
        <w:iCs w:val="0"/>
        <w:caps w:val="0"/>
        <w:smallCaps w:val="0"/>
        <w:strike w:val="0"/>
        <w:dstrike w:val="0"/>
        <w:noProof w:val="0"/>
        <w:vanish w:val="0"/>
        <w:spacing w:val="0"/>
        <w:kern w:val="0"/>
        <w:position w:val="0"/>
        <w:sz w:val="22"/>
        <w:szCs w:val="22"/>
        <w:u w:val="none"/>
        <w:effect w:val="none"/>
        <w:vertAlign w:val="baseline"/>
        <w:em w:val="none"/>
        <w:specVanish w:val="0"/>
      </w:rPr>
    </w:lvl>
    <w:lvl w:ilvl="3">
      <w:start w:val="1"/>
      <w:numFmt w:val="lowerLetter"/>
      <w:lvlRestart w:val="0"/>
      <w:lvlText w:val="%4)"/>
      <w:lvlJc w:val="left"/>
      <w:pPr>
        <w:ind w:left="4679"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B174131"/>
    <w:multiLevelType w:val="hybridMultilevel"/>
    <w:tmpl w:val="EFFAF436"/>
    <w:name w:val="WW8Num3"/>
    <w:lvl w:ilvl="0" w:tplc="81B6842E">
      <w:start w:val="1"/>
      <w:numFmt w:val="decimal"/>
      <w:pStyle w:val="Cislovani4text"/>
      <w:lvlText w:val="%1."/>
      <w:lvlJc w:val="left"/>
      <w:pPr>
        <w:ind w:left="720" w:hanging="360"/>
      </w:pPr>
      <w:rPr>
        <w:rFonts w:hint="default"/>
      </w:rPr>
    </w:lvl>
    <w:lvl w:ilvl="1" w:tplc="3920DFFA">
      <w:start w:val="1"/>
      <w:numFmt w:val="lowerLetter"/>
      <w:lvlText w:val="%2."/>
      <w:lvlJc w:val="left"/>
      <w:pPr>
        <w:ind w:left="1440" w:hanging="360"/>
      </w:pPr>
    </w:lvl>
    <w:lvl w:ilvl="2" w:tplc="F85A45C8">
      <w:start w:val="1"/>
      <w:numFmt w:val="lowerRoman"/>
      <w:lvlText w:val="%3."/>
      <w:lvlJc w:val="right"/>
      <w:pPr>
        <w:ind w:left="2160" w:hanging="180"/>
      </w:pPr>
    </w:lvl>
    <w:lvl w:ilvl="3" w:tplc="97820100">
      <w:start w:val="1"/>
      <w:numFmt w:val="decimal"/>
      <w:lvlText w:val="%4."/>
      <w:lvlJc w:val="left"/>
      <w:pPr>
        <w:ind w:left="2880" w:hanging="360"/>
      </w:pPr>
    </w:lvl>
    <w:lvl w:ilvl="4" w:tplc="C1CE8BEE">
      <w:start w:val="1"/>
      <w:numFmt w:val="lowerLetter"/>
      <w:lvlText w:val="%5."/>
      <w:lvlJc w:val="left"/>
      <w:pPr>
        <w:ind w:left="3600" w:hanging="360"/>
      </w:pPr>
    </w:lvl>
    <w:lvl w:ilvl="5" w:tplc="C63C6D4C" w:tentative="1">
      <w:start w:val="1"/>
      <w:numFmt w:val="lowerRoman"/>
      <w:lvlText w:val="%6."/>
      <w:lvlJc w:val="right"/>
      <w:pPr>
        <w:ind w:left="4320" w:hanging="180"/>
      </w:pPr>
    </w:lvl>
    <w:lvl w:ilvl="6" w:tplc="9376B3F4" w:tentative="1">
      <w:start w:val="1"/>
      <w:numFmt w:val="decimal"/>
      <w:lvlText w:val="%7."/>
      <w:lvlJc w:val="left"/>
      <w:pPr>
        <w:ind w:left="5040" w:hanging="360"/>
      </w:pPr>
    </w:lvl>
    <w:lvl w:ilvl="7" w:tplc="4E0EF044" w:tentative="1">
      <w:start w:val="1"/>
      <w:numFmt w:val="lowerLetter"/>
      <w:lvlText w:val="%8."/>
      <w:lvlJc w:val="left"/>
      <w:pPr>
        <w:ind w:left="5760" w:hanging="360"/>
      </w:pPr>
    </w:lvl>
    <w:lvl w:ilvl="8" w:tplc="E77E4E44" w:tentative="1">
      <w:start w:val="1"/>
      <w:numFmt w:val="lowerRoman"/>
      <w:lvlText w:val="%9."/>
      <w:lvlJc w:val="right"/>
      <w:pPr>
        <w:ind w:left="6480" w:hanging="180"/>
      </w:pPr>
    </w:lvl>
  </w:abstractNum>
  <w:abstractNum w:abstractNumId="5">
    <w:nsid w:val="2B2563FA"/>
    <w:multiLevelType w:val="hybridMultilevel"/>
    <w:tmpl w:val="808C16D2"/>
    <w:lvl w:ilvl="0" w:tplc="04050001">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3A081378"/>
    <w:multiLevelType w:val="hybridMultilevel"/>
    <w:tmpl w:val="3E8AA5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49B37FA"/>
    <w:multiLevelType w:val="hybridMultilevel"/>
    <w:tmpl w:val="52141926"/>
    <w:lvl w:ilvl="0" w:tplc="04050017">
      <w:start w:val="1"/>
      <w:numFmt w:val="decimal"/>
      <w:pStyle w:val="Styl3"/>
      <w:lvlText w:val="%1."/>
      <w:lvlJc w:val="left"/>
      <w:pPr>
        <w:tabs>
          <w:tab w:val="num" w:pos="720"/>
        </w:tabs>
        <w:ind w:left="720" w:hanging="720"/>
      </w:pPr>
      <w:rPr>
        <w:rFonts w:hint="default"/>
      </w:rPr>
    </w:lvl>
    <w:lvl w:ilvl="1" w:tplc="04050019">
      <w:start w:val="1"/>
      <w:numFmt w:val="bullet"/>
      <w:lvlText w:val="-"/>
      <w:lvlJc w:val="left"/>
      <w:pPr>
        <w:tabs>
          <w:tab w:val="num" w:pos="1443"/>
        </w:tabs>
        <w:ind w:left="1443" w:hanging="363"/>
      </w:pPr>
      <w:rPr>
        <w:rFonts w:ascii="Arial" w:hAnsi="Arial" w:hint="default"/>
      </w:rPr>
    </w:lvl>
    <w:lvl w:ilvl="2" w:tplc="0405001B">
      <w:start w:val="1"/>
      <w:numFmt w:val="lowerRoman"/>
      <w:lvlText w:val="%3."/>
      <w:lvlJc w:val="right"/>
      <w:pPr>
        <w:tabs>
          <w:tab w:val="num" w:pos="2160"/>
        </w:tabs>
        <w:ind w:left="2160" w:hanging="1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5841F3C"/>
    <w:multiLevelType w:val="hybridMultilevel"/>
    <w:tmpl w:val="003EA5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50482B72"/>
    <w:multiLevelType w:val="hybridMultilevel"/>
    <w:tmpl w:val="1D7229A0"/>
    <w:lvl w:ilvl="0" w:tplc="410E1976">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66C2827"/>
    <w:multiLevelType w:val="hybridMultilevel"/>
    <w:tmpl w:val="9724B492"/>
    <w:lvl w:ilvl="0" w:tplc="9BD008A6">
      <w:start w:val="1"/>
      <w:numFmt w:val="decimal"/>
      <w:lvlText w:val="%1."/>
      <w:lvlJc w:val="left"/>
      <w:pPr>
        <w:tabs>
          <w:tab w:val="num" w:pos="720"/>
        </w:tabs>
        <w:ind w:left="720" w:hanging="360"/>
      </w:pPr>
      <w:rPr>
        <w:rFonts w:hint="default"/>
      </w:rPr>
    </w:lvl>
    <w:lvl w:ilvl="1" w:tplc="29F2AB94">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58D93373"/>
    <w:multiLevelType w:val="hybridMultilevel"/>
    <w:tmpl w:val="A8B0D0AC"/>
    <w:lvl w:ilvl="0" w:tplc="E4787762">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5CD223B4"/>
    <w:multiLevelType w:val="hybridMultilevel"/>
    <w:tmpl w:val="3D5E8854"/>
    <w:lvl w:ilvl="0" w:tplc="04050015">
      <w:start w:val="1"/>
      <w:numFmt w:val="upp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3">
    <w:nsid w:val="5DBB081B"/>
    <w:multiLevelType w:val="multilevel"/>
    <w:tmpl w:val="669E270C"/>
    <w:lvl w:ilvl="0">
      <w:start w:val="1"/>
      <w:numFmt w:val="decimal"/>
      <w:suff w:val="space"/>
      <w:lvlText w:val="%1."/>
      <w:lvlJc w:val="left"/>
      <w:pPr>
        <w:ind w:left="1702" w:hanging="567"/>
      </w:pPr>
      <w:rPr>
        <w:rFonts w:cs="Times New Roman" w:hint="default"/>
        <w:b/>
        <w:i w:val="0"/>
      </w:rPr>
    </w:lvl>
    <w:lvl w:ilvl="1">
      <w:start w:val="1"/>
      <w:numFmt w:val="decimal"/>
      <w:lvlText w:val="%1.%2."/>
      <w:lvlJc w:val="left"/>
      <w:pPr>
        <w:tabs>
          <w:tab w:val="num" w:pos="3658"/>
        </w:tabs>
        <w:ind w:left="3658" w:hanging="680"/>
      </w:pPr>
      <w:rPr>
        <w:rFonts w:asciiTheme="minorHAnsi" w:hAnsiTheme="minorHAnsi" w:cs="Times New Roman" w:hint="default"/>
        <w:b w:val="0"/>
        <w:sz w:val="22"/>
        <w:szCs w:val="22"/>
      </w:rPr>
    </w:lvl>
    <w:lvl w:ilvl="2">
      <w:start w:val="1"/>
      <w:numFmt w:val="lowerLetter"/>
      <w:lvlText w:val="%3)"/>
      <w:lvlJc w:val="left"/>
      <w:pPr>
        <w:tabs>
          <w:tab w:val="num" w:pos="4111"/>
        </w:tabs>
        <w:ind w:left="4111" w:hanging="1134"/>
      </w:pPr>
      <w:rPr>
        <w:rFonts w:hint="default"/>
        <w:b w:val="0"/>
        <w:sz w:val="22"/>
        <w:szCs w:val="22"/>
      </w:rPr>
    </w:lvl>
    <w:lvl w:ilvl="3">
      <w:start w:val="1"/>
      <w:numFmt w:val="decimal"/>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4">
    <w:nsid w:val="5F43680D"/>
    <w:multiLevelType w:val="hybridMultilevel"/>
    <w:tmpl w:val="2F68F738"/>
    <w:lvl w:ilvl="0" w:tplc="E4787762">
      <w:start w:val="1"/>
      <w:numFmt w:val="bullet"/>
      <w:pStyle w:val="odrazky15"/>
      <w:lvlText w:val="–"/>
      <w:lvlJc w:val="left"/>
      <w:pPr>
        <w:tabs>
          <w:tab w:val="num" w:pos="1418"/>
        </w:tabs>
        <w:ind w:left="1418" w:hanging="284"/>
      </w:pPr>
      <w:rPr>
        <w:rFonts w:ascii="JohnSans Text Pro" w:hAnsi="JohnSans Text Pro"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60A13F1E"/>
    <w:multiLevelType w:val="multilevel"/>
    <w:tmpl w:val="3362A19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0F73319"/>
    <w:multiLevelType w:val="multilevel"/>
    <w:tmpl w:val="1E7036FC"/>
    <w:lvl w:ilvl="0">
      <w:start w:val="1"/>
      <w:numFmt w:val="decimal"/>
      <w:pStyle w:val="MAlnek"/>
      <w:suff w:val="nothing"/>
      <w:lvlText w:val="%1."/>
      <w:lvlJc w:val="center"/>
      <w:pPr>
        <w:ind w:left="6096" w:firstLine="0"/>
      </w:pPr>
      <w:rPr>
        <w:rFonts w:hint="default"/>
      </w:rPr>
    </w:lvl>
    <w:lvl w:ilvl="1">
      <w:start w:val="1"/>
      <w:numFmt w:val="decimal"/>
      <w:pStyle w:val="MAOdstavec"/>
      <w:lvlText w:val="%1.%2"/>
      <w:lvlJc w:val="left"/>
      <w:pPr>
        <w:tabs>
          <w:tab w:val="num" w:pos="680"/>
        </w:tabs>
        <w:ind w:left="680" w:hanging="680"/>
      </w:pPr>
      <w:rPr>
        <w:rFonts w:hint="default"/>
        <w:b/>
        <w:i w:val="0"/>
      </w:rPr>
    </w:lvl>
    <w:lvl w:ilvl="2">
      <w:start w:val="1"/>
      <w:numFmt w:val="lowerLetter"/>
      <w:lvlText w:val="%3)"/>
      <w:lvlJc w:val="left"/>
      <w:pPr>
        <w:tabs>
          <w:tab w:val="num" w:pos="1077"/>
        </w:tabs>
        <w:ind w:left="1080" w:hanging="40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DE11CD0"/>
    <w:multiLevelType w:val="hybridMultilevel"/>
    <w:tmpl w:val="AEC8AFDC"/>
    <w:lvl w:ilvl="0" w:tplc="1BB0A4BC">
      <w:start w:val="1"/>
      <w:numFmt w:val="lowerLetter"/>
      <w:pStyle w:val="Seznamsodrkami"/>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14"/>
  </w:num>
  <w:num w:numId="5">
    <w:abstractNumId w:val="7"/>
  </w:num>
  <w:num w:numId="6">
    <w:abstractNumId w:val="16"/>
  </w:num>
  <w:num w:numId="7">
    <w:abstractNumId w:val="5"/>
  </w:num>
  <w:num w:numId="8">
    <w:abstractNumId w:val="11"/>
  </w:num>
  <w:num w:numId="9">
    <w:abstractNumId w:val="17"/>
  </w:num>
  <w:num w:numId="10">
    <w:abstractNumId w:val="17"/>
    <w:lvlOverride w:ilvl="0">
      <w:startOverride w:val="1"/>
    </w:lvlOverride>
  </w:num>
  <w:num w:numId="11">
    <w:abstractNumId w:val="0"/>
  </w:num>
  <w:num w:numId="12">
    <w:abstractNumId w:val="3"/>
  </w:num>
  <w:num w:numId="13">
    <w:abstractNumId w:val="17"/>
    <w:lvlOverride w:ilvl="0">
      <w:startOverride w:val="1"/>
    </w:lvlOverride>
  </w:num>
  <w:num w:numId="14">
    <w:abstractNumId w:val="15"/>
  </w:num>
  <w:num w:numId="15">
    <w:abstractNumId w:val="13"/>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8"/>
  </w:num>
  <w:num w:numId="20">
    <w:abstractNumId w:val="10"/>
  </w:num>
  <w:num w:numId="21">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chala , TATSUNO EUROPE a.s.">
    <w15:presenceInfo w15:providerId="AD" w15:userId="S-1-5-21-1258502921-2188066559-2287386135-1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DD9"/>
    <w:rsid w:val="00001F2B"/>
    <w:rsid w:val="00003939"/>
    <w:rsid w:val="0000467E"/>
    <w:rsid w:val="00007984"/>
    <w:rsid w:val="000107A7"/>
    <w:rsid w:val="00013D80"/>
    <w:rsid w:val="00015A62"/>
    <w:rsid w:val="00016E32"/>
    <w:rsid w:val="000171A8"/>
    <w:rsid w:val="00017D5E"/>
    <w:rsid w:val="00022D82"/>
    <w:rsid w:val="000303D7"/>
    <w:rsid w:val="00031AEE"/>
    <w:rsid w:val="00032208"/>
    <w:rsid w:val="00032E07"/>
    <w:rsid w:val="000341C5"/>
    <w:rsid w:val="000346EA"/>
    <w:rsid w:val="00034CFE"/>
    <w:rsid w:val="00036007"/>
    <w:rsid w:val="00041AF5"/>
    <w:rsid w:val="00043A1E"/>
    <w:rsid w:val="00044A75"/>
    <w:rsid w:val="000477F5"/>
    <w:rsid w:val="0005056C"/>
    <w:rsid w:val="00050637"/>
    <w:rsid w:val="00051C80"/>
    <w:rsid w:val="000616C1"/>
    <w:rsid w:val="00066FF5"/>
    <w:rsid w:val="00072B45"/>
    <w:rsid w:val="00073E19"/>
    <w:rsid w:val="00074B40"/>
    <w:rsid w:val="000808F2"/>
    <w:rsid w:val="00081331"/>
    <w:rsid w:val="000854EA"/>
    <w:rsid w:val="000871AE"/>
    <w:rsid w:val="00091D16"/>
    <w:rsid w:val="00092160"/>
    <w:rsid w:val="000927C6"/>
    <w:rsid w:val="00093F22"/>
    <w:rsid w:val="00094BE4"/>
    <w:rsid w:val="00095CA8"/>
    <w:rsid w:val="00096D5C"/>
    <w:rsid w:val="000A05FF"/>
    <w:rsid w:val="000A1584"/>
    <w:rsid w:val="000A3CDD"/>
    <w:rsid w:val="000A3FA7"/>
    <w:rsid w:val="000A6736"/>
    <w:rsid w:val="000B3180"/>
    <w:rsid w:val="000C037E"/>
    <w:rsid w:val="000C56A0"/>
    <w:rsid w:val="000C5FB6"/>
    <w:rsid w:val="000D672B"/>
    <w:rsid w:val="000E08E9"/>
    <w:rsid w:val="000E275F"/>
    <w:rsid w:val="000E27AF"/>
    <w:rsid w:val="000E32A1"/>
    <w:rsid w:val="000E569B"/>
    <w:rsid w:val="000E66B9"/>
    <w:rsid w:val="000F0D42"/>
    <w:rsid w:val="000F2134"/>
    <w:rsid w:val="000F6347"/>
    <w:rsid w:val="000F76EC"/>
    <w:rsid w:val="000F79E9"/>
    <w:rsid w:val="0010506D"/>
    <w:rsid w:val="001059CD"/>
    <w:rsid w:val="00105BD5"/>
    <w:rsid w:val="00107C72"/>
    <w:rsid w:val="00110148"/>
    <w:rsid w:val="00110D73"/>
    <w:rsid w:val="001128D9"/>
    <w:rsid w:val="00112EB5"/>
    <w:rsid w:val="00113AF3"/>
    <w:rsid w:val="00130709"/>
    <w:rsid w:val="00130D3D"/>
    <w:rsid w:val="0013115B"/>
    <w:rsid w:val="00131EBA"/>
    <w:rsid w:val="00132C1D"/>
    <w:rsid w:val="0013648B"/>
    <w:rsid w:val="0013667B"/>
    <w:rsid w:val="0013796D"/>
    <w:rsid w:val="00137B94"/>
    <w:rsid w:val="001403CB"/>
    <w:rsid w:val="00141BA3"/>
    <w:rsid w:val="00141DCA"/>
    <w:rsid w:val="001424B5"/>
    <w:rsid w:val="00143016"/>
    <w:rsid w:val="001532F4"/>
    <w:rsid w:val="00160E2A"/>
    <w:rsid w:val="00163E46"/>
    <w:rsid w:val="00163E54"/>
    <w:rsid w:val="001640F3"/>
    <w:rsid w:val="001674FD"/>
    <w:rsid w:val="00167BD1"/>
    <w:rsid w:val="00170D50"/>
    <w:rsid w:val="00172A3B"/>
    <w:rsid w:val="00173880"/>
    <w:rsid w:val="00173FFD"/>
    <w:rsid w:val="00175A5D"/>
    <w:rsid w:val="00175F4C"/>
    <w:rsid w:val="0018034A"/>
    <w:rsid w:val="001805A0"/>
    <w:rsid w:val="0018217D"/>
    <w:rsid w:val="00186B8A"/>
    <w:rsid w:val="00191F46"/>
    <w:rsid w:val="00192CB4"/>
    <w:rsid w:val="001A0980"/>
    <w:rsid w:val="001A0C98"/>
    <w:rsid w:val="001A2977"/>
    <w:rsid w:val="001B0913"/>
    <w:rsid w:val="001B2E1A"/>
    <w:rsid w:val="001B50BF"/>
    <w:rsid w:val="001C1ED9"/>
    <w:rsid w:val="001C6269"/>
    <w:rsid w:val="001C735A"/>
    <w:rsid w:val="001C7771"/>
    <w:rsid w:val="001D155D"/>
    <w:rsid w:val="001D1C3C"/>
    <w:rsid w:val="001D30BD"/>
    <w:rsid w:val="001D3975"/>
    <w:rsid w:val="001D4BA4"/>
    <w:rsid w:val="001D5DD5"/>
    <w:rsid w:val="001E14F1"/>
    <w:rsid w:val="001E5C1D"/>
    <w:rsid w:val="001F0DC5"/>
    <w:rsid w:val="001F26EE"/>
    <w:rsid w:val="001F3B9A"/>
    <w:rsid w:val="001F3CB8"/>
    <w:rsid w:val="001F5712"/>
    <w:rsid w:val="001F5A0B"/>
    <w:rsid w:val="001F64BB"/>
    <w:rsid w:val="00206655"/>
    <w:rsid w:val="00210C61"/>
    <w:rsid w:val="0021597F"/>
    <w:rsid w:val="0021598B"/>
    <w:rsid w:val="00215E6D"/>
    <w:rsid w:val="002167E4"/>
    <w:rsid w:val="00216B5C"/>
    <w:rsid w:val="002208B5"/>
    <w:rsid w:val="00221383"/>
    <w:rsid w:val="00222CEB"/>
    <w:rsid w:val="00225B86"/>
    <w:rsid w:val="00230D97"/>
    <w:rsid w:val="0023274F"/>
    <w:rsid w:val="0023299F"/>
    <w:rsid w:val="002330C8"/>
    <w:rsid w:val="00233F01"/>
    <w:rsid w:val="0023407C"/>
    <w:rsid w:val="00235501"/>
    <w:rsid w:val="002369A5"/>
    <w:rsid w:val="00237344"/>
    <w:rsid w:val="00237F49"/>
    <w:rsid w:val="00242595"/>
    <w:rsid w:val="0024299A"/>
    <w:rsid w:val="0024496F"/>
    <w:rsid w:val="002506FC"/>
    <w:rsid w:val="00252E27"/>
    <w:rsid w:val="00256A5B"/>
    <w:rsid w:val="00256D1C"/>
    <w:rsid w:val="00260185"/>
    <w:rsid w:val="00263636"/>
    <w:rsid w:val="002674D9"/>
    <w:rsid w:val="00267F50"/>
    <w:rsid w:val="00280AA4"/>
    <w:rsid w:val="00280AE6"/>
    <w:rsid w:val="002843E8"/>
    <w:rsid w:val="00284647"/>
    <w:rsid w:val="002846A7"/>
    <w:rsid w:val="002917E6"/>
    <w:rsid w:val="002A42AC"/>
    <w:rsid w:val="002A5DEE"/>
    <w:rsid w:val="002A6305"/>
    <w:rsid w:val="002B0107"/>
    <w:rsid w:val="002B3869"/>
    <w:rsid w:val="002B4EFD"/>
    <w:rsid w:val="002C0226"/>
    <w:rsid w:val="002C19B1"/>
    <w:rsid w:val="002C62DA"/>
    <w:rsid w:val="002C6528"/>
    <w:rsid w:val="002D150F"/>
    <w:rsid w:val="002D1E96"/>
    <w:rsid w:val="002D1EDE"/>
    <w:rsid w:val="002D2E9E"/>
    <w:rsid w:val="002E25D8"/>
    <w:rsid w:val="002E4C93"/>
    <w:rsid w:val="002E5F71"/>
    <w:rsid w:val="002F62E2"/>
    <w:rsid w:val="002F6F30"/>
    <w:rsid w:val="002F7B5D"/>
    <w:rsid w:val="003030D5"/>
    <w:rsid w:val="00303459"/>
    <w:rsid w:val="003052CD"/>
    <w:rsid w:val="0030565C"/>
    <w:rsid w:val="00306211"/>
    <w:rsid w:val="00313D75"/>
    <w:rsid w:val="00314D0B"/>
    <w:rsid w:val="00314E54"/>
    <w:rsid w:val="00315695"/>
    <w:rsid w:val="00316667"/>
    <w:rsid w:val="00317D48"/>
    <w:rsid w:val="0032064A"/>
    <w:rsid w:val="00320EAE"/>
    <w:rsid w:val="00321416"/>
    <w:rsid w:val="00321710"/>
    <w:rsid w:val="003224A4"/>
    <w:rsid w:val="003254E7"/>
    <w:rsid w:val="0032586B"/>
    <w:rsid w:val="00330B6B"/>
    <w:rsid w:val="00333186"/>
    <w:rsid w:val="00334248"/>
    <w:rsid w:val="0033491C"/>
    <w:rsid w:val="003356C8"/>
    <w:rsid w:val="00337194"/>
    <w:rsid w:val="003403A3"/>
    <w:rsid w:val="003407C5"/>
    <w:rsid w:val="00340DE0"/>
    <w:rsid w:val="0034491F"/>
    <w:rsid w:val="003463B1"/>
    <w:rsid w:val="00351C5B"/>
    <w:rsid w:val="00355EA7"/>
    <w:rsid w:val="00363B12"/>
    <w:rsid w:val="00366583"/>
    <w:rsid w:val="00367A39"/>
    <w:rsid w:val="00370462"/>
    <w:rsid w:val="0037088D"/>
    <w:rsid w:val="003709F9"/>
    <w:rsid w:val="00376840"/>
    <w:rsid w:val="0038240A"/>
    <w:rsid w:val="003910F1"/>
    <w:rsid w:val="003952CD"/>
    <w:rsid w:val="003A02E1"/>
    <w:rsid w:val="003A38FE"/>
    <w:rsid w:val="003A417C"/>
    <w:rsid w:val="003A42B6"/>
    <w:rsid w:val="003A4F77"/>
    <w:rsid w:val="003A587A"/>
    <w:rsid w:val="003A5BCD"/>
    <w:rsid w:val="003B023D"/>
    <w:rsid w:val="003B4F40"/>
    <w:rsid w:val="003B5AC2"/>
    <w:rsid w:val="003B65B3"/>
    <w:rsid w:val="003B65EE"/>
    <w:rsid w:val="003B7685"/>
    <w:rsid w:val="003C2E77"/>
    <w:rsid w:val="003C43D5"/>
    <w:rsid w:val="003C4868"/>
    <w:rsid w:val="003D1A0E"/>
    <w:rsid w:val="003D221B"/>
    <w:rsid w:val="003D23E2"/>
    <w:rsid w:val="003D6BFC"/>
    <w:rsid w:val="003E565C"/>
    <w:rsid w:val="003F1FF8"/>
    <w:rsid w:val="003F3852"/>
    <w:rsid w:val="003F67B3"/>
    <w:rsid w:val="00402440"/>
    <w:rsid w:val="004058FD"/>
    <w:rsid w:val="00405AFB"/>
    <w:rsid w:val="00411D7A"/>
    <w:rsid w:val="00412B70"/>
    <w:rsid w:val="004142A5"/>
    <w:rsid w:val="00416669"/>
    <w:rsid w:val="00416A2D"/>
    <w:rsid w:val="004170C7"/>
    <w:rsid w:val="0041721F"/>
    <w:rsid w:val="00420669"/>
    <w:rsid w:val="00422ECB"/>
    <w:rsid w:val="00424413"/>
    <w:rsid w:val="00425233"/>
    <w:rsid w:val="004266CB"/>
    <w:rsid w:val="00431119"/>
    <w:rsid w:val="00432BE6"/>
    <w:rsid w:val="00434FBD"/>
    <w:rsid w:val="00435282"/>
    <w:rsid w:val="00437AD9"/>
    <w:rsid w:val="00441895"/>
    <w:rsid w:val="00441E20"/>
    <w:rsid w:val="00442E94"/>
    <w:rsid w:val="00443D53"/>
    <w:rsid w:val="004525E7"/>
    <w:rsid w:val="00452B79"/>
    <w:rsid w:val="004544AE"/>
    <w:rsid w:val="00456583"/>
    <w:rsid w:val="004578EB"/>
    <w:rsid w:val="004635EA"/>
    <w:rsid w:val="00465482"/>
    <w:rsid w:val="00471E14"/>
    <w:rsid w:val="0047689A"/>
    <w:rsid w:val="00477EFB"/>
    <w:rsid w:val="00481418"/>
    <w:rsid w:val="00481E5C"/>
    <w:rsid w:val="00484F45"/>
    <w:rsid w:val="00485D61"/>
    <w:rsid w:val="004861AE"/>
    <w:rsid w:val="00487D72"/>
    <w:rsid w:val="004900C5"/>
    <w:rsid w:val="00491442"/>
    <w:rsid w:val="00494948"/>
    <w:rsid w:val="004968DB"/>
    <w:rsid w:val="00496BCA"/>
    <w:rsid w:val="00497C9B"/>
    <w:rsid w:val="004A0F92"/>
    <w:rsid w:val="004A1DF7"/>
    <w:rsid w:val="004A2ABD"/>
    <w:rsid w:val="004B32B4"/>
    <w:rsid w:val="004B3ADB"/>
    <w:rsid w:val="004B4E1B"/>
    <w:rsid w:val="004B53E3"/>
    <w:rsid w:val="004B6E90"/>
    <w:rsid w:val="004C0562"/>
    <w:rsid w:val="004C4AD6"/>
    <w:rsid w:val="004C4B11"/>
    <w:rsid w:val="004C4DA2"/>
    <w:rsid w:val="004D44C1"/>
    <w:rsid w:val="004D4966"/>
    <w:rsid w:val="004E1755"/>
    <w:rsid w:val="004E6092"/>
    <w:rsid w:val="004F4681"/>
    <w:rsid w:val="004F61BF"/>
    <w:rsid w:val="004F6BA7"/>
    <w:rsid w:val="00502160"/>
    <w:rsid w:val="00507148"/>
    <w:rsid w:val="00507FEA"/>
    <w:rsid w:val="00510C7E"/>
    <w:rsid w:val="0051742E"/>
    <w:rsid w:val="005175AC"/>
    <w:rsid w:val="00521479"/>
    <w:rsid w:val="00523218"/>
    <w:rsid w:val="0052701F"/>
    <w:rsid w:val="005304EF"/>
    <w:rsid w:val="005309C1"/>
    <w:rsid w:val="00530BA6"/>
    <w:rsid w:val="00532E6C"/>
    <w:rsid w:val="00532FD6"/>
    <w:rsid w:val="0053364C"/>
    <w:rsid w:val="00543312"/>
    <w:rsid w:val="0054413E"/>
    <w:rsid w:val="00545850"/>
    <w:rsid w:val="00547D32"/>
    <w:rsid w:val="00554E43"/>
    <w:rsid w:val="0055679B"/>
    <w:rsid w:val="00556B1E"/>
    <w:rsid w:val="00557E02"/>
    <w:rsid w:val="005645D5"/>
    <w:rsid w:val="00564C4C"/>
    <w:rsid w:val="00564F81"/>
    <w:rsid w:val="00565FD0"/>
    <w:rsid w:val="00566BD3"/>
    <w:rsid w:val="00567EF2"/>
    <w:rsid w:val="00570E76"/>
    <w:rsid w:val="0057201E"/>
    <w:rsid w:val="0057246C"/>
    <w:rsid w:val="005750ED"/>
    <w:rsid w:val="00576D16"/>
    <w:rsid w:val="00577C1A"/>
    <w:rsid w:val="005820FF"/>
    <w:rsid w:val="00582DA1"/>
    <w:rsid w:val="00583022"/>
    <w:rsid w:val="0058365D"/>
    <w:rsid w:val="00584B15"/>
    <w:rsid w:val="0058752A"/>
    <w:rsid w:val="00590EA1"/>
    <w:rsid w:val="00591931"/>
    <w:rsid w:val="0059298B"/>
    <w:rsid w:val="00592C35"/>
    <w:rsid w:val="00592EB6"/>
    <w:rsid w:val="00593A71"/>
    <w:rsid w:val="00595D0B"/>
    <w:rsid w:val="00597359"/>
    <w:rsid w:val="005A17D6"/>
    <w:rsid w:val="005A1A0C"/>
    <w:rsid w:val="005A40EF"/>
    <w:rsid w:val="005A54A7"/>
    <w:rsid w:val="005B1D28"/>
    <w:rsid w:val="005B27B7"/>
    <w:rsid w:val="005B5682"/>
    <w:rsid w:val="005C13BD"/>
    <w:rsid w:val="005C2DEA"/>
    <w:rsid w:val="005C484D"/>
    <w:rsid w:val="005C7737"/>
    <w:rsid w:val="005C7BA4"/>
    <w:rsid w:val="005D5D48"/>
    <w:rsid w:val="005D65BF"/>
    <w:rsid w:val="005E00D5"/>
    <w:rsid w:val="005E291A"/>
    <w:rsid w:val="005F3053"/>
    <w:rsid w:val="005F35B8"/>
    <w:rsid w:val="005F5263"/>
    <w:rsid w:val="005F6D59"/>
    <w:rsid w:val="0060152F"/>
    <w:rsid w:val="006023F6"/>
    <w:rsid w:val="006034F9"/>
    <w:rsid w:val="006069FB"/>
    <w:rsid w:val="00607C98"/>
    <w:rsid w:val="006122D3"/>
    <w:rsid w:val="00613D92"/>
    <w:rsid w:val="00620AAE"/>
    <w:rsid w:val="00621E25"/>
    <w:rsid w:val="00622F3F"/>
    <w:rsid w:val="00623BF7"/>
    <w:rsid w:val="00624890"/>
    <w:rsid w:val="00630635"/>
    <w:rsid w:val="00631CCA"/>
    <w:rsid w:val="00632EBA"/>
    <w:rsid w:val="0063507A"/>
    <w:rsid w:val="00645E9E"/>
    <w:rsid w:val="00647173"/>
    <w:rsid w:val="00652B61"/>
    <w:rsid w:val="00655B15"/>
    <w:rsid w:val="0065740F"/>
    <w:rsid w:val="00662F25"/>
    <w:rsid w:val="00664A77"/>
    <w:rsid w:val="006714C7"/>
    <w:rsid w:val="006732FC"/>
    <w:rsid w:val="00673907"/>
    <w:rsid w:val="0067546C"/>
    <w:rsid w:val="00675FA4"/>
    <w:rsid w:val="00677969"/>
    <w:rsid w:val="00681C49"/>
    <w:rsid w:val="006823F8"/>
    <w:rsid w:val="00684FE8"/>
    <w:rsid w:val="00691386"/>
    <w:rsid w:val="00691EC5"/>
    <w:rsid w:val="00692639"/>
    <w:rsid w:val="006952F6"/>
    <w:rsid w:val="006977EB"/>
    <w:rsid w:val="006A0B1B"/>
    <w:rsid w:val="006A5B78"/>
    <w:rsid w:val="006A647F"/>
    <w:rsid w:val="006B22FB"/>
    <w:rsid w:val="006B433A"/>
    <w:rsid w:val="006C0B84"/>
    <w:rsid w:val="006C0E90"/>
    <w:rsid w:val="006C37A4"/>
    <w:rsid w:val="006C73E2"/>
    <w:rsid w:val="006D0BE9"/>
    <w:rsid w:val="006D1643"/>
    <w:rsid w:val="006D272C"/>
    <w:rsid w:val="006D28F0"/>
    <w:rsid w:val="006D3359"/>
    <w:rsid w:val="006D36A6"/>
    <w:rsid w:val="006D3B63"/>
    <w:rsid w:val="006D5639"/>
    <w:rsid w:val="006D5F49"/>
    <w:rsid w:val="006D6E41"/>
    <w:rsid w:val="006E03CD"/>
    <w:rsid w:val="006E0483"/>
    <w:rsid w:val="006E1211"/>
    <w:rsid w:val="006E2172"/>
    <w:rsid w:val="006E3460"/>
    <w:rsid w:val="006E4AFA"/>
    <w:rsid w:val="006E54A0"/>
    <w:rsid w:val="006F1D04"/>
    <w:rsid w:val="006F2CD1"/>
    <w:rsid w:val="006F3C8F"/>
    <w:rsid w:val="006F4572"/>
    <w:rsid w:val="006F4C54"/>
    <w:rsid w:val="006F55CB"/>
    <w:rsid w:val="006F67AF"/>
    <w:rsid w:val="006F7EFF"/>
    <w:rsid w:val="00703366"/>
    <w:rsid w:val="00703CDC"/>
    <w:rsid w:val="00704892"/>
    <w:rsid w:val="00704B95"/>
    <w:rsid w:val="00705AAD"/>
    <w:rsid w:val="0071179C"/>
    <w:rsid w:val="0071207B"/>
    <w:rsid w:val="00712355"/>
    <w:rsid w:val="007148F6"/>
    <w:rsid w:val="00721277"/>
    <w:rsid w:val="00725389"/>
    <w:rsid w:val="007272FC"/>
    <w:rsid w:val="00727C18"/>
    <w:rsid w:val="007321DB"/>
    <w:rsid w:val="00734171"/>
    <w:rsid w:val="00736B18"/>
    <w:rsid w:val="00737839"/>
    <w:rsid w:val="00743DEA"/>
    <w:rsid w:val="00744D82"/>
    <w:rsid w:val="007473EC"/>
    <w:rsid w:val="00747B85"/>
    <w:rsid w:val="007544B9"/>
    <w:rsid w:val="00754B14"/>
    <w:rsid w:val="00756334"/>
    <w:rsid w:val="0076298C"/>
    <w:rsid w:val="00763271"/>
    <w:rsid w:val="007662A3"/>
    <w:rsid w:val="0077240D"/>
    <w:rsid w:val="00773B17"/>
    <w:rsid w:val="0077467C"/>
    <w:rsid w:val="00774A76"/>
    <w:rsid w:val="007755DC"/>
    <w:rsid w:val="0077641F"/>
    <w:rsid w:val="00780C17"/>
    <w:rsid w:val="00781302"/>
    <w:rsid w:val="00782A58"/>
    <w:rsid w:val="00784A7C"/>
    <w:rsid w:val="00785D94"/>
    <w:rsid w:val="00786B64"/>
    <w:rsid w:val="0079062A"/>
    <w:rsid w:val="0079213E"/>
    <w:rsid w:val="00792A57"/>
    <w:rsid w:val="00795611"/>
    <w:rsid w:val="007A1EFB"/>
    <w:rsid w:val="007A23C5"/>
    <w:rsid w:val="007A2736"/>
    <w:rsid w:val="007A5DA0"/>
    <w:rsid w:val="007B16BC"/>
    <w:rsid w:val="007B337A"/>
    <w:rsid w:val="007B4013"/>
    <w:rsid w:val="007C2FCC"/>
    <w:rsid w:val="007C45AF"/>
    <w:rsid w:val="007C71FB"/>
    <w:rsid w:val="007D0830"/>
    <w:rsid w:val="007D6AB7"/>
    <w:rsid w:val="007E0599"/>
    <w:rsid w:val="007E3EE9"/>
    <w:rsid w:val="007E432A"/>
    <w:rsid w:val="007E43E8"/>
    <w:rsid w:val="007E5F99"/>
    <w:rsid w:val="007E7223"/>
    <w:rsid w:val="007F23F9"/>
    <w:rsid w:val="007F6145"/>
    <w:rsid w:val="007F6DD6"/>
    <w:rsid w:val="008006E9"/>
    <w:rsid w:val="008029DA"/>
    <w:rsid w:val="00803662"/>
    <w:rsid w:val="008037F9"/>
    <w:rsid w:val="00803A4B"/>
    <w:rsid w:val="00805C64"/>
    <w:rsid w:val="00805F0E"/>
    <w:rsid w:val="008120F8"/>
    <w:rsid w:val="00813E15"/>
    <w:rsid w:val="00816BCD"/>
    <w:rsid w:val="00821EF9"/>
    <w:rsid w:val="008221D8"/>
    <w:rsid w:val="00822D7D"/>
    <w:rsid w:val="00822E6A"/>
    <w:rsid w:val="00823D9C"/>
    <w:rsid w:val="00823E41"/>
    <w:rsid w:val="00826D56"/>
    <w:rsid w:val="00836D21"/>
    <w:rsid w:val="008374E1"/>
    <w:rsid w:val="00837F2A"/>
    <w:rsid w:val="00840091"/>
    <w:rsid w:val="00844C83"/>
    <w:rsid w:val="0085318B"/>
    <w:rsid w:val="00854712"/>
    <w:rsid w:val="00860415"/>
    <w:rsid w:val="008607C0"/>
    <w:rsid w:val="00861045"/>
    <w:rsid w:val="0086153D"/>
    <w:rsid w:val="0086193F"/>
    <w:rsid w:val="0086610E"/>
    <w:rsid w:val="008665CD"/>
    <w:rsid w:val="0086791C"/>
    <w:rsid w:val="00873684"/>
    <w:rsid w:val="008767A5"/>
    <w:rsid w:val="00877129"/>
    <w:rsid w:val="00880FF9"/>
    <w:rsid w:val="00881B50"/>
    <w:rsid w:val="00890820"/>
    <w:rsid w:val="008959C1"/>
    <w:rsid w:val="008A2C82"/>
    <w:rsid w:val="008A3011"/>
    <w:rsid w:val="008A5C9A"/>
    <w:rsid w:val="008A6CC5"/>
    <w:rsid w:val="008A7823"/>
    <w:rsid w:val="008B0E61"/>
    <w:rsid w:val="008B2586"/>
    <w:rsid w:val="008B2B62"/>
    <w:rsid w:val="008B2F05"/>
    <w:rsid w:val="008B4327"/>
    <w:rsid w:val="008B56AF"/>
    <w:rsid w:val="008C2830"/>
    <w:rsid w:val="008C3246"/>
    <w:rsid w:val="008C5A23"/>
    <w:rsid w:val="008D1708"/>
    <w:rsid w:val="008D2F7A"/>
    <w:rsid w:val="008D6B61"/>
    <w:rsid w:val="008D796A"/>
    <w:rsid w:val="008E2D23"/>
    <w:rsid w:val="008E6940"/>
    <w:rsid w:val="008E7B4A"/>
    <w:rsid w:val="008E7D12"/>
    <w:rsid w:val="008F1720"/>
    <w:rsid w:val="008F2355"/>
    <w:rsid w:val="008F390C"/>
    <w:rsid w:val="008F4E96"/>
    <w:rsid w:val="008F5EBE"/>
    <w:rsid w:val="008F6958"/>
    <w:rsid w:val="00904CBE"/>
    <w:rsid w:val="00911A62"/>
    <w:rsid w:val="00916D74"/>
    <w:rsid w:val="00917765"/>
    <w:rsid w:val="009216CD"/>
    <w:rsid w:val="00925A9D"/>
    <w:rsid w:val="009313B6"/>
    <w:rsid w:val="00932B73"/>
    <w:rsid w:val="0093536D"/>
    <w:rsid w:val="00935570"/>
    <w:rsid w:val="009403C3"/>
    <w:rsid w:val="00941691"/>
    <w:rsid w:val="00942EBA"/>
    <w:rsid w:val="0094348E"/>
    <w:rsid w:val="009435D5"/>
    <w:rsid w:val="00946588"/>
    <w:rsid w:val="009467C6"/>
    <w:rsid w:val="00950289"/>
    <w:rsid w:val="00954F37"/>
    <w:rsid w:val="00955529"/>
    <w:rsid w:val="00955F95"/>
    <w:rsid w:val="00956ADB"/>
    <w:rsid w:val="00956F6E"/>
    <w:rsid w:val="0096084F"/>
    <w:rsid w:val="00961757"/>
    <w:rsid w:val="00962F89"/>
    <w:rsid w:val="00965207"/>
    <w:rsid w:val="009660C9"/>
    <w:rsid w:val="00972249"/>
    <w:rsid w:val="00973019"/>
    <w:rsid w:val="009746FF"/>
    <w:rsid w:val="00981E96"/>
    <w:rsid w:val="00981EFB"/>
    <w:rsid w:val="009822C9"/>
    <w:rsid w:val="00982DD9"/>
    <w:rsid w:val="009848C3"/>
    <w:rsid w:val="00987DC0"/>
    <w:rsid w:val="00987F9E"/>
    <w:rsid w:val="00990D94"/>
    <w:rsid w:val="0099259D"/>
    <w:rsid w:val="009935F0"/>
    <w:rsid w:val="00993E67"/>
    <w:rsid w:val="0099435C"/>
    <w:rsid w:val="00994F7C"/>
    <w:rsid w:val="009A0B7B"/>
    <w:rsid w:val="009A140E"/>
    <w:rsid w:val="009A20C1"/>
    <w:rsid w:val="009A63DE"/>
    <w:rsid w:val="009B17C1"/>
    <w:rsid w:val="009B24B0"/>
    <w:rsid w:val="009B613D"/>
    <w:rsid w:val="009B6382"/>
    <w:rsid w:val="009B7C30"/>
    <w:rsid w:val="009C082C"/>
    <w:rsid w:val="009C3681"/>
    <w:rsid w:val="009C6BB6"/>
    <w:rsid w:val="009D1357"/>
    <w:rsid w:val="009D21E3"/>
    <w:rsid w:val="009D3018"/>
    <w:rsid w:val="009D3211"/>
    <w:rsid w:val="009D3309"/>
    <w:rsid w:val="009D3409"/>
    <w:rsid w:val="009D5BA5"/>
    <w:rsid w:val="009E11F2"/>
    <w:rsid w:val="009E67F1"/>
    <w:rsid w:val="009E7D3D"/>
    <w:rsid w:val="009F0091"/>
    <w:rsid w:val="009F20D0"/>
    <w:rsid w:val="009F5B50"/>
    <w:rsid w:val="009F6CFE"/>
    <w:rsid w:val="00A028E0"/>
    <w:rsid w:val="00A02ECE"/>
    <w:rsid w:val="00A041AC"/>
    <w:rsid w:val="00A065DE"/>
    <w:rsid w:val="00A07D21"/>
    <w:rsid w:val="00A10517"/>
    <w:rsid w:val="00A10767"/>
    <w:rsid w:val="00A10C3B"/>
    <w:rsid w:val="00A115D4"/>
    <w:rsid w:val="00A1563C"/>
    <w:rsid w:val="00A1650E"/>
    <w:rsid w:val="00A16A24"/>
    <w:rsid w:val="00A17BB7"/>
    <w:rsid w:val="00A31936"/>
    <w:rsid w:val="00A36CE0"/>
    <w:rsid w:val="00A37D0C"/>
    <w:rsid w:val="00A414F2"/>
    <w:rsid w:val="00A41E0C"/>
    <w:rsid w:val="00A430BA"/>
    <w:rsid w:val="00A441DD"/>
    <w:rsid w:val="00A47DFF"/>
    <w:rsid w:val="00A50EF8"/>
    <w:rsid w:val="00A515E0"/>
    <w:rsid w:val="00A53978"/>
    <w:rsid w:val="00A53EB1"/>
    <w:rsid w:val="00A53F2D"/>
    <w:rsid w:val="00A56657"/>
    <w:rsid w:val="00A5774D"/>
    <w:rsid w:val="00A65500"/>
    <w:rsid w:val="00A66E76"/>
    <w:rsid w:val="00A71F91"/>
    <w:rsid w:val="00A72588"/>
    <w:rsid w:val="00A72965"/>
    <w:rsid w:val="00A75959"/>
    <w:rsid w:val="00A762B1"/>
    <w:rsid w:val="00A76822"/>
    <w:rsid w:val="00A77120"/>
    <w:rsid w:val="00A7727A"/>
    <w:rsid w:val="00A807FF"/>
    <w:rsid w:val="00A82EF6"/>
    <w:rsid w:val="00A84718"/>
    <w:rsid w:val="00A85B5F"/>
    <w:rsid w:val="00A864F8"/>
    <w:rsid w:val="00A8715A"/>
    <w:rsid w:val="00A871B2"/>
    <w:rsid w:val="00A93C8F"/>
    <w:rsid w:val="00A94D32"/>
    <w:rsid w:val="00A95410"/>
    <w:rsid w:val="00AA758E"/>
    <w:rsid w:val="00AA7943"/>
    <w:rsid w:val="00AB2192"/>
    <w:rsid w:val="00AB255A"/>
    <w:rsid w:val="00AB2F00"/>
    <w:rsid w:val="00AB47C8"/>
    <w:rsid w:val="00AB4D3E"/>
    <w:rsid w:val="00AB540F"/>
    <w:rsid w:val="00AC16F2"/>
    <w:rsid w:val="00AC5027"/>
    <w:rsid w:val="00AC5A02"/>
    <w:rsid w:val="00AC78EF"/>
    <w:rsid w:val="00AD05A4"/>
    <w:rsid w:val="00AD13F6"/>
    <w:rsid w:val="00AD2EEF"/>
    <w:rsid w:val="00AD74DD"/>
    <w:rsid w:val="00AD7848"/>
    <w:rsid w:val="00AE4759"/>
    <w:rsid w:val="00AE5803"/>
    <w:rsid w:val="00AE7909"/>
    <w:rsid w:val="00AF2ABD"/>
    <w:rsid w:val="00AF327C"/>
    <w:rsid w:val="00B00031"/>
    <w:rsid w:val="00B03C42"/>
    <w:rsid w:val="00B052B6"/>
    <w:rsid w:val="00B07A75"/>
    <w:rsid w:val="00B1198E"/>
    <w:rsid w:val="00B11A90"/>
    <w:rsid w:val="00B11B08"/>
    <w:rsid w:val="00B13A46"/>
    <w:rsid w:val="00B14197"/>
    <w:rsid w:val="00B17BBF"/>
    <w:rsid w:val="00B20863"/>
    <w:rsid w:val="00B20FB9"/>
    <w:rsid w:val="00B22181"/>
    <w:rsid w:val="00B248E9"/>
    <w:rsid w:val="00B2496B"/>
    <w:rsid w:val="00B26682"/>
    <w:rsid w:val="00B27FBB"/>
    <w:rsid w:val="00B31016"/>
    <w:rsid w:val="00B31144"/>
    <w:rsid w:val="00B333C8"/>
    <w:rsid w:val="00B33DAB"/>
    <w:rsid w:val="00B341AB"/>
    <w:rsid w:val="00B34BA9"/>
    <w:rsid w:val="00B34C2E"/>
    <w:rsid w:val="00B36199"/>
    <w:rsid w:val="00B36B99"/>
    <w:rsid w:val="00B36CE5"/>
    <w:rsid w:val="00B4669E"/>
    <w:rsid w:val="00B6206C"/>
    <w:rsid w:val="00B64559"/>
    <w:rsid w:val="00B71B9F"/>
    <w:rsid w:val="00B81D09"/>
    <w:rsid w:val="00B837CC"/>
    <w:rsid w:val="00B84AF3"/>
    <w:rsid w:val="00B84B03"/>
    <w:rsid w:val="00B85894"/>
    <w:rsid w:val="00B90537"/>
    <w:rsid w:val="00B91B2C"/>
    <w:rsid w:val="00B92E2D"/>
    <w:rsid w:val="00B932AF"/>
    <w:rsid w:val="00B9416D"/>
    <w:rsid w:val="00B969C8"/>
    <w:rsid w:val="00BA132F"/>
    <w:rsid w:val="00BA14A2"/>
    <w:rsid w:val="00BB2F21"/>
    <w:rsid w:val="00BB3C33"/>
    <w:rsid w:val="00BB5751"/>
    <w:rsid w:val="00BB602E"/>
    <w:rsid w:val="00BC094D"/>
    <w:rsid w:val="00BC493E"/>
    <w:rsid w:val="00BD5D7E"/>
    <w:rsid w:val="00BD5E9B"/>
    <w:rsid w:val="00BD6C32"/>
    <w:rsid w:val="00BE0C5E"/>
    <w:rsid w:val="00BE19DF"/>
    <w:rsid w:val="00BE46DD"/>
    <w:rsid w:val="00BE48CF"/>
    <w:rsid w:val="00BF10A5"/>
    <w:rsid w:val="00BF278C"/>
    <w:rsid w:val="00BF5468"/>
    <w:rsid w:val="00BF5A73"/>
    <w:rsid w:val="00BF6EFB"/>
    <w:rsid w:val="00C019D1"/>
    <w:rsid w:val="00C026F5"/>
    <w:rsid w:val="00C05E44"/>
    <w:rsid w:val="00C05EAE"/>
    <w:rsid w:val="00C1512F"/>
    <w:rsid w:val="00C1750B"/>
    <w:rsid w:val="00C23B96"/>
    <w:rsid w:val="00C25ED7"/>
    <w:rsid w:val="00C26E13"/>
    <w:rsid w:val="00C27DC9"/>
    <w:rsid w:val="00C35995"/>
    <w:rsid w:val="00C374C4"/>
    <w:rsid w:val="00C37DF1"/>
    <w:rsid w:val="00C42A5B"/>
    <w:rsid w:val="00C43904"/>
    <w:rsid w:val="00C44690"/>
    <w:rsid w:val="00C44786"/>
    <w:rsid w:val="00C4533C"/>
    <w:rsid w:val="00C462DF"/>
    <w:rsid w:val="00C559FD"/>
    <w:rsid w:val="00C57ED2"/>
    <w:rsid w:val="00C60B44"/>
    <w:rsid w:val="00C6228E"/>
    <w:rsid w:val="00C62BD8"/>
    <w:rsid w:val="00C63B13"/>
    <w:rsid w:val="00C63CCE"/>
    <w:rsid w:val="00C654A6"/>
    <w:rsid w:val="00C709B6"/>
    <w:rsid w:val="00C70BFD"/>
    <w:rsid w:val="00C718F7"/>
    <w:rsid w:val="00C763C0"/>
    <w:rsid w:val="00C86E69"/>
    <w:rsid w:val="00C87D04"/>
    <w:rsid w:val="00C91E63"/>
    <w:rsid w:val="00C91E95"/>
    <w:rsid w:val="00C9211C"/>
    <w:rsid w:val="00C94097"/>
    <w:rsid w:val="00C954C3"/>
    <w:rsid w:val="00C97013"/>
    <w:rsid w:val="00C97EF6"/>
    <w:rsid w:val="00CA1544"/>
    <w:rsid w:val="00CA475C"/>
    <w:rsid w:val="00CA5EDC"/>
    <w:rsid w:val="00CB398E"/>
    <w:rsid w:val="00CB6D65"/>
    <w:rsid w:val="00CC3DB1"/>
    <w:rsid w:val="00CD0581"/>
    <w:rsid w:val="00CD0BA4"/>
    <w:rsid w:val="00CD1933"/>
    <w:rsid w:val="00CD275D"/>
    <w:rsid w:val="00CD27D4"/>
    <w:rsid w:val="00CD2FFC"/>
    <w:rsid w:val="00CD38F1"/>
    <w:rsid w:val="00CD3F5F"/>
    <w:rsid w:val="00CE39A0"/>
    <w:rsid w:val="00CE42DC"/>
    <w:rsid w:val="00CE4FD6"/>
    <w:rsid w:val="00CE65B9"/>
    <w:rsid w:val="00CE7A7B"/>
    <w:rsid w:val="00D04E58"/>
    <w:rsid w:val="00D04F3F"/>
    <w:rsid w:val="00D11171"/>
    <w:rsid w:val="00D14D3D"/>
    <w:rsid w:val="00D17704"/>
    <w:rsid w:val="00D20C99"/>
    <w:rsid w:val="00D227E6"/>
    <w:rsid w:val="00D24BE3"/>
    <w:rsid w:val="00D27A39"/>
    <w:rsid w:val="00D31354"/>
    <w:rsid w:val="00D31FF4"/>
    <w:rsid w:val="00D40891"/>
    <w:rsid w:val="00D41A7C"/>
    <w:rsid w:val="00D44159"/>
    <w:rsid w:val="00D44A18"/>
    <w:rsid w:val="00D47534"/>
    <w:rsid w:val="00D54495"/>
    <w:rsid w:val="00D613B1"/>
    <w:rsid w:val="00D61A2B"/>
    <w:rsid w:val="00D65B9F"/>
    <w:rsid w:val="00D72E04"/>
    <w:rsid w:val="00D809F5"/>
    <w:rsid w:val="00D81685"/>
    <w:rsid w:val="00D83DD6"/>
    <w:rsid w:val="00D85279"/>
    <w:rsid w:val="00D865AB"/>
    <w:rsid w:val="00D8689E"/>
    <w:rsid w:val="00D878E7"/>
    <w:rsid w:val="00D94CBC"/>
    <w:rsid w:val="00D95B27"/>
    <w:rsid w:val="00D96377"/>
    <w:rsid w:val="00D9692F"/>
    <w:rsid w:val="00D96BA9"/>
    <w:rsid w:val="00D97AB7"/>
    <w:rsid w:val="00DA00F6"/>
    <w:rsid w:val="00DA0753"/>
    <w:rsid w:val="00DA225F"/>
    <w:rsid w:val="00DA2353"/>
    <w:rsid w:val="00DA3338"/>
    <w:rsid w:val="00DB2F2E"/>
    <w:rsid w:val="00DB40A8"/>
    <w:rsid w:val="00DB4C5D"/>
    <w:rsid w:val="00DC5F51"/>
    <w:rsid w:val="00DD1B5B"/>
    <w:rsid w:val="00DD2EC5"/>
    <w:rsid w:val="00DD5A63"/>
    <w:rsid w:val="00DD66A1"/>
    <w:rsid w:val="00DD7D03"/>
    <w:rsid w:val="00DE392B"/>
    <w:rsid w:val="00DE6A61"/>
    <w:rsid w:val="00DE6C7B"/>
    <w:rsid w:val="00DF0286"/>
    <w:rsid w:val="00DF2511"/>
    <w:rsid w:val="00DF320D"/>
    <w:rsid w:val="00DF40EC"/>
    <w:rsid w:val="00DF450E"/>
    <w:rsid w:val="00DF5659"/>
    <w:rsid w:val="00DF61F6"/>
    <w:rsid w:val="00DF73ED"/>
    <w:rsid w:val="00DF7FD8"/>
    <w:rsid w:val="00E02BB0"/>
    <w:rsid w:val="00E102B3"/>
    <w:rsid w:val="00E10B65"/>
    <w:rsid w:val="00E12A91"/>
    <w:rsid w:val="00E15B7B"/>
    <w:rsid w:val="00E177E8"/>
    <w:rsid w:val="00E24F75"/>
    <w:rsid w:val="00E301FE"/>
    <w:rsid w:val="00E302AA"/>
    <w:rsid w:val="00E377F7"/>
    <w:rsid w:val="00E41661"/>
    <w:rsid w:val="00E41CF8"/>
    <w:rsid w:val="00E429FA"/>
    <w:rsid w:val="00E44107"/>
    <w:rsid w:val="00E451C0"/>
    <w:rsid w:val="00E46515"/>
    <w:rsid w:val="00E502FA"/>
    <w:rsid w:val="00E53599"/>
    <w:rsid w:val="00E53CED"/>
    <w:rsid w:val="00E55545"/>
    <w:rsid w:val="00E56B7D"/>
    <w:rsid w:val="00E60AFF"/>
    <w:rsid w:val="00E673DB"/>
    <w:rsid w:val="00E7153E"/>
    <w:rsid w:val="00E72279"/>
    <w:rsid w:val="00E82435"/>
    <w:rsid w:val="00E82955"/>
    <w:rsid w:val="00E83C1B"/>
    <w:rsid w:val="00E85434"/>
    <w:rsid w:val="00E856E4"/>
    <w:rsid w:val="00E85A1E"/>
    <w:rsid w:val="00E85B57"/>
    <w:rsid w:val="00E86060"/>
    <w:rsid w:val="00E90573"/>
    <w:rsid w:val="00E943B3"/>
    <w:rsid w:val="00E94C1F"/>
    <w:rsid w:val="00EA5604"/>
    <w:rsid w:val="00EA6683"/>
    <w:rsid w:val="00EB02AC"/>
    <w:rsid w:val="00EB05C9"/>
    <w:rsid w:val="00EB0E35"/>
    <w:rsid w:val="00EB2006"/>
    <w:rsid w:val="00EB2F37"/>
    <w:rsid w:val="00EB380A"/>
    <w:rsid w:val="00EB6050"/>
    <w:rsid w:val="00EC3246"/>
    <w:rsid w:val="00EC3B4D"/>
    <w:rsid w:val="00EC6F1C"/>
    <w:rsid w:val="00EC793A"/>
    <w:rsid w:val="00EC79F9"/>
    <w:rsid w:val="00ED2610"/>
    <w:rsid w:val="00ED384E"/>
    <w:rsid w:val="00ED53AD"/>
    <w:rsid w:val="00ED7D5D"/>
    <w:rsid w:val="00EE5890"/>
    <w:rsid w:val="00EE6B85"/>
    <w:rsid w:val="00EE75D5"/>
    <w:rsid w:val="00EF0E8C"/>
    <w:rsid w:val="00EF43C1"/>
    <w:rsid w:val="00EF68DF"/>
    <w:rsid w:val="00EF7E1D"/>
    <w:rsid w:val="00F00061"/>
    <w:rsid w:val="00F00471"/>
    <w:rsid w:val="00F00560"/>
    <w:rsid w:val="00F03492"/>
    <w:rsid w:val="00F10285"/>
    <w:rsid w:val="00F10A24"/>
    <w:rsid w:val="00F10BFB"/>
    <w:rsid w:val="00F118C9"/>
    <w:rsid w:val="00F12BDB"/>
    <w:rsid w:val="00F137B8"/>
    <w:rsid w:val="00F1491F"/>
    <w:rsid w:val="00F20132"/>
    <w:rsid w:val="00F2080A"/>
    <w:rsid w:val="00F22564"/>
    <w:rsid w:val="00F27E9E"/>
    <w:rsid w:val="00F31FF2"/>
    <w:rsid w:val="00F3510E"/>
    <w:rsid w:val="00F36576"/>
    <w:rsid w:val="00F37640"/>
    <w:rsid w:val="00F37DAC"/>
    <w:rsid w:val="00F43EEE"/>
    <w:rsid w:val="00F475D2"/>
    <w:rsid w:val="00F54A07"/>
    <w:rsid w:val="00F553FE"/>
    <w:rsid w:val="00F57528"/>
    <w:rsid w:val="00F61F32"/>
    <w:rsid w:val="00F637BD"/>
    <w:rsid w:val="00F66122"/>
    <w:rsid w:val="00F66EF1"/>
    <w:rsid w:val="00F725E8"/>
    <w:rsid w:val="00F745CD"/>
    <w:rsid w:val="00F75742"/>
    <w:rsid w:val="00F75EF2"/>
    <w:rsid w:val="00F80BBE"/>
    <w:rsid w:val="00F835D6"/>
    <w:rsid w:val="00F86447"/>
    <w:rsid w:val="00F874B7"/>
    <w:rsid w:val="00F91B49"/>
    <w:rsid w:val="00F91D0C"/>
    <w:rsid w:val="00F925E7"/>
    <w:rsid w:val="00F92E91"/>
    <w:rsid w:val="00F939D4"/>
    <w:rsid w:val="00FA069B"/>
    <w:rsid w:val="00FA66F0"/>
    <w:rsid w:val="00FA7197"/>
    <w:rsid w:val="00FA71F8"/>
    <w:rsid w:val="00FB315F"/>
    <w:rsid w:val="00FB3982"/>
    <w:rsid w:val="00FB40FA"/>
    <w:rsid w:val="00FB5B44"/>
    <w:rsid w:val="00FB5CAC"/>
    <w:rsid w:val="00FB6138"/>
    <w:rsid w:val="00FC237D"/>
    <w:rsid w:val="00FC4D35"/>
    <w:rsid w:val="00FC5505"/>
    <w:rsid w:val="00FC79AA"/>
    <w:rsid w:val="00FD085B"/>
    <w:rsid w:val="00FD27B0"/>
    <w:rsid w:val="00FD48E3"/>
    <w:rsid w:val="00FE1DFA"/>
    <w:rsid w:val="00FE1FA4"/>
    <w:rsid w:val="00FE3288"/>
    <w:rsid w:val="00FE3636"/>
    <w:rsid w:val="00FE43E0"/>
    <w:rsid w:val="00FE7266"/>
    <w:rsid w:val="00FF3397"/>
    <w:rsid w:val="00FF516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77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4EFD"/>
    <w:rPr>
      <w:lang w:val="cs-CZ"/>
    </w:rPr>
  </w:style>
  <w:style w:type="paragraph" w:styleId="Nadpis1">
    <w:name w:val="heading 1"/>
    <w:basedOn w:val="Normln"/>
    <w:next w:val="Normln"/>
    <w:link w:val="Nadpis1Char"/>
    <w:uiPriority w:val="99"/>
    <w:qFormat/>
    <w:rsid w:val="008D796A"/>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Nadpis2">
    <w:name w:val="heading 2"/>
    <w:basedOn w:val="Normln"/>
    <w:next w:val="Normln"/>
    <w:link w:val="Nadpis2Char"/>
    <w:uiPriority w:val="9"/>
    <w:unhideWhenUsed/>
    <w:qFormat/>
    <w:rsid w:val="008D796A"/>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Nadpis3">
    <w:name w:val="heading 3"/>
    <w:basedOn w:val="Normln"/>
    <w:next w:val="Normln"/>
    <w:link w:val="Nadpis3Char"/>
    <w:uiPriority w:val="9"/>
    <w:unhideWhenUsed/>
    <w:qFormat/>
    <w:rsid w:val="008D796A"/>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Nadpis4">
    <w:name w:val="heading 4"/>
    <w:basedOn w:val="Normln"/>
    <w:next w:val="Normln"/>
    <w:link w:val="Nadpis4Char"/>
    <w:uiPriority w:val="9"/>
    <w:semiHidden/>
    <w:unhideWhenUsed/>
    <w:qFormat/>
    <w:rsid w:val="008D796A"/>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Nadpis5">
    <w:name w:val="heading 5"/>
    <w:basedOn w:val="Normln"/>
    <w:next w:val="Normln"/>
    <w:link w:val="Nadpis5Char"/>
    <w:uiPriority w:val="9"/>
    <w:semiHidden/>
    <w:unhideWhenUsed/>
    <w:qFormat/>
    <w:rsid w:val="008D796A"/>
    <w:pPr>
      <w:spacing w:before="200" w:after="80"/>
      <w:ind w:firstLine="0"/>
      <w:outlineLvl w:val="4"/>
    </w:pPr>
    <w:rPr>
      <w:rFonts w:asciiTheme="majorHAnsi" w:eastAsiaTheme="majorEastAsia" w:hAnsiTheme="majorHAnsi" w:cstheme="majorBidi"/>
      <w:color w:val="4F81BD" w:themeColor="accent1"/>
    </w:rPr>
  </w:style>
  <w:style w:type="paragraph" w:styleId="Nadpis6">
    <w:name w:val="heading 6"/>
    <w:basedOn w:val="Normln"/>
    <w:next w:val="Normln"/>
    <w:link w:val="Nadpis6Char"/>
    <w:uiPriority w:val="9"/>
    <w:semiHidden/>
    <w:unhideWhenUsed/>
    <w:qFormat/>
    <w:rsid w:val="008D796A"/>
    <w:pPr>
      <w:spacing w:before="280" w:after="100"/>
      <w:ind w:firstLine="0"/>
      <w:outlineLvl w:val="5"/>
    </w:pPr>
    <w:rPr>
      <w:rFonts w:asciiTheme="majorHAnsi" w:eastAsiaTheme="majorEastAsia" w:hAnsiTheme="majorHAnsi" w:cstheme="majorBidi"/>
      <w:i/>
      <w:iCs/>
      <w:color w:val="4F81BD" w:themeColor="accent1"/>
    </w:rPr>
  </w:style>
  <w:style w:type="paragraph" w:styleId="Nadpis7">
    <w:name w:val="heading 7"/>
    <w:basedOn w:val="Normln"/>
    <w:next w:val="Normln"/>
    <w:link w:val="Nadpis7Char"/>
    <w:uiPriority w:val="9"/>
    <w:semiHidden/>
    <w:unhideWhenUsed/>
    <w:qFormat/>
    <w:rsid w:val="008D796A"/>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Nadpis8">
    <w:name w:val="heading 8"/>
    <w:basedOn w:val="Normln"/>
    <w:next w:val="Normln"/>
    <w:link w:val="Nadpis8Char"/>
    <w:uiPriority w:val="9"/>
    <w:semiHidden/>
    <w:unhideWhenUsed/>
    <w:qFormat/>
    <w:rsid w:val="008D796A"/>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Nadpis9">
    <w:name w:val="heading 9"/>
    <w:basedOn w:val="Normln"/>
    <w:next w:val="Normln"/>
    <w:link w:val="Nadpis9Char"/>
    <w:uiPriority w:val="9"/>
    <w:semiHidden/>
    <w:unhideWhenUsed/>
    <w:qFormat/>
    <w:rsid w:val="008D796A"/>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796A"/>
    <w:rPr>
      <w:rFonts w:asciiTheme="majorHAnsi" w:eastAsiaTheme="majorEastAsia" w:hAnsiTheme="majorHAnsi" w:cstheme="majorBidi"/>
      <w:b/>
      <w:bCs/>
      <w:color w:val="365F91" w:themeColor="accent1" w:themeShade="BF"/>
      <w:sz w:val="24"/>
      <w:szCs w:val="24"/>
    </w:rPr>
  </w:style>
  <w:style w:type="paragraph" w:styleId="Zhlav">
    <w:name w:val="header"/>
    <w:basedOn w:val="Normln"/>
    <w:link w:val="ZhlavChar"/>
    <w:uiPriority w:val="99"/>
    <w:rsid w:val="00982DD9"/>
    <w:pPr>
      <w:tabs>
        <w:tab w:val="center" w:pos="4536"/>
        <w:tab w:val="right" w:pos="9072"/>
      </w:tabs>
    </w:pPr>
  </w:style>
  <w:style w:type="character" w:customStyle="1" w:styleId="ZhlavChar">
    <w:name w:val="Záhlaví Char"/>
    <w:basedOn w:val="Standardnpsmoodstavce"/>
    <w:link w:val="Zhlav"/>
    <w:uiPriority w:val="99"/>
    <w:rsid w:val="00982DD9"/>
    <w:rPr>
      <w:rFonts w:ascii="JohnSans Text Pro" w:eastAsia="Times New Roman" w:hAnsi="JohnSans Text Pro" w:cs="Times New Roman"/>
      <w:sz w:val="20"/>
      <w:szCs w:val="24"/>
      <w:lang w:eastAsia="cs-CZ"/>
    </w:rPr>
  </w:style>
  <w:style w:type="paragraph" w:styleId="Zpat">
    <w:name w:val="footer"/>
    <w:basedOn w:val="Normln"/>
    <w:link w:val="ZpatChar"/>
    <w:uiPriority w:val="99"/>
    <w:rsid w:val="00982DD9"/>
    <w:pPr>
      <w:tabs>
        <w:tab w:val="center" w:pos="4536"/>
        <w:tab w:val="right" w:pos="9072"/>
      </w:tabs>
    </w:pPr>
    <w:rPr>
      <w:sz w:val="16"/>
    </w:rPr>
  </w:style>
  <w:style w:type="character" w:customStyle="1" w:styleId="ZpatChar">
    <w:name w:val="Zápatí Char"/>
    <w:basedOn w:val="Standardnpsmoodstavce"/>
    <w:link w:val="Zpat"/>
    <w:uiPriority w:val="99"/>
    <w:rsid w:val="00982DD9"/>
    <w:rPr>
      <w:rFonts w:ascii="JohnSans Text Pro" w:eastAsia="Times New Roman" w:hAnsi="JohnSans Text Pro" w:cs="Times New Roman"/>
      <w:sz w:val="16"/>
      <w:szCs w:val="24"/>
      <w:lang w:eastAsia="cs-CZ"/>
    </w:rPr>
  </w:style>
  <w:style w:type="paragraph" w:customStyle="1" w:styleId="TabNL">
    <w:name w:val="Tab_N_L"/>
    <w:basedOn w:val="Normln"/>
    <w:rsid w:val="00982DD9"/>
    <w:rPr>
      <w:b/>
      <w:sz w:val="18"/>
    </w:rPr>
  </w:style>
  <w:style w:type="paragraph" w:customStyle="1" w:styleId="TabtextM">
    <w:name w:val="Tab_text_M"/>
    <w:basedOn w:val="Normln"/>
    <w:rsid w:val="00982DD9"/>
    <w:rPr>
      <w:sz w:val="18"/>
    </w:rPr>
  </w:style>
  <w:style w:type="character" w:styleId="slostrnky">
    <w:name w:val="page number"/>
    <w:basedOn w:val="Standardnpsmoodstavce"/>
    <w:semiHidden/>
    <w:rsid w:val="00982DD9"/>
    <w:rPr>
      <w:rFonts w:cs="Times New Roman"/>
    </w:rPr>
  </w:style>
  <w:style w:type="paragraph" w:customStyle="1" w:styleId="cislovani1">
    <w:name w:val="cislovani 1"/>
    <w:basedOn w:val="Normln"/>
    <w:next w:val="Normln"/>
    <w:uiPriority w:val="99"/>
    <w:qFormat/>
    <w:rsid w:val="00982DD9"/>
    <w:pPr>
      <w:keepNext/>
      <w:numPr>
        <w:numId w:val="1"/>
      </w:numPr>
      <w:spacing w:before="480"/>
      <w:ind w:left="567"/>
    </w:pPr>
    <w:rPr>
      <w:b/>
      <w:caps/>
      <w:sz w:val="24"/>
    </w:rPr>
  </w:style>
  <w:style w:type="paragraph" w:customStyle="1" w:styleId="Cislovani2">
    <w:name w:val="Cislovani 2"/>
    <w:basedOn w:val="Normln"/>
    <w:link w:val="Cislovani2Char"/>
    <w:uiPriority w:val="99"/>
    <w:qFormat/>
    <w:rsid w:val="006B22FB"/>
    <w:pPr>
      <w:keepNext/>
      <w:numPr>
        <w:ilvl w:val="1"/>
        <w:numId w:val="1"/>
      </w:numPr>
      <w:tabs>
        <w:tab w:val="left" w:pos="851"/>
        <w:tab w:val="left" w:pos="1021"/>
      </w:tabs>
      <w:spacing w:before="240"/>
      <w:ind w:left="851" w:hanging="851"/>
      <w:jc w:val="both"/>
    </w:pPr>
  </w:style>
  <w:style w:type="paragraph" w:customStyle="1" w:styleId="Cislovani3">
    <w:name w:val="Cislovani 3"/>
    <w:basedOn w:val="Normln"/>
    <w:link w:val="Cislovani3Char"/>
    <w:uiPriority w:val="99"/>
    <w:qFormat/>
    <w:rsid w:val="00A53978"/>
    <w:pPr>
      <w:numPr>
        <w:ilvl w:val="2"/>
        <w:numId w:val="1"/>
      </w:numPr>
      <w:tabs>
        <w:tab w:val="left" w:pos="851"/>
      </w:tabs>
      <w:spacing w:before="120"/>
      <w:ind w:left="851" w:hanging="851"/>
      <w:jc w:val="both"/>
    </w:pPr>
  </w:style>
  <w:style w:type="paragraph" w:customStyle="1" w:styleId="Cislovani4">
    <w:name w:val="Cislovani 4"/>
    <w:basedOn w:val="Normln"/>
    <w:uiPriority w:val="99"/>
    <w:rsid w:val="00982DD9"/>
    <w:pPr>
      <w:numPr>
        <w:ilvl w:val="3"/>
        <w:numId w:val="1"/>
      </w:numPr>
      <w:tabs>
        <w:tab w:val="left" w:pos="851"/>
      </w:tabs>
      <w:spacing w:before="120"/>
      <w:ind w:left="851" w:hanging="851"/>
    </w:pPr>
  </w:style>
  <w:style w:type="paragraph" w:customStyle="1" w:styleId="Cislovani4text">
    <w:name w:val="Cislovani 4 text"/>
    <w:basedOn w:val="cislovani1"/>
    <w:autoRedefine/>
    <w:qFormat/>
    <w:rsid w:val="00CA475C"/>
    <w:pPr>
      <w:numPr>
        <w:numId w:val="2"/>
      </w:numPr>
      <w:spacing w:before="0"/>
      <w:ind w:left="567" w:hanging="567"/>
    </w:pPr>
    <w:rPr>
      <w:rFonts w:cs="Calibri"/>
      <w:sz w:val="22"/>
    </w:rPr>
  </w:style>
  <w:style w:type="character" w:styleId="Hypertextovodkaz">
    <w:name w:val="Hyperlink"/>
    <w:basedOn w:val="Standardnpsmoodstavce"/>
    <w:unhideWhenUsed/>
    <w:rsid w:val="00982DD9"/>
    <w:rPr>
      <w:rFonts w:cs="Times New Roman"/>
      <w:color w:val="0000FF"/>
      <w:u w:val="single"/>
    </w:rPr>
  </w:style>
  <w:style w:type="paragraph" w:styleId="Odstavecseseznamem">
    <w:name w:val="List Paragraph"/>
    <w:basedOn w:val="Normln"/>
    <w:uiPriority w:val="34"/>
    <w:qFormat/>
    <w:rsid w:val="008D796A"/>
    <w:pPr>
      <w:ind w:left="720"/>
      <w:contextualSpacing/>
    </w:pPr>
  </w:style>
  <w:style w:type="character" w:customStyle="1" w:styleId="Nadpis2Char">
    <w:name w:val="Nadpis 2 Char"/>
    <w:basedOn w:val="Standardnpsmoodstavce"/>
    <w:link w:val="Nadpis2"/>
    <w:uiPriority w:val="9"/>
    <w:rsid w:val="008D796A"/>
    <w:rPr>
      <w:rFonts w:asciiTheme="majorHAnsi" w:eastAsiaTheme="majorEastAsia" w:hAnsiTheme="majorHAnsi" w:cstheme="majorBidi"/>
      <w:color w:val="365F91" w:themeColor="accent1" w:themeShade="BF"/>
      <w:sz w:val="24"/>
      <w:szCs w:val="24"/>
    </w:rPr>
  </w:style>
  <w:style w:type="character" w:styleId="Odkaznakoment">
    <w:name w:val="annotation reference"/>
    <w:basedOn w:val="Standardnpsmoodstavce"/>
    <w:unhideWhenUsed/>
    <w:rsid w:val="00557E02"/>
    <w:rPr>
      <w:sz w:val="16"/>
      <w:szCs w:val="16"/>
    </w:rPr>
  </w:style>
  <w:style w:type="paragraph" w:styleId="Textkomente">
    <w:name w:val="annotation text"/>
    <w:basedOn w:val="Normln"/>
    <w:link w:val="TextkomenteChar"/>
    <w:uiPriority w:val="99"/>
    <w:unhideWhenUsed/>
    <w:rsid w:val="00557E02"/>
    <w:rPr>
      <w:szCs w:val="20"/>
    </w:rPr>
  </w:style>
  <w:style w:type="character" w:customStyle="1" w:styleId="TextkomenteChar">
    <w:name w:val="Text komentáře Char"/>
    <w:basedOn w:val="Standardnpsmoodstavce"/>
    <w:link w:val="Textkomente"/>
    <w:uiPriority w:val="99"/>
    <w:rsid w:val="00557E02"/>
    <w:rPr>
      <w:rFonts w:ascii="JohnSans Text Pro" w:eastAsia="Times New Roman" w:hAnsi="JohnSans Text Pro"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57E02"/>
    <w:rPr>
      <w:b/>
      <w:bCs/>
    </w:rPr>
  </w:style>
  <w:style w:type="character" w:customStyle="1" w:styleId="PedmtkomenteChar">
    <w:name w:val="Předmět komentáře Char"/>
    <w:basedOn w:val="TextkomenteChar"/>
    <w:link w:val="Pedmtkomente"/>
    <w:uiPriority w:val="99"/>
    <w:semiHidden/>
    <w:rsid w:val="00557E02"/>
    <w:rPr>
      <w:rFonts w:ascii="JohnSans Text Pro" w:eastAsia="Times New Roman" w:hAnsi="JohnSans Text Pro" w:cs="Times New Roman"/>
      <w:b/>
      <w:bCs/>
      <w:sz w:val="20"/>
      <w:szCs w:val="20"/>
      <w:lang w:eastAsia="cs-CZ"/>
    </w:rPr>
  </w:style>
  <w:style w:type="paragraph" w:styleId="Textbubliny">
    <w:name w:val="Balloon Text"/>
    <w:basedOn w:val="Normln"/>
    <w:link w:val="TextbublinyChar"/>
    <w:uiPriority w:val="99"/>
    <w:semiHidden/>
    <w:unhideWhenUsed/>
    <w:rsid w:val="00557E02"/>
    <w:rPr>
      <w:rFonts w:ascii="Tahoma" w:hAnsi="Tahoma" w:cs="Tahoma"/>
      <w:sz w:val="16"/>
      <w:szCs w:val="16"/>
    </w:rPr>
  </w:style>
  <w:style w:type="character" w:customStyle="1" w:styleId="TextbublinyChar">
    <w:name w:val="Text bubliny Char"/>
    <w:basedOn w:val="Standardnpsmoodstavce"/>
    <w:link w:val="Textbubliny"/>
    <w:uiPriority w:val="99"/>
    <w:semiHidden/>
    <w:rsid w:val="00557E02"/>
    <w:rPr>
      <w:rFonts w:ascii="Tahoma" w:eastAsia="Times New Roman" w:hAnsi="Tahoma" w:cs="Tahoma"/>
      <w:sz w:val="16"/>
      <w:szCs w:val="16"/>
      <w:lang w:eastAsia="cs-CZ"/>
    </w:rPr>
  </w:style>
  <w:style w:type="paragraph" w:customStyle="1" w:styleId="cislovanibezne">
    <w:name w:val="cislovani bezne"/>
    <w:basedOn w:val="Normln"/>
    <w:rsid w:val="00FE1FA4"/>
    <w:pPr>
      <w:numPr>
        <w:numId w:val="3"/>
      </w:numPr>
      <w:spacing w:before="240"/>
    </w:pPr>
  </w:style>
  <w:style w:type="paragraph" w:customStyle="1" w:styleId="odrazky15">
    <w:name w:val="odrazky + 15"/>
    <w:basedOn w:val="Normln"/>
    <w:rsid w:val="00FE1FA4"/>
    <w:pPr>
      <w:numPr>
        <w:numId w:val="4"/>
      </w:numPr>
      <w:tabs>
        <w:tab w:val="left" w:pos="851"/>
      </w:tabs>
      <w:ind w:left="1135"/>
    </w:pPr>
  </w:style>
  <w:style w:type="paragraph" w:styleId="Zkladntext3">
    <w:name w:val="Body Text 3"/>
    <w:basedOn w:val="Normln"/>
    <w:link w:val="Zkladntext3Char"/>
    <w:uiPriority w:val="99"/>
    <w:unhideWhenUsed/>
    <w:rsid w:val="00704892"/>
    <w:pPr>
      <w:spacing w:after="120"/>
    </w:pPr>
    <w:rPr>
      <w:sz w:val="16"/>
      <w:szCs w:val="16"/>
    </w:rPr>
  </w:style>
  <w:style w:type="character" w:customStyle="1" w:styleId="Zkladntext3Char">
    <w:name w:val="Základní text 3 Char"/>
    <w:basedOn w:val="Standardnpsmoodstavce"/>
    <w:link w:val="Zkladntext3"/>
    <w:uiPriority w:val="99"/>
    <w:rsid w:val="00704892"/>
    <w:rPr>
      <w:rFonts w:ascii="JohnSans Text Pro" w:eastAsia="Times New Roman" w:hAnsi="JohnSans Text Pro" w:cs="Times New Roman"/>
      <w:sz w:val="16"/>
      <w:szCs w:val="16"/>
      <w:lang w:eastAsia="cs-CZ"/>
    </w:rPr>
  </w:style>
  <w:style w:type="paragraph" w:customStyle="1" w:styleId="Styl2">
    <w:name w:val="Styl2"/>
    <w:basedOn w:val="Cislovani3"/>
    <w:link w:val="Styl2Char"/>
    <w:autoRedefine/>
    <w:qFormat/>
    <w:rsid w:val="00131EBA"/>
    <w:pPr>
      <w:tabs>
        <w:tab w:val="clear" w:pos="851"/>
        <w:tab w:val="left" w:pos="1134"/>
      </w:tabs>
    </w:pPr>
    <w:rPr>
      <w:rFonts w:cs="Calibri"/>
      <w:b/>
    </w:rPr>
  </w:style>
  <w:style w:type="paragraph" w:customStyle="1" w:styleId="Styl1">
    <w:name w:val="Styl1"/>
    <w:basedOn w:val="Cislovani2"/>
    <w:link w:val="Styl1Char"/>
    <w:autoRedefine/>
    <w:uiPriority w:val="99"/>
    <w:qFormat/>
    <w:rsid w:val="00A71F91"/>
    <w:pPr>
      <w:tabs>
        <w:tab w:val="clear" w:pos="851"/>
        <w:tab w:val="clear" w:pos="3658"/>
        <w:tab w:val="left" w:pos="567"/>
        <w:tab w:val="num" w:pos="1560"/>
      </w:tabs>
      <w:ind w:left="567" w:hanging="567"/>
    </w:pPr>
    <w:rPr>
      <w:rFonts w:cstheme="minorHAnsi"/>
      <w:b/>
    </w:rPr>
  </w:style>
  <w:style w:type="character" w:customStyle="1" w:styleId="Cislovani3Char">
    <w:name w:val="Cislovani 3 Char"/>
    <w:basedOn w:val="Standardnpsmoodstavce"/>
    <w:link w:val="Cislovani3"/>
    <w:uiPriority w:val="99"/>
    <w:qFormat/>
    <w:rsid w:val="00A53978"/>
    <w:rPr>
      <w:lang w:val="cs-CZ"/>
    </w:rPr>
  </w:style>
  <w:style w:type="character" w:customStyle="1" w:styleId="Styl2Char">
    <w:name w:val="Styl2 Char"/>
    <w:basedOn w:val="Cislovani3Char"/>
    <w:link w:val="Styl2"/>
    <w:rsid w:val="00131EBA"/>
    <w:rPr>
      <w:rFonts w:cs="Calibri"/>
      <w:b/>
      <w:lang w:val="cs-CZ"/>
    </w:rPr>
  </w:style>
  <w:style w:type="paragraph" w:customStyle="1" w:styleId="Styl3">
    <w:name w:val="Styl3"/>
    <w:basedOn w:val="Normln"/>
    <w:link w:val="Styl3Char"/>
    <w:rsid w:val="00B71B9F"/>
    <w:pPr>
      <w:numPr>
        <w:numId w:val="5"/>
      </w:numPr>
      <w:tabs>
        <w:tab w:val="clear" w:pos="720"/>
        <w:tab w:val="num" w:pos="567"/>
      </w:tabs>
      <w:spacing w:before="240"/>
      <w:ind w:left="567" w:hanging="567"/>
    </w:pPr>
    <w:rPr>
      <w:rFonts w:ascii="Calibri" w:hAnsi="Calibri" w:cs="Calibri"/>
    </w:rPr>
  </w:style>
  <w:style w:type="character" w:customStyle="1" w:styleId="Cislovani2Char">
    <w:name w:val="Cislovani 2 Char"/>
    <w:basedOn w:val="Standardnpsmoodstavce"/>
    <w:link w:val="Cislovani2"/>
    <w:uiPriority w:val="99"/>
    <w:rsid w:val="006B22FB"/>
    <w:rPr>
      <w:lang w:val="cs-CZ"/>
    </w:rPr>
  </w:style>
  <w:style w:type="character" w:customStyle="1" w:styleId="Styl1Char">
    <w:name w:val="Styl1 Char"/>
    <w:basedOn w:val="Cislovani2Char"/>
    <w:link w:val="Styl1"/>
    <w:uiPriority w:val="99"/>
    <w:rsid w:val="00A71F91"/>
    <w:rPr>
      <w:rFonts w:cstheme="minorHAnsi"/>
      <w:b/>
      <w:lang w:val="cs-CZ"/>
    </w:rPr>
  </w:style>
  <w:style w:type="character" w:customStyle="1" w:styleId="Styl3Char">
    <w:name w:val="Styl3 Char"/>
    <w:basedOn w:val="Standardnpsmoodstavce"/>
    <w:link w:val="Styl3"/>
    <w:rsid w:val="00B71B9F"/>
    <w:rPr>
      <w:rFonts w:ascii="Calibri" w:hAnsi="Calibri" w:cs="Calibri"/>
      <w:lang w:val="cs-CZ"/>
    </w:rPr>
  </w:style>
  <w:style w:type="table" w:styleId="Mkatabulky">
    <w:name w:val="Table Grid"/>
    <w:basedOn w:val="Normlntabulka"/>
    <w:uiPriority w:val="59"/>
    <w:rsid w:val="001F0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8D796A"/>
    <w:rPr>
      <w:rFonts w:asciiTheme="majorHAnsi" w:eastAsiaTheme="majorEastAsia" w:hAnsiTheme="majorHAnsi" w:cstheme="majorBidi"/>
      <w:color w:val="4F81BD" w:themeColor="accent1"/>
      <w:sz w:val="24"/>
      <w:szCs w:val="24"/>
    </w:rPr>
  </w:style>
  <w:style w:type="character" w:customStyle="1" w:styleId="Nadpis4Char">
    <w:name w:val="Nadpis 4 Char"/>
    <w:basedOn w:val="Standardnpsmoodstavce"/>
    <w:link w:val="Nadpis4"/>
    <w:uiPriority w:val="9"/>
    <w:semiHidden/>
    <w:rsid w:val="008D796A"/>
    <w:rPr>
      <w:rFonts w:asciiTheme="majorHAnsi" w:eastAsiaTheme="majorEastAsia" w:hAnsiTheme="majorHAnsi" w:cstheme="majorBidi"/>
      <w:i/>
      <w:iCs/>
      <w:color w:val="4F81BD" w:themeColor="accent1"/>
      <w:sz w:val="24"/>
      <w:szCs w:val="24"/>
    </w:rPr>
  </w:style>
  <w:style w:type="character" w:customStyle="1" w:styleId="Nadpis5Char">
    <w:name w:val="Nadpis 5 Char"/>
    <w:basedOn w:val="Standardnpsmoodstavce"/>
    <w:link w:val="Nadpis5"/>
    <w:uiPriority w:val="9"/>
    <w:semiHidden/>
    <w:rsid w:val="008D796A"/>
    <w:rPr>
      <w:rFonts w:asciiTheme="majorHAnsi" w:eastAsiaTheme="majorEastAsia" w:hAnsiTheme="majorHAnsi" w:cstheme="majorBidi"/>
      <w:color w:val="4F81BD" w:themeColor="accent1"/>
    </w:rPr>
  </w:style>
  <w:style w:type="character" w:customStyle="1" w:styleId="Nadpis6Char">
    <w:name w:val="Nadpis 6 Char"/>
    <w:basedOn w:val="Standardnpsmoodstavce"/>
    <w:link w:val="Nadpis6"/>
    <w:uiPriority w:val="9"/>
    <w:semiHidden/>
    <w:rsid w:val="008D796A"/>
    <w:rPr>
      <w:rFonts w:asciiTheme="majorHAnsi" w:eastAsiaTheme="majorEastAsia" w:hAnsiTheme="majorHAnsi" w:cstheme="majorBidi"/>
      <w:i/>
      <w:iCs/>
      <w:color w:val="4F81BD" w:themeColor="accent1"/>
    </w:rPr>
  </w:style>
  <w:style w:type="character" w:customStyle="1" w:styleId="Nadpis7Char">
    <w:name w:val="Nadpis 7 Char"/>
    <w:basedOn w:val="Standardnpsmoodstavce"/>
    <w:link w:val="Nadpis7"/>
    <w:uiPriority w:val="9"/>
    <w:semiHidden/>
    <w:rsid w:val="008D796A"/>
    <w:rPr>
      <w:rFonts w:asciiTheme="majorHAnsi" w:eastAsiaTheme="majorEastAsia" w:hAnsiTheme="majorHAnsi" w:cstheme="majorBidi"/>
      <w:b/>
      <w:bCs/>
      <w:color w:val="9BBB59" w:themeColor="accent3"/>
      <w:sz w:val="20"/>
      <w:szCs w:val="20"/>
    </w:rPr>
  </w:style>
  <w:style w:type="character" w:customStyle="1" w:styleId="Nadpis8Char">
    <w:name w:val="Nadpis 8 Char"/>
    <w:basedOn w:val="Standardnpsmoodstavce"/>
    <w:link w:val="Nadpis8"/>
    <w:uiPriority w:val="9"/>
    <w:semiHidden/>
    <w:rsid w:val="008D796A"/>
    <w:rPr>
      <w:rFonts w:asciiTheme="majorHAnsi" w:eastAsiaTheme="majorEastAsia" w:hAnsiTheme="majorHAnsi" w:cstheme="majorBidi"/>
      <w:b/>
      <w:bCs/>
      <w:i/>
      <w:iCs/>
      <w:color w:val="9BBB59" w:themeColor="accent3"/>
      <w:sz w:val="20"/>
      <w:szCs w:val="20"/>
    </w:rPr>
  </w:style>
  <w:style w:type="character" w:customStyle="1" w:styleId="Nadpis9Char">
    <w:name w:val="Nadpis 9 Char"/>
    <w:basedOn w:val="Standardnpsmoodstavce"/>
    <w:link w:val="Nadpis9"/>
    <w:uiPriority w:val="9"/>
    <w:semiHidden/>
    <w:rsid w:val="008D796A"/>
    <w:rPr>
      <w:rFonts w:asciiTheme="majorHAnsi" w:eastAsiaTheme="majorEastAsia" w:hAnsiTheme="majorHAnsi" w:cstheme="majorBidi"/>
      <w:i/>
      <w:iCs/>
      <w:color w:val="9BBB59" w:themeColor="accent3"/>
      <w:sz w:val="20"/>
      <w:szCs w:val="20"/>
    </w:rPr>
  </w:style>
  <w:style w:type="paragraph" w:styleId="Titulek">
    <w:name w:val="caption"/>
    <w:basedOn w:val="Normln"/>
    <w:next w:val="Normln"/>
    <w:uiPriority w:val="35"/>
    <w:semiHidden/>
    <w:unhideWhenUsed/>
    <w:qFormat/>
    <w:rsid w:val="008D796A"/>
    <w:rPr>
      <w:b/>
      <w:bCs/>
      <w:sz w:val="18"/>
      <w:szCs w:val="18"/>
    </w:rPr>
  </w:style>
  <w:style w:type="paragraph" w:styleId="Nzev">
    <w:name w:val="Title"/>
    <w:basedOn w:val="Normln"/>
    <w:next w:val="Normln"/>
    <w:link w:val="NzevChar"/>
    <w:uiPriority w:val="10"/>
    <w:qFormat/>
    <w:rsid w:val="008D796A"/>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NzevChar">
    <w:name w:val="Název Char"/>
    <w:basedOn w:val="Standardnpsmoodstavce"/>
    <w:link w:val="Nzev"/>
    <w:uiPriority w:val="10"/>
    <w:rsid w:val="008D796A"/>
    <w:rPr>
      <w:rFonts w:asciiTheme="majorHAnsi" w:eastAsiaTheme="majorEastAsia" w:hAnsiTheme="majorHAnsi" w:cstheme="majorBidi"/>
      <w:i/>
      <w:iCs/>
      <w:color w:val="243F60" w:themeColor="accent1" w:themeShade="7F"/>
      <w:sz w:val="60"/>
      <w:szCs w:val="60"/>
    </w:rPr>
  </w:style>
  <w:style w:type="paragraph" w:styleId="Podtitul">
    <w:name w:val="Subtitle"/>
    <w:basedOn w:val="Normln"/>
    <w:next w:val="Normln"/>
    <w:link w:val="PodtitulChar"/>
    <w:uiPriority w:val="11"/>
    <w:qFormat/>
    <w:rsid w:val="008D796A"/>
    <w:pPr>
      <w:spacing w:before="200" w:after="900"/>
      <w:ind w:firstLine="0"/>
      <w:jc w:val="right"/>
    </w:pPr>
    <w:rPr>
      <w:i/>
      <w:iCs/>
      <w:sz w:val="24"/>
      <w:szCs w:val="24"/>
    </w:rPr>
  </w:style>
  <w:style w:type="character" w:customStyle="1" w:styleId="PodtitulChar">
    <w:name w:val="Podtitul Char"/>
    <w:basedOn w:val="Standardnpsmoodstavce"/>
    <w:link w:val="Podtitul"/>
    <w:uiPriority w:val="11"/>
    <w:rsid w:val="008D796A"/>
    <w:rPr>
      <w:rFonts w:asciiTheme="minorHAnsi"/>
      <w:i/>
      <w:iCs/>
      <w:sz w:val="24"/>
      <w:szCs w:val="24"/>
    </w:rPr>
  </w:style>
  <w:style w:type="character" w:styleId="Siln">
    <w:name w:val="Strong"/>
    <w:basedOn w:val="Standardnpsmoodstavce"/>
    <w:uiPriority w:val="22"/>
    <w:qFormat/>
    <w:rsid w:val="008D796A"/>
    <w:rPr>
      <w:b/>
      <w:bCs/>
      <w:spacing w:val="0"/>
    </w:rPr>
  </w:style>
  <w:style w:type="character" w:styleId="Zvraznn">
    <w:name w:val="Emphasis"/>
    <w:uiPriority w:val="20"/>
    <w:qFormat/>
    <w:rsid w:val="008D796A"/>
    <w:rPr>
      <w:b/>
      <w:bCs/>
      <w:i/>
      <w:iCs/>
      <w:color w:val="5A5A5A" w:themeColor="text1" w:themeTint="A5"/>
    </w:rPr>
  </w:style>
  <w:style w:type="paragraph" w:styleId="Bezmezer">
    <w:name w:val="No Spacing"/>
    <w:basedOn w:val="Normln"/>
    <w:link w:val="BezmezerChar"/>
    <w:uiPriority w:val="1"/>
    <w:qFormat/>
    <w:rsid w:val="008D796A"/>
    <w:pPr>
      <w:ind w:firstLine="0"/>
    </w:pPr>
  </w:style>
  <w:style w:type="character" w:customStyle="1" w:styleId="BezmezerChar">
    <w:name w:val="Bez mezer Char"/>
    <w:basedOn w:val="Standardnpsmoodstavce"/>
    <w:link w:val="Bezmezer"/>
    <w:uiPriority w:val="1"/>
    <w:rsid w:val="008D796A"/>
  </w:style>
  <w:style w:type="paragraph" w:styleId="Citt">
    <w:name w:val="Quote"/>
    <w:basedOn w:val="Normln"/>
    <w:next w:val="Normln"/>
    <w:link w:val="CittChar"/>
    <w:uiPriority w:val="29"/>
    <w:qFormat/>
    <w:rsid w:val="008D796A"/>
    <w:rPr>
      <w:rFonts w:asciiTheme="majorHAnsi" w:eastAsiaTheme="majorEastAsia" w:hAnsiTheme="majorHAnsi" w:cstheme="majorBidi"/>
      <w:i/>
      <w:iCs/>
      <w:color w:val="5A5A5A" w:themeColor="text1" w:themeTint="A5"/>
    </w:rPr>
  </w:style>
  <w:style w:type="character" w:customStyle="1" w:styleId="CittChar">
    <w:name w:val="Citát Char"/>
    <w:basedOn w:val="Standardnpsmoodstavce"/>
    <w:link w:val="Citt"/>
    <w:uiPriority w:val="29"/>
    <w:rsid w:val="008D796A"/>
    <w:rPr>
      <w:rFonts w:asciiTheme="majorHAnsi" w:eastAsiaTheme="majorEastAsia" w:hAnsiTheme="majorHAnsi" w:cstheme="majorBidi"/>
      <w:i/>
      <w:iCs/>
      <w:color w:val="5A5A5A" w:themeColor="text1" w:themeTint="A5"/>
    </w:rPr>
  </w:style>
  <w:style w:type="paragraph" w:styleId="Vrazncitt">
    <w:name w:val="Intense Quote"/>
    <w:basedOn w:val="Normln"/>
    <w:next w:val="Normln"/>
    <w:link w:val="VrazncittChar"/>
    <w:uiPriority w:val="30"/>
    <w:qFormat/>
    <w:rsid w:val="008D796A"/>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VrazncittChar">
    <w:name w:val="Výrazný citát Char"/>
    <w:basedOn w:val="Standardnpsmoodstavce"/>
    <w:link w:val="Vrazncitt"/>
    <w:uiPriority w:val="30"/>
    <w:rsid w:val="008D796A"/>
    <w:rPr>
      <w:rFonts w:asciiTheme="majorHAnsi" w:eastAsiaTheme="majorEastAsia" w:hAnsiTheme="majorHAnsi" w:cstheme="majorBidi"/>
      <w:i/>
      <w:iCs/>
      <w:color w:val="FFFFFF" w:themeColor="background1"/>
      <w:sz w:val="24"/>
      <w:szCs w:val="24"/>
      <w:shd w:val="clear" w:color="auto" w:fill="4F81BD" w:themeFill="accent1"/>
    </w:rPr>
  </w:style>
  <w:style w:type="character" w:styleId="Zdraznnjemn">
    <w:name w:val="Subtle Emphasis"/>
    <w:uiPriority w:val="19"/>
    <w:qFormat/>
    <w:rsid w:val="008D796A"/>
    <w:rPr>
      <w:i/>
      <w:iCs/>
      <w:color w:val="5A5A5A" w:themeColor="text1" w:themeTint="A5"/>
    </w:rPr>
  </w:style>
  <w:style w:type="character" w:styleId="Zdraznnintenzivn">
    <w:name w:val="Intense Emphasis"/>
    <w:uiPriority w:val="21"/>
    <w:qFormat/>
    <w:rsid w:val="008D796A"/>
    <w:rPr>
      <w:b/>
      <w:bCs/>
      <w:i/>
      <w:iCs/>
      <w:color w:val="4F81BD" w:themeColor="accent1"/>
      <w:sz w:val="22"/>
      <w:szCs w:val="22"/>
    </w:rPr>
  </w:style>
  <w:style w:type="character" w:styleId="Odkazjemn">
    <w:name w:val="Subtle Reference"/>
    <w:uiPriority w:val="31"/>
    <w:qFormat/>
    <w:rsid w:val="008D796A"/>
    <w:rPr>
      <w:color w:val="auto"/>
      <w:u w:val="single" w:color="9BBB59" w:themeColor="accent3"/>
    </w:rPr>
  </w:style>
  <w:style w:type="character" w:styleId="Odkazintenzivn">
    <w:name w:val="Intense Reference"/>
    <w:basedOn w:val="Standardnpsmoodstavce"/>
    <w:uiPriority w:val="32"/>
    <w:qFormat/>
    <w:rsid w:val="008D796A"/>
    <w:rPr>
      <w:b/>
      <w:bCs/>
      <w:color w:val="76923C" w:themeColor="accent3" w:themeShade="BF"/>
      <w:u w:val="single" w:color="9BBB59" w:themeColor="accent3"/>
    </w:rPr>
  </w:style>
  <w:style w:type="character" w:styleId="Nzevknihy">
    <w:name w:val="Book Title"/>
    <w:basedOn w:val="Standardnpsmoodstavce"/>
    <w:uiPriority w:val="33"/>
    <w:qFormat/>
    <w:rsid w:val="008D796A"/>
    <w:rPr>
      <w:rFonts w:asciiTheme="majorHAnsi" w:eastAsiaTheme="majorEastAsia" w:hAnsiTheme="majorHAnsi" w:cstheme="majorBidi"/>
      <w:b/>
      <w:bCs/>
      <w:i/>
      <w:iCs/>
      <w:color w:val="auto"/>
    </w:rPr>
  </w:style>
  <w:style w:type="paragraph" w:styleId="Nadpisobsahu">
    <w:name w:val="TOC Heading"/>
    <w:basedOn w:val="Nadpis1"/>
    <w:next w:val="Normln"/>
    <w:uiPriority w:val="39"/>
    <w:semiHidden/>
    <w:unhideWhenUsed/>
    <w:qFormat/>
    <w:rsid w:val="008D796A"/>
    <w:pPr>
      <w:outlineLvl w:val="9"/>
    </w:pPr>
  </w:style>
  <w:style w:type="character" w:styleId="Sledovanodkaz">
    <w:name w:val="FollowedHyperlink"/>
    <w:basedOn w:val="Standardnpsmoodstavce"/>
    <w:uiPriority w:val="99"/>
    <w:semiHidden/>
    <w:unhideWhenUsed/>
    <w:rsid w:val="00911A62"/>
    <w:rPr>
      <w:color w:val="800080" w:themeColor="followedHyperlink"/>
      <w:u w:val="single"/>
    </w:rPr>
  </w:style>
  <w:style w:type="paragraph" w:styleId="Textpoznpodarou">
    <w:name w:val="footnote text"/>
    <w:basedOn w:val="Normln"/>
    <w:link w:val="TextpoznpodarouChar"/>
    <w:uiPriority w:val="99"/>
    <w:semiHidden/>
    <w:unhideWhenUsed/>
    <w:rsid w:val="00911A62"/>
    <w:rPr>
      <w:sz w:val="20"/>
      <w:szCs w:val="20"/>
    </w:rPr>
  </w:style>
  <w:style w:type="character" w:customStyle="1" w:styleId="TextpoznpodarouChar">
    <w:name w:val="Text pozn. pod čarou Char"/>
    <w:basedOn w:val="Standardnpsmoodstavce"/>
    <w:link w:val="Textpoznpodarou"/>
    <w:uiPriority w:val="99"/>
    <w:semiHidden/>
    <w:rsid w:val="00911A62"/>
    <w:rPr>
      <w:sz w:val="20"/>
      <w:szCs w:val="20"/>
    </w:rPr>
  </w:style>
  <w:style w:type="character" w:styleId="Znakapoznpodarou">
    <w:name w:val="footnote reference"/>
    <w:basedOn w:val="Standardnpsmoodstavce"/>
    <w:uiPriority w:val="99"/>
    <w:semiHidden/>
    <w:unhideWhenUsed/>
    <w:rsid w:val="00911A62"/>
    <w:rPr>
      <w:vertAlign w:val="superscript"/>
    </w:rPr>
  </w:style>
  <w:style w:type="paragraph" w:customStyle="1" w:styleId="MAlnek">
    <w:name w:val="MŠA Článek"/>
    <w:basedOn w:val="Normln"/>
    <w:rsid w:val="008C2830"/>
    <w:pPr>
      <w:keepNext/>
      <w:numPr>
        <w:numId w:val="6"/>
      </w:numPr>
      <w:spacing w:before="480" w:after="240" w:line="360" w:lineRule="auto"/>
      <w:jc w:val="center"/>
    </w:pPr>
    <w:rPr>
      <w:rFonts w:ascii="Century Gothic" w:eastAsia="Times New Roman" w:hAnsi="Century Gothic" w:cs="Arial"/>
      <w:b/>
    </w:rPr>
  </w:style>
  <w:style w:type="paragraph" w:customStyle="1" w:styleId="MANzevsmlouvy">
    <w:name w:val="MŠA Název smlouvy"/>
    <w:basedOn w:val="Normln"/>
    <w:rsid w:val="008C2830"/>
    <w:pPr>
      <w:spacing w:after="480"/>
      <w:jc w:val="center"/>
    </w:pPr>
    <w:rPr>
      <w:rFonts w:ascii="Century Gothic" w:eastAsia="Times New Roman" w:hAnsi="Century Gothic" w:cs="Times New Roman"/>
      <w:b/>
      <w:sz w:val="32"/>
    </w:rPr>
  </w:style>
  <w:style w:type="paragraph" w:customStyle="1" w:styleId="MAOdstavec">
    <w:name w:val="MŠA Odstavec"/>
    <w:basedOn w:val="Normln"/>
    <w:rsid w:val="008C2830"/>
    <w:pPr>
      <w:numPr>
        <w:ilvl w:val="1"/>
        <w:numId w:val="6"/>
      </w:numPr>
      <w:spacing w:after="120" w:line="360" w:lineRule="auto"/>
    </w:pPr>
    <w:rPr>
      <w:rFonts w:ascii="Century Gothic" w:eastAsia="Times New Roman" w:hAnsi="Century Gothic" w:cs="Times New Roman"/>
    </w:rPr>
  </w:style>
  <w:style w:type="paragraph" w:styleId="Rozloendokumentu">
    <w:name w:val="Document Map"/>
    <w:basedOn w:val="Normln"/>
    <w:link w:val="RozloendokumentuChar"/>
    <w:uiPriority w:val="99"/>
    <w:semiHidden/>
    <w:unhideWhenUsed/>
    <w:rsid w:val="00BA132F"/>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A132F"/>
    <w:rPr>
      <w:rFonts w:ascii="Tahoma" w:hAnsi="Tahoma" w:cs="Tahoma"/>
      <w:sz w:val="16"/>
      <w:szCs w:val="16"/>
      <w:lang w:val="cs-CZ"/>
    </w:rPr>
  </w:style>
  <w:style w:type="paragraph" w:customStyle="1" w:styleId="Seznamsodrkami">
    <w:name w:val="Seznam s odrážkami"/>
    <w:basedOn w:val="Normln"/>
    <w:uiPriority w:val="1"/>
    <w:unhideWhenUsed/>
    <w:qFormat/>
    <w:rsid w:val="009D1357"/>
    <w:pPr>
      <w:numPr>
        <w:numId w:val="9"/>
      </w:numPr>
      <w:spacing w:after="180" w:line="288" w:lineRule="auto"/>
      <w:ind w:left="567"/>
      <w:jc w:val="both"/>
    </w:pPr>
    <w:rPr>
      <w:rFonts w:ascii="Calibri" w:eastAsia="Arial" w:hAnsi="Calibri" w:cs="Segoe UI"/>
      <w:color w:val="000000"/>
      <w:shd w:val="clear" w:color="auto" w:fill="FFFFFF"/>
      <w:lang w:eastAsia="ja-JP" w:bidi="ar-SA"/>
    </w:rPr>
  </w:style>
  <w:style w:type="paragraph" w:customStyle="1" w:styleId="Styl11">
    <w:name w:val="Styl 1.1."/>
    <w:basedOn w:val="Styl1"/>
    <w:link w:val="Styl11Char"/>
    <w:qFormat/>
    <w:rsid w:val="00973019"/>
    <w:pPr>
      <w:numPr>
        <w:numId w:val="0"/>
      </w:numPr>
      <w:tabs>
        <w:tab w:val="clear" w:pos="567"/>
        <w:tab w:val="clear" w:pos="1021"/>
      </w:tabs>
      <w:spacing w:before="120" w:after="120" w:line="276" w:lineRule="auto"/>
      <w:ind w:left="709" w:hanging="715"/>
    </w:pPr>
    <w:rPr>
      <w:rFonts w:ascii="Arial" w:eastAsia="Calibri" w:hAnsi="Arial" w:cs="Arial"/>
      <w:sz w:val="20"/>
      <w:szCs w:val="20"/>
      <w:lang w:bidi="ar-SA"/>
    </w:rPr>
  </w:style>
  <w:style w:type="character" w:customStyle="1" w:styleId="Styl11Char">
    <w:name w:val="Styl 1.1. Char"/>
    <w:basedOn w:val="Styl1Char"/>
    <w:link w:val="Styl11"/>
    <w:rsid w:val="00973019"/>
    <w:rPr>
      <w:rFonts w:ascii="Arial" w:eastAsia="Calibri" w:hAnsi="Arial" w:cs="Arial"/>
      <w:b/>
      <w:sz w:val="20"/>
      <w:szCs w:val="20"/>
      <w:lang w:val="cs-CZ" w:bidi="ar-SA"/>
    </w:rPr>
  </w:style>
  <w:style w:type="character" w:customStyle="1" w:styleId="nowrap">
    <w:name w:val="nowrap"/>
    <w:basedOn w:val="Standardnpsmoodstavce"/>
    <w:rsid w:val="00C43904"/>
  </w:style>
  <w:style w:type="paragraph" w:customStyle="1" w:styleId="Psmena">
    <w:name w:val="Písmena"/>
    <w:uiPriority w:val="99"/>
    <w:qFormat/>
    <w:rsid w:val="009216CD"/>
    <w:pPr>
      <w:spacing w:line="276" w:lineRule="auto"/>
      <w:ind w:left="851" w:hanging="284"/>
      <w:jc w:val="both"/>
    </w:pPr>
    <w:rPr>
      <w:rFonts w:ascii="Arial" w:eastAsiaTheme="majorEastAsia" w:hAnsi="Arial" w:cs="Arial"/>
      <w:bCs/>
      <w:lang w:val="cs-CZ" w:bidi="ar-SA"/>
    </w:rPr>
  </w:style>
  <w:style w:type="paragraph" w:customStyle="1" w:styleId="Nadpisrove2">
    <w:name w:val="Nadpis úroveň 2"/>
    <w:basedOn w:val="Nadpis2"/>
    <w:next w:val="Styl2"/>
    <w:qFormat/>
    <w:rsid w:val="009216CD"/>
    <w:pPr>
      <w:keepNext/>
      <w:pBdr>
        <w:bottom w:val="none" w:sz="0" w:space="0" w:color="auto"/>
      </w:pBdr>
      <w:spacing w:before="240" w:after="120" w:line="276" w:lineRule="auto"/>
      <w:ind w:left="851" w:hanging="851"/>
      <w:jc w:val="both"/>
    </w:pPr>
    <w:rPr>
      <w:rFonts w:ascii="Arial" w:eastAsia="Calibri" w:hAnsi="Arial" w:cs="Arial"/>
      <w:b/>
      <w:smallCaps/>
      <w:color w:val="000000" w:themeColor="text1"/>
      <w:sz w:val="22"/>
      <w:szCs w:val="22"/>
      <w:lang w:bidi="ar-SA"/>
    </w:rPr>
  </w:style>
  <w:style w:type="character" w:customStyle="1" w:styleId="cpvselected">
    <w:name w:val="cpvselected"/>
    <w:basedOn w:val="Standardnpsmoodstavce"/>
    <w:rsid w:val="00CB6D65"/>
  </w:style>
  <w:style w:type="paragraph" w:customStyle="1" w:styleId="Odrky">
    <w:name w:val="Odrážky"/>
    <w:basedOn w:val="Psmena"/>
    <w:link w:val="OdrkyChar"/>
    <w:qFormat/>
    <w:rsid w:val="009D21E3"/>
    <w:pPr>
      <w:numPr>
        <w:ilvl w:val="3"/>
        <w:numId w:val="14"/>
      </w:numPr>
      <w:ind w:left="1134"/>
    </w:pPr>
  </w:style>
  <w:style w:type="character" w:customStyle="1" w:styleId="OdrkyChar">
    <w:name w:val="Odrážky Char"/>
    <w:basedOn w:val="Standardnpsmoodstavce"/>
    <w:link w:val="Odrky"/>
    <w:rsid w:val="009D21E3"/>
    <w:rPr>
      <w:rFonts w:ascii="Arial" w:eastAsiaTheme="majorEastAsia" w:hAnsi="Arial" w:cs="Arial"/>
      <w:bCs/>
      <w:lang w:val="cs-CZ" w:bidi="ar-SA"/>
    </w:rPr>
  </w:style>
  <w:style w:type="paragraph" w:customStyle="1" w:styleId="Default">
    <w:name w:val="Default"/>
    <w:rsid w:val="00BB5751"/>
    <w:pPr>
      <w:widowControl w:val="0"/>
      <w:autoSpaceDE w:val="0"/>
      <w:autoSpaceDN w:val="0"/>
      <w:adjustRightInd w:val="0"/>
      <w:ind w:firstLine="0"/>
    </w:pPr>
    <w:rPr>
      <w:rFonts w:ascii="Georgia" w:eastAsia="Times New Roman" w:hAnsi="Georgia" w:cs="Georgia"/>
      <w:color w:val="000000"/>
      <w:sz w:val="24"/>
      <w:szCs w:val="24"/>
      <w:lang w:val="cs-CZ" w:eastAsia="cs-CZ" w:bidi="ar-SA"/>
    </w:rPr>
  </w:style>
  <w:style w:type="paragraph" w:styleId="Revize">
    <w:name w:val="Revision"/>
    <w:hidden/>
    <w:uiPriority w:val="99"/>
    <w:semiHidden/>
    <w:rsid w:val="009A63DE"/>
    <w:pPr>
      <w:ind w:firstLine="0"/>
    </w:pPr>
    <w:rPr>
      <w:lang w:val="cs-CZ"/>
    </w:rPr>
  </w:style>
  <w:style w:type="table" w:customStyle="1" w:styleId="Mkatabulky1">
    <w:name w:val="Mřížka tabulky1"/>
    <w:basedOn w:val="Normlntabulka"/>
    <w:next w:val="Mkatabulky"/>
    <w:uiPriority w:val="59"/>
    <w:rsid w:val="00DA00F6"/>
    <w:pPr>
      <w:ind w:firstLine="0"/>
    </w:pPr>
    <w:rPr>
      <w:rFonts w:eastAsia="Calibri"/>
      <w:lang w:val="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130D3D"/>
    <w:pPr>
      <w:ind w:firstLine="0"/>
    </w:pPr>
    <w:rPr>
      <w:rFonts w:ascii="Courier New" w:eastAsia="Times New Roman" w:hAnsi="Courier New" w:cs="Times New Roman"/>
      <w:sz w:val="20"/>
      <w:szCs w:val="20"/>
      <w:lang w:bidi="ar-SA"/>
    </w:rPr>
  </w:style>
  <w:style w:type="character" w:customStyle="1" w:styleId="ProsttextChar">
    <w:name w:val="Prostý text Char"/>
    <w:basedOn w:val="Standardnpsmoodstavce"/>
    <w:link w:val="Prosttext"/>
    <w:uiPriority w:val="99"/>
    <w:rsid w:val="00130D3D"/>
    <w:rPr>
      <w:rFonts w:ascii="Courier New" w:eastAsia="Times New Roman" w:hAnsi="Courier New" w:cs="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4EFD"/>
    <w:rPr>
      <w:lang w:val="cs-CZ"/>
    </w:rPr>
  </w:style>
  <w:style w:type="paragraph" w:styleId="Nadpis1">
    <w:name w:val="heading 1"/>
    <w:basedOn w:val="Normln"/>
    <w:next w:val="Normln"/>
    <w:link w:val="Nadpis1Char"/>
    <w:uiPriority w:val="99"/>
    <w:qFormat/>
    <w:rsid w:val="008D796A"/>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Nadpis2">
    <w:name w:val="heading 2"/>
    <w:basedOn w:val="Normln"/>
    <w:next w:val="Normln"/>
    <w:link w:val="Nadpis2Char"/>
    <w:uiPriority w:val="9"/>
    <w:unhideWhenUsed/>
    <w:qFormat/>
    <w:rsid w:val="008D796A"/>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Nadpis3">
    <w:name w:val="heading 3"/>
    <w:basedOn w:val="Normln"/>
    <w:next w:val="Normln"/>
    <w:link w:val="Nadpis3Char"/>
    <w:uiPriority w:val="9"/>
    <w:unhideWhenUsed/>
    <w:qFormat/>
    <w:rsid w:val="008D796A"/>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Nadpis4">
    <w:name w:val="heading 4"/>
    <w:basedOn w:val="Normln"/>
    <w:next w:val="Normln"/>
    <w:link w:val="Nadpis4Char"/>
    <w:uiPriority w:val="9"/>
    <w:semiHidden/>
    <w:unhideWhenUsed/>
    <w:qFormat/>
    <w:rsid w:val="008D796A"/>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Nadpis5">
    <w:name w:val="heading 5"/>
    <w:basedOn w:val="Normln"/>
    <w:next w:val="Normln"/>
    <w:link w:val="Nadpis5Char"/>
    <w:uiPriority w:val="9"/>
    <w:semiHidden/>
    <w:unhideWhenUsed/>
    <w:qFormat/>
    <w:rsid w:val="008D796A"/>
    <w:pPr>
      <w:spacing w:before="200" w:after="80"/>
      <w:ind w:firstLine="0"/>
      <w:outlineLvl w:val="4"/>
    </w:pPr>
    <w:rPr>
      <w:rFonts w:asciiTheme="majorHAnsi" w:eastAsiaTheme="majorEastAsia" w:hAnsiTheme="majorHAnsi" w:cstheme="majorBidi"/>
      <w:color w:val="4F81BD" w:themeColor="accent1"/>
    </w:rPr>
  </w:style>
  <w:style w:type="paragraph" w:styleId="Nadpis6">
    <w:name w:val="heading 6"/>
    <w:basedOn w:val="Normln"/>
    <w:next w:val="Normln"/>
    <w:link w:val="Nadpis6Char"/>
    <w:uiPriority w:val="9"/>
    <w:semiHidden/>
    <w:unhideWhenUsed/>
    <w:qFormat/>
    <w:rsid w:val="008D796A"/>
    <w:pPr>
      <w:spacing w:before="280" w:after="100"/>
      <w:ind w:firstLine="0"/>
      <w:outlineLvl w:val="5"/>
    </w:pPr>
    <w:rPr>
      <w:rFonts w:asciiTheme="majorHAnsi" w:eastAsiaTheme="majorEastAsia" w:hAnsiTheme="majorHAnsi" w:cstheme="majorBidi"/>
      <w:i/>
      <w:iCs/>
      <w:color w:val="4F81BD" w:themeColor="accent1"/>
    </w:rPr>
  </w:style>
  <w:style w:type="paragraph" w:styleId="Nadpis7">
    <w:name w:val="heading 7"/>
    <w:basedOn w:val="Normln"/>
    <w:next w:val="Normln"/>
    <w:link w:val="Nadpis7Char"/>
    <w:uiPriority w:val="9"/>
    <w:semiHidden/>
    <w:unhideWhenUsed/>
    <w:qFormat/>
    <w:rsid w:val="008D796A"/>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Nadpis8">
    <w:name w:val="heading 8"/>
    <w:basedOn w:val="Normln"/>
    <w:next w:val="Normln"/>
    <w:link w:val="Nadpis8Char"/>
    <w:uiPriority w:val="9"/>
    <w:semiHidden/>
    <w:unhideWhenUsed/>
    <w:qFormat/>
    <w:rsid w:val="008D796A"/>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Nadpis9">
    <w:name w:val="heading 9"/>
    <w:basedOn w:val="Normln"/>
    <w:next w:val="Normln"/>
    <w:link w:val="Nadpis9Char"/>
    <w:uiPriority w:val="9"/>
    <w:semiHidden/>
    <w:unhideWhenUsed/>
    <w:qFormat/>
    <w:rsid w:val="008D796A"/>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796A"/>
    <w:rPr>
      <w:rFonts w:asciiTheme="majorHAnsi" w:eastAsiaTheme="majorEastAsia" w:hAnsiTheme="majorHAnsi" w:cstheme="majorBidi"/>
      <w:b/>
      <w:bCs/>
      <w:color w:val="365F91" w:themeColor="accent1" w:themeShade="BF"/>
      <w:sz w:val="24"/>
      <w:szCs w:val="24"/>
    </w:rPr>
  </w:style>
  <w:style w:type="paragraph" w:styleId="Zhlav">
    <w:name w:val="header"/>
    <w:basedOn w:val="Normln"/>
    <w:link w:val="ZhlavChar"/>
    <w:uiPriority w:val="99"/>
    <w:rsid w:val="00982DD9"/>
    <w:pPr>
      <w:tabs>
        <w:tab w:val="center" w:pos="4536"/>
        <w:tab w:val="right" w:pos="9072"/>
      </w:tabs>
    </w:pPr>
  </w:style>
  <w:style w:type="character" w:customStyle="1" w:styleId="ZhlavChar">
    <w:name w:val="Záhlaví Char"/>
    <w:basedOn w:val="Standardnpsmoodstavce"/>
    <w:link w:val="Zhlav"/>
    <w:uiPriority w:val="99"/>
    <w:rsid w:val="00982DD9"/>
    <w:rPr>
      <w:rFonts w:ascii="JohnSans Text Pro" w:eastAsia="Times New Roman" w:hAnsi="JohnSans Text Pro" w:cs="Times New Roman"/>
      <w:sz w:val="20"/>
      <w:szCs w:val="24"/>
      <w:lang w:eastAsia="cs-CZ"/>
    </w:rPr>
  </w:style>
  <w:style w:type="paragraph" w:styleId="Zpat">
    <w:name w:val="footer"/>
    <w:basedOn w:val="Normln"/>
    <w:link w:val="ZpatChar"/>
    <w:uiPriority w:val="99"/>
    <w:rsid w:val="00982DD9"/>
    <w:pPr>
      <w:tabs>
        <w:tab w:val="center" w:pos="4536"/>
        <w:tab w:val="right" w:pos="9072"/>
      </w:tabs>
    </w:pPr>
    <w:rPr>
      <w:sz w:val="16"/>
    </w:rPr>
  </w:style>
  <w:style w:type="character" w:customStyle="1" w:styleId="ZpatChar">
    <w:name w:val="Zápatí Char"/>
    <w:basedOn w:val="Standardnpsmoodstavce"/>
    <w:link w:val="Zpat"/>
    <w:uiPriority w:val="99"/>
    <w:rsid w:val="00982DD9"/>
    <w:rPr>
      <w:rFonts w:ascii="JohnSans Text Pro" w:eastAsia="Times New Roman" w:hAnsi="JohnSans Text Pro" w:cs="Times New Roman"/>
      <w:sz w:val="16"/>
      <w:szCs w:val="24"/>
      <w:lang w:eastAsia="cs-CZ"/>
    </w:rPr>
  </w:style>
  <w:style w:type="paragraph" w:customStyle="1" w:styleId="TabNL">
    <w:name w:val="Tab_N_L"/>
    <w:basedOn w:val="Normln"/>
    <w:rsid w:val="00982DD9"/>
    <w:rPr>
      <w:b/>
      <w:sz w:val="18"/>
    </w:rPr>
  </w:style>
  <w:style w:type="paragraph" w:customStyle="1" w:styleId="TabtextM">
    <w:name w:val="Tab_text_M"/>
    <w:basedOn w:val="Normln"/>
    <w:rsid w:val="00982DD9"/>
    <w:rPr>
      <w:sz w:val="18"/>
    </w:rPr>
  </w:style>
  <w:style w:type="character" w:styleId="slostrnky">
    <w:name w:val="page number"/>
    <w:basedOn w:val="Standardnpsmoodstavce"/>
    <w:semiHidden/>
    <w:rsid w:val="00982DD9"/>
    <w:rPr>
      <w:rFonts w:cs="Times New Roman"/>
    </w:rPr>
  </w:style>
  <w:style w:type="paragraph" w:customStyle="1" w:styleId="cislovani1">
    <w:name w:val="cislovani 1"/>
    <w:basedOn w:val="Normln"/>
    <w:next w:val="Normln"/>
    <w:uiPriority w:val="99"/>
    <w:qFormat/>
    <w:rsid w:val="00982DD9"/>
    <w:pPr>
      <w:keepNext/>
      <w:numPr>
        <w:numId w:val="1"/>
      </w:numPr>
      <w:spacing w:before="480"/>
      <w:ind w:left="567"/>
    </w:pPr>
    <w:rPr>
      <w:b/>
      <w:caps/>
      <w:sz w:val="24"/>
    </w:rPr>
  </w:style>
  <w:style w:type="paragraph" w:customStyle="1" w:styleId="Cislovani2">
    <w:name w:val="Cislovani 2"/>
    <w:basedOn w:val="Normln"/>
    <w:link w:val="Cislovani2Char"/>
    <w:uiPriority w:val="99"/>
    <w:qFormat/>
    <w:rsid w:val="006B22FB"/>
    <w:pPr>
      <w:keepNext/>
      <w:numPr>
        <w:ilvl w:val="1"/>
        <w:numId w:val="1"/>
      </w:numPr>
      <w:tabs>
        <w:tab w:val="left" w:pos="851"/>
        <w:tab w:val="left" w:pos="1021"/>
      </w:tabs>
      <w:spacing w:before="240"/>
      <w:ind w:left="851" w:hanging="851"/>
      <w:jc w:val="both"/>
    </w:pPr>
  </w:style>
  <w:style w:type="paragraph" w:customStyle="1" w:styleId="Cislovani3">
    <w:name w:val="Cislovani 3"/>
    <w:basedOn w:val="Normln"/>
    <w:link w:val="Cislovani3Char"/>
    <w:uiPriority w:val="99"/>
    <w:qFormat/>
    <w:rsid w:val="00A53978"/>
    <w:pPr>
      <w:numPr>
        <w:ilvl w:val="2"/>
        <w:numId w:val="1"/>
      </w:numPr>
      <w:tabs>
        <w:tab w:val="left" w:pos="851"/>
      </w:tabs>
      <w:spacing w:before="120"/>
      <w:ind w:left="851" w:hanging="851"/>
      <w:jc w:val="both"/>
    </w:pPr>
  </w:style>
  <w:style w:type="paragraph" w:customStyle="1" w:styleId="Cislovani4">
    <w:name w:val="Cislovani 4"/>
    <w:basedOn w:val="Normln"/>
    <w:uiPriority w:val="99"/>
    <w:rsid w:val="00982DD9"/>
    <w:pPr>
      <w:numPr>
        <w:ilvl w:val="3"/>
        <w:numId w:val="1"/>
      </w:numPr>
      <w:tabs>
        <w:tab w:val="left" w:pos="851"/>
      </w:tabs>
      <w:spacing w:before="120"/>
      <w:ind w:left="851" w:hanging="851"/>
    </w:pPr>
  </w:style>
  <w:style w:type="paragraph" w:customStyle="1" w:styleId="Cislovani4text">
    <w:name w:val="Cislovani 4 text"/>
    <w:basedOn w:val="cislovani1"/>
    <w:autoRedefine/>
    <w:qFormat/>
    <w:rsid w:val="00CA475C"/>
    <w:pPr>
      <w:numPr>
        <w:numId w:val="2"/>
      </w:numPr>
      <w:spacing w:before="0"/>
      <w:ind w:left="567" w:hanging="567"/>
    </w:pPr>
    <w:rPr>
      <w:rFonts w:cs="Calibri"/>
      <w:sz w:val="22"/>
    </w:rPr>
  </w:style>
  <w:style w:type="character" w:styleId="Hypertextovodkaz">
    <w:name w:val="Hyperlink"/>
    <w:basedOn w:val="Standardnpsmoodstavce"/>
    <w:unhideWhenUsed/>
    <w:rsid w:val="00982DD9"/>
    <w:rPr>
      <w:rFonts w:cs="Times New Roman"/>
      <w:color w:val="0000FF"/>
      <w:u w:val="single"/>
    </w:rPr>
  </w:style>
  <w:style w:type="paragraph" w:styleId="Odstavecseseznamem">
    <w:name w:val="List Paragraph"/>
    <w:basedOn w:val="Normln"/>
    <w:uiPriority w:val="34"/>
    <w:qFormat/>
    <w:rsid w:val="008D796A"/>
    <w:pPr>
      <w:ind w:left="720"/>
      <w:contextualSpacing/>
    </w:pPr>
  </w:style>
  <w:style w:type="character" w:customStyle="1" w:styleId="Nadpis2Char">
    <w:name w:val="Nadpis 2 Char"/>
    <w:basedOn w:val="Standardnpsmoodstavce"/>
    <w:link w:val="Nadpis2"/>
    <w:uiPriority w:val="9"/>
    <w:rsid w:val="008D796A"/>
    <w:rPr>
      <w:rFonts w:asciiTheme="majorHAnsi" w:eastAsiaTheme="majorEastAsia" w:hAnsiTheme="majorHAnsi" w:cstheme="majorBidi"/>
      <w:color w:val="365F91" w:themeColor="accent1" w:themeShade="BF"/>
      <w:sz w:val="24"/>
      <w:szCs w:val="24"/>
    </w:rPr>
  </w:style>
  <w:style w:type="character" w:styleId="Odkaznakoment">
    <w:name w:val="annotation reference"/>
    <w:basedOn w:val="Standardnpsmoodstavce"/>
    <w:unhideWhenUsed/>
    <w:rsid w:val="00557E02"/>
    <w:rPr>
      <w:sz w:val="16"/>
      <w:szCs w:val="16"/>
    </w:rPr>
  </w:style>
  <w:style w:type="paragraph" w:styleId="Textkomente">
    <w:name w:val="annotation text"/>
    <w:basedOn w:val="Normln"/>
    <w:link w:val="TextkomenteChar"/>
    <w:uiPriority w:val="99"/>
    <w:unhideWhenUsed/>
    <w:rsid w:val="00557E02"/>
    <w:rPr>
      <w:szCs w:val="20"/>
    </w:rPr>
  </w:style>
  <w:style w:type="character" w:customStyle="1" w:styleId="TextkomenteChar">
    <w:name w:val="Text komentáře Char"/>
    <w:basedOn w:val="Standardnpsmoodstavce"/>
    <w:link w:val="Textkomente"/>
    <w:uiPriority w:val="99"/>
    <w:rsid w:val="00557E02"/>
    <w:rPr>
      <w:rFonts w:ascii="JohnSans Text Pro" w:eastAsia="Times New Roman" w:hAnsi="JohnSans Text Pro"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57E02"/>
    <w:rPr>
      <w:b/>
      <w:bCs/>
    </w:rPr>
  </w:style>
  <w:style w:type="character" w:customStyle="1" w:styleId="PedmtkomenteChar">
    <w:name w:val="Předmět komentáře Char"/>
    <w:basedOn w:val="TextkomenteChar"/>
    <w:link w:val="Pedmtkomente"/>
    <w:uiPriority w:val="99"/>
    <w:semiHidden/>
    <w:rsid w:val="00557E02"/>
    <w:rPr>
      <w:rFonts w:ascii="JohnSans Text Pro" w:eastAsia="Times New Roman" w:hAnsi="JohnSans Text Pro" w:cs="Times New Roman"/>
      <w:b/>
      <w:bCs/>
      <w:sz w:val="20"/>
      <w:szCs w:val="20"/>
      <w:lang w:eastAsia="cs-CZ"/>
    </w:rPr>
  </w:style>
  <w:style w:type="paragraph" w:styleId="Textbubliny">
    <w:name w:val="Balloon Text"/>
    <w:basedOn w:val="Normln"/>
    <w:link w:val="TextbublinyChar"/>
    <w:uiPriority w:val="99"/>
    <w:semiHidden/>
    <w:unhideWhenUsed/>
    <w:rsid w:val="00557E02"/>
    <w:rPr>
      <w:rFonts w:ascii="Tahoma" w:hAnsi="Tahoma" w:cs="Tahoma"/>
      <w:sz w:val="16"/>
      <w:szCs w:val="16"/>
    </w:rPr>
  </w:style>
  <w:style w:type="character" w:customStyle="1" w:styleId="TextbublinyChar">
    <w:name w:val="Text bubliny Char"/>
    <w:basedOn w:val="Standardnpsmoodstavce"/>
    <w:link w:val="Textbubliny"/>
    <w:uiPriority w:val="99"/>
    <w:semiHidden/>
    <w:rsid w:val="00557E02"/>
    <w:rPr>
      <w:rFonts w:ascii="Tahoma" w:eastAsia="Times New Roman" w:hAnsi="Tahoma" w:cs="Tahoma"/>
      <w:sz w:val="16"/>
      <w:szCs w:val="16"/>
      <w:lang w:eastAsia="cs-CZ"/>
    </w:rPr>
  </w:style>
  <w:style w:type="paragraph" w:customStyle="1" w:styleId="cislovanibezne">
    <w:name w:val="cislovani bezne"/>
    <w:basedOn w:val="Normln"/>
    <w:rsid w:val="00FE1FA4"/>
    <w:pPr>
      <w:numPr>
        <w:numId w:val="3"/>
      </w:numPr>
      <w:spacing w:before="240"/>
    </w:pPr>
  </w:style>
  <w:style w:type="paragraph" w:customStyle="1" w:styleId="odrazky15">
    <w:name w:val="odrazky + 15"/>
    <w:basedOn w:val="Normln"/>
    <w:rsid w:val="00FE1FA4"/>
    <w:pPr>
      <w:numPr>
        <w:numId w:val="4"/>
      </w:numPr>
      <w:tabs>
        <w:tab w:val="left" w:pos="851"/>
      </w:tabs>
      <w:ind w:left="1135"/>
    </w:pPr>
  </w:style>
  <w:style w:type="paragraph" w:styleId="Zkladntext3">
    <w:name w:val="Body Text 3"/>
    <w:basedOn w:val="Normln"/>
    <w:link w:val="Zkladntext3Char"/>
    <w:uiPriority w:val="99"/>
    <w:unhideWhenUsed/>
    <w:rsid w:val="00704892"/>
    <w:pPr>
      <w:spacing w:after="120"/>
    </w:pPr>
    <w:rPr>
      <w:sz w:val="16"/>
      <w:szCs w:val="16"/>
    </w:rPr>
  </w:style>
  <w:style w:type="character" w:customStyle="1" w:styleId="Zkladntext3Char">
    <w:name w:val="Základní text 3 Char"/>
    <w:basedOn w:val="Standardnpsmoodstavce"/>
    <w:link w:val="Zkladntext3"/>
    <w:uiPriority w:val="99"/>
    <w:rsid w:val="00704892"/>
    <w:rPr>
      <w:rFonts w:ascii="JohnSans Text Pro" w:eastAsia="Times New Roman" w:hAnsi="JohnSans Text Pro" w:cs="Times New Roman"/>
      <w:sz w:val="16"/>
      <w:szCs w:val="16"/>
      <w:lang w:eastAsia="cs-CZ"/>
    </w:rPr>
  </w:style>
  <w:style w:type="paragraph" w:customStyle="1" w:styleId="Styl2">
    <w:name w:val="Styl2"/>
    <w:basedOn w:val="Cislovani3"/>
    <w:link w:val="Styl2Char"/>
    <w:autoRedefine/>
    <w:qFormat/>
    <w:rsid w:val="00131EBA"/>
    <w:pPr>
      <w:tabs>
        <w:tab w:val="clear" w:pos="851"/>
        <w:tab w:val="left" w:pos="1134"/>
      </w:tabs>
    </w:pPr>
    <w:rPr>
      <w:rFonts w:cs="Calibri"/>
      <w:b/>
    </w:rPr>
  </w:style>
  <w:style w:type="paragraph" w:customStyle="1" w:styleId="Styl1">
    <w:name w:val="Styl1"/>
    <w:basedOn w:val="Cislovani2"/>
    <w:link w:val="Styl1Char"/>
    <w:autoRedefine/>
    <w:uiPriority w:val="99"/>
    <w:qFormat/>
    <w:rsid w:val="00A71F91"/>
    <w:pPr>
      <w:tabs>
        <w:tab w:val="clear" w:pos="851"/>
        <w:tab w:val="clear" w:pos="3658"/>
        <w:tab w:val="left" w:pos="567"/>
        <w:tab w:val="num" w:pos="1560"/>
      </w:tabs>
      <w:ind w:left="567" w:hanging="567"/>
    </w:pPr>
    <w:rPr>
      <w:rFonts w:cstheme="minorHAnsi"/>
      <w:b/>
    </w:rPr>
  </w:style>
  <w:style w:type="character" w:customStyle="1" w:styleId="Cislovani3Char">
    <w:name w:val="Cislovani 3 Char"/>
    <w:basedOn w:val="Standardnpsmoodstavce"/>
    <w:link w:val="Cislovani3"/>
    <w:uiPriority w:val="99"/>
    <w:qFormat/>
    <w:rsid w:val="00A53978"/>
    <w:rPr>
      <w:lang w:val="cs-CZ"/>
    </w:rPr>
  </w:style>
  <w:style w:type="character" w:customStyle="1" w:styleId="Styl2Char">
    <w:name w:val="Styl2 Char"/>
    <w:basedOn w:val="Cislovani3Char"/>
    <w:link w:val="Styl2"/>
    <w:rsid w:val="00131EBA"/>
    <w:rPr>
      <w:rFonts w:cs="Calibri"/>
      <w:b/>
      <w:lang w:val="cs-CZ"/>
    </w:rPr>
  </w:style>
  <w:style w:type="paragraph" w:customStyle="1" w:styleId="Styl3">
    <w:name w:val="Styl3"/>
    <w:basedOn w:val="Normln"/>
    <w:link w:val="Styl3Char"/>
    <w:rsid w:val="00B71B9F"/>
    <w:pPr>
      <w:numPr>
        <w:numId w:val="5"/>
      </w:numPr>
      <w:tabs>
        <w:tab w:val="clear" w:pos="720"/>
        <w:tab w:val="num" w:pos="567"/>
      </w:tabs>
      <w:spacing w:before="240"/>
      <w:ind w:left="567" w:hanging="567"/>
    </w:pPr>
    <w:rPr>
      <w:rFonts w:ascii="Calibri" w:hAnsi="Calibri" w:cs="Calibri"/>
    </w:rPr>
  </w:style>
  <w:style w:type="character" w:customStyle="1" w:styleId="Cislovani2Char">
    <w:name w:val="Cislovani 2 Char"/>
    <w:basedOn w:val="Standardnpsmoodstavce"/>
    <w:link w:val="Cislovani2"/>
    <w:uiPriority w:val="99"/>
    <w:rsid w:val="006B22FB"/>
    <w:rPr>
      <w:lang w:val="cs-CZ"/>
    </w:rPr>
  </w:style>
  <w:style w:type="character" w:customStyle="1" w:styleId="Styl1Char">
    <w:name w:val="Styl1 Char"/>
    <w:basedOn w:val="Cislovani2Char"/>
    <w:link w:val="Styl1"/>
    <w:uiPriority w:val="99"/>
    <w:rsid w:val="00A71F91"/>
    <w:rPr>
      <w:rFonts w:cstheme="minorHAnsi"/>
      <w:b/>
      <w:lang w:val="cs-CZ"/>
    </w:rPr>
  </w:style>
  <w:style w:type="character" w:customStyle="1" w:styleId="Styl3Char">
    <w:name w:val="Styl3 Char"/>
    <w:basedOn w:val="Standardnpsmoodstavce"/>
    <w:link w:val="Styl3"/>
    <w:rsid w:val="00B71B9F"/>
    <w:rPr>
      <w:rFonts w:ascii="Calibri" w:hAnsi="Calibri" w:cs="Calibri"/>
      <w:lang w:val="cs-CZ"/>
    </w:rPr>
  </w:style>
  <w:style w:type="table" w:styleId="Mkatabulky">
    <w:name w:val="Table Grid"/>
    <w:basedOn w:val="Normlntabulka"/>
    <w:uiPriority w:val="59"/>
    <w:rsid w:val="001F0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8D796A"/>
    <w:rPr>
      <w:rFonts w:asciiTheme="majorHAnsi" w:eastAsiaTheme="majorEastAsia" w:hAnsiTheme="majorHAnsi" w:cstheme="majorBidi"/>
      <w:color w:val="4F81BD" w:themeColor="accent1"/>
      <w:sz w:val="24"/>
      <w:szCs w:val="24"/>
    </w:rPr>
  </w:style>
  <w:style w:type="character" w:customStyle="1" w:styleId="Nadpis4Char">
    <w:name w:val="Nadpis 4 Char"/>
    <w:basedOn w:val="Standardnpsmoodstavce"/>
    <w:link w:val="Nadpis4"/>
    <w:uiPriority w:val="9"/>
    <w:semiHidden/>
    <w:rsid w:val="008D796A"/>
    <w:rPr>
      <w:rFonts w:asciiTheme="majorHAnsi" w:eastAsiaTheme="majorEastAsia" w:hAnsiTheme="majorHAnsi" w:cstheme="majorBidi"/>
      <w:i/>
      <w:iCs/>
      <w:color w:val="4F81BD" w:themeColor="accent1"/>
      <w:sz w:val="24"/>
      <w:szCs w:val="24"/>
    </w:rPr>
  </w:style>
  <w:style w:type="character" w:customStyle="1" w:styleId="Nadpis5Char">
    <w:name w:val="Nadpis 5 Char"/>
    <w:basedOn w:val="Standardnpsmoodstavce"/>
    <w:link w:val="Nadpis5"/>
    <w:uiPriority w:val="9"/>
    <w:semiHidden/>
    <w:rsid w:val="008D796A"/>
    <w:rPr>
      <w:rFonts w:asciiTheme="majorHAnsi" w:eastAsiaTheme="majorEastAsia" w:hAnsiTheme="majorHAnsi" w:cstheme="majorBidi"/>
      <w:color w:val="4F81BD" w:themeColor="accent1"/>
    </w:rPr>
  </w:style>
  <w:style w:type="character" w:customStyle="1" w:styleId="Nadpis6Char">
    <w:name w:val="Nadpis 6 Char"/>
    <w:basedOn w:val="Standardnpsmoodstavce"/>
    <w:link w:val="Nadpis6"/>
    <w:uiPriority w:val="9"/>
    <w:semiHidden/>
    <w:rsid w:val="008D796A"/>
    <w:rPr>
      <w:rFonts w:asciiTheme="majorHAnsi" w:eastAsiaTheme="majorEastAsia" w:hAnsiTheme="majorHAnsi" w:cstheme="majorBidi"/>
      <w:i/>
      <w:iCs/>
      <w:color w:val="4F81BD" w:themeColor="accent1"/>
    </w:rPr>
  </w:style>
  <w:style w:type="character" w:customStyle="1" w:styleId="Nadpis7Char">
    <w:name w:val="Nadpis 7 Char"/>
    <w:basedOn w:val="Standardnpsmoodstavce"/>
    <w:link w:val="Nadpis7"/>
    <w:uiPriority w:val="9"/>
    <w:semiHidden/>
    <w:rsid w:val="008D796A"/>
    <w:rPr>
      <w:rFonts w:asciiTheme="majorHAnsi" w:eastAsiaTheme="majorEastAsia" w:hAnsiTheme="majorHAnsi" w:cstheme="majorBidi"/>
      <w:b/>
      <w:bCs/>
      <w:color w:val="9BBB59" w:themeColor="accent3"/>
      <w:sz w:val="20"/>
      <w:szCs w:val="20"/>
    </w:rPr>
  </w:style>
  <w:style w:type="character" w:customStyle="1" w:styleId="Nadpis8Char">
    <w:name w:val="Nadpis 8 Char"/>
    <w:basedOn w:val="Standardnpsmoodstavce"/>
    <w:link w:val="Nadpis8"/>
    <w:uiPriority w:val="9"/>
    <w:semiHidden/>
    <w:rsid w:val="008D796A"/>
    <w:rPr>
      <w:rFonts w:asciiTheme="majorHAnsi" w:eastAsiaTheme="majorEastAsia" w:hAnsiTheme="majorHAnsi" w:cstheme="majorBidi"/>
      <w:b/>
      <w:bCs/>
      <w:i/>
      <w:iCs/>
      <w:color w:val="9BBB59" w:themeColor="accent3"/>
      <w:sz w:val="20"/>
      <w:szCs w:val="20"/>
    </w:rPr>
  </w:style>
  <w:style w:type="character" w:customStyle="1" w:styleId="Nadpis9Char">
    <w:name w:val="Nadpis 9 Char"/>
    <w:basedOn w:val="Standardnpsmoodstavce"/>
    <w:link w:val="Nadpis9"/>
    <w:uiPriority w:val="9"/>
    <w:semiHidden/>
    <w:rsid w:val="008D796A"/>
    <w:rPr>
      <w:rFonts w:asciiTheme="majorHAnsi" w:eastAsiaTheme="majorEastAsia" w:hAnsiTheme="majorHAnsi" w:cstheme="majorBidi"/>
      <w:i/>
      <w:iCs/>
      <w:color w:val="9BBB59" w:themeColor="accent3"/>
      <w:sz w:val="20"/>
      <w:szCs w:val="20"/>
    </w:rPr>
  </w:style>
  <w:style w:type="paragraph" w:styleId="Titulek">
    <w:name w:val="caption"/>
    <w:basedOn w:val="Normln"/>
    <w:next w:val="Normln"/>
    <w:uiPriority w:val="35"/>
    <w:semiHidden/>
    <w:unhideWhenUsed/>
    <w:qFormat/>
    <w:rsid w:val="008D796A"/>
    <w:rPr>
      <w:b/>
      <w:bCs/>
      <w:sz w:val="18"/>
      <w:szCs w:val="18"/>
    </w:rPr>
  </w:style>
  <w:style w:type="paragraph" w:styleId="Nzev">
    <w:name w:val="Title"/>
    <w:basedOn w:val="Normln"/>
    <w:next w:val="Normln"/>
    <w:link w:val="NzevChar"/>
    <w:uiPriority w:val="10"/>
    <w:qFormat/>
    <w:rsid w:val="008D796A"/>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NzevChar">
    <w:name w:val="Název Char"/>
    <w:basedOn w:val="Standardnpsmoodstavce"/>
    <w:link w:val="Nzev"/>
    <w:uiPriority w:val="10"/>
    <w:rsid w:val="008D796A"/>
    <w:rPr>
      <w:rFonts w:asciiTheme="majorHAnsi" w:eastAsiaTheme="majorEastAsia" w:hAnsiTheme="majorHAnsi" w:cstheme="majorBidi"/>
      <w:i/>
      <w:iCs/>
      <w:color w:val="243F60" w:themeColor="accent1" w:themeShade="7F"/>
      <w:sz w:val="60"/>
      <w:szCs w:val="60"/>
    </w:rPr>
  </w:style>
  <w:style w:type="paragraph" w:styleId="Podtitul">
    <w:name w:val="Subtitle"/>
    <w:basedOn w:val="Normln"/>
    <w:next w:val="Normln"/>
    <w:link w:val="PodtitulChar"/>
    <w:uiPriority w:val="11"/>
    <w:qFormat/>
    <w:rsid w:val="008D796A"/>
    <w:pPr>
      <w:spacing w:before="200" w:after="900"/>
      <w:ind w:firstLine="0"/>
      <w:jc w:val="right"/>
    </w:pPr>
    <w:rPr>
      <w:i/>
      <w:iCs/>
      <w:sz w:val="24"/>
      <w:szCs w:val="24"/>
    </w:rPr>
  </w:style>
  <w:style w:type="character" w:customStyle="1" w:styleId="PodtitulChar">
    <w:name w:val="Podtitul Char"/>
    <w:basedOn w:val="Standardnpsmoodstavce"/>
    <w:link w:val="Podtitul"/>
    <w:uiPriority w:val="11"/>
    <w:rsid w:val="008D796A"/>
    <w:rPr>
      <w:rFonts w:asciiTheme="minorHAnsi"/>
      <w:i/>
      <w:iCs/>
      <w:sz w:val="24"/>
      <w:szCs w:val="24"/>
    </w:rPr>
  </w:style>
  <w:style w:type="character" w:styleId="Siln">
    <w:name w:val="Strong"/>
    <w:basedOn w:val="Standardnpsmoodstavce"/>
    <w:uiPriority w:val="22"/>
    <w:qFormat/>
    <w:rsid w:val="008D796A"/>
    <w:rPr>
      <w:b/>
      <w:bCs/>
      <w:spacing w:val="0"/>
    </w:rPr>
  </w:style>
  <w:style w:type="character" w:styleId="Zvraznn">
    <w:name w:val="Emphasis"/>
    <w:uiPriority w:val="20"/>
    <w:qFormat/>
    <w:rsid w:val="008D796A"/>
    <w:rPr>
      <w:b/>
      <w:bCs/>
      <w:i/>
      <w:iCs/>
      <w:color w:val="5A5A5A" w:themeColor="text1" w:themeTint="A5"/>
    </w:rPr>
  </w:style>
  <w:style w:type="paragraph" w:styleId="Bezmezer">
    <w:name w:val="No Spacing"/>
    <w:basedOn w:val="Normln"/>
    <w:link w:val="BezmezerChar"/>
    <w:uiPriority w:val="1"/>
    <w:qFormat/>
    <w:rsid w:val="008D796A"/>
    <w:pPr>
      <w:ind w:firstLine="0"/>
    </w:pPr>
  </w:style>
  <w:style w:type="character" w:customStyle="1" w:styleId="BezmezerChar">
    <w:name w:val="Bez mezer Char"/>
    <w:basedOn w:val="Standardnpsmoodstavce"/>
    <w:link w:val="Bezmezer"/>
    <w:uiPriority w:val="1"/>
    <w:rsid w:val="008D796A"/>
  </w:style>
  <w:style w:type="paragraph" w:styleId="Citt">
    <w:name w:val="Quote"/>
    <w:basedOn w:val="Normln"/>
    <w:next w:val="Normln"/>
    <w:link w:val="CittChar"/>
    <w:uiPriority w:val="29"/>
    <w:qFormat/>
    <w:rsid w:val="008D796A"/>
    <w:rPr>
      <w:rFonts w:asciiTheme="majorHAnsi" w:eastAsiaTheme="majorEastAsia" w:hAnsiTheme="majorHAnsi" w:cstheme="majorBidi"/>
      <w:i/>
      <w:iCs/>
      <w:color w:val="5A5A5A" w:themeColor="text1" w:themeTint="A5"/>
    </w:rPr>
  </w:style>
  <w:style w:type="character" w:customStyle="1" w:styleId="CittChar">
    <w:name w:val="Citát Char"/>
    <w:basedOn w:val="Standardnpsmoodstavce"/>
    <w:link w:val="Citt"/>
    <w:uiPriority w:val="29"/>
    <w:rsid w:val="008D796A"/>
    <w:rPr>
      <w:rFonts w:asciiTheme="majorHAnsi" w:eastAsiaTheme="majorEastAsia" w:hAnsiTheme="majorHAnsi" w:cstheme="majorBidi"/>
      <w:i/>
      <w:iCs/>
      <w:color w:val="5A5A5A" w:themeColor="text1" w:themeTint="A5"/>
    </w:rPr>
  </w:style>
  <w:style w:type="paragraph" w:styleId="Vrazncitt">
    <w:name w:val="Intense Quote"/>
    <w:basedOn w:val="Normln"/>
    <w:next w:val="Normln"/>
    <w:link w:val="VrazncittChar"/>
    <w:uiPriority w:val="30"/>
    <w:qFormat/>
    <w:rsid w:val="008D796A"/>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VrazncittChar">
    <w:name w:val="Výrazný citát Char"/>
    <w:basedOn w:val="Standardnpsmoodstavce"/>
    <w:link w:val="Vrazncitt"/>
    <w:uiPriority w:val="30"/>
    <w:rsid w:val="008D796A"/>
    <w:rPr>
      <w:rFonts w:asciiTheme="majorHAnsi" w:eastAsiaTheme="majorEastAsia" w:hAnsiTheme="majorHAnsi" w:cstheme="majorBidi"/>
      <w:i/>
      <w:iCs/>
      <w:color w:val="FFFFFF" w:themeColor="background1"/>
      <w:sz w:val="24"/>
      <w:szCs w:val="24"/>
      <w:shd w:val="clear" w:color="auto" w:fill="4F81BD" w:themeFill="accent1"/>
    </w:rPr>
  </w:style>
  <w:style w:type="character" w:styleId="Zdraznnjemn">
    <w:name w:val="Subtle Emphasis"/>
    <w:uiPriority w:val="19"/>
    <w:qFormat/>
    <w:rsid w:val="008D796A"/>
    <w:rPr>
      <w:i/>
      <w:iCs/>
      <w:color w:val="5A5A5A" w:themeColor="text1" w:themeTint="A5"/>
    </w:rPr>
  </w:style>
  <w:style w:type="character" w:styleId="Zdraznnintenzivn">
    <w:name w:val="Intense Emphasis"/>
    <w:uiPriority w:val="21"/>
    <w:qFormat/>
    <w:rsid w:val="008D796A"/>
    <w:rPr>
      <w:b/>
      <w:bCs/>
      <w:i/>
      <w:iCs/>
      <w:color w:val="4F81BD" w:themeColor="accent1"/>
      <w:sz w:val="22"/>
      <w:szCs w:val="22"/>
    </w:rPr>
  </w:style>
  <w:style w:type="character" w:styleId="Odkazjemn">
    <w:name w:val="Subtle Reference"/>
    <w:uiPriority w:val="31"/>
    <w:qFormat/>
    <w:rsid w:val="008D796A"/>
    <w:rPr>
      <w:color w:val="auto"/>
      <w:u w:val="single" w:color="9BBB59" w:themeColor="accent3"/>
    </w:rPr>
  </w:style>
  <w:style w:type="character" w:styleId="Odkazintenzivn">
    <w:name w:val="Intense Reference"/>
    <w:basedOn w:val="Standardnpsmoodstavce"/>
    <w:uiPriority w:val="32"/>
    <w:qFormat/>
    <w:rsid w:val="008D796A"/>
    <w:rPr>
      <w:b/>
      <w:bCs/>
      <w:color w:val="76923C" w:themeColor="accent3" w:themeShade="BF"/>
      <w:u w:val="single" w:color="9BBB59" w:themeColor="accent3"/>
    </w:rPr>
  </w:style>
  <w:style w:type="character" w:styleId="Nzevknihy">
    <w:name w:val="Book Title"/>
    <w:basedOn w:val="Standardnpsmoodstavce"/>
    <w:uiPriority w:val="33"/>
    <w:qFormat/>
    <w:rsid w:val="008D796A"/>
    <w:rPr>
      <w:rFonts w:asciiTheme="majorHAnsi" w:eastAsiaTheme="majorEastAsia" w:hAnsiTheme="majorHAnsi" w:cstheme="majorBidi"/>
      <w:b/>
      <w:bCs/>
      <w:i/>
      <w:iCs/>
      <w:color w:val="auto"/>
    </w:rPr>
  </w:style>
  <w:style w:type="paragraph" w:styleId="Nadpisobsahu">
    <w:name w:val="TOC Heading"/>
    <w:basedOn w:val="Nadpis1"/>
    <w:next w:val="Normln"/>
    <w:uiPriority w:val="39"/>
    <w:semiHidden/>
    <w:unhideWhenUsed/>
    <w:qFormat/>
    <w:rsid w:val="008D796A"/>
    <w:pPr>
      <w:outlineLvl w:val="9"/>
    </w:pPr>
  </w:style>
  <w:style w:type="character" w:styleId="Sledovanodkaz">
    <w:name w:val="FollowedHyperlink"/>
    <w:basedOn w:val="Standardnpsmoodstavce"/>
    <w:uiPriority w:val="99"/>
    <w:semiHidden/>
    <w:unhideWhenUsed/>
    <w:rsid w:val="00911A62"/>
    <w:rPr>
      <w:color w:val="800080" w:themeColor="followedHyperlink"/>
      <w:u w:val="single"/>
    </w:rPr>
  </w:style>
  <w:style w:type="paragraph" w:styleId="Textpoznpodarou">
    <w:name w:val="footnote text"/>
    <w:basedOn w:val="Normln"/>
    <w:link w:val="TextpoznpodarouChar"/>
    <w:uiPriority w:val="99"/>
    <w:semiHidden/>
    <w:unhideWhenUsed/>
    <w:rsid w:val="00911A62"/>
    <w:rPr>
      <w:sz w:val="20"/>
      <w:szCs w:val="20"/>
    </w:rPr>
  </w:style>
  <w:style w:type="character" w:customStyle="1" w:styleId="TextpoznpodarouChar">
    <w:name w:val="Text pozn. pod čarou Char"/>
    <w:basedOn w:val="Standardnpsmoodstavce"/>
    <w:link w:val="Textpoznpodarou"/>
    <w:uiPriority w:val="99"/>
    <w:semiHidden/>
    <w:rsid w:val="00911A62"/>
    <w:rPr>
      <w:sz w:val="20"/>
      <w:szCs w:val="20"/>
    </w:rPr>
  </w:style>
  <w:style w:type="character" w:styleId="Znakapoznpodarou">
    <w:name w:val="footnote reference"/>
    <w:basedOn w:val="Standardnpsmoodstavce"/>
    <w:uiPriority w:val="99"/>
    <w:semiHidden/>
    <w:unhideWhenUsed/>
    <w:rsid w:val="00911A62"/>
    <w:rPr>
      <w:vertAlign w:val="superscript"/>
    </w:rPr>
  </w:style>
  <w:style w:type="paragraph" w:customStyle="1" w:styleId="MAlnek">
    <w:name w:val="MŠA Článek"/>
    <w:basedOn w:val="Normln"/>
    <w:rsid w:val="008C2830"/>
    <w:pPr>
      <w:keepNext/>
      <w:numPr>
        <w:numId w:val="6"/>
      </w:numPr>
      <w:spacing w:before="480" w:after="240" w:line="360" w:lineRule="auto"/>
      <w:jc w:val="center"/>
    </w:pPr>
    <w:rPr>
      <w:rFonts w:ascii="Century Gothic" w:eastAsia="Times New Roman" w:hAnsi="Century Gothic" w:cs="Arial"/>
      <w:b/>
    </w:rPr>
  </w:style>
  <w:style w:type="paragraph" w:customStyle="1" w:styleId="MANzevsmlouvy">
    <w:name w:val="MŠA Název smlouvy"/>
    <w:basedOn w:val="Normln"/>
    <w:rsid w:val="008C2830"/>
    <w:pPr>
      <w:spacing w:after="480"/>
      <w:jc w:val="center"/>
    </w:pPr>
    <w:rPr>
      <w:rFonts w:ascii="Century Gothic" w:eastAsia="Times New Roman" w:hAnsi="Century Gothic" w:cs="Times New Roman"/>
      <w:b/>
      <w:sz w:val="32"/>
    </w:rPr>
  </w:style>
  <w:style w:type="paragraph" w:customStyle="1" w:styleId="MAOdstavec">
    <w:name w:val="MŠA Odstavec"/>
    <w:basedOn w:val="Normln"/>
    <w:rsid w:val="008C2830"/>
    <w:pPr>
      <w:numPr>
        <w:ilvl w:val="1"/>
        <w:numId w:val="6"/>
      </w:numPr>
      <w:spacing w:after="120" w:line="360" w:lineRule="auto"/>
    </w:pPr>
    <w:rPr>
      <w:rFonts w:ascii="Century Gothic" w:eastAsia="Times New Roman" w:hAnsi="Century Gothic" w:cs="Times New Roman"/>
    </w:rPr>
  </w:style>
  <w:style w:type="paragraph" w:styleId="Rozloendokumentu">
    <w:name w:val="Document Map"/>
    <w:basedOn w:val="Normln"/>
    <w:link w:val="RozloendokumentuChar"/>
    <w:uiPriority w:val="99"/>
    <w:semiHidden/>
    <w:unhideWhenUsed/>
    <w:rsid w:val="00BA132F"/>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A132F"/>
    <w:rPr>
      <w:rFonts w:ascii="Tahoma" w:hAnsi="Tahoma" w:cs="Tahoma"/>
      <w:sz w:val="16"/>
      <w:szCs w:val="16"/>
      <w:lang w:val="cs-CZ"/>
    </w:rPr>
  </w:style>
  <w:style w:type="paragraph" w:customStyle="1" w:styleId="Seznamsodrkami">
    <w:name w:val="Seznam s odrážkami"/>
    <w:basedOn w:val="Normln"/>
    <w:uiPriority w:val="1"/>
    <w:unhideWhenUsed/>
    <w:qFormat/>
    <w:rsid w:val="009D1357"/>
    <w:pPr>
      <w:numPr>
        <w:numId w:val="9"/>
      </w:numPr>
      <w:spacing w:after="180" w:line="288" w:lineRule="auto"/>
      <w:ind w:left="567"/>
      <w:jc w:val="both"/>
    </w:pPr>
    <w:rPr>
      <w:rFonts w:ascii="Calibri" w:eastAsia="Arial" w:hAnsi="Calibri" w:cs="Segoe UI"/>
      <w:color w:val="000000"/>
      <w:shd w:val="clear" w:color="auto" w:fill="FFFFFF"/>
      <w:lang w:eastAsia="ja-JP" w:bidi="ar-SA"/>
    </w:rPr>
  </w:style>
  <w:style w:type="paragraph" w:customStyle="1" w:styleId="Styl11">
    <w:name w:val="Styl 1.1."/>
    <w:basedOn w:val="Styl1"/>
    <w:link w:val="Styl11Char"/>
    <w:qFormat/>
    <w:rsid w:val="00973019"/>
    <w:pPr>
      <w:numPr>
        <w:numId w:val="0"/>
      </w:numPr>
      <w:tabs>
        <w:tab w:val="clear" w:pos="567"/>
        <w:tab w:val="clear" w:pos="1021"/>
      </w:tabs>
      <w:spacing w:before="120" w:after="120" w:line="276" w:lineRule="auto"/>
      <w:ind w:left="709" w:hanging="715"/>
    </w:pPr>
    <w:rPr>
      <w:rFonts w:ascii="Arial" w:eastAsia="Calibri" w:hAnsi="Arial" w:cs="Arial"/>
      <w:sz w:val="20"/>
      <w:szCs w:val="20"/>
      <w:lang w:bidi="ar-SA"/>
    </w:rPr>
  </w:style>
  <w:style w:type="character" w:customStyle="1" w:styleId="Styl11Char">
    <w:name w:val="Styl 1.1. Char"/>
    <w:basedOn w:val="Styl1Char"/>
    <w:link w:val="Styl11"/>
    <w:rsid w:val="00973019"/>
    <w:rPr>
      <w:rFonts w:ascii="Arial" w:eastAsia="Calibri" w:hAnsi="Arial" w:cs="Arial"/>
      <w:b/>
      <w:sz w:val="20"/>
      <w:szCs w:val="20"/>
      <w:lang w:val="cs-CZ" w:bidi="ar-SA"/>
    </w:rPr>
  </w:style>
  <w:style w:type="character" w:customStyle="1" w:styleId="nowrap">
    <w:name w:val="nowrap"/>
    <w:basedOn w:val="Standardnpsmoodstavce"/>
    <w:rsid w:val="00C43904"/>
  </w:style>
  <w:style w:type="paragraph" w:customStyle="1" w:styleId="Psmena">
    <w:name w:val="Písmena"/>
    <w:uiPriority w:val="99"/>
    <w:qFormat/>
    <w:rsid w:val="009216CD"/>
    <w:pPr>
      <w:spacing w:line="276" w:lineRule="auto"/>
      <w:ind w:left="851" w:hanging="284"/>
      <w:jc w:val="both"/>
    </w:pPr>
    <w:rPr>
      <w:rFonts w:ascii="Arial" w:eastAsiaTheme="majorEastAsia" w:hAnsi="Arial" w:cs="Arial"/>
      <w:bCs/>
      <w:lang w:val="cs-CZ" w:bidi="ar-SA"/>
    </w:rPr>
  </w:style>
  <w:style w:type="paragraph" w:customStyle="1" w:styleId="Nadpisrove2">
    <w:name w:val="Nadpis úroveň 2"/>
    <w:basedOn w:val="Nadpis2"/>
    <w:next w:val="Styl2"/>
    <w:qFormat/>
    <w:rsid w:val="009216CD"/>
    <w:pPr>
      <w:keepNext/>
      <w:pBdr>
        <w:bottom w:val="none" w:sz="0" w:space="0" w:color="auto"/>
      </w:pBdr>
      <w:spacing w:before="240" w:after="120" w:line="276" w:lineRule="auto"/>
      <w:ind w:left="851" w:hanging="851"/>
      <w:jc w:val="both"/>
    </w:pPr>
    <w:rPr>
      <w:rFonts w:ascii="Arial" w:eastAsia="Calibri" w:hAnsi="Arial" w:cs="Arial"/>
      <w:b/>
      <w:smallCaps/>
      <w:color w:val="000000" w:themeColor="text1"/>
      <w:sz w:val="22"/>
      <w:szCs w:val="22"/>
      <w:lang w:bidi="ar-SA"/>
    </w:rPr>
  </w:style>
  <w:style w:type="character" w:customStyle="1" w:styleId="cpvselected">
    <w:name w:val="cpvselected"/>
    <w:basedOn w:val="Standardnpsmoodstavce"/>
    <w:rsid w:val="00CB6D65"/>
  </w:style>
  <w:style w:type="paragraph" w:customStyle="1" w:styleId="Odrky">
    <w:name w:val="Odrážky"/>
    <w:basedOn w:val="Psmena"/>
    <w:link w:val="OdrkyChar"/>
    <w:qFormat/>
    <w:rsid w:val="009D21E3"/>
    <w:pPr>
      <w:numPr>
        <w:ilvl w:val="3"/>
        <w:numId w:val="14"/>
      </w:numPr>
      <w:ind w:left="1134"/>
    </w:pPr>
  </w:style>
  <w:style w:type="character" w:customStyle="1" w:styleId="OdrkyChar">
    <w:name w:val="Odrážky Char"/>
    <w:basedOn w:val="Standardnpsmoodstavce"/>
    <w:link w:val="Odrky"/>
    <w:rsid w:val="009D21E3"/>
    <w:rPr>
      <w:rFonts w:ascii="Arial" w:eastAsiaTheme="majorEastAsia" w:hAnsi="Arial" w:cs="Arial"/>
      <w:bCs/>
      <w:lang w:val="cs-CZ" w:bidi="ar-SA"/>
    </w:rPr>
  </w:style>
  <w:style w:type="paragraph" w:customStyle="1" w:styleId="Default">
    <w:name w:val="Default"/>
    <w:rsid w:val="00BB5751"/>
    <w:pPr>
      <w:widowControl w:val="0"/>
      <w:autoSpaceDE w:val="0"/>
      <w:autoSpaceDN w:val="0"/>
      <w:adjustRightInd w:val="0"/>
      <w:ind w:firstLine="0"/>
    </w:pPr>
    <w:rPr>
      <w:rFonts w:ascii="Georgia" w:eastAsia="Times New Roman" w:hAnsi="Georgia" w:cs="Georgia"/>
      <w:color w:val="000000"/>
      <w:sz w:val="24"/>
      <w:szCs w:val="24"/>
      <w:lang w:val="cs-CZ" w:eastAsia="cs-CZ" w:bidi="ar-SA"/>
    </w:rPr>
  </w:style>
  <w:style w:type="paragraph" w:styleId="Revize">
    <w:name w:val="Revision"/>
    <w:hidden/>
    <w:uiPriority w:val="99"/>
    <w:semiHidden/>
    <w:rsid w:val="009A63DE"/>
    <w:pPr>
      <w:ind w:firstLine="0"/>
    </w:pPr>
    <w:rPr>
      <w:lang w:val="cs-CZ"/>
    </w:rPr>
  </w:style>
  <w:style w:type="table" w:customStyle="1" w:styleId="Mkatabulky1">
    <w:name w:val="Mřížka tabulky1"/>
    <w:basedOn w:val="Normlntabulka"/>
    <w:next w:val="Mkatabulky"/>
    <w:uiPriority w:val="59"/>
    <w:rsid w:val="00DA00F6"/>
    <w:pPr>
      <w:ind w:firstLine="0"/>
    </w:pPr>
    <w:rPr>
      <w:rFonts w:eastAsia="Calibri"/>
      <w:lang w:val="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130D3D"/>
    <w:pPr>
      <w:ind w:firstLine="0"/>
    </w:pPr>
    <w:rPr>
      <w:rFonts w:ascii="Courier New" w:eastAsia="Times New Roman" w:hAnsi="Courier New" w:cs="Times New Roman"/>
      <w:sz w:val="20"/>
      <w:szCs w:val="20"/>
      <w:lang w:bidi="ar-SA"/>
    </w:rPr>
  </w:style>
  <w:style w:type="character" w:customStyle="1" w:styleId="ProsttextChar">
    <w:name w:val="Prostý text Char"/>
    <w:basedOn w:val="Standardnpsmoodstavce"/>
    <w:link w:val="Prosttext"/>
    <w:uiPriority w:val="99"/>
    <w:rsid w:val="00130D3D"/>
    <w:rPr>
      <w:rFonts w:ascii="Courier New" w:eastAsia="Times New Roman" w:hAnsi="Courier New"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3982">
      <w:bodyDiv w:val="1"/>
      <w:marLeft w:val="0"/>
      <w:marRight w:val="0"/>
      <w:marTop w:val="0"/>
      <w:marBottom w:val="0"/>
      <w:divBdr>
        <w:top w:val="none" w:sz="0" w:space="0" w:color="auto"/>
        <w:left w:val="none" w:sz="0" w:space="0" w:color="auto"/>
        <w:bottom w:val="none" w:sz="0" w:space="0" w:color="auto"/>
        <w:right w:val="none" w:sz="0" w:space="0" w:color="auto"/>
      </w:divBdr>
      <w:divsChild>
        <w:div w:id="424887174">
          <w:marLeft w:val="0"/>
          <w:marRight w:val="0"/>
          <w:marTop w:val="0"/>
          <w:marBottom w:val="0"/>
          <w:divBdr>
            <w:top w:val="none" w:sz="0" w:space="0" w:color="auto"/>
            <w:left w:val="none" w:sz="0" w:space="0" w:color="auto"/>
            <w:bottom w:val="none" w:sz="0" w:space="0" w:color="auto"/>
            <w:right w:val="none" w:sz="0" w:space="0" w:color="auto"/>
          </w:divBdr>
        </w:div>
        <w:div w:id="119154967">
          <w:marLeft w:val="0"/>
          <w:marRight w:val="0"/>
          <w:marTop w:val="0"/>
          <w:marBottom w:val="0"/>
          <w:divBdr>
            <w:top w:val="none" w:sz="0" w:space="0" w:color="auto"/>
            <w:left w:val="none" w:sz="0" w:space="0" w:color="auto"/>
            <w:bottom w:val="none" w:sz="0" w:space="0" w:color="auto"/>
            <w:right w:val="none" w:sz="0" w:space="0" w:color="auto"/>
          </w:divBdr>
        </w:div>
        <w:div w:id="1959144897">
          <w:marLeft w:val="0"/>
          <w:marRight w:val="0"/>
          <w:marTop w:val="0"/>
          <w:marBottom w:val="0"/>
          <w:divBdr>
            <w:top w:val="none" w:sz="0" w:space="0" w:color="auto"/>
            <w:left w:val="none" w:sz="0" w:space="0" w:color="auto"/>
            <w:bottom w:val="none" w:sz="0" w:space="0" w:color="auto"/>
            <w:right w:val="none" w:sz="0" w:space="0" w:color="auto"/>
          </w:divBdr>
        </w:div>
        <w:div w:id="1713383113">
          <w:marLeft w:val="0"/>
          <w:marRight w:val="0"/>
          <w:marTop w:val="0"/>
          <w:marBottom w:val="0"/>
          <w:divBdr>
            <w:top w:val="none" w:sz="0" w:space="0" w:color="auto"/>
            <w:left w:val="none" w:sz="0" w:space="0" w:color="auto"/>
            <w:bottom w:val="none" w:sz="0" w:space="0" w:color="auto"/>
            <w:right w:val="none" w:sz="0" w:space="0" w:color="auto"/>
          </w:divBdr>
        </w:div>
        <w:div w:id="1954357958">
          <w:marLeft w:val="0"/>
          <w:marRight w:val="0"/>
          <w:marTop w:val="0"/>
          <w:marBottom w:val="0"/>
          <w:divBdr>
            <w:top w:val="none" w:sz="0" w:space="0" w:color="auto"/>
            <w:left w:val="none" w:sz="0" w:space="0" w:color="auto"/>
            <w:bottom w:val="none" w:sz="0" w:space="0" w:color="auto"/>
            <w:right w:val="none" w:sz="0" w:space="0" w:color="auto"/>
          </w:divBdr>
        </w:div>
        <w:div w:id="529954412">
          <w:marLeft w:val="0"/>
          <w:marRight w:val="0"/>
          <w:marTop w:val="0"/>
          <w:marBottom w:val="0"/>
          <w:divBdr>
            <w:top w:val="none" w:sz="0" w:space="0" w:color="auto"/>
            <w:left w:val="none" w:sz="0" w:space="0" w:color="auto"/>
            <w:bottom w:val="none" w:sz="0" w:space="0" w:color="auto"/>
            <w:right w:val="none" w:sz="0" w:space="0" w:color="auto"/>
          </w:divBdr>
        </w:div>
        <w:div w:id="643003287">
          <w:marLeft w:val="0"/>
          <w:marRight w:val="0"/>
          <w:marTop w:val="0"/>
          <w:marBottom w:val="0"/>
          <w:divBdr>
            <w:top w:val="none" w:sz="0" w:space="0" w:color="auto"/>
            <w:left w:val="none" w:sz="0" w:space="0" w:color="auto"/>
            <w:bottom w:val="none" w:sz="0" w:space="0" w:color="auto"/>
            <w:right w:val="none" w:sz="0" w:space="0" w:color="auto"/>
          </w:divBdr>
        </w:div>
        <w:div w:id="129566579">
          <w:marLeft w:val="0"/>
          <w:marRight w:val="0"/>
          <w:marTop w:val="0"/>
          <w:marBottom w:val="0"/>
          <w:divBdr>
            <w:top w:val="none" w:sz="0" w:space="0" w:color="auto"/>
            <w:left w:val="none" w:sz="0" w:space="0" w:color="auto"/>
            <w:bottom w:val="none" w:sz="0" w:space="0" w:color="auto"/>
            <w:right w:val="none" w:sz="0" w:space="0" w:color="auto"/>
          </w:divBdr>
        </w:div>
        <w:div w:id="1658878025">
          <w:marLeft w:val="0"/>
          <w:marRight w:val="0"/>
          <w:marTop w:val="0"/>
          <w:marBottom w:val="0"/>
          <w:divBdr>
            <w:top w:val="none" w:sz="0" w:space="0" w:color="auto"/>
            <w:left w:val="none" w:sz="0" w:space="0" w:color="auto"/>
            <w:bottom w:val="none" w:sz="0" w:space="0" w:color="auto"/>
            <w:right w:val="none" w:sz="0" w:space="0" w:color="auto"/>
          </w:divBdr>
        </w:div>
        <w:div w:id="1193878570">
          <w:marLeft w:val="0"/>
          <w:marRight w:val="0"/>
          <w:marTop w:val="0"/>
          <w:marBottom w:val="0"/>
          <w:divBdr>
            <w:top w:val="none" w:sz="0" w:space="0" w:color="auto"/>
            <w:left w:val="none" w:sz="0" w:space="0" w:color="auto"/>
            <w:bottom w:val="none" w:sz="0" w:space="0" w:color="auto"/>
            <w:right w:val="none" w:sz="0" w:space="0" w:color="auto"/>
          </w:divBdr>
        </w:div>
        <w:div w:id="1929649820">
          <w:marLeft w:val="0"/>
          <w:marRight w:val="0"/>
          <w:marTop w:val="0"/>
          <w:marBottom w:val="0"/>
          <w:divBdr>
            <w:top w:val="none" w:sz="0" w:space="0" w:color="auto"/>
            <w:left w:val="none" w:sz="0" w:space="0" w:color="auto"/>
            <w:bottom w:val="none" w:sz="0" w:space="0" w:color="auto"/>
            <w:right w:val="none" w:sz="0" w:space="0" w:color="auto"/>
          </w:divBdr>
        </w:div>
        <w:div w:id="1698433662">
          <w:marLeft w:val="0"/>
          <w:marRight w:val="0"/>
          <w:marTop w:val="0"/>
          <w:marBottom w:val="0"/>
          <w:divBdr>
            <w:top w:val="none" w:sz="0" w:space="0" w:color="auto"/>
            <w:left w:val="none" w:sz="0" w:space="0" w:color="auto"/>
            <w:bottom w:val="none" w:sz="0" w:space="0" w:color="auto"/>
            <w:right w:val="none" w:sz="0" w:space="0" w:color="auto"/>
          </w:divBdr>
        </w:div>
      </w:divsChild>
    </w:div>
    <w:div w:id="190997031">
      <w:bodyDiv w:val="1"/>
      <w:marLeft w:val="0"/>
      <w:marRight w:val="0"/>
      <w:marTop w:val="0"/>
      <w:marBottom w:val="0"/>
      <w:divBdr>
        <w:top w:val="none" w:sz="0" w:space="0" w:color="auto"/>
        <w:left w:val="none" w:sz="0" w:space="0" w:color="auto"/>
        <w:bottom w:val="none" w:sz="0" w:space="0" w:color="auto"/>
        <w:right w:val="none" w:sz="0" w:space="0" w:color="auto"/>
      </w:divBdr>
    </w:div>
    <w:div w:id="292831550">
      <w:bodyDiv w:val="1"/>
      <w:marLeft w:val="0"/>
      <w:marRight w:val="0"/>
      <w:marTop w:val="0"/>
      <w:marBottom w:val="0"/>
      <w:divBdr>
        <w:top w:val="none" w:sz="0" w:space="0" w:color="auto"/>
        <w:left w:val="none" w:sz="0" w:space="0" w:color="auto"/>
        <w:bottom w:val="none" w:sz="0" w:space="0" w:color="auto"/>
        <w:right w:val="none" w:sz="0" w:space="0" w:color="auto"/>
      </w:divBdr>
    </w:div>
    <w:div w:id="351686151">
      <w:bodyDiv w:val="1"/>
      <w:marLeft w:val="0"/>
      <w:marRight w:val="0"/>
      <w:marTop w:val="0"/>
      <w:marBottom w:val="0"/>
      <w:divBdr>
        <w:top w:val="none" w:sz="0" w:space="0" w:color="auto"/>
        <w:left w:val="none" w:sz="0" w:space="0" w:color="auto"/>
        <w:bottom w:val="none" w:sz="0" w:space="0" w:color="auto"/>
        <w:right w:val="none" w:sz="0" w:space="0" w:color="auto"/>
      </w:divBdr>
      <w:divsChild>
        <w:div w:id="1472208686">
          <w:marLeft w:val="0"/>
          <w:marRight w:val="0"/>
          <w:marTop w:val="0"/>
          <w:marBottom w:val="0"/>
          <w:divBdr>
            <w:top w:val="none" w:sz="0" w:space="0" w:color="auto"/>
            <w:left w:val="none" w:sz="0" w:space="0" w:color="auto"/>
            <w:bottom w:val="none" w:sz="0" w:space="0" w:color="auto"/>
            <w:right w:val="none" w:sz="0" w:space="0" w:color="auto"/>
          </w:divBdr>
        </w:div>
        <w:div w:id="793669038">
          <w:marLeft w:val="0"/>
          <w:marRight w:val="0"/>
          <w:marTop w:val="0"/>
          <w:marBottom w:val="0"/>
          <w:divBdr>
            <w:top w:val="none" w:sz="0" w:space="0" w:color="auto"/>
            <w:left w:val="none" w:sz="0" w:space="0" w:color="auto"/>
            <w:bottom w:val="none" w:sz="0" w:space="0" w:color="auto"/>
            <w:right w:val="none" w:sz="0" w:space="0" w:color="auto"/>
          </w:divBdr>
        </w:div>
        <w:div w:id="1184249896">
          <w:marLeft w:val="0"/>
          <w:marRight w:val="0"/>
          <w:marTop w:val="0"/>
          <w:marBottom w:val="0"/>
          <w:divBdr>
            <w:top w:val="none" w:sz="0" w:space="0" w:color="auto"/>
            <w:left w:val="none" w:sz="0" w:space="0" w:color="auto"/>
            <w:bottom w:val="none" w:sz="0" w:space="0" w:color="auto"/>
            <w:right w:val="none" w:sz="0" w:space="0" w:color="auto"/>
          </w:divBdr>
        </w:div>
        <w:div w:id="1563523378">
          <w:marLeft w:val="0"/>
          <w:marRight w:val="0"/>
          <w:marTop w:val="0"/>
          <w:marBottom w:val="0"/>
          <w:divBdr>
            <w:top w:val="none" w:sz="0" w:space="0" w:color="auto"/>
            <w:left w:val="none" w:sz="0" w:space="0" w:color="auto"/>
            <w:bottom w:val="none" w:sz="0" w:space="0" w:color="auto"/>
            <w:right w:val="none" w:sz="0" w:space="0" w:color="auto"/>
          </w:divBdr>
        </w:div>
        <w:div w:id="671877407">
          <w:marLeft w:val="0"/>
          <w:marRight w:val="0"/>
          <w:marTop w:val="0"/>
          <w:marBottom w:val="0"/>
          <w:divBdr>
            <w:top w:val="none" w:sz="0" w:space="0" w:color="auto"/>
            <w:left w:val="none" w:sz="0" w:space="0" w:color="auto"/>
            <w:bottom w:val="none" w:sz="0" w:space="0" w:color="auto"/>
            <w:right w:val="none" w:sz="0" w:space="0" w:color="auto"/>
          </w:divBdr>
        </w:div>
        <w:div w:id="1801607855">
          <w:marLeft w:val="0"/>
          <w:marRight w:val="0"/>
          <w:marTop w:val="0"/>
          <w:marBottom w:val="0"/>
          <w:divBdr>
            <w:top w:val="none" w:sz="0" w:space="0" w:color="auto"/>
            <w:left w:val="none" w:sz="0" w:space="0" w:color="auto"/>
            <w:bottom w:val="none" w:sz="0" w:space="0" w:color="auto"/>
            <w:right w:val="none" w:sz="0" w:space="0" w:color="auto"/>
          </w:divBdr>
        </w:div>
        <w:div w:id="232662502">
          <w:marLeft w:val="0"/>
          <w:marRight w:val="0"/>
          <w:marTop w:val="0"/>
          <w:marBottom w:val="0"/>
          <w:divBdr>
            <w:top w:val="none" w:sz="0" w:space="0" w:color="auto"/>
            <w:left w:val="none" w:sz="0" w:space="0" w:color="auto"/>
            <w:bottom w:val="none" w:sz="0" w:space="0" w:color="auto"/>
            <w:right w:val="none" w:sz="0" w:space="0" w:color="auto"/>
          </w:divBdr>
        </w:div>
        <w:div w:id="236599335">
          <w:marLeft w:val="0"/>
          <w:marRight w:val="0"/>
          <w:marTop w:val="0"/>
          <w:marBottom w:val="0"/>
          <w:divBdr>
            <w:top w:val="none" w:sz="0" w:space="0" w:color="auto"/>
            <w:left w:val="none" w:sz="0" w:space="0" w:color="auto"/>
            <w:bottom w:val="none" w:sz="0" w:space="0" w:color="auto"/>
            <w:right w:val="none" w:sz="0" w:space="0" w:color="auto"/>
          </w:divBdr>
        </w:div>
        <w:div w:id="1486629815">
          <w:marLeft w:val="0"/>
          <w:marRight w:val="0"/>
          <w:marTop w:val="0"/>
          <w:marBottom w:val="0"/>
          <w:divBdr>
            <w:top w:val="none" w:sz="0" w:space="0" w:color="auto"/>
            <w:left w:val="none" w:sz="0" w:space="0" w:color="auto"/>
            <w:bottom w:val="none" w:sz="0" w:space="0" w:color="auto"/>
            <w:right w:val="none" w:sz="0" w:space="0" w:color="auto"/>
          </w:divBdr>
        </w:div>
        <w:div w:id="731267513">
          <w:marLeft w:val="0"/>
          <w:marRight w:val="0"/>
          <w:marTop w:val="0"/>
          <w:marBottom w:val="0"/>
          <w:divBdr>
            <w:top w:val="none" w:sz="0" w:space="0" w:color="auto"/>
            <w:left w:val="none" w:sz="0" w:space="0" w:color="auto"/>
            <w:bottom w:val="none" w:sz="0" w:space="0" w:color="auto"/>
            <w:right w:val="none" w:sz="0" w:space="0" w:color="auto"/>
          </w:divBdr>
        </w:div>
        <w:div w:id="1952854490">
          <w:marLeft w:val="0"/>
          <w:marRight w:val="0"/>
          <w:marTop w:val="0"/>
          <w:marBottom w:val="0"/>
          <w:divBdr>
            <w:top w:val="none" w:sz="0" w:space="0" w:color="auto"/>
            <w:left w:val="none" w:sz="0" w:space="0" w:color="auto"/>
            <w:bottom w:val="none" w:sz="0" w:space="0" w:color="auto"/>
            <w:right w:val="none" w:sz="0" w:space="0" w:color="auto"/>
          </w:divBdr>
        </w:div>
        <w:div w:id="505940613">
          <w:marLeft w:val="0"/>
          <w:marRight w:val="0"/>
          <w:marTop w:val="0"/>
          <w:marBottom w:val="0"/>
          <w:divBdr>
            <w:top w:val="none" w:sz="0" w:space="0" w:color="auto"/>
            <w:left w:val="none" w:sz="0" w:space="0" w:color="auto"/>
            <w:bottom w:val="none" w:sz="0" w:space="0" w:color="auto"/>
            <w:right w:val="none" w:sz="0" w:space="0" w:color="auto"/>
          </w:divBdr>
        </w:div>
      </w:divsChild>
    </w:div>
    <w:div w:id="357702004">
      <w:bodyDiv w:val="1"/>
      <w:marLeft w:val="0"/>
      <w:marRight w:val="0"/>
      <w:marTop w:val="0"/>
      <w:marBottom w:val="0"/>
      <w:divBdr>
        <w:top w:val="none" w:sz="0" w:space="0" w:color="auto"/>
        <w:left w:val="none" w:sz="0" w:space="0" w:color="auto"/>
        <w:bottom w:val="none" w:sz="0" w:space="0" w:color="auto"/>
        <w:right w:val="none" w:sz="0" w:space="0" w:color="auto"/>
      </w:divBdr>
      <w:divsChild>
        <w:div w:id="1529492224">
          <w:marLeft w:val="0"/>
          <w:marRight w:val="0"/>
          <w:marTop w:val="0"/>
          <w:marBottom w:val="0"/>
          <w:divBdr>
            <w:top w:val="none" w:sz="0" w:space="0" w:color="auto"/>
            <w:left w:val="none" w:sz="0" w:space="0" w:color="auto"/>
            <w:bottom w:val="none" w:sz="0" w:space="0" w:color="auto"/>
            <w:right w:val="none" w:sz="0" w:space="0" w:color="auto"/>
          </w:divBdr>
        </w:div>
        <w:div w:id="801118540">
          <w:marLeft w:val="0"/>
          <w:marRight w:val="0"/>
          <w:marTop w:val="0"/>
          <w:marBottom w:val="0"/>
          <w:divBdr>
            <w:top w:val="none" w:sz="0" w:space="0" w:color="auto"/>
            <w:left w:val="none" w:sz="0" w:space="0" w:color="auto"/>
            <w:bottom w:val="none" w:sz="0" w:space="0" w:color="auto"/>
            <w:right w:val="none" w:sz="0" w:space="0" w:color="auto"/>
          </w:divBdr>
        </w:div>
        <w:div w:id="79066383">
          <w:marLeft w:val="0"/>
          <w:marRight w:val="0"/>
          <w:marTop w:val="0"/>
          <w:marBottom w:val="0"/>
          <w:divBdr>
            <w:top w:val="none" w:sz="0" w:space="0" w:color="auto"/>
            <w:left w:val="none" w:sz="0" w:space="0" w:color="auto"/>
            <w:bottom w:val="none" w:sz="0" w:space="0" w:color="auto"/>
            <w:right w:val="none" w:sz="0" w:space="0" w:color="auto"/>
          </w:divBdr>
        </w:div>
        <w:div w:id="1575049563">
          <w:marLeft w:val="0"/>
          <w:marRight w:val="0"/>
          <w:marTop w:val="0"/>
          <w:marBottom w:val="0"/>
          <w:divBdr>
            <w:top w:val="none" w:sz="0" w:space="0" w:color="auto"/>
            <w:left w:val="none" w:sz="0" w:space="0" w:color="auto"/>
            <w:bottom w:val="none" w:sz="0" w:space="0" w:color="auto"/>
            <w:right w:val="none" w:sz="0" w:space="0" w:color="auto"/>
          </w:divBdr>
        </w:div>
        <w:div w:id="296187315">
          <w:marLeft w:val="0"/>
          <w:marRight w:val="0"/>
          <w:marTop w:val="0"/>
          <w:marBottom w:val="0"/>
          <w:divBdr>
            <w:top w:val="none" w:sz="0" w:space="0" w:color="auto"/>
            <w:left w:val="none" w:sz="0" w:space="0" w:color="auto"/>
            <w:bottom w:val="none" w:sz="0" w:space="0" w:color="auto"/>
            <w:right w:val="none" w:sz="0" w:space="0" w:color="auto"/>
          </w:divBdr>
        </w:div>
        <w:div w:id="1883054880">
          <w:marLeft w:val="0"/>
          <w:marRight w:val="0"/>
          <w:marTop w:val="0"/>
          <w:marBottom w:val="0"/>
          <w:divBdr>
            <w:top w:val="none" w:sz="0" w:space="0" w:color="auto"/>
            <w:left w:val="none" w:sz="0" w:space="0" w:color="auto"/>
            <w:bottom w:val="none" w:sz="0" w:space="0" w:color="auto"/>
            <w:right w:val="none" w:sz="0" w:space="0" w:color="auto"/>
          </w:divBdr>
        </w:div>
      </w:divsChild>
    </w:div>
    <w:div w:id="548806328">
      <w:bodyDiv w:val="1"/>
      <w:marLeft w:val="0"/>
      <w:marRight w:val="0"/>
      <w:marTop w:val="0"/>
      <w:marBottom w:val="0"/>
      <w:divBdr>
        <w:top w:val="none" w:sz="0" w:space="0" w:color="auto"/>
        <w:left w:val="none" w:sz="0" w:space="0" w:color="auto"/>
        <w:bottom w:val="none" w:sz="0" w:space="0" w:color="auto"/>
        <w:right w:val="none" w:sz="0" w:space="0" w:color="auto"/>
      </w:divBdr>
    </w:div>
    <w:div w:id="589126133">
      <w:bodyDiv w:val="1"/>
      <w:marLeft w:val="0"/>
      <w:marRight w:val="0"/>
      <w:marTop w:val="0"/>
      <w:marBottom w:val="0"/>
      <w:divBdr>
        <w:top w:val="none" w:sz="0" w:space="0" w:color="auto"/>
        <w:left w:val="none" w:sz="0" w:space="0" w:color="auto"/>
        <w:bottom w:val="none" w:sz="0" w:space="0" w:color="auto"/>
        <w:right w:val="none" w:sz="0" w:space="0" w:color="auto"/>
      </w:divBdr>
    </w:div>
    <w:div w:id="924652339">
      <w:bodyDiv w:val="1"/>
      <w:marLeft w:val="0"/>
      <w:marRight w:val="0"/>
      <w:marTop w:val="0"/>
      <w:marBottom w:val="0"/>
      <w:divBdr>
        <w:top w:val="none" w:sz="0" w:space="0" w:color="auto"/>
        <w:left w:val="none" w:sz="0" w:space="0" w:color="auto"/>
        <w:bottom w:val="none" w:sz="0" w:space="0" w:color="auto"/>
        <w:right w:val="none" w:sz="0" w:space="0" w:color="auto"/>
      </w:divBdr>
    </w:div>
    <w:div w:id="1136530047">
      <w:bodyDiv w:val="1"/>
      <w:marLeft w:val="0"/>
      <w:marRight w:val="0"/>
      <w:marTop w:val="0"/>
      <w:marBottom w:val="0"/>
      <w:divBdr>
        <w:top w:val="none" w:sz="0" w:space="0" w:color="auto"/>
        <w:left w:val="none" w:sz="0" w:space="0" w:color="auto"/>
        <w:bottom w:val="none" w:sz="0" w:space="0" w:color="auto"/>
        <w:right w:val="none" w:sz="0" w:space="0" w:color="auto"/>
      </w:divBdr>
      <w:divsChild>
        <w:div w:id="8722739">
          <w:marLeft w:val="0"/>
          <w:marRight w:val="0"/>
          <w:marTop w:val="0"/>
          <w:marBottom w:val="0"/>
          <w:divBdr>
            <w:top w:val="none" w:sz="0" w:space="0" w:color="auto"/>
            <w:left w:val="none" w:sz="0" w:space="0" w:color="auto"/>
            <w:bottom w:val="none" w:sz="0" w:space="0" w:color="auto"/>
            <w:right w:val="none" w:sz="0" w:space="0" w:color="auto"/>
          </w:divBdr>
        </w:div>
        <w:div w:id="1291668463">
          <w:marLeft w:val="0"/>
          <w:marRight w:val="0"/>
          <w:marTop w:val="0"/>
          <w:marBottom w:val="0"/>
          <w:divBdr>
            <w:top w:val="none" w:sz="0" w:space="0" w:color="auto"/>
            <w:left w:val="none" w:sz="0" w:space="0" w:color="auto"/>
            <w:bottom w:val="none" w:sz="0" w:space="0" w:color="auto"/>
            <w:right w:val="none" w:sz="0" w:space="0" w:color="auto"/>
          </w:divBdr>
        </w:div>
        <w:div w:id="772937236">
          <w:marLeft w:val="0"/>
          <w:marRight w:val="0"/>
          <w:marTop w:val="0"/>
          <w:marBottom w:val="0"/>
          <w:divBdr>
            <w:top w:val="none" w:sz="0" w:space="0" w:color="auto"/>
            <w:left w:val="none" w:sz="0" w:space="0" w:color="auto"/>
            <w:bottom w:val="none" w:sz="0" w:space="0" w:color="auto"/>
            <w:right w:val="none" w:sz="0" w:space="0" w:color="auto"/>
          </w:divBdr>
        </w:div>
        <w:div w:id="434906855">
          <w:marLeft w:val="0"/>
          <w:marRight w:val="0"/>
          <w:marTop w:val="0"/>
          <w:marBottom w:val="0"/>
          <w:divBdr>
            <w:top w:val="none" w:sz="0" w:space="0" w:color="auto"/>
            <w:left w:val="none" w:sz="0" w:space="0" w:color="auto"/>
            <w:bottom w:val="none" w:sz="0" w:space="0" w:color="auto"/>
            <w:right w:val="none" w:sz="0" w:space="0" w:color="auto"/>
          </w:divBdr>
        </w:div>
        <w:div w:id="100031722">
          <w:marLeft w:val="0"/>
          <w:marRight w:val="0"/>
          <w:marTop w:val="0"/>
          <w:marBottom w:val="0"/>
          <w:divBdr>
            <w:top w:val="none" w:sz="0" w:space="0" w:color="auto"/>
            <w:left w:val="none" w:sz="0" w:space="0" w:color="auto"/>
            <w:bottom w:val="none" w:sz="0" w:space="0" w:color="auto"/>
            <w:right w:val="none" w:sz="0" w:space="0" w:color="auto"/>
          </w:divBdr>
        </w:div>
        <w:div w:id="833181931">
          <w:marLeft w:val="0"/>
          <w:marRight w:val="0"/>
          <w:marTop w:val="0"/>
          <w:marBottom w:val="0"/>
          <w:divBdr>
            <w:top w:val="none" w:sz="0" w:space="0" w:color="auto"/>
            <w:left w:val="none" w:sz="0" w:space="0" w:color="auto"/>
            <w:bottom w:val="none" w:sz="0" w:space="0" w:color="auto"/>
            <w:right w:val="none" w:sz="0" w:space="0" w:color="auto"/>
          </w:divBdr>
        </w:div>
        <w:div w:id="1562911055">
          <w:marLeft w:val="0"/>
          <w:marRight w:val="0"/>
          <w:marTop w:val="0"/>
          <w:marBottom w:val="0"/>
          <w:divBdr>
            <w:top w:val="none" w:sz="0" w:space="0" w:color="auto"/>
            <w:left w:val="none" w:sz="0" w:space="0" w:color="auto"/>
            <w:bottom w:val="none" w:sz="0" w:space="0" w:color="auto"/>
            <w:right w:val="none" w:sz="0" w:space="0" w:color="auto"/>
          </w:divBdr>
        </w:div>
        <w:div w:id="1885175359">
          <w:marLeft w:val="0"/>
          <w:marRight w:val="0"/>
          <w:marTop w:val="0"/>
          <w:marBottom w:val="0"/>
          <w:divBdr>
            <w:top w:val="none" w:sz="0" w:space="0" w:color="auto"/>
            <w:left w:val="none" w:sz="0" w:space="0" w:color="auto"/>
            <w:bottom w:val="none" w:sz="0" w:space="0" w:color="auto"/>
            <w:right w:val="none" w:sz="0" w:space="0" w:color="auto"/>
          </w:divBdr>
        </w:div>
        <w:div w:id="1772967153">
          <w:marLeft w:val="0"/>
          <w:marRight w:val="0"/>
          <w:marTop w:val="0"/>
          <w:marBottom w:val="0"/>
          <w:divBdr>
            <w:top w:val="none" w:sz="0" w:space="0" w:color="auto"/>
            <w:left w:val="none" w:sz="0" w:space="0" w:color="auto"/>
            <w:bottom w:val="none" w:sz="0" w:space="0" w:color="auto"/>
            <w:right w:val="none" w:sz="0" w:space="0" w:color="auto"/>
          </w:divBdr>
        </w:div>
        <w:div w:id="1298603396">
          <w:marLeft w:val="0"/>
          <w:marRight w:val="0"/>
          <w:marTop w:val="0"/>
          <w:marBottom w:val="0"/>
          <w:divBdr>
            <w:top w:val="none" w:sz="0" w:space="0" w:color="auto"/>
            <w:left w:val="none" w:sz="0" w:space="0" w:color="auto"/>
            <w:bottom w:val="none" w:sz="0" w:space="0" w:color="auto"/>
            <w:right w:val="none" w:sz="0" w:space="0" w:color="auto"/>
          </w:divBdr>
        </w:div>
        <w:div w:id="1528908161">
          <w:marLeft w:val="0"/>
          <w:marRight w:val="0"/>
          <w:marTop w:val="0"/>
          <w:marBottom w:val="0"/>
          <w:divBdr>
            <w:top w:val="none" w:sz="0" w:space="0" w:color="auto"/>
            <w:left w:val="none" w:sz="0" w:space="0" w:color="auto"/>
            <w:bottom w:val="none" w:sz="0" w:space="0" w:color="auto"/>
            <w:right w:val="none" w:sz="0" w:space="0" w:color="auto"/>
          </w:divBdr>
        </w:div>
        <w:div w:id="2117215650">
          <w:marLeft w:val="0"/>
          <w:marRight w:val="0"/>
          <w:marTop w:val="0"/>
          <w:marBottom w:val="0"/>
          <w:divBdr>
            <w:top w:val="none" w:sz="0" w:space="0" w:color="auto"/>
            <w:left w:val="none" w:sz="0" w:space="0" w:color="auto"/>
            <w:bottom w:val="none" w:sz="0" w:space="0" w:color="auto"/>
            <w:right w:val="none" w:sz="0" w:space="0" w:color="auto"/>
          </w:divBdr>
        </w:div>
      </w:divsChild>
    </w:div>
    <w:div w:id="1370885017">
      <w:bodyDiv w:val="1"/>
      <w:marLeft w:val="0"/>
      <w:marRight w:val="0"/>
      <w:marTop w:val="0"/>
      <w:marBottom w:val="0"/>
      <w:divBdr>
        <w:top w:val="none" w:sz="0" w:space="0" w:color="auto"/>
        <w:left w:val="none" w:sz="0" w:space="0" w:color="auto"/>
        <w:bottom w:val="none" w:sz="0" w:space="0" w:color="auto"/>
        <w:right w:val="none" w:sz="0" w:space="0" w:color="auto"/>
      </w:divBdr>
    </w:div>
    <w:div w:id="1813673112">
      <w:bodyDiv w:val="1"/>
      <w:marLeft w:val="0"/>
      <w:marRight w:val="0"/>
      <w:marTop w:val="0"/>
      <w:marBottom w:val="0"/>
      <w:divBdr>
        <w:top w:val="none" w:sz="0" w:space="0" w:color="auto"/>
        <w:left w:val="none" w:sz="0" w:space="0" w:color="auto"/>
        <w:bottom w:val="none" w:sz="0" w:space="0" w:color="auto"/>
        <w:right w:val="none" w:sz="0" w:space="0" w:color="auto"/>
      </w:divBdr>
    </w:div>
    <w:div w:id="1859343064">
      <w:bodyDiv w:val="1"/>
      <w:marLeft w:val="0"/>
      <w:marRight w:val="0"/>
      <w:marTop w:val="0"/>
      <w:marBottom w:val="0"/>
      <w:divBdr>
        <w:top w:val="none" w:sz="0" w:space="0" w:color="auto"/>
        <w:left w:val="none" w:sz="0" w:space="0" w:color="auto"/>
        <w:bottom w:val="none" w:sz="0" w:space="0" w:color="auto"/>
        <w:right w:val="none" w:sz="0" w:space="0" w:color="auto"/>
      </w:divBdr>
    </w:div>
    <w:div w:id="1892688188">
      <w:bodyDiv w:val="1"/>
      <w:marLeft w:val="0"/>
      <w:marRight w:val="0"/>
      <w:marTop w:val="0"/>
      <w:marBottom w:val="0"/>
      <w:divBdr>
        <w:top w:val="none" w:sz="0" w:space="0" w:color="auto"/>
        <w:left w:val="none" w:sz="0" w:space="0" w:color="auto"/>
        <w:bottom w:val="none" w:sz="0" w:space="0" w:color="auto"/>
        <w:right w:val="none" w:sz="0" w:space="0" w:color="auto"/>
      </w:divBdr>
      <w:divsChild>
        <w:div w:id="1380128650">
          <w:marLeft w:val="0"/>
          <w:marRight w:val="0"/>
          <w:marTop w:val="0"/>
          <w:marBottom w:val="0"/>
          <w:divBdr>
            <w:top w:val="none" w:sz="0" w:space="0" w:color="auto"/>
            <w:left w:val="none" w:sz="0" w:space="0" w:color="auto"/>
            <w:bottom w:val="none" w:sz="0" w:space="0" w:color="auto"/>
            <w:right w:val="none" w:sz="0" w:space="0" w:color="auto"/>
          </w:divBdr>
        </w:div>
        <w:div w:id="227499480">
          <w:marLeft w:val="0"/>
          <w:marRight w:val="0"/>
          <w:marTop w:val="0"/>
          <w:marBottom w:val="0"/>
          <w:divBdr>
            <w:top w:val="none" w:sz="0" w:space="0" w:color="auto"/>
            <w:left w:val="none" w:sz="0" w:space="0" w:color="auto"/>
            <w:bottom w:val="none" w:sz="0" w:space="0" w:color="auto"/>
            <w:right w:val="none" w:sz="0" w:space="0" w:color="auto"/>
          </w:divBdr>
        </w:div>
        <w:div w:id="1325159068">
          <w:marLeft w:val="0"/>
          <w:marRight w:val="0"/>
          <w:marTop w:val="0"/>
          <w:marBottom w:val="0"/>
          <w:divBdr>
            <w:top w:val="none" w:sz="0" w:space="0" w:color="auto"/>
            <w:left w:val="none" w:sz="0" w:space="0" w:color="auto"/>
            <w:bottom w:val="none" w:sz="0" w:space="0" w:color="auto"/>
            <w:right w:val="none" w:sz="0" w:space="0" w:color="auto"/>
          </w:divBdr>
        </w:div>
        <w:div w:id="1402369969">
          <w:marLeft w:val="0"/>
          <w:marRight w:val="0"/>
          <w:marTop w:val="0"/>
          <w:marBottom w:val="0"/>
          <w:divBdr>
            <w:top w:val="none" w:sz="0" w:space="0" w:color="auto"/>
            <w:left w:val="none" w:sz="0" w:space="0" w:color="auto"/>
            <w:bottom w:val="none" w:sz="0" w:space="0" w:color="auto"/>
            <w:right w:val="none" w:sz="0" w:space="0" w:color="auto"/>
          </w:divBdr>
        </w:div>
        <w:div w:id="2124879036">
          <w:marLeft w:val="0"/>
          <w:marRight w:val="0"/>
          <w:marTop w:val="0"/>
          <w:marBottom w:val="0"/>
          <w:divBdr>
            <w:top w:val="none" w:sz="0" w:space="0" w:color="auto"/>
            <w:left w:val="none" w:sz="0" w:space="0" w:color="auto"/>
            <w:bottom w:val="none" w:sz="0" w:space="0" w:color="auto"/>
            <w:right w:val="none" w:sz="0" w:space="0" w:color="auto"/>
          </w:divBdr>
        </w:div>
        <w:div w:id="108665220">
          <w:marLeft w:val="0"/>
          <w:marRight w:val="0"/>
          <w:marTop w:val="0"/>
          <w:marBottom w:val="0"/>
          <w:divBdr>
            <w:top w:val="none" w:sz="0" w:space="0" w:color="auto"/>
            <w:left w:val="none" w:sz="0" w:space="0" w:color="auto"/>
            <w:bottom w:val="none" w:sz="0" w:space="0" w:color="auto"/>
            <w:right w:val="none" w:sz="0" w:space="0" w:color="auto"/>
          </w:divBdr>
        </w:div>
      </w:divsChild>
    </w:div>
    <w:div w:id="198215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lukacs@ikconsult.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lukacs@ikconsult.cz"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www.vhodne-uverejneni.cz/profil/tatsuno-europe-a-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zubrizeme.cz/obrazky/texty-doprovodne/84-op-pik-logo.png" TargetMode="External"/><Relationship Id="rId1" Type="http://schemas.openxmlformats.org/officeDocument/2006/relationships/image" Target="media/image1.png"/><Relationship Id="rId4" Type="http://schemas.openxmlformats.org/officeDocument/2006/relationships/image" Target="http://www.dotin.cz/wp-content/uploads/2013/08/1mpo-logo.jpg"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22093-FD3E-4AD4-9CB6-D415DC51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4179</Words>
  <Characters>24658</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Dominik Lukács</dc:creator>
  <cp:lastModifiedBy>Dominik Lukács</cp:lastModifiedBy>
  <cp:revision>5</cp:revision>
  <cp:lastPrinted>2021-02-16T09:41:00Z</cp:lastPrinted>
  <dcterms:created xsi:type="dcterms:W3CDTF">2021-02-15T09:19:00Z</dcterms:created>
  <dcterms:modified xsi:type="dcterms:W3CDTF">2021-02-16T09:42:00Z</dcterms:modified>
</cp:coreProperties>
</file>