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C8" w:rsidRPr="00CA7F8D" w:rsidRDefault="00FC6A25" w:rsidP="001555C8">
      <w:pPr>
        <w:jc w:val="center"/>
        <w:rPr>
          <w:rFonts w:cs="Arial"/>
          <w:b/>
          <w:sz w:val="40"/>
          <w:szCs w:val="23"/>
          <w:u w:val="single"/>
        </w:rPr>
      </w:pPr>
      <w:r>
        <w:rPr>
          <w:rFonts w:cs="Arial"/>
          <w:b/>
          <w:sz w:val="40"/>
          <w:szCs w:val="23"/>
          <w:u w:val="single"/>
        </w:rPr>
        <w:t>Příloha č. 3</w:t>
      </w:r>
      <w:bookmarkStart w:id="0" w:name="_GoBack"/>
      <w:bookmarkEnd w:id="0"/>
    </w:p>
    <w:p w:rsidR="001555C8" w:rsidRPr="00CE069F" w:rsidRDefault="001555C8" w:rsidP="001555C8">
      <w:pPr>
        <w:pStyle w:val="Normln0"/>
        <w:tabs>
          <w:tab w:val="left" w:pos="8788"/>
        </w:tabs>
        <w:jc w:val="center"/>
        <w:rPr>
          <w:rFonts w:ascii="Arial" w:hAnsi="Arial" w:cs="Arial"/>
          <w:b/>
          <w:sz w:val="16"/>
          <w:szCs w:val="16"/>
        </w:rPr>
      </w:pPr>
    </w:p>
    <w:p w:rsidR="001555C8" w:rsidRPr="004E4126" w:rsidRDefault="001555C8" w:rsidP="001555C8">
      <w:pPr>
        <w:pStyle w:val="Normln0"/>
        <w:tabs>
          <w:tab w:val="left" w:pos="8788"/>
        </w:tabs>
        <w:jc w:val="center"/>
        <w:rPr>
          <w:rFonts w:ascii="Arial" w:hAnsi="Arial" w:cs="Arial"/>
          <w:b/>
          <w:sz w:val="36"/>
          <w:szCs w:val="23"/>
        </w:rPr>
      </w:pPr>
      <w:r w:rsidRPr="004E4126">
        <w:rPr>
          <w:rFonts w:ascii="Arial" w:hAnsi="Arial" w:cs="Arial"/>
          <w:b/>
          <w:sz w:val="36"/>
          <w:szCs w:val="23"/>
        </w:rPr>
        <w:t xml:space="preserve">Cenová nabídka </w:t>
      </w:r>
    </w:p>
    <w:p w:rsidR="001555C8" w:rsidRPr="004E4126" w:rsidRDefault="001555C8" w:rsidP="001555C8">
      <w:pPr>
        <w:rPr>
          <w:rFonts w:cs="Arial"/>
          <w:sz w:val="23"/>
          <w:szCs w:val="23"/>
        </w:rPr>
      </w:pPr>
    </w:p>
    <w:p w:rsidR="001555C8" w:rsidRPr="004E4126" w:rsidRDefault="001555C8" w:rsidP="001555C8">
      <w:pPr>
        <w:tabs>
          <w:tab w:val="left" w:pos="4512"/>
        </w:tabs>
        <w:outlineLvl w:val="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                                  </w:t>
      </w:r>
      <w:r w:rsidRPr="004E4126">
        <w:rPr>
          <w:rFonts w:cs="Arial"/>
          <w:b/>
          <w:sz w:val="23"/>
          <w:szCs w:val="23"/>
        </w:rPr>
        <w:t>JMÉNO UCHAZEČE:</w:t>
      </w:r>
      <w:r>
        <w:rPr>
          <w:rFonts w:cs="Arial"/>
          <w:b/>
          <w:sz w:val="23"/>
          <w:szCs w:val="23"/>
        </w:rPr>
        <w:t xml:space="preserve"> </w:t>
      </w:r>
      <w:r w:rsidRPr="004E4126">
        <w:rPr>
          <w:rFonts w:cs="Arial"/>
          <w:sz w:val="23"/>
          <w:szCs w:val="23"/>
        </w:rPr>
        <w:t>……………….………….…</w:t>
      </w:r>
    </w:p>
    <w:p w:rsidR="001555C8" w:rsidRPr="004E4126" w:rsidRDefault="001555C8" w:rsidP="001555C8">
      <w:pPr>
        <w:spacing w:after="60"/>
        <w:ind w:right="-88"/>
        <w:jc w:val="both"/>
        <w:rPr>
          <w:rFonts w:cs="Arial"/>
          <w:sz w:val="23"/>
          <w:szCs w:val="23"/>
        </w:rPr>
      </w:pPr>
    </w:p>
    <w:p w:rsidR="001555C8" w:rsidRDefault="001555C8" w:rsidP="001555C8">
      <w:pPr>
        <w:spacing w:line="240" w:lineRule="auto"/>
        <w:ind w:right="-88"/>
        <w:jc w:val="both"/>
        <w:rPr>
          <w:rFonts w:ascii="Calibri" w:hAnsi="Calibri"/>
          <w:color w:val="000000"/>
        </w:rPr>
      </w:pPr>
    </w:p>
    <w:tbl>
      <w:tblPr>
        <w:tblW w:w="0" w:type="auto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555C8" w:rsidRPr="009E57DC" w:rsidTr="003764CD">
        <w:tc>
          <w:tcPr>
            <w:tcW w:w="9778" w:type="dxa"/>
            <w:gridSpan w:val="4"/>
            <w:shd w:val="clear" w:color="auto" w:fill="auto"/>
            <w:vAlign w:val="center"/>
          </w:tcPr>
          <w:p w:rsidR="001555C8" w:rsidRPr="009E57DC" w:rsidRDefault="00325EE0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TABULKA Č. 1 – váha 80</w:t>
            </w:r>
            <w:r w:rsidR="001555C8" w:rsidRPr="009E57DC">
              <w:rPr>
                <w:rFonts w:ascii="Calibri" w:hAnsi="Calibri"/>
                <w:color w:val="000000"/>
              </w:rPr>
              <w:t xml:space="preserve"> %</w:t>
            </w:r>
          </w:p>
        </w:tc>
      </w:tr>
      <w:tr w:rsidR="001555C8" w:rsidRPr="009E57DC" w:rsidTr="003764CD">
        <w:tc>
          <w:tcPr>
            <w:tcW w:w="2444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kód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Název odpadu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555C8" w:rsidRPr="009E57DC" w:rsidRDefault="001555C8" w:rsidP="008D7FAE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Jednotková cena za tunu bez DPH včetně dopravy</w:t>
            </w:r>
            <w:r w:rsidR="0080251A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555C8" w:rsidRPr="009E57DC" w:rsidRDefault="001555C8" w:rsidP="008D7FAE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Jednotková cena za tunu s DPH včetně dopravy</w:t>
            </w:r>
            <w:r w:rsidR="0080251A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1555C8" w:rsidRPr="009E57DC" w:rsidTr="003764CD">
        <w:tc>
          <w:tcPr>
            <w:tcW w:w="2444" w:type="dxa"/>
            <w:shd w:val="clear" w:color="auto" w:fill="auto"/>
          </w:tcPr>
          <w:p w:rsidR="001555C8" w:rsidRPr="009E57DC" w:rsidRDefault="008D7FAE" w:rsidP="003764CD">
            <w:pPr>
              <w:spacing w:line="240" w:lineRule="auto"/>
              <w:ind w:right="-88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20 01 99</w:t>
            </w:r>
          </w:p>
        </w:tc>
        <w:tc>
          <w:tcPr>
            <w:tcW w:w="2444" w:type="dxa"/>
            <w:shd w:val="clear" w:color="auto" w:fill="auto"/>
          </w:tcPr>
          <w:p w:rsidR="001555C8" w:rsidRPr="009E57DC" w:rsidRDefault="008D7FAE" w:rsidP="008D7FAE">
            <w:pPr>
              <w:spacing w:line="240" w:lineRule="auto"/>
              <w:ind w:right="-8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Další frakce jinak blíže neurčené</w:t>
            </w:r>
          </w:p>
        </w:tc>
        <w:tc>
          <w:tcPr>
            <w:tcW w:w="2445" w:type="dxa"/>
            <w:shd w:val="clear" w:color="auto" w:fill="auto"/>
          </w:tcPr>
          <w:p w:rsidR="001555C8" w:rsidRPr="009E57DC" w:rsidRDefault="001555C8" w:rsidP="003764CD">
            <w:pPr>
              <w:spacing w:line="240" w:lineRule="auto"/>
              <w:ind w:right="-8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  <w:shd w:val="clear" w:color="auto" w:fill="auto"/>
          </w:tcPr>
          <w:p w:rsidR="001555C8" w:rsidRPr="009E57DC" w:rsidRDefault="001555C8" w:rsidP="003764CD">
            <w:pPr>
              <w:spacing w:line="240" w:lineRule="auto"/>
              <w:ind w:right="-88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1555C8" w:rsidRDefault="001555C8" w:rsidP="001555C8">
      <w:pPr>
        <w:spacing w:line="240" w:lineRule="auto"/>
        <w:ind w:left="-300" w:right="-88"/>
        <w:jc w:val="both"/>
        <w:rPr>
          <w:rFonts w:ascii="Calibri" w:hAnsi="Calibri"/>
          <w:color w:val="000000"/>
        </w:rPr>
      </w:pPr>
    </w:p>
    <w:tbl>
      <w:tblPr>
        <w:tblW w:w="0" w:type="auto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555C8" w:rsidRPr="009E57DC" w:rsidTr="003764CD">
        <w:tc>
          <w:tcPr>
            <w:tcW w:w="9778" w:type="dxa"/>
            <w:gridSpan w:val="4"/>
            <w:shd w:val="clear" w:color="auto" w:fill="auto"/>
            <w:vAlign w:val="center"/>
          </w:tcPr>
          <w:p w:rsidR="001555C8" w:rsidRPr="009E57DC" w:rsidRDefault="00325EE0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TABULKA Č. 2 – váha 12</w:t>
            </w:r>
            <w:r w:rsidR="001555C8" w:rsidRPr="009E57DC">
              <w:rPr>
                <w:rFonts w:ascii="Calibri" w:hAnsi="Calibri"/>
                <w:color w:val="000000"/>
              </w:rPr>
              <w:t xml:space="preserve"> %</w:t>
            </w:r>
          </w:p>
        </w:tc>
      </w:tr>
      <w:tr w:rsidR="001555C8" w:rsidRPr="009E57DC" w:rsidTr="003764CD">
        <w:tc>
          <w:tcPr>
            <w:tcW w:w="2444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kód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Název odpadu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Jednotková cena za tunu bez DPH včetně dopravy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Jednotková cena za tunu s DPH včetně dopravy</w:t>
            </w:r>
          </w:p>
        </w:tc>
      </w:tr>
      <w:tr w:rsidR="001555C8" w:rsidRPr="009E57DC" w:rsidTr="003764CD">
        <w:tc>
          <w:tcPr>
            <w:tcW w:w="2444" w:type="dxa"/>
            <w:shd w:val="clear" w:color="auto" w:fill="auto"/>
            <w:vAlign w:val="center"/>
          </w:tcPr>
          <w:p w:rsidR="001555C8" w:rsidRPr="009E57DC" w:rsidRDefault="008D7FAE" w:rsidP="003764C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05 07 - N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555C8" w:rsidRPr="009E57DC" w:rsidRDefault="008D7FAE" w:rsidP="008D7FA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Vyřazené anorganické chemikálie, které jsou nebo obsahují nebezpečné látky</w:t>
            </w:r>
          </w:p>
        </w:tc>
        <w:tc>
          <w:tcPr>
            <w:tcW w:w="2445" w:type="dxa"/>
            <w:shd w:val="clear" w:color="auto" w:fill="auto"/>
          </w:tcPr>
          <w:p w:rsidR="001555C8" w:rsidRPr="009E57DC" w:rsidRDefault="001555C8" w:rsidP="003764CD">
            <w:pPr>
              <w:spacing w:line="240" w:lineRule="auto"/>
              <w:ind w:right="-8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  <w:shd w:val="clear" w:color="auto" w:fill="auto"/>
          </w:tcPr>
          <w:p w:rsidR="001555C8" w:rsidRPr="009E57DC" w:rsidRDefault="001555C8" w:rsidP="003764CD">
            <w:pPr>
              <w:spacing w:line="240" w:lineRule="auto"/>
              <w:ind w:right="-88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1555C8" w:rsidRDefault="001555C8" w:rsidP="001555C8">
      <w:pPr>
        <w:spacing w:line="360" w:lineRule="auto"/>
        <w:ind w:right="-91"/>
        <w:jc w:val="both"/>
        <w:rPr>
          <w:rFonts w:cs="Arial"/>
          <w:sz w:val="23"/>
          <w:szCs w:val="23"/>
        </w:rPr>
      </w:pPr>
    </w:p>
    <w:tbl>
      <w:tblPr>
        <w:tblW w:w="0" w:type="auto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555C8" w:rsidRPr="009E57DC" w:rsidTr="003764CD">
        <w:tc>
          <w:tcPr>
            <w:tcW w:w="9778" w:type="dxa"/>
            <w:gridSpan w:val="4"/>
            <w:shd w:val="clear" w:color="auto" w:fill="auto"/>
            <w:vAlign w:val="center"/>
          </w:tcPr>
          <w:p w:rsidR="001555C8" w:rsidRPr="009E57DC" w:rsidRDefault="00325EE0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TABULKA Č. 3 – váha 5</w:t>
            </w:r>
            <w:r w:rsidR="001555C8" w:rsidRPr="009E57DC">
              <w:rPr>
                <w:rFonts w:ascii="Calibri" w:hAnsi="Calibri"/>
                <w:color w:val="000000"/>
              </w:rPr>
              <w:t xml:space="preserve"> %</w:t>
            </w:r>
          </w:p>
        </w:tc>
      </w:tr>
      <w:tr w:rsidR="001555C8" w:rsidRPr="009E57DC" w:rsidTr="003764CD">
        <w:tc>
          <w:tcPr>
            <w:tcW w:w="2444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kód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Název odpadu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Jednotková cena za tunu bez DPH včetně dopravy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Jednotková cena za tunu s DPH včetně dopravy</w:t>
            </w:r>
          </w:p>
        </w:tc>
      </w:tr>
      <w:tr w:rsidR="001555C8" w:rsidRPr="009E57DC" w:rsidTr="003764CD">
        <w:tc>
          <w:tcPr>
            <w:tcW w:w="2444" w:type="dxa"/>
            <w:shd w:val="clear" w:color="auto" w:fill="auto"/>
            <w:vAlign w:val="center"/>
          </w:tcPr>
          <w:p w:rsidR="001555C8" w:rsidRPr="009E57DC" w:rsidRDefault="008D7FAE" w:rsidP="003764C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02 03 04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555C8" w:rsidRPr="009E57DC" w:rsidRDefault="008D7FAE" w:rsidP="003764C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Suroviny nevhodné ke spotřebě nebo zpracování</w:t>
            </w:r>
          </w:p>
        </w:tc>
        <w:tc>
          <w:tcPr>
            <w:tcW w:w="2445" w:type="dxa"/>
            <w:shd w:val="clear" w:color="auto" w:fill="auto"/>
          </w:tcPr>
          <w:p w:rsidR="001555C8" w:rsidRPr="009E57DC" w:rsidRDefault="001555C8" w:rsidP="003764CD">
            <w:pPr>
              <w:spacing w:line="240" w:lineRule="auto"/>
              <w:ind w:right="-8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  <w:shd w:val="clear" w:color="auto" w:fill="auto"/>
          </w:tcPr>
          <w:p w:rsidR="001555C8" w:rsidRPr="009E57DC" w:rsidRDefault="001555C8" w:rsidP="003764CD">
            <w:pPr>
              <w:spacing w:line="240" w:lineRule="auto"/>
              <w:ind w:right="-88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1555C8" w:rsidRDefault="001555C8" w:rsidP="001555C8">
      <w:pPr>
        <w:spacing w:line="360" w:lineRule="auto"/>
        <w:ind w:right="-91"/>
        <w:jc w:val="both"/>
        <w:rPr>
          <w:rFonts w:cs="Arial"/>
          <w:sz w:val="23"/>
          <w:szCs w:val="23"/>
        </w:rPr>
      </w:pPr>
    </w:p>
    <w:tbl>
      <w:tblPr>
        <w:tblW w:w="0" w:type="auto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555C8" w:rsidRPr="009E57DC" w:rsidTr="003764CD">
        <w:tc>
          <w:tcPr>
            <w:tcW w:w="9778" w:type="dxa"/>
            <w:gridSpan w:val="4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TABULKA Č. 4 – váha 3 %</w:t>
            </w:r>
          </w:p>
        </w:tc>
      </w:tr>
      <w:tr w:rsidR="001555C8" w:rsidRPr="009E57DC" w:rsidTr="003764CD">
        <w:tc>
          <w:tcPr>
            <w:tcW w:w="2444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kód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Název odpadu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Jednotková cena za tunu bez DPH včetně dopravy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555C8" w:rsidRPr="009E57DC" w:rsidRDefault="001555C8" w:rsidP="003764CD">
            <w:pPr>
              <w:spacing w:line="240" w:lineRule="auto"/>
              <w:ind w:right="-88"/>
              <w:jc w:val="center"/>
              <w:rPr>
                <w:rFonts w:ascii="Calibri" w:hAnsi="Calibri"/>
                <w:color w:val="000000"/>
              </w:rPr>
            </w:pPr>
            <w:r w:rsidRPr="009E57DC">
              <w:rPr>
                <w:rFonts w:ascii="Calibri" w:hAnsi="Calibri"/>
                <w:color w:val="000000"/>
              </w:rPr>
              <w:t>Jednotková cena za tunu s DPH včetně dopravy</w:t>
            </w:r>
          </w:p>
        </w:tc>
      </w:tr>
      <w:tr w:rsidR="001555C8" w:rsidRPr="009E57DC" w:rsidTr="003764CD">
        <w:tc>
          <w:tcPr>
            <w:tcW w:w="2444" w:type="dxa"/>
            <w:shd w:val="clear" w:color="auto" w:fill="auto"/>
            <w:vAlign w:val="center"/>
          </w:tcPr>
          <w:p w:rsidR="001555C8" w:rsidRPr="009E57DC" w:rsidRDefault="008D7FAE" w:rsidP="003764C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15 01 10</w:t>
            </w:r>
            <w:r w:rsidR="00B321FF">
              <w:rPr>
                <w:rFonts w:ascii="Calibri" w:hAnsi="Calibri"/>
                <w:color w:val="000000"/>
              </w:rPr>
              <w:t xml:space="preserve"> - N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555C8" w:rsidRPr="009E57DC" w:rsidRDefault="008D7FAE" w:rsidP="008D7FAE">
            <w:pPr>
              <w:rPr>
                <w:rFonts w:ascii="Calibri" w:hAnsi="Calibri"/>
                <w:color w:val="000000"/>
              </w:rPr>
            </w:pPr>
            <w:r w:rsidRPr="008D7FAE">
              <w:rPr>
                <w:rFonts w:ascii="Calibri" w:hAnsi="Calibri"/>
                <w:color w:val="000000"/>
              </w:rPr>
              <w:t>Obaly a zbytky nebezpečných látek nebo obaly těmito látkami znečištěné</w:t>
            </w:r>
          </w:p>
        </w:tc>
        <w:tc>
          <w:tcPr>
            <w:tcW w:w="2445" w:type="dxa"/>
            <w:shd w:val="clear" w:color="auto" w:fill="auto"/>
          </w:tcPr>
          <w:p w:rsidR="001555C8" w:rsidRPr="009E57DC" w:rsidRDefault="001555C8" w:rsidP="003764CD">
            <w:pPr>
              <w:spacing w:line="240" w:lineRule="auto"/>
              <w:ind w:right="-8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  <w:shd w:val="clear" w:color="auto" w:fill="auto"/>
          </w:tcPr>
          <w:p w:rsidR="001555C8" w:rsidRPr="009E57DC" w:rsidRDefault="001555C8" w:rsidP="003764CD">
            <w:pPr>
              <w:spacing w:line="240" w:lineRule="auto"/>
              <w:ind w:right="-88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8D7FAE" w:rsidRPr="009E57DC" w:rsidTr="003764CD">
        <w:tc>
          <w:tcPr>
            <w:tcW w:w="2444" w:type="dxa"/>
            <w:shd w:val="clear" w:color="auto" w:fill="auto"/>
            <w:vAlign w:val="center"/>
          </w:tcPr>
          <w:p w:rsidR="008D7FAE" w:rsidRPr="009E57DC" w:rsidRDefault="008D7FAE" w:rsidP="003764C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16 05 06</w:t>
            </w:r>
            <w:r w:rsidR="00B321FF">
              <w:rPr>
                <w:rFonts w:ascii="Calibri" w:hAnsi="Calibri"/>
                <w:color w:val="000000"/>
              </w:rPr>
              <w:t xml:space="preserve"> - N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8D7FAE" w:rsidRPr="009E57DC" w:rsidRDefault="008D7FAE" w:rsidP="008D7FAE">
            <w:pPr>
              <w:rPr>
                <w:rFonts w:ascii="Calibri" w:hAnsi="Calibri"/>
                <w:color w:val="000000"/>
              </w:rPr>
            </w:pPr>
            <w:r w:rsidRPr="008D7FAE">
              <w:rPr>
                <w:rFonts w:ascii="Calibri" w:hAnsi="Calibri"/>
                <w:color w:val="000000"/>
              </w:rPr>
              <w:t>Laboratorní chemikálie a jejich směsi, které jsou nebo obsahují nebezpečné látky</w:t>
            </w:r>
          </w:p>
        </w:tc>
        <w:tc>
          <w:tcPr>
            <w:tcW w:w="2445" w:type="dxa"/>
            <w:shd w:val="clear" w:color="auto" w:fill="auto"/>
          </w:tcPr>
          <w:p w:rsidR="008D7FAE" w:rsidRPr="009E57DC" w:rsidRDefault="008D7FAE" w:rsidP="003764CD">
            <w:pPr>
              <w:spacing w:line="240" w:lineRule="auto"/>
              <w:ind w:right="-8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  <w:shd w:val="clear" w:color="auto" w:fill="auto"/>
          </w:tcPr>
          <w:p w:rsidR="008D7FAE" w:rsidRPr="009E57DC" w:rsidRDefault="008D7FAE" w:rsidP="003764CD">
            <w:pPr>
              <w:spacing w:line="240" w:lineRule="auto"/>
              <w:ind w:right="-88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1555C8" w:rsidRDefault="001555C8" w:rsidP="001555C8">
      <w:pPr>
        <w:spacing w:line="360" w:lineRule="auto"/>
        <w:ind w:right="-91"/>
        <w:jc w:val="both"/>
        <w:rPr>
          <w:rFonts w:cs="Arial"/>
          <w:sz w:val="23"/>
          <w:szCs w:val="23"/>
        </w:rPr>
      </w:pPr>
    </w:p>
    <w:p w:rsidR="001555C8" w:rsidRDefault="001555C8" w:rsidP="001555C8">
      <w:pPr>
        <w:spacing w:line="360" w:lineRule="auto"/>
        <w:ind w:right="-91"/>
        <w:jc w:val="both"/>
        <w:rPr>
          <w:rFonts w:cs="Arial"/>
          <w:sz w:val="23"/>
          <w:szCs w:val="23"/>
        </w:rPr>
      </w:pPr>
    </w:p>
    <w:p w:rsidR="001555C8" w:rsidRDefault="001555C8" w:rsidP="001555C8">
      <w:pPr>
        <w:spacing w:line="360" w:lineRule="auto"/>
        <w:ind w:right="-91"/>
        <w:jc w:val="both"/>
        <w:rPr>
          <w:rFonts w:cs="Arial"/>
          <w:sz w:val="23"/>
          <w:szCs w:val="23"/>
        </w:rPr>
      </w:pPr>
    </w:p>
    <w:p w:rsidR="001555C8" w:rsidRPr="00CC4DBE" w:rsidRDefault="001555C8" w:rsidP="001555C8">
      <w:pPr>
        <w:spacing w:line="360" w:lineRule="auto"/>
        <w:ind w:right="-91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V………………………</w:t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bCs/>
          <w:sz w:val="23"/>
          <w:szCs w:val="23"/>
        </w:rPr>
        <w:t>……………………………………</w:t>
      </w:r>
      <w:r w:rsidRPr="00CC4DBE">
        <w:rPr>
          <w:rFonts w:cs="Arial"/>
          <w:sz w:val="23"/>
          <w:szCs w:val="23"/>
        </w:rPr>
        <w:t xml:space="preserve"> </w:t>
      </w:r>
      <w:r w:rsidRPr="004E4126">
        <w:rPr>
          <w:rFonts w:cs="Arial"/>
          <w:sz w:val="23"/>
          <w:szCs w:val="23"/>
        </w:rPr>
        <w:t xml:space="preserve">Dne  </w:t>
      </w:r>
      <w:r>
        <w:rPr>
          <w:rFonts w:cs="Arial"/>
          <w:sz w:val="23"/>
          <w:szCs w:val="23"/>
        </w:rPr>
        <w:t>……………..</w:t>
      </w:r>
      <w:r w:rsidRPr="004E4126">
        <w:rPr>
          <w:rFonts w:cs="Arial"/>
          <w:sz w:val="23"/>
          <w:szCs w:val="23"/>
        </w:rPr>
        <w:t xml:space="preserve"> </w:t>
      </w:r>
      <w:r w:rsidR="008D7FAE">
        <w:rPr>
          <w:rFonts w:cs="Arial"/>
          <w:sz w:val="23"/>
          <w:szCs w:val="23"/>
        </w:rPr>
        <w:t>2021</w:t>
      </w:r>
      <w:r>
        <w:rPr>
          <w:rFonts w:cs="Arial"/>
          <w:bCs/>
          <w:sz w:val="23"/>
          <w:szCs w:val="23"/>
        </w:rPr>
        <w:t xml:space="preserve"> </w:t>
      </w:r>
      <w:r>
        <w:rPr>
          <w:rFonts w:cs="Arial"/>
          <w:bCs/>
          <w:sz w:val="23"/>
          <w:szCs w:val="23"/>
        </w:rPr>
        <w:tab/>
      </w:r>
      <w:r>
        <w:rPr>
          <w:rFonts w:cs="Arial"/>
          <w:bCs/>
          <w:sz w:val="23"/>
          <w:szCs w:val="23"/>
        </w:rPr>
        <w:tab/>
      </w:r>
      <w:r>
        <w:rPr>
          <w:rFonts w:cs="Arial"/>
          <w:bCs/>
          <w:sz w:val="23"/>
          <w:szCs w:val="23"/>
        </w:rPr>
        <w:tab/>
      </w:r>
      <w:r>
        <w:rPr>
          <w:rFonts w:cs="Arial"/>
          <w:bCs/>
          <w:sz w:val="23"/>
          <w:szCs w:val="23"/>
        </w:rPr>
        <w:tab/>
      </w:r>
      <w:r>
        <w:rPr>
          <w:rFonts w:cs="Arial"/>
          <w:bCs/>
          <w:sz w:val="23"/>
          <w:szCs w:val="23"/>
        </w:rPr>
        <w:tab/>
      </w:r>
      <w:r>
        <w:rPr>
          <w:rFonts w:cs="Arial"/>
          <w:bCs/>
          <w:sz w:val="23"/>
          <w:szCs w:val="23"/>
        </w:rPr>
        <w:tab/>
      </w:r>
      <w:r w:rsidRPr="004E4126">
        <w:rPr>
          <w:rFonts w:cs="Arial"/>
          <w:i/>
          <w:sz w:val="23"/>
          <w:szCs w:val="23"/>
        </w:rPr>
        <w:t>podpis uchazeče a razítko firmy</w:t>
      </w:r>
      <w:r w:rsidRPr="004E4126">
        <w:rPr>
          <w:rFonts w:cs="Arial"/>
          <w:bCs/>
          <w:sz w:val="23"/>
          <w:szCs w:val="23"/>
        </w:rPr>
        <w:t xml:space="preserve">                                                </w:t>
      </w:r>
      <w:r>
        <w:rPr>
          <w:rFonts w:cs="Arial"/>
          <w:bCs/>
          <w:sz w:val="23"/>
          <w:szCs w:val="23"/>
        </w:rPr>
        <w:t xml:space="preserve">                       </w:t>
      </w:r>
      <w:r>
        <w:rPr>
          <w:rFonts w:cs="Arial"/>
          <w:sz w:val="23"/>
          <w:szCs w:val="23"/>
        </w:rPr>
        <w:t xml:space="preserve"> </w:t>
      </w:r>
      <w:r w:rsidRPr="004E4126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 xml:space="preserve">                </w:t>
      </w:r>
      <w:r w:rsidRPr="004E4126">
        <w:rPr>
          <w:rFonts w:cs="Arial"/>
          <w:sz w:val="23"/>
          <w:szCs w:val="23"/>
        </w:rPr>
        <w:tab/>
      </w:r>
    </w:p>
    <w:sectPr w:rsidR="001555C8" w:rsidRPr="00CC4DBE" w:rsidSect="001555C8">
      <w:footerReference w:type="default" r:id="rId6"/>
      <w:headerReference w:type="first" r:id="rId7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66" w:rsidRDefault="00436A66" w:rsidP="001555C8">
      <w:pPr>
        <w:spacing w:line="240" w:lineRule="auto"/>
      </w:pPr>
      <w:r>
        <w:separator/>
      </w:r>
    </w:p>
  </w:endnote>
  <w:endnote w:type="continuationSeparator" w:id="0">
    <w:p w:rsidR="00436A66" w:rsidRDefault="00436A66" w:rsidP="00155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FFB" w:rsidRDefault="006E5948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0251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66" w:rsidRDefault="00436A66" w:rsidP="001555C8">
      <w:pPr>
        <w:spacing w:line="240" w:lineRule="auto"/>
      </w:pPr>
      <w:r>
        <w:separator/>
      </w:r>
    </w:p>
  </w:footnote>
  <w:footnote w:type="continuationSeparator" w:id="0">
    <w:p w:rsidR="00436A66" w:rsidRDefault="00436A66" w:rsidP="00155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FFB" w:rsidRDefault="00436A66" w:rsidP="001634F4">
    <w:pPr>
      <w:pStyle w:val="n3"/>
    </w:pPr>
  </w:p>
  <w:p w:rsidR="00493FFB" w:rsidRDefault="001555C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44145" cy="0"/>
              <wp:effectExtent l="13970" t="12700" r="13335" b="63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1EF6E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" strokecolor="#1d1d1b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7200900</wp:posOffset>
              </wp:positionV>
              <wp:extent cx="215900" cy="0"/>
              <wp:effectExtent l="8890" t="9525" r="13335" b="952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D7DBE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7pt" to="31.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215900" cy="0"/>
              <wp:effectExtent l="8890" t="9525" r="13335" b="952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3FD17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31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C8"/>
    <w:rsid w:val="000C6A2F"/>
    <w:rsid w:val="001555C8"/>
    <w:rsid w:val="00220283"/>
    <w:rsid w:val="002750B6"/>
    <w:rsid w:val="00325EE0"/>
    <w:rsid w:val="00436A66"/>
    <w:rsid w:val="006E5948"/>
    <w:rsid w:val="0080251A"/>
    <w:rsid w:val="008D7970"/>
    <w:rsid w:val="008D7FAE"/>
    <w:rsid w:val="00B321FF"/>
    <w:rsid w:val="00CA7F8D"/>
    <w:rsid w:val="00ED7B37"/>
    <w:rsid w:val="00F4499D"/>
    <w:rsid w:val="00FC6A25"/>
    <w:rsid w:val="00FD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C52DC"/>
  <w15:chartTrackingRefBased/>
  <w15:docId w15:val="{3DCEB5EE-1874-4E56-80D7-416BA371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55C8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555C8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character" w:customStyle="1" w:styleId="ZhlavChar">
    <w:name w:val="Záhlaví Char"/>
    <w:basedOn w:val="Standardnpsmoodstavce"/>
    <w:link w:val="Zhlav"/>
    <w:rsid w:val="001555C8"/>
    <w:rPr>
      <w:rFonts w:ascii="Arial" w:eastAsia="Times New Roman" w:hAnsi="Arial" w:cs="Times New Roman"/>
      <w:caps/>
      <w:sz w:val="20"/>
      <w:szCs w:val="24"/>
      <w:lang w:eastAsia="cs-CZ"/>
    </w:rPr>
  </w:style>
  <w:style w:type="paragraph" w:styleId="Zpat">
    <w:name w:val="footer"/>
    <w:basedOn w:val="Normln"/>
    <w:link w:val="ZpatChar"/>
    <w:rsid w:val="001555C8"/>
    <w:pPr>
      <w:spacing w:line="240" w:lineRule="atLeast"/>
      <w:ind w:left="6067"/>
    </w:pPr>
    <w:rPr>
      <w:sz w:val="20"/>
    </w:rPr>
  </w:style>
  <w:style w:type="character" w:customStyle="1" w:styleId="ZpatChar">
    <w:name w:val="Zápatí Char"/>
    <w:basedOn w:val="Standardnpsmoodstavce"/>
    <w:link w:val="Zpat"/>
    <w:rsid w:val="001555C8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n3">
    <w:name w:val="n3"/>
    <w:basedOn w:val="Normln"/>
    <w:rsid w:val="001555C8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1555C8"/>
  </w:style>
  <w:style w:type="paragraph" w:customStyle="1" w:styleId="Normln0">
    <w:name w:val="Normální~"/>
    <w:basedOn w:val="Normln"/>
    <w:rsid w:val="001555C8"/>
    <w:pPr>
      <w:widowControl w:val="0"/>
      <w:spacing w:line="240" w:lineRule="auto"/>
    </w:pPr>
    <w:rPr>
      <w:rFonts w:ascii="Times New Roman" w:hAnsi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BELÁKOVÁ Kateřina</dc:creator>
  <cp:keywords/>
  <dc:description/>
  <cp:lastModifiedBy>HÁJKOVÁ Monika</cp:lastModifiedBy>
  <cp:revision>5</cp:revision>
  <dcterms:created xsi:type="dcterms:W3CDTF">2021-02-02T14:41:00Z</dcterms:created>
  <dcterms:modified xsi:type="dcterms:W3CDTF">2021-02-09T14:31:00Z</dcterms:modified>
</cp:coreProperties>
</file>