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CB" w:rsidRDefault="00737303" w:rsidP="007103B3">
      <w:pPr>
        <w:rPr>
          <w:bCs/>
          <w:sz w:val="24"/>
        </w:rPr>
      </w:pPr>
      <w:r w:rsidRPr="00EF2D5F">
        <w:rPr>
          <w:bCs/>
          <w:sz w:val="24"/>
        </w:rPr>
        <w:t>Č.j.:</w:t>
      </w:r>
      <w:r w:rsidR="0049403E">
        <w:rPr>
          <w:bCs/>
          <w:sz w:val="24"/>
        </w:rPr>
        <w:t xml:space="preserve"> </w:t>
      </w:r>
      <w:r w:rsidR="006B3055">
        <w:rPr>
          <w:bCs/>
          <w:sz w:val="24"/>
        </w:rPr>
        <w:t>VS-20512-4/ČJ-2021-802450</w:t>
      </w:r>
    </w:p>
    <w:p w:rsidR="00737303" w:rsidRPr="007103B3" w:rsidRDefault="00737303" w:rsidP="007103B3">
      <w:pPr>
        <w:rPr>
          <w:b/>
          <w:bCs/>
        </w:rPr>
      </w:pPr>
    </w:p>
    <w:p w:rsidR="00EF2D5F" w:rsidRDefault="00F46B1B" w:rsidP="0049403E">
      <w:pPr>
        <w:jc w:val="center"/>
        <w:rPr>
          <w:b/>
          <w:bCs/>
          <w:sz w:val="32"/>
        </w:rPr>
      </w:pPr>
      <w:r w:rsidRPr="00F46B1B">
        <w:rPr>
          <w:b/>
          <w:bCs/>
          <w:sz w:val="40"/>
        </w:rPr>
        <w:t>SMLOUVA O ZAJIŠTĚNÍ PRANÍ PRÁDLA</w:t>
      </w:r>
    </w:p>
    <w:p w:rsidR="00D44C5D" w:rsidRDefault="009F13EF" w:rsidP="00D44C5D">
      <w:pPr>
        <w:jc w:val="center"/>
      </w:pPr>
      <w:r>
        <w:t xml:space="preserve"> </w:t>
      </w:r>
      <w:r w:rsidR="00D44C5D">
        <w:t>(dále jen „</w:t>
      </w:r>
      <w:r w:rsidR="00D44C5D" w:rsidRPr="00D44C5D">
        <w:rPr>
          <w:b/>
        </w:rPr>
        <w:t>smlouva</w:t>
      </w:r>
      <w:r w:rsidR="00D44C5D">
        <w:t>“)</w:t>
      </w:r>
    </w:p>
    <w:p w:rsidR="00F46B1B" w:rsidRPr="00D44C5D" w:rsidRDefault="00F46B1B" w:rsidP="00D44C5D">
      <w:pPr>
        <w:jc w:val="center"/>
      </w:pPr>
    </w:p>
    <w:p w:rsidR="002914D4" w:rsidRPr="002914D4" w:rsidRDefault="00F46B1B" w:rsidP="002914D4">
      <w:pPr>
        <w:jc w:val="center"/>
        <w:rPr>
          <w:bCs/>
        </w:rPr>
      </w:pPr>
      <w:r>
        <w:rPr>
          <w:bCs/>
        </w:rPr>
        <w:t>po</w:t>
      </w:r>
      <w:r w:rsidRPr="00F46B1B">
        <w:rPr>
          <w:bCs/>
        </w:rPr>
        <w:t>dle ustanovení § 1746 odst. 2</w:t>
      </w:r>
      <w:r w:rsidR="002914D4" w:rsidRPr="002914D4">
        <w:rPr>
          <w:bCs/>
        </w:rPr>
        <w:t xml:space="preserve"> zákona č. 89/2012 Sb., občanského zákoníku, ve znění pozdějších předpisů (dále jen „</w:t>
      </w:r>
      <w:r w:rsidR="002914D4" w:rsidRPr="002914D4">
        <w:rPr>
          <w:b/>
          <w:bCs/>
        </w:rPr>
        <w:t>občanský zákoník</w:t>
      </w:r>
      <w:r w:rsidR="002914D4" w:rsidRPr="002914D4">
        <w:rPr>
          <w:bCs/>
        </w:rPr>
        <w:t xml:space="preserve">“), kterou níže uvedeného dne, měsíce a roku uzavřely </w:t>
      </w:r>
      <w:r w:rsidRPr="002914D4">
        <w:rPr>
          <w:bCs/>
        </w:rPr>
        <w:t xml:space="preserve">v následujícím znění </w:t>
      </w:r>
      <w:r w:rsidR="007E77DF">
        <w:rPr>
          <w:bCs/>
        </w:rPr>
        <w:t>tyto </w:t>
      </w:r>
      <w:r w:rsidR="002914D4" w:rsidRPr="002914D4">
        <w:rPr>
          <w:bCs/>
        </w:rPr>
        <w:t>smluvní strany:</w:t>
      </w:r>
    </w:p>
    <w:p w:rsidR="002914D4" w:rsidRPr="002914D4" w:rsidRDefault="002914D4" w:rsidP="008F76A5">
      <w:pPr>
        <w:rPr>
          <w:b/>
          <w:bCs/>
        </w:rPr>
      </w:pPr>
    </w:p>
    <w:p w:rsidR="00D44C5D" w:rsidRPr="00D44C5D" w:rsidRDefault="00D44C5D" w:rsidP="00D44C5D"/>
    <w:p w:rsidR="00D44C5D" w:rsidRPr="00D26B6A" w:rsidRDefault="002914D4" w:rsidP="00D26B6A">
      <w:pPr>
        <w:pStyle w:val="Odstavecseseznamem"/>
        <w:numPr>
          <w:ilvl w:val="0"/>
          <w:numId w:val="5"/>
        </w:numPr>
        <w:ind w:left="426" w:hanging="426"/>
        <w:rPr>
          <w:b/>
        </w:rPr>
      </w:pPr>
      <w:r w:rsidRPr="00D26B6A">
        <w:rPr>
          <w:b/>
        </w:rPr>
        <w:t>Česká</w:t>
      </w:r>
      <w:r w:rsidR="00CC5A96" w:rsidRPr="00D26B6A">
        <w:rPr>
          <w:b/>
        </w:rPr>
        <w:t xml:space="preserve"> republika - </w:t>
      </w:r>
      <w:r w:rsidR="00D44C5D" w:rsidRPr="00D26B6A">
        <w:rPr>
          <w:b/>
        </w:rPr>
        <w:t>Vězeňská služba České republiky</w:t>
      </w:r>
      <w:bookmarkStart w:id="0" w:name="_GoBack"/>
      <w:bookmarkEnd w:id="0"/>
    </w:p>
    <w:p w:rsidR="00D44C5D" w:rsidRPr="00D44C5D" w:rsidRDefault="00D44C5D" w:rsidP="00755DC3">
      <w:pPr>
        <w:ind w:left="426"/>
      </w:pPr>
      <w:r w:rsidRPr="00D44C5D">
        <w:t>se sídlem Soudní 1672/1a, 140 67 Praha 4,</w:t>
      </w:r>
    </w:p>
    <w:p w:rsidR="00D26B6A" w:rsidRPr="00D26B6A" w:rsidRDefault="00D26B6A" w:rsidP="00755DC3">
      <w:pPr>
        <w:ind w:left="426"/>
        <w:rPr>
          <w:b/>
        </w:rPr>
      </w:pPr>
      <w:r w:rsidRPr="00D26B6A">
        <w:rPr>
          <w:b/>
        </w:rPr>
        <w:t>Věznice Jiřice, Ruská cesta 404, P.</w:t>
      </w:r>
      <w:r>
        <w:rPr>
          <w:b/>
        </w:rPr>
        <w:t xml:space="preserve"> </w:t>
      </w:r>
      <w:r w:rsidRPr="00D26B6A">
        <w:rPr>
          <w:b/>
        </w:rPr>
        <w:t xml:space="preserve">O. Box </w:t>
      </w:r>
      <w:r w:rsidR="001D2C21">
        <w:rPr>
          <w:b/>
        </w:rPr>
        <w:t>8, 289 22 Lysá nad </w:t>
      </w:r>
      <w:r w:rsidRPr="00D26B6A">
        <w:rPr>
          <w:b/>
        </w:rPr>
        <w:t>Labem,</w:t>
      </w:r>
    </w:p>
    <w:p w:rsidR="00D26B6A" w:rsidRPr="00D26B6A" w:rsidRDefault="00D26B6A" w:rsidP="00755DC3">
      <w:pPr>
        <w:ind w:left="426"/>
      </w:pPr>
      <w:r w:rsidRPr="00D26B6A">
        <w:t>zastoupená na základě pověření ze dne 5. 9. 2016 vrchním radou plk. Mgr. Petrem Sukem, ředitelem Věznice Jiřice,</w:t>
      </w:r>
    </w:p>
    <w:p w:rsidR="007C7BE2" w:rsidRPr="007C7BE2" w:rsidRDefault="007C7BE2" w:rsidP="00755DC3">
      <w:pPr>
        <w:ind w:left="426"/>
      </w:pPr>
      <w:r>
        <w:t>IČ</w:t>
      </w:r>
      <w:r w:rsidR="0049403E">
        <w:t>O</w:t>
      </w:r>
      <w:r w:rsidRPr="007C7BE2">
        <w:t>: 00212423</w:t>
      </w:r>
    </w:p>
    <w:p w:rsidR="007C7BE2" w:rsidRPr="007C7BE2" w:rsidRDefault="007C7BE2" w:rsidP="00755DC3">
      <w:pPr>
        <w:ind w:left="426"/>
      </w:pPr>
      <w:r w:rsidRPr="007C7BE2">
        <w:t>DIČ: není plátcem DPH</w:t>
      </w:r>
    </w:p>
    <w:p w:rsidR="007C7BE2" w:rsidRPr="007C7BE2" w:rsidRDefault="007C7BE2" w:rsidP="00755DC3">
      <w:pPr>
        <w:ind w:left="426"/>
      </w:pPr>
      <w:r w:rsidRPr="007C7BE2">
        <w:t>Bankovní spojení: Česká národní banka, pobočka Praha</w:t>
      </w:r>
    </w:p>
    <w:p w:rsidR="00D10CD6" w:rsidRPr="00D10CD6" w:rsidRDefault="00D10CD6" w:rsidP="00D10CD6">
      <w:pPr>
        <w:pStyle w:val="Nadpis2"/>
        <w:jc w:val="left"/>
        <w:rPr>
          <w:b w:val="0"/>
          <w:i w:val="0"/>
          <w:sz w:val="22"/>
          <w:szCs w:val="22"/>
        </w:rPr>
      </w:pPr>
      <w:r w:rsidRPr="00D10CD6">
        <w:rPr>
          <w:b w:val="0"/>
          <w:i w:val="0"/>
          <w:sz w:val="22"/>
          <w:szCs w:val="22"/>
        </w:rPr>
        <w:t xml:space="preserve">       </w:t>
      </w:r>
      <w:r w:rsidR="007C7BE2" w:rsidRPr="00D10CD6">
        <w:rPr>
          <w:b w:val="0"/>
          <w:i w:val="0"/>
          <w:sz w:val="22"/>
          <w:szCs w:val="22"/>
        </w:rPr>
        <w:t xml:space="preserve">Číslo účtu: </w:t>
      </w:r>
      <w:r w:rsidRPr="00D10CD6">
        <w:rPr>
          <w:b w:val="0"/>
          <w:i w:val="0"/>
          <w:sz w:val="22"/>
          <w:szCs w:val="22"/>
        </w:rPr>
        <w:t>000-504143881/0710</w:t>
      </w:r>
    </w:p>
    <w:p w:rsidR="007C7BE2" w:rsidRPr="007C7BE2" w:rsidRDefault="007C7BE2" w:rsidP="00755DC3">
      <w:pPr>
        <w:ind w:left="426"/>
        <w:rPr>
          <w:iCs/>
        </w:rPr>
      </w:pPr>
    </w:p>
    <w:p w:rsidR="00D44C5D" w:rsidRPr="00D44C5D" w:rsidRDefault="007C7BE2" w:rsidP="00D10CD6">
      <w:pPr>
        <w:ind w:left="426"/>
        <w:jc w:val="right"/>
      </w:pPr>
      <w:r w:rsidRPr="007C7BE2">
        <w:t>(dále jen „</w:t>
      </w:r>
      <w:r w:rsidR="00F46B1B">
        <w:rPr>
          <w:b/>
        </w:rPr>
        <w:t>objednatel</w:t>
      </w:r>
      <w:r w:rsidRPr="007C7BE2">
        <w:t>“) na straně jedné</w:t>
      </w:r>
    </w:p>
    <w:p w:rsidR="00D44C5D" w:rsidRPr="002233E4" w:rsidRDefault="00D44C5D" w:rsidP="00D44C5D"/>
    <w:p w:rsidR="00D44C5D" w:rsidRPr="002233E4" w:rsidRDefault="00D44C5D" w:rsidP="00755DC3">
      <w:pPr>
        <w:ind w:left="426"/>
      </w:pPr>
      <w:r w:rsidRPr="002233E4">
        <w:t>a</w:t>
      </w:r>
    </w:p>
    <w:p w:rsidR="001D537D" w:rsidRDefault="001D537D" w:rsidP="00D44C5D"/>
    <w:p w:rsidR="00D44C5D" w:rsidRPr="002233E4" w:rsidRDefault="00513358" w:rsidP="001D537D">
      <w:pPr>
        <w:pStyle w:val="Odstavecseseznamem"/>
        <w:numPr>
          <w:ilvl w:val="0"/>
          <w:numId w:val="5"/>
        </w:numPr>
        <w:ind w:left="426" w:hanging="426"/>
        <w:rPr>
          <w:b/>
        </w:rPr>
      </w:pPr>
      <w:r w:rsidRPr="00513358">
        <w:rPr>
          <w:b/>
          <w:highlight w:val="cyan"/>
        </w:rPr>
        <w:t>[doplní dodavatel]</w:t>
      </w:r>
    </w:p>
    <w:p w:rsidR="00D44C5D" w:rsidRPr="00755DC3" w:rsidRDefault="00D44C5D" w:rsidP="002233E4">
      <w:pPr>
        <w:ind w:firstLine="426"/>
      </w:pPr>
      <w:r w:rsidRPr="00755DC3">
        <w:t>se sídlem</w:t>
      </w:r>
      <w:r w:rsidR="00B422A9">
        <w:t xml:space="preserve"> </w:t>
      </w:r>
      <w:r w:rsidR="00B422A9" w:rsidRPr="00513358">
        <w:rPr>
          <w:b/>
          <w:highlight w:val="cyan"/>
        </w:rPr>
        <w:t>[doplní dodavatel]</w:t>
      </w:r>
    </w:p>
    <w:p w:rsidR="00D44C5D" w:rsidRPr="00D44C5D" w:rsidRDefault="00D44C5D" w:rsidP="002233E4">
      <w:pPr>
        <w:ind w:firstLine="426"/>
      </w:pPr>
      <w:r w:rsidRPr="00755DC3">
        <w:t xml:space="preserve">zapsaná </w:t>
      </w:r>
      <w:r w:rsidRPr="00D44C5D">
        <w:t>v obcho</w:t>
      </w:r>
      <w:r w:rsidR="00755DC3">
        <w:t>dním rejstříku vedeném, oddíl, v</w:t>
      </w:r>
      <w:r w:rsidRPr="00D44C5D">
        <w:t>ložka</w:t>
      </w:r>
      <w:r w:rsidR="00B422A9">
        <w:t xml:space="preserve"> </w:t>
      </w:r>
      <w:r w:rsidR="00B422A9" w:rsidRPr="00513358">
        <w:rPr>
          <w:b/>
          <w:highlight w:val="cyan"/>
        </w:rPr>
        <w:t>[doplní dodavatel]</w:t>
      </w:r>
    </w:p>
    <w:p w:rsidR="00D44C5D" w:rsidRPr="00D44C5D" w:rsidRDefault="00755DC3" w:rsidP="002233E4">
      <w:pPr>
        <w:ind w:firstLine="426"/>
      </w:pPr>
      <w:r>
        <w:t>z</w:t>
      </w:r>
      <w:r w:rsidR="00D44C5D" w:rsidRPr="00D44C5D">
        <w:t>astoupená</w:t>
      </w:r>
      <w:r w:rsidR="00B422A9">
        <w:t xml:space="preserve"> </w:t>
      </w:r>
      <w:r w:rsidR="00B422A9" w:rsidRPr="00513358">
        <w:rPr>
          <w:b/>
          <w:highlight w:val="cyan"/>
        </w:rPr>
        <w:t>[doplní dodavatel]</w:t>
      </w:r>
    </w:p>
    <w:p w:rsidR="00D44C5D" w:rsidRPr="00D44C5D" w:rsidRDefault="00755DC3" w:rsidP="002233E4">
      <w:pPr>
        <w:ind w:firstLine="426"/>
      </w:pPr>
      <w:r>
        <w:t>IČ</w:t>
      </w:r>
      <w:r w:rsidR="0049403E">
        <w:t>O</w:t>
      </w:r>
      <w:r>
        <w:t>:</w:t>
      </w:r>
      <w:r w:rsidR="00D44C5D" w:rsidRPr="00D44C5D">
        <w:t xml:space="preserve"> </w:t>
      </w:r>
      <w:r w:rsidR="00513358" w:rsidRPr="00513358">
        <w:rPr>
          <w:b/>
          <w:highlight w:val="cyan"/>
        </w:rPr>
        <w:t>[doplní dodavatel]</w:t>
      </w:r>
    </w:p>
    <w:p w:rsidR="00D44C5D" w:rsidRPr="00D44C5D" w:rsidRDefault="00D44C5D" w:rsidP="002233E4">
      <w:pPr>
        <w:ind w:firstLine="426"/>
      </w:pPr>
      <w:r w:rsidRPr="00D44C5D">
        <w:t>DIČ</w:t>
      </w:r>
      <w:r w:rsidR="00755DC3">
        <w:t>:</w:t>
      </w:r>
      <w:r w:rsidRPr="00D44C5D">
        <w:t xml:space="preserve"> </w:t>
      </w:r>
      <w:r w:rsidR="00513358" w:rsidRPr="00513358">
        <w:rPr>
          <w:b/>
          <w:highlight w:val="cyan"/>
        </w:rPr>
        <w:t>[doplní dodavatel]</w:t>
      </w:r>
    </w:p>
    <w:p w:rsidR="00755DC3" w:rsidRDefault="00755DC3" w:rsidP="002233E4">
      <w:pPr>
        <w:ind w:firstLine="426"/>
      </w:pPr>
      <w:r>
        <w:t xml:space="preserve">Bankovní spojení: </w:t>
      </w:r>
      <w:r w:rsidR="00513358" w:rsidRPr="00513358">
        <w:rPr>
          <w:b/>
          <w:highlight w:val="cyan"/>
        </w:rPr>
        <w:t>[doplní dodavatel]</w:t>
      </w:r>
    </w:p>
    <w:p w:rsidR="00D44C5D" w:rsidRPr="00D44C5D" w:rsidRDefault="00755DC3" w:rsidP="002233E4">
      <w:pPr>
        <w:ind w:firstLine="426"/>
      </w:pPr>
      <w:r w:rsidRPr="00755DC3">
        <w:t>Číslo účtu:</w:t>
      </w:r>
      <w:r w:rsidR="00D44C5D" w:rsidRPr="00D44C5D">
        <w:t xml:space="preserve"> </w:t>
      </w:r>
      <w:r w:rsidR="00513358" w:rsidRPr="00513358">
        <w:rPr>
          <w:b/>
          <w:highlight w:val="cyan"/>
        </w:rPr>
        <w:t>[doplní dodavatel]</w:t>
      </w:r>
    </w:p>
    <w:p w:rsidR="00D44C5D" w:rsidRPr="00D44C5D" w:rsidRDefault="00D44C5D" w:rsidP="002233E4">
      <w:pPr>
        <w:ind w:firstLine="426"/>
      </w:pPr>
    </w:p>
    <w:p w:rsidR="00B35BDD" w:rsidRDefault="00D44C5D" w:rsidP="00D10CD6">
      <w:pPr>
        <w:ind w:firstLine="426"/>
        <w:jc w:val="right"/>
      </w:pPr>
      <w:r w:rsidRPr="002233E4">
        <w:t>(dále jen „</w:t>
      </w:r>
      <w:r w:rsidR="00F46B1B">
        <w:rPr>
          <w:b/>
        </w:rPr>
        <w:t>dodavatel</w:t>
      </w:r>
      <w:r w:rsidRPr="002233E4">
        <w:t>“) na straně druhé</w:t>
      </w:r>
    </w:p>
    <w:p w:rsidR="00D10CD6" w:rsidRPr="002233E4" w:rsidRDefault="00D10CD6" w:rsidP="00D10CD6">
      <w:pPr>
        <w:ind w:firstLine="426"/>
        <w:jc w:val="right"/>
      </w:pPr>
    </w:p>
    <w:p w:rsidR="00D44C5D" w:rsidRDefault="00B35BDD" w:rsidP="00D10CD6">
      <w:pPr>
        <w:ind w:firstLine="426"/>
        <w:jc w:val="center"/>
      </w:pPr>
      <w:r w:rsidRPr="00B35BDD">
        <w:t>(společně dále jen „</w:t>
      </w:r>
      <w:r w:rsidRPr="00B35BDD">
        <w:rPr>
          <w:b/>
        </w:rPr>
        <w:t>smluvní strany</w:t>
      </w:r>
      <w:r w:rsidRPr="00B35BDD">
        <w:t>“)</w:t>
      </w:r>
    </w:p>
    <w:p w:rsidR="00B35BDD" w:rsidRPr="00B35BDD" w:rsidRDefault="00B35BDD" w:rsidP="00B35BDD">
      <w:pPr>
        <w:ind w:firstLine="426"/>
      </w:pPr>
    </w:p>
    <w:p w:rsidR="00D44C5D" w:rsidRPr="00D44C5D" w:rsidRDefault="00D44C5D" w:rsidP="002233E4">
      <w:pPr>
        <w:jc w:val="center"/>
        <w:rPr>
          <w:b/>
        </w:rPr>
      </w:pPr>
      <w:r w:rsidRPr="00D44C5D">
        <w:rPr>
          <w:b/>
        </w:rPr>
        <w:t>I.</w:t>
      </w:r>
    </w:p>
    <w:p w:rsidR="00F1365E" w:rsidRPr="00F1365E" w:rsidRDefault="0049403E" w:rsidP="00F1365E">
      <w:pPr>
        <w:jc w:val="center"/>
        <w:rPr>
          <w:b/>
        </w:rPr>
      </w:pPr>
      <w:r>
        <w:rPr>
          <w:b/>
        </w:rPr>
        <w:t>Předmět smlouvy</w:t>
      </w:r>
      <w:r w:rsidR="009366A8">
        <w:rPr>
          <w:b/>
        </w:rPr>
        <w:t xml:space="preserve"> a podklady pro uzavření smlouvy</w:t>
      </w:r>
    </w:p>
    <w:p w:rsidR="002117A4" w:rsidRPr="0049403E" w:rsidRDefault="002117A4" w:rsidP="007103B3">
      <w:pPr>
        <w:rPr>
          <w:bCs/>
        </w:rPr>
      </w:pPr>
    </w:p>
    <w:p w:rsidR="00F1365E" w:rsidRDefault="00F1365E" w:rsidP="002117A4">
      <w:pPr>
        <w:pStyle w:val="Odstavecseseznamem"/>
        <w:numPr>
          <w:ilvl w:val="0"/>
          <w:numId w:val="7"/>
        </w:numPr>
        <w:ind w:left="426" w:hanging="426"/>
        <w:rPr>
          <w:bCs/>
        </w:rPr>
      </w:pPr>
      <w:r w:rsidRPr="00F1365E">
        <w:rPr>
          <w:bCs/>
        </w:rPr>
        <w:t>Předmětem smlouvy je závazek dodavatele zajistit pro objednatele</w:t>
      </w:r>
      <w:r w:rsidR="007E77DF">
        <w:rPr>
          <w:bCs/>
        </w:rPr>
        <w:t xml:space="preserve"> za podmínek této smlouvy </w:t>
      </w:r>
      <w:r w:rsidRPr="00F74441">
        <w:rPr>
          <w:b/>
          <w:bCs/>
          <w:u w:val="single"/>
        </w:rPr>
        <w:t>praní prádla</w:t>
      </w:r>
      <w:r w:rsidR="0003326B" w:rsidRPr="00F74441">
        <w:rPr>
          <w:b/>
          <w:bCs/>
          <w:u w:val="single"/>
        </w:rPr>
        <w:t xml:space="preserve"> </w:t>
      </w:r>
      <w:r w:rsidR="0003326B" w:rsidRPr="00F74441">
        <w:rPr>
          <w:b/>
          <w:bCs/>
          <w:iCs/>
          <w:u w:val="single"/>
        </w:rPr>
        <w:t xml:space="preserve">včetně </w:t>
      </w:r>
      <w:r w:rsidR="00931B37" w:rsidRPr="00F74441">
        <w:rPr>
          <w:b/>
          <w:bCs/>
          <w:iCs/>
          <w:u w:val="single"/>
        </w:rPr>
        <w:t xml:space="preserve">mandlování nebo </w:t>
      </w:r>
      <w:r w:rsidR="0003326B" w:rsidRPr="00F74441">
        <w:rPr>
          <w:b/>
          <w:bCs/>
          <w:iCs/>
          <w:u w:val="single"/>
        </w:rPr>
        <w:t>žehlení prádla, třídění a balení prádla</w:t>
      </w:r>
      <w:r w:rsidRPr="00F1365E">
        <w:rPr>
          <w:bCs/>
        </w:rPr>
        <w:t xml:space="preserve"> (dále jen „</w:t>
      </w:r>
      <w:r w:rsidRPr="00F1365E">
        <w:rPr>
          <w:b/>
          <w:bCs/>
        </w:rPr>
        <w:t>plnění</w:t>
      </w:r>
      <w:r w:rsidRPr="00F1365E">
        <w:rPr>
          <w:bCs/>
        </w:rPr>
        <w:t xml:space="preserve">“), a závazek objednatele uhradit za řádné a včasné plnění </w:t>
      </w:r>
      <w:r w:rsidR="004E2338">
        <w:rPr>
          <w:bCs/>
        </w:rPr>
        <w:t>dodavateli</w:t>
      </w:r>
      <w:r w:rsidR="004E2338" w:rsidRPr="00F1365E">
        <w:rPr>
          <w:bCs/>
        </w:rPr>
        <w:t xml:space="preserve"> </w:t>
      </w:r>
      <w:r w:rsidRPr="00F1365E">
        <w:rPr>
          <w:bCs/>
        </w:rPr>
        <w:t>sjednanou cenu dle smlouvy.</w:t>
      </w:r>
    </w:p>
    <w:p w:rsidR="00F1365E" w:rsidRDefault="00F1365E" w:rsidP="00F1365E">
      <w:pPr>
        <w:pStyle w:val="Odstavecseseznamem"/>
        <w:ind w:left="426"/>
        <w:rPr>
          <w:bCs/>
        </w:rPr>
      </w:pPr>
    </w:p>
    <w:p w:rsidR="002117A4" w:rsidRPr="00F1365E" w:rsidRDefault="002117A4" w:rsidP="002117A4">
      <w:pPr>
        <w:pStyle w:val="Odstavecseseznamem"/>
        <w:numPr>
          <w:ilvl w:val="0"/>
          <w:numId w:val="7"/>
        </w:numPr>
        <w:ind w:left="426" w:hanging="426"/>
        <w:rPr>
          <w:bCs/>
        </w:rPr>
      </w:pPr>
      <w:r>
        <w:rPr>
          <w:bCs/>
        </w:rPr>
        <w:t>Podklady pro uzavření s</w:t>
      </w:r>
      <w:r w:rsidRPr="00AE6B6D">
        <w:rPr>
          <w:bCs/>
        </w:rPr>
        <w:t>mlouvy:</w:t>
      </w:r>
    </w:p>
    <w:p w:rsidR="002117A4" w:rsidRPr="00B422A9" w:rsidRDefault="002117A4" w:rsidP="00F1365E">
      <w:pPr>
        <w:pStyle w:val="Odstavecseseznamem"/>
        <w:numPr>
          <w:ilvl w:val="0"/>
          <w:numId w:val="18"/>
        </w:numPr>
        <w:ind w:hanging="294"/>
        <w:rPr>
          <w:bCs/>
        </w:rPr>
      </w:pPr>
      <w:r w:rsidRPr="00B422A9">
        <w:rPr>
          <w:bCs/>
        </w:rPr>
        <w:t xml:space="preserve">Nabídka </w:t>
      </w:r>
      <w:r w:rsidR="00F1365E">
        <w:rPr>
          <w:bCs/>
        </w:rPr>
        <w:t>dodavatele</w:t>
      </w:r>
      <w:r w:rsidRPr="00B422A9">
        <w:rPr>
          <w:bCs/>
        </w:rPr>
        <w:t xml:space="preserve"> ze dne: </w:t>
      </w:r>
      <w:r w:rsidRPr="00B422A9">
        <w:rPr>
          <w:b/>
          <w:highlight w:val="cyan"/>
        </w:rPr>
        <w:t>[doplní dodavatel]</w:t>
      </w:r>
      <w:r w:rsidR="00B61979">
        <w:t>, a</w:t>
      </w:r>
    </w:p>
    <w:p w:rsidR="00931B37" w:rsidRPr="00931B37" w:rsidRDefault="00F216D8" w:rsidP="00F74441">
      <w:pPr>
        <w:pStyle w:val="Odstavecseseznamem"/>
        <w:numPr>
          <w:ilvl w:val="0"/>
          <w:numId w:val="18"/>
        </w:numPr>
        <w:ind w:hanging="294"/>
        <w:rPr>
          <w:bCs/>
        </w:rPr>
      </w:pPr>
      <w:r>
        <w:rPr>
          <w:bCs/>
        </w:rPr>
        <w:lastRenderedPageBreak/>
        <w:t>K</w:t>
      </w:r>
      <w:r w:rsidR="002117A4" w:rsidRPr="001440CB">
        <w:rPr>
          <w:bCs/>
        </w:rPr>
        <w:t>rycí list nabídky</w:t>
      </w:r>
      <w:r w:rsidR="00931B37">
        <w:rPr>
          <w:bCs/>
        </w:rPr>
        <w:t xml:space="preserve"> a Tabulka pro zpracování nabídkové ceny</w:t>
      </w:r>
      <w:r w:rsidR="002117A4" w:rsidRPr="001440CB">
        <w:rPr>
          <w:bCs/>
        </w:rPr>
        <w:t xml:space="preserve"> ze dne: </w:t>
      </w:r>
      <w:r w:rsidR="002117A4" w:rsidRPr="00E12401">
        <w:rPr>
          <w:b/>
          <w:highlight w:val="cyan"/>
        </w:rPr>
        <w:t>[doplní dodavatel]</w:t>
      </w:r>
      <w:r w:rsidR="00B61979">
        <w:t xml:space="preserve">, </w:t>
      </w:r>
    </w:p>
    <w:p w:rsidR="00931B37" w:rsidRPr="00931B37" w:rsidRDefault="00931B37" w:rsidP="00931B37">
      <w:pPr>
        <w:pStyle w:val="Odstavecseseznamem"/>
        <w:rPr>
          <w:bCs/>
        </w:rPr>
      </w:pPr>
    </w:p>
    <w:p w:rsidR="002117A4" w:rsidRPr="0003326B" w:rsidRDefault="00931B37" w:rsidP="00931B37">
      <w:pPr>
        <w:pStyle w:val="Odstavecseseznamem"/>
        <w:rPr>
          <w:bCs/>
        </w:rPr>
      </w:pPr>
      <w:r>
        <w:t>vše</w:t>
      </w:r>
      <w:r w:rsidR="00B61979">
        <w:t xml:space="preserve"> učiněné v rámci </w:t>
      </w:r>
      <w:r w:rsidR="00B61979">
        <w:rPr>
          <w:bCs/>
        </w:rPr>
        <w:t xml:space="preserve">zadávacího řízení na </w:t>
      </w:r>
      <w:r w:rsidR="00B61979" w:rsidRPr="00B61979">
        <w:rPr>
          <w:bCs/>
        </w:rPr>
        <w:t>veřejnou zakázku malého rozsahu</w:t>
      </w:r>
      <w:r w:rsidR="00B61979">
        <w:rPr>
          <w:bCs/>
        </w:rPr>
        <w:t xml:space="preserve"> (tzv. velká VZMR dle</w:t>
      </w:r>
      <w:r w:rsidR="004E2338">
        <w:rPr>
          <w:bCs/>
        </w:rPr>
        <w:t> </w:t>
      </w:r>
      <w:r w:rsidR="00B61979">
        <w:rPr>
          <w:bCs/>
        </w:rPr>
        <w:t xml:space="preserve">Instrukce MSp č. 7/2019, </w:t>
      </w:r>
      <w:r w:rsidR="007E77DF">
        <w:rPr>
          <w:bCs/>
        </w:rPr>
        <w:t>o zadávání veřejných zakázek v </w:t>
      </w:r>
      <w:r w:rsidR="00B61979" w:rsidRPr="00B61979">
        <w:rPr>
          <w:bCs/>
        </w:rPr>
        <w:t>resortu Ministerstva spravedlnosti</w:t>
      </w:r>
      <w:r w:rsidR="00B61979">
        <w:rPr>
          <w:bCs/>
        </w:rPr>
        <w:t xml:space="preserve">, v platném znění) </w:t>
      </w:r>
      <w:r w:rsidR="00B61979" w:rsidRPr="00B61979">
        <w:rPr>
          <w:bCs/>
        </w:rPr>
        <w:t>s názvem „</w:t>
      </w:r>
      <w:r w:rsidR="00247D10" w:rsidRPr="00247D10">
        <w:rPr>
          <w:b/>
        </w:rPr>
        <w:t>Jiřice – praní prádla</w:t>
      </w:r>
      <w:r w:rsidR="00B61979" w:rsidRPr="00B61979">
        <w:t>“</w:t>
      </w:r>
      <w:r w:rsidR="00B61979">
        <w:rPr>
          <w:bCs/>
        </w:rPr>
        <w:t xml:space="preserve"> </w:t>
      </w:r>
      <w:r w:rsidR="00B61979" w:rsidRPr="00B61979">
        <w:rPr>
          <w:bCs/>
        </w:rPr>
        <w:t xml:space="preserve">zadávanou </w:t>
      </w:r>
      <w:r w:rsidR="007E77DF">
        <w:rPr>
          <w:bCs/>
        </w:rPr>
        <w:t>dle § </w:t>
      </w:r>
      <w:r w:rsidR="00B61979">
        <w:rPr>
          <w:bCs/>
        </w:rPr>
        <w:t>31 s odkazem na ust. § 27 písm. a</w:t>
      </w:r>
      <w:r w:rsidR="00B61979" w:rsidRPr="00B61979">
        <w:rPr>
          <w:bCs/>
        </w:rPr>
        <w:t>) zákona č.</w:t>
      </w:r>
      <w:r w:rsidR="004E2338">
        <w:rPr>
          <w:bCs/>
        </w:rPr>
        <w:t> </w:t>
      </w:r>
      <w:r w:rsidR="00B61979" w:rsidRPr="00B61979">
        <w:rPr>
          <w:bCs/>
        </w:rPr>
        <w:t>134/2016 Sb., o zadávání veřejných zakázek, ve znění pozdějších předpisů.</w:t>
      </w:r>
    </w:p>
    <w:p w:rsidR="0003326B" w:rsidRPr="0003326B" w:rsidRDefault="0003326B" w:rsidP="0003326B">
      <w:pPr>
        <w:ind w:left="426"/>
        <w:rPr>
          <w:bCs/>
        </w:rPr>
      </w:pPr>
    </w:p>
    <w:p w:rsidR="002117A4" w:rsidRPr="00D44C5D" w:rsidRDefault="002117A4" w:rsidP="002117A4">
      <w:pPr>
        <w:jc w:val="center"/>
        <w:rPr>
          <w:b/>
        </w:rPr>
      </w:pPr>
      <w:r w:rsidRPr="00D44C5D">
        <w:rPr>
          <w:b/>
        </w:rPr>
        <w:t>II.</w:t>
      </w:r>
    </w:p>
    <w:p w:rsidR="002117A4" w:rsidRPr="00D44C5D" w:rsidRDefault="002117A4" w:rsidP="002117A4">
      <w:pPr>
        <w:jc w:val="center"/>
        <w:rPr>
          <w:b/>
        </w:rPr>
      </w:pPr>
      <w:r w:rsidRPr="00D44C5D">
        <w:rPr>
          <w:b/>
        </w:rPr>
        <w:t xml:space="preserve">Předmět </w:t>
      </w:r>
      <w:r w:rsidR="0003326B">
        <w:rPr>
          <w:b/>
        </w:rPr>
        <w:t>plnění</w:t>
      </w:r>
    </w:p>
    <w:p w:rsidR="002117A4" w:rsidRPr="00D44C5D" w:rsidRDefault="002117A4" w:rsidP="002117A4"/>
    <w:p w:rsidR="00050B9B" w:rsidRDefault="00CF3479" w:rsidP="00CF3479">
      <w:pPr>
        <w:pStyle w:val="Odstavecseseznamem"/>
        <w:numPr>
          <w:ilvl w:val="0"/>
          <w:numId w:val="8"/>
        </w:numPr>
        <w:ind w:left="426" w:hanging="426"/>
        <w:rPr>
          <w:bCs/>
        </w:rPr>
      </w:pPr>
      <w:r>
        <w:rPr>
          <w:bCs/>
        </w:rPr>
        <w:t>Dodavatel výslovně</w:t>
      </w:r>
      <w:r w:rsidR="00050B9B" w:rsidRPr="00050B9B">
        <w:rPr>
          <w:bCs/>
        </w:rPr>
        <w:t xml:space="preserve"> prohlašuje, že splňuje veškeré podmínky </w:t>
      </w:r>
      <w:r>
        <w:rPr>
          <w:bCs/>
        </w:rPr>
        <w:t>dle obecně platných právních předpisů</w:t>
      </w:r>
      <w:r w:rsidR="0012018E">
        <w:rPr>
          <w:bCs/>
        </w:rPr>
        <w:t xml:space="preserve"> či </w:t>
      </w:r>
      <w:r w:rsidR="004E2338">
        <w:rPr>
          <w:bCs/>
        </w:rPr>
        <w:t>technických norem,</w:t>
      </w:r>
      <w:r>
        <w:rPr>
          <w:bCs/>
        </w:rPr>
        <w:t xml:space="preserve"> </w:t>
      </w:r>
      <w:r w:rsidR="007E77DF">
        <w:rPr>
          <w:bCs/>
        </w:rPr>
        <w:t>a </w:t>
      </w:r>
      <w:r w:rsidR="004E2338">
        <w:rPr>
          <w:bCs/>
        </w:rPr>
        <w:t xml:space="preserve">že splňuje </w:t>
      </w:r>
      <w:r>
        <w:rPr>
          <w:bCs/>
        </w:rPr>
        <w:t xml:space="preserve">veškeré </w:t>
      </w:r>
      <w:r w:rsidR="00050B9B" w:rsidRPr="00050B9B">
        <w:rPr>
          <w:bCs/>
        </w:rPr>
        <w:t>požadavk</w:t>
      </w:r>
      <w:r w:rsidR="00050B9B">
        <w:rPr>
          <w:bCs/>
        </w:rPr>
        <w:t xml:space="preserve">y v této smlouvě stanovené </w:t>
      </w:r>
      <w:r>
        <w:rPr>
          <w:bCs/>
        </w:rPr>
        <w:t>pro poskytování plnění dle</w:t>
      </w:r>
      <w:r w:rsidR="0012018E">
        <w:rPr>
          <w:bCs/>
        </w:rPr>
        <w:t> </w:t>
      </w:r>
      <w:r>
        <w:rPr>
          <w:bCs/>
        </w:rPr>
        <w:t xml:space="preserve">smlouvy </w:t>
      </w:r>
      <w:r w:rsidR="00050B9B">
        <w:rPr>
          <w:bCs/>
        </w:rPr>
        <w:t xml:space="preserve">a je </w:t>
      </w:r>
      <w:r w:rsidR="00050B9B" w:rsidRPr="00050B9B">
        <w:rPr>
          <w:bCs/>
        </w:rPr>
        <w:t>oprávněn tuto</w:t>
      </w:r>
      <w:r w:rsidR="007E77DF">
        <w:rPr>
          <w:bCs/>
        </w:rPr>
        <w:t> </w:t>
      </w:r>
      <w:r w:rsidR="00050B9B">
        <w:rPr>
          <w:bCs/>
        </w:rPr>
        <w:t>s</w:t>
      </w:r>
      <w:r w:rsidR="00050B9B" w:rsidRPr="00050B9B">
        <w:rPr>
          <w:bCs/>
        </w:rPr>
        <w:t xml:space="preserve">mlouvu uzavřít a řádně </w:t>
      </w:r>
      <w:r w:rsidR="004E2338">
        <w:rPr>
          <w:bCs/>
        </w:rPr>
        <w:t xml:space="preserve">tak </w:t>
      </w:r>
      <w:r w:rsidR="00050B9B" w:rsidRPr="00050B9B">
        <w:rPr>
          <w:bCs/>
        </w:rPr>
        <w:t>plnit závazky v ní obsažené.</w:t>
      </w:r>
    </w:p>
    <w:p w:rsidR="00CF3479" w:rsidRPr="00050B9B" w:rsidRDefault="00CF3479" w:rsidP="00CF3479">
      <w:pPr>
        <w:pStyle w:val="Odstavecseseznamem"/>
        <w:ind w:left="426"/>
        <w:rPr>
          <w:bCs/>
        </w:rPr>
      </w:pPr>
    </w:p>
    <w:p w:rsidR="002117A4" w:rsidRDefault="000076E3" w:rsidP="002117A4">
      <w:pPr>
        <w:pStyle w:val="Odstavecseseznamem"/>
        <w:numPr>
          <w:ilvl w:val="0"/>
          <w:numId w:val="8"/>
        </w:numPr>
        <w:ind w:left="426" w:hanging="426"/>
        <w:rPr>
          <w:bCs/>
        </w:rPr>
      </w:pPr>
      <w:r>
        <w:rPr>
          <w:bCs/>
        </w:rPr>
        <w:t>Předmětem plnění</w:t>
      </w:r>
      <w:r w:rsidR="002117A4" w:rsidRPr="00AB0461">
        <w:rPr>
          <w:bCs/>
        </w:rPr>
        <w:t xml:space="preserve"> je</w:t>
      </w:r>
      <w:r w:rsidR="002117A4">
        <w:rPr>
          <w:bCs/>
        </w:rPr>
        <w:t>:</w:t>
      </w:r>
    </w:p>
    <w:p w:rsidR="00F05454" w:rsidRDefault="0062737C" w:rsidP="0062737C">
      <w:pPr>
        <w:pStyle w:val="Odstavecseseznamem"/>
        <w:numPr>
          <w:ilvl w:val="0"/>
          <w:numId w:val="21"/>
        </w:numPr>
        <w:rPr>
          <w:bCs/>
        </w:rPr>
      </w:pPr>
      <w:r w:rsidRPr="00931B37">
        <w:rPr>
          <w:b/>
          <w:bCs/>
          <w:u w:val="single"/>
        </w:rPr>
        <w:t xml:space="preserve">praní prádla </w:t>
      </w:r>
      <w:r w:rsidRPr="00931B37">
        <w:rPr>
          <w:b/>
          <w:bCs/>
          <w:iCs/>
          <w:u w:val="single"/>
        </w:rPr>
        <w:t xml:space="preserve">včetně </w:t>
      </w:r>
      <w:r w:rsidR="00931B37" w:rsidRPr="00931B37">
        <w:rPr>
          <w:b/>
          <w:bCs/>
          <w:iCs/>
          <w:u w:val="single"/>
        </w:rPr>
        <w:t xml:space="preserve">mandlování nebo </w:t>
      </w:r>
      <w:r w:rsidRPr="00931B37">
        <w:rPr>
          <w:b/>
          <w:bCs/>
          <w:iCs/>
          <w:u w:val="single"/>
        </w:rPr>
        <w:t>žehlení prádla, třídění a balení prádla</w:t>
      </w:r>
      <w:r w:rsidRPr="00931B37">
        <w:rPr>
          <w:bCs/>
          <w:iCs/>
          <w:u w:val="single"/>
        </w:rPr>
        <w:t>,</w:t>
      </w:r>
      <w:r w:rsidRPr="00931B37">
        <w:t xml:space="preserve"> </w:t>
      </w:r>
      <w:r w:rsidR="002117A4" w:rsidRPr="00931B37">
        <w:t>a to</w:t>
      </w:r>
      <w:r w:rsidR="002117A4" w:rsidRPr="00D44C5D">
        <w:t xml:space="preserve"> </w:t>
      </w:r>
      <w:r w:rsidR="002117A4" w:rsidRPr="00BD08B8">
        <w:rPr>
          <w:bCs/>
        </w:rPr>
        <w:t>za podmínek stanovených smlouvou, v souladu s podklady uvedenými v čl. I. odst. 2 smlouvy, a v </w:t>
      </w:r>
      <w:r>
        <w:rPr>
          <w:bCs/>
        </w:rPr>
        <w:t>rozsahu</w:t>
      </w:r>
      <w:r w:rsidR="002117A4" w:rsidRPr="00BD08B8">
        <w:rPr>
          <w:bCs/>
        </w:rPr>
        <w:t xml:space="preserve"> </w:t>
      </w:r>
      <w:r>
        <w:rPr>
          <w:bCs/>
        </w:rPr>
        <w:t xml:space="preserve">a skladbě prádla </w:t>
      </w:r>
      <w:r w:rsidR="002117A4" w:rsidRPr="00BD08B8">
        <w:rPr>
          <w:bCs/>
        </w:rPr>
        <w:t xml:space="preserve">dle </w:t>
      </w:r>
      <w:r>
        <w:rPr>
          <w:bCs/>
        </w:rPr>
        <w:t>přílohy</w:t>
      </w:r>
      <w:r w:rsidR="002117A4" w:rsidRPr="00BD08B8">
        <w:rPr>
          <w:bCs/>
        </w:rPr>
        <w:t xml:space="preserve"> č. 1 smlouvy, jako její </w:t>
      </w:r>
      <w:r w:rsidR="00F05454" w:rsidRPr="00BD08B8">
        <w:rPr>
          <w:bCs/>
        </w:rPr>
        <w:t>nedíln</w:t>
      </w:r>
      <w:r>
        <w:rPr>
          <w:bCs/>
        </w:rPr>
        <w:t>é</w:t>
      </w:r>
      <w:r w:rsidR="00F05454" w:rsidRPr="00BD08B8">
        <w:rPr>
          <w:bCs/>
        </w:rPr>
        <w:t xml:space="preserve"> </w:t>
      </w:r>
      <w:r w:rsidR="002117A4" w:rsidRPr="00BD08B8">
        <w:rPr>
          <w:bCs/>
        </w:rPr>
        <w:t>součást</w:t>
      </w:r>
      <w:r>
        <w:rPr>
          <w:bCs/>
        </w:rPr>
        <w:t>i</w:t>
      </w:r>
      <w:r w:rsidR="002117A4" w:rsidRPr="00BD08B8">
        <w:rPr>
          <w:bCs/>
        </w:rPr>
        <w:t>.</w:t>
      </w:r>
    </w:p>
    <w:p w:rsidR="002117A4" w:rsidRPr="00D44C5D" w:rsidRDefault="002117A4" w:rsidP="002117A4">
      <w:pPr>
        <w:rPr>
          <w:b/>
          <w:bCs/>
        </w:rPr>
      </w:pPr>
    </w:p>
    <w:p w:rsidR="002117A4" w:rsidRPr="009008F5" w:rsidRDefault="002117A4" w:rsidP="002117A4">
      <w:pPr>
        <w:jc w:val="center"/>
        <w:rPr>
          <w:b/>
          <w:bCs/>
        </w:rPr>
      </w:pPr>
      <w:r w:rsidRPr="009008F5">
        <w:rPr>
          <w:b/>
          <w:bCs/>
        </w:rPr>
        <w:t>III.</w:t>
      </w:r>
    </w:p>
    <w:p w:rsidR="002117A4" w:rsidRPr="00D44C5D" w:rsidRDefault="008D2D0E" w:rsidP="002117A4">
      <w:pPr>
        <w:jc w:val="center"/>
        <w:rPr>
          <w:b/>
        </w:rPr>
      </w:pPr>
      <w:r w:rsidRPr="009008F5">
        <w:rPr>
          <w:b/>
        </w:rPr>
        <w:t>Struktura plnění</w:t>
      </w:r>
    </w:p>
    <w:p w:rsidR="002117A4" w:rsidRPr="00D44C5D" w:rsidRDefault="002117A4" w:rsidP="002117A4"/>
    <w:p w:rsidR="00D44C5D" w:rsidRDefault="003521CA" w:rsidP="00746C46">
      <w:pPr>
        <w:pStyle w:val="Odstavecseseznamem"/>
        <w:numPr>
          <w:ilvl w:val="0"/>
          <w:numId w:val="22"/>
        </w:numPr>
        <w:ind w:left="426" w:hanging="426"/>
      </w:pPr>
      <w:r w:rsidRPr="003521CA">
        <w:t>Závazný harmonogram svozů</w:t>
      </w:r>
      <w:r w:rsidR="00F64F9D">
        <w:t>:</w:t>
      </w:r>
    </w:p>
    <w:p w:rsidR="00746C46" w:rsidRDefault="00746C46" w:rsidP="00746C46">
      <w:pPr>
        <w:pStyle w:val="Odstavecseseznamem"/>
        <w:numPr>
          <w:ilvl w:val="1"/>
          <w:numId w:val="22"/>
        </w:numPr>
      </w:pPr>
      <w:r w:rsidRPr="00746C46">
        <w:t xml:space="preserve">Svoz špinavého prádla </w:t>
      </w:r>
      <w:r w:rsidR="00F64F9D">
        <w:t xml:space="preserve">z objektu objednatele SO 068 </w:t>
      </w:r>
      <w:r w:rsidRPr="00746C46">
        <w:t xml:space="preserve">a dovoz prádla čistého </w:t>
      </w:r>
      <w:r w:rsidR="00D215BA">
        <w:t>pro</w:t>
      </w:r>
      <w:r w:rsidR="00F64F9D">
        <w:t> </w:t>
      </w:r>
      <w:r w:rsidR="00D215BA">
        <w:t>objekt</w:t>
      </w:r>
      <w:r w:rsidR="00F64F9D">
        <w:t xml:space="preserve"> objednatele SO 100</w:t>
      </w:r>
      <w:r w:rsidR="00661B0C">
        <w:t xml:space="preserve"> </w:t>
      </w:r>
      <w:r w:rsidRPr="00746C46">
        <w:t xml:space="preserve">proběhne </w:t>
      </w:r>
      <w:r w:rsidR="00661B0C" w:rsidRPr="00F74441">
        <w:rPr>
          <w:u w:val="single"/>
        </w:rPr>
        <w:t>vždy v</w:t>
      </w:r>
      <w:r w:rsidRPr="00F74441">
        <w:rPr>
          <w:u w:val="single"/>
        </w:rPr>
        <w:t xml:space="preserve"> pondělí </w:t>
      </w:r>
      <w:r w:rsidR="00661B0C" w:rsidRPr="00F74441">
        <w:rPr>
          <w:u w:val="single"/>
        </w:rPr>
        <w:t>v čase</w:t>
      </w:r>
      <w:r w:rsidRPr="00F74441">
        <w:rPr>
          <w:u w:val="single"/>
        </w:rPr>
        <w:t xml:space="preserve"> od</w:t>
      </w:r>
      <w:r w:rsidR="00931B37" w:rsidRPr="00F74441">
        <w:rPr>
          <w:u w:val="single"/>
        </w:rPr>
        <w:t xml:space="preserve"> 9</w:t>
      </w:r>
      <w:r w:rsidR="004E2338">
        <w:rPr>
          <w:u w:val="single"/>
        </w:rPr>
        <w:t>:</w:t>
      </w:r>
      <w:r w:rsidR="00931B37" w:rsidRPr="00F74441">
        <w:rPr>
          <w:u w:val="single"/>
        </w:rPr>
        <w:t>00</w:t>
      </w:r>
      <w:r w:rsidRPr="00F74441">
        <w:rPr>
          <w:u w:val="single"/>
        </w:rPr>
        <w:t xml:space="preserve"> do </w:t>
      </w:r>
      <w:r w:rsidR="00931B37" w:rsidRPr="00F74441">
        <w:rPr>
          <w:u w:val="single"/>
        </w:rPr>
        <w:t>11</w:t>
      </w:r>
      <w:r w:rsidR="004E2338">
        <w:rPr>
          <w:u w:val="single"/>
        </w:rPr>
        <w:t>:</w:t>
      </w:r>
      <w:r w:rsidR="00931B37" w:rsidRPr="00F74441">
        <w:rPr>
          <w:u w:val="single"/>
        </w:rPr>
        <w:t>00</w:t>
      </w:r>
      <w:r w:rsidRPr="00F74441">
        <w:rPr>
          <w:u w:val="single"/>
        </w:rPr>
        <w:t xml:space="preserve"> hodin</w:t>
      </w:r>
      <w:r w:rsidRPr="00746C46">
        <w:t>.</w:t>
      </w:r>
    </w:p>
    <w:p w:rsidR="00661B0C" w:rsidRDefault="00661B0C" w:rsidP="00746C46">
      <w:pPr>
        <w:pStyle w:val="Odstavecseseznamem"/>
        <w:numPr>
          <w:ilvl w:val="1"/>
          <w:numId w:val="22"/>
        </w:numPr>
      </w:pPr>
      <w:r w:rsidRPr="00746C46">
        <w:t xml:space="preserve">Svoz špinavého prádla </w:t>
      </w:r>
      <w:r>
        <w:t xml:space="preserve">z objektu objednatele SO 100 </w:t>
      </w:r>
      <w:r w:rsidRPr="00746C46">
        <w:t xml:space="preserve">a dovoz prádla čistého </w:t>
      </w:r>
      <w:r w:rsidR="00D215BA">
        <w:t>pro</w:t>
      </w:r>
      <w:r>
        <w:t> </w:t>
      </w:r>
      <w:r w:rsidR="00D215BA">
        <w:t>objekt</w:t>
      </w:r>
      <w:r>
        <w:t xml:space="preserve"> objednatele SO 068 </w:t>
      </w:r>
      <w:r w:rsidRPr="00746C46">
        <w:t xml:space="preserve">proběhne </w:t>
      </w:r>
      <w:r w:rsidRPr="00F74441">
        <w:rPr>
          <w:u w:val="single"/>
        </w:rPr>
        <w:t xml:space="preserve">vždy ve čtvrtek v čase od </w:t>
      </w:r>
      <w:r w:rsidR="00931B37" w:rsidRPr="00F74441">
        <w:rPr>
          <w:u w:val="single"/>
        </w:rPr>
        <w:t>9</w:t>
      </w:r>
      <w:r w:rsidR="004E2338">
        <w:rPr>
          <w:u w:val="single"/>
        </w:rPr>
        <w:t>:</w:t>
      </w:r>
      <w:r w:rsidR="00931B37" w:rsidRPr="00F74441">
        <w:rPr>
          <w:u w:val="single"/>
        </w:rPr>
        <w:t>00</w:t>
      </w:r>
      <w:r w:rsidRPr="00F74441">
        <w:rPr>
          <w:u w:val="single"/>
        </w:rPr>
        <w:t xml:space="preserve"> do </w:t>
      </w:r>
      <w:r w:rsidR="00931B37" w:rsidRPr="00F74441">
        <w:rPr>
          <w:u w:val="single"/>
        </w:rPr>
        <w:t>11</w:t>
      </w:r>
      <w:r w:rsidR="004E2338">
        <w:rPr>
          <w:u w:val="single"/>
        </w:rPr>
        <w:t>:</w:t>
      </w:r>
      <w:r w:rsidR="00931B37" w:rsidRPr="00F74441">
        <w:rPr>
          <w:u w:val="single"/>
        </w:rPr>
        <w:t>00</w:t>
      </w:r>
      <w:r w:rsidRPr="00F74441">
        <w:rPr>
          <w:u w:val="single"/>
        </w:rPr>
        <w:t xml:space="preserve"> hodin</w:t>
      </w:r>
      <w:r w:rsidRPr="00746C46">
        <w:t>.</w:t>
      </w:r>
    </w:p>
    <w:p w:rsidR="00746C46" w:rsidRDefault="00771F68" w:rsidP="00532549">
      <w:pPr>
        <w:pStyle w:val="Odstavecseseznamem"/>
        <w:numPr>
          <w:ilvl w:val="1"/>
          <w:numId w:val="22"/>
        </w:numPr>
      </w:pPr>
      <w:r w:rsidRPr="00771F68">
        <w:t xml:space="preserve">Svoz </w:t>
      </w:r>
      <w:r w:rsidR="00661B0C">
        <w:t xml:space="preserve">a dovoz prádla </w:t>
      </w:r>
      <w:r w:rsidRPr="00931B37">
        <w:t xml:space="preserve">probíhá vlastní dopravou </w:t>
      </w:r>
      <w:r w:rsidR="00532549" w:rsidRPr="00931B37">
        <w:t>objednatele</w:t>
      </w:r>
      <w:r w:rsidR="00931B37" w:rsidRPr="00931B37">
        <w:t xml:space="preserve"> </w:t>
      </w:r>
      <w:r w:rsidRPr="00931B37">
        <w:t>a na jeho náklady.</w:t>
      </w:r>
    </w:p>
    <w:p w:rsidR="00771F68" w:rsidRDefault="00771F68" w:rsidP="00746C46">
      <w:pPr>
        <w:pStyle w:val="Odstavecseseznamem"/>
        <w:numPr>
          <w:ilvl w:val="1"/>
          <w:numId w:val="22"/>
        </w:numPr>
      </w:pPr>
      <w:r w:rsidRPr="00771F68">
        <w:t xml:space="preserve">Svoz </w:t>
      </w:r>
      <w:r w:rsidR="00661B0C">
        <w:t xml:space="preserve">a dovoz prádla </w:t>
      </w:r>
      <w:r w:rsidRPr="00771F68">
        <w:t>probíhá vždy z</w:t>
      </w:r>
      <w:r w:rsidR="00661B0C">
        <w:t>/do</w:t>
      </w:r>
      <w:r w:rsidRPr="00771F68">
        <w:t xml:space="preserve"> místa plnění </w:t>
      </w:r>
      <w:r w:rsidR="006A768F">
        <w:t>dle</w:t>
      </w:r>
      <w:r w:rsidRPr="00771F68">
        <w:t xml:space="preserve"> čl. V. </w:t>
      </w:r>
      <w:r w:rsidR="006A768F">
        <w:t xml:space="preserve">odst. 1 </w:t>
      </w:r>
      <w:r w:rsidR="00661B0C">
        <w:t>s</w:t>
      </w:r>
      <w:r w:rsidRPr="00771F68">
        <w:t>mlouvy.</w:t>
      </w:r>
    </w:p>
    <w:p w:rsidR="00381F7A" w:rsidRDefault="00381F7A" w:rsidP="00381F7A"/>
    <w:p w:rsidR="003521CA" w:rsidRDefault="003521CA" w:rsidP="00746C46">
      <w:pPr>
        <w:pStyle w:val="Odstavecseseznamem"/>
        <w:numPr>
          <w:ilvl w:val="0"/>
          <w:numId w:val="22"/>
        </w:numPr>
        <w:ind w:left="426" w:hanging="426"/>
      </w:pPr>
      <w:r w:rsidRPr="003521CA">
        <w:t xml:space="preserve">Závazné dodací lhůty </w:t>
      </w:r>
      <w:r>
        <w:t>do</w:t>
      </w:r>
      <w:r w:rsidRPr="003521CA">
        <w:t>davatele</w:t>
      </w:r>
      <w:r w:rsidR="00F64F9D">
        <w:t>:</w:t>
      </w:r>
    </w:p>
    <w:p w:rsidR="00771F68" w:rsidRDefault="00D271A5" w:rsidP="00D271A5">
      <w:pPr>
        <w:pStyle w:val="Odstavecseseznamem"/>
        <w:numPr>
          <w:ilvl w:val="1"/>
          <w:numId w:val="22"/>
        </w:numPr>
      </w:pPr>
      <w:r>
        <w:t>Dodavatel se zavazuje dodržet každotýdenní</w:t>
      </w:r>
      <w:r w:rsidR="00771F68" w:rsidRPr="00771F68">
        <w:t xml:space="preserve"> svoz </w:t>
      </w:r>
      <w:r>
        <w:t xml:space="preserve">a dovoz </w:t>
      </w:r>
      <w:r w:rsidR="007663CA">
        <w:t xml:space="preserve">prádla </w:t>
      </w:r>
      <w:r>
        <w:t xml:space="preserve">dle harmonogramu </w:t>
      </w:r>
      <w:r w:rsidR="00771F68" w:rsidRPr="00771F68">
        <w:t>v</w:t>
      </w:r>
      <w:r>
        <w:t> předch</w:t>
      </w:r>
      <w:r w:rsidR="00497E12">
        <w:t>ozím</w:t>
      </w:r>
      <w:r>
        <w:t xml:space="preserve"> odstavci smlouvy.</w:t>
      </w:r>
    </w:p>
    <w:p w:rsidR="00381F7A" w:rsidRDefault="00381F7A" w:rsidP="00381F7A"/>
    <w:p w:rsidR="003521CA" w:rsidRPr="00532549" w:rsidRDefault="00532549" w:rsidP="00746C46">
      <w:pPr>
        <w:pStyle w:val="Odstavecseseznamem"/>
        <w:numPr>
          <w:ilvl w:val="0"/>
          <w:numId w:val="22"/>
        </w:numPr>
        <w:ind w:left="426" w:hanging="426"/>
      </w:pPr>
      <w:r w:rsidRPr="00532549">
        <w:t>Dodávání</w:t>
      </w:r>
      <w:r w:rsidR="003521CA" w:rsidRPr="00532549">
        <w:t xml:space="preserve"> špinavého prádla</w:t>
      </w:r>
      <w:r w:rsidR="00F64F9D" w:rsidRPr="00532549">
        <w:t>:</w:t>
      </w:r>
    </w:p>
    <w:p w:rsidR="00397F26" w:rsidRDefault="00397F26" w:rsidP="00397F26">
      <w:pPr>
        <w:pStyle w:val="Odstavecseseznamem"/>
        <w:numPr>
          <w:ilvl w:val="1"/>
          <w:numId w:val="22"/>
        </w:numPr>
      </w:pPr>
      <w:r>
        <w:t xml:space="preserve">Špinavé prádlo </w:t>
      </w:r>
      <w:r w:rsidR="007663CA">
        <w:t>bude</w:t>
      </w:r>
      <w:r>
        <w:t xml:space="preserve"> objednatelem řádně označeno a doloženo </w:t>
      </w:r>
      <w:r w:rsidR="006B3055">
        <w:t xml:space="preserve">podepsanou </w:t>
      </w:r>
      <w:r w:rsidR="00E6247F">
        <w:t xml:space="preserve">dílčí </w:t>
      </w:r>
      <w:r w:rsidR="006B3055">
        <w:t>objednávkou na praní s uvedením</w:t>
      </w:r>
      <w:r>
        <w:t xml:space="preserve"> počtu kusů </w:t>
      </w:r>
      <w:r w:rsidR="00D215BA">
        <w:t xml:space="preserve">jmenovitě dle typu </w:t>
      </w:r>
      <w:r>
        <w:t>předávaného prádla, a to ve dvojím vyhotovení</w:t>
      </w:r>
      <w:r w:rsidR="007663CA">
        <w:t xml:space="preserve"> </w:t>
      </w:r>
      <w:r w:rsidR="00E6247F">
        <w:t>objednávky</w:t>
      </w:r>
      <w:r>
        <w:t>.</w:t>
      </w:r>
    </w:p>
    <w:p w:rsidR="007663CA" w:rsidRDefault="007663CA" w:rsidP="006E05EC">
      <w:pPr>
        <w:pStyle w:val="Odstavecseseznamem"/>
        <w:numPr>
          <w:ilvl w:val="1"/>
          <w:numId w:val="22"/>
        </w:numPr>
      </w:pPr>
      <w:r w:rsidRPr="007663CA">
        <w:t xml:space="preserve">Prádlo objednatel počítá </w:t>
      </w:r>
      <w:r w:rsidR="00D215BA">
        <w:t xml:space="preserve">na kusy </w:t>
      </w:r>
      <w:r w:rsidRPr="007663CA">
        <w:t xml:space="preserve">a třídí </w:t>
      </w:r>
      <w:r w:rsidR="00D215BA">
        <w:t>jmenovitě dle typu</w:t>
      </w:r>
      <w:r w:rsidRPr="007663CA">
        <w:t xml:space="preserve"> (</w:t>
      </w:r>
      <w:r w:rsidR="00D215BA">
        <w:t>trenky, tričko, ručník, prostěradlo, bunda atd.</w:t>
      </w:r>
      <w:r w:rsidRPr="007663CA">
        <w:t>).</w:t>
      </w:r>
      <w:r w:rsidR="00DA7A7D">
        <w:t xml:space="preserve"> </w:t>
      </w:r>
      <w:r w:rsidR="00085B77">
        <w:t>Skladba</w:t>
      </w:r>
      <w:r w:rsidR="00DA7A7D">
        <w:t xml:space="preserve"> a předpokládané množství prádla k zajištění plnění tvoří přílohu č. </w:t>
      </w:r>
      <w:r w:rsidR="00F74441">
        <w:t>2</w:t>
      </w:r>
      <w:r w:rsidR="00DA7A7D">
        <w:t xml:space="preserve"> smlouvy a je její nedílnou součástí.</w:t>
      </w:r>
    </w:p>
    <w:p w:rsidR="00771F68" w:rsidRDefault="007663CA" w:rsidP="00E0313C">
      <w:pPr>
        <w:pStyle w:val="Odstavecseseznamem"/>
        <w:numPr>
          <w:ilvl w:val="1"/>
          <w:numId w:val="22"/>
        </w:numPr>
      </w:pPr>
      <w:r>
        <w:t>P</w:t>
      </w:r>
      <w:r w:rsidR="006E05EC">
        <w:t xml:space="preserve">řepočítání prádla na kusy podle </w:t>
      </w:r>
      <w:r w:rsidR="00D215BA">
        <w:t>typu</w:t>
      </w:r>
      <w:r w:rsidR="006E05EC">
        <w:t xml:space="preserve">, kontrolu poškození a silného znečištění provede </w:t>
      </w:r>
      <w:r>
        <w:t>dodavatel</w:t>
      </w:r>
      <w:r w:rsidR="006E05EC">
        <w:t xml:space="preserve"> na </w:t>
      </w:r>
      <w:r>
        <w:t xml:space="preserve">své </w:t>
      </w:r>
      <w:r w:rsidR="006E05EC">
        <w:t xml:space="preserve">provozovně prádelny </w:t>
      </w:r>
      <w:r>
        <w:t xml:space="preserve">obratem po dodání </w:t>
      </w:r>
      <w:r w:rsidR="00F154F6">
        <w:t xml:space="preserve">špinavého </w:t>
      </w:r>
      <w:r>
        <w:t>prádla</w:t>
      </w:r>
      <w:r w:rsidR="006E05EC">
        <w:t xml:space="preserve">. V případě zjištění závady (v počtech kusů </w:t>
      </w:r>
      <w:r>
        <w:t>předaného</w:t>
      </w:r>
      <w:r w:rsidR="006E05EC">
        <w:t xml:space="preserve"> prádla, poškození prádla či jeho silného znečištění neuvedených na žádance) </w:t>
      </w:r>
      <w:r>
        <w:t>dodavatel</w:t>
      </w:r>
      <w:r w:rsidR="006E05EC">
        <w:t xml:space="preserve"> neprodleně informuje objednatele za účelem odstranění zjištěných vad</w:t>
      </w:r>
      <w:r>
        <w:t>, v opačném případě se má za to, že prádlo bylo dodáno dodavateli bez vad</w:t>
      </w:r>
      <w:r w:rsidR="006E05EC">
        <w:t>.</w:t>
      </w:r>
    </w:p>
    <w:p w:rsidR="00771F68" w:rsidRDefault="00D215BA" w:rsidP="00771F68">
      <w:pPr>
        <w:pStyle w:val="Odstavecseseznamem"/>
        <w:numPr>
          <w:ilvl w:val="1"/>
          <w:numId w:val="22"/>
        </w:numPr>
      </w:pPr>
      <w:r>
        <w:t>Objednatel požaduje</w:t>
      </w:r>
      <w:r w:rsidR="00771F68" w:rsidRPr="00771F68">
        <w:t xml:space="preserve"> praní každého </w:t>
      </w:r>
      <w:r>
        <w:t>typu</w:t>
      </w:r>
      <w:r w:rsidR="00771F68" w:rsidRPr="00771F68">
        <w:t xml:space="preserve"> prádla zvlášť.</w:t>
      </w:r>
    </w:p>
    <w:p w:rsidR="00771F68" w:rsidRDefault="00195E6A" w:rsidP="00771F68">
      <w:pPr>
        <w:pStyle w:val="Odstavecseseznamem"/>
        <w:numPr>
          <w:ilvl w:val="1"/>
          <w:numId w:val="22"/>
        </w:numPr>
      </w:pPr>
      <w:r>
        <w:t>Objednatel požaduje</w:t>
      </w:r>
      <w:r w:rsidR="00771F68" w:rsidRPr="00771F68">
        <w:t xml:space="preserve"> praní prádla znečištěného biologickým materiálem.</w:t>
      </w:r>
    </w:p>
    <w:p w:rsidR="00771F68" w:rsidRDefault="00195E6A" w:rsidP="00771F68">
      <w:pPr>
        <w:pStyle w:val="Odstavecseseznamem"/>
        <w:numPr>
          <w:ilvl w:val="1"/>
          <w:numId w:val="22"/>
        </w:numPr>
      </w:pPr>
      <w:r>
        <w:t>Objednatel si vyhrazuje u dodavatele m</w:t>
      </w:r>
      <w:r w:rsidR="00771F68" w:rsidRPr="00771F68">
        <w:t xml:space="preserve">ožnost </w:t>
      </w:r>
      <w:r>
        <w:t xml:space="preserve">zajištění </w:t>
      </w:r>
      <w:r w:rsidR="00771F68" w:rsidRPr="00771F68">
        <w:t>praní p</w:t>
      </w:r>
      <w:r w:rsidR="007E77DF">
        <w:t>rádla infekčního (dle potřeby a </w:t>
      </w:r>
      <w:r w:rsidR="00771F68" w:rsidRPr="00771F68">
        <w:t xml:space="preserve">individuální domluvy </w:t>
      </w:r>
      <w:r>
        <w:t xml:space="preserve">mezi smluvními stranami </w:t>
      </w:r>
      <w:r w:rsidR="00771F68" w:rsidRPr="00771F68">
        <w:t>v souladu s</w:t>
      </w:r>
      <w:r>
        <w:t> obecně platnými právními předpisy</w:t>
      </w:r>
      <w:r w:rsidR="00771F68" w:rsidRPr="00771F68">
        <w:t>).</w:t>
      </w:r>
    </w:p>
    <w:p w:rsidR="004D77D7" w:rsidRDefault="004D77D7" w:rsidP="004D77D7">
      <w:pPr>
        <w:pStyle w:val="Odstavecseseznamem"/>
        <w:numPr>
          <w:ilvl w:val="1"/>
          <w:numId w:val="22"/>
        </w:numPr>
      </w:pPr>
      <w:r>
        <w:t xml:space="preserve">Po poskytnutí </w:t>
      </w:r>
      <w:r w:rsidR="006E1E2B">
        <w:t xml:space="preserve">veškerého </w:t>
      </w:r>
      <w:r>
        <w:t xml:space="preserve">plnění předá </w:t>
      </w:r>
      <w:r w:rsidR="006E1E2B">
        <w:t>dodavatel</w:t>
      </w:r>
      <w:r>
        <w:t xml:space="preserve"> objednateli </w:t>
      </w:r>
      <w:r w:rsidR="006E1E2B">
        <w:t xml:space="preserve">čisté </w:t>
      </w:r>
      <w:r>
        <w:t>prádlo dle potvrzené žádanky na praní.</w:t>
      </w:r>
    </w:p>
    <w:p w:rsidR="00381F7A" w:rsidRDefault="00381F7A" w:rsidP="00381F7A"/>
    <w:p w:rsidR="003521CA" w:rsidRDefault="003521CA" w:rsidP="00746C46">
      <w:pPr>
        <w:pStyle w:val="Odstavecseseznamem"/>
        <w:numPr>
          <w:ilvl w:val="0"/>
          <w:numId w:val="22"/>
        </w:numPr>
        <w:ind w:left="426" w:hanging="426"/>
      </w:pPr>
      <w:r w:rsidRPr="003521CA">
        <w:t>Dovoz čistého prádla</w:t>
      </w:r>
      <w:r w:rsidR="00F64F9D">
        <w:t>:</w:t>
      </w:r>
    </w:p>
    <w:p w:rsidR="00771F68" w:rsidRDefault="00370BF7" w:rsidP="00771F68">
      <w:pPr>
        <w:pStyle w:val="Odstavecseseznamem"/>
        <w:numPr>
          <w:ilvl w:val="1"/>
          <w:numId w:val="22"/>
        </w:numPr>
      </w:pPr>
      <w:r w:rsidRPr="00370BF7">
        <w:t xml:space="preserve">Dodavatel se zavazuje balit veškeré </w:t>
      </w:r>
      <w:r w:rsidR="00143970">
        <w:t>čisté</w:t>
      </w:r>
      <w:r w:rsidRPr="00370BF7">
        <w:t xml:space="preserve"> prádlo do textilních pytlů.</w:t>
      </w:r>
    </w:p>
    <w:p w:rsidR="00370BF7" w:rsidRDefault="00370BF7" w:rsidP="00771F68">
      <w:pPr>
        <w:pStyle w:val="Odstavecseseznamem"/>
        <w:numPr>
          <w:ilvl w:val="1"/>
          <w:numId w:val="22"/>
        </w:numPr>
      </w:pPr>
      <w:r w:rsidRPr="00370BF7">
        <w:t xml:space="preserve">Dodavatel roztřídí prádlo </w:t>
      </w:r>
      <w:r w:rsidR="00143970">
        <w:t>jmenovitě dle typu</w:t>
      </w:r>
      <w:r w:rsidRPr="00370BF7">
        <w:t xml:space="preserve"> </w:t>
      </w:r>
      <w:r w:rsidR="00143970" w:rsidRPr="00143970">
        <w:t>(trenky, tričko, ručník, prostěradlo, bunda atd.).</w:t>
      </w:r>
    </w:p>
    <w:p w:rsidR="00747FA8" w:rsidRDefault="00747FA8" w:rsidP="00771F68">
      <w:pPr>
        <w:pStyle w:val="Odstavecseseznamem"/>
        <w:numPr>
          <w:ilvl w:val="1"/>
          <w:numId w:val="22"/>
        </w:numPr>
      </w:pPr>
      <w:r w:rsidRPr="00747FA8">
        <w:t>Hmotnost 1 ks balíku čistého prádla nepřesáhne 10 kg.</w:t>
      </w:r>
    </w:p>
    <w:p w:rsidR="00381F7A" w:rsidRDefault="00381F7A" w:rsidP="00381F7A"/>
    <w:p w:rsidR="003521CA" w:rsidRDefault="00143970" w:rsidP="00746C46">
      <w:pPr>
        <w:pStyle w:val="Odstavecseseznamem"/>
        <w:numPr>
          <w:ilvl w:val="0"/>
          <w:numId w:val="22"/>
        </w:numPr>
        <w:ind w:left="426" w:hanging="426"/>
      </w:pPr>
      <w:r>
        <w:t>Závazné podmínky</w:t>
      </w:r>
      <w:r w:rsidR="003521CA" w:rsidRPr="003521CA">
        <w:t xml:space="preserve"> spojené s</w:t>
      </w:r>
      <w:r>
        <w:t> poskytováním plnění</w:t>
      </w:r>
      <w:r w:rsidR="00F64F9D">
        <w:t>:</w:t>
      </w:r>
    </w:p>
    <w:p w:rsidR="00370BF7" w:rsidRDefault="00370BF7" w:rsidP="00370BF7">
      <w:pPr>
        <w:pStyle w:val="Odstavecseseznamem"/>
        <w:numPr>
          <w:ilvl w:val="1"/>
          <w:numId w:val="22"/>
        </w:numPr>
      </w:pPr>
      <w:r w:rsidRPr="00370BF7">
        <w:t xml:space="preserve">Nepředá-li dodavatel objednateli prádlo, které od objednatele za účelem </w:t>
      </w:r>
      <w:r w:rsidR="00143970">
        <w:t xml:space="preserve">plnění </w:t>
      </w:r>
      <w:r w:rsidR="002A18C7">
        <w:t xml:space="preserve">převzal </w:t>
      </w:r>
      <w:r w:rsidR="007E77DF">
        <w:t>(co do </w:t>
      </w:r>
      <w:r w:rsidR="00143970">
        <w:t>množství či</w:t>
      </w:r>
      <w:r w:rsidRPr="00370BF7">
        <w:t xml:space="preserve"> </w:t>
      </w:r>
      <w:r w:rsidR="00143970">
        <w:t>typu</w:t>
      </w:r>
      <w:r w:rsidRPr="00370BF7">
        <w:t xml:space="preserve">), je dodavatel povinen objednateli nahradit škodu tím způsobenou. Škodu nahradí </w:t>
      </w:r>
      <w:r w:rsidR="00143970">
        <w:t xml:space="preserve">dodavatel v penězích, a to dle vyčíslené škody ze strany objednatele </w:t>
      </w:r>
      <w:r w:rsidR="002A18C7">
        <w:t>nejpozději do 10</w:t>
      </w:r>
      <w:r w:rsidRPr="00370BF7">
        <w:t xml:space="preserve"> </w:t>
      </w:r>
      <w:r w:rsidR="002A18C7">
        <w:t>kalendářních</w:t>
      </w:r>
      <w:r w:rsidR="00143970">
        <w:t xml:space="preserve"> dnů ode dne, kdy měl objednateli </w:t>
      </w:r>
      <w:r w:rsidR="002A18C7">
        <w:t>takovéto</w:t>
      </w:r>
      <w:r w:rsidRPr="00370BF7">
        <w:t xml:space="preserve"> prádlo předat</w:t>
      </w:r>
      <w:r w:rsidR="002A18C7">
        <w:t xml:space="preserve"> zpět</w:t>
      </w:r>
      <w:r w:rsidRPr="00370BF7">
        <w:t>.</w:t>
      </w:r>
    </w:p>
    <w:p w:rsidR="003521CA" w:rsidRPr="00D44C5D" w:rsidRDefault="003521CA" w:rsidP="003521CA"/>
    <w:p w:rsidR="00D44C5D" w:rsidRPr="00D44C5D" w:rsidRDefault="00D44C5D" w:rsidP="0037168C">
      <w:pPr>
        <w:jc w:val="center"/>
      </w:pPr>
      <w:r w:rsidRPr="00D44C5D">
        <w:rPr>
          <w:b/>
        </w:rPr>
        <w:t>IV.</w:t>
      </w:r>
    </w:p>
    <w:p w:rsidR="00D44C5D" w:rsidRPr="00D44C5D" w:rsidRDefault="00C44041" w:rsidP="0037168C">
      <w:pPr>
        <w:jc w:val="center"/>
        <w:rPr>
          <w:b/>
        </w:rPr>
      </w:pPr>
      <w:r>
        <w:rPr>
          <w:b/>
        </w:rPr>
        <w:t>Doba trvání plnění</w:t>
      </w:r>
    </w:p>
    <w:p w:rsidR="0037168C" w:rsidRDefault="0037168C" w:rsidP="00D44C5D">
      <w:pPr>
        <w:rPr>
          <w:b/>
        </w:rPr>
      </w:pPr>
    </w:p>
    <w:p w:rsidR="00C44041" w:rsidRDefault="00C44041" w:rsidP="0037168C">
      <w:pPr>
        <w:pStyle w:val="Odstavecseseznamem"/>
        <w:numPr>
          <w:ilvl w:val="0"/>
          <w:numId w:val="10"/>
        </w:numPr>
        <w:ind w:left="426" w:hanging="426"/>
      </w:pPr>
      <w:r>
        <w:t xml:space="preserve">Plnění dle smlouvy se sjednává </w:t>
      </w:r>
      <w:r w:rsidRPr="00381F7A">
        <w:rPr>
          <w:b/>
          <w:u w:val="single"/>
        </w:rPr>
        <w:t>na dobu určitou, a to od 1. 3. 2021 do 31. 8. 2021</w:t>
      </w:r>
      <w:r>
        <w:t>.</w:t>
      </w:r>
    </w:p>
    <w:p w:rsidR="00381F7A" w:rsidRDefault="00381F7A" w:rsidP="00381F7A">
      <w:pPr>
        <w:pStyle w:val="Odstavecseseznamem"/>
        <w:ind w:left="426"/>
      </w:pPr>
    </w:p>
    <w:p w:rsidR="00C44041" w:rsidRDefault="00C44041" w:rsidP="00381F7A">
      <w:pPr>
        <w:pStyle w:val="Odstavecseseznamem"/>
        <w:numPr>
          <w:ilvl w:val="0"/>
          <w:numId w:val="10"/>
        </w:numPr>
        <w:ind w:left="426" w:hanging="426"/>
      </w:pPr>
      <w:r>
        <w:t xml:space="preserve">Za dodržení zásad a podmínek tzv. </w:t>
      </w:r>
      <w:r w:rsidR="00381F7A">
        <w:t>změny</w:t>
      </w:r>
      <w:r w:rsidR="00381F7A" w:rsidRPr="00381F7A">
        <w:t xml:space="preserve"> závazku ze smlouvy na veřejnou zakázku</w:t>
      </w:r>
      <w:r w:rsidR="00381F7A">
        <w:t xml:space="preserve"> ve smyslu § 222 </w:t>
      </w:r>
      <w:r w:rsidR="00381F7A" w:rsidRPr="00381F7A">
        <w:rPr>
          <w:bCs/>
        </w:rPr>
        <w:t>zákona č. 134/2016 Sb., o zadávání veřejných zakáze</w:t>
      </w:r>
      <w:r w:rsidR="00381F7A">
        <w:rPr>
          <w:bCs/>
        </w:rPr>
        <w:t xml:space="preserve">k, ve znění pozdějších předpisů, je možné písemným, očíslovaným a oběma smluvními stranami podepsaným dodatkem dobu trvání plnění dle smlouvy </w:t>
      </w:r>
      <w:r w:rsidR="007E77DF">
        <w:rPr>
          <w:bCs/>
        </w:rPr>
        <w:t>za </w:t>
      </w:r>
      <w:r w:rsidR="00A40F7B">
        <w:rPr>
          <w:bCs/>
        </w:rPr>
        <w:t xml:space="preserve">stejných podmínek </w:t>
      </w:r>
      <w:r w:rsidR="00430CED">
        <w:rPr>
          <w:bCs/>
        </w:rPr>
        <w:t xml:space="preserve">plnění </w:t>
      </w:r>
      <w:r w:rsidR="00381F7A">
        <w:rPr>
          <w:bCs/>
        </w:rPr>
        <w:t>prodloužit, a to v závislosti na provozních potřebách objednatele.</w:t>
      </w:r>
    </w:p>
    <w:p w:rsidR="006A768F" w:rsidRDefault="006A768F" w:rsidP="006A768F"/>
    <w:p w:rsidR="006A768F" w:rsidRPr="002F6A6D" w:rsidRDefault="006A768F" w:rsidP="006A768F">
      <w:pPr>
        <w:jc w:val="center"/>
        <w:rPr>
          <w:b/>
        </w:rPr>
      </w:pPr>
      <w:r w:rsidRPr="002F6A6D">
        <w:rPr>
          <w:b/>
        </w:rPr>
        <w:t>V.</w:t>
      </w:r>
    </w:p>
    <w:p w:rsidR="006A768F" w:rsidRPr="002F6A6D" w:rsidRDefault="006A768F" w:rsidP="006A768F">
      <w:pPr>
        <w:jc w:val="center"/>
        <w:rPr>
          <w:b/>
        </w:rPr>
      </w:pPr>
      <w:r w:rsidRPr="002F6A6D">
        <w:rPr>
          <w:b/>
        </w:rPr>
        <w:t>Místo plnění</w:t>
      </w:r>
    </w:p>
    <w:p w:rsidR="006A768F" w:rsidRDefault="006A768F" w:rsidP="006A768F"/>
    <w:p w:rsidR="006A768F" w:rsidRDefault="002F6A6D" w:rsidP="006A768F">
      <w:pPr>
        <w:pStyle w:val="Odstavecseseznamem"/>
        <w:numPr>
          <w:ilvl w:val="0"/>
          <w:numId w:val="23"/>
        </w:numPr>
        <w:ind w:left="426" w:hanging="426"/>
      </w:pPr>
      <w:r>
        <w:t>Místem plnění je Věznice Jiřice, Ruská cesta 404, 289 22 Jiřice.</w:t>
      </w:r>
    </w:p>
    <w:p w:rsidR="002F6A6D" w:rsidRDefault="002F6A6D" w:rsidP="002F6A6D"/>
    <w:p w:rsidR="002F6A6D" w:rsidRPr="007A783D" w:rsidRDefault="007A783D" w:rsidP="007A783D">
      <w:pPr>
        <w:jc w:val="center"/>
        <w:rPr>
          <w:b/>
        </w:rPr>
      </w:pPr>
      <w:r w:rsidRPr="007A783D">
        <w:rPr>
          <w:b/>
        </w:rPr>
        <w:t>VI.</w:t>
      </w:r>
    </w:p>
    <w:p w:rsidR="007A783D" w:rsidRPr="007A783D" w:rsidRDefault="007A783D" w:rsidP="007A783D">
      <w:pPr>
        <w:jc w:val="center"/>
        <w:rPr>
          <w:b/>
        </w:rPr>
      </w:pPr>
      <w:r w:rsidRPr="007A783D">
        <w:rPr>
          <w:b/>
        </w:rPr>
        <w:t xml:space="preserve">Cena </w:t>
      </w:r>
      <w:r w:rsidR="00C21B69">
        <w:rPr>
          <w:b/>
        </w:rPr>
        <w:t xml:space="preserve">za </w:t>
      </w:r>
      <w:r w:rsidRPr="007A783D">
        <w:rPr>
          <w:b/>
        </w:rPr>
        <w:t>plnění</w:t>
      </w:r>
      <w:r w:rsidR="00C21B69">
        <w:rPr>
          <w:b/>
        </w:rPr>
        <w:t xml:space="preserve"> a platební podmínky</w:t>
      </w:r>
    </w:p>
    <w:p w:rsidR="007A783D" w:rsidRDefault="007A783D" w:rsidP="007A783D"/>
    <w:p w:rsidR="00907532" w:rsidRPr="00907532" w:rsidRDefault="00907532" w:rsidP="00907532">
      <w:pPr>
        <w:pStyle w:val="Odstavecseseznamem"/>
        <w:numPr>
          <w:ilvl w:val="0"/>
          <w:numId w:val="24"/>
        </w:numPr>
        <w:ind w:left="426" w:hanging="426"/>
      </w:pPr>
      <w:r>
        <w:rPr>
          <w:rFonts w:asciiTheme="minorHAnsi" w:hAnsiTheme="minorHAnsi"/>
          <w:szCs w:val="22"/>
        </w:rPr>
        <w:t>C</w:t>
      </w:r>
      <w:r w:rsidRPr="00E14A4C">
        <w:rPr>
          <w:rFonts w:asciiTheme="minorHAnsi" w:hAnsiTheme="minorHAnsi"/>
          <w:szCs w:val="22"/>
        </w:rPr>
        <w:t xml:space="preserve">ena </w:t>
      </w:r>
      <w:r>
        <w:rPr>
          <w:rFonts w:asciiTheme="minorHAnsi" w:hAnsiTheme="minorHAnsi"/>
          <w:szCs w:val="22"/>
        </w:rPr>
        <w:t>za jednotlivá</w:t>
      </w:r>
      <w:r w:rsidRPr="00E14A4C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plnění</w:t>
      </w:r>
      <w:r w:rsidRPr="00E14A4C">
        <w:rPr>
          <w:rFonts w:asciiTheme="minorHAnsi" w:hAnsiTheme="minorHAnsi"/>
          <w:szCs w:val="22"/>
        </w:rPr>
        <w:t xml:space="preserve"> </w:t>
      </w:r>
      <w:r w:rsidR="00B13830">
        <w:rPr>
          <w:rFonts w:asciiTheme="minorHAnsi" w:hAnsiTheme="minorHAnsi"/>
          <w:szCs w:val="22"/>
        </w:rPr>
        <w:t xml:space="preserve">dle závazného harmonogramu </w:t>
      </w:r>
      <w:r w:rsidRPr="00E14A4C">
        <w:rPr>
          <w:rFonts w:asciiTheme="minorHAnsi" w:hAnsiTheme="minorHAnsi"/>
          <w:szCs w:val="22"/>
        </w:rPr>
        <w:t>bude sjedn</w:t>
      </w:r>
      <w:r>
        <w:rPr>
          <w:rFonts w:asciiTheme="minorHAnsi" w:hAnsiTheme="minorHAnsi"/>
          <w:szCs w:val="22"/>
        </w:rPr>
        <w:t>ávána podle cen</w:t>
      </w:r>
      <w:r w:rsidR="00931B37">
        <w:rPr>
          <w:rFonts w:asciiTheme="minorHAnsi" w:hAnsiTheme="minorHAnsi"/>
          <w:szCs w:val="22"/>
        </w:rPr>
        <w:t xml:space="preserve"> uvedených v Tabulce pro zpracování nabídkové ceny</w:t>
      </w:r>
      <w:r>
        <w:rPr>
          <w:rFonts w:asciiTheme="minorHAnsi" w:hAnsiTheme="minorHAnsi"/>
          <w:szCs w:val="22"/>
        </w:rPr>
        <w:t xml:space="preserve">, </w:t>
      </w:r>
      <w:r w:rsidRPr="00907532">
        <w:rPr>
          <w:rFonts w:asciiTheme="minorHAnsi" w:hAnsiTheme="minorHAnsi"/>
          <w:szCs w:val="22"/>
        </w:rPr>
        <w:t>kter</w:t>
      </w:r>
      <w:r w:rsidR="00931B37">
        <w:rPr>
          <w:rFonts w:asciiTheme="minorHAnsi" w:hAnsiTheme="minorHAnsi"/>
          <w:szCs w:val="22"/>
        </w:rPr>
        <w:t>á</w:t>
      </w:r>
      <w:r w:rsidRPr="00907532">
        <w:rPr>
          <w:rFonts w:asciiTheme="minorHAnsi" w:hAnsiTheme="minorHAnsi"/>
          <w:szCs w:val="22"/>
        </w:rPr>
        <w:t xml:space="preserve"> tvoří </w:t>
      </w:r>
      <w:r w:rsidRPr="00F74441">
        <w:rPr>
          <w:rFonts w:asciiTheme="minorHAnsi" w:hAnsiTheme="minorHAnsi"/>
          <w:szCs w:val="22"/>
        </w:rPr>
        <w:t>přílohu č. 2</w:t>
      </w:r>
      <w:r w:rsidRPr="00907532">
        <w:rPr>
          <w:rFonts w:asciiTheme="minorHAnsi" w:hAnsiTheme="minorHAnsi"/>
          <w:szCs w:val="22"/>
        </w:rPr>
        <w:t xml:space="preserve"> smlouvy a je její nedílnou součástí</w:t>
      </w:r>
      <w:r>
        <w:rPr>
          <w:rFonts w:asciiTheme="minorHAnsi" w:hAnsiTheme="minorHAnsi"/>
          <w:szCs w:val="22"/>
        </w:rPr>
        <w:t>, přičemž dodavatel</w:t>
      </w:r>
      <w:r w:rsidRPr="00907532">
        <w:rPr>
          <w:rFonts w:asciiTheme="minorHAnsi" w:hAnsiTheme="minorHAnsi"/>
          <w:szCs w:val="22"/>
        </w:rPr>
        <w:t xml:space="preserve"> je povin</w:t>
      </w:r>
      <w:r>
        <w:rPr>
          <w:rFonts w:asciiTheme="minorHAnsi" w:hAnsiTheme="minorHAnsi"/>
          <w:szCs w:val="22"/>
        </w:rPr>
        <w:t>en</w:t>
      </w:r>
      <w:r w:rsidRPr="00907532">
        <w:rPr>
          <w:rFonts w:asciiTheme="minorHAnsi" w:hAnsiTheme="minorHAnsi"/>
          <w:szCs w:val="22"/>
        </w:rPr>
        <w:t xml:space="preserve"> </w:t>
      </w:r>
      <w:r w:rsidR="00124FBA">
        <w:rPr>
          <w:rFonts w:asciiTheme="minorHAnsi" w:hAnsiTheme="minorHAnsi"/>
          <w:szCs w:val="22"/>
        </w:rPr>
        <w:t xml:space="preserve">tyto </w:t>
      </w:r>
      <w:r w:rsidRPr="00907532">
        <w:rPr>
          <w:rFonts w:asciiTheme="minorHAnsi" w:hAnsiTheme="minorHAnsi"/>
          <w:szCs w:val="22"/>
        </w:rPr>
        <w:t xml:space="preserve">ceny dodržet </w:t>
      </w:r>
      <w:r w:rsidR="00124FBA">
        <w:rPr>
          <w:rFonts w:asciiTheme="minorHAnsi" w:hAnsiTheme="minorHAnsi"/>
          <w:szCs w:val="22"/>
        </w:rPr>
        <w:t xml:space="preserve">jako nejvýše přípustné </w:t>
      </w:r>
      <w:r w:rsidRPr="00907532">
        <w:rPr>
          <w:rFonts w:asciiTheme="minorHAnsi" w:hAnsiTheme="minorHAnsi"/>
          <w:szCs w:val="22"/>
        </w:rPr>
        <w:t xml:space="preserve">po </w:t>
      </w:r>
      <w:r>
        <w:rPr>
          <w:rFonts w:asciiTheme="minorHAnsi" w:hAnsiTheme="minorHAnsi"/>
          <w:szCs w:val="22"/>
        </w:rPr>
        <w:t xml:space="preserve">celou </w:t>
      </w:r>
      <w:r w:rsidRPr="00907532">
        <w:rPr>
          <w:rFonts w:asciiTheme="minorHAnsi" w:hAnsiTheme="minorHAnsi"/>
          <w:szCs w:val="22"/>
        </w:rPr>
        <w:t xml:space="preserve">dobu </w:t>
      </w:r>
      <w:r>
        <w:rPr>
          <w:rFonts w:asciiTheme="minorHAnsi" w:hAnsiTheme="minorHAnsi"/>
          <w:szCs w:val="22"/>
        </w:rPr>
        <w:t>trvání plnění dle smlouvy.</w:t>
      </w:r>
    </w:p>
    <w:p w:rsidR="00907532" w:rsidRDefault="00907532" w:rsidP="00907532"/>
    <w:p w:rsidR="00340EAA" w:rsidRDefault="00340EAA" w:rsidP="00907532"/>
    <w:p w:rsidR="00EB4A28" w:rsidRDefault="00EB4A28" w:rsidP="00907532"/>
    <w:p w:rsidR="00EB4A28" w:rsidRDefault="00EB4A28" w:rsidP="00907532"/>
    <w:p w:rsidR="00EB4A28" w:rsidRDefault="00EB4A28" w:rsidP="00907532"/>
    <w:p w:rsidR="00340EAA" w:rsidRPr="00907532" w:rsidRDefault="00340EAA" w:rsidP="00907532"/>
    <w:p w:rsidR="00D44C5D" w:rsidRPr="00D44C5D" w:rsidRDefault="00907532" w:rsidP="00907532">
      <w:pPr>
        <w:pStyle w:val="Odstavecseseznamem"/>
        <w:numPr>
          <w:ilvl w:val="0"/>
          <w:numId w:val="24"/>
        </w:numPr>
        <w:ind w:left="426" w:hanging="426"/>
      </w:pPr>
      <w:r>
        <w:t xml:space="preserve">Ohledně ceny plnění dále </w:t>
      </w:r>
      <w:r w:rsidR="005779C1">
        <w:t xml:space="preserve">platí, že cena </w:t>
      </w:r>
      <w:r>
        <w:t xml:space="preserve">za jednotlivá plnění </w:t>
      </w:r>
      <w:r w:rsidR="00EB4A28">
        <w:t xml:space="preserve">dle závazného harmonogramu </w:t>
      </w:r>
      <w:r w:rsidR="005779C1">
        <w:t xml:space="preserve">závisí </w:t>
      </w:r>
      <w:r w:rsidR="007E77DF">
        <w:t>na</w:t>
      </w:r>
      <w:r w:rsidR="0012018E">
        <w:t> </w:t>
      </w:r>
      <w:r w:rsidR="007E77DF">
        <w:t>skutečně předaném množství a </w:t>
      </w:r>
      <w:r w:rsidR="005779C1">
        <w:t xml:space="preserve">skladbě prádla k zajištění </w:t>
      </w:r>
      <w:r>
        <w:t xml:space="preserve">toho kterého jednotlivého </w:t>
      </w:r>
      <w:r w:rsidR="005779C1">
        <w:t xml:space="preserve">plnění a za celou dobu trvání plnění dle smlouvy nesmí celková cena </w:t>
      </w:r>
      <w:r w:rsidR="00EB4A28">
        <w:t>dle Tabulky</w:t>
      </w:r>
      <w:r w:rsidR="00EB4A28" w:rsidRPr="00EB4A28">
        <w:t xml:space="preserve"> pro zpracování nabídkové ceny</w:t>
      </w:r>
      <w:r w:rsidR="005C5525">
        <w:t xml:space="preserve"> </w:t>
      </w:r>
      <w:r w:rsidR="00EB4A28">
        <w:t xml:space="preserve">vytvořené </w:t>
      </w:r>
      <w:r>
        <w:t>na</w:t>
      </w:r>
      <w:r w:rsidR="0012018E">
        <w:t> </w:t>
      </w:r>
      <w:r>
        <w:t>základě</w:t>
      </w:r>
      <w:r w:rsidR="005C5525">
        <w:t xml:space="preserve"> předpokládaného množství plnění </w:t>
      </w:r>
      <w:r w:rsidR="005779C1">
        <w:t>přesáhnout částku ve výši:</w:t>
      </w:r>
    </w:p>
    <w:p w:rsidR="00D44C5D" w:rsidRDefault="00D44C5D" w:rsidP="00D44C5D">
      <w:pPr>
        <w:rPr>
          <w:b/>
        </w:rPr>
      </w:pPr>
    </w:p>
    <w:p w:rsidR="0037168C" w:rsidRDefault="005779C1" w:rsidP="0037168C">
      <w:pPr>
        <w:ind w:left="426"/>
        <w:rPr>
          <w:b/>
        </w:rPr>
      </w:pPr>
      <w:r>
        <w:rPr>
          <w:b/>
        </w:rPr>
        <w:t xml:space="preserve">Celková </w:t>
      </w:r>
      <w:r w:rsidR="0037168C">
        <w:rPr>
          <w:b/>
        </w:rPr>
        <w:t xml:space="preserve">cena </w:t>
      </w:r>
      <w:r w:rsidR="00EB4A28">
        <w:rPr>
          <w:b/>
        </w:rPr>
        <w:t xml:space="preserve">za plnění za celé období (26 týdnů) </w:t>
      </w:r>
      <w:r w:rsidR="0037168C">
        <w:rPr>
          <w:b/>
        </w:rPr>
        <w:t xml:space="preserve">bez DPH: </w:t>
      </w:r>
      <w:r w:rsidR="00B62997" w:rsidRPr="00513358">
        <w:rPr>
          <w:b/>
          <w:highlight w:val="cyan"/>
        </w:rPr>
        <w:t>[doplní dodavatel]</w:t>
      </w:r>
    </w:p>
    <w:p w:rsidR="0037168C" w:rsidRDefault="0037168C" w:rsidP="0037168C">
      <w:pPr>
        <w:ind w:left="426"/>
        <w:rPr>
          <w:b/>
        </w:rPr>
      </w:pPr>
      <w:r>
        <w:rPr>
          <w:b/>
        </w:rPr>
        <w:t xml:space="preserve">DPH (21%): </w:t>
      </w:r>
      <w:r w:rsidR="00B62997" w:rsidRPr="00513358">
        <w:rPr>
          <w:b/>
          <w:highlight w:val="cyan"/>
        </w:rPr>
        <w:t>[doplní dodavatel]</w:t>
      </w:r>
    </w:p>
    <w:p w:rsidR="00D44C5D" w:rsidRDefault="00DF2159" w:rsidP="00B02789">
      <w:pPr>
        <w:ind w:left="426"/>
        <w:rPr>
          <w:b/>
        </w:rPr>
      </w:pPr>
      <w:r>
        <w:rPr>
          <w:b/>
        </w:rPr>
        <w:t>Celková</w:t>
      </w:r>
      <w:r w:rsidR="0037168C">
        <w:rPr>
          <w:b/>
        </w:rPr>
        <w:t xml:space="preserve"> cena </w:t>
      </w:r>
      <w:r w:rsidR="00EB4A28" w:rsidRPr="00EB4A28">
        <w:rPr>
          <w:b/>
        </w:rPr>
        <w:t>za plnění za celé období (26 týdnů)</w:t>
      </w:r>
      <w:r w:rsidR="00EB4A28">
        <w:rPr>
          <w:b/>
        </w:rPr>
        <w:t xml:space="preserve"> </w:t>
      </w:r>
      <w:r w:rsidR="0037168C">
        <w:rPr>
          <w:b/>
        </w:rPr>
        <w:t xml:space="preserve">včetně DPH: </w:t>
      </w:r>
      <w:r w:rsidR="00B62997" w:rsidRPr="00513358">
        <w:rPr>
          <w:b/>
          <w:highlight w:val="cyan"/>
        </w:rPr>
        <w:t>[doplní dodavatel]</w:t>
      </w:r>
    </w:p>
    <w:p w:rsidR="007E77DF" w:rsidRPr="00D44C5D" w:rsidRDefault="007E77DF" w:rsidP="00B02789">
      <w:pPr>
        <w:ind w:left="426"/>
        <w:rPr>
          <w:b/>
        </w:rPr>
      </w:pPr>
    </w:p>
    <w:p w:rsidR="00D44C5D" w:rsidRPr="00D44C5D" w:rsidRDefault="00497E12" w:rsidP="009C09E2">
      <w:pPr>
        <w:pStyle w:val="Odstavecseseznamem"/>
        <w:numPr>
          <w:ilvl w:val="0"/>
          <w:numId w:val="24"/>
        </w:numPr>
        <w:ind w:left="426" w:hanging="426"/>
      </w:pPr>
      <w:r>
        <w:t>Celková</w:t>
      </w:r>
      <w:r w:rsidR="00D44C5D" w:rsidRPr="00D44C5D">
        <w:t xml:space="preserve"> cena</w:t>
      </w:r>
      <w:r w:rsidR="006E58E1">
        <w:t xml:space="preserve"> dle </w:t>
      </w:r>
      <w:r>
        <w:t>předchozího</w:t>
      </w:r>
      <w:r w:rsidR="006E58E1">
        <w:t xml:space="preserve"> </w:t>
      </w:r>
      <w:r>
        <w:t xml:space="preserve">odstavce </w:t>
      </w:r>
      <w:r w:rsidR="006E58E1">
        <w:t>smlouvy</w:t>
      </w:r>
      <w:r w:rsidR="00D44C5D" w:rsidRPr="00D44C5D">
        <w:t xml:space="preserve"> zahrnuje veškeré náklady </w:t>
      </w:r>
      <w:r w:rsidR="005C5525">
        <w:t>dodavatele</w:t>
      </w:r>
      <w:r w:rsidR="00D44C5D" w:rsidRPr="00D44C5D">
        <w:t>, je cenou nejvýše přípustnou a nepřekročitelnou. U</w:t>
      </w:r>
      <w:r w:rsidR="006E58E1">
        <w:t xml:space="preserve">praví-li před </w:t>
      </w:r>
      <w:r w:rsidR="005C5525">
        <w:t>poskytnutím plnění</w:t>
      </w:r>
      <w:r w:rsidR="00D44C5D" w:rsidRPr="00D44C5D">
        <w:t xml:space="preserve"> obecně závazný </w:t>
      </w:r>
      <w:r w:rsidR="006E58E1">
        <w:t xml:space="preserve">právní </w:t>
      </w:r>
      <w:r w:rsidR="00D44C5D" w:rsidRPr="00D44C5D">
        <w:t xml:space="preserve">předpis výši DPH, bude účtována DPH k příslušným zdanitelným plněním ve výši stanovené novou právní úpravou a </w:t>
      </w:r>
      <w:r w:rsidR="005C5525">
        <w:t xml:space="preserve">celková </w:t>
      </w:r>
      <w:r w:rsidR="00D44C5D" w:rsidRPr="00D44C5D">
        <w:t>cena bude upravena písemným</w:t>
      </w:r>
      <w:r w:rsidR="005C5525">
        <w:t>,</w:t>
      </w:r>
      <w:r w:rsidR="00D44C5D" w:rsidRPr="00D44C5D">
        <w:t xml:space="preserve"> </w:t>
      </w:r>
      <w:r w:rsidR="005C5525">
        <w:t>očíslovaným a oběma</w:t>
      </w:r>
      <w:r w:rsidR="00D44C5D" w:rsidRPr="00D44C5D">
        <w:t xml:space="preserve"> smluvními stranami</w:t>
      </w:r>
      <w:r w:rsidR="005C5525">
        <w:t xml:space="preserve"> podepsaným dodatkem</w:t>
      </w:r>
      <w:r w:rsidR="00D44C5D" w:rsidRPr="00D44C5D">
        <w:t>.</w:t>
      </w:r>
    </w:p>
    <w:p w:rsidR="00D44C5D" w:rsidRPr="00D44C5D" w:rsidRDefault="00D44C5D" w:rsidP="00200473">
      <w:pPr>
        <w:ind w:left="426" w:hanging="426"/>
      </w:pPr>
    </w:p>
    <w:p w:rsidR="005C7B34" w:rsidRDefault="009732DA" w:rsidP="009C09E2">
      <w:pPr>
        <w:pStyle w:val="Odstavecseseznamem"/>
        <w:numPr>
          <w:ilvl w:val="0"/>
          <w:numId w:val="24"/>
        </w:numPr>
        <w:ind w:left="426" w:hanging="426"/>
      </w:pPr>
      <w:r>
        <w:t>Objednatel hradí</w:t>
      </w:r>
      <w:r w:rsidR="00D44C5D" w:rsidRPr="00D44C5D">
        <w:t xml:space="preserve"> cenu </w:t>
      </w:r>
      <w:r>
        <w:t xml:space="preserve">za jednotlivá </w:t>
      </w:r>
      <w:r w:rsidR="000D41C1">
        <w:t xml:space="preserve">dílčí </w:t>
      </w:r>
      <w:r>
        <w:t xml:space="preserve">plnění </w:t>
      </w:r>
      <w:r w:rsidR="000D41C1">
        <w:t xml:space="preserve">dle závazného harmonogramu </w:t>
      </w:r>
      <w:r w:rsidR="00D44C5D" w:rsidRPr="00D44C5D">
        <w:t>na základě fakt</w:t>
      </w:r>
      <w:r>
        <w:t>ur</w:t>
      </w:r>
      <w:r w:rsidR="00D44C5D" w:rsidRPr="00D44C5D">
        <w:t xml:space="preserve"> </w:t>
      </w:r>
      <w:r w:rsidR="005C7B34">
        <w:t>od</w:t>
      </w:r>
      <w:r w:rsidR="0012018E">
        <w:t> </w:t>
      </w:r>
      <w:r>
        <w:t xml:space="preserve">dodavatele s tím, že fakturováno bude </w:t>
      </w:r>
      <w:r w:rsidRPr="00F74441">
        <w:rPr>
          <w:u w:val="single"/>
        </w:rPr>
        <w:t xml:space="preserve">vždy za </w:t>
      </w:r>
      <w:r w:rsidR="00D50E8A">
        <w:rPr>
          <w:u w:val="single"/>
        </w:rPr>
        <w:t xml:space="preserve">všechna </w:t>
      </w:r>
      <w:r w:rsidR="009C3D6B">
        <w:rPr>
          <w:u w:val="single"/>
        </w:rPr>
        <w:t xml:space="preserve">dílčí </w:t>
      </w:r>
      <w:r w:rsidR="00D50E8A">
        <w:rPr>
          <w:u w:val="single"/>
        </w:rPr>
        <w:t xml:space="preserve">plnění poskytnutá v </w:t>
      </w:r>
      <w:r w:rsidR="005C7B34" w:rsidRPr="00F74441">
        <w:rPr>
          <w:u w:val="single"/>
        </w:rPr>
        <w:t>cel</w:t>
      </w:r>
      <w:r w:rsidR="00D50E8A">
        <w:rPr>
          <w:u w:val="single"/>
        </w:rPr>
        <w:t>ém</w:t>
      </w:r>
      <w:r w:rsidR="005C7B34" w:rsidRPr="00F74441">
        <w:rPr>
          <w:u w:val="single"/>
        </w:rPr>
        <w:t xml:space="preserve"> jedn</w:t>
      </w:r>
      <w:r w:rsidR="00D50E8A">
        <w:rPr>
          <w:u w:val="single"/>
        </w:rPr>
        <w:t>om</w:t>
      </w:r>
      <w:r w:rsidRPr="00F74441">
        <w:rPr>
          <w:u w:val="single"/>
        </w:rPr>
        <w:t xml:space="preserve"> kalendářní</w:t>
      </w:r>
      <w:r w:rsidR="00D50E8A">
        <w:rPr>
          <w:u w:val="single"/>
        </w:rPr>
        <w:t>m</w:t>
      </w:r>
      <w:r w:rsidRPr="00F74441">
        <w:rPr>
          <w:u w:val="single"/>
        </w:rPr>
        <w:t xml:space="preserve"> měsíc</w:t>
      </w:r>
      <w:r w:rsidR="00D50E8A">
        <w:rPr>
          <w:u w:val="single"/>
        </w:rPr>
        <w:t>i</w:t>
      </w:r>
      <w:r w:rsidR="009C3D6B">
        <w:t xml:space="preserve"> tj. měsíční fakturace.</w:t>
      </w:r>
    </w:p>
    <w:p w:rsidR="005C7B34" w:rsidRDefault="005C7B34" w:rsidP="00B02789"/>
    <w:p w:rsidR="00D44C5D" w:rsidRDefault="005C7B34" w:rsidP="00200473">
      <w:pPr>
        <w:pStyle w:val="Odstavecseseznamem"/>
        <w:numPr>
          <w:ilvl w:val="0"/>
          <w:numId w:val="24"/>
        </w:numPr>
        <w:ind w:left="426" w:hanging="426"/>
      </w:pPr>
      <w:r>
        <w:t>Faktury</w:t>
      </w:r>
      <w:r w:rsidR="00D44C5D" w:rsidRPr="00D44C5D">
        <w:t xml:space="preserve"> musí mít náležitosti </w:t>
      </w:r>
      <w:r w:rsidR="001D2C21">
        <w:t>daňového dokladu dle </w:t>
      </w:r>
      <w:r w:rsidR="00C90EC7">
        <w:t>§ </w:t>
      </w:r>
      <w:r w:rsidR="00D44C5D" w:rsidRPr="00D44C5D">
        <w:t>11 zák</w:t>
      </w:r>
      <w:r w:rsidR="00C90EC7">
        <w:t>ona</w:t>
      </w:r>
      <w:r w:rsidR="00D44C5D" w:rsidRPr="00D44C5D">
        <w:t xml:space="preserve"> č. 563/1991 Sb., o účetnictví, ve znění pozdějších předpisů, § </w:t>
      </w:r>
      <w:r w:rsidR="00C90EC7">
        <w:t>435 zákona č. 89/2012 Sb., občanského</w:t>
      </w:r>
      <w:r w:rsidR="00D44C5D" w:rsidRPr="00D44C5D">
        <w:t xml:space="preserve"> zákoník</w:t>
      </w:r>
      <w:r w:rsidR="00C90EC7">
        <w:t>u</w:t>
      </w:r>
      <w:r w:rsidR="00A355FE">
        <w:t>, ve znění pozdějších předpisů</w:t>
      </w:r>
      <w:r w:rsidR="007E77DF">
        <w:t xml:space="preserve"> a § </w:t>
      </w:r>
      <w:r w:rsidR="00C90EC7">
        <w:t>29 zákona</w:t>
      </w:r>
      <w:r w:rsidR="00D44C5D" w:rsidRPr="00D44C5D">
        <w:t xml:space="preserve"> č. 235/2004 Sb</w:t>
      </w:r>
      <w:r w:rsidR="001D2C21">
        <w:t>., o dani z přidané hodnoty, ve </w:t>
      </w:r>
      <w:r w:rsidR="00D44C5D" w:rsidRPr="00D44C5D">
        <w:t>znění pozdějších předpisů (</w:t>
      </w:r>
      <w:r w:rsidR="00D44C5D" w:rsidRPr="005156AC">
        <w:t xml:space="preserve">pokud je </w:t>
      </w:r>
      <w:r>
        <w:t>dodavatel</w:t>
      </w:r>
      <w:r w:rsidR="00D44C5D" w:rsidRPr="005156AC">
        <w:t xml:space="preserve"> plátcem DPH</w:t>
      </w:r>
      <w:r>
        <w:t>). Přílohami</w:t>
      </w:r>
      <w:r w:rsidR="00D44C5D" w:rsidRPr="00D44C5D">
        <w:t xml:space="preserve"> </w:t>
      </w:r>
      <w:r>
        <w:t>každé faktury musí být objednatelem potvrzené veškeré žádanky na praní z fakturovaného období.</w:t>
      </w:r>
    </w:p>
    <w:p w:rsidR="005C7B34" w:rsidRPr="00D44C5D" w:rsidRDefault="005C7B34" w:rsidP="005C7B34"/>
    <w:p w:rsidR="00D44C5D" w:rsidRDefault="00D44C5D" w:rsidP="009C09E2">
      <w:pPr>
        <w:pStyle w:val="Odstavecseseznamem"/>
        <w:numPr>
          <w:ilvl w:val="0"/>
          <w:numId w:val="24"/>
        </w:numPr>
        <w:ind w:left="426" w:hanging="426"/>
      </w:pPr>
      <w:r w:rsidRPr="00D44C5D">
        <w:t xml:space="preserve">Faktura je splatná do 30 dnů od jejího doručení </w:t>
      </w:r>
      <w:r w:rsidR="005C7B34">
        <w:t>objednateli</w:t>
      </w:r>
      <w:r w:rsidRPr="00D44C5D">
        <w:t>. Pokud faktura n</w:t>
      </w:r>
      <w:r w:rsidR="001D2C21">
        <w:t xml:space="preserve">eobsahuje všechny náležitosti </w:t>
      </w:r>
      <w:r w:rsidR="005C7B34">
        <w:t>a</w:t>
      </w:r>
      <w:r w:rsidR="001D2C21">
        <w:t> </w:t>
      </w:r>
      <w:r w:rsidRPr="00D44C5D">
        <w:t>příl</w:t>
      </w:r>
      <w:r w:rsidR="005156AC">
        <w:t>ohy stanovené v</w:t>
      </w:r>
      <w:r w:rsidR="005C7B34">
        <w:t> předchozím odstavci</w:t>
      </w:r>
      <w:r w:rsidR="005156AC">
        <w:t xml:space="preserve"> s</w:t>
      </w:r>
      <w:r w:rsidRPr="00D44C5D">
        <w:t>mlouvy</w:t>
      </w:r>
      <w:r w:rsidR="005C7B34">
        <w:t>,</w:t>
      </w:r>
      <w:r w:rsidRPr="00D44C5D">
        <w:t xml:space="preserve"> </w:t>
      </w:r>
      <w:r w:rsidR="005C7B34">
        <w:t>a</w:t>
      </w:r>
      <w:r w:rsidR="00567F77">
        <w:t>nebo</w:t>
      </w:r>
      <w:r w:rsidR="00E33B48">
        <w:t> </w:t>
      </w:r>
      <w:r w:rsidR="00567F77">
        <w:t>je </w:t>
      </w:r>
      <w:r w:rsidRPr="00D44C5D">
        <w:t xml:space="preserve">věcně nesprávná, má </w:t>
      </w:r>
      <w:r w:rsidR="005C7B34">
        <w:t>objednatel</w:t>
      </w:r>
      <w:r w:rsidRPr="00D44C5D">
        <w:t xml:space="preserve"> právo fakturu vrátit </w:t>
      </w:r>
      <w:r w:rsidR="005C7B34">
        <w:t>dodavateli</w:t>
      </w:r>
      <w:r w:rsidRPr="00D44C5D">
        <w:t xml:space="preserve"> k opravě a doplnění </w:t>
      </w:r>
      <w:r w:rsidR="005C7B34">
        <w:t>ve lhůtě</w:t>
      </w:r>
      <w:r w:rsidRPr="00D44C5D">
        <w:t xml:space="preserve"> její splatnosti. Lhůta k </w:t>
      </w:r>
      <w:r w:rsidR="005C7B34">
        <w:t>za</w:t>
      </w:r>
      <w:r w:rsidRPr="00D44C5D">
        <w:t xml:space="preserve">placení faktury (úhradě </w:t>
      </w:r>
      <w:r w:rsidR="005C7B34">
        <w:t xml:space="preserve">ceny) </w:t>
      </w:r>
      <w:r w:rsidRPr="00D44C5D">
        <w:t xml:space="preserve">počíná </w:t>
      </w:r>
      <w:r w:rsidR="005C7B34">
        <w:t xml:space="preserve">nově </w:t>
      </w:r>
      <w:r w:rsidRPr="00D44C5D">
        <w:t>běžet tepr</w:t>
      </w:r>
      <w:r w:rsidR="00567F77">
        <w:t xml:space="preserve">ve po </w:t>
      </w:r>
      <w:r w:rsidR="005C7B34">
        <w:t>doručení</w:t>
      </w:r>
      <w:r w:rsidR="00567F77">
        <w:t xml:space="preserve"> řádně opravené a </w:t>
      </w:r>
      <w:r w:rsidRPr="00D44C5D">
        <w:t>dop</w:t>
      </w:r>
      <w:r w:rsidR="005156AC">
        <w:t xml:space="preserve">lněné faktury </w:t>
      </w:r>
      <w:r w:rsidR="005C7B34">
        <w:t>objednateli</w:t>
      </w:r>
      <w:r w:rsidR="005156AC">
        <w:t>.</w:t>
      </w:r>
    </w:p>
    <w:p w:rsidR="005C7B34" w:rsidRPr="00D44C5D" w:rsidRDefault="005C7B34" w:rsidP="005C7B34"/>
    <w:p w:rsidR="00D44C5D" w:rsidRPr="00D44C5D" w:rsidRDefault="00D44C5D" w:rsidP="009C09E2">
      <w:pPr>
        <w:pStyle w:val="Odstavecseseznamem"/>
        <w:numPr>
          <w:ilvl w:val="0"/>
          <w:numId w:val="24"/>
        </w:numPr>
        <w:ind w:left="426" w:hanging="426"/>
      </w:pPr>
      <w:r w:rsidRPr="00D44C5D">
        <w:t xml:space="preserve">Dnem úhrady faktury se rozumí den odepsání částky odpovídající ceně z účtu </w:t>
      </w:r>
      <w:r w:rsidR="005C7B34">
        <w:t>objednatele</w:t>
      </w:r>
      <w:r w:rsidRPr="00D44C5D">
        <w:t xml:space="preserve"> ve prospěch účtu </w:t>
      </w:r>
      <w:r w:rsidR="005C7B34">
        <w:t>dodavatele</w:t>
      </w:r>
      <w:r w:rsidRPr="00D44C5D">
        <w:t>.</w:t>
      </w:r>
    </w:p>
    <w:p w:rsidR="00D44C5D" w:rsidRPr="00D44C5D" w:rsidRDefault="00D44C5D" w:rsidP="00200473">
      <w:pPr>
        <w:ind w:left="426" w:hanging="426"/>
      </w:pPr>
    </w:p>
    <w:p w:rsidR="00D44C5D" w:rsidRDefault="00F54CB2" w:rsidP="009C09E2">
      <w:pPr>
        <w:pStyle w:val="Odstavecseseznamem"/>
        <w:numPr>
          <w:ilvl w:val="0"/>
          <w:numId w:val="24"/>
        </w:numPr>
        <w:ind w:left="426" w:hanging="426"/>
      </w:pPr>
      <w:r>
        <w:t>Objednatel</w:t>
      </w:r>
      <w:r w:rsidR="00D44C5D" w:rsidRPr="00D44C5D">
        <w:t xml:space="preserve"> neposkytuje na zaplacení ceny </w:t>
      </w:r>
      <w:r w:rsidR="00C45C77">
        <w:t xml:space="preserve">za plnění </w:t>
      </w:r>
      <w:r w:rsidR="00D44C5D" w:rsidRPr="00D44C5D">
        <w:t>zálohy a ani jedna smluvní strana neposkytne druhé smluvní straně závdavek.</w:t>
      </w:r>
    </w:p>
    <w:p w:rsidR="00760839" w:rsidRDefault="00760839" w:rsidP="00F54CB2"/>
    <w:p w:rsidR="00760839" w:rsidRDefault="00D44C5D" w:rsidP="009C09E2">
      <w:pPr>
        <w:pStyle w:val="Odstavecseseznamem"/>
        <w:numPr>
          <w:ilvl w:val="0"/>
          <w:numId w:val="24"/>
        </w:numPr>
        <w:ind w:left="426" w:hanging="426"/>
      </w:pPr>
      <w:r w:rsidRPr="00760839">
        <w:t xml:space="preserve">Smluvní strany se dohodly, že </w:t>
      </w:r>
      <w:r w:rsidR="00C45C77">
        <w:t>objednatel</w:t>
      </w:r>
      <w:r w:rsidRPr="00760839">
        <w:t xml:space="preserve"> může započíst jakoukoli svoji pohledávku </w:t>
      </w:r>
      <w:r w:rsidRPr="00760839">
        <w:br/>
        <w:t xml:space="preserve">za </w:t>
      </w:r>
      <w:r w:rsidR="00C45C77">
        <w:t>dodavatelem</w:t>
      </w:r>
      <w:r w:rsidRPr="00760839">
        <w:t xml:space="preserve"> oproti </w:t>
      </w:r>
      <w:r w:rsidR="00C45C77">
        <w:t xml:space="preserve">ceně za plnění či oproti </w:t>
      </w:r>
      <w:r w:rsidRPr="00760839">
        <w:t xml:space="preserve">pohledávce </w:t>
      </w:r>
      <w:r w:rsidR="00EC67D0">
        <w:t>dodavatele</w:t>
      </w:r>
      <w:r w:rsidRPr="00760839">
        <w:t xml:space="preserve"> za </w:t>
      </w:r>
      <w:r w:rsidR="00EC67D0">
        <w:t>objednatelem</w:t>
      </w:r>
      <w:r w:rsidR="00DF1409">
        <w:t xml:space="preserve"> vzniklé</w:t>
      </w:r>
      <w:r w:rsidR="00EC67D0">
        <w:t xml:space="preserve"> na základě </w:t>
      </w:r>
      <w:r w:rsidRPr="00760839">
        <w:t>smlouvy</w:t>
      </w:r>
      <w:r w:rsidR="003C44AA">
        <w:t xml:space="preserve"> nebo </w:t>
      </w:r>
      <w:r w:rsidR="003D3C11">
        <w:t>v souvislosti s ní</w:t>
      </w:r>
      <w:r w:rsidRPr="00760839">
        <w:t>.</w:t>
      </w:r>
    </w:p>
    <w:p w:rsidR="00312026" w:rsidRPr="00D44C5D" w:rsidRDefault="00312026" w:rsidP="007103B3"/>
    <w:p w:rsidR="00D44C5D" w:rsidRPr="00D44C5D" w:rsidRDefault="00D44C5D" w:rsidP="00FD26CD">
      <w:pPr>
        <w:jc w:val="center"/>
        <w:rPr>
          <w:b/>
          <w:bCs/>
        </w:rPr>
      </w:pPr>
      <w:r w:rsidRPr="00D44C5D">
        <w:rPr>
          <w:b/>
          <w:bCs/>
        </w:rPr>
        <w:t>V</w:t>
      </w:r>
      <w:r w:rsidR="000240F1">
        <w:rPr>
          <w:b/>
          <w:bCs/>
        </w:rPr>
        <w:t>II</w:t>
      </w:r>
      <w:r w:rsidRPr="00D44C5D">
        <w:rPr>
          <w:b/>
          <w:bCs/>
        </w:rPr>
        <w:t>.</w:t>
      </w:r>
    </w:p>
    <w:p w:rsidR="00D44C5D" w:rsidRPr="00D44C5D" w:rsidRDefault="000240F1" w:rsidP="00FD26CD">
      <w:pPr>
        <w:jc w:val="center"/>
        <w:rPr>
          <w:b/>
          <w:bCs/>
        </w:rPr>
      </w:pPr>
      <w:r>
        <w:rPr>
          <w:b/>
          <w:bCs/>
        </w:rPr>
        <w:t>Práva a povinnosti smluvních stran</w:t>
      </w:r>
    </w:p>
    <w:p w:rsidR="00D44C5D" w:rsidRPr="00D44C5D" w:rsidRDefault="00D44C5D" w:rsidP="00D44C5D">
      <w:pPr>
        <w:rPr>
          <w:b/>
          <w:bCs/>
        </w:rPr>
      </w:pPr>
    </w:p>
    <w:p w:rsidR="001C1B64" w:rsidRDefault="001C1B64" w:rsidP="001C1B64">
      <w:pPr>
        <w:pStyle w:val="Odstavecseseznamem"/>
        <w:numPr>
          <w:ilvl w:val="0"/>
          <w:numId w:val="11"/>
        </w:numPr>
        <w:ind w:left="426" w:hanging="426"/>
        <w:rPr>
          <w:bCs/>
        </w:rPr>
      </w:pPr>
      <w:r>
        <w:rPr>
          <w:bCs/>
        </w:rPr>
        <w:t>Dodavatel je povinen zajišťovat plnění</w:t>
      </w:r>
      <w:r w:rsidRPr="001C1B64">
        <w:rPr>
          <w:bCs/>
        </w:rPr>
        <w:t xml:space="preserve"> řádně a včas s vynaložením odborné péče.</w:t>
      </w:r>
    </w:p>
    <w:p w:rsidR="00AA7829" w:rsidRPr="00AA7829" w:rsidRDefault="00AA7829" w:rsidP="00AA7829">
      <w:pPr>
        <w:rPr>
          <w:bCs/>
        </w:rPr>
      </w:pPr>
    </w:p>
    <w:p w:rsidR="001C1B64" w:rsidRDefault="001C1B64" w:rsidP="001C1B64">
      <w:pPr>
        <w:pStyle w:val="Odstavecseseznamem"/>
        <w:numPr>
          <w:ilvl w:val="0"/>
          <w:numId w:val="11"/>
        </w:numPr>
        <w:ind w:left="426" w:hanging="426"/>
        <w:rPr>
          <w:bCs/>
        </w:rPr>
      </w:pPr>
      <w:r>
        <w:rPr>
          <w:bCs/>
        </w:rPr>
        <w:t>Dodavatel</w:t>
      </w:r>
      <w:r w:rsidRPr="001C1B64">
        <w:rPr>
          <w:bCs/>
        </w:rPr>
        <w:t xml:space="preserve"> je povinen dodržet veškeré pokyny a návody týkající se pran</w:t>
      </w:r>
      <w:r>
        <w:rPr>
          <w:bCs/>
        </w:rPr>
        <w:t>í prádla a souvisejících úkonů.</w:t>
      </w:r>
    </w:p>
    <w:p w:rsidR="00AA7829" w:rsidRPr="00AA7829" w:rsidRDefault="00AA7829" w:rsidP="00AA7829">
      <w:pPr>
        <w:rPr>
          <w:bCs/>
        </w:rPr>
      </w:pPr>
    </w:p>
    <w:p w:rsidR="001C1B64" w:rsidRDefault="001C1B64" w:rsidP="00AA7829">
      <w:pPr>
        <w:pStyle w:val="Odstavecseseznamem"/>
        <w:numPr>
          <w:ilvl w:val="0"/>
          <w:numId w:val="11"/>
        </w:numPr>
        <w:ind w:left="426" w:hanging="426"/>
        <w:rPr>
          <w:bCs/>
        </w:rPr>
      </w:pPr>
      <w:r>
        <w:rPr>
          <w:bCs/>
        </w:rPr>
        <w:t>Dodavatel</w:t>
      </w:r>
      <w:r w:rsidRPr="001C1B64">
        <w:rPr>
          <w:bCs/>
        </w:rPr>
        <w:t xml:space="preserve"> je povinen </w:t>
      </w:r>
      <w:r>
        <w:rPr>
          <w:bCs/>
        </w:rPr>
        <w:t>objednateli</w:t>
      </w:r>
      <w:r w:rsidRPr="001C1B64">
        <w:rPr>
          <w:bCs/>
        </w:rPr>
        <w:t xml:space="preserve"> </w:t>
      </w:r>
      <w:r>
        <w:rPr>
          <w:bCs/>
        </w:rPr>
        <w:t>vracet</w:t>
      </w:r>
      <w:r w:rsidRPr="001C1B64">
        <w:rPr>
          <w:bCs/>
        </w:rPr>
        <w:t xml:space="preserve"> prádlo nepoškozené, úplné, vyprané, us</w:t>
      </w:r>
      <w:r>
        <w:rPr>
          <w:bCs/>
        </w:rPr>
        <w:t xml:space="preserve">ušené, </w:t>
      </w:r>
      <w:r w:rsidRPr="001C1B64">
        <w:rPr>
          <w:bCs/>
        </w:rPr>
        <w:t xml:space="preserve">vyžehlené a poskládané, </w:t>
      </w:r>
      <w:r>
        <w:rPr>
          <w:bCs/>
        </w:rPr>
        <w:t>roztříděné a spolu s potvrzenou žádankou na praní.</w:t>
      </w:r>
    </w:p>
    <w:p w:rsidR="0041450E" w:rsidRPr="00F74441" w:rsidRDefault="0041450E" w:rsidP="00F74441">
      <w:pPr>
        <w:rPr>
          <w:bCs/>
        </w:rPr>
      </w:pPr>
    </w:p>
    <w:p w:rsidR="001C1B64" w:rsidRDefault="00050136" w:rsidP="001C1B64">
      <w:pPr>
        <w:pStyle w:val="Odstavecseseznamem"/>
        <w:numPr>
          <w:ilvl w:val="0"/>
          <w:numId w:val="11"/>
        </w:numPr>
        <w:ind w:left="426" w:hanging="426"/>
        <w:rPr>
          <w:bCs/>
        </w:rPr>
      </w:pPr>
      <w:r>
        <w:rPr>
          <w:bCs/>
        </w:rPr>
        <w:t>Dodavatel</w:t>
      </w:r>
      <w:r w:rsidR="001C1B64" w:rsidRPr="001C1B64">
        <w:rPr>
          <w:bCs/>
        </w:rPr>
        <w:t xml:space="preserve"> je povinen při plnění </w:t>
      </w:r>
      <w:r>
        <w:rPr>
          <w:bCs/>
        </w:rPr>
        <w:t>závazků ze</w:t>
      </w:r>
      <w:r w:rsidR="001C1B64" w:rsidRPr="001C1B64">
        <w:rPr>
          <w:bCs/>
        </w:rPr>
        <w:t xml:space="preserve"> smlouvy dodržovat </w:t>
      </w:r>
      <w:r>
        <w:rPr>
          <w:bCs/>
        </w:rPr>
        <w:t xml:space="preserve">obecně </w:t>
      </w:r>
      <w:r w:rsidR="001C1B64" w:rsidRPr="001C1B64">
        <w:rPr>
          <w:bCs/>
        </w:rPr>
        <w:t xml:space="preserve">platné právní předpisy a technické normy vztahující se k </w:t>
      </w:r>
      <w:r>
        <w:rPr>
          <w:bCs/>
        </w:rPr>
        <w:t>plnění</w:t>
      </w:r>
      <w:r w:rsidR="001C1B64" w:rsidRPr="001C1B64">
        <w:rPr>
          <w:bCs/>
        </w:rPr>
        <w:t>.</w:t>
      </w:r>
    </w:p>
    <w:p w:rsidR="00AA7829" w:rsidRPr="00AA7829" w:rsidRDefault="00AA7829" w:rsidP="00AA7829">
      <w:pPr>
        <w:rPr>
          <w:bCs/>
        </w:rPr>
      </w:pPr>
    </w:p>
    <w:p w:rsidR="001C1B64" w:rsidRDefault="001D0CA5" w:rsidP="001C1B64">
      <w:pPr>
        <w:pStyle w:val="Odstavecseseznamem"/>
        <w:numPr>
          <w:ilvl w:val="0"/>
          <w:numId w:val="11"/>
        </w:numPr>
        <w:ind w:left="426" w:hanging="426"/>
        <w:rPr>
          <w:bCs/>
        </w:rPr>
      </w:pPr>
      <w:r>
        <w:rPr>
          <w:bCs/>
        </w:rPr>
        <w:t>Dodavatel</w:t>
      </w:r>
      <w:r w:rsidR="001C1B64" w:rsidRPr="001C1B64">
        <w:rPr>
          <w:bCs/>
        </w:rPr>
        <w:t xml:space="preserve"> je povinen po celou dobu trvání </w:t>
      </w:r>
      <w:r>
        <w:rPr>
          <w:bCs/>
        </w:rPr>
        <w:t>plnění</w:t>
      </w:r>
      <w:r w:rsidR="001C1B64" w:rsidRPr="001C1B64">
        <w:rPr>
          <w:bCs/>
        </w:rPr>
        <w:t xml:space="preserve"> udržovat </w:t>
      </w:r>
      <w:r w:rsidR="002A58BE">
        <w:rPr>
          <w:bCs/>
        </w:rPr>
        <w:t xml:space="preserve">platné a účinné </w:t>
      </w:r>
      <w:r w:rsidR="001C1B64" w:rsidRPr="001C1B64">
        <w:rPr>
          <w:bCs/>
        </w:rPr>
        <w:t xml:space="preserve">pojištění pro případ škody způsobené provozní činností </w:t>
      </w:r>
      <w:r w:rsidR="002A58BE">
        <w:rPr>
          <w:bCs/>
        </w:rPr>
        <w:t>dodavatele</w:t>
      </w:r>
      <w:r w:rsidR="001C1B64" w:rsidRPr="001C1B64">
        <w:rPr>
          <w:bCs/>
        </w:rPr>
        <w:t xml:space="preserve">. </w:t>
      </w:r>
      <w:r w:rsidR="002A58BE">
        <w:rPr>
          <w:bCs/>
        </w:rPr>
        <w:t>Na výzvu objednatele je toto povinen doložit bez zbytečných průtahů.</w:t>
      </w:r>
    </w:p>
    <w:p w:rsidR="0041450E" w:rsidRPr="00F74441" w:rsidRDefault="0041450E" w:rsidP="00F74441">
      <w:pPr>
        <w:rPr>
          <w:bCs/>
        </w:rPr>
      </w:pPr>
    </w:p>
    <w:p w:rsidR="00D44C5D" w:rsidRDefault="002A58BE" w:rsidP="001C1B64">
      <w:pPr>
        <w:pStyle w:val="Odstavecseseznamem"/>
        <w:numPr>
          <w:ilvl w:val="0"/>
          <w:numId w:val="11"/>
        </w:numPr>
        <w:ind w:left="426" w:hanging="426"/>
        <w:rPr>
          <w:bCs/>
        </w:rPr>
      </w:pPr>
      <w:r>
        <w:rPr>
          <w:bCs/>
        </w:rPr>
        <w:t>Je-li plnění poskytováno</w:t>
      </w:r>
      <w:r w:rsidR="001C1B64" w:rsidRPr="001C1B64">
        <w:rPr>
          <w:bCs/>
        </w:rPr>
        <w:t xml:space="preserve"> vadně, je </w:t>
      </w:r>
      <w:r>
        <w:rPr>
          <w:bCs/>
        </w:rPr>
        <w:t xml:space="preserve">dodavatel </w:t>
      </w:r>
      <w:r w:rsidR="001C1B64" w:rsidRPr="001C1B64">
        <w:rPr>
          <w:bCs/>
        </w:rPr>
        <w:t xml:space="preserve">již v průběhu </w:t>
      </w:r>
      <w:r>
        <w:rPr>
          <w:bCs/>
        </w:rPr>
        <w:t>plnění</w:t>
      </w:r>
      <w:r w:rsidR="001C1B64" w:rsidRPr="001C1B64">
        <w:rPr>
          <w:bCs/>
        </w:rPr>
        <w:t xml:space="preserve"> povinen na výzvu objednate</w:t>
      </w:r>
      <w:r>
        <w:rPr>
          <w:bCs/>
        </w:rPr>
        <w:t>le odstranit vytčené nedostatky ve lhůtě k tomu stanovené.</w:t>
      </w:r>
    </w:p>
    <w:p w:rsidR="00AA7829" w:rsidRPr="00AA7829" w:rsidRDefault="00AA7829" w:rsidP="00AA7829">
      <w:pPr>
        <w:rPr>
          <w:bCs/>
        </w:rPr>
      </w:pPr>
    </w:p>
    <w:p w:rsidR="002A58BE" w:rsidRDefault="002A58BE" w:rsidP="001C1B64">
      <w:pPr>
        <w:pStyle w:val="Odstavecseseznamem"/>
        <w:numPr>
          <w:ilvl w:val="0"/>
          <w:numId w:val="11"/>
        </w:numPr>
        <w:ind w:left="426" w:hanging="426"/>
        <w:rPr>
          <w:bCs/>
        </w:rPr>
      </w:pPr>
      <w:r>
        <w:rPr>
          <w:bCs/>
        </w:rPr>
        <w:t>Dodavatel má právo za řádně a včas provedené plnění na úhradu ceny dle smlouvy.</w:t>
      </w:r>
    </w:p>
    <w:p w:rsidR="00AA7829" w:rsidRPr="00AA7829" w:rsidRDefault="00AA7829" w:rsidP="00AA7829">
      <w:pPr>
        <w:rPr>
          <w:bCs/>
        </w:rPr>
      </w:pPr>
    </w:p>
    <w:p w:rsidR="002A58BE" w:rsidRDefault="002A58BE" w:rsidP="001C1B64">
      <w:pPr>
        <w:pStyle w:val="Odstavecseseznamem"/>
        <w:numPr>
          <w:ilvl w:val="0"/>
          <w:numId w:val="11"/>
        </w:numPr>
        <w:ind w:left="426" w:hanging="426"/>
        <w:rPr>
          <w:bCs/>
        </w:rPr>
      </w:pPr>
      <w:r>
        <w:rPr>
          <w:bCs/>
        </w:rPr>
        <w:t>Dodavatel má právo na poskytnutí nezbytné součinnosti ze strany objednatele, pokud o ni požádá a pokud to po objednateli lze spravedlivě požadovat.</w:t>
      </w:r>
    </w:p>
    <w:p w:rsidR="00AA7829" w:rsidRPr="00AA7829" w:rsidRDefault="00AA7829" w:rsidP="00AA7829">
      <w:pPr>
        <w:rPr>
          <w:bCs/>
        </w:rPr>
      </w:pPr>
    </w:p>
    <w:p w:rsidR="00CB325B" w:rsidRDefault="00CB325B" w:rsidP="001C1B64">
      <w:pPr>
        <w:pStyle w:val="Odstavecseseznamem"/>
        <w:numPr>
          <w:ilvl w:val="0"/>
          <w:numId w:val="11"/>
        </w:numPr>
        <w:ind w:left="426" w:hanging="426"/>
        <w:rPr>
          <w:bCs/>
        </w:rPr>
      </w:pPr>
      <w:r>
        <w:rPr>
          <w:bCs/>
        </w:rPr>
        <w:t>Objednatel má právo kontrolovat zajišťování plnění; po předchozí domluvě smluvních stran i v provozovně dodavatele.</w:t>
      </w:r>
    </w:p>
    <w:p w:rsidR="001922CB" w:rsidRDefault="001922CB" w:rsidP="00A326AC"/>
    <w:p w:rsidR="00D44C5D" w:rsidRPr="00B62997" w:rsidRDefault="00D44C5D" w:rsidP="00B62997">
      <w:pPr>
        <w:jc w:val="center"/>
        <w:rPr>
          <w:b/>
        </w:rPr>
      </w:pPr>
      <w:r w:rsidRPr="00B62997">
        <w:rPr>
          <w:b/>
        </w:rPr>
        <w:t>V</w:t>
      </w:r>
      <w:r w:rsidR="00A17193">
        <w:rPr>
          <w:b/>
        </w:rPr>
        <w:t>I</w:t>
      </w:r>
      <w:r w:rsidRPr="00B62997">
        <w:rPr>
          <w:b/>
        </w:rPr>
        <w:t>II.</w:t>
      </w:r>
    </w:p>
    <w:p w:rsidR="00D44C5D" w:rsidRPr="00D44C5D" w:rsidRDefault="00A17193" w:rsidP="00E70F6C">
      <w:pPr>
        <w:jc w:val="center"/>
        <w:rPr>
          <w:b/>
        </w:rPr>
      </w:pPr>
      <w:r>
        <w:rPr>
          <w:b/>
        </w:rPr>
        <w:t xml:space="preserve">Náhrada </w:t>
      </w:r>
      <w:r w:rsidR="00452822">
        <w:rPr>
          <w:b/>
        </w:rPr>
        <w:t xml:space="preserve">škody, </w:t>
      </w:r>
      <w:r>
        <w:rPr>
          <w:b/>
        </w:rPr>
        <w:t>smluvní pokuty</w:t>
      </w:r>
      <w:r w:rsidR="00452822">
        <w:rPr>
          <w:b/>
        </w:rPr>
        <w:t xml:space="preserve"> a úrok z prodlení</w:t>
      </w:r>
    </w:p>
    <w:p w:rsidR="00D44C5D" w:rsidRPr="00D44C5D" w:rsidRDefault="00D44C5D" w:rsidP="00D44C5D">
      <w:pPr>
        <w:rPr>
          <w:b/>
        </w:rPr>
      </w:pPr>
    </w:p>
    <w:p w:rsidR="00AA3087" w:rsidRDefault="00AA3087" w:rsidP="001D2C21">
      <w:pPr>
        <w:pStyle w:val="Odstavecseseznamem"/>
        <w:numPr>
          <w:ilvl w:val="0"/>
          <w:numId w:val="14"/>
        </w:numPr>
        <w:ind w:left="426" w:hanging="426"/>
        <w:rPr>
          <w:bCs/>
        </w:rPr>
      </w:pPr>
      <w:r>
        <w:rPr>
          <w:bCs/>
        </w:rPr>
        <w:t>Každá ze smluvních stran nese odpovědnost za škodu způsobenou druhé smluvní straně dle obecně platných právních předpisů a dle smlouvy.</w:t>
      </w:r>
      <w:r w:rsidR="00960853">
        <w:rPr>
          <w:bCs/>
        </w:rPr>
        <w:t xml:space="preserve"> </w:t>
      </w:r>
      <w:r>
        <w:rPr>
          <w:bCs/>
        </w:rPr>
        <w:t xml:space="preserve">Obě smluvní strany se zavazují vyvinout maximální </w:t>
      </w:r>
      <w:r w:rsidR="00681994">
        <w:rPr>
          <w:bCs/>
        </w:rPr>
        <w:t xml:space="preserve">možné </w:t>
      </w:r>
      <w:r>
        <w:rPr>
          <w:bCs/>
        </w:rPr>
        <w:t>úsilí k předcházení škodám a k jejich minimalizaci v případě vzniku.</w:t>
      </w:r>
    </w:p>
    <w:p w:rsidR="00AA3087" w:rsidRPr="00AA3087" w:rsidRDefault="00AA3087" w:rsidP="00AA3087">
      <w:pPr>
        <w:rPr>
          <w:bCs/>
        </w:rPr>
      </w:pPr>
    </w:p>
    <w:p w:rsidR="00D44C5D" w:rsidRDefault="00D44C5D" w:rsidP="001D2C21">
      <w:pPr>
        <w:pStyle w:val="Odstavecseseznamem"/>
        <w:numPr>
          <w:ilvl w:val="0"/>
          <w:numId w:val="14"/>
        </w:numPr>
        <w:ind w:left="426" w:hanging="426"/>
        <w:rPr>
          <w:bCs/>
        </w:rPr>
      </w:pPr>
      <w:r w:rsidRPr="006911F4">
        <w:rPr>
          <w:bCs/>
        </w:rPr>
        <w:t xml:space="preserve">Smluvní pokutu ve výši </w:t>
      </w:r>
      <w:r w:rsidR="00681994">
        <w:rPr>
          <w:bCs/>
        </w:rPr>
        <w:t>1.0</w:t>
      </w:r>
      <w:r w:rsidR="00B7666D">
        <w:rPr>
          <w:bCs/>
        </w:rPr>
        <w:t>00</w:t>
      </w:r>
      <w:r w:rsidR="00B7666D" w:rsidRPr="00B7666D">
        <w:rPr>
          <w:bCs/>
        </w:rPr>
        <w:t xml:space="preserve">,- Kč </w:t>
      </w:r>
      <w:r w:rsidRPr="006911F4">
        <w:rPr>
          <w:bCs/>
        </w:rPr>
        <w:t xml:space="preserve">zaplatí </w:t>
      </w:r>
      <w:r w:rsidR="00681994">
        <w:rPr>
          <w:bCs/>
        </w:rPr>
        <w:t>dodavatel objednateli</w:t>
      </w:r>
      <w:r w:rsidRPr="006911F4">
        <w:rPr>
          <w:bCs/>
        </w:rPr>
        <w:t xml:space="preserve"> za</w:t>
      </w:r>
      <w:r w:rsidR="00E33B48">
        <w:rPr>
          <w:bCs/>
        </w:rPr>
        <w:t> </w:t>
      </w:r>
      <w:r w:rsidRPr="006911F4">
        <w:rPr>
          <w:bCs/>
        </w:rPr>
        <w:t xml:space="preserve">každý </w:t>
      </w:r>
      <w:r w:rsidR="00DD6FED">
        <w:rPr>
          <w:bCs/>
        </w:rPr>
        <w:t xml:space="preserve">i </w:t>
      </w:r>
      <w:r w:rsidRPr="006911F4">
        <w:rPr>
          <w:bCs/>
        </w:rPr>
        <w:t>započatý den prodlení s </w:t>
      </w:r>
      <w:r w:rsidR="00DD6FED">
        <w:rPr>
          <w:bCs/>
        </w:rPr>
        <w:t>odevz</w:t>
      </w:r>
      <w:r w:rsidRPr="006911F4">
        <w:rPr>
          <w:bCs/>
        </w:rPr>
        <w:t xml:space="preserve">dáním </w:t>
      </w:r>
      <w:r w:rsidR="00681994">
        <w:t>čistého prádla dle harmonogramu v čl. III</w:t>
      </w:r>
      <w:r w:rsidR="00DD6FED">
        <w:rPr>
          <w:bCs/>
        </w:rPr>
        <w:t>.</w:t>
      </w:r>
      <w:r w:rsidR="00681994">
        <w:rPr>
          <w:bCs/>
        </w:rPr>
        <w:t xml:space="preserve"> odst. 1 smlouvy.</w:t>
      </w:r>
    </w:p>
    <w:p w:rsidR="00B62997" w:rsidRPr="001D2C21" w:rsidRDefault="00B62997" w:rsidP="00B62997">
      <w:pPr>
        <w:pStyle w:val="Odstavecseseznamem"/>
        <w:ind w:left="426"/>
        <w:rPr>
          <w:bCs/>
        </w:rPr>
      </w:pPr>
    </w:p>
    <w:p w:rsidR="00D44C5D" w:rsidRDefault="00D44C5D" w:rsidP="006911F4">
      <w:pPr>
        <w:pStyle w:val="Odstavecseseznamem"/>
        <w:numPr>
          <w:ilvl w:val="0"/>
          <w:numId w:val="14"/>
        </w:numPr>
        <w:ind w:left="426" w:hanging="426"/>
      </w:pPr>
      <w:r w:rsidRPr="00D44C5D">
        <w:t xml:space="preserve">Smluvní pokutu ve výši </w:t>
      </w:r>
      <w:r w:rsidR="0007056D">
        <w:t>3</w:t>
      </w:r>
      <w:r w:rsidR="00B7666D">
        <w:t>0</w:t>
      </w:r>
      <w:r w:rsidR="00B7666D" w:rsidRPr="00B7666D">
        <w:t xml:space="preserve">0,- Kč </w:t>
      </w:r>
      <w:r w:rsidRPr="00D44C5D">
        <w:t xml:space="preserve">zaplatí </w:t>
      </w:r>
      <w:r w:rsidR="00A00596" w:rsidRPr="00A00596">
        <w:rPr>
          <w:bCs/>
        </w:rPr>
        <w:t>dodavatel objednateli</w:t>
      </w:r>
      <w:r w:rsidRPr="00D44C5D">
        <w:t xml:space="preserve"> za</w:t>
      </w:r>
      <w:r w:rsidR="00E33B48">
        <w:t> </w:t>
      </w:r>
      <w:r w:rsidRPr="00D44C5D">
        <w:t xml:space="preserve">každý </w:t>
      </w:r>
      <w:r w:rsidR="00DD6FED">
        <w:t xml:space="preserve">i </w:t>
      </w:r>
      <w:r w:rsidRPr="00D44C5D">
        <w:t>započatý den prodlení s</w:t>
      </w:r>
      <w:r w:rsidR="0007056D">
        <w:t> úhradou náhrady šk</w:t>
      </w:r>
      <w:r w:rsidR="009B7225">
        <w:t>ody dle čl. III. odst. 5 písm. a</w:t>
      </w:r>
      <w:r w:rsidR="0007056D">
        <w:t>) smlouvy.</w:t>
      </w:r>
    </w:p>
    <w:p w:rsidR="00E12401" w:rsidRDefault="00E12401" w:rsidP="00A326AC">
      <w:pPr>
        <w:pStyle w:val="Odstavecseseznamem"/>
      </w:pPr>
    </w:p>
    <w:p w:rsidR="00E12401" w:rsidRDefault="00E12401" w:rsidP="006911F4">
      <w:pPr>
        <w:pStyle w:val="Odstavecseseznamem"/>
        <w:numPr>
          <w:ilvl w:val="0"/>
          <w:numId w:val="14"/>
        </w:numPr>
        <w:ind w:left="426" w:hanging="426"/>
      </w:pPr>
      <w:r>
        <w:t>Smluvní pokutu ve výši</w:t>
      </w:r>
      <w:r w:rsidRPr="00E12401">
        <w:t xml:space="preserve"> 10.000,- Kč</w:t>
      </w:r>
      <w:r>
        <w:t xml:space="preserve"> </w:t>
      </w:r>
      <w:r w:rsidRPr="00E12401">
        <w:t xml:space="preserve">zaplatí </w:t>
      </w:r>
      <w:r w:rsidR="00220DE5" w:rsidRPr="00220DE5">
        <w:rPr>
          <w:bCs/>
        </w:rPr>
        <w:t>dodavatel objednateli</w:t>
      </w:r>
      <w:r w:rsidR="00220DE5" w:rsidRPr="00220DE5">
        <w:t xml:space="preserve"> </w:t>
      </w:r>
      <w:r w:rsidRPr="00E12401">
        <w:t>za každý jednotlivý případ porušení povinnosti mlčenlivosti</w:t>
      </w:r>
      <w:r w:rsidR="00220DE5">
        <w:t xml:space="preserve"> uvedené v čl. </w:t>
      </w:r>
      <w:r>
        <w:t>X. odst. 1 smlouvy.</w:t>
      </w:r>
    </w:p>
    <w:p w:rsidR="00220DE5" w:rsidRDefault="00220DE5" w:rsidP="00220DE5">
      <w:pPr>
        <w:pStyle w:val="Odstavecseseznamem"/>
      </w:pPr>
    </w:p>
    <w:p w:rsidR="00220DE5" w:rsidRPr="00D44C5D" w:rsidRDefault="004618CB" w:rsidP="006911F4">
      <w:pPr>
        <w:pStyle w:val="Odstavecseseznamem"/>
        <w:numPr>
          <w:ilvl w:val="0"/>
          <w:numId w:val="14"/>
        </w:numPr>
        <w:ind w:left="426" w:hanging="426"/>
      </w:pPr>
      <w:r w:rsidRPr="004618CB">
        <w:t>Smluvní pokutu ve výši</w:t>
      </w:r>
      <w:r>
        <w:t xml:space="preserve"> 3</w:t>
      </w:r>
      <w:r w:rsidRPr="004618CB">
        <w:t xml:space="preserve">.000,- Kč zaplatí </w:t>
      </w:r>
      <w:r w:rsidRPr="004618CB">
        <w:rPr>
          <w:bCs/>
        </w:rPr>
        <w:t>dodavatel objednateli</w:t>
      </w:r>
      <w:r w:rsidRPr="004618CB">
        <w:t xml:space="preserve"> za každou oprávněnou reklamaci dodávky zničeného či jinak vadného </w:t>
      </w:r>
      <w:r w:rsidR="009B7225">
        <w:t xml:space="preserve">vypraného </w:t>
      </w:r>
      <w:r w:rsidRPr="004618CB">
        <w:t>prádla.</w:t>
      </w:r>
    </w:p>
    <w:p w:rsidR="00D44C5D" w:rsidRPr="00D44C5D" w:rsidRDefault="00D44C5D" w:rsidP="006911F4">
      <w:pPr>
        <w:ind w:left="426" w:hanging="426"/>
      </w:pPr>
    </w:p>
    <w:p w:rsidR="00D44C5D" w:rsidRPr="00D44C5D" w:rsidRDefault="00D44C5D" w:rsidP="006911F4">
      <w:pPr>
        <w:pStyle w:val="Odstavecseseznamem"/>
        <w:numPr>
          <w:ilvl w:val="0"/>
          <w:numId w:val="14"/>
        </w:numPr>
        <w:ind w:left="426" w:hanging="426"/>
      </w:pPr>
      <w:r w:rsidRPr="00D44C5D">
        <w:t xml:space="preserve">Úhradou </w:t>
      </w:r>
      <w:r w:rsidR="001D590C" w:rsidRPr="001D590C">
        <w:t xml:space="preserve">výše uvedených </w:t>
      </w:r>
      <w:r w:rsidRPr="00D44C5D">
        <w:t xml:space="preserve">smluvních pokut není dotčeno právo na náhradu </w:t>
      </w:r>
      <w:r w:rsidR="007E0F0D">
        <w:t>škody</w:t>
      </w:r>
      <w:r w:rsidRPr="00D44C5D">
        <w:t xml:space="preserve"> způsobené porušením povinnosti, pro kterou jsou smluvní pokuty sjednány.</w:t>
      </w:r>
      <w:r w:rsidR="007E0F0D">
        <w:t xml:space="preserve"> </w:t>
      </w:r>
      <w:r w:rsidR="007E0F0D" w:rsidRPr="007E0F0D">
        <w:t xml:space="preserve">Úhradou výše uvedených </w:t>
      </w:r>
      <w:r w:rsidR="007E0F0D">
        <w:t xml:space="preserve">smluvních pokut není dotčena povinnost dodavatele </w:t>
      </w:r>
      <w:r w:rsidR="004E5731">
        <w:t>nadále</w:t>
      </w:r>
      <w:r w:rsidR="007E0F0D">
        <w:t xml:space="preserve"> zajiš</w:t>
      </w:r>
      <w:r w:rsidR="004E5731">
        <w:t>ťovat</w:t>
      </w:r>
      <w:r w:rsidR="007E0F0D">
        <w:t xml:space="preserve"> plnění dle smlouvy.</w:t>
      </w:r>
    </w:p>
    <w:p w:rsidR="00D44C5D" w:rsidRPr="00D44C5D" w:rsidRDefault="00D44C5D" w:rsidP="006911F4">
      <w:pPr>
        <w:ind w:left="426" w:hanging="426"/>
      </w:pPr>
    </w:p>
    <w:p w:rsidR="00D44C5D" w:rsidRDefault="00D44C5D" w:rsidP="00340EAA">
      <w:pPr>
        <w:pStyle w:val="Odstavecseseznamem"/>
        <w:numPr>
          <w:ilvl w:val="0"/>
          <w:numId w:val="14"/>
        </w:numPr>
        <w:ind w:left="426" w:hanging="426"/>
      </w:pPr>
      <w:r w:rsidRPr="00D44C5D">
        <w:t xml:space="preserve">V případě prodlení </w:t>
      </w:r>
      <w:r w:rsidR="00452822">
        <w:t>objednatele</w:t>
      </w:r>
      <w:r w:rsidRPr="00D44C5D">
        <w:t xml:space="preserve"> se zaplacením ceny </w:t>
      </w:r>
      <w:r w:rsidR="00452822">
        <w:t xml:space="preserve">za plnění </w:t>
      </w:r>
      <w:r w:rsidRPr="00D44C5D">
        <w:t xml:space="preserve">je </w:t>
      </w:r>
      <w:r w:rsidR="00452822">
        <w:t>dodavatel</w:t>
      </w:r>
      <w:r w:rsidRPr="00D44C5D">
        <w:t xml:space="preserve"> oprávněn </w:t>
      </w:r>
      <w:r w:rsidRPr="00D44C5D">
        <w:br/>
        <w:t xml:space="preserve">po něm požadovat </w:t>
      </w:r>
      <w:r w:rsidR="0053684A">
        <w:t xml:space="preserve">zákonný </w:t>
      </w:r>
      <w:r w:rsidRPr="00D44C5D">
        <w:t xml:space="preserve">úrok z prodlení ve výši stanovené nařízením vlády č. 351/2013 Sb., </w:t>
      </w:r>
      <w:r w:rsidR="00567F77">
        <w:t>kterým se </w:t>
      </w:r>
      <w:r w:rsidR="0053684A" w:rsidRPr="0053684A">
        <w:t>určuje výše úroků z prodlení a nákladů spojených s uplatněním pohledávky, určuje odměna likvidátora, likvidačního správce a člena orgánu právnické osoby jmenovaného soudem a upravují některé otázky Obchodního věstníku, veřejných rejstříků právnických a fyzických osob</w:t>
      </w:r>
      <w:r w:rsidR="00567F77">
        <w:t xml:space="preserve"> a evidence svěřenských fondů a </w:t>
      </w:r>
      <w:r w:rsidR="0053684A" w:rsidRPr="0053684A">
        <w:t>evidence údajů o skutečných majitelích</w:t>
      </w:r>
      <w:r w:rsidR="0053684A">
        <w:t>, ve znění pozdějších předpisů</w:t>
      </w:r>
      <w:r w:rsidRPr="00D44C5D">
        <w:t>.</w:t>
      </w:r>
    </w:p>
    <w:p w:rsidR="0041450E" w:rsidRPr="00D44C5D" w:rsidRDefault="0041450E" w:rsidP="00F74441"/>
    <w:p w:rsidR="00D44C5D" w:rsidRDefault="00D44C5D" w:rsidP="006911F4">
      <w:pPr>
        <w:pStyle w:val="Odstavecseseznamem"/>
        <w:numPr>
          <w:ilvl w:val="0"/>
          <w:numId w:val="14"/>
        </w:numPr>
        <w:ind w:left="426" w:hanging="426"/>
      </w:pPr>
      <w:r w:rsidRPr="00D44C5D">
        <w:t>Pro vyúčtování, náležitosti faktury a splatnost smluvních pokut</w:t>
      </w:r>
      <w:r w:rsidR="00F31FA8">
        <w:t xml:space="preserve"> a úroku z prodlení</w:t>
      </w:r>
      <w:r w:rsidRPr="00D44C5D">
        <w:t>, platí o</w:t>
      </w:r>
      <w:r w:rsidR="009715F6">
        <w:t xml:space="preserve">bdobně ustanovení </w:t>
      </w:r>
      <w:r w:rsidR="001D2C21">
        <w:t>čl. </w:t>
      </w:r>
      <w:r w:rsidR="009715F6">
        <w:t>V</w:t>
      </w:r>
      <w:r w:rsidR="00F31FA8">
        <w:t>I</w:t>
      </w:r>
      <w:r w:rsidR="009715F6">
        <w:t>. s</w:t>
      </w:r>
      <w:r w:rsidRPr="00D44C5D">
        <w:t>mlouvy.</w:t>
      </w:r>
    </w:p>
    <w:p w:rsidR="00CC510B" w:rsidRDefault="00CC510B" w:rsidP="00CC510B">
      <w:pPr>
        <w:pStyle w:val="Odstavecseseznamem"/>
      </w:pPr>
    </w:p>
    <w:p w:rsidR="00D44C5D" w:rsidRPr="00C60A6D" w:rsidRDefault="00CC510B" w:rsidP="00D44C5D">
      <w:pPr>
        <w:pStyle w:val="Odstavecseseznamem"/>
        <w:numPr>
          <w:ilvl w:val="0"/>
          <w:numId w:val="14"/>
        </w:numPr>
        <w:ind w:left="426" w:hanging="426"/>
      </w:pPr>
      <w:r w:rsidRPr="00CC510B">
        <w:t xml:space="preserve">Odstoupením od smlouvy dosud vzniklý nárok na </w:t>
      </w:r>
      <w:r w:rsidR="00F13E03">
        <w:t xml:space="preserve">náhradu škody, </w:t>
      </w:r>
      <w:r w:rsidRPr="00CC510B">
        <w:t>úhradu smluvní</w:t>
      </w:r>
      <w:r w:rsidR="00F13E03">
        <w:t xml:space="preserve"> pokuty či úroku</w:t>
      </w:r>
      <w:r>
        <w:t xml:space="preserve"> z prodlení</w:t>
      </w:r>
      <w:r w:rsidRPr="00CC510B">
        <w:t xml:space="preserve"> nezaniká.</w:t>
      </w:r>
    </w:p>
    <w:p w:rsidR="00D44C5D" w:rsidRPr="00C60A6D" w:rsidRDefault="000E761C" w:rsidP="009715F6">
      <w:pPr>
        <w:jc w:val="center"/>
        <w:rPr>
          <w:b/>
        </w:rPr>
      </w:pPr>
      <w:r w:rsidRPr="00C60A6D">
        <w:rPr>
          <w:b/>
        </w:rPr>
        <w:t>IX</w:t>
      </w:r>
      <w:r w:rsidR="00D44C5D" w:rsidRPr="00C60A6D">
        <w:rPr>
          <w:b/>
        </w:rPr>
        <w:t>.</w:t>
      </w:r>
    </w:p>
    <w:p w:rsidR="00D44C5D" w:rsidRPr="00D44C5D" w:rsidRDefault="000E761C" w:rsidP="009715F6">
      <w:pPr>
        <w:jc w:val="center"/>
        <w:rPr>
          <w:b/>
        </w:rPr>
      </w:pPr>
      <w:r w:rsidRPr="00C60A6D">
        <w:rPr>
          <w:b/>
        </w:rPr>
        <w:t>Výpověď a odstoupení od smlouvy</w:t>
      </w:r>
    </w:p>
    <w:p w:rsidR="00D44C5D" w:rsidRPr="00D44C5D" w:rsidRDefault="00D44C5D" w:rsidP="00D44C5D">
      <w:pPr>
        <w:rPr>
          <w:b/>
        </w:rPr>
      </w:pPr>
    </w:p>
    <w:p w:rsidR="00CB4CAD" w:rsidRDefault="00CB4CAD" w:rsidP="005D1886">
      <w:pPr>
        <w:numPr>
          <w:ilvl w:val="0"/>
          <w:numId w:val="2"/>
        </w:numPr>
        <w:ind w:left="426" w:hanging="426"/>
      </w:pPr>
      <w:r w:rsidRPr="00CB4CAD">
        <w:t xml:space="preserve">Smlouvu lze ukončit písemnou dohodou smluvních stran nebo jednostrannou písemnou výpovědí kterékoliv ze smluvních stran s </w:t>
      </w:r>
      <w:r w:rsidR="006B3055">
        <w:t>jednoměsíční</w:t>
      </w:r>
      <w:r w:rsidRPr="00CB4CAD">
        <w:t xml:space="preserve"> výpovědní </w:t>
      </w:r>
      <w:r w:rsidR="00D6194F">
        <w:t>dobou</w:t>
      </w:r>
      <w:r w:rsidR="005D1886">
        <w:t xml:space="preserve">. </w:t>
      </w:r>
      <w:r w:rsidR="005D1886" w:rsidRPr="005D1886">
        <w:t>Výpovědní doba běží od prvního dne kalendářního měsíce následujícího poté, co výpověď došla druhé straně.</w:t>
      </w:r>
    </w:p>
    <w:p w:rsidR="00CB4CAD" w:rsidRDefault="00CB4CAD" w:rsidP="00CB4CAD"/>
    <w:p w:rsidR="000A37A6" w:rsidRDefault="000A37A6" w:rsidP="009715F6">
      <w:pPr>
        <w:numPr>
          <w:ilvl w:val="0"/>
          <w:numId w:val="2"/>
        </w:numPr>
        <w:ind w:left="426" w:hanging="426"/>
      </w:pPr>
      <w:r>
        <w:t>Kterákoliv</w:t>
      </w:r>
      <w:r w:rsidRPr="000A37A6">
        <w:t xml:space="preserve"> ze smlu</w:t>
      </w:r>
      <w:r w:rsidR="00492C30">
        <w:t>vních stran je oprávněna</w:t>
      </w:r>
      <w:r>
        <w:t xml:space="preserve"> od</w:t>
      </w:r>
      <w:r w:rsidRPr="000A37A6">
        <w:t xml:space="preserve"> smlouvy odstoupit v případě </w:t>
      </w:r>
      <w:r>
        <w:t xml:space="preserve">podstatného </w:t>
      </w:r>
      <w:r w:rsidRPr="000A37A6">
        <w:t xml:space="preserve">porušení </w:t>
      </w:r>
      <w:r>
        <w:t>smlouvy</w:t>
      </w:r>
      <w:r w:rsidR="0041450E">
        <w:t>,</w:t>
      </w:r>
      <w:r>
        <w:t xml:space="preserve"> anebo</w:t>
      </w:r>
      <w:r w:rsidRPr="000A37A6">
        <w:t xml:space="preserve"> </w:t>
      </w:r>
      <w:r>
        <w:t xml:space="preserve">v případě </w:t>
      </w:r>
      <w:r w:rsidRPr="000A37A6">
        <w:t xml:space="preserve">opakovaného </w:t>
      </w:r>
      <w:r w:rsidR="00674D1D">
        <w:t xml:space="preserve">ostatního </w:t>
      </w:r>
      <w:r w:rsidRPr="000A37A6">
        <w:t>porušení smluvních povinností druhou smluvní strano</w:t>
      </w:r>
      <w:r w:rsidR="007E77DF">
        <w:t>u za </w:t>
      </w:r>
      <w:r w:rsidR="0086095D">
        <w:t xml:space="preserve">předpokladu, že druhou smluvní stranu </w:t>
      </w:r>
      <w:r w:rsidR="0041450E">
        <w:t>při ostatním</w:t>
      </w:r>
      <w:r w:rsidR="0041450E" w:rsidRPr="0041450E">
        <w:t xml:space="preserve"> porušení smluvních povinností </w:t>
      </w:r>
      <w:r w:rsidR="0086095D">
        <w:t>vyzvala k nápravě a</w:t>
      </w:r>
      <w:r w:rsidR="0012018E">
        <w:t> </w:t>
      </w:r>
      <w:r w:rsidR="0086095D">
        <w:t xml:space="preserve">poskytla jí </w:t>
      </w:r>
      <w:r w:rsidR="007E77DF">
        <w:t>k tomu dostatečnou lhůtu, avšak </w:t>
      </w:r>
      <w:r w:rsidR="0086095D">
        <w:t>tato nápravu stavu i přes výzvu neprovedla.</w:t>
      </w:r>
    </w:p>
    <w:p w:rsidR="000A37A6" w:rsidRDefault="000A37A6" w:rsidP="000A37A6"/>
    <w:p w:rsidR="0086095D" w:rsidRDefault="00492C30" w:rsidP="009715F6">
      <w:pPr>
        <w:numPr>
          <w:ilvl w:val="0"/>
          <w:numId w:val="2"/>
        </w:numPr>
        <w:ind w:left="426" w:hanging="426"/>
      </w:pPr>
      <w:r>
        <w:t>Za podstatné porušení</w:t>
      </w:r>
      <w:r w:rsidRPr="00492C30">
        <w:t xml:space="preserve"> smlouvy ve smyslu § 1977 a § 2106 </w:t>
      </w:r>
      <w:r w:rsidR="00994B13">
        <w:t>občanského zákoníku</w:t>
      </w:r>
      <w:r w:rsidRPr="00492C30">
        <w:t xml:space="preserve"> se považuje:</w:t>
      </w:r>
    </w:p>
    <w:p w:rsidR="0086095D" w:rsidRDefault="00994B13" w:rsidP="00994B13">
      <w:pPr>
        <w:pStyle w:val="Odstavecseseznamem"/>
        <w:numPr>
          <w:ilvl w:val="0"/>
          <w:numId w:val="25"/>
        </w:numPr>
        <w:ind w:left="1134" w:firstLine="0"/>
      </w:pPr>
      <w:r w:rsidRPr="00994B13">
        <w:t xml:space="preserve">nedodání čistého </w:t>
      </w:r>
      <w:r>
        <w:t>prádla včas tj. prodlení dodavatele</w:t>
      </w:r>
      <w:r w:rsidR="00A12DCC">
        <w:t>,</w:t>
      </w:r>
    </w:p>
    <w:p w:rsidR="00994B13" w:rsidRDefault="00994B13" w:rsidP="00994B13">
      <w:pPr>
        <w:pStyle w:val="Odstavecseseznamem"/>
        <w:numPr>
          <w:ilvl w:val="0"/>
          <w:numId w:val="25"/>
        </w:numPr>
        <w:ind w:left="1418" w:hanging="284"/>
      </w:pPr>
      <w:r>
        <w:t>nedodání čistého prádla řádně tj. dodání v jiném množství, zničeného, poškozeného, či v jinak neuspokojivé kvalitě plnění</w:t>
      </w:r>
      <w:r w:rsidR="00A12DCC">
        <w:t>,</w:t>
      </w:r>
    </w:p>
    <w:p w:rsidR="00895863" w:rsidRDefault="00994B13" w:rsidP="00994B13">
      <w:pPr>
        <w:pStyle w:val="Odstavecseseznamem"/>
        <w:numPr>
          <w:ilvl w:val="0"/>
          <w:numId w:val="25"/>
        </w:numPr>
        <w:ind w:left="1418" w:hanging="284"/>
      </w:pPr>
      <w:r>
        <w:t xml:space="preserve">prodlení s úhradou ceny </w:t>
      </w:r>
      <w:r w:rsidR="00895863">
        <w:t xml:space="preserve">za plnění </w:t>
      </w:r>
      <w:r w:rsidR="00895863" w:rsidRPr="00895863">
        <w:t>po dobu delší než 30 kalendářních dnů</w:t>
      </w:r>
      <w:r w:rsidR="00A12DCC">
        <w:t>, nebo</w:t>
      </w:r>
    </w:p>
    <w:p w:rsidR="00994B13" w:rsidRDefault="00895863" w:rsidP="00994B13">
      <w:pPr>
        <w:pStyle w:val="Odstavecseseznamem"/>
        <w:numPr>
          <w:ilvl w:val="0"/>
          <w:numId w:val="25"/>
        </w:numPr>
        <w:ind w:left="1418" w:hanging="284"/>
      </w:pPr>
      <w:r>
        <w:t>prodlení s úhradou ostatních</w:t>
      </w:r>
      <w:r w:rsidR="00994B13">
        <w:t xml:space="preserve"> peněžitých závazků </w:t>
      </w:r>
      <w:r>
        <w:t>ze smlouvy tj. náhrady škody, smluvní po</w:t>
      </w:r>
      <w:r w:rsidR="007E77DF">
        <w:t>kuty či </w:t>
      </w:r>
      <w:r>
        <w:t xml:space="preserve">úroku z prodlení </w:t>
      </w:r>
      <w:r w:rsidR="00674D1D">
        <w:t xml:space="preserve">kteroukoliv ze smluvních stran </w:t>
      </w:r>
      <w:r w:rsidRPr="00895863">
        <w:t>po dobu delší než 30 kalendářních dnů</w:t>
      </w:r>
      <w:r w:rsidR="00A12DCC">
        <w:t>.</w:t>
      </w:r>
    </w:p>
    <w:p w:rsidR="00895863" w:rsidRDefault="00895863" w:rsidP="00895863"/>
    <w:p w:rsidR="00D44C5D" w:rsidRDefault="00DD4CF8" w:rsidP="009715F6">
      <w:pPr>
        <w:numPr>
          <w:ilvl w:val="0"/>
          <w:numId w:val="2"/>
        </w:numPr>
        <w:ind w:left="426" w:hanging="426"/>
      </w:pPr>
      <w:r>
        <w:t>Objednatel</w:t>
      </w:r>
      <w:r w:rsidR="002F3FC4">
        <w:t xml:space="preserve"> může také</w:t>
      </w:r>
      <w:r w:rsidR="00D44C5D" w:rsidRPr="00D44C5D">
        <w:t xml:space="preserve"> odstoupit od smlouvy, jestliže vůči </w:t>
      </w:r>
      <w:r>
        <w:t>dodavateli</w:t>
      </w:r>
      <w:r w:rsidR="00D44C5D" w:rsidRPr="00D44C5D">
        <w:t xml:space="preserve"> byl</w:t>
      </w:r>
      <w:r w:rsidR="001D2C21">
        <w:t>o zahájeno insolvenční řízení a </w:t>
      </w:r>
      <w:r w:rsidR="00D44C5D" w:rsidRPr="00D44C5D">
        <w:t>insolvenční soud nerozhodne o insolv</w:t>
      </w:r>
      <w:r w:rsidR="002F3FC4">
        <w:t xml:space="preserve">enčním návrhu na </w:t>
      </w:r>
      <w:r>
        <w:t>dodavatele</w:t>
      </w:r>
      <w:r w:rsidR="002F3FC4">
        <w:t xml:space="preserve"> </w:t>
      </w:r>
      <w:r w:rsidR="00D44C5D" w:rsidRPr="00D44C5D">
        <w:t>do 3 měsíců ode dne zahájení insolvenčního řízení, in</w:t>
      </w:r>
      <w:r w:rsidR="002F3FC4">
        <w:t xml:space="preserve">solvenční soud vydá rozhodnutí </w:t>
      </w:r>
      <w:r w:rsidR="00D44C5D" w:rsidRPr="00D44C5D">
        <w:t xml:space="preserve">o úpadku </w:t>
      </w:r>
      <w:r>
        <w:t>dodavatele</w:t>
      </w:r>
      <w:r w:rsidR="00D44C5D" w:rsidRPr="00D44C5D">
        <w:t xml:space="preserve"> ve smyslu § 136 insolvenčního zákona, insolvenční soud zamítne insolvenční návrh pro nedostatek majetku </w:t>
      </w:r>
      <w:r>
        <w:t>dodavatele</w:t>
      </w:r>
      <w:r w:rsidR="00D44C5D" w:rsidRPr="00D44C5D">
        <w:t xml:space="preserve">, insolvenční soud prohlásí konkurz na majetek </w:t>
      </w:r>
      <w:r>
        <w:t>dodavatele</w:t>
      </w:r>
      <w:r w:rsidR="00B44CF6">
        <w:t xml:space="preserve"> nebo pokud </w:t>
      </w:r>
      <w:r>
        <w:t>dodavatel</w:t>
      </w:r>
      <w:r w:rsidR="00D44C5D" w:rsidRPr="00D44C5D">
        <w:t xml:space="preserve"> vstoupil do likvidace.</w:t>
      </w:r>
    </w:p>
    <w:p w:rsidR="00A30DE0" w:rsidRDefault="00A30DE0" w:rsidP="00A30DE0"/>
    <w:p w:rsidR="00DD4CF8" w:rsidRDefault="00DD4CF8" w:rsidP="009715F6">
      <w:pPr>
        <w:numPr>
          <w:ilvl w:val="0"/>
          <w:numId w:val="2"/>
        </w:numPr>
        <w:ind w:left="426" w:hanging="426"/>
      </w:pPr>
      <w:r>
        <w:t>Dodavatel může také odstoupit od smlouvy, jestliže pozbyde oprávnění k provozování činnosti</w:t>
      </w:r>
      <w:r w:rsidR="00A30DE0">
        <w:t xml:space="preserve"> nezbytné pro </w:t>
      </w:r>
      <w:r w:rsidR="001C2475">
        <w:t xml:space="preserve">řádné </w:t>
      </w:r>
      <w:r w:rsidR="00A30DE0">
        <w:t>plnění závazků ze smlouvy.</w:t>
      </w:r>
    </w:p>
    <w:p w:rsidR="006F67B9" w:rsidRDefault="006F67B9" w:rsidP="006F67B9">
      <w:pPr>
        <w:pStyle w:val="Odstavecseseznamem"/>
      </w:pPr>
    </w:p>
    <w:p w:rsidR="006F67B9" w:rsidRPr="00D44C5D" w:rsidRDefault="006F67B9" w:rsidP="009715F6">
      <w:pPr>
        <w:numPr>
          <w:ilvl w:val="0"/>
          <w:numId w:val="2"/>
        </w:numPr>
        <w:ind w:left="426" w:hanging="426"/>
      </w:pPr>
      <w:r>
        <w:t>Odstoupením od smlouvy zanikají všechna práva a povinnosti smluvních stran, vyjma těch</w:t>
      </w:r>
      <w:r w:rsidR="004059EC">
        <w:t>,</w:t>
      </w:r>
      <w:r>
        <w:t xml:space="preserve"> z jejichž povahy plyne, že mají trvat i po odstoupení od smlouvy nebo těch, o kterých to stanoví sama smlouva.</w:t>
      </w:r>
    </w:p>
    <w:p w:rsidR="00A8144A" w:rsidRDefault="00A8144A" w:rsidP="001922CB">
      <w:pPr>
        <w:rPr>
          <w:b/>
        </w:rPr>
      </w:pPr>
      <w:r>
        <w:rPr>
          <w:b/>
        </w:rPr>
        <w:t xml:space="preserve"> </w:t>
      </w:r>
    </w:p>
    <w:p w:rsidR="0041450E" w:rsidRDefault="0041450E" w:rsidP="001922CB">
      <w:pPr>
        <w:rPr>
          <w:b/>
        </w:rPr>
      </w:pPr>
    </w:p>
    <w:p w:rsidR="0041450E" w:rsidRDefault="0041450E" w:rsidP="001922CB">
      <w:pPr>
        <w:rPr>
          <w:b/>
        </w:rPr>
      </w:pPr>
    </w:p>
    <w:p w:rsidR="0041450E" w:rsidRDefault="0041450E" w:rsidP="001922CB">
      <w:pPr>
        <w:rPr>
          <w:b/>
        </w:rPr>
      </w:pPr>
    </w:p>
    <w:p w:rsidR="0041450E" w:rsidRDefault="0041450E" w:rsidP="001922CB">
      <w:pPr>
        <w:rPr>
          <w:b/>
        </w:rPr>
      </w:pPr>
    </w:p>
    <w:p w:rsidR="00D44C5D" w:rsidRPr="00D44C5D" w:rsidRDefault="00D44C5D" w:rsidP="00567F77">
      <w:pPr>
        <w:jc w:val="center"/>
        <w:rPr>
          <w:b/>
        </w:rPr>
      </w:pPr>
      <w:r w:rsidRPr="00D44C5D">
        <w:rPr>
          <w:b/>
        </w:rPr>
        <w:t>X.</w:t>
      </w:r>
    </w:p>
    <w:p w:rsidR="00D44C5D" w:rsidRDefault="00D44C5D" w:rsidP="00B44CF6">
      <w:pPr>
        <w:jc w:val="center"/>
        <w:rPr>
          <w:b/>
        </w:rPr>
      </w:pPr>
      <w:r w:rsidRPr="00D44C5D">
        <w:rPr>
          <w:b/>
        </w:rPr>
        <w:t>Zvláštní ustanovení</w:t>
      </w:r>
    </w:p>
    <w:p w:rsidR="00D44C5D" w:rsidRPr="00D44C5D" w:rsidRDefault="00D44C5D" w:rsidP="00D44C5D">
      <w:pPr>
        <w:rPr>
          <w:b/>
        </w:rPr>
      </w:pPr>
    </w:p>
    <w:p w:rsidR="001440CB" w:rsidRDefault="00911F3F" w:rsidP="00B44CF6">
      <w:pPr>
        <w:pStyle w:val="Odstavecseseznamem"/>
        <w:numPr>
          <w:ilvl w:val="0"/>
          <w:numId w:val="15"/>
        </w:numPr>
        <w:ind w:left="426" w:hanging="426"/>
      </w:pPr>
      <w:r>
        <w:t>Dodavatel</w:t>
      </w:r>
      <w:r w:rsidR="001440CB">
        <w:t xml:space="preserve"> a všechny s ním spojené osoby participující na plnění smlouvy</w:t>
      </w:r>
      <w:r w:rsidR="001440CB" w:rsidRPr="001440CB">
        <w:t xml:space="preserve"> </w:t>
      </w:r>
      <w:r w:rsidR="001440CB">
        <w:t>jsou povin</w:t>
      </w:r>
      <w:r w:rsidR="001440CB" w:rsidRPr="001440CB">
        <w:t>n</w:t>
      </w:r>
      <w:r w:rsidR="001440CB">
        <w:t>i</w:t>
      </w:r>
      <w:r w:rsidR="001440CB" w:rsidRPr="001440CB">
        <w:t xml:space="preserve"> dodržovat mlčenlivost o všech skutečnostech, o kterých se dozví v rámci </w:t>
      </w:r>
      <w:r w:rsidR="001440CB">
        <w:t>této činnosti</w:t>
      </w:r>
      <w:r w:rsidR="001440CB" w:rsidRPr="001440CB">
        <w:t xml:space="preserve"> </w:t>
      </w:r>
      <w:r w:rsidR="001440CB">
        <w:t>nebo v souvislosti s ní</w:t>
      </w:r>
      <w:r w:rsidR="00E07F25">
        <w:t>, a to i po </w:t>
      </w:r>
      <w:r w:rsidR="001440CB" w:rsidRPr="001440CB">
        <w:t>skončení právního vztahu založeného smlouvou.</w:t>
      </w:r>
    </w:p>
    <w:p w:rsidR="00C52885" w:rsidRDefault="00C52885" w:rsidP="00C52885">
      <w:pPr>
        <w:pStyle w:val="Odstavecseseznamem"/>
        <w:ind w:left="426"/>
      </w:pPr>
    </w:p>
    <w:p w:rsidR="00C52885" w:rsidRDefault="00C52885" w:rsidP="00C52885">
      <w:pPr>
        <w:pStyle w:val="Odstavecseseznamem"/>
        <w:numPr>
          <w:ilvl w:val="0"/>
          <w:numId w:val="15"/>
        </w:numPr>
        <w:ind w:left="426" w:hanging="426"/>
      </w:pPr>
      <w:r>
        <w:t>Smluvní strany jsou povinny při zpracování osobních údajů z důvodu plnění smlouvy postu</w:t>
      </w:r>
      <w:r w:rsidR="007E77DF">
        <w:t>povat v souladu s </w:t>
      </w:r>
      <w:r w:rsidRPr="00C52885">
        <w:t>Nařízení</w:t>
      </w:r>
      <w:r>
        <w:t>m</w:t>
      </w:r>
      <w:r w:rsidRPr="00C52885">
        <w:t xml:space="preserve"> Evropského parlamentu a Rady (EU) 2016/679 ze dne 27. dubna 2016 o ochraně fyzických osob v souvislosti se zpracováním osobních údajů a o volném pohybu těchto údajů a o zrušení směrnice 95/46/ES (Obecné nařízení o ochraně osobních údajů)</w:t>
      </w:r>
      <w:r>
        <w:t xml:space="preserve"> neboli tzv. GDPR a v souladu se zákonem č. 110/2019 Sb., </w:t>
      </w:r>
      <w:r w:rsidR="007E77DF">
        <w:t>o </w:t>
      </w:r>
      <w:r w:rsidRPr="00C52885">
        <w:t>zpracování osobních údajů</w:t>
      </w:r>
      <w:r>
        <w:t>, v platném znění.</w:t>
      </w:r>
    </w:p>
    <w:p w:rsidR="001440CB" w:rsidRDefault="001440CB" w:rsidP="00A326AC">
      <w:pPr>
        <w:pStyle w:val="Odstavecseseznamem"/>
        <w:ind w:left="426"/>
      </w:pPr>
    </w:p>
    <w:p w:rsidR="00B44CF6" w:rsidRDefault="00911F3F" w:rsidP="00B44CF6">
      <w:pPr>
        <w:pStyle w:val="Odstavecseseznamem"/>
        <w:numPr>
          <w:ilvl w:val="0"/>
          <w:numId w:val="15"/>
        </w:numPr>
        <w:ind w:left="426" w:hanging="426"/>
      </w:pPr>
      <w:r>
        <w:t>Dodavatel</w:t>
      </w:r>
      <w:r w:rsidR="00D44C5D" w:rsidRPr="00D44C5D">
        <w:t xml:space="preserve"> si je vědom zákonné povinnosti </w:t>
      </w:r>
      <w:r>
        <w:t>objednatele</w:t>
      </w:r>
      <w:r w:rsidR="00D44C5D" w:rsidRPr="00D44C5D">
        <w:t xml:space="preserve"> uveřejnit </w:t>
      </w:r>
      <w:r w:rsidR="00B44CF6">
        <w:t xml:space="preserve">prostřednictvím </w:t>
      </w:r>
      <w:r w:rsidR="00567F77">
        <w:t>svého profilu zadavatele v </w:t>
      </w:r>
      <w:r w:rsidR="00B44CF6">
        <w:t xml:space="preserve">NEN (Národním elektronickém nástroji) </w:t>
      </w:r>
      <w:r w:rsidR="00D44C5D" w:rsidRPr="00D44C5D">
        <w:t>smlouvu včetně všech jejích případných změn a dodatků</w:t>
      </w:r>
      <w:r>
        <w:t>,</w:t>
      </w:r>
      <w:r w:rsidR="007E77DF">
        <w:t xml:space="preserve"> a </w:t>
      </w:r>
      <w:r>
        <w:t xml:space="preserve">zveřejnit </w:t>
      </w:r>
      <w:r w:rsidR="00D44C5D" w:rsidRPr="00D44C5D">
        <w:t xml:space="preserve">výši skutečně uhrazené </w:t>
      </w:r>
      <w:r w:rsidR="00B44CF6">
        <w:t>ceny dle smlouvy</w:t>
      </w:r>
      <w:r w:rsidR="00D44C5D" w:rsidRPr="00D44C5D">
        <w:t>.</w:t>
      </w:r>
    </w:p>
    <w:p w:rsidR="00B44CF6" w:rsidRDefault="00B44CF6" w:rsidP="00B44CF6">
      <w:pPr>
        <w:pStyle w:val="Odstavecseseznamem"/>
        <w:ind w:left="426"/>
      </w:pPr>
    </w:p>
    <w:p w:rsidR="00D44C5D" w:rsidRPr="00D44C5D" w:rsidRDefault="0072493A" w:rsidP="00B44CF6">
      <w:pPr>
        <w:pStyle w:val="Odstavecseseznamem"/>
        <w:numPr>
          <w:ilvl w:val="0"/>
          <w:numId w:val="15"/>
        </w:numPr>
        <w:ind w:left="426" w:hanging="426"/>
      </w:pPr>
      <w:r>
        <w:t>Dodavatel</w:t>
      </w:r>
      <w:r w:rsidR="00D44C5D" w:rsidRPr="00D44C5D">
        <w:t xml:space="preserve"> </w:t>
      </w:r>
      <w:r w:rsidR="00B44CF6">
        <w:t xml:space="preserve">si je vědom zákonné povinnosti </w:t>
      </w:r>
      <w:r>
        <w:t>objednatele</w:t>
      </w:r>
      <w:r w:rsidR="00B44CF6">
        <w:t xml:space="preserve"> uveřejnit smlouvu </w:t>
      </w:r>
      <w:r w:rsidR="007E77DF">
        <w:t>v souladu se zákonem č. </w:t>
      </w:r>
      <w:r w:rsidR="00D44C5D" w:rsidRPr="00D44C5D">
        <w:t>340/2015 Sb., o zvláštních podmínkách účinnosti některých smluv, uveřejňování těchto sm</w:t>
      </w:r>
      <w:r w:rsidR="001D2C21">
        <w:t>luv a o registru smluv (zákon o </w:t>
      </w:r>
      <w:r w:rsidR="00D44C5D" w:rsidRPr="00D44C5D">
        <w:t xml:space="preserve">registru smluv), </w:t>
      </w:r>
      <w:r w:rsidR="00B44CF6">
        <w:t>ve znění pozdějších předpisů.</w:t>
      </w:r>
    </w:p>
    <w:p w:rsidR="00D44C5D" w:rsidRPr="00D44C5D" w:rsidRDefault="00D44C5D" w:rsidP="00D44C5D"/>
    <w:p w:rsidR="00D44C5D" w:rsidRPr="00D44C5D" w:rsidRDefault="0072493A" w:rsidP="00B44CF6">
      <w:pPr>
        <w:pStyle w:val="Odstavecseseznamem"/>
        <w:numPr>
          <w:ilvl w:val="0"/>
          <w:numId w:val="15"/>
        </w:numPr>
        <w:ind w:left="426" w:hanging="426"/>
      </w:pPr>
      <w:r>
        <w:t>Dodavatel</w:t>
      </w:r>
      <w:r w:rsidR="00D44C5D" w:rsidRPr="00D44C5D">
        <w:t xml:space="preserve"> je podle § 2 písm. e) zákona č. 320</w:t>
      </w:r>
      <w:r w:rsidR="00964A24">
        <w:t xml:space="preserve">/2001 Sb., o finanční kontrole </w:t>
      </w:r>
      <w:r w:rsidR="00D44C5D" w:rsidRPr="00D44C5D">
        <w:t>ve veřejné správě a o změně některých zákonů, v</w:t>
      </w:r>
      <w:r w:rsidR="00964A24">
        <w:t>e</w:t>
      </w:r>
      <w:r w:rsidR="00D44C5D" w:rsidRPr="00D44C5D">
        <w:t xml:space="preserve"> znění</w:t>
      </w:r>
      <w:r w:rsidR="00964A24">
        <w:t xml:space="preserve"> pozdějších předpisů</w:t>
      </w:r>
      <w:r w:rsidR="00D44C5D" w:rsidRPr="00D44C5D">
        <w:t xml:space="preserve">, osobou povinnou spolupůsobit při výkonu finanční kontroly prováděné v souvislosti s úhradou </w:t>
      </w:r>
      <w:r w:rsidR="00964A24">
        <w:t xml:space="preserve">ceny </w:t>
      </w:r>
      <w:r w:rsidR="00D44C5D" w:rsidRPr="00D44C5D">
        <w:t>nebo služeb z veřejných výdajů.</w:t>
      </w:r>
    </w:p>
    <w:p w:rsidR="00B44CF6" w:rsidRDefault="00B44CF6" w:rsidP="00964A24"/>
    <w:p w:rsidR="00D44C5D" w:rsidRDefault="0072493A" w:rsidP="00B44CF6">
      <w:pPr>
        <w:pStyle w:val="Odstavecseseznamem"/>
        <w:numPr>
          <w:ilvl w:val="0"/>
          <w:numId w:val="15"/>
        </w:numPr>
        <w:ind w:left="426" w:hanging="426"/>
      </w:pPr>
      <w:r>
        <w:t>Dodavatel</w:t>
      </w:r>
      <w:r w:rsidR="00D44C5D" w:rsidRPr="00D44C5D">
        <w:t xml:space="preserve"> </w:t>
      </w:r>
      <w:r w:rsidR="00964A24">
        <w:t xml:space="preserve">tímto </w:t>
      </w:r>
      <w:r w:rsidR="00D44C5D" w:rsidRPr="00D44C5D">
        <w:t xml:space="preserve">výslovně prohlašuje, že na sebe přebírá nebezpečí změny okolností </w:t>
      </w:r>
      <w:r w:rsidR="00D44C5D" w:rsidRPr="00D44C5D">
        <w:br/>
        <w:t>ve smyslu ustanovení § 1765 odst. 2 občanského zákoníku.</w:t>
      </w:r>
    </w:p>
    <w:p w:rsidR="002B6CB8" w:rsidRDefault="002B6CB8" w:rsidP="002B6CB8">
      <w:pPr>
        <w:pStyle w:val="Odstavecseseznamem"/>
      </w:pPr>
    </w:p>
    <w:p w:rsidR="002B6CB8" w:rsidRDefault="002B6CB8" w:rsidP="002B6CB8">
      <w:pPr>
        <w:pStyle w:val="Odstavecseseznamem"/>
        <w:numPr>
          <w:ilvl w:val="0"/>
          <w:numId w:val="15"/>
        </w:numPr>
        <w:ind w:left="426" w:hanging="426"/>
      </w:pPr>
      <w:r>
        <w:t>Osoby oprávněné jednat za smluvní strany jsou:</w:t>
      </w:r>
    </w:p>
    <w:p w:rsidR="002B6CB8" w:rsidRDefault="002B6CB8" w:rsidP="00EA5270">
      <w:pPr>
        <w:pStyle w:val="Odstavecseseznamem"/>
        <w:numPr>
          <w:ilvl w:val="0"/>
          <w:numId w:val="3"/>
        </w:numPr>
      </w:pPr>
      <w:r>
        <w:t xml:space="preserve">Za </w:t>
      </w:r>
      <w:r w:rsidR="0072493A">
        <w:t>objednatele</w:t>
      </w:r>
      <w:r>
        <w:t>:</w:t>
      </w:r>
      <w:r>
        <w:tab/>
      </w:r>
      <w:r w:rsidR="00EA5270" w:rsidRPr="00EA5270">
        <w:t xml:space="preserve"> </w:t>
      </w:r>
    </w:p>
    <w:p w:rsidR="002B1C7B" w:rsidRDefault="002B1C7B" w:rsidP="002B1C7B">
      <w:pPr>
        <w:numPr>
          <w:ilvl w:val="1"/>
          <w:numId w:val="3"/>
        </w:numPr>
      </w:pPr>
      <w:r w:rsidRPr="003036A0">
        <w:t xml:space="preserve">bez omezení rozsahu: </w:t>
      </w:r>
      <w:r w:rsidRPr="0072493A">
        <w:rPr>
          <w:b/>
        </w:rPr>
        <w:t>plk. Mgr. Petr Suk</w:t>
      </w:r>
      <w:r w:rsidRPr="003036A0">
        <w:t xml:space="preserve"> (tel.</w:t>
      </w:r>
      <w:r w:rsidR="00C97097">
        <w:t>:</w:t>
      </w:r>
      <w:r w:rsidR="003036A0">
        <w:t xml:space="preserve"> </w:t>
      </w:r>
      <w:r w:rsidRPr="003036A0">
        <w:t xml:space="preserve">325 558 200,  e-mail: </w:t>
      </w:r>
      <w:r w:rsidR="003036A0" w:rsidRPr="00F74441">
        <w:rPr>
          <w:u w:val="single"/>
        </w:rPr>
        <w:t>psuk@vez.jir.justice.cz</w:t>
      </w:r>
      <w:r w:rsidR="003036A0">
        <w:t>)</w:t>
      </w:r>
    </w:p>
    <w:p w:rsidR="002B1C7B" w:rsidRDefault="002B1C7B" w:rsidP="003036A0">
      <w:pPr>
        <w:numPr>
          <w:ilvl w:val="1"/>
          <w:numId w:val="3"/>
        </w:numPr>
        <w:rPr>
          <w:rStyle w:val="Hypertextovodkaz"/>
          <w:color w:val="auto"/>
          <w:u w:val="none"/>
        </w:rPr>
      </w:pPr>
      <w:r w:rsidRPr="003036A0">
        <w:t>ve věcech technických</w:t>
      </w:r>
      <w:r w:rsidR="003036A0">
        <w:t>:</w:t>
      </w:r>
      <w:r w:rsidRPr="003036A0">
        <w:t xml:space="preserve"> </w:t>
      </w:r>
      <w:r w:rsidR="00F216D8" w:rsidRPr="00F74441">
        <w:rPr>
          <w:b/>
        </w:rPr>
        <w:t>Ing. Luboš Kloud</w:t>
      </w:r>
      <w:r w:rsidRPr="003036A0">
        <w:t xml:space="preserve"> </w:t>
      </w:r>
      <w:r w:rsidR="003036A0">
        <w:t>(</w:t>
      </w:r>
      <w:r w:rsidRPr="003036A0">
        <w:t>tel</w:t>
      </w:r>
      <w:r w:rsidR="00C97097">
        <w:t>.</w:t>
      </w:r>
      <w:r w:rsidRPr="003036A0">
        <w:t xml:space="preserve">: </w:t>
      </w:r>
      <w:r w:rsidR="00F216D8">
        <w:t>702 263 745</w:t>
      </w:r>
      <w:r w:rsidRPr="003036A0">
        <w:t xml:space="preserve">, </w:t>
      </w:r>
      <w:r w:rsidR="0072493A">
        <w:t xml:space="preserve">e-mail: </w:t>
      </w:r>
      <w:r w:rsidR="00F216D8" w:rsidRPr="00F74441">
        <w:t>lkloud@vez.jir.justice.cz</w:t>
      </w:r>
      <w:r w:rsidR="003036A0" w:rsidRPr="003036A0">
        <w:rPr>
          <w:rStyle w:val="Hypertextovodkaz"/>
          <w:color w:val="auto"/>
          <w:u w:val="none"/>
        </w:rPr>
        <w:t>)</w:t>
      </w:r>
    </w:p>
    <w:p w:rsidR="0072493A" w:rsidRDefault="0072493A" w:rsidP="003036A0">
      <w:pPr>
        <w:numPr>
          <w:ilvl w:val="1"/>
          <w:numId w:val="3"/>
        </w:numPr>
        <w:rPr>
          <w:rStyle w:val="Hypertextovodkaz"/>
          <w:color w:val="auto"/>
          <w:u w:val="none"/>
        </w:rPr>
      </w:pPr>
      <w:r w:rsidRPr="003036A0">
        <w:t xml:space="preserve">ve věcech </w:t>
      </w:r>
      <w:r>
        <w:t>ekonomických:</w:t>
      </w:r>
      <w:r w:rsidRPr="003036A0">
        <w:t xml:space="preserve"> </w:t>
      </w:r>
      <w:r w:rsidR="00F216D8" w:rsidRPr="00F74441">
        <w:rPr>
          <w:b/>
        </w:rPr>
        <w:t>Ing. Antonín Krahulec</w:t>
      </w:r>
      <w:r w:rsidRPr="003036A0">
        <w:t xml:space="preserve"> </w:t>
      </w:r>
      <w:r>
        <w:t>(</w:t>
      </w:r>
      <w:r w:rsidRPr="003036A0">
        <w:t>tel</w:t>
      </w:r>
      <w:r>
        <w:t>.</w:t>
      </w:r>
      <w:r w:rsidRPr="003036A0">
        <w:t xml:space="preserve">: </w:t>
      </w:r>
      <w:r w:rsidR="00F216D8">
        <w:t>602 622 105</w:t>
      </w:r>
      <w:r w:rsidRPr="003036A0">
        <w:t xml:space="preserve">, </w:t>
      </w:r>
      <w:r>
        <w:t xml:space="preserve">e-mail: </w:t>
      </w:r>
      <w:r w:rsidR="00F216D8" w:rsidRPr="00F74441">
        <w:t>akrahulec@vez.jir.justice.cz</w:t>
      </w:r>
      <w:r w:rsidRPr="003036A0">
        <w:rPr>
          <w:rStyle w:val="Hypertextovodkaz"/>
          <w:color w:val="auto"/>
          <w:u w:val="none"/>
        </w:rPr>
        <w:t>)</w:t>
      </w:r>
    </w:p>
    <w:p w:rsidR="0072493A" w:rsidRPr="003036A0" w:rsidRDefault="0072493A" w:rsidP="0072493A"/>
    <w:p w:rsidR="00A8144A" w:rsidRPr="007103B3" w:rsidRDefault="002B6CB8" w:rsidP="00E14080">
      <w:pPr>
        <w:pStyle w:val="Odstavecseseznamem"/>
        <w:numPr>
          <w:ilvl w:val="0"/>
          <w:numId w:val="3"/>
        </w:numPr>
      </w:pPr>
      <w:r>
        <w:t xml:space="preserve">Za </w:t>
      </w:r>
      <w:r w:rsidR="0072493A">
        <w:t>dodavatele</w:t>
      </w:r>
      <w:r>
        <w:t>:</w:t>
      </w:r>
      <w:r>
        <w:tab/>
      </w:r>
      <w:r w:rsidR="00567F77" w:rsidRPr="00513358">
        <w:rPr>
          <w:b/>
          <w:highlight w:val="cyan"/>
        </w:rPr>
        <w:t>[doplní dodavatel]</w:t>
      </w:r>
    </w:p>
    <w:p w:rsidR="00E33B48" w:rsidRPr="00E14080" w:rsidRDefault="00E33B48" w:rsidP="007103B3"/>
    <w:p w:rsidR="0067003A" w:rsidRPr="0067003A" w:rsidRDefault="0067003A" w:rsidP="007103B3">
      <w:pPr>
        <w:pStyle w:val="Odstavecseseznamem"/>
        <w:numPr>
          <w:ilvl w:val="0"/>
          <w:numId w:val="20"/>
        </w:numPr>
        <w:ind w:left="426" w:hanging="426"/>
        <w:rPr>
          <w:vanish/>
        </w:rPr>
      </w:pPr>
    </w:p>
    <w:p w:rsidR="0067003A" w:rsidRPr="0067003A" w:rsidRDefault="0067003A" w:rsidP="007103B3">
      <w:pPr>
        <w:pStyle w:val="Odstavecseseznamem"/>
        <w:numPr>
          <w:ilvl w:val="0"/>
          <w:numId w:val="20"/>
        </w:numPr>
        <w:ind w:left="426" w:hanging="426"/>
        <w:rPr>
          <w:vanish/>
        </w:rPr>
      </w:pPr>
    </w:p>
    <w:p w:rsidR="0067003A" w:rsidRPr="0067003A" w:rsidRDefault="0067003A" w:rsidP="007103B3">
      <w:pPr>
        <w:pStyle w:val="Odstavecseseznamem"/>
        <w:numPr>
          <w:ilvl w:val="0"/>
          <w:numId w:val="20"/>
        </w:numPr>
        <w:ind w:left="426" w:hanging="426"/>
        <w:rPr>
          <w:vanish/>
        </w:rPr>
      </w:pPr>
    </w:p>
    <w:p w:rsidR="0067003A" w:rsidRPr="0067003A" w:rsidRDefault="0067003A" w:rsidP="007103B3">
      <w:pPr>
        <w:pStyle w:val="Odstavecseseznamem"/>
        <w:numPr>
          <w:ilvl w:val="0"/>
          <w:numId w:val="20"/>
        </w:numPr>
        <w:ind w:left="426" w:hanging="426"/>
        <w:rPr>
          <w:vanish/>
        </w:rPr>
      </w:pPr>
    </w:p>
    <w:p w:rsidR="0067003A" w:rsidRPr="0067003A" w:rsidRDefault="0067003A" w:rsidP="007103B3">
      <w:pPr>
        <w:pStyle w:val="Odstavecseseznamem"/>
        <w:numPr>
          <w:ilvl w:val="0"/>
          <w:numId w:val="20"/>
        </w:numPr>
        <w:ind w:left="426" w:hanging="426"/>
        <w:rPr>
          <w:vanish/>
        </w:rPr>
      </w:pPr>
    </w:p>
    <w:p w:rsidR="0067003A" w:rsidRPr="0067003A" w:rsidRDefault="0067003A" w:rsidP="007103B3">
      <w:pPr>
        <w:pStyle w:val="Odstavecseseznamem"/>
        <w:numPr>
          <w:ilvl w:val="0"/>
          <w:numId w:val="20"/>
        </w:numPr>
        <w:ind w:left="426" w:hanging="426"/>
        <w:rPr>
          <w:vanish/>
        </w:rPr>
      </w:pPr>
    </w:p>
    <w:p w:rsidR="0067003A" w:rsidRPr="0067003A" w:rsidRDefault="0067003A" w:rsidP="007103B3">
      <w:pPr>
        <w:pStyle w:val="Odstavecseseznamem"/>
        <w:numPr>
          <w:ilvl w:val="0"/>
          <w:numId w:val="20"/>
        </w:numPr>
        <w:ind w:left="426" w:hanging="426"/>
        <w:rPr>
          <w:vanish/>
        </w:rPr>
      </w:pPr>
    </w:p>
    <w:p w:rsidR="00A8144A" w:rsidRPr="0072493A" w:rsidRDefault="000A3F48" w:rsidP="007103B3">
      <w:pPr>
        <w:pStyle w:val="Odstavecseseznamem"/>
        <w:numPr>
          <w:ilvl w:val="0"/>
          <w:numId w:val="20"/>
        </w:numPr>
        <w:ind w:left="426" w:hanging="426"/>
      </w:pPr>
      <w:r w:rsidRPr="007103B3">
        <w:t xml:space="preserve">Práva a závazky ze smlouvy nelze bez předchozího písemného souhlasu druhé smluvní strany dále postoupit, rovněž tak pohledávky ze smlouvy nelze bez předchozího písemného souhlasu druhé smluvní strany dále postoupit s výjimkou pohledávek </w:t>
      </w:r>
      <w:r w:rsidR="0072493A">
        <w:t>objednatele</w:t>
      </w:r>
      <w:r w:rsidRPr="007103B3">
        <w:t xml:space="preserve"> za </w:t>
      </w:r>
      <w:r w:rsidR="0072493A">
        <w:t>dodavatelem</w:t>
      </w:r>
      <w:r w:rsidRPr="007103B3">
        <w:t>.</w:t>
      </w:r>
    </w:p>
    <w:p w:rsidR="006523CB" w:rsidRDefault="006523CB" w:rsidP="007103B3">
      <w:pPr>
        <w:rPr>
          <w:b/>
        </w:rPr>
      </w:pPr>
    </w:p>
    <w:p w:rsidR="00D44C5D" w:rsidRPr="00D44C5D" w:rsidRDefault="00D44C5D" w:rsidP="00964A24">
      <w:pPr>
        <w:jc w:val="center"/>
        <w:rPr>
          <w:b/>
        </w:rPr>
      </w:pPr>
      <w:r w:rsidRPr="00D44C5D">
        <w:rPr>
          <w:b/>
        </w:rPr>
        <w:t>X</w:t>
      </w:r>
      <w:r w:rsidR="00317DEA">
        <w:rPr>
          <w:b/>
        </w:rPr>
        <w:t>I</w:t>
      </w:r>
      <w:r w:rsidRPr="00D44C5D">
        <w:rPr>
          <w:b/>
        </w:rPr>
        <w:t>.</w:t>
      </w:r>
    </w:p>
    <w:p w:rsidR="00D44C5D" w:rsidRPr="00D44C5D" w:rsidRDefault="00D44C5D" w:rsidP="00964A24">
      <w:pPr>
        <w:jc w:val="center"/>
        <w:rPr>
          <w:b/>
        </w:rPr>
      </w:pPr>
      <w:r w:rsidRPr="00D44C5D">
        <w:rPr>
          <w:b/>
        </w:rPr>
        <w:t>Závěrečná ustanovení</w:t>
      </w:r>
    </w:p>
    <w:p w:rsidR="00D44C5D" w:rsidRPr="00D44C5D" w:rsidRDefault="00D44C5D" w:rsidP="00D44C5D"/>
    <w:p w:rsidR="004B17D9" w:rsidRDefault="004B17D9" w:rsidP="00D876D0">
      <w:pPr>
        <w:pStyle w:val="Odstavecseseznamem"/>
        <w:numPr>
          <w:ilvl w:val="0"/>
          <w:numId w:val="16"/>
        </w:numPr>
        <w:ind w:left="426" w:hanging="426"/>
      </w:pPr>
      <w:r w:rsidRPr="004B17D9">
        <w:t>Smlouva nabývá platnosti okamžikem podpisu oběma smluvními stranami a účinnosti dnem uveřejnění smlouvy v registru smluv dle zákona.</w:t>
      </w:r>
    </w:p>
    <w:p w:rsidR="004B17D9" w:rsidRDefault="004B17D9" w:rsidP="004B17D9"/>
    <w:p w:rsidR="00D44C5D" w:rsidRPr="00D44C5D" w:rsidRDefault="00DB67B1" w:rsidP="00D876D0">
      <w:pPr>
        <w:pStyle w:val="Odstavecseseznamem"/>
        <w:numPr>
          <w:ilvl w:val="0"/>
          <w:numId w:val="16"/>
        </w:numPr>
        <w:ind w:left="426" w:hanging="426"/>
      </w:pPr>
      <w:r>
        <w:t>Právní vztahy</w:t>
      </w:r>
      <w:r w:rsidR="00D44C5D" w:rsidRPr="00D44C5D">
        <w:t xml:space="preserve"> smlouvou </w:t>
      </w:r>
      <w:r>
        <w:t xml:space="preserve">založené a výslovně </w:t>
      </w:r>
      <w:r w:rsidR="00D44C5D" w:rsidRPr="00D44C5D">
        <w:t xml:space="preserve">neupravené se řídí </w:t>
      </w:r>
      <w:r>
        <w:t>práv</w:t>
      </w:r>
      <w:r w:rsidR="007E77DF">
        <w:t>ním řádem České republiky, a to </w:t>
      </w:r>
      <w:r>
        <w:t xml:space="preserve">zejména </w:t>
      </w:r>
      <w:r w:rsidR="00D44C5D" w:rsidRPr="00D44C5D">
        <w:t>příslušnými us</w:t>
      </w:r>
      <w:r>
        <w:t>tanoveními občanského zákoníku.</w:t>
      </w:r>
    </w:p>
    <w:p w:rsidR="00D44C5D" w:rsidRPr="00D44C5D" w:rsidRDefault="00D44C5D" w:rsidP="00D876D0">
      <w:pPr>
        <w:ind w:left="426" w:hanging="426"/>
      </w:pPr>
    </w:p>
    <w:p w:rsidR="00D44C5D" w:rsidRDefault="00D44C5D" w:rsidP="00D876D0">
      <w:pPr>
        <w:pStyle w:val="Odstavecseseznamem"/>
        <w:numPr>
          <w:ilvl w:val="0"/>
          <w:numId w:val="16"/>
        </w:numPr>
        <w:ind w:left="426" w:hanging="426"/>
      </w:pPr>
      <w:r w:rsidRPr="00D44C5D">
        <w:t>Smluvní strany v souladu s ustanovením § 558 odst. 2 občanského zákoníku vylučují použití obchodních zvyklostí</w:t>
      </w:r>
      <w:r w:rsidR="00DB67B1">
        <w:t xml:space="preserve"> na právní vztahy vzniklé ze s</w:t>
      </w:r>
      <w:r w:rsidRPr="00D44C5D">
        <w:t>mlouvy.</w:t>
      </w:r>
    </w:p>
    <w:p w:rsidR="004B17D9" w:rsidRDefault="004B17D9" w:rsidP="004B17D9">
      <w:pPr>
        <w:pStyle w:val="Odstavecseseznamem"/>
      </w:pPr>
    </w:p>
    <w:p w:rsidR="00D44C5D" w:rsidRDefault="004B17D9" w:rsidP="00340EAA">
      <w:pPr>
        <w:pStyle w:val="Odstavecseseznamem"/>
        <w:numPr>
          <w:ilvl w:val="0"/>
          <w:numId w:val="16"/>
        </w:numPr>
        <w:ind w:left="426" w:hanging="426"/>
      </w:pPr>
      <w:r>
        <w:t xml:space="preserve">Smluvní strany se zavazují k vzájemně vstřícné spolupráci při </w:t>
      </w:r>
      <w:r w:rsidR="00674D1D">
        <w:t>zajišťování plnění dle</w:t>
      </w:r>
      <w:r>
        <w:t xml:space="preserve"> smlouvy.</w:t>
      </w:r>
    </w:p>
    <w:p w:rsidR="00224B02" w:rsidRPr="00D44C5D" w:rsidRDefault="00224B02" w:rsidP="00F74441"/>
    <w:p w:rsidR="00D44C5D" w:rsidRPr="00D44C5D" w:rsidRDefault="00D44C5D" w:rsidP="00D876D0">
      <w:pPr>
        <w:pStyle w:val="Odstavecseseznamem"/>
        <w:numPr>
          <w:ilvl w:val="0"/>
          <w:numId w:val="16"/>
        </w:numPr>
        <w:ind w:left="426" w:hanging="426"/>
      </w:pPr>
      <w:r w:rsidRPr="00D44C5D">
        <w:t>Vyskytnou-li se události, které jedné nebo oběma smluvním stranám částečně nebo úplně znemožní pln</w:t>
      </w:r>
      <w:r w:rsidR="00DB67B1">
        <w:t>ění jejich povinností podle smlouvy, jsou povinny</w:t>
      </w:r>
      <w:r w:rsidRPr="00D44C5D">
        <w:t xml:space="preserve"> se o tomto bez zbytečného odkladu </w:t>
      </w:r>
      <w:r w:rsidR="00DB67B1">
        <w:t xml:space="preserve">vzájemně </w:t>
      </w:r>
      <w:r w:rsidR="001D2C21">
        <w:t>informovat a </w:t>
      </w:r>
      <w:r w:rsidRPr="00D44C5D">
        <w:t>společně podniknout kroky k jejich překonání. Nesplnění této povinnosti za</w:t>
      </w:r>
      <w:r w:rsidR="001D2C21">
        <w:t xml:space="preserve">kládá právo na náhradu </w:t>
      </w:r>
      <w:r w:rsidR="00317DEA">
        <w:t>škody</w:t>
      </w:r>
      <w:r w:rsidR="001D2C21">
        <w:t xml:space="preserve"> pro </w:t>
      </w:r>
      <w:r w:rsidR="00DB67B1">
        <w:t xml:space="preserve">smluvní </w:t>
      </w:r>
      <w:r w:rsidRPr="00D44C5D">
        <w:t xml:space="preserve">stranu, která </w:t>
      </w:r>
      <w:r w:rsidR="00DB67B1">
        <w:t>se porušení smluvní povinnosti dle tohoto odstavce</w:t>
      </w:r>
      <w:r w:rsidRPr="00D44C5D">
        <w:t xml:space="preserve"> nedopustila.</w:t>
      </w:r>
    </w:p>
    <w:p w:rsidR="00D44C5D" w:rsidRPr="00D44C5D" w:rsidRDefault="00D44C5D" w:rsidP="00D876D0">
      <w:pPr>
        <w:ind w:left="426" w:hanging="426"/>
      </w:pPr>
    </w:p>
    <w:p w:rsidR="00783923" w:rsidRDefault="00D44C5D" w:rsidP="00783923">
      <w:pPr>
        <w:pStyle w:val="Odstavecseseznamem"/>
        <w:numPr>
          <w:ilvl w:val="0"/>
          <w:numId w:val="16"/>
        </w:numPr>
        <w:ind w:left="426" w:hanging="426"/>
      </w:pPr>
      <w:r w:rsidRPr="00D44C5D">
        <w:t xml:space="preserve">Pokud není </w:t>
      </w:r>
      <w:r w:rsidR="00955CF9">
        <w:t xml:space="preserve">ve smlouvě </w:t>
      </w:r>
      <w:r w:rsidRPr="00D44C5D">
        <w:t>stanoveno jinak</w:t>
      </w:r>
      <w:r w:rsidR="00317DEA">
        <w:t xml:space="preserve"> či tak nestanoví obecně platný právní předpis</w:t>
      </w:r>
      <w:r w:rsidR="007E77DF">
        <w:t>, smluvní strany se </w:t>
      </w:r>
      <w:r w:rsidRPr="00D44C5D">
        <w:t xml:space="preserve">dohodly, že </w:t>
      </w:r>
      <w:r w:rsidR="00317DEA">
        <w:t>právní jednání a komunikace</w:t>
      </w:r>
      <w:r w:rsidRPr="00D44C5D">
        <w:t xml:space="preserve"> činěná</w:t>
      </w:r>
      <w:r w:rsidR="00955CF9">
        <w:t xml:space="preserve"> podle</w:t>
      </w:r>
      <w:r w:rsidR="001D2C21">
        <w:t> </w:t>
      </w:r>
      <w:r w:rsidR="00955CF9">
        <w:t>s</w:t>
      </w:r>
      <w:r w:rsidR="00317DEA">
        <w:t>mlouvy, může</w:t>
      </w:r>
      <w:r w:rsidRPr="00D44C5D">
        <w:t xml:space="preserve"> být </w:t>
      </w:r>
      <w:r w:rsidR="007E77DF">
        <w:t>činěna elektronicky a </w:t>
      </w:r>
      <w:r w:rsidR="00317DEA">
        <w:t>doručována</w:t>
      </w:r>
      <w:r w:rsidR="00955CF9">
        <w:t xml:space="preserve"> </w:t>
      </w:r>
      <w:r w:rsidR="00783923">
        <w:t>na tyto emailové adresy:</w:t>
      </w:r>
    </w:p>
    <w:p w:rsidR="00783923" w:rsidRDefault="00317DEA" w:rsidP="00EA5270">
      <w:pPr>
        <w:pStyle w:val="Odstavecseseznamem"/>
        <w:numPr>
          <w:ilvl w:val="0"/>
          <w:numId w:val="3"/>
        </w:numPr>
      </w:pPr>
      <w:r>
        <w:t>Objednatele:</w:t>
      </w:r>
      <w:r>
        <w:tab/>
      </w:r>
      <w:r w:rsidR="00931B37" w:rsidRPr="00F74441">
        <w:rPr>
          <w:u w:val="single"/>
        </w:rPr>
        <w:t>akrahulec@vez.jir.justice.cz</w:t>
      </w:r>
      <w:r>
        <w:t xml:space="preserve"> a </w:t>
      </w:r>
      <w:r w:rsidR="00931B37" w:rsidRPr="00F74441">
        <w:rPr>
          <w:u w:val="single"/>
        </w:rPr>
        <w:t>lkloud@vez.jir.justice.cz</w:t>
      </w:r>
    </w:p>
    <w:p w:rsidR="00783923" w:rsidRPr="00567F77" w:rsidRDefault="00317DEA" w:rsidP="00783923">
      <w:pPr>
        <w:pStyle w:val="Odstavecseseznamem"/>
        <w:numPr>
          <w:ilvl w:val="0"/>
          <w:numId w:val="3"/>
        </w:numPr>
      </w:pPr>
      <w:r>
        <w:t>Dodavatele</w:t>
      </w:r>
      <w:r w:rsidR="00783923" w:rsidRPr="00567F77">
        <w:t>:</w:t>
      </w:r>
      <w:r w:rsidR="00783923" w:rsidRPr="00567F77">
        <w:tab/>
      </w:r>
      <w:r w:rsidR="00567F77" w:rsidRPr="00513358">
        <w:rPr>
          <w:b/>
          <w:highlight w:val="cyan"/>
        </w:rPr>
        <w:t>[doplní dodavatel]</w:t>
      </w:r>
    </w:p>
    <w:p w:rsidR="00783923" w:rsidRDefault="00783923" w:rsidP="00783923"/>
    <w:p w:rsidR="00D44C5D" w:rsidRPr="00D44C5D" w:rsidRDefault="00955CF9" w:rsidP="00783923">
      <w:pPr>
        <w:pStyle w:val="Odstavecseseznamem"/>
        <w:ind w:left="426"/>
      </w:pPr>
      <w:r>
        <w:t xml:space="preserve">Elektronická zpráva </w:t>
      </w:r>
      <w:r w:rsidR="00D44C5D" w:rsidRPr="00D44C5D">
        <w:t xml:space="preserve">se považuje za doručenou v okamžiku, kdy se odesílatel </w:t>
      </w:r>
      <w:r w:rsidR="004B17D9">
        <w:t xml:space="preserve">prokazatelně </w:t>
      </w:r>
      <w:r w:rsidR="00D44C5D" w:rsidRPr="00D44C5D">
        <w:t>dozvěděl, že ji příjemce přečetl nebo smazal bez čtení. Pokud se odesílatel do 72 hodin od odeslání</w:t>
      </w:r>
      <w:r>
        <w:t xml:space="preserve"> zprávy</w:t>
      </w:r>
      <w:r w:rsidR="007E77DF">
        <w:t xml:space="preserve"> nedozví, zda </w:t>
      </w:r>
      <w:r w:rsidR="00D44C5D" w:rsidRPr="00D44C5D">
        <w:t>byla zpráva přečtena</w:t>
      </w:r>
      <w:r>
        <w:t xml:space="preserve"> či smazána bez přečtení</w:t>
      </w:r>
      <w:r w:rsidR="00D44C5D" w:rsidRPr="00D44C5D">
        <w:t xml:space="preserve">, </w:t>
      </w:r>
      <w:r w:rsidR="00B16CB1">
        <w:t>nelze ji považovat za doručenou</w:t>
      </w:r>
      <w:r w:rsidR="00317DEA">
        <w:t>,</w:t>
      </w:r>
      <w:r w:rsidR="00B16CB1">
        <w:t xml:space="preserve"> a proto ji </w:t>
      </w:r>
      <w:r w:rsidR="00D44C5D" w:rsidRPr="00D44C5D">
        <w:t>odešle příjemci prostřednictvím p</w:t>
      </w:r>
      <w:r>
        <w:t>oskytovatele poštovních služeb</w:t>
      </w:r>
      <w:r w:rsidR="00B16CB1">
        <w:t xml:space="preserve"> na příslušnou adresu uvedenou v záhlaví smlouvy</w:t>
      </w:r>
      <w:r>
        <w:t>.</w:t>
      </w:r>
    </w:p>
    <w:p w:rsidR="00D44C5D" w:rsidRPr="00D44C5D" w:rsidRDefault="00D44C5D" w:rsidP="00D876D0">
      <w:pPr>
        <w:ind w:left="426" w:hanging="426"/>
      </w:pPr>
    </w:p>
    <w:p w:rsidR="00D44C5D" w:rsidRPr="00D44C5D" w:rsidRDefault="00D44C5D" w:rsidP="00D876D0">
      <w:pPr>
        <w:pStyle w:val="Odstavecseseznamem"/>
        <w:numPr>
          <w:ilvl w:val="0"/>
          <w:numId w:val="16"/>
        </w:numPr>
        <w:ind w:left="426" w:hanging="426"/>
      </w:pPr>
      <w:r w:rsidRPr="00D44C5D">
        <w:t>Sta</w:t>
      </w:r>
      <w:r w:rsidR="004B17D9">
        <w:t>ne-li se některé ustanovení</w:t>
      </w:r>
      <w:r w:rsidRPr="00D44C5D">
        <w:t xml:space="preserve"> smlouvy neplatným či </w:t>
      </w:r>
      <w:r w:rsidR="004B17D9">
        <w:t>právně nevymahatelným</w:t>
      </w:r>
      <w:r w:rsidRPr="00D44C5D">
        <w:t>, nedotýká</w:t>
      </w:r>
      <w:r w:rsidR="004B17D9">
        <w:t xml:space="preserve"> se to ostatních ustanovení</w:t>
      </w:r>
      <w:r w:rsidRPr="00D44C5D">
        <w:t xml:space="preserve"> smlouvy, která zůstávají platná a </w:t>
      </w:r>
      <w:r w:rsidR="004B17D9">
        <w:t>právně vymahatelná, lze-li je oddělit</w:t>
      </w:r>
      <w:r w:rsidR="00567F77">
        <w:t>. Smluvní strany se </w:t>
      </w:r>
      <w:r w:rsidRPr="00D44C5D">
        <w:t>v tomto případě zavazují neprodl</w:t>
      </w:r>
      <w:r w:rsidR="004B17D9">
        <w:t xml:space="preserve">eně dohodou nahradit ustanovení </w:t>
      </w:r>
      <w:r w:rsidRPr="00D44C5D">
        <w:t>neplatné</w:t>
      </w:r>
      <w:r w:rsidR="004B17D9">
        <w:t xml:space="preserve"> či </w:t>
      </w:r>
      <w:r w:rsidR="004B17D9" w:rsidRPr="004B17D9">
        <w:t>právně nevymahateln</w:t>
      </w:r>
      <w:r w:rsidR="004B17D9">
        <w:t xml:space="preserve">é </w:t>
      </w:r>
      <w:r w:rsidRPr="00D44C5D">
        <w:t>novým ustanovením platným</w:t>
      </w:r>
      <w:r w:rsidR="004B17D9">
        <w:t xml:space="preserve"> </w:t>
      </w:r>
      <w:r w:rsidRPr="004B17D9">
        <w:t xml:space="preserve">a </w:t>
      </w:r>
      <w:r w:rsidR="004B17D9">
        <w:t>právně vymahatelným</w:t>
      </w:r>
      <w:r w:rsidRPr="00D44C5D">
        <w:t xml:space="preserve">, které nejlépe odpovídá původně zamýšlenému hospodářskému účelu ustanovení </w:t>
      </w:r>
      <w:r w:rsidR="004B17D9">
        <w:t>neplatného</w:t>
      </w:r>
      <w:r w:rsidRPr="004B17D9">
        <w:t xml:space="preserve"> či </w:t>
      </w:r>
      <w:r w:rsidR="004B17D9">
        <w:t>právně nevymahatelného</w:t>
      </w:r>
      <w:r w:rsidRPr="00D44C5D">
        <w:t>. Do té doby platí odpovídající úprava obecně závazných právních předpisů České republiky.</w:t>
      </w:r>
    </w:p>
    <w:p w:rsidR="00D44C5D" w:rsidRPr="00D44C5D" w:rsidRDefault="00D44C5D" w:rsidP="00D876D0">
      <w:pPr>
        <w:ind w:left="426" w:hanging="426"/>
      </w:pPr>
    </w:p>
    <w:p w:rsidR="00D44C5D" w:rsidRPr="00D44C5D" w:rsidRDefault="008543E1" w:rsidP="00D876D0">
      <w:pPr>
        <w:pStyle w:val="Odstavecseseznamem"/>
        <w:numPr>
          <w:ilvl w:val="0"/>
          <w:numId w:val="16"/>
        </w:numPr>
        <w:ind w:left="426" w:hanging="426"/>
      </w:pPr>
      <w:r w:rsidRPr="008543E1">
        <w:t>Smlouva byla vyhotovena ve 4 (</w:t>
      </w:r>
      <w:r w:rsidRPr="008543E1">
        <w:rPr>
          <w:i/>
        </w:rPr>
        <w:t>čtyřech</w:t>
      </w:r>
      <w:r w:rsidRPr="008543E1">
        <w:t>) stejnopisech s platností originálu, z nichž každá smluvní strana obdrží po 2 (</w:t>
      </w:r>
      <w:r w:rsidRPr="008543E1">
        <w:rPr>
          <w:i/>
        </w:rPr>
        <w:t>dvou</w:t>
      </w:r>
      <w:r w:rsidRPr="008543E1">
        <w:t>) stejnopisech.</w:t>
      </w:r>
      <w:r w:rsidR="00D44C5D" w:rsidRPr="00D44C5D">
        <w:t xml:space="preserve"> Jsou-li  ve smlouvě uvedeny přílohy, tvoří její nedílnou součást.</w:t>
      </w:r>
    </w:p>
    <w:p w:rsidR="00D44C5D" w:rsidRPr="00D44C5D" w:rsidRDefault="00D44C5D" w:rsidP="00D876D0">
      <w:pPr>
        <w:ind w:left="426" w:hanging="426"/>
      </w:pPr>
    </w:p>
    <w:p w:rsidR="00D44C5D" w:rsidRDefault="008543E1" w:rsidP="00D876D0">
      <w:pPr>
        <w:pStyle w:val="Odstavecseseznamem"/>
        <w:numPr>
          <w:ilvl w:val="0"/>
          <w:numId w:val="16"/>
        </w:numPr>
        <w:ind w:left="426" w:hanging="426"/>
      </w:pPr>
      <w:r>
        <w:t>S</w:t>
      </w:r>
      <w:r w:rsidR="00D44C5D" w:rsidRPr="00D44C5D">
        <w:t xml:space="preserve">mlouva může být měněna nebo doplňována jen písemnými dodatky, </w:t>
      </w:r>
      <w:r w:rsidR="001D2C21">
        <w:t>číslovanými ve vzestupné řadě a </w:t>
      </w:r>
      <w:r w:rsidR="00D44C5D" w:rsidRPr="00D44C5D">
        <w:t xml:space="preserve">podepsanými oběma smluvními stranami, toto se nevztahuje na změnu </w:t>
      </w:r>
      <w:r w:rsidR="00F00830">
        <w:t>osob uvedených v </w:t>
      </w:r>
      <w:r w:rsidR="00EA0360">
        <w:t xml:space="preserve">čl. </w:t>
      </w:r>
      <w:r w:rsidR="00F45303" w:rsidRPr="00F45303">
        <w:t xml:space="preserve">X. odst. </w:t>
      </w:r>
      <w:r w:rsidR="00EA0360">
        <w:t>7</w:t>
      </w:r>
      <w:r w:rsidR="00F00830" w:rsidRPr="00F45303">
        <w:t xml:space="preserve"> s</w:t>
      </w:r>
      <w:r w:rsidR="00D44C5D" w:rsidRPr="00F45303">
        <w:t>mlouvy</w:t>
      </w:r>
      <w:r w:rsidR="00D44C5D" w:rsidRPr="00D44C5D">
        <w:t>. Změna těchto osob je účinná vůči druhé smluvní straně doručením písemného oznámení takové změny.</w:t>
      </w:r>
    </w:p>
    <w:p w:rsidR="006F1EA2" w:rsidRDefault="006F1EA2" w:rsidP="00EA0360"/>
    <w:p w:rsidR="00FC42EB" w:rsidRDefault="00FC42EB" w:rsidP="00EA0360"/>
    <w:p w:rsidR="00FC42EB" w:rsidRDefault="00FC42EB" w:rsidP="00EA0360"/>
    <w:p w:rsidR="00FC42EB" w:rsidRDefault="00FC42EB" w:rsidP="00EA0360"/>
    <w:p w:rsidR="00840E3B" w:rsidRDefault="001535B6" w:rsidP="00F74441">
      <w:pPr>
        <w:pStyle w:val="Odstavecseseznamem"/>
        <w:numPr>
          <w:ilvl w:val="0"/>
          <w:numId w:val="16"/>
        </w:numPr>
        <w:ind w:left="426" w:hanging="426"/>
      </w:pPr>
      <w:r w:rsidRPr="001535B6">
        <w:t xml:space="preserve">Smluvní strany </w:t>
      </w:r>
      <w:r>
        <w:t xml:space="preserve">výslovně </w:t>
      </w:r>
      <w:r w:rsidRPr="001535B6">
        <w:t>prohlašují, že smlouva je projevem jejich pravé, svobodné a vážné vůle a že si její obsah řádně přečetly, plně mu rozumí a bezvýhradně s ním souhlasí, což stvrzují svými vlastnoručními podpisy.</w:t>
      </w:r>
    </w:p>
    <w:p w:rsidR="00840E3B" w:rsidRDefault="00840E3B" w:rsidP="00F74441"/>
    <w:p w:rsidR="00D44C5D" w:rsidRPr="007E77DF" w:rsidRDefault="00D44C5D" w:rsidP="00D44C5D">
      <w:pPr>
        <w:pStyle w:val="Odstavecseseznamem"/>
        <w:numPr>
          <w:ilvl w:val="0"/>
          <w:numId w:val="16"/>
        </w:numPr>
        <w:ind w:left="426" w:hanging="426"/>
      </w:pPr>
      <w:r w:rsidRPr="007E77DF">
        <w:t xml:space="preserve">Seznam příloh: </w:t>
      </w:r>
    </w:p>
    <w:p w:rsidR="00D44C5D" w:rsidRDefault="00434A46" w:rsidP="00CC510B">
      <w:pPr>
        <w:ind w:firstLine="426"/>
        <w:rPr>
          <w:bCs/>
        </w:rPr>
      </w:pPr>
      <w:r>
        <w:rPr>
          <w:bCs/>
        </w:rPr>
        <w:t xml:space="preserve">Příloha </w:t>
      </w:r>
      <w:r w:rsidR="00D44C5D" w:rsidRPr="00D44C5D">
        <w:rPr>
          <w:bCs/>
        </w:rPr>
        <w:t xml:space="preserve">č. 1 – </w:t>
      </w:r>
      <w:r w:rsidR="00E6247F">
        <w:rPr>
          <w:bCs/>
        </w:rPr>
        <w:t>Krycí list nabídky</w:t>
      </w:r>
    </w:p>
    <w:p w:rsidR="00EA0360" w:rsidRDefault="00EA0360" w:rsidP="00CC510B">
      <w:pPr>
        <w:ind w:firstLine="426"/>
        <w:rPr>
          <w:bCs/>
        </w:rPr>
      </w:pPr>
      <w:r>
        <w:rPr>
          <w:bCs/>
        </w:rPr>
        <w:t xml:space="preserve">Příloha č. 2 – </w:t>
      </w:r>
      <w:r w:rsidR="00B13830">
        <w:rPr>
          <w:bCs/>
        </w:rPr>
        <w:t>Tabulka</w:t>
      </w:r>
      <w:r w:rsidR="00B13830" w:rsidRPr="00B13830">
        <w:rPr>
          <w:bCs/>
        </w:rPr>
        <w:t xml:space="preserve"> pro zpracování nabídkové ceny</w:t>
      </w:r>
    </w:p>
    <w:p w:rsidR="00EA0360" w:rsidRPr="00D44C5D" w:rsidRDefault="00EA0360" w:rsidP="00D44C5D"/>
    <w:p w:rsidR="00D44C5D" w:rsidRPr="00D44C5D" w:rsidRDefault="00D44C5D" w:rsidP="00D44C5D">
      <w:r w:rsidRPr="00D44C5D">
        <w:t>V </w:t>
      </w:r>
      <w:r w:rsidR="00567F77">
        <w:t>Jiřicích</w:t>
      </w:r>
      <w:r w:rsidRPr="00D44C5D">
        <w:t xml:space="preserve"> dne </w:t>
      </w:r>
      <w:r w:rsidR="00567F77">
        <w:t>………………………..</w:t>
      </w:r>
      <w:r w:rsidR="00A2699E">
        <w:tab/>
      </w:r>
      <w:r w:rsidRPr="00D44C5D">
        <w:tab/>
      </w:r>
      <w:r w:rsidRPr="00D44C5D">
        <w:tab/>
      </w:r>
      <w:r w:rsidR="00567F77">
        <w:tab/>
      </w:r>
      <w:r w:rsidRPr="00D44C5D">
        <w:tab/>
        <w:t>V </w:t>
      </w:r>
      <w:r w:rsidR="001535B6" w:rsidRPr="00513358">
        <w:rPr>
          <w:b/>
          <w:highlight w:val="cyan"/>
        </w:rPr>
        <w:t>[doplní dodavatel]</w:t>
      </w:r>
      <w:r w:rsidR="00C44D1B">
        <w:tab/>
      </w:r>
      <w:r w:rsidRPr="00D44C5D">
        <w:t xml:space="preserve"> dne </w:t>
      </w:r>
      <w:r w:rsidR="00567F77" w:rsidRPr="00513358">
        <w:rPr>
          <w:b/>
          <w:highlight w:val="cyan"/>
        </w:rPr>
        <w:t>[doplní dodavatel]</w:t>
      </w:r>
    </w:p>
    <w:p w:rsidR="00793919" w:rsidRDefault="00793919" w:rsidP="00D44C5D">
      <w:pPr>
        <w:rPr>
          <w:b/>
        </w:rPr>
      </w:pPr>
    </w:p>
    <w:p w:rsidR="00D44C5D" w:rsidRPr="00EA0360" w:rsidRDefault="00D44C5D" w:rsidP="00D44C5D">
      <w:pPr>
        <w:rPr>
          <w:b/>
        </w:rPr>
      </w:pPr>
      <w:r w:rsidRPr="00EA0360">
        <w:rPr>
          <w:b/>
        </w:rPr>
        <w:t xml:space="preserve">Za </w:t>
      </w:r>
      <w:r w:rsidR="00EA0360" w:rsidRPr="00EA0360">
        <w:rPr>
          <w:b/>
        </w:rPr>
        <w:t>objednatele</w:t>
      </w:r>
      <w:r w:rsidRPr="00EA0360">
        <w:rPr>
          <w:b/>
        </w:rPr>
        <w:t xml:space="preserve">:      </w:t>
      </w:r>
      <w:r w:rsidRPr="00EA0360">
        <w:rPr>
          <w:b/>
        </w:rPr>
        <w:tab/>
      </w:r>
      <w:r w:rsidRPr="00EA0360">
        <w:rPr>
          <w:b/>
        </w:rPr>
        <w:tab/>
      </w:r>
      <w:r w:rsidRPr="00EA0360">
        <w:rPr>
          <w:b/>
        </w:rPr>
        <w:tab/>
      </w:r>
      <w:r w:rsidRPr="00EA0360">
        <w:rPr>
          <w:b/>
        </w:rPr>
        <w:tab/>
      </w:r>
      <w:r w:rsidR="00567F77" w:rsidRPr="00EA0360">
        <w:rPr>
          <w:b/>
        </w:rPr>
        <w:tab/>
      </w:r>
      <w:r w:rsidRPr="00EA0360">
        <w:rPr>
          <w:b/>
        </w:rPr>
        <w:tab/>
        <w:t xml:space="preserve">Za </w:t>
      </w:r>
      <w:r w:rsidR="00EA0360" w:rsidRPr="00EA0360">
        <w:rPr>
          <w:b/>
        </w:rPr>
        <w:t>dodavatele</w:t>
      </w:r>
      <w:r w:rsidRPr="00EA0360">
        <w:rPr>
          <w:b/>
        </w:rPr>
        <w:t>:</w:t>
      </w:r>
    </w:p>
    <w:p w:rsidR="00C44D1B" w:rsidRDefault="00C44D1B" w:rsidP="00D44C5D"/>
    <w:p w:rsidR="00793919" w:rsidRDefault="00793919" w:rsidP="00D44C5D"/>
    <w:p w:rsidR="006B5E0D" w:rsidRDefault="006B5E0D" w:rsidP="00D44C5D"/>
    <w:p w:rsidR="00C44D1B" w:rsidRPr="00D44C5D" w:rsidRDefault="00C44D1B" w:rsidP="00D44C5D">
      <w:r>
        <w:t>………………………………………</w:t>
      </w:r>
      <w:r w:rsidR="00A2699E">
        <w:t>……..</w:t>
      </w:r>
      <w:r>
        <w:t>………</w:t>
      </w:r>
      <w:r>
        <w:tab/>
      </w:r>
      <w:r>
        <w:tab/>
      </w:r>
      <w:r>
        <w:tab/>
      </w:r>
      <w:r w:rsidR="00567F77">
        <w:tab/>
      </w:r>
      <w:r w:rsidR="00A2699E">
        <w:t>…………………………………..…………………</w:t>
      </w:r>
    </w:p>
    <w:p w:rsidR="00D44C5D" w:rsidRPr="00C44D1B" w:rsidRDefault="00EA0360" w:rsidP="00567F77">
      <w:pPr>
        <w:ind w:firstLine="708"/>
      </w:pPr>
      <w:r>
        <w:t xml:space="preserve">    </w:t>
      </w:r>
      <w:r w:rsidR="00C44D1B" w:rsidRPr="00C44D1B">
        <w:t>Vrchní rada</w:t>
      </w:r>
      <w:r w:rsidR="00C44D1B">
        <w:tab/>
      </w:r>
      <w:r w:rsidR="00C44D1B">
        <w:tab/>
      </w:r>
      <w:r w:rsidR="00C44D1B">
        <w:tab/>
      </w:r>
      <w:r w:rsidR="00C44D1B">
        <w:tab/>
      </w:r>
      <w:r w:rsidR="00C44D1B">
        <w:tab/>
      </w:r>
      <w:r w:rsidR="00567F77">
        <w:tab/>
      </w:r>
      <w:r w:rsidR="00FB7BEA" w:rsidDel="00FB7BEA">
        <w:t xml:space="preserve"> </w:t>
      </w:r>
      <w:r w:rsidR="00567F77" w:rsidRPr="00513358">
        <w:rPr>
          <w:b/>
          <w:highlight w:val="cyan"/>
        </w:rPr>
        <w:t>[doplní dodavatel]</w:t>
      </w:r>
    </w:p>
    <w:p w:rsidR="00D44C5D" w:rsidRPr="00C44D1B" w:rsidRDefault="00FB7BEA" w:rsidP="00A2699E">
      <w:pPr>
        <w:tabs>
          <w:tab w:val="left" w:pos="5670"/>
        </w:tabs>
        <w:ind w:firstLine="426"/>
      </w:pPr>
      <w:r>
        <w:t xml:space="preserve"> </w:t>
      </w:r>
      <w:r w:rsidR="00EA0360">
        <w:t xml:space="preserve">    </w:t>
      </w:r>
      <w:r w:rsidR="00C44D1B" w:rsidRPr="00C44D1B">
        <w:t>plk. Mgr. Petr Suk</w:t>
      </w:r>
      <w:r w:rsidR="00A2699E">
        <w:tab/>
      </w:r>
    </w:p>
    <w:p w:rsidR="008C08AA" w:rsidRDefault="00FB7BEA" w:rsidP="00A2699E">
      <w:pPr>
        <w:tabs>
          <w:tab w:val="left" w:pos="5670"/>
        </w:tabs>
        <w:ind w:firstLine="284"/>
      </w:pPr>
      <w:r>
        <w:t xml:space="preserve"> </w:t>
      </w:r>
      <w:r w:rsidR="00EA0360">
        <w:t xml:space="preserve">     </w:t>
      </w:r>
      <w:r w:rsidR="00C44D1B" w:rsidRPr="00C44D1B">
        <w:t>ředitel Věznice Jiřice</w:t>
      </w:r>
    </w:p>
    <w:sectPr w:rsidR="008C08AA" w:rsidSect="001922CB">
      <w:headerReference w:type="default" r:id="rId8"/>
      <w:footerReference w:type="default" r:id="rId9"/>
      <w:pgSz w:w="11906" w:h="16838"/>
      <w:pgMar w:top="1135" w:right="991" w:bottom="720" w:left="851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54B" w:rsidRDefault="0007354B" w:rsidP="00D44C5D">
      <w:pPr>
        <w:spacing w:line="240" w:lineRule="auto"/>
      </w:pPr>
      <w:r>
        <w:separator/>
      </w:r>
    </w:p>
  </w:endnote>
  <w:endnote w:type="continuationSeparator" w:id="0">
    <w:p w:rsidR="0007354B" w:rsidRDefault="0007354B" w:rsidP="00D44C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223495"/>
      <w:docPartObj>
        <w:docPartGallery w:val="Page Numbers (Bottom of Page)"/>
        <w:docPartUnique/>
      </w:docPartObj>
    </w:sdtPr>
    <w:sdtEndPr/>
    <w:sdtContent>
      <w:p w:rsidR="006A768F" w:rsidRDefault="006A76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54B">
          <w:rPr>
            <w:noProof/>
          </w:rPr>
          <w:t>1</w:t>
        </w:r>
        <w:r>
          <w:fldChar w:fldCharType="end"/>
        </w:r>
      </w:p>
    </w:sdtContent>
  </w:sdt>
  <w:p w:rsidR="006A768F" w:rsidRDefault="006A76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54B" w:rsidRDefault="0007354B" w:rsidP="00D44C5D">
      <w:pPr>
        <w:spacing w:line="240" w:lineRule="auto"/>
      </w:pPr>
      <w:r>
        <w:separator/>
      </w:r>
    </w:p>
  </w:footnote>
  <w:footnote w:type="continuationSeparator" w:id="0">
    <w:p w:rsidR="0007354B" w:rsidRDefault="0007354B" w:rsidP="00D44C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741" w:rsidRDefault="003F7741" w:rsidP="002D0304">
    <w:pPr>
      <w:pStyle w:val="Zhlav"/>
      <w:jc w:val="right"/>
    </w:pPr>
  </w:p>
  <w:p w:rsidR="003F7741" w:rsidRDefault="003F7741" w:rsidP="002D030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7FC4"/>
    <w:multiLevelType w:val="hybridMultilevel"/>
    <w:tmpl w:val="09124B88"/>
    <w:lvl w:ilvl="0" w:tplc="3B2440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1A66"/>
    <w:multiLevelType w:val="hybridMultilevel"/>
    <w:tmpl w:val="BB4AB806"/>
    <w:lvl w:ilvl="0" w:tplc="6DD0319A">
      <w:start w:val="1"/>
      <w:numFmt w:val="decimal"/>
      <w:lvlText w:val="%1.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267B7"/>
    <w:multiLevelType w:val="hybridMultilevel"/>
    <w:tmpl w:val="AD4E2B00"/>
    <w:lvl w:ilvl="0" w:tplc="2BACEE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BCD65AE"/>
    <w:multiLevelType w:val="hybridMultilevel"/>
    <w:tmpl w:val="117865AA"/>
    <w:lvl w:ilvl="0" w:tplc="84C88E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F7393"/>
    <w:multiLevelType w:val="hybridMultilevel"/>
    <w:tmpl w:val="5A50372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F7FB3"/>
    <w:multiLevelType w:val="hybridMultilevel"/>
    <w:tmpl w:val="AAAC2D86"/>
    <w:lvl w:ilvl="0" w:tplc="3B2440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81565"/>
    <w:multiLevelType w:val="hybridMultilevel"/>
    <w:tmpl w:val="9344283C"/>
    <w:lvl w:ilvl="0" w:tplc="5B1CABA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370900"/>
    <w:multiLevelType w:val="hybridMultilevel"/>
    <w:tmpl w:val="6DA85A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5D2D1A"/>
    <w:multiLevelType w:val="hybridMultilevel"/>
    <w:tmpl w:val="AE1037C0"/>
    <w:lvl w:ilvl="0" w:tplc="040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8CF57B0"/>
    <w:multiLevelType w:val="hybridMultilevel"/>
    <w:tmpl w:val="9014C546"/>
    <w:lvl w:ilvl="0" w:tplc="BB9CCC26">
      <w:start w:val="1"/>
      <w:numFmt w:val="bullet"/>
      <w:lvlText w:val=""/>
      <w:lvlJc w:val="left"/>
      <w:pPr>
        <w:ind w:left="786" w:hanging="360"/>
      </w:pPr>
      <w:rPr>
        <w:rFonts w:ascii="Symbol" w:eastAsia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29FB432B"/>
    <w:multiLevelType w:val="hybridMultilevel"/>
    <w:tmpl w:val="D4E4B4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C583B"/>
    <w:multiLevelType w:val="hybridMultilevel"/>
    <w:tmpl w:val="95042EDC"/>
    <w:lvl w:ilvl="0" w:tplc="2AE4CF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121E9C"/>
    <w:multiLevelType w:val="hybridMultilevel"/>
    <w:tmpl w:val="ECD8DF3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EB791D"/>
    <w:multiLevelType w:val="hybridMultilevel"/>
    <w:tmpl w:val="3E20B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329F2"/>
    <w:multiLevelType w:val="hybridMultilevel"/>
    <w:tmpl w:val="BAD28D80"/>
    <w:lvl w:ilvl="0" w:tplc="3B2440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B4AE2"/>
    <w:multiLevelType w:val="hybridMultilevel"/>
    <w:tmpl w:val="22BAB148"/>
    <w:lvl w:ilvl="0" w:tplc="84C88E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174B1"/>
    <w:multiLevelType w:val="multilevel"/>
    <w:tmpl w:val="B19C1D3C"/>
    <w:lvl w:ilvl="0">
      <w:start w:val="1"/>
      <w:numFmt w:val="decimal"/>
      <w:lvlText w:val="%1. "/>
      <w:legacy w:legacy="1" w:legacySpace="120" w:legacyIndent="360"/>
      <w:lvlJc w:val="left"/>
      <w:pPr>
        <w:ind w:left="3982" w:hanging="360"/>
      </w:pPr>
      <w:rPr>
        <w:b w:val="0"/>
        <w:i w:val="0"/>
        <w:sz w:val="22"/>
        <w:szCs w:val="24"/>
      </w:rPr>
    </w:lvl>
    <w:lvl w:ilvl="1" w:tentative="1">
      <w:start w:val="1"/>
      <w:numFmt w:val="lowerLetter"/>
      <w:lvlText w:val="%2."/>
      <w:lvlJc w:val="left"/>
      <w:pPr>
        <w:ind w:left="4920" w:hanging="360"/>
      </w:pPr>
    </w:lvl>
    <w:lvl w:ilvl="2" w:tentative="1">
      <w:start w:val="1"/>
      <w:numFmt w:val="lowerRoman"/>
      <w:lvlText w:val="%3."/>
      <w:lvlJc w:val="right"/>
      <w:pPr>
        <w:ind w:left="5640" w:hanging="180"/>
      </w:pPr>
    </w:lvl>
    <w:lvl w:ilvl="3" w:tentative="1">
      <w:start w:val="1"/>
      <w:numFmt w:val="decimal"/>
      <w:lvlText w:val="%4."/>
      <w:lvlJc w:val="left"/>
      <w:pPr>
        <w:ind w:left="6360" w:hanging="360"/>
      </w:pPr>
    </w:lvl>
    <w:lvl w:ilvl="4" w:tentative="1">
      <w:start w:val="1"/>
      <w:numFmt w:val="lowerLetter"/>
      <w:lvlText w:val="%5."/>
      <w:lvlJc w:val="left"/>
      <w:pPr>
        <w:ind w:left="7080" w:hanging="360"/>
      </w:pPr>
    </w:lvl>
    <w:lvl w:ilvl="5" w:tentative="1">
      <w:start w:val="1"/>
      <w:numFmt w:val="lowerRoman"/>
      <w:lvlText w:val="%6."/>
      <w:lvlJc w:val="right"/>
      <w:pPr>
        <w:ind w:left="7800" w:hanging="180"/>
      </w:pPr>
    </w:lvl>
    <w:lvl w:ilvl="6" w:tentative="1">
      <w:start w:val="1"/>
      <w:numFmt w:val="decimal"/>
      <w:lvlText w:val="%7."/>
      <w:lvlJc w:val="left"/>
      <w:pPr>
        <w:ind w:left="8520" w:hanging="360"/>
      </w:pPr>
    </w:lvl>
    <w:lvl w:ilvl="7" w:tentative="1">
      <w:start w:val="1"/>
      <w:numFmt w:val="lowerLetter"/>
      <w:lvlText w:val="%8."/>
      <w:lvlJc w:val="left"/>
      <w:pPr>
        <w:ind w:left="9240" w:hanging="360"/>
      </w:pPr>
    </w:lvl>
    <w:lvl w:ilvl="8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7">
    <w:nsid w:val="58916C4F"/>
    <w:multiLevelType w:val="hybridMultilevel"/>
    <w:tmpl w:val="BDD2AA86"/>
    <w:lvl w:ilvl="0" w:tplc="B9186C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36193"/>
    <w:multiLevelType w:val="hybridMultilevel"/>
    <w:tmpl w:val="0644C5E8"/>
    <w:lvl w:ilvl="0" w:tplc="84C88E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FA3083"/>
    <w:multiLevelType w:val="hybridMultilevel"/>
    <w:tmpl w:val="1F58CAFC"/>
    <w:lvl w:ilvl="0" w:tplc="3B2440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9C366D"/>
    <w:multiLevelType w:val="hybridMultilevel"/>
    <w:tmpl w:val="14AEBE18"/>
    <w:lvl w:ilvl="0" w:tplc="3B2440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7E190F"/>
    <w:multiLevelType w:val="hybridMultilevel"/>
    <w:tmpl w:val="21E26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F1182E"/>
    <w:multiLevelType w:val="hybridMultilevel"/>
    <w:tmpl w:val="D91239F4"/>
    <w:lvl w:ilvl="0" w:tplc="3D92616C">
      <w:start w:val="2000"/>
      <w:numFmt w:val="bullet"/>
      <w:lvlText w:val="-"/>
      <w:lvlJc w:val="left"/>
      <w:pPr>
        <w:ind w:left="1056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23">
    <w:nsid w:val="721609D1"/>
    <w:multiLevelType w:val="hybridMultilevel"/>
    <w:tmpl w:val="B9C679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B09489A4">
      <w:start w:val="5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15E77"/>
    <w:multiLevelType w:val="hybridMultilevel"/>
    <w:tmpl w:val="135647DC"/>
    <w:lvl w:ilvl="0" w:tplc="3B24401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6"/>
  </w:num>
  <w:num w:numId="3">
    <w:abstractNumId w:val="22"/>
  </w:num>
  <w:num w:numId="4">
    <w:abstractNumId w:val="6"/>
  </w:num>
  <w:num w:numId="5">
    <w:abstractNumId w:val="7"/>
  </w:num>
  <w:num w:numId="6">
    <w:abstractNumId w:val="0"/>
  </w:num>
  <w:num w:numId="7">
    <w:abstractNumId w:val="24"/>
  </w:num>
  <w:num w:numId="8">
    <w:abstractNumId w:val="5"/>
  </w:num>
  <w:num w:numId="9">
    <w:abstractNumId w:val="14"/>
  </w:num>
  <w:num w:numId="10">
    <w:abstractNumId w:val="20"/>
  </w:num>
  <w:num w:numId="11">
    <w:abstractNumId w:val="1"/>
  </w:num>
  <w:num w:numId="12">
    <w:abstractNumId w:val="13"/>
  </w:num>
  <w:num w:numId="13">
    <w:abstractNumId w:val="19"/>
  </w:num>
  <w:num w:numId="14">
    <w:abstractNumId w:val="15"/>
  </w:num>
  <w:num w:numId="15">
    <w:abstractNumId w:val="3"/>
  </w:num>
  <w:num w:numId="16">
    <w:abstractNumId w:val="18"/>
  </w:num>
  <w:num w:numId="17">
    <w:abstractNumId w:val="23"/>
  </w:num>
  <w:num w:numId="18">
    <w:abstractNumId w:val="4"/>
  </w:num>
  <w:num w:numId="19">
    <w:abstractNumId w:val="8"/>
  </w:num>
  <w:num w:numId="20">
    <w:abstractNumId w:val="11"/>
  </w:num>
  <w:num w:numId="21">
    <w:abstractNumId w:val="9"/>
  </w:num>
  <w:num w:numId="22">
    <w:abstractNumId w:val="10"/>
  </w:num>
  <w:num w:numId="23">
    <w:abstractNumId w:val="21"/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5D"/>
    <w:rsid w:val="000076E3"/>
    <w:rsid w:val="000240F1"/>
    <w:rsid w:val="0003326B"/>
    <w:rsid w:val="00050136"/>
    <w:rsid w:val="00050B9B"/>
    <w:rsid w:val="0007056D"/>
    <w:rsid w:val="0007354B"/>
    <w:rsid w:val="00075D8D"/>
    <w:rsid w:val="00081796"/>
    <w:rsid w:val="00084918"/>
    <w:rsid w:val="00085B77"/>
    <w:rsid w:val="000A37A6"/>
    <w:rsid w:val="000A3F48"/>
    <w:rsid w:val="000D41C1"/>
    <w:rsid w:val="000E761C"/>
    <w:rsid w:val="0012018E"/>
    <w:rsid w:val="001235CC"/>
    <w:rsid w:val="00124FBA"/>
    <w:rsid w:val="00131C42"/>
    <w:rsid w:val="00140C86"/>
    <w:rsid w:val="00143970"/>
    <w:rsid w:val="001440CB"/>
    <w:rsid w:val="001535B6"/>
    <w:rsid w:val="001715AE"/>
    <w:rsid w:val="00187C4D"/>
    <w:rsid w:val="001922CB"/>
    <w:rsid w:val="00195E6A"/>
    <w:rsid w:val="001A20CA"/>
    <w:rsid w:val="001A6048"/>
    <w:rsid w:val="001C1B64"/>
    <w:rsid w:val="001C2475"/>
    <w:rsid w:val="001C62E0"/>
    <w:rsid w:val="001D0CA5"/>
    <w:rsid w:val="001D2C21"/>
    <w:rsid w:val="001D537D"/>
    <w:rsid w:val="001D54C2"/>
    <w:rsid w:val="001D590C"/>
    <w:rsid w:val="001D7334"/>
    <w:rsid w:val="001F5414"/>
    <w:rsid w:val="00200473"/>
    <w:rsid w:val="00204ABA"/>
    <w:rsid w:val="00205ACF"/>
    <w:rsid w:val="002117A4"/>
    <w:rsid w:val="00220DE5"/>
    <w:rsid w:val="002233E4"/>
    <w:rsid w:val="00224B02"/>
    <w:rsid w:val="00243681"/>
    <w:rsid w:val="00247D10"/>
    <w:rsid w:val="002914D4"/>
    <w:rsid w:val="00297467"/>
    <w:rsid w:val="002A18C7"/>
    <w:rsid w:val="002A58BE"/>
    <w:rsid w:val="002B1C7B"/>
    <w:rsid w:val="002B6CB8"/>
    <w:rsid w:val="002C32B1"/>
    <w:rsid w:val="002D0304"/>
    <w:rsid w:val="002E146E"/>
    <w:rsid w:val="002F3FC4"/>
    <w:rsid w:val="002F6A6D"/>
    <w:rsid w:val="003036A0"/>
    <w:rsid w:val="00312026"/>
    <w:rsid w:val="00317DEA"/>
    <w:rsid w:val="00327791"/>
    <w:rsid w:val="0033038E"/>
    <w:rsid w:val="00340EAA"/>
    <w:rsid w:val="003521CA"/>
    <w:rsid w:val="00370BF7"/>
    <w:rsid w:val="0037168C"/>
    <w:rsid w:val="00381F7A"/>
    <w:rsid w:val="00397F26"/>
    <w:rsid w:val="003A0041"/>
    <w:rsid w:val="003C44AA"/>
    <w:rsid w:val="003D3C11"/>
    <w:rsid w:val="003F6F3D"/>
    <w:rsid w:val="003F7741"/>
    <w:rsid w:val="004059EC"/>
    <w:rsid w:val="0041450E"/>
    <w:rsid w:val="00430CED"/>
    <w:rsid w:val="00434A46"/>
    <w:rsid w:val="00444D8D"/>
    <w:rsid w:val="0044766A"/>
    <w:rsid w:val="00450C43"/>
    <w:rsid w:val="00452822"/>
    <w:rsid w:val="00460CBD"/>
    <w:rsid w:val="004618CB"/>
    <w:rsid w:val="00464C9C"/>
    <w:rsid w:val="00486184"/>
    <w:rsid w:val="00492C30"/>
    <w:rsid w:val="0049403E"/>
    <w:rsid w:val="00495525"/>
    <w:rsid w:val="00497E12"/>
    <w:rsid w:val="004B0B61"/>
    <w:rsid w:val="004B17D9"/>
    <w:rsid w:val="004C0AD4"/>
    <w:rsid w:val="004C4581"/>
    <w:rsid w:val="004D44C6"/>
    <w:rsid w:val="004D77D7"/>
    <w:rsid w:val="004E2338"/>
    <w:rsid w:val="004E5731"/>
    <w:rsid w:val="005060D3"/>
    <w:rsid w:val="00513358"/>
    <w:rsid w:val="005156AC"/>
    <w:rsid w:val="00532549"/>
    <w:rsid w:val="0053684A"/>
    <w:rsid w:val="0054785E"/>
    <w:rsid w:val="00561333"/>
    <w:rsid w:val="00563F0D"/>
    <w:rsid w:val="00567F77"/>
    <w:rsid w:val="005779C1"/>
    <w:rsid w:val="005A48F3"/>
    <w:rsid w:val="005C4485"/>
    <w:rsid w:val="005C5525"/>
    <w:rsid w:val="005C7B34"/>
    <w:rsid w:val="005D1886"/>
    <w:rsid w:val="005D3F70"/>
    <w:rsid w:val="0061335C"/>
    <w:rsid w:val="0062737C"/>
    <w:rsid w:val="006523CB"/>
    <w:rsid w:val="00661B0C"/>
    <w:rsid w:val="0067003A"/>
    <w:rsid w:val="00674D1D"/>
    <w:rsid w:val="00681994"/>
    <w:rsid w:val="006911F4"/>
    <w:rsid w:val="006A768F"/>
    <w:rsid w:val="006B3055"/>
    <w:rsid w:val="006B5E0D"/>
    <w:rsid w:val="006E05EC"/>
    <w:rsid w:val="006E1E2B"/>
    <w:rsid w:val="006E4EEE"/>
    <w:rsid w:val="006E58E1"/>
    <w:rsid w:val="006F1EA2"/>
    <w:rsid w:val="006F67B9"/>
    <w:rsid w:val="007103B3"/>
    <w:rsid w:val="007137C1"/>
    <w:rsid w:val="00720AB7"/>
    <w:rsid w:val="007234F1"/>
    <w:rsid w:val="0072493A"/>
    <w:rsid w:val="00731F7C"/>
    <w:rsid w:val="00737303"/>
    <w:rsid w:val="00746C46"/>
    <w:rsid w:val="00747FA8"/>
    <w:rsid w:val="00755DC3"/>
    <w:rsid w:val="00756922"/>
    <w:rsid w:val="00760839"/>
    <w:rsid w:val="00762CB3"/>
    <w:rsid w:val="007663CA"/>
    <w:rsid w:val="00771F68"/>
    <w:rsid w:val="00783923"/>
    <w:rsid w:val="00793919"/>
    <w:rsid w:val="007A783D"/>
    <w:rsid w:val="007C7BE2"/>
    <w:rsid w:val="007D06A2"/>
    <w:rsid w:val="007E0F0D"/>
    <w:rsid w:val="007E77DF"/>
    <w:rsid w:val="007F3BD4"/>
    <w:rsid w:val="007F6D4E"/>
    <w:rsid w:val="008401C3"/>
    <w:rsid w:val="00840E3B"/>
    <w:rsid w:val="008422C6"/>
    <w:rsid w:val="008425AD"/>
    <w:rsid w:val="00853918"/>
    <w:rsid w:val="008543E1"/>
    <w:rsid w:val="0086095D"/>
    <w:rsid w:val="00881450"/>
    <w:rsid w:val="00895863"/>
    <w:rsid w:val="00897A4E"/>
    <w:rsid w:val="008C08AA"/>
    <w:rsid w:val="008D22F0"/>
    <w:rsid w:val="008D2D0E"/>
    <w:rsid w:val="008D38FD"/>
    <w:rsid w:val="008F76A5"/>
    <w:rsid w:val="009008F5"/>
    <w:rsid w:val="00907532"/>
    <w:rsid w:val="00911F3F"/>
    <w:rsid w:val="00931B37"/>
    <w:rsid w:val="00932A84"/>
    <w:rsid w:val="009366A8"/>
    <w:rsid w:val="00942432"/>
    <w:rsid w:val="00955CF9"/>
    <w:rsid w:val="00960853"/>
    <w:rsid w:val="00962554"/>
    <w:rsid w:val="00964A24"/>
    <w:rsid w:val="009715F6"/>
    <w:rsid w:val="009732DA"/>
    <w:rsid w:val="00990439"/>
    <w:rsid w:val="00994B13"/>
    <w:rsid w:val="009B5F74"/>
    <w:rsid w:val="009B7225"/>
    <w:rsid w:val="009C09E2"/>
    <w:rsid w:val="009C3D6B"/>
    <w:rsid w:val="009C46DD"/>
    <w:rsid w:val="009F13EF"/>
    <w:rsid w:val="00A00596"/>
    <w:rsid w:val="00A12DCC"/>
    <w:rsid w:val="00A17193"/>
    <w:rsid w:val="00A2699E"/>
    <w:rsid w:val="00A3094A"/>
    <w:rsid w:val="00A30DE0"/>
    <w:rsid w:val="00A326AC"/>
    <w:rsid w:val="00A355FE"/>
    <w:rsid w:val="00A40F7B"/>
    <w:rsid w:val="00A67D23"/>
    <w:rsid w:val="00A77F97"/>
    <w:rsid w:val="00A8144A"/>
    <w:rsid w:val="00AA1AE3"/>
    <w:rsid w:val="00AA3087"/>
    <w:rsid w:val="00AA7829"/>
    <w:rsid w:val="00AB0461"/>
    <w:rsid w:val="00AB07B7"/>
    <w:rsid w:val="00AB0D27"/>
    <w:rsid w:val="00AD44AC"/>
    <w:rsid w:val="00AE6B6D"/>
    <w:rsid w:val="00AF3F2A"/>
    <w:rsid w:val="00B002B7"/>
    <w:rsid w:val="00B02789"/>
    <w:rsid w:val="00B13830"/>
    <w:rsid w:val="00B16CB1"/>
    <w:rsid w:val="00B321CB"/>
    <w:rsid w:val="00B35BDD"/>
    <w:rsid w:val="00B422A9"/>
    <w:rsid w:val="00B44CF6"/>
    <w:rsid w:val="00B53ACA"/>
    <w:rsid w:val="00B61979"/>
    <w:rsid w:val="00B62997"/>
    <w:rsid w:val="00B64863"/>
    <w:rsid w:val="00B7666D"/>
    <w:rsid w:val="00B7672D"/>
    <w:rsid w:val="00BA2278"/>
    <w:rsid w:val="00BD08B8"/>
    <w:rsid w:val="00C15DA1"/>
    <w:rsid w:val="00C21B69"/>
    <w:rsid w:val="00C27F3A"/>
    <w:rsid w:val="00C30DF3"/>
    <w:rsid w:val="00C44041"/>
    <w:rsid w:val="00C44A74"/>
    <w:rsid w:val="00C44D1B"/>
    <w:rsid w:val="00C45C77"/>
    <w:rsid w:val="00C52885"/>
    <w:rsid w:val="00C60A6D"/>
    <w:rsid w:val="00C81674"/>
    <w:rsid w:val="00C8253B"/>
    <w:rsid w:val="00C90EC7"/>
    <w:rsid w:val="00C97097"/>
    <w:rsid w:val="00CA474C"/>
    <w:rsid w:val="00CB325B"/>
    <w:rsid w:val="00CB4CAD"/>
    <w:rsid w:val="00CC510B"/>
    <w:rsid w:val="00CC5A96"/>
    <w:rsid w:val="00CF3479"/>
    <w:rsid w:val="00CF76DF"/>
    <w:rsid w:val="00D03AF8"/>
    <w:rsid w:val="00D10CD6"/>
    <w:rsid w:val="00D215BA"/>
    <w:rsid w:val="00D26B6A"/>
    <w:rsid w:val="00D271A5"/>
    <w:rsid w:val="00D44C5D"/>
    <w:rsid w:val="00D47F00"/>
    <w:rsid w:val="00D50E8A"/>
    <w:rsid w:val="00D55087"/>
    <w:rsid w:val="00D6194F"/>
    <w:rsid w:val="00D71FD1"/>
    <w:rsid w:val="00D7277B"/>
    <w:rsid w:val="00D747C3"/>
    <w:rsid w:val="00D876D0"/>
    <w:rsid w:val="00D91161"/>
    <w:rsid w:val="00DA7A7D"/>
    <w:rsid w:val="00DB0FD7"/>
    <w:rsid w:val="00DB1A80"/>
    <w:rsid w:val="00DB67B1"/>
    <w:rsid w:val="00DD1156"/>
    <w:rsid w:val="00DD4CF8"/>
    <w:rsid w:val="00DD6FED"/>
    <w:rsid w:val="00DE145D"/>
    <w:rsid w:val="00DF1409"/>
    <w:rsid w:val="00DF2159"/>
    <w:rsid w:val="00E0313C"/>
    <w:rsid w:val="00E07F25"/>
    <w:rsid w:val="00E12401"/>
    <w:rsid w:val="00E14080"/>
    <w:rsid w:val="00E27121"/>
    <w:rsid w:val="00E30207"/>
    <w:rsid w:val="00E316E6"/>
    <w:rsid w:val="00E33B48"/>
    <w:rsid w:val="00E6247F"/>
    <w:rsid w:val="00E70F6C"/>
    <w:rsid w:val="00EA0360"/>
    <w:rsid w:val="00EA5270"/>
    <w:rsid w:val="00EB4A28"/>
    <w:rsid w:val="00EC0267"/>
    <w:rsid w:val="00EC67D0"/>
    <w:rsid w:val="00EE202B"/>
    <w:rsid w:val="00EE51F6"/>
    <w:rsid w:val="00EF2D5F"/>
    <w:rsid w:val="00F00830"/>
    <w:rsid w:val="00F05454"/>
    <w:rsid w:val="00F05F53"/>
    <w:rsid w:val="00F1365E"/>
    <w:rsid w:val="00F13E03"/>
    <w:rsid w:val="00F154F6"/>
    <w:rsid w:val="00F2068D"/>
    <w:rsid w:val="00F216D8"/>
    <w:rsid w:val="00F31FA8"/>
    <w:rsid w:val="00F32393"/>
    <w:rsid w:val="00F33A61"/>
    <w:rsid w:val="00F424EE"/>
    <w:rsid w:val="00F45303"/>
    <w:rsid w:val="00F46B1B"/>
    <w:rsid w:val="00F54CB2"/>
    <w:rsid w:val="00F64F9D"/>
    <w:rsid w:val="00F74441"/>
    <w:rsid w:val="00F96A81"/>
    <w:rsid w:val="00FB7BEA"/>
    <w:rsid w:val="00FC42EB"/>
    <w:rsid w:val="00FD26CD"/>
    <w:rsid w:val="00FD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-SC"/>
    <w:qFormat/>
    <w:rsid w:val="00FD46E8"/>
    <w:pPr>
      <w:spacing w:after="0"/>
      <w:jc w:val="both"/>
    </w:pPr>
    <w:rPr>
      <w:rFonts w:ascii="Calibri" w:hAnsi="Calibri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10CD6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ascii="Times New Roman" w:hAnsi="Times New Roman"/>
      <w:b/>
      <w:i/>
      <w:sz w:val="23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4C5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4C5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C5D"/>
    <w:rPr>
      <w:rFonts w:ascii="Calibri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4C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C5D"/>
    <w:rPr>
      <w:rFonts w:ascii="Calibri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C5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26B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44A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A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4A74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A74"/>
    <w:rPr>
      <w:rFonts w:ascii="Calibri" w:hAnsi="Calibri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0CD6"/>
    <w:rPr>
      <w:rFonts w:ascii="Times New Roman" w:hAnsi="Times New Roman" w:cs="Times New Roman"/>
      <w:b/>
      <w:i/>
      <w:sz w:val="23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mální-SC"/>
    <w:qFormat/>
    <w:rsid w:val="00FD46E8"/>
    <w:pPr>
      <w:spacing w:after="0"/>
      <w:jc w:val="both"/>
    </w:pPr>
    <w:rPr>
      <w:rFonts w:ascii="Calibri" w:hAnsi="Calibri" w:cs="Times New Roman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D10CD6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1"/>
    </w:pPr>
    <w:rPr>
      <w:rFonts w:ascii="Times New Roman" w:hAnsi="Times New Roman"/>
      <w:b/>
      <w:i/>
      <w:sz w:val="23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44C5D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44C5D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4C5D"/>
    <w:rPr>
      <w:rFonts w:ascii="Calibri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44C5D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4C5D"/>
    <w:rPr>
      <w:rFonts w:ascii="Calibri" w:hAnsi="Calibri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C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C5D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D26B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44A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4A7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4A74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A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A74"/>
    <w:rPr>
      <w:rFonts w:ascii="Calibri" w:hAnsi="Calibri" w:cs="Times New Roman"/>
      <w:b/>
      <w:bCs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0CD6"/>
    <w:rPr>
      <w:rFonts w:ascii="Times New Roman" w:hAnsi="Times New Roman" w:cs="Times New Roman"/>
      <w:b/>
      <w:i/>
      <w:sz w:val="23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6FA53783</Template>
  <TotalTime>709</TotalTime>
  <Pages>9</Pages>
  <Words>2835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praní prádla</vt:lpstr>
    </vt:vector>
  </TitlesOfParts>
  <Company>VS ČR</Company>
  <LinksUpToDate>false</LinksUpToDate>
  <CharactersWithSpaces>19526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praní prádla</dc:title>
  <dc:creator>Scheuter David Mgr.</dc:creator>
  <cp:keywords>praní prádla</cp:keywords>
  <cp:lastModifiedBy>Krahulec Antonín Ing.</cp:lastModifiedBy>
  <cp:revision>154</cp:revision>
  <cp:lastPrinted>2020-05-22T12:46:00Z</cp:lastPrinted>
  <dcterms:created xsi:type="dcterms:W3CDTF">2020-11-09T09:05:00Z</dcterms:created>
  <dcterms:modified xsi:type="dcterms:W3CDTF">2021-02-08T07:46:00Z</dcterms:modified>
</cp:coreProperties>
</file>