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A1" w:rsidRPr="00C921CA" w:rsidRDefault="00CA7BA1" w:rsidP="00301201">
      <w:pPr>
        <w:spacing w:line="312" w:lineRule="auto"/>
        <w:jc w:val="center"/>
        <w:rPr>
          <w:rFonts w:ascii="Arial" w:hAnsi="Arial" w:cs="Arial"/>
          <w:b/>
          <w:szCs w:val="20"/>
        </w:rPr>
      </w:pPr>
      <w:r w:rsidRPr="00C921CA">
        <w:rPr>
          <w:rFonts w:ascii="Arial" w:hAnsi="Arial" w:cs="Arial"/>
          <w:b/>
          <w:szCs w:val="20"/>
        </w:rPr>
        <w:t xml:space="preserve">Čestné prohlášení o splnění podmínek základní způsobilosti ve vztahu k České </w:t>
      </w:r>
      <w:r>
        <w:rPr>
          <w:rFonts w:ascii="Arial" w:hAnsi="Arial" w:cs="Arial"/>
          <w:b/>
          <w:szCs w:val="20"/>
        </w:rPr>
        <w:t xml:space="preserve">republice </w:t>
      </w:r>
      <w:r w:rsidRPr="00C921CA">
        <w:rPr>
          <w:rFonts w:ascii="Arial" w:hAnsi="Arial" w:cs="Arial"/>
          <w:b/>
          <w:szCs w:val="20"/>
        </w:rPr>
        <w:t xml:space="preserve">dle § 74 odst. 1 písm. a) – e) zákona č. 134/2016 Sb., o </w:t>
      </w:r>
      <w:r>
        <w:rPr>
          <w:rFonts w:ascii="Arial" w:hAnsi="Arial" w:cs="Arial"/>
          <w:b/>
          <w:szCs w:val="20"/>
        </w:rPr>
        <w:t xml:space="preserve">zadávání </w:t>
      </w:r>
      <w:r w:rsidRPr="00C921CA">
        <w:rPr>
          <w:rFonts w:ascii="Arial" w:hAnsi="Arial" w:cs="Arial"/>
          <w:b/>
          <w:szCs w:val="20"/>
        </w:rPr>
        <w:t>veřejných zakázek, ve znění pozdějších předpisů (dále jen „ZZVZ“)</w:t>
      </w:r>
    </w:p>
    <w:p w:rsidR="00CA7BA1" w:rsidRPr="006970BD" w:rsidRDefault="00CA7BA1" w:rsidP="00301201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CA7BA1" w:rsidRPr="006970BD" w:rsidRDefault="00CA7BA1" w:rsidP="00301201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Tímto čestně prohlašuji, že:</w:t>
      </w:r>
    </w:p>
    <w:p w:rsidR="00CA7BA1" w:rsidRPr="006970BD" w:rsidRDefault="00CA7BA1" w:rsidP="00301201">
      <w:pPr>
        <w:spacing w:after="12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a)</w:t>
      </w:r>
      <w:r w:rsidRPr="006970BD">
        <w:rPr>
          <w:rFonts w:ascii="Arial" w:hAnsi="Arial" w:cs="Arial"/>
          <w:sz w:val="20"/>
          <w:szCs w:val="20"/>
        </w:rPr>
        <w:tab/>
        <w:t>účastník zadávacího řízení (a v případě právnické osoby i každý člen statutárního orgánu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</w:t>
      </w:r>
    </w:p>
    <w:p w:rsidR="00CA7BA1" w:rsidRPr="006970BD" w:rsidRDefault="00CA7BA1" w:rsidP="00301201">
      <w:pPr>
        <w:spacing w:after="120" w:line="312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697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T</w:t>
      </w:r>
      <w:r w:rsidRPr="006970BD">
        <w:rPr>
          <w:rFonts w:ascii="Arial" w:hAnsi="Arial" w:cs="Arial"/>
          <w:sz w:val="20"/>
          <w:szCs w:val="20"/>
          <w:u w:val="single"/>
        </w:rPr>
        <w:t>restným činem pro účely prokázání splnění základní způsobilosti dle § 74 odst. 1 písm. a) se rozumí:</w:t>
      </w:r>
    </w:p>
    <w:p w:rsidR="00CA7BA1" w:rsidRPr="006970BD" w:rsidRDefault="00CA7BA1" w:rsidP="00301201">
      <w:pPr>
        <w:spacing w:after="12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ab/>
      </w:r>
      <w:r w:rsidRPr="006970BD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6970BD">
        <w:rPr>
          <w:rFonts w:ascii="Arial" w:hAnsi="Arial" w:cs="Arial"/>
          <w:sz w:val="20"/>
          <w:szCs w:val="20"/>
        </w:rPr>
        <w:br/>
        <w:t xml:space="preserve">  </w:t>
      </w:r>
      <w:r w:rsidRPr="006970BD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trestný čin obchodování s lidmi,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proti majetku: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1. podvod,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</w:t>
      </w:r>
      <w:r w:rsidRPr="006970BD">
        <w:rPr>
          <w:rFonts w:ascii="Arial" w:hAnsi="Arial" w:cs="Arial"/>
          <w:sz w:val="20"/>
          <w:szCs w:val="20"/>
        </w:rPr>
        <w:tab/>
        <w:t>2. úvěrový podvod,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3. dotační podvod,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4. podílnictví,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5. podílnictví z nedbalosti,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hospodářské: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4. pletichy při veřejné dražbě,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trestné činy obecně nebezpečné,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2. trestné činy úředních osob,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3. úplatkářství,</w:t>
      </w:r>
      <w:r w:rsidRPr="006970BD">
        <w:rPr>
          <w:rFonts w:ascii="Arial" w:hAnsi="Arial" w:cs="Arial"/>
          <w:sz w:val="20"/>
          <w:szCs w:val="20"/>
        </w:rPr>
        <w:br/>
      </w:r>
      <w:r w:rsidRPr="006970BD">
        <w:rPr>
          <w:rFonts w:ascii="Arial" w:hAnsi="Arial" w:cs="Arial"/>
          <w:sz w:val="20"/>
          <w:szCs w:val="20"/>
        </w:rPr>
        <w:tab/>
        <w:t xml:space="preserve">   </w:t>
      </w:r>
      <w:r w:rsidRPr="006970BD">
        <w:rPr>
          <w:rFonts w:ascii="Arial" w:hAnsi="Arial" w:cs="Arial"/>
          <w:sz w:val="20"/>
          <w:szCs w:val="20"/>
        </w:rPr>
        <w:tab/>
        <w:t>4. jiná ruše</w:t>
      </w:r>
      <w:r>
        <w:rPr>
          <w:rFonts w:ascii="Arial" w:hAnsi="Arial" w:cs="Arial"/>
          <w:sz w:val="20"/>
          <w:szCs w:val="20"/>
        </w:rPr>
        <w:t>ní činnosti orgánu veřejné moci.</w:t>
      </w:r>
    </w:p>
    <w:p w:rsidR="00CA7BA1" w:rsidRPr="006970BD" w:rsidRDefault="00CA7BA1" w:rsidP="00301201">
      <w:pPr>
        <w:spacing w:after="12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b)</w:t>
      </w:r>
      <w:r w:rsidRPr="006970BD">
        <w:rPr>
          <w:rFonts w:ascii="Arial" w:hAnsi="Arial" w:cs="Arial"/>
          <w:sz w:val="20"/>
          <w:szCs w:val="20"/>
        </w:rPr>
        <w:tab/>
        <w:t>účastník zadávacího řízení nemá v České republice nebo v zemi svého sídla v evidenci daní zachycen splatný daňový nedoplatek,</w:t>
      </w:r>
    </w:p>
    <w:p w:rsidR="00CA7BA1" w:rsidRPr="006970BD" w:rsidRDefault="00CA7BA1" w:rsidP="00301201">
      <w:pPr>
        <w:spacing w:after="12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c)</w:t>
      </w:r>
      <w:r w:rsidRPr="006970BD">
        <w:rPr>
          <w:rFonts w:ascii="Arial" w:hAnsi="Arial" w:cs="Arial"/>
          <w:sz w:val="20"/>
          <w:szCs w:val="20"/>
        </w:rPr>
        <w:tab/>
        <w:t>účastník zadávacího řízení nemá v České republice nebo v zemi svého sídla splatný nedoplatek na pojistném nebo na penále na veřejné zdravotní pojištění,</w:t>
      </w:r>
    </w:p>
    <w:p w:rsidR="00CA7BA1" w:rsidRPr="006970BD" w:rsidRDefault="00CA7BA1" w:rsidP="00301201">
      <w:pPr>
        <w:spacing w:after="12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d)</w:t>
      </w:r>
      <w:r w:rsidRPr="006970BD">
        <w:rPr>
          <w:rFonts w:ascii="Arial" w:hAnsi="Arial" w:cs="Arial"/>
          <w:sz w:val="20"/>
          <w:szCs w:val="20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:rsidR="00CA7BA1" w:rsidRPr="006970BD" w:rsidRDefault="00CA7BA1" w:rsidP="00301201">
      <w:pPr>
        <w:spacing w:after="12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e)</w:t>
      </w:r>
      <w:r w:rsidRPr="006970BD">
        <w:rPr>
          <w:rFonts w:ascii="Arial" w:hAnsi="Arial" w:cs="Arial"/>
          <w:sz w:val="20"/>
          <w:szCs w:val="20"/>
        </w:rPr>
        <w:tab/>
        <w:t>účastník zadávacího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CA7BA1" w:rsidRDefault="00CA7BA1" w:rsidP="0030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A7BA1" w:rsidRDefault="00CA7BA1" w:rsidP="0030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 xml:space="preserve">Toto </w:t>
      </w:r>
      <w:r>
        <w:rPr>
          <w:rFonts w:ascii="Arial" w:hAnsi="Arial" w:cs="Arial"/>
          <w:sz w:val="20"/>
          <w:szCs w:val="20"/>
        </w:rPr>
        <w:t xml:space="preserve">čestné </w:t>
      </w:r>
      <w:r w:rsidRPr="006970BD">
        <w:rPr>
          <w:rFonts w:ascii="Arial" w:hAnsi="Arial" w:cs="Arial"/>
          <w:sz w:val="20"/>
          <w:szCs w:val="20"/>
        </w:rPr>
        <w:t>prohlášení podepisuji jako (jméno, příjmení a funkce oprávněného zástupce účastníka zadávacího řízení):</w:t>
      </w:r>
    </w:p>
    <w:p w:rsidR="00CA7BA1" w:rsidRPr="006970BD" w:rsidRDefault="00CA7BA1" w:rsidP="0030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A7BA1" w:rsidRPr="006970BD" w:rsidRDefault="00CA7BA1" w:rsidP="0030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CA7BA1" w:rsidRDefault="00CA7BA1" w:rsidP="0030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A7BA1" w:rsidRPr="006970BD" w:rsidRDefault="00CA7BA1" w:rsidP="0030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A7BA1" w:rsidRPr="006970BD" w:rsidRDefault="00CA7BA1" w:rsidP="0030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V …………………, dne …………………</w:t>
      </w:r>
    </w:p>
    <w:p w:rsidR="00CA7BA1" w:rsidRDefault="00CA7BA1" w:rsidP="0030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A7BA1" w:rsidRPr="006970BD" w:rsidRDefault="00CA7BA1" w:rsidP="0030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A7BA1" w:rsidRPr="006970BD" w:rsidRDefault="00CA7BA1" w:rsidP="0030120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970BD">
        <w:rPr>
          <w:rFonts w:ascii="Arial" w:hAnsi="Arial" w:cs="Arial"/>
          <w:sz w:val="20"/>
          <w:szCs w:val="20"/>
        </w:rPr>
        <w:t>Podpis: 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CA7BA1" w:rsidRPr="006970BD" w:rsidRDefault="00CA7BA1" w:rsidP="00E76D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A7BA1" w:rsidRPr="006970BD" w:rsidRDefault="00CA7BA1" w:rsidP="00E76D1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CA7BA1" w:rsidRPr="006970BD" w:rsidRDefault="00CA7BA1" w:rsidP="00E76D19">
      <w:pPr>
        <w:spacing w:line="276" w:lineRule="auto"/>
        <w:rPr>
          <w:sz w:val="20"/>
          <w:szCs w:val="20"/>
        </w:rPr>
      </w:pPr>
    </w:p>
    <w:p w:rsidR="00CA7BA1" w:rsidRDefault="00CA7BA1" w:rsidP="00F521FA"/>
    <w:p w:rsidR="00CA7BA1" w:rsidRDefault="00CA7BA1">
      <w:bookmarkStart w:id="0" w:name="_GoBack"/>
      <w:bookmarkEnd w:id="0"/>
    </w:p>
    <w:sectPr w:rsidR="00CA7BA1" w:rsidSect="00301201">
      <w:headerReference w:type="default" r:id="rId6"/>
      <w:footerReference w:type="default" r:id="rId7"/>
      <w:pgSz w:w="11906" w:h="16838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A1" w:rsidRDefault="00CA7BA1" w:rsidP="00BF39C7">
      <w:r>
        <w:separator/>
      </w:r>
    </w:p>
  </w:endnote>
  <w:endnote w:type="continuationSeparator" w:id="0">
    <w:p w:rsidR="00CA7BA1" w:rsidRDefault="00CA7BA1" w:rsidP="00BF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A1" w:rsidRPr="0001102D" w:rsidRDefault="00CA7BA1">
    <w:pPr>
      <w:pStyle w:val="Footer"/>
      <w:jc w:val="right"/>
      <w:rPr>
        <w:rFonts w:ascii="Arial" w:hAnsi="Arial" w:cs="Arial"/>
        <w:sz w:val="18"/>
      </w:rPr>
    </w:pPr>
    <w:r w:rsidRPr="0001102D">
      <w:rPr>
        <w:rFonts w:ascii="Arial" w:hAnsi="Arial" w:cs="Arial"/>
        <w:sz w:val="18"/>
      </w:rPr>
      <w:fldChar w:fldCharType="begin"/>
    </w:r>
    <w:r w:rsidRPr="0001102D">
      <w:rPr>
        <w:rFonts w:ascii="Arial" w:hAnsi="Arial" w:cs="Arial"/>
        <w:sz w:val="18"/>
      </w:rPr>
      <w:instrText>PAGE   \* MERGEFORMAT</w:instrText>
    </w:r>
    <w:r w:rsidRPr="0001102D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Pr="0001102D">
      <w:rPr>
        <w:rFonts w:ascii="Arial" w:hAnsi="Arial" w:cs="Arial"/>
        <w:sz w:val="18"/>
      </w:rPr>
      <w:fldChar w:fldCharType="end"/>
    </w:r>
    <w:r w:rsidRPr="0001102D">
      <w:rPr>
        <w:rFonts w:ascii="Arial" w:hAnsi="Arial" w:cs="Arial"/>
        <w:sz w:val="18"/>
      </w:rPr>
      <w:t>/2</w:t>
    </w:r>
  </w:p>
  <w:p w:rsidR="00CA7BA1" w:rsidRDefault="00CA7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A1" w:rsidRDefault="00CA7BA1" w:rsidP="00BF39C7">
      <w:r>
        <w:separator/>
      </w:r>
    </w:p>
  </w:footnote>
  <w:footnote w:type="continuationSeparator" w:id="0">
    <w:p w:rsidR="00CA7BA1" w:rsidRDefault="00CA7BA1" w:rsidP="00BF3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A1" w:rsidRPr="006970BD" w:rsidRDefault="00CA7BA1" w:rsidP="006970BD">
    <w:pPr>
      <w:spacing w:line="276" w:lineRule="auto"/>
      <w:jc w:val="both"/>
      <w:outlineLvl w:val="0"/>
      <w:rPr>
        <w:rFonts w:ascii="Arial" w:hAnsi="Arial" w:cs="Arial"/>
        <w:sz w:val="18"/>
        <w:szCs w:val="20"/>
      </w:rPr>
    </w:pPr>
    <w:r w:rsidRPr="006970BD">
      <w:rPr>
        <w:rFonts w:ascii="Arial" w:hAnsi="Arial" w:cs="Arial"/>
        <w:sz w:val="18"/>
        <w:szCs w:val="20"/>
      </w:rPr>
      <w:t xml:space="preserve">Příloha č. </w:t>
    </w:r>
    <w:r>
      <w:rPr>
        <w:rFonts w:ascii="Arial" w:hAnsi="Arial" w:cs="Arial"/>
        <w:sz w:val="18"/>
        <w:szCs w:val="20"/>
      </w:rPr>
      <w:t>2</w:t>
    </w:r>
    <w:r w:rsidRPr="006970BD">
      <w:rPr>
        <w:rFonts w:ascii="Arial" w:hAnsi="Arial" w:cs="Arial"/>
        <w:sz w:val="18"/>
        <w:szCs w:val="20"/>
      </w:rPr>
      <w:t xml:space="preserve"> - Čestné prohlášení o splnění podmínek základní způsobilosti </w:t>
    </w:r>
  </w:p>
  <w:p w:rsidR="00CA7BA1" w:rsidRDefault="00CA7BA1" w:rsidP="00E7666A">
    <w:pPr>
      <w:pStyle w:val="Header"/>
    </w:pPr>
    <w:r w:rsidRPr="00E7666A">
      <w:rPr>
        <w:rFonts w:ascii="Arial" w:hAnsi="Arial" w:cs="Arial"/>
        <w:sz w:val="18"/>
        <w:szCs w:val="20"/>
      </w:rPr>
      <w:t>Právní služby pro CENIA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1FA"/>
    <w:rsid w:val="0001102D"/>
    <w:rsid w:val="0006735A"/>
    <w:rsid w:val="0006745A"/>
    <w:rsid w:val="0007058D"/>
    <w:rsid w:val="000D6726"/>
    <w:rsid w:val="000E6DE5"/>
    <w:rsid w:val="00124289"/>
    <w:rsid w:val="00197026"/>
    <w:rsid w:val="001F1ACF"/>
    <w:rsid w:val="00237477"/>
    <w:rsid w:val="00252F26"/>
    <w:rsid w:val="002A6FEE"/>
    <w:rsid w:val="00301201"/>
    <w:rsid w:val="003820F8"/>
    <w:rsid w:val="00400954"/>
    <w:rsid w:val="00405988"/>
    <w:rsid w:val="0041119C"/>
    <w:rsid w:val="00441247"/>
    <w:rsid w:val="00446D59"/>
    <w:rsid w:val="004568F1"/>
    <w:rsid w:val="00463C19"/>
    <w:rsid w:val="00590D1D"/>
    <w:rsid w:val="005E4C97"/>
    <w:rsid w:val="00624F2C"/>
    <w:rsid w:val="00673BE7"/>
    <w:rsid w:val="006857F9"/>
    <w:rsid w:val="006919A2"/>
    <w:rsid w:val="006970BD"/>
    <w:rsid w:val="0074297F"/>
    <w:rsid w:val="0075330C"/>
    <w:rsid w:val="00763DD3"/>
    <w:rsid w:val="007747BF"/>
    <w:rsid w:val="00784507"/>
    <w:rsid w:val="007A488F"/>
    <w:rsid w:val="007B29BE"/>
    <w:rsid w:val="007B49B6"/>
    <w:rsid w:val="007B6336"/>
    <w:rsid w:val="007D0838"/>
    <w:rsid w:val="008446FD"/>
    <w:rsid w:val="00946FFB"/>
    <w:rsid w:val="00966434"/>
    <w:rsid w:val="009A5283"/>
    <w:rsid w:val="00A3124D"/>
    <w:rsid w:val="00A66B14"/>
    <w:rsid w:val="00AA3313"/>
    <w:rsid w:val="00AB2999"/>
    <w:rsid w:val="00AC34EB"/>
    <w:rsid w:val="00B252F3"/>
    <w:rsid w:val="00B56AC6"/>
    <w:rsid w:val="00BB49DC"/>
    <w:rsid w:val="00BB6929"/>
    <w:rsid w:val="00BF39C7"/>
    <w:rsid w:val="00C016DC"/>
    <w:rsid w:val="00C069A6"/>
    <w:rsid w:val="00C164E4"/>
    <w:rsid w:val="00C921CA"/>
    <w:rsid w:val="00CA460B"/>
    <w:rsid w:val="00CA7BA1"/>
    <w:rsid w:val="00CE2BC4"/>
    <w:rsid w:val="00D045B5"/>
    <w:rsid w:val="00D721EB"/>
    <w:rsid w:val="00DA727E"/>
    <w:rsid w:val="00E7666A"/>
    <w:rsid w:val="00E76D19"/>
    <w:rsid w:val="00F36AF7"/>
    <w:rsid w:val="00F521FA"/>
    <w:rsid w:val="00F56065"/>
    <w:rsid w:val="00F676F2"/>
    <w:rsid w:val="00F837BD"/>
    <w:rsid w:val="00F969A6"/>
    <w:rsid w:val="00FC298A"/>
    <w:rsid w:val="00F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F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1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1FA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F521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1F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al"/>
    <w:uiPriority w:val="99"/>
    <w:rsid w:val="00067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402</Words>
  <Characters>2374</Characters>
  <Application>Microsoft Office Outlook</Application>
  <DocSecurity>0</DocSecurity>
  <Lines>0</Lines>
  <Paragraphs>0</Paragraphs>
  <ScaleCrop>false</ScaleCrop>
  <Company>CENIA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podmínek základní způsobilosti ve vztahu k České republice dle § 74 odst</dc:title>
  <dc:subject/>
  <dc:creator>Jiří Hloužek</dc:creator>
  <cp:keywords/>
  <dc:description/>
  <cp:lastModifiedBy>Blanka Klimešová</cp:lastModifiedBy>
  <cp:revision>2</cp:revision>
  <dcterms:created xsi:type="dcterms:W3CDTF">2021-01-26T09:54:00Z</dcterms:created>
  <dcterms:modified xsi:type="dcterms:W3CDTF">2021-01-26T09:54:00Z</dcterms:modified>
</cp:coreProperties>
</file>