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212345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52E85A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A8C02D" w14:textId="77777777" w:rsidR="00F40B46" w:rsidRPr="005822EA" w:rsidRDefault="00F40B46" w:rsidP="0076576D">
      <w:pPr>
        <w:spacing w:line="210" w:lineRule="exact"/>
        <w:rPr>
          <w:rFonts w:ascii="Arial" w:eastAsia="Times New Roman" w:hAnsi="Arial"/>
          <w:b/>
          <w:color w:val="0054A4"/>
          <w:sz w:val="22"/>
          <w:szCs w:val="22"/>
          <w:lang w:eastAsia="en-US"/>
        </w:rPr>
      </w:pPr>
    </w:p>
    <w:p w14:paraId="499C527D" w14:textId="77777777" w:rsidR="005822EA" w:rsidRDefault="005822EA" w:rsidP="0076576D">
      <w:pPr>
        <w:spacing w:line="0" w:lineRule="atLeast"/>
        <w:rPr>
          <w:rFonts w:ascii="Arial" w:eastAsia="Times New Roman" w:hAnsi="Arial"/>
          <w:b/>
          <w:color w:val="0054A4"/>
          <w:sz w:val="22"/>
          <w:szCs w:val="22"/>
          <w:lang w:eastAsia="en-US"/>
        </w:rPr>
      </w:pPr>
    </w:p>
    <w:p w14:paraId="5DE1655F" w14:textId="55AD3B76" w:rsidR="00F40B46" w:rsidRPr="005822EA" w:rsidRDefault="009A23F5" w:rsidP="0076576D">
      <w:pPr>
        <w:spacing w:line="0" w:lineRule="atLeast"/>
        <w:rPr>
          <w:rFonts w:ascii="Arial" w:eastAsia="Times New Roman" w:hAnsi="Arial"/>
          <w:b/>
          <w:color w:val="0054A4"/>
          <w:sz w:val="22"/>
          <w:szCs w:val="22"/>
          <w:lang w:eastAsia="en-US"/>
        </w:rPr>
      </w:pPr>
      <w:r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>Příloha č</w:t>
      </w:r>
      <w:r w:rsidR="001958B4"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 xml:space="preserve">. </w:t>
      </w:r>
      <w:r w:rsidR="008B2066"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>2</w:t>
      </w:r>
      <w:r w:rsidR="00F40B46" w:rsidRPr="005822EA"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 xml:space="preserve"> – </w:t>
      </w:r>
      <w:r w:rsidR="007C380D"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>PŘ</w:t>
      </w:r>
      <w:r w:rsidR="001958B4">
        <w:rPr>
          <w:rFonts w:ascii="Arial" w:eastAsia="Times New Roman" w:hAnsi="Arial"/>
          <w:b/>
          <w:color w:val="0054A4"/>
          <w:sz w:val="22"/>
          <w:szCs w:val="22"/>
          <w:lang w:eastAsia="en-US"/>
        </w:rPr>
        <w:t xml:space="preserve">EDLOHA NÁVRHU SMLOUVY </w:t>
      </w:r>
    </w:p>
    <w:p w14:paraId="2AFAE459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097304" w14:textId="77777777" w:rsidR="005822EA" w:rsidRDefault="005822EA" w:rsidP="0076576D">
      <w:pPr>
        <w:spacing w:line="0" w:lineRule="atLeast"/>
        <w:ind w:left="4"/>
        <w:rPr>
          <w:rFonts w:ascii="Arial Narrow" w:eastAsia="Arial Narrow" w:hAnsi="Arial Narrow"/>
          <w:sz w:val="22"/>
          <w:szCs w:val="22"/>
        </w:rPr>
      </w:pPr>
    </w:p>
    <w:p w14:paraId="6C809839" w14:textId="76359105" w:rsidR="00F40B46" w:rsidRPr="00D80D79" w:rsidRDefault="00F40B46" w:rsidP="0076576D">
      <w:pPr>
        <w:spacing w:line="0" w:lineRule="atLeast"/>
        <w:ind w:left="4"/>
        <w:rPr>
          <w:rFonts w:ascii="Arial Narrow" w:eastAsia="Arial Narrow" w:hAnsi="Arial Narrow"/>
          <w:sz w:val="22"/>
          <w:szCs w:val="22"/>
        </w:rPr>
      </w:pPr>
      <w:r w:rsidRPr="00D80D79">
        <w:rPr>
          <w:rFonts w:ascii="Arial Narrow" w:eastAsia="Arial Narrow" w:hAnsi="Arial Narrow"/>
          <w:sz w:val="22"/>
          <w:szCs w:val="22"/>
        </w:rPr>
        <w:t>Vysvětlivky k</w:t>
      </w:r>
      <w:r w:rsidR="0025712D" w:rsidRPr="00D80D79">
        <w:rPr>
          <w:rFonts w:ascii="Arial Narrow" w:eastAsia="Arial Narrow" w:hAnsi="Arial Narrow"/>
          <w:sz w:val="22"/>
          <w:szCs w:val="22"/>
        </w:rPr>
        <w:t> </w:t>
      </w:r>
      <w:r w:rsidRPr="00D80D79">
        <w:rPr>
          <w:rFonts w:ascii="Arial Narrow" w:eastAsia="Arial Narrow" w:hAnsi="Arial Narrow"/>
          <w:sz w:val="22"/>
          <w:szCs w:val="22"/>
        </w:rPr>
        <w:t>předloze</w:t>
      </w:r>
      <w:r w:rsidR="0025712D" w:rsidRPr="00D80D79">
        <w:rPr>
          <w:rFonts w:ascii="Arial Narrow" w:eastAsia="Arial Narrow" w:hAnsi="Arial Narrow"/>
          <w:sz w:val="22"/>
          <w:szCs w:val="22"/>
        </w:rPr>
        <w:t xml:space="preserve"> návrhu</w:t>
      </w:r>
      <w:r w:rsidRPr="00D80D79">
        <w:rPr>
          <w:rFonts w:ascii="Arial Narrow" w:eastAsia="Arial Narrow" w:hAnsi="Arial Narrow"/>
          <w:sz w:val="22"/>
          <w:szCs w:val="22"/>
        </w:rPr>
        <w:t xml:space="preserve"> smlouvy:</w:t>
      </w:r>
    </w:p>
    <w:p w14:paraId="1C5CAED5" w14:textId="77777777" w:rsidR="00F40B46" w:rsidRPr="00D80D79" w:rsidRDefault="00F40B46" w:rsidP="0076576D">
      <w:pPr>
        <w:spacing w:line="237" w:lineRule="exact"/>
        <w:rPr>
          <w:rFonts w:ascii="Arial Narrow" w:eastAsia="Times New Roman" w:hAnsi="Arial Narrow"/>
          <w:sz w:val="22"/>
          <w:szCs w:val="22"/>
        </w:rPr>
      </w:pPr>
    </w:p>
    <w:p w14:paraId="3C40C3AD" w14:textId="73910B1C" w:rsidR="007C380D" w:rsidRPr="007C380D" w:rsidRDefault="00C35086" w:rsidP="009A23F5">
      <w:pPr>
        <w:numPr>
          <w:ilvl w:val="0"/>
          <w:numId w:val="1"/>
        </w:numPr>
        <w:tabs>
          <w:tab w:val="left" w:pos="564"/>
        </w:tabs>
        <w:spacing w:line="244" w:lineRule="auto"/>
        <w:ind w:left="564" w:hanging="564"/>
        <w:jc w:val="both"/>
        <w:rPr>
          <w:rFonts w:ascii="Arial Narrow" w:eastAsia="Arial Narrow" w:hAnsi="Arial Narrow"/>
          <w:b/>
          <w:sz w:val="22"/>
          <w:szCs w:val="22"/>
        </w:rPr>
      </w:pPr>
      <w:r w:rsidRPr="00D80D79">
        <w:rPr>
          <w:rFonts w:ascii="Arial Narrow" w:eastAsia="Arial Narrow" w:hAnsi="Arial Narrow"/>
          <w:sz w:val="22"/>
          <w:szCs w:val="22"/>
        </w:rPr>
        <w:t xml:space="preserve">Tato předloha se týká výlučně veřejné zakázky s názvem </w:t>
      </w:r>
      <w:r w:rsidR="009A23F5" w:rsidRPr="009A23F5">
        <w:rPr>
          <w:rFonts w:ascii="Arial Narrow" w:eastAsia="Arial Narrow" w:hAnsi="Arial Narrow"/>
          <w:b/>
          <w:sz w:val="22"/>
        </w:rPr>
        <w:t>Dodávky chemických látek 20</w:t>
      </w:r>
      <w:r w:rsidR="007630C1">
        <w:rPr>
          <w:rFonts w:ascii="Arial Narrow" w:eastAsia="Arial Narrow" w:hAnsi="Arial Narrow"/>
          <w:b/>
          <w:sz w:val="22"/>
        </w:rPr>
        <w:t>21</w:t>
      </w:r>
      <w:r w:rsidR="005C3EB2">
        <w:rPr>
          <w:rFonts w:ascii="Arial Narrow" w:eastAsia="Arial Narrow" w:hAnsi="Arial Narrow"/>
          <w:b/>
          <w:sz w:val="22"/>
        </w:rPr>
        <w:t>–</w:t>
      </w:r>
      <w:r w:rsidR="009A23F5" w:rsidRPr="009A23F5">
        <w:rPr>
          <w:rFonts w:ascii="Arial Narrow" w:eastAsia="Arial Narrow" w:hAnsi="Arial Narrow"/>
          <w:b/>
          <w:sz w:val="22"/>
        </w:rPr>
        <w:t>202</w:t>
      </w:r>
      <w:r w:rsidR="007630C1">
        <w:rPr>
          <w:rFonts w:ascii="Arial Narrow" w:eastAsia="Arial Narrow" w:hAnsi="Arial Narrow"/>
          <w:b/>
          <w:sz w:val="22"/>
        </w:rPr>
        <w:t>2</w:t>
      </w:r>
      <w:r w:rsidR="007C380D">
        <w:rPr>
          <w:rFonts w:ascii="Arial Narrow" w:eastAsia="Arial Narrow" w:hAnsi="Arial Narrow"/>
          <w:b/>
          <w:sz w:val="22"/>
        </w:rPr>
        <w:t xml:space="preserve">, </w:t>
      </w:r>
    </w:p>
    <w:p w14:paraId="1E950228" w14:textId="71CF0E8E" w:rsidR="00C35086" w:rsidRPr="00D80D79" w:rsidRDefault="008B2066" w:rsidP="007C380D">
      <w:pPr>
        <w:tabs>
          <w:tab w:val="left" w:pos="564"/>
        </w:tabs>
        <w:spacing w:line="244" w:lineRule="auto"/>
        <w:ind w:left="564"/>
        <w:jc w:val="both"/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</w:rPr>
        <w:t>c</w:t>
      </w:r>
      <w:r w:rsidR="007C380D">
        <w:rPr>
          <w:rFonts w:ascii="Arial Narrow" w:eastAsia="Arial Narrow" w:hAnsi="Arial Narrow"/>
          <w:b/>
          <w:sz w:val="22"/>
        </w:rPr>
        <w:t>hemické látky</w:t>
      </w:r>
      <w:r w:rsidR="00CB1740">
        <w:rPr>
          <w:rFonts w:ascii="Arial Narrow" w:eastAsia="Arial Narrow" w:hAnsi="Arial Narrow"/>
          <w:b/>
          <w:sz w:val="22"/>
        </w:rPr>
        <w:t xml:space="preserve"> – část B</w:t>
      </w:r>
      <w:r w:rsidR="009A23F5">
        <w:rPr>
          <w:rFonts w:ascii="Arial Narrow" w:eastAsia="Arial Narrow" w:hAnsi="Arial Narrow"/>
          <w:b/>
          <w:sz w:val="22"/>
        </w:rPr>
        <w:t>.</w:t>
      </w:r>
    </w:p>
    <w:p w14:paraId="1DB29FFE" w14:textId="77777777" w:rsidR="00F40B46" w:rsidRPr="00D80D79" w:rsidRDefault="00F40B46" w:rsidP="0076576D">
      <w:pPr>
        <w:spacing w:line="4" w:lineRule="exact"/>
        <w:rPr>
          <w:rFonts w:ascii="Arial Narrow" w:eastAsia="Arial Narrow" w:hAnsi="Arial Narrow"/>
          <w:b/>
          <w:sz w:val="22"/>
          <w:szCs w:val="22"/>
        </w:rPr>
      </w:pPr>
    </w:p>
    <w:p w14:paraId="7D858F6A" w14:textId="77777777" w:rsidR="00FA2589" w:rsidRDefault="00FA2589" w:rsidP="00FA2589">
      <w:pPr>
        <w:numPr>
          <w:ilvl w:val="0"/>
          <w:numId w:val="36"/>
        </w:numPr>
        <w:tabs>
          <w:tab w:val="left" w:pos="564"/>
        </w:tabs>
        <w:spacing w:line="0" w:lineRule="atLeast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Uchazeči vyplní pouze části smlouvy určené k vyplnění.</w:t>
      </w:r>
    </w:p>
    <w:p w14:paraId="1CE82A08" w14:textId="00EC1F9E" w:rsidR="00FA2589" w:rsidRPr="00FA2589" w:rsidRDefault="00FA2589" w:rsidP="00FA2589">
      <w:pPr>
        <w:numPr>
          <w:ilvl w:val="0"/>
          <w:numId w:val="36"/>
        </w:numPr>
        <w:tabs>
          <w:tab w:val="left" w:pos="567"/>
        </w:tabs>
        <w:spacing w:line="0" w:lineRule="atLeast"/>
        <w:ind w:left="567" w:hanging="567"/>
        <w:jc w:val="both"/>
        <w:rPr>
          <w:rFonts w:ascii="Arial Narrow" w:eastAsia="Arial Narrow" w:hAnsi="Arial Narrow"/>
          <w:sz w:val="22"/>
          <w:szCs w:val="22"/>
        </w:rPr>
      </w:pPr>
      <w:r w:rsidRPr="00FA2589">
        <w:rPr>
          <w:rFonts w:ascii="Arial Narrow" w:eastAsia="Arial Narrow" w:hAnsi="Arial Narrow"/>
          <w:sz w:val="22"/>
          <w:szCs w:val="22"/>
        </w:rPr>
        <w:t>Jakékoliv nejasnosti či nesrovnalosti zadavatel doporučuje řešit formou žádosti o vysvětlení zadávacích podmínek zaslané kontaktní osobě zadavatele.</w:t>
      </w:r>
    </w:p>
    <w:p w14:paraId="1D504F28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F97A83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DDCA47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60C10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29AED6" w14:textId="607283A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25063B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6CF200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8CF1D8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26D171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3DE46C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70CD30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7C8EFD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8676F8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8EFA0F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1BF5DA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B39553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743EA3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93B082" w14:textId="77777777" w:rsidR="00F40B46" w:rsidRDefault="00D3417F" w:rsidP="0076576D">
      <w:pPr>
        <w:tabs>
          <w:tab w:val="left" w:pos="3858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68E73507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EA4A87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39CF9F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DED18B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197F9E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4173C5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02F5DA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E8941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47361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CB383D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395A7F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5187EA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D7E451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5EB5C4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6FFED6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904164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97783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DAC2CC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6FB64C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B13F34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D26D35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B45064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7CC067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EE1278" w14:textId="77777777" w:rsidR="00F40B46" w:rsidRDefault="00F40B46" w:rsidP="007657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2262B4" w14:textId="352C45D6" w:rsidR="00F40B46" w:rsidRDefault="00F40B46" w:rsidP="0076576D">
      <w:pPr>
        <w:tabs>
          <w:tab w:val="left" w:pos="1444"/>
        </w:tabs>
        <w:spacing w:line="0" w:lineRule="atLeast"/>
        <w:jc w:val="both"/>
        <w:rPr>
          <w:rFonts w:ascii="Times New Roman" w:eastAsia="Times New Roman" w:hAnsi="Times New Roman"/>
          <w:sz w:val="18"/>
        </w:rPr>
        <w:sectPr w:rsidR="00F40B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400" w:bottom="426" w:left="1416" w:header="0" w:footer="0" w:gutter="0"/>
          <w:cols w:space="0" w:equalWidth="0">
            <w:col w:w="9084"/>
          </w:cols>
          <w:docGrid w:linePitch="360"/>
        </w:sectPr>
      </w:pPr>
    </w:p>
    <w:p w14:paraId="1AD174CE" w14:textId="4755B396" w:rsidR="00F40B46" w:rsidRDefault="007E6DD4" w:rsidP="0076576D">
      <w:pPr>
        <w:spacing w:line="0" w:lineRule="atLeast"/>
        <w:jc w:val="center"/>
        <w:rPr>
          <w:rFonts w:ascii="Arial Narrow" w:eastAsia="Arial Narrow" w:hAnsi="Arial Narrow"/>
          <w:b/>
          <w:sz w:val="32"/>
          <w:szCs w:val="32"/>
        </w:rPr>
      </w:pPr>
      <w:bookmarkStart w:id="0" w:name="page2"/>
      <w:bookmarkEnd w:id="0"/>
      <w:r>
        <w:rPr>
          <w:rFonts w:ascii="Arial Narrow" w:eastAsia="Arial Narrow" w:hAnsi="Arial Narrow"/>
          <w:b/>
          <w:sz w:val="32"/>
          <w:szCs w:val="32"/>
        </w:rPr>
        <w:lastRenderedPageBreak/>
        <w:t>KUPNÍ SMLOUVA</w:t>
      </w:r>
    </w:p>
    <w:p w14:paraId="02868779" w14:textId="77777777" w:rsidR="00EE430A" w:rsidRPr="00EE430A" w:rsidRDefault="00EE430A" w:rsidP="0076576D">
      <w:pPr>
        <w:spacing w:line="0" w:lineRule="atLeast"/>
        <w:jc w:val="center"/>
        <w:rPr>
          <w:rFonts w:ascii="Arial Narrow" w:eastAsia="Arial Narrow" w:hAnsi="Arial Narrow"/>
          <w:b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EE430A" w14:paraId="600CD3EC" w14:textId="77777777" w:rsidTr="00162D1A">
        <w:tc>
          <w:tcPr>
            <w:tcW w:w="2835" w:type="dxa"/>
            <w:vAlign w:val="center"/>
          </w:tcPr>
          <w:p w14:paraId="05EC80A9" w14:textId="77777777" w:rsidR="00EE430A" w:rsidRPr="00162D1A" w:rsidRDefault="00EE430A" w:rsidP="0076576D">
            <w:pPr>
              <w:pStyle w:val="Zhlav"/>
              <w:tabs>
                <w:tab w:val="clear" w:pos="4536"/>
                <w:tab w:val="center" w:pos="5670"/>
              </w:tabs>
              <w:rPr>
                <w:rFonts w:ascii="Arial Narrow" w:hAnsi="Arial Narrow"/>
                <w:sz w:val="22"/>
                <w:szCs w:val="22"/>
              </w:rPr>
            </w:pPr>
            <w:r w:rsidRPr="00162D1A">
              <w:rPr>
                <w:rFonts w:ascii="Arial Narrow" w:hAnsi="Arial Narrow"/>
                <w:sz w:val="22"/>
                <w:szCs w:val="22"/>
              </w:rPr>
              <w:t>Ev. číslo smlouvy Kupujícího:</w:t>
            </w:r>
          </w:p>
        </w:tc>
        <w:tc>
          <w:tcPr>
            <w:tcW w:w="1843" w:type="dxa"/>
            <w:vAlign w:val="center"/>
          </w:tcPr>
          <w:p w14:paraId="5D10940E" w14:textId="29276A5F" w:rsidR="00EE430A" w:rsidRPr="00162D1A" w:rsidRDefault="002D4E05" w:rsidP="0076576D">
            <w:pPr>
              <w:pStyle w:val="Zhlav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21SMN002</w:t>
            </w:r>
          </w:p>
        </w:tc>
      </w:tr>
      <w:tr w:rsidR="00EE430A" w14:paraId="030A34B4" w14:textId="77777777" w:rsidTr="00162D1A">
        <w:tc>
          <w:tcPr>
            <w:tcW w:w="2835" w:type="dxa"/>
            <w:vAlign w:val="center"/>
          </w:tcPr>
          <w:p w14:paraId="672AE1B8" w14:textId="77777777" w:rsidR="00EE430A" w:rsidRPr="00162D1A" w:rsidRDefault="00EE430A" w:rsidP="0076576D">
            <w:pPr>
              <w:pStyle w:val="Zhlav"/>
              <w:rPr>
                <w:rFonts w:ascii="Arial Narrow" w:hAnsi="Arial Narrow"/>
                <w:sz w:val="22"/>
                <w:szCs w:val="22"/>
              </w:rPr>
            </w:pPr>
            <w:r w:rsidRPr="00162D1A">
              <w:rPr>
                <w:rFonts w:ascii="Arial Narrow" w:hAnsi="Arial Narrow"/>
                <w:sz w:val="22"/>
                <w:szCs w:val="22"/>
              </w:rPr>
              <w:t xml:space="preserve">Ev. číslo smlouvy Prodávajícího: </w:t>
            </w:r>
          </w:p>
        </w:tc>
        <w:tc>
          <w:tcPr>
            <w:tcW w:w="1843" w:type="dxa"/>
            <w:vAlign w:val="center"/>
          </w:tcPr>
          <w:p w14:paraId="732239A4" w14:textId="77777777" w:rsidR="00EE430A" w:rsidRPr="00162D1A" w:rsidRDefault="00EE430A" w:rsidP="0076576D">
            <w:pPr>
              <w:pStyle w:val="Zhlav"/>
              <w:rPr>
                <w:rFonts w:ascii="Arial Narrow" w:hAnsi="Arial Narrow"/>
                <w:sz w:val="22"/>
                <w:szCs w:val="22"/>
              </w:rPr>
            </w:pPr>
            <w:r w:rsidRPr="00162D1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D1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162D1A">
              <w:rPr>
                <w:rFonts w:ascii="Arial Narrow" w:hAnsi="Arial Narrow"/>
                <w:b/>
                <w:sz w:val="22"/>
                <w:szCs w:val="22"/>
              </w:rPr>
            </w:r>
            <w:r w:rsidRPr="00162D1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162D1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162D1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162D1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162D1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162D1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162D1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5D7A59D4" w14:textId="77777777" w:rsidR="00EE430A" w:rsidRPr="00414533" w:rsidRDefault="00EE430A" w:rsidP="0076576D">
      <w:pPr>
        <w:spacing w:line="0" w:lineRule="atLeast"/>
        <w:jc w:val="center"/>
        <w:rPr>
          <w:rFonts w:ascii="Arial Narrow" w:eastAsia="Arial Narrow" w:hAnsi="Arial Narrow"/>
          <w:b/>
          <w:sz w:val="32"/>
          <w:szCs w:val="32"/>
        </w:rPr>
      </w:pPr>
    </w:p>
    <w:p w14:paraId="2F40A645" w14:textId="5390AE2D" w:rsidR="00F40B46" w:rsidRDefault="00F40B46" w:rsidP="0076576D">
      <w:pPr>
        <w:spacing w:line="294" w:lineRule="exact"/>
        <w:rPr>
          <w:rFonts w:ascii="Times New Roman" w:eastAsia="Times New Roman" w:hAnsi="Times New Roman"/>
        </w:rPr>
      </w:pPr>
    </w:p>
    <w:p w14:paraId="7FD312EA" w14:textId="77777777" w:rsidR="00845FD6" w:rsidRDefault="00845FD6" w:rsidP="00845FD6">
      <w:pPr>
        <w:spacing w:line="0" w:lineRule="atLeast"/>
        <w:ind w:left="44"/>
        <w:jc w:val="center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podle § 2079 a násl. zákona č. 89/2012 Sb., občanský zákoník, </w:t>
      </w:r>
      <w:r w:rsidRPr="002A7A43">
        <w:rPr>
          <w:rFonts w:ascii="Arial Narrow" w:eastAsia="Arial Narrow" w:hAnsi="Arial Narrow"/>
          <w:sz w:val="22"/>
        </w:rPr>
        <w:t xml:space="preserve">ve znění pozdějších předpisů </w:t>
      </w:r>
      <w:r>
        <w:rPr>
          <w:rFonts w:ascii="Arial Narrow" w:eastAsia="Arial Narrow" w:hAnsi="Arial Narrow"/>
          <w:sz w:val="22"/>
        </w:rPr>
        <w:t>(dále jen </w:t>
      </w:r>
      <w:r w:rsidRPr="00EB6937">
        <w:rPr>
          <w:rFonts w:ascii="Arial Narrow" w:eastAsia="Arial Narrow" w:hAnsi="Arial Narrow"/>
          <w:sz w:val="22"/>
        </w:rPr>
        <w:t>„občanský zákoník“)</w:t>
      </w:r>
    </w:p>
    <w:p w14:paraId="14AD3A9D" w14:textId="77777777" w:rsidR="00414533" w:rsidRDefault="00414533" w:rsidP="0076576D">
      <w:pPr>
        <w:spacing w:line="0" w:lineRule="atLeast"/>
        <w:ind w:left="44"/>
        <w:rPr>
          <w:rFonts w:ascii="Arial Narrow" w:eastAsia="Arial Narrow" w:hAnsi="Arial Narrow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65"/>
        <w:gridCol w:w="4389"/>
      </w:tblGrid>
      <w:tr w:rsidR="00527851" w:rsidRPr="00281BEC" w14:paraId="21E10EE7" w14:textId="77777777" w:rsidTr="00C1580C">
        <w:tc>
          <w:tcPr>
            <w:tcW w:w="2576" w:type="pct"/>
            <w:vAlign w:val="center"/>
          </w:tcPr>
          <w:p w14:paraId="68D32C64" w14:textId="329E5E8D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Kupující</w:t>
            </w:r>
            <w:r w:rsidRPr="00281BEC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424" w:type="pct"/>
            <w:vAlign w:val="center"/>
          </w:tcPr>
          <w:p w14:paraId="085AE3C7" w14:textId="499B3C29" w:rsidR="00527851" w:rsidRPr="009A23F5" w:rsidRDefault="00527851" w:rsidP="00527851">
            <w:pPr>
              <w:spacing w:beforeLines="20" w:before="48" w:afterLines="20" w:after="48"/>
              <w:rPr>
                <w:rFonts w:ascii="Arial Narrow" w:hAnsi="Arial Narrow"/>
                <w:b/>
              </w:rPr>
            </w:pPr>
            <w:r w:rsidRPr="009A23F5">
              <w:rPr>
                <w:rFonts w:ascii="Arial Narrow" w:hAnsi="Arial Narrow"/>
                <w:b/>
                <w:sz w:val="22"/>
                <w:szCs w:val="22"/>
              </w:rPr>
              <w:t>Centrum výzkumu Řež s.r.o.</w:t>
            </w:r>
          </w:p>
        </w:tc>
      </w:tr>
      <w:tr w:rsidR="00527851" w:rsidRPr="00281BEC" w14:paraId="758EE484" w14:textId="77777777" w:rsidTr="00C1580C">
        <w:tc>
          <w:tcPr>
            <w:tcW w:w="2576" w:type="pct"/>
            <w:vAlign w:val="center"/>
          </w:tcPr>
          <w:p w14:paraId="520583F1" w14:textId="7DD626A9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2424" w:type="pct"/>
            <w:vAlign w:val="center"/>
          </w:tcPr>
          <w:p w14:paraId="38A38E17" w14:textId="66B3DD6F" w:rsidR="00527851" w:rsidRPr="00281BEC" w:rsidRDefault="00527851" w:rsidP="00527851">
            <w:pPr>
              <w:tabs>
                <w:tab w:val="left" w:pos="0"/>
              </w:tabs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Hlavní 130,</w:t>
            </w:r>
            <w:r w:rsidRPr="00281BEC">
              <w:rPr>
                <w:rFonts w:ascii="Arial Narrow" w:hAnsi="Arial Narrow"/>
                <w:sz w:val="22"/>
                <w:szCs w:val="22"/>
              </w:rPr>
              <w:t xml:space="preserve"> 250 68</w:t>
            </w:r>
            <w:r>
              <w:rPr>
                <w:rFonts w:ascii="Arial Narrow" w:hAnsi="Arial Narrow"/>
                <w:sz w:val="22"/>
                <w:szCs w:val="22"/>
              </w:rPr>
              <w:t xml:space="preserve"> Husinec-Řež</w:t>
            </w:r>
          </w:p>
        </w:tc>
      </w:tr>
      <w:tr w:rsidR="00527851" w:rsidRPr="00281BEC" w14:paraId="70254CBB" w14:textId="77777777" w:rsidTr="00C1580C">
        <w:tc>
          <w:tcPr>
            <w:tcW w:w="2576" w:type="pct"/>
            <w:vAlign w:val="center"/>
          </w:tcPr>
          <w:p w14:paraId="05E185D5" w14:textId="296CA193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 xml:space="preserve">Registrace: </w:t>
            </w:r>
          </w:p>
        </w:tc>
        <w:tc>
          <w:tcPr>
            <w:tcW w:w="2424" w:type="pct"/>
            <w:vAlign w:val="center"/>
          </w:tcPr>
          <w:p w14:paraId="37D7E2D1" w14:textId="77615AF7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 xml:space="preserve">Městský soud v Praze, oddíl C, vložka 89598 </w:t>
            </w:r>
          </w:p>
        </w:tc>
      </w:tr>
      <w:tr w:rsidR="00527851" w:rsidRPr="00281BEC" w14:paraId="0EC419F6" w14:textId="77777777" w:rsidTr="00C1580C">
        <w:tc>
          <w:tcPr>
            <w:tcW w:w="2576" w:type="pct"/>
            <w:vAlign w:val="center"/>
          </w:tcPr>
          <w:p w14:paraId="61FD95D9" w14:textId="2A86F9F3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oprávněná</w:t>
            </w:r>
            <w:r w:rsidRPr="00281BEC">
              <w:rPr>
                <w:rFonts w:ascii="Arial Narrow" w:hAnsi="Arial Narrow"/>
                <w:sz w:val="22"/>
                <w:szCs w:val="22"/>
              </w:rPr>
              <w:t xml:space="preserve"> k</w:t>
            </w:r>
            <w:r>
              <w:rPr>
                <w:rFonts w:ascii="Arial Narrow" w:hAnsi="Arial Narrow"/>
                <w:sz w:val="22"/>
                <w:szCs w:val="22"/>
              </w:rPr>
              <w:t> zastupování:</w:t>
            </w:r>
          </w:p>
        </w:tc>
        <w:tc>
          <w:tcPr>
            <w:tcW w:w="2424" w:type="pct"/>
            <w:vAlign w:val="center"/>
          </w:tcPr>
          <w:p w14:paraId="0DC31FB1" w14:textId="77777777" w:rsidR="007630C1" w:rsidRDefault="00527851" w:rsidP="00527851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Mgr. Marek Šrámek, vedoucí oddělení Nákup</w:t>
            </w:r>
          </w:p>
          <w:p w14:paraId="55F2BA5F" w14:textId="77777777" w:rsidR="007630C1" w:rsidRDefault="007630C1" w:rsidP="00527851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e-mail/telefon:</w:t>
            </w:r>
          </w:p>
          <w:p w14:paraId="7F08C6EB" w14:textId="1CB8A301" w:rsidR="00527851" w:rsidRPr="00281BEC" w:rsidRDefault="0098625E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98625E">
              <w:rPr>
                <w:rFonts w:ascii="Arial Narrow" w:hAnsi="Arial Narrow"/>
                <w:sz w:val="22"/>
                <w:szCs w:val="22"/>
              </w:rPr>
              <w:t>marek.sramek@cvrez.cz/606</w:t>
            </w:r>
            <w:r w:rsidR="007630C1">
              <w:rPr>
                <w:rFonts w:ascii="Arial Narrow" w:hAnsi="Arial Narrow"/>
                <w:sz w:val="22"/>
                <w:szCs w:val="22"/>
              </w:rPr>
              <w:t xml:space="preserve"> 475 052</w:t>
            </w:r>
          </w:p>
        </w:tc>
      </w:tr>
      <w:tr w:rsidR="00527851" w:rsidRPr="00281BEC" w14:paraId="1F50CBAA" w14:textId="77777777" w:rsidTr="00C1580C">
        <w:tc>
          <w:tcPr>
            <w:tcW w:w="2576" w:type="pct"/>
            <w:vAlign w:val="center"/>
          </w:tcPr>
          <w:p w14:paraId="5A12BA84" w14:textId="6B248030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osoba</w:t>
            </w:r>
            <w:r w:rsidRPr="00281BEC">
              <w:rPr>
                <w:rFonts w:ascii="Arial Narrow" w:hAnsi="Arial Narrow"/>
                <w:sz w:val="22"/>
                <w:szCs w:val="22"/>
              </w:rPr>
              <w:t xml:space="preserve"> ve věcech technických:</w:t>
            </w:r>
          </w:p>
        </w:tc>
        <w:tc>
          <w:tcPr>
            <w:tcW w:w="2424" w:type="pct"/>
            <w:vAlign w:val="center"/>
          </w:tcPr>
          <w:p w14:paraId="170F2009" w14:textId="5D2653BC" w:rsidR="007630C1" w:rsidRDefault="00F80359" w:rsidP="00527851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Ing.</w:t>
            </w:r>
            <w:r w:rsidR="00527851">
              <w:rPr>
                <w:rFonts w:ascii="Arial Narrow" w:hAnsi="Arial Narrow"/>
                <w:sz w:val="22"/>
                <w:szCs w:val="22"/>
              </w:rPr>
              <w:t xml:space="preserve"> Stanislav Spodniak,</w:t>
            </w:r>
          </w:p>
          <w:p w14:paraId="01C79472" w14:textId="77777777" w:rsidR="007630C1" w:rsidRDefault="007630C1" w:rsidP="00527851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e-mail/telefon:</w:t>
            </w:r>
          </w:p>
          <w:p w14:paraId="1B8A2F99" w14:textId="64C3A67F" w:rsidR="00527851" w:rsidRPr="0098625E" w:rsidRDefault="00DC2743" w:rsidP="00527851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hyperlink r:id="rId14" w:history="1">
              <w:r w:rsidR="007630C1" w:rsidRPr="0018094C">
                <w:rPr>
                  <w:rFonts w:ascii="Arial Narrow" w:hAnsi="Arial Narrow"/>
                  <w:sz w:val="22"/>
                  <w:szCs w:val="22"/>
                </w:rPr>
                <w:t>stanislav.spodniak@cvrez.cz/724</w:t>
              </w:r>
            </w:hyperlink>
            <w:r w:rsidR="007630C1" w:rsidRPr="0098625E">
              <w:rPr>
                <w:rFonts w:ascii="Arial Narrow" w:hAnsi="Arial Narrow"/>
                <w:sz w:val="22"/>
                <w:szCs w:val="22"/>
              </w:rPr>
              <w:t xml:space="preserve"> 685 746</w:t>
            </w:r>
          </w:p>
        </w:tc>
      </w:tr>
      <w:tr w:rsidR="00527851" w:rsidRPr="00281BEC" w14:paraId="2AB027C4" w14:textId="77777777" w:rsidTr="00C1580C">
        <w:tc>
          <w:tcPr>
            <w:tcW w:w="2576" w:type="pct"/>
            <w:vAlign w:val="center"/>
          </w:tcPr>
          <w:p w14:paraId="79A1EC61" w14:textId="3838BC50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Bankovní spojení:</w:t>
            </w:r>
          </w:p>
        </w:tc>
        <w:tc>
          <w:tcPr>
            <w:tcW w:w="2424" w:type="pct"/>
            <w:vAlign w:val="center"/>
          </w:tcPr>
          <w:p w14:paraId="53F64B36" w14:textId="6DAE60EF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  <w:highlight w:val="yell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107-83440297/0100</w:t>
            </w:r>
          </w:p>
        </w:tc>
      </w:tr>
      <w:tr w:rsidR="00527851" w:rsidRPr="00281BEC" w14:paraId="3F543E5D" w14:textId="77777777" w:rsidTr="00C1580C">
        <w:tc>
          <w:tcPr>
            <w:tcW w:w="2576" w:type="pct"/>
            <w:vAlign w:val="center"/>
          </w:tcPr>
          <w:p w14:paraId="42F2592D" w14:textId="30B3E3AD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2424" w:type="pct"/>
            <w:vAlign w:val="center"/>
          </w:tcPr>
          <w:p w14:paraId="6653FE6B" w14:textId="227DFA39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26722445</w:t>
            </w:r>
          </w:p>
        </w:tc>
      </w:tr>
      <w:tr w:rsidR="00527851" w:rsidRPr="00281BEC" w14:paraId="21C8C1C2" w14:textId="77777777" w:rsidTr="00C1580C">
        <w:tc>
          <w:tcPr>
            <w:tcW w:w="2576" w:type="pct"/>
            <w:vAlign w:val="center"/>
          </w:tcPr>
          <w:p w14:paraId="1DE95A6B" w14:textId="394EEF08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2424" w:type="pct"/>
            <w:vAlign w:val="center"/>
          </w:tcPr>
          <w:p w14:paraId="1C3E6C2D" w14:textId="1CCE84AC" w:rsidR="00527851" w:rsidRPr="00281BEC" w:rsidRDefault="00527851" w:rsidP="00527851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CZ26722445</w:t>
            </w:r>
          </w:p>
        </w:tc>
      </w:tr>
    </w:tbl>
    <w:p w14:paraId="0E0DA1CE" w14:textId="66258DF5" w:rsidR="00EE430A" w:rsidRDefault="00EE430A" w:rsidP="0076576D">
      <w:pPr>
        <w:rPr>
          <w:rFonts w:ascii="Arial Narrow" w:hAnsi="Arial Narrow"/>
        </w:rPr>
      </w:pPr>
    </w:p>
    <w:p w14:paraId="49C3E32B" w14:textId="05592F99" w:rsidR="00AB313B" w:rsidRDefault="00AB313B" w:rsidP="0076576D">
      <w:pPr>
        <w:rPr>
          <w:rFonts w:ascii="Arial Narrow" w:hAnsi="Arial Narrow"/>
        </w:rPr>
      </w:pPr>
    </w:p>
    <w:p w14:paraId="4983B99A" w14:textId="77777777" w:rsidR="00AB313B" w:rsidRDefault="00AB313B" w:rsidP="0076576D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65"/>
        <w:gridCol w:w="4389"/>
      </w:tblGrid>
      <w:tr w:rsidR="00414533" w:rsidRPr="00281BEC" w14:paraId="5BD61AEF" w14:textId="77777777" w:rsidTr="00C1580C">
        <w:tc>
          <w:tcPr>
            <w:tcW w:w="2576" w:type="pct"/>
            <w:vAlign w:val="center"/>
          </w:tcPr>
          <w:p w14:paraId="4219E51D" w14:textId="2A10463C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Prodávající</w:t>
            </w:r>
            <w:r w:rsidRPr="00281BEC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424" w:type="pct"/>
            <w:vAlign w:val="center"/>
          </w:tcPr>
          <w:p w14:paraId="76775A74" w14:textId="77777777" w:rsidR="00414533" w:rsidRPr="006B0C0E" w:rsidRDefault="00414533" w:rsidP="0076576D">
            <w:pPr>
              <w:spacing w:beforeLines="20" w:before="48" w:afterLines="20" w:after="48"/>
              <w:rPr>
                <w:rFonts w:ascii="Arial Narrow" w:hAnsi="Arial Narrow"/>
                <w:b/>
                <w:sz w:val="22"/>
                <w:szCs w:val="22"/>
              </w:rPr>
            </w:pPr>
            <w:r w:rsidRPr="006B0C0E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0E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6B0C0E">
              <w:rPr>
                <w:rFonts w:ascii="Arial Narrow" w:hAnsi="Arial Narrow"/>
                <w:b/>
                <w:sz w:val="22"/>
                <w:szCs w:val="22"/>
              </w:rPr>
            </w:r>
            <w:r w:rsidRPr="006B0C0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6B0C0E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6B0C0E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6B0C0E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6B0C0E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6B0C0E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6B0C0E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414533" w:rsidRPr="00281BEC" w14:paraId="564A5D0D" w14:textId="77777777" w:rsidTr="00C1580C">
        <w:tc>
          <w:tcPr>
            <w:tcW w:w="2576" w:type="pct"/>
            <w:vAlign w:val="center"/>
          </w:tcPr>
          <w:p w14:paraId="3FD43A56" w14:textId="77777777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2424" w:type="pct"/>
            <w:vAlign w:val="center"/>
          </w:tcPr>
          <w:p w14:paraId="4BCEC437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  <w:bCs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14533" w:rsidRPr="00281BEC" w14:paraId="5D82D569" w14:textId="77777777" w:rsidTr="00C1580C">
        <w:tc>
          <w:tcPr>
            <w:tcW w:w="2576" w:type="pct"/>
            <w:vAlign w:val="center"/>
          </w:tcPr>
          <w:p w14:paraId="7DE0AB36" w14:textId="77777777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 xml:space="preserve">Registrace: </w:t>
            </w:r>
          </w:p>
        </w:tc>
        <w:tc>
          <w:tcPr>
            <w:tcW w:w="2424" w:type="pct"/>
            <w:vAlign w:val="center"/>
          </w:tcPr>
          <w:p w14:paraId="2F15419C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14533" w:rsidRPr="00281BEC" w14:paraId="4ABA038E" w14:textId="77777777" w:rsidTr="00C1580C">
        <w:tc>
          <w:tcPr>
            <w:tcW w:w="2576" w:type="pct"/>
            <w:vAlign w:val="center"/>
          </w:tcPr>
          <w:p w14:paraId="7F4211E1" w14:textId="68EA0A95" w:rsidR="00414533" w:rsidRPr="00281BEC" w:rsidRDefault="008922E6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Osoby oprávněné k</w:t>
            </w:r>
            <w:r>
              <w:rPr>
                <w:rFonts w:ascii="Arial Narrow" w:hAnsi="Arial Narrow"/>
                <w:sz w:val="22"/>
                <w:szCs w:val="22"/>
              </w:rPr>
              <w:t> zastupování:</w:t>
            </w:r>
          </w:p>
        </w:tc>
        <w:tc>
          <w:tcPr>
            <w:tcW w:w="2424" w:type="pct"/>
            <w:vAlign w:val="center"/>
          </w:tcPr>
          <w:p w14:paraId="24B4E4CB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9A23F5" w:rsidRPr="00281BEC" w14:paraId="04CACFEC" w14:textId="77777777" w:rsidTr="00C1580C">
        <w:tc>
          <w:tcPr>
            <w:tcW w:w="2576" w:type="pct"/>
            <w:vAlign w:val="center"/>
          </w:tcPr>
          <w:p w14:paraId="5D27472F" w14:textId="267C0031" w:rsidR="009A23F5" w:rsidRPr="00281BEC" w:rsidRDefault="009A23F5" w:rsidP="009A23F5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osoba</w:t>
            </w:r>
            <w:r w:rsidRPr="00281BEC">
              <w:rPr>
                <w:rFonts w:ascii="Arial Narrow" w:hAnsi="Arial Narrow"/>
                <w:sz w:val="22"/>
                <w:szCs w:val="22"/>
              </w:rPr>
              <w:t xml:space="preserve"> ve věcech obchodních:</w:t>
            </w:r>
          </w:p>
        </w:tc>
        <w:tc>
          <w:tcPr>
            <w:tcW w:w="2424" w:type="pct"/>
            <w:vAlign w:val="center"/>
          </w:tcPr>
          <w:p w14:paraId="349B1F60" w14:textId="77777777" w:rsidR="009A23F5" w:rsidRDefault="009A23F5" w:rsidP="009A23F5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46E2C5CB" w14:textId="1A3E16E6" w:rsidR="009A23F5" w:rsidRPr="00E63BCA" w:rsidRDefault="009A23F5" w:rsidP="009A23F5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e-mail/telefon: 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9A23F5" w:rsidRPr="00281BEC" w14:paraId="25E2BA7C" w14:textId="77777777" w:rsidTr="00C1580C">
        <w:tc>
          <w:tcPr>
            <w:tcW w:w="2576" w:type="pct"/>
            <w:vAlign w:val="center"/>
          </w:tcPr>
          <w:p w14:paraId="739735AC" w14:textId="3023A008" w:rsidR="009A23F5" w:rsidRPr="00281BEC" w:rsidRDefault="009A23F5" w:rsidP="009A23F5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osoba</w:t>
            </w:r>
            <w:r w:rsidRPr="00281BEC">
              <w:rPr>
                <w:rFonts w:ascii="Arial Narrow" w:hAnsi="Arial Narrow"/>
                <w:sz w:val="22"/>
                <w:szCs w:val="22"/>
              </w:rPr>
              <w:t xml:space="preserve"> ve věcech technických:</w:t>
            </w:r>
          </w:p>
        </w:tc>
        <w:tc>
          <w:tcPr>
            <w:tcW w:w="2424" w:type="pct"/>
            <w:vAlign w:val="center"/>
          </w:tcPr>
          <w:p w14:paraId="5382BED5" w14:textId="77777777" w:rsidR="009A23F5" w:rsidRDefault="009A23F5" w:rsidP="009A23F5">
            <w:pPr>
              <w:spacing w:beforeLines="20" w:before="48" w:afterLines="20" w:after="48"/>
              <w:rPr>
                <w:rFonts w:ascii="Arial Narrow" w:hAnsi="Arial Narrow"/>
                <w:sz w:val="22"/>
                <w:szCs w:val="22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0AF2F662" w14:textId="4B1E647B" w:rsidR="009A23F5" w:rsidRPr="00E63BCA" w:rsidRDefault="009A23F5" w:rsidP="009A23F5">
            <w:pPr>
              <w:spacing w:beforeLines="20" w:before="48" w:afterLines="20" w:after="4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e-mail/telefon: 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14533" w:rsidRPr="00281BEC" w14:paraId="2BB30F26" w14:textId="77777777" w:rsidTr="00C1580C">
        <w:tc>
          <w:tcPr>
            <w:tcW w:w="2576" w:type="pct"/>
            <w:vAlign w:val="center"/>
          </w:tcPr>
          <w:p w14:paraId="0618F952" w14:textId="77777777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Bankovní spojení:</w:t>
            </w:r>
          </w:p>
        </w:tc>
        <w:tc>
          <w:tcPr>
            <w:tcW w:w="2424" w:type="pct"/>
            <w:vAlign w:val="center"/>
          </w:tcPr>
          <w:p w14:paraId="07218334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14533" w:rsidRPr="00281BEC" w14:paraId="0C1A159C" w14:textId="77777777" w:rsidTr="00C1580C">
        <w:tc>
          <w:tcPr>
            <w:tcW w:w="2576" w:type="pct"/>
            <w:vAlign w:val="center"/>
          </w:tcPr>
          <w:p w14:paraId="0F58F38F" w14:textId="77777777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2424" w:type="pct"/>
            <w:vAlign w:val="center"/>
          </w:tcPr>
          <w:p w14:paraId="628464C0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14533" w:rsidRPr="00281BEC" w14:paraId="0BC8319C" w14:textId="77777777" w:rsidTr="00C1580C">
        <w:tc>
          <w:tcPr>
            <w:tcW w:w="2576" w:type="pct"/>
            <w:vAlign w:val="center"/>
          </w:tcPr>
          <w:p w14:paraId="5FBBBED0" w14:textId="77777777" w:rsidR="00414533" w:rsidRPr="00281BEC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281BEC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2424" w:type="pct"/>
            <w:vAlign w:val="center"/>
          </w:tcPr>
          <w:p w14:paraId="409413CB" w14:textId="77777777" w:rsidR="00414533" w:rsidRPr="00E63BCA" w:rsidRDefault="00414533" w:rsidP="0076576D">
            <w:pPr>
              <w:spacing w:beforeLines="20" w:before="48" w:afterLines="20" w:after="48"/>
              <w:rPr>
                <w:rFonts w:ascii="Arial Narrow" w:hAnsi="Arial Narrow"/>
              </w:rPr>
            </w:pPr>
            <w:r w:rsidRPr="00E63BC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BC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63BCA">
              <w:rPr>
                <w:rFonts w:ascii="Arial Narrow" w:hAnsi="Arial Narrow"/>
                <w:sz w:val="22"/>
                <w:szCs w:val="22"/>
              </w:rPr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63BC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3670406E" w14:textId="02505F34" w:rsidR="00306E8D" w:rsidRDefault="00306E8D" w:rsidP="0076576D">
      <w:pPr>
        <w:rPr>
          <w:rFonts w:ascii="Arial Narrow" w:hAnsi="Arial Narrow"/>
        </w:rPr>
      </w:pPr>
    </w:p>
    <w:p w14:paraId="1886481E" w14:textId="057C3861" w:rsidR="00414533" w:rsidRDefault="00AF28CA" w:rsidP="007657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Prodávající a Kupující,</w:t>
      </w:r>
      <w:r w:rsidR="00414533" w:rsidRPr="00281BEC">
        <w:rPr>
          <w:rFonts w:ascii="Arial Narrow" w:hAnsi="Arial Narrow"/>
          <w:sz w:val="22"/>
          <w:szCs w:val="22"/>
        </w:rPr>
        <w:t xml:space="preserve"> dále samostatně jako „Smluvní strana“ a společně jako „Smluvní strany“</w:t>
      </w:r>
      <w:r>
        <w:rPr>
          <w:rFonts w:ascii="Arial Narrow" w:hAnsi="Arial Narrow"/>
          <w:sz w:val="22"/>
          <w:szCs w:val="22"/>
        </w:rPr>
        <w:t>,</w:t>
      </w:r>
      <w:r w:rsidR="00414533" w:rsidRPr="00281BEC">
        <w:rPr>
          <w:rFonts w:ascii="Arial Narrow" w:hAnsi="Arial Narrow"/>
          <w:sz w:val="22"/>
          <w:szCs w:val="22"/>
        </w:rPr>
        <w:t xml:space="preserve"> uzavírají tuto </w:t>
      </w:r>
      <w:r w:rsidR="007E6DD4">
        <w:rPr>
          <w:rFonts w:ascii="Arial Narrow" w:hAnsi="Arial Narrow"/>
          <w:sz w:val="22"/>
          <w:szCs w:val="22"/>
        </w:rPr>
        <w:t>kupní smlouvu</w:t>
      </w:r>
      <w:r w:rsidR="00E85145">
        <w:rPr>
          <w:rFonts w:ascii="Arial Narrow" w:hAnsi="Arial Narrow"/>
          <w:sz w:val="22"/>
          <w:szCs w:val="22"/>
        </w:rPr>
        <w:t xml:space="preserve"> </w:t>
      </w:r>
      <w:r w:rsidR="00F82308">
        <w:rPr>
          <w:rFonts w:ascii="Arial Narrow" w:hAnsi="Arial Narrow"/>
          <w:sz w:val="22"/>
          <w:szCs w:val="22"/>
        </w:rPr>
        <w:t>(dále jen „Smlouva“):</w:t>
      </w:r>
    </w:p>
    <w:p w14:paraId="7AD3F857" w14:textId="77777777" w:rsidR="002E303B" w:rsidRDefault="002E303B" w:rsidP="0076576D">
      <w:pPr>
        <w:rPr>
          <w:rFonts w:ascii="Arial Narrow" w:hAnsi="Arial Narrow"/>
          <w:sz w:val="22"/>
          <w:szCs w:val="22"/>
        </w:rPr>
      </w:pPr>
    </w:p>
    <w:p w14:paraId="003FE0AB" w14:textId="6580F6C9" w:rsidR="00F40B46" w:rsidRDefault="00E85145" w:rsidP="0076576D">
      <w:pPr>
        <w:pStyle w:val="Nadpis1"/>
        <w:keepNext w:val="0"/>
        <w:rPr>
          <w:rFonts w:eastAsia="Arial Narrow"/>
          <w:sz w:val="24"/>
        </w:rPr>
      </w:pPr>
      <w:r>
        <w:rPr>
          <w:rFonts w:eastAsia="Arial Narrow"/>
        </w:rPr>
        <w:t xml:space="preserve">ÚČEL A </w:t>
      </w:r>
      <w:r w:rsidR="00F40B46">
        <w:rPr>
          <w:rFonts w:eastAsia="Arial Narrow"/>
        </w:rPr>
        <w:t>PŘEDMĚT SMLOUVY</w:t>
      </w:r>
    </w:p>
    <w:p w14:paraId="098DB072" w14:textId="1EBAF57E" w:rsidR="00E85145" w:rsidRDefault="00E85145" w:rsidP="0076576D">
      <w:pPr>
        <w:pStyle w:val="Nadpis2"/>
        <w:keepNext w:val="0"/>
      </w:pPr>
      <w:r>
        <w:t xml:space="preserve">Účelem této Smlouvy je sjednání technických a obchodních podmínek pro dodávky </w:t>
      </w:r>
      <w:r w:rsidR="009A23F5">
        <w:t>chemických látek.</w:t>
      </w:r>
    </w:p>
    <w:p w14:paraId="0D9E3F93" w14:textId="127613CD" w:rsidR="00FE587C" w:rsidRDefault="00CC61C4" w:rsidP="0076576D">
      <w:pPr>
        <w:pStyle w:val="Nadpis2"/>
        <w:keepNext w:val="0"/>
      </w:pPr>
      <w:r>
        <w:t>Předmětem S</w:t>
      </w:r>
      <w:r w:rsidR="00FE587C">
        <w:t>mlou</w:t>
      </w:r>
      <w:r w:rsidR="00A844CE">
        <w:t>vy je závazek Prodávajícího dodáva</w:t>
      </w:r>
      <w:r w:rsidR="00FE587C">
        <w:t xml:space="preserve">t Kupujícímu v průběhu platnosti této smlouvy na základě Kupujícím vystavených písemných </w:t>
      </w:r>
      <w:r w:rsidR="00006C52">
        <w:t>objednávek</w:t>
      </w:r>
      <w:r w:rsidR="00FE587C">
        <w:t xml:space="preserve"> </w:t>
      </w:r>
      <w:r w:rsidR="009A23F5">
        <w:t>požadované chemické látky</w:t>
      </w:r>
      <w:r w:rsidR="00CC0567">
        <w:t xml:space="preserve"> </w:t>
      </w:r>
      <w:r w:rsidR="00FE587C">
        <w:t>ze sortimentu speci</w:t>
      </w:r>
      <w:r w:rsidR="0061711B">
        <w:t xml:space="preserve">fikovaného </w:t>
      </w:r>
      <w:r w:rsidR="003D6D66">
        <w:t>p</w:t>
      </w:r>
      <w:r w:rsidR="0061711B">
        <w:t>říloze č. 1 této S</w:t>
      </w:r>
      <w:r w:rsidR="00FE587C">
        <w:t>mlouvy</w:t>
      </w:r>
      <w:r w:rsidR="00A844CE">
        <w:t xml:space="preserve">, </w:t>
      </w:r>
      <w:r w:rsidR="00FE587C">
        <w:t xml:space="preserve">za technických a obchodních </w:t>
      </w:r>
      <w:r>
        <w:t>podmínek touto S</w:t>
      </w:r>
      <w:r w:rsidR="00FE587C">
        <w:t>mlouvou stanovených a v rozsahu specifikovaném v</w:t>
      </w:r>
      <w:r w:rsidR="0040731F">
        <w:t xml:space="preserve"> objednávkách </w:t>
      </w:r>
      <w:r w:rsidR="00FE587C">
        <w:t>(dále také „předmět plnění“ nebo</w:t>
      </w:r>
      <w:r w:rsidR="00EE430A">
        <w:t xml:space="preserve"> </w:t>
      </w:r>
      <w:r w:rsidR="00FE587C">
        <w:t>„zboží“</w:t>
      </w:r>
      <w:r>
        <w:t xml:space="preserve"> nebo </w:t>
      </w:r>
      <w:r>
        <w:lastRenderedPageBreak/>
        <w:t>„dodávka“</w:t>
      </w:r>
      <w:r w:rsidR="00FE587C">
        <w:t>). Kupující se zavazuje řádně dodaný předmět plnění, na který vystavil písemnou</w:t>
      </w:r>
      <w:r w:rsidR="0040731F">
        <w:t xml:space="preserve"> objednávku</w:t>
      </w:r>
      <w:r w:rsidR="00FE587C">
        <w:t>, převzít a zaplatit za něj dohodnutou kupní cenu.</w:t>
      </w:r>
    </w:p>
    <w:p w14:paraId="42FAEC86" w14:textId="781B06E8" w:rsidR="00E4084F" w:rsidRDefault="00E97C0B" w:rsidP="009A23F5">
      <w:pPr>
        <w:pStyle w:val="Nadpis2"/>
      </w:pPr>
      <w:r>
        <w:t>Uzavření Smlouvy je výsledkem výběrového řízení s názvem „</w:t>
      </w:r>
      <w:r w:rsidR="009A23F5" w:rsidRPr="009A23F5">
        <w:t>Dodáv</w:t>
      </w:r>
      <w:r w:rsidR="009A23F5">
        <w:t>ky chemických látek 20</w:t>
      </w:r>
      <w:r w:rsidR="005C3EB2">
        <w:t>21–</w:t>
      </w:r>
      <w:r w:rsidR="009A23F5">
        <w:t>202</w:t>
      </w:r>
      <w:r w:rsidR="005C3EB2">
        <w:t>2</w:t>
      </w:r>
      <w:r w:rsidR="001958B4">
        <w:t xml:space="preserve">, </w:t>
      </w:r>
      <w:r w:rsidR="008110C6">
        <w:t>c</w:t>
      </w:r>
      <w:r w:rsidR="007C380D">
        <w:t>hemické látky</w:t>
      </w:r>
      <w:r w:rsidR="00DB2F97">
        <w:t xml:space="preserve"> – část B</w:t>
      </w:r>
      <w:r w:rsidR="00240883">
        <w:t>“</w:t>
      </w:r>
      <w:r w:rsidR="009A23F5">
        <w:t xml:space="preserve">. </w:t>
      </w:r>
      <w:r w:rsidR="00DB2F97" w:rsidRPr="00DB2F97">
        <w:t xml:space="preserve">Smlouva je platná do vyčerpání finančního limitu ve výši </w:t>
      </w:r>
      <w:r w:rsidR="0061791F">
        <w:t>1</w:t>
      </w:r>
      <w:r w:rsidR="00DB2F97" w:rsidRPr="00DB2F97">
        <w:t xml:space="preserve"> </w:t>
      </w:r>
      <w:r w:rsidR="0061791F">
        <w:t>4</w:t>
      </w:r>
      <w:r w:rsidR="00DB2F97" w:rsidRPr="00DB2F97">
        <w:t xml:space="preserve">00 000,- Kč bez DPH, nejdéle však na </w:t>
      </w:r>
      <w:r w:rsidR="00DB2F97">
        <w:t>2</w:t>
      </w:r>
      <w:r w:rsidR="00DB2F97" w:rsidRPr="00DB2F97">
        <w:t xml:space="preserve"> roky ode dne jejího uzavření, podle toho, která skutečnost nastane dříve</w:t>
      </w:r>
      <w:r w:rsidR="00F82308">
        <w:t>.</w:t>
      </w:r>
      <w:r w:rsidR="00E4084F">
        <w:t xml:space="preserve"> Během </w:t>
      </w:r>
      <w:r w:rsidR="00DB2F97">
        <w:t xml:space="preserve">platnosti Smlouvy </w:t>
      </w:r>
      <w:r w:rsidR="00E4084F">
        <w:t xml:space="preserve">je Kupující oprávněn průběžně </w:t>
      </w:r>
      <w:r w:rsidR="007E6DD4">
        <w:t>objednávat u Prodávajícího</w:t>
      </w:r>
      <w:r>
        <w:t xml:space="preserve"> zboží</w:t>
      </w:r>
      <w:r w:rsidR="00E82F24">
        <w:t xml:space="preserve"> s odkazem na tuto Smlouvu</w:t>
      </w:r>
      <w:r w:rsidR="00E4084F">
        <w:t xml:space="preserve"> a Prodávající</w:t>
      </w:r>
      <w:r>
        <w:t xml:space="preserve"> je</w:t>
      </w:r>
      <w:r w:rsidR="00E4084F">
        <w:t xml:space="preserve"> povinen </w:t>
      </w:r>
      <w:r w:rsidR="00E82F24">
        <w:t>zboží průběžně dodávat.</w:t>
      </w:r>
      <w:r w:rsidR="007646E8" w:rsidRPr="007646E8">
        <w:t xml:space="preserve"> Kupující se nezavazuje k žádnému minimálnímu odběru</w:t>
      </w:r>
      <w:r w:rsidR="00FB0139">
        <w:t>.</w:t>
      </w:r>
    </w:p>
    <w:p w14:paraId="6BEB0D54" w14:textId="43246C05" w:rsidR="00F82308" w:rsidRPr="00F82308" w:rsidRDefault="00F82308" w:rsidP="00F82308">
      <w:pPr>
        <w:pStyle w:val="Nadpis2"/>
      </w:pPr>
      <w:r>
        <w:t xml:space="preserve">Plnění Smlouvy bude probíhat výhradně na </w:t>
      </w:r>
      <w:r w:rsidR="002A484A">
        <w:t>základě objednávek zaslaných Kupujícím</w:t>
      </w:r>
      <w:r>
        <w:t xml:space="preserve"> v souladu s čl.</w:t>
      </w:r>
      <w:r w:rsidR="002A484A">
        <w:t xml:space="preserve"> 4 Smlouvy. </w:t>
      </w:r>
    </w:p>
    <w:p w14:paraId="23EE5A7D" w14:textId="127C9448" w:rsidR="00F40B46" w:rsidRPr="008742B6" w:rsidRDefault="00275A37" w:rsidP="0076576D">
      <w:pPr>
        <w:pStyle w:val="Nadpis2"/>
        <w:keepNext w:val="0"/>
      </w:pPr>
      <w:r>
        <w:t>Smluvní strany</w:t>
      </w:r>
      <w:r w:rsidR="00F40B46" w:rsidRPr="008742B6">
        <w:t xml:space="preserve"> dále ujednávají, že součástí plnění Prodávajícího je mimo jiné:</w:t>
      </w:r>
      <w:bookmarkStart w:id="1" w:name="page3"/>
      <w:bookmarkEnd w:id="1"/>
    </w:p>
    <w:p w14:paraId="5850DE57" w14:textId="160136F5" w:rsidR="00E7402B" w:rsidRPr="008742B6" w:rsidRDefault="00414533" w:rsidP="00E7402B">
      <w:pPr>
        <w:numPr>
          <w:ilvl w:val="1"/>
          <w:numId w:val="2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  <w:szCs w:val="22"/>
        </w:rPr>
      </w:pPr>
      <w:r w:rsidRPr="00CC0567">
        <w:rPr>
          <w:rFonts w:ascii="Arial Narrow" w:eastAsia="Arial Narrow" w:hAnsi="Arial Narrow"/>
          <w:sz w:val="22"/>
          <w:szCs w:val="22"/>
        </w:rPr>
        <w:t xml:space="preserve">doprava </w:t>
      </w:r>
      <w:r w:rsidR="00CC0567" w:rsidRPr="00CC0567">
        <w:rPr>
          <w:rFonts w:ascii="Arial Narrow" w:eastAsia="Arial Narrow" w:hAnsi="Arial Narrow"/>
          <w:sz w:val="22"/>
          <w:szCs w:val="22"/>
        </w:rPr>
        <w:t>zboží</w:t>
      </w:r>
      <w:r w:rsidR="00496573" w:rsidRPr="00CC0567">
        <w:rPr>
          <w:rFonts w:ascii="Arial Narrow" w:eastAsia="Arial Narrow" w:hAnsi="Arial Narrow"/>
          <w:sz w:val="22"/>
          <w:szCs w:val="22"/>
        </w:rPr>
        <w:t xml:space="preserve"> </w:t>
      </w:r>
      <w:r w:rsidR="00CC0567" w:rsidRPr="00CC0567">
        <w:rPr>
          <w:rFonts w:ascii="Arial Narrow" w:eastAsia="Arial Narrow" w:hAnsi="Arial Narrow"/>
          <w:sz w:val="22"/>
          <w:szCs w:val="22"/>
        </w:rPr>
        <w:t xml:space="preserve">do místa určeného </w:t>
      </w:r>
      <w:r w:rsidR="002A484A">
        <w:rPr>
          <w:rFonts w:ascii="Arial Narrow" w:eastAsia="Arial Narrow" w:hAnsi="Arial Narrow"/>
          <w:sz w:val="22"/>
          <w:szCs w:val="22"/>
        </w:rPr>
        <w:t>Kupujícím</w:t>
      </w:r>
      <w:r w:rsidR="00E7402B">
        <w:rPr>
          <w:rFonts w:ascii="Arial Narrow" w:eastAsia="Arial Narrow" w:hAnsi="Arial Narrow"/>
          <w:sz w:val="22"/>
          <w:szCs w:val="22"/>
        </w:rPr>
        <w:t xml:space="preserve"> a předání soupisu položek </w:t>
      </w:r>
      <w:r w:rsidR="002A484A">
        <w:rPr>
          <w:rFonts w:ascii="Arial Narrow" w:eastAsia="Arial Narrow" w:hAnsi="Arial Narrow"/>
          <w:sz w:val="22"/>
          <w:szCs w:val="22"/>
        </w:rPr>
        <w:t>každé dodávky,</w:t>
      </w:r>
    </w:p>
    <w:p w14:paraId="79805AF9" w14:textId="7661E957" w:rsidR="00CC0567" w:rsidRPr="008742B6" w:rsidRDefault="00CC0567" w:rsidP="008822E0">
      <w:pPr>
        <w:numPr>
          <w:ilvl w:val="1"/>
          <w:numId w:val="2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předání bezpečnostních listů</w:t>
      </w:r>
      <w:r w:rsidR="005C3EB2">
        <w:rPr>
          <w:rFonts w:ascii="Arial Narrow" w:eastAsia="Arial Narrow" w:hAnsi="Arial Narrow"/>
          <w:sz w:val="22"/>
          <w:szCs w:val="22"/>
        </w:rPr>
        <w:t xml:space="preserve">, včetně jejich případných aktualizací </w:t>
      </w:r>
      <w:r w:rsidR="002A484A">
        <w:rPr>
          <w:rFonts w:ascii="Arial Narrow" w:eastAsia="Arial Narrow" w:hAnsi="Arial Narrow"/>
          <w:sz w:val="22"/>
          <w:szCs w:val="22"/>
        </w:rPr>
        <w:t xml:space="preserve">(ke všem chemickým látkám uvedeným v příloze č. 1 Smlouvy) </w:t>
      </w:r>
      <w:r w:rsidR="008822E0" w:rsidRPr="008822E0">
        <w:rPr>
          <w:rFonts w:ascii="Arial Narrow" w:eastAsia="Arial Narrow" w:hAnsi="Arial Narrow"/>
          <w:sz w:val="22"/>
          <w:szCs w:val="22"/>
        </w:rPr>
        <w:t xml:space="preserve">v českém jazyce do jednoho měsíce od uzavření </w:t>
      </w:r>
      <w:r w:rsidR="002A484A">
        <w:rPr>
          <w:rFonts w:ascii="Arial Narrow" w:eastAsia="Arial Narrow" w:hAnsi="Arial Narrow"/>
          <w:sz w:val="22"/>
          <w:szCs w:val="22"/>
        </w:rPr>
        <w:t>Smlouvy</w:t>
      </w:r>
      <w:r w:rsidR="008822E0" w:rsidRPr="008822E0">
        <w:rPr>
          <w:rFonts w:ascii="Arial Narrow" w:eastAsia="Arial Narrow" w:hAnsi="Arial Narrow"/>
          <w:sz w:val="22"/>
          <w:szCs w:val="22"/>
        </w:rPr>
        <w:t xml:space="preserve"> </w:t>
      </w:r>
      <w:r w:rsidR="00A0620F">
        <w:rPr>
          <w:rFonts w:ascii="Arial Narrow" w:eastAsia="Arial Narrow" w:hAnsi="Arial Narrow"/>
          <w:sz w:val="22"/>
          <w:szCs w:val="22"/>
        </w:rPr>
        <w:br/>
      </w:r>
      <w:r w:rsidR="008822E0" w:rsidRPr="008822E0">
        <w:rPr>
          <w:rFonts w:ascii="Arial Narrow" w:eastAsia="Arial Narrow" w:hAnsi="Arial Narrow"/>
          <w:sz w:val="22"/>
          <w:szCs w:val="22"/>
        </w:rPr>
        <w:t xml:space="preserve">v elektronické podobě na </w:t>
      </w:r>
      <w:r w:rsidR="002A484A">
        <w:rPr>
          <w:rFonts w:ascii="Arial Narrow" w:eastAsia="Arial Narrow" w:hAnsi="Arial Narrow"/>
          <w:sz w:val="22"/>
          <w:szCs w:val="22"/>
        </w:rPr>
        <w:t>USB flash disku,</w:t>
      </w:r>
    </w:p>
    <w:p w14:paraId="77E5AF35" w14:textId="77777777" w:rsidR="00F40B46" w:rsidRPr="008742B6" w:rsidRDefault="00F40B46" w:rsidP="0076576D">
      <w:pPr>
        <w:spacing w:line="1" w:lineRule="exact"/>
        <w:rPr>
          <w:rFonts w:ascii="Arial Narrow" w:eastAsia="Arial Narrow" w:hAnsi="Arial Narrow"/>
          <w:sz w:val="22"/>
          <w:szCs w:val="22"/>
        </w:rPr>
      </w:pPr>
    </w:p>
    <w:p w14:paraId="1A3E3D50" w14:textId="77777777" w:rsidR="00F40B46" w:rsidRPr="008742B6" w:rsidRDefault="00F40B46" w:rsidP="0076576D">
      <w:pPr>
        <w:spacing w:line="1" w:lineRule="exact"/>
        <w:rPr>
          <w:rFonts w:ascii="Arial Narrow" w:eastAsia="Arial Narrow" w:hAnsi="Arial Narrow"/>
          <w:sz w:val="22"/>
          <w:szCs w:val="22"/>
        </w:rPr>
      </w:pPr>
    </w:p>
    <w:p w14:paraId="28E27140" w14:textId="6B0EAC98" w:rsidR="00711F7A" w:rsidRPr="002E303B" w:rsidRDefault="00F40B46" w:rsidP="0076576D">
      <w:pPr>
        <w:numPr>
          <w:ilvl w:val="1"/>
          <w:numId w:val="2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</w:rPr>
      </w:pPr>
      <w:r w:rsidRPr="008742B6">
        <w:rPr>
          <w:rFonts w:ascii="Arial Narrow" w:eastAsia="Arial Narrow" w:hAnsi="Arial Narrow"/>
          <w:sz w:val="22"/>
          <w:szCs w:val="22"/>
        </w:rPr>
        <w:t xml:space="preserve">bezodkladné a bezplatné odstranění </w:t>
      </w:r>
      <w:r w:rsidR="0040731F" w:rsidRPr="008742B6">
        <w:rPr>
          <w:rFonts w:ascii="Arial Narrow" w:eastAsia="Arial Narrow" w:hAnsi="Arial Narrow"/>
          <w:sz w:val="22"/>
          <w:szCs w:val="22"/>
        </w:rPr>
        <w:t>závad</w:t>
      </w:r>
      <w:r w:rsidR="0040731F">
        <w:rPr>
          <w:rFonts w:ascii="Arial Narrow" w:eastAsia="Arial Narrow" w:hAnsi="Arial Narrow"/>
          <w:sz w:val="22"/>
          <w:szCs w:val="22"/>
        </w:rPr>
        <w:t xml:space="preserve"> </w:t>
      </w:r>
      <w:r w:rsidR="00CC0567">
        <w:rPr>
          <w:rFonts w:ascii="Arial Narrow" w:eastAsia="Arial Narrow" w:hAnsi="Arial Narrow"/>
          <w:sz w:val="22"/>
          <w:szCs w:val="22"/>
        </w:rPr>
        <w:t>v záruční době.</w:t>
      </w:r>
    </w:p>
    <w:p w14:paraId="04CEE606" w14:textId="77777777" w:rsidR="00162D1A" w:rsidRDefault="00162D1A" w:rsidP="002E303B">
      <w:pPr>
        <w:tabs>
          <w:tab w:val="left" w:pos="1444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14:paraId="085C9609" w14:textId="77777777" w:rsidR="00F40B46" w:rsidRDefault="00F40B46" w:rsidP="0076576D">
      <w:pPr>
        <w:pStyle w:val="Nadpis1"/>
        <w:keepNext w:val="0"/>
        <w:rPr>
          <w:rFonts w:eastAsia="Arial Narrow"/>
          <w:sz w:val="24"/>
        </w:rPr>
      </w:pPr>
      <w:r>
        <w:rPr>
          <w:rFonts w:eastAsia="Arial Narrow"/>
        </w:rPr>
        <w:t>KUPNÍ CENA</w:t>
      </w:r>
    </w:p>
    <w:p w14:paraId="10F4C990" w14:textId="5EC382C2" w:rsidR="003D3CDD" w:rsidRDefault="00F40B46" w:rsidP="003D3CDD">
      <w:pPr>
        <w:pStyle w:val="Nadpis2"/>
        <w:keepNext w:val="0"/>
      </w:pPr>
      <w:r>
        <w:t>Kupní</w:t>
      </w:r>
      <w:r w:rsidR="00275A37" w:rsidRPr="00275A37">
        <w:t xml:space="preserve"> </w:t>
      </w:r>
      <w:r w:rsidR="00275A37">
        <w:t>cena</w:t>
      </w:r>
      <w:r>
        <w:t xml:space="preserve"> </w:t>
      </w:r>
      <w:r w:rsidR="00275A37">
        <w:t xml:space="preserve">pro jednotlivé </w:t>
      </w:r>
      <w:r w:rsidR="009A23F5">
        <w:t>chemické látky uvedené</w:t>
      </w:r>
      <w:r w:rsidR="00275A37">
        <w:t xml:space="preserve"> v příloze č. 1 Smlouvy </w:t>
      </w:r>
      <w:r>
        <w:t xml:space="preserve">je stanovena na základě nabídky Prodávajícího předložené v rámci </w:t>
      </w:r>
      <w:r w:rsidR="0060261A">
        <w:t>výběrovéh</w:t>
      </w:r>
      <w:r>
        <w:t xml:space="preserve">o řízení jako cena pevná, maximální </w:t>
      </w:r>
      <w:r w:rsidR="00A0620F">
        <w:br/>
      </w:r>
      <w:r>
        <w:t>a nepřekročitel</w:t>
      </w:r>
      <w:r w:rsidR="00D80D79">
        <w:t>ná</w:t>
      </w:r>
      <w:r>
        <w:t>. Kupní cen</w:t>
      </w:r>
      <w:r w:rsidR="00275A37">
        <w:t>a je uvedena v</w:t>
      </w:r>
      <w:r w:rsidR="00EE430A">
        <w:t> korunách českých</w:t>
      </w:r>
      <w:r w:rsidR="004F7A93">
        <w:t>.</w:t>
      </w:r>
    </w:p>
    <w:p w14:paraId="7ECB079A" w14:textId="748F2F90" w:rsidR="00E7402B" w:rsidRPr="003D3CDD" w:rsidRDefault="00F40B46" w:rsidP="003D3CDD">
      <w:pPr>
        <w:pStyle w:val="Nadpis2"/>
        <w:keepNext w:val="0"/>
      </w:pPr>
      <w:r>
        <w:t>Cena obsahuje ve</w:t>
      </w:r>
      <w:r w:rsidR="00275A37">
        <w:t>škeré náklady spojené s dodáním</w:t>
      </w:r>
      <w:r>
        <w:t xml:space="preserve"> zboží. Sjednaná kupní cena j</w:t>
      </w:r>
      <w:r w:rsidR="003D6D66">
        <w:t>e nezávislá na vývoji cen a kurz</w:t>
      </w:r>
      <w:r>
        <w:t>ových změnách.</w:t>
      </w:r>
    </w:p>
    <w:p w14:paraId="00AEE3E5" w14:textId="77777777" w:rsidR="001F49ED" w:rsidRDefault="001F49ED" w:rsidP="0076576D">
      <w:pPr>
        <w:pStyle w:val="Nadpis2"/>
        <w:keepNext w:val="0"/>
      </w:pPr>
      <w:r>
        <w:t>Není-li výslovně uvedeno jinak, veškeré ceny v této Smlouvě uvedené se rozumí bez daně z přidané hodnoty (dále také DPH), která bude Prodávajícím účtována dle předpisů platných ke dni uskutečnění zdanitelného plnění.</w:t>
      </w:r>
    </w:p>
    <w:p w14:paraId="6CA15DFE" w14:textId="4C65D88B" w:rsidR="00F40B46" w:rsidRDefault="00F40B46" w:rsidP="0076576D">
      <w:pPr>
        <w:pStyle w:val="Nadpis2"/>
        <w:keepNext w:val="0"/>
      </w:pPr>
      <w:bookmarkStart w:id="2" w:name="page4"/>
      <w:bookmarkEnd w:id="2"/>
      <w:r>
        <w:t xml:space="preserve">Prodávající prohlašuje, že je plně seznámen s rozsahem a povahou požadavků Kupujícího na zboží </w:t>
      </w:r>
      <w:r w:rsidR="00A0620F">
        <w:br/>
      </w:r>
      <w:r>
        <w:t>a že správně vymezil, vyhodnotil a ocenil veškeré dodávky, služby a práce, které jsou nezbytné pro řádné splnění závazku Prodávajícího ze Smlouvy, a že při stanovení ceny dle této Smlouvy:</w:t>
      </w:r>
    </w:p>
    <w:p w14:paraId="059FC71F" w14:textId="77777777" w:rsidR="00F40B46" w:rsidRDefault="00F40B46" w:rsidP="0076576D">
      <w:pPr>
        <w:numPr>
          <w:ilvl w:val="1"/>
          <w:numId w:val="3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překontroloval předmět této Smlouvy,</w:t>
      </w:r>
    </w:p>
    <w:p w14:paraId="5DA6AED3" w14:textId="77777777" w:rsidR="00F40B46" w:rsidRDefault="00F40B46" w:rsidP="0076576D">
      <w:pPr>
        <w:numPr>
          <w:ilvl w:val="1"/>
          <w:numId w:val="3"/>
        </w:numPr>
        <w:tabs>
          <w:tab w:val="left" w:pos="1444"/>
        </w:tabs>
        <w:spacing w:line="239" w:lineRule="auto"/>
        <w:ind w:left="1444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při kalkulaci ceny zohlednil všechny technické a obchodní podmínky uvedené ve Smlouvě.</w:t>
      </w:r>
    </w:p>
    <w:p w14:paraId="0045DD17" w14:textId="231541B4" w:rsidR="00F40B46" w:rsidRDefault="00F40B46" w:rsidP="0076576D">
      <w:pPr>
        <w:pStyle w:val="Nadpis2"/>
        <w:keepNext w:val="0"/>
      </w:pPr>
      <w:r>
        <w:t>Smluvní strany tímto prohlašují, že Prodávající není oprávněn požadovat odměnu za dodání předmětu koupě jiným z</w:t>
      </w:r>
      <w:r w:rsidR="0080776A">
        <w:t>působem, než je sjednán v této S</w:t>
      </w:r>
      <w:r>
        <w:t>mlouvě.</w:t>
      </w:r>
    </w:p>
    <w:p w14:paraId="61A7315F" w14:textId="77777777" w:rsidR="00162D1A" w:rsidRPr="002E303B" w:rsidRDefault="00162D1A" w:rsidP="002E303B"/>
    <w:p w14:paraId="045D899E" w14:textId="77777777" w:rsidR="00F40B46" w:rsidRDefault="00F40B46" w:rsidP="0076576D">
      <w:pPr>
        <w:pStyle w:val="Nadpis1"/>
        <w:keepNext w:val="0"/>
        <w:rPr>
          <w:rFonts w:eastAsia="Arial Narrow"/>
          <w:sz w:val="24"/>
        </w:rPr>
      </w:pPr>
      <w:r>
        <w:rPr>
          <w:rFonts w:eastAsia="Arial Narrow"/>
        </w:rPr>
        <w:t>PLATEBNÍ PODMÍNKY</w:t>
      </w:r>
    </w:p>
    <w:p w14:paraId="13751380" w14:textId="77777777" w:rsidR="00F40B46" w:rsidRDefault="00F40B46" w:rsidP="0076576D">
      <w:pPr>
        <w:pStyle w:val="Nadpis2"/>
        <w:keepNext w:val="0"/>
      </w:pPr>
      <w:r>
        <w:t>Kupující neposkytne Prodávajícímu žádné zálohy.</w:t>
      </w:r>
    </w:p>
    <w:p w14:paraId="0D79DBC4" w14:textId="40F93F1E" w:rsidR="00F40B46" w:rsidRDefault="00F40B46" w:rsidP="0076576D">
      <w:pPr>
        <w:pStyle w:val="Nadpis2"/>
        <w:keepNext w:val="0"/>
      </w:pPr>
      <w:r>
        <w:t xml:space="preserve">Kupní cena bude </w:t>
      </w:r>
      <w:r w:rsidR="00E7402B">
        <w:t>uhrazena po předání a převzetí d</w:t>
      </w:r>
      <w:r>
        <w:t>odávky na základě daňového dokladu (dále jen faktura) vystaveného Prodávajícím.</w:t>
      </w:r>
    </w:p>
    <w:p w14:paraId="16B15CF1" w14:textId="6938863E" w:rsidR="00414533" w:rsidRPr="005C422C" w:rsidRDefault="00414533" w:rsidP="0076576D">
      <w:pPr>
        <w:pStyle w:val="Nadpis2"/>
        <w:keepNext w:val="0"/>
      </w:pPr>
      <w:r w:rsidRPr="00414533">
        <w:t xml:space="preserve">Lhůta splatnosti faktury </w:t>
      </w:r>
      <w:r w:rsidR="009135D8">
        <w:t xml:space="preserve">Prodávajícího </w:t>
      </w:r>
      <w:r w:rsidRPr="00414533">
        <w:t xml:space="preserve">je 30 kalendářních dnů ode dne následujícího po dni doručení faktury </w:t>
      </w:r>
      <w:r w:rsidR="009135D8">
        <w:t>Kupujícímu</w:t>
      </w:r>
      <w:r w:rsidRPr="00414533">
        <w:t xml:space="preserve"> v elektronické podobě na emai</w:t>
      </w:r>
      <w:r>
        <w:t xml:space="preserve">lovou adresu: </w:t>
      </w:r>
      <w:r w:rsidR="00CC61C4" w:rsidRPr="005C422C">
        <w:t>faktury@cvrez.cz.</w:t>
      </w:r>
    </w:p>
    <w:p w14:paraId="2BD22340" w14:textId="28105969" w:rsidR="00F40B46" w:rsidRDefault="00F40B46" w:rsidP="0076576D">
      <w:pPr>
        <w:pStyle w:val="Nadpis2"/>
        <w:keepNext w:val="0"/>
      </w:pPr>
      <w:r>
        <w:t xml:space="preserve">Prodávající je povinen vystavit fakturu nejpozději do 15 dnů ode dne uskutečnění zdanitelného plnění. </w:t>
      </w:r>
      <w:r w:rsidR="00AF2DC2" w:rsidRPr="00F83DEA">
        <w:t xml:space="preserve">Faktura Prodávajícího musí mít náležitosti daňového a účetního dokladu, formou a obsahem odpovídat zákonu č. 563/1991 Sb., o účetnictví, ve znění pozdějších předpisů, zákonu č. 235/2004 Sb., o dani </w:t>
      </w:r>
      <w:r w:rsidR="00A0620F">
        <w:br/>
      </w:r>
      <w:r w:rsidR="00AF2DC2" w:rsidRPr="00F83DEA">
        <w:t xml:space="preserve">z přidané hodnoty, ve znění pozdějších předpisů, a mít náležitosti obchodní listiny dle § 435 občanského zákoníku. K faktuře musí být dále přiložena příloha – soupis dodávky ve struktuře dle objednávky k plnění a kopie protokolu o předání a převzetí dodávky s podpisem osoby, která za kupujícího dodávku převzala. </w:t>
      </w:r>
      <w:r w:rsidR="005831C0" w:rsidRPr="00F83DEA">
        <w:t>Na faktuře musí být rovněž u</w:t>
      </w:r>
      <w:r w:rsidR="005831C0">
        <w:t>vedeno číslo Smlouvy Kupujícího a číslo objednávky.</w:t>
      </w:r>
    </w:p>
    <w:p w14:paraId="6260602C" w14:textId="77777777" w:rsidR="00F40B46" w:rsidRDefault="00F40B46" w:rsidP="0076576D">
      <w:pPr>
        <w:pStyle w:val="Nadpis2"/>
        <w:keepNext w:val="0"/>
      </w:pPr>
      <w:r>
        <w:lastRenderedPageBreak/>
        <w:t>V případě, že faktura nebude obsahovat výše uvedené náležitosti nebo bude jiným způsobem v rozporu s touto Smlouvou, bude Kupujícím vrácena k opravení bez proplacení. V takovém případě lhůta splatnosti počíná běžet znovu ode dne doručení opravené či nově vyhotovené faktury.</w:t>
      </w:r>
    </w:p>
    <w:p w14:paraId="46B885DA" w14:textId="2A03F51A" w:rsidR="009135D8" w:rsidRPr="009135D8" w:rsidRDefault="00F40B46" w:rsidP="0076576D">
      <w:pPr>
        <w:pStyle w:val="Nadpis2"/>
        <w:keepNext w:val="0"/>
      </w:pPr>
      <w:bookmarkStart w:id="3" w:name="page5"/>
      <w:bookmarkEnd w:id="3"/>
      <w:r>
        <w:t>Peněžitý závazek (dluh) Kupujícího se považuje za splněný v den, kdy je dlužná částka odepsána z účtu Kupujícího. Veškeré bankovní výlohy a poplatky Kupujícího spojené s platbou smluvní ceny hradí Kupující, ostatní bankovní výlohy a poplatky spojené s plněním této Smlouvy hradí Prodávající a jsou zahrnuty ve smluvní ceně.</w:t>
      </w:r>
    </w:p>
    <w:p w14:paraId="599091AF" w14:textId="2BD74D1D" w:rsidR="00F40B46" w:rsidRDefault="00F40B46" w:rsidP="0076576D">
      <w:pPr>
        <w:pStyle w:val="Nadpis2"/>
        <w:keepNext w:val="0"/>
      </w:pPr>
      <w:r>
        <w:t xml:space="preserve">Kupující, jakožto příjemce zdanitelného plnění, který ručí za nezaplacenou daň z tohoto plnění, </w:t>
      </w:r>
      <w:r w:rsidR="00A0620F">
        <w:br/>
      </w:r>
      <w:r>
        <w:t xml:space="preserve">je oprávněn, pokud bude v okamžiku jeho uskutečnění o Prodávajícím zveřejněna způsobem umožňujícím dálkový přístup skutečnost, že je nespolehlivým plátcem, odvádět za Prodávajícího daň </w:t>
      </w:r>
      <w:r w:rsidR="00A0620F">
        <w:br/>
      </w:r>
      <w:r>
        <w:t>a o tuto částku snížit Prodávajícímu platbu dle této Smlouvy. Tuto skutečnost je povinen předem Prodávajícímu oznámit. Takto uhrazenou daní dochází ke snížení pohledávky Prodávajícího za Kupujícím o příslušnou částku daně a Prodávající tak není oprávněn po Kupujícím požadovat uhrazení této částky.</w:t>
      </w:r>
    </w:p>
    <w:p w14:paraId="5821348B" w14:textId="77777777" w:rsidR="00162D1A" w:rsidRPr="002E303B" w:rsidRDefault="00162D1A" w:rsidP="002E303B"/>
    <w:p w14:paraId="0386DEF9" w14:textId="533A3F82" w:rsidR="00F40B46" w:rsidRDefault="00E16B6C" w:rsidP="0076576D">
      <w:pPr>
        <w:pStyle w:val="Nadpis1"/>
        <w:keepNext w:val="0"/>
        <w:rPr>
          <w:rFonts w:eastAsia="Arial Narrow"/>
          <w:sz w:val="24"/>
        </w:rPr>
      </w:pPr>
      <w:r>
        <w:rPr>
          <w:rFonts w:eastAsia="Arial Narrow"/>
        </w:rPr>
        <w:t xml:space="preserve">PÍSEMNÁ </w:t>
      </w:r>
      <w:r w:rsidR="0040731F">
        <w:rPr>
          <w:rFonts w:eastAsia="Arial Narrow"/>
        </w:rPr>
        <w:t>OBJEDNÁVKA</w:t>
      </w:r>
      <w:r>
        <w:rPr>
          <w:rFonts w:eastAsia="Arial Narrow"/>
        </w:rPr>
        <w:t xml:space="preserve"> KUPUJÍCÍHO A </w:t>
      </w:r>
      <w:r w:rsidR="00C53351">
        <w:rPr>
          <w:rFonts w:eastAsia="Arial Narrow"/>
        </w:rPr>
        <w:t>LH</w:t>
      </w:r>
      <w:r w:rsidR="00F40B46">
        <w:rPr>
          <w:rFonts w:eastAsia="Arial Narrow"/>
        </w:rPr>
        <w:t>ŮTA PLNĚNÍ</w:t>
      </w:r>
    </w:p>
    <w:p w14:paraId="2B694C12" w14:textId="3CDF5F54" w:rsidR="00E16B6C" w:rsidRDefault="0040731F" w:rsidP="0076576D">
      <w:pPr>
        <w:pStyle w:val="Nadpis2"/>
        <w:keepNext w:val="0"/>
      </w:pPr>
      <w:r>
        <w:t>Objednávka</w:t>
      </w:r>
      <w:r w:rsidR="00E16B6C">
        <w:t xml:space="preserve"> učiněná ze strany Kupujícího musí mít písemnou formu a musí obsahovat rozsah </w:t>
      </w:r>
      <w:r w:rsidR="005E4998">
        <w:t xml:space="preserve">požadovaného </w:t>
      </w:r>
      <w:r w:rsidR="00E16B6C">
        <w:t xml:space="preserve">plnění – </w:t>
      </w:r>
      <w:r w:rsidR="00113F68">
        <w:t xml:space="preserve">počet kusů, </w:t>
      </w:r>
      <w:r w:rsidR="00E16B6C">
        <w:t>označení objednávaných položek</w:t>
      </w:r>
      <w:r w:rsidR="003D3CDD">
        <w:t xml:space="preserve">, </w:t>
      </w:r>
      <w:r w:rsidR="00AB313B">
        <w:t xml:space="preserve">místo plnění </w:t>
      </w:r>
      <w:r w:rsidR="00113F68">
        <w:t xml:space="preserve">a jejich ceny </w:t>
      </w:r>
      <w:r w:rsidR="00A0620F">
        <w:br/>
      </w:r>
      <w:r w:rsidR="00E16B6C">
        <w:t>dle přílohy č. 1 Smlouvy.</w:t>
      </w:r>
    </w:p>
    <w:p w14:paraId="5E43105A" w14:textId="1B1A40B9" w:rsidR="00E16B6C" w:rsidRDefault="0040731F" w:rsidP="0076576D">
      <w:pPr>
        <w:pStyle w:val="Nadpis2"/>
        <w:keepNext w:val="0"/>
      </w:pPr>
      <w:r>
        <w:t>Objednávka</w:t>
      </w:r>
      <w:r w:rsidR="00E16B6C">
        <w:t xml:space="preserve"> bude Prodávajícímu zas</w:t>
      </w:r>
      <w:r w:rsidR="00EE430A">
        <w:t xml:space="preserve">lána elektronicky na e-mailovou adresu </w:t>
      </w:r>
      <w:r w:rsidR="00EE430A" w:rsidRPr="00325D2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430A" w:rsidRPr="00325D28">
        <w:rPr>
          <w:szCs w:val="22"/>
        </w:rPr>
        <w:instrText xml:space="preserve"> FORMTEXT </w:instrText>
      </w:r>
      <w:r w:rsidR="00EE430A" w:rsidRPr="00325D28">
        <w:rPr>
          <w:szCs w:val="22"/>
        </w:rPr>
      </w:r>
      <w:r w:rsidR="00EE430A" w:rsidRPr="00325D28">
        <w:rPr>
          <w:szCs w:val="22"/>
        </w:rPr>
        <w:fldChar w:fldCharType="separate"/>
      </w:r>
      <w:r w:rsidR="00EE430A" w:rsidRPr="00E63BCA">
        <w:rPr>
          <w:noProof/>
          <w:szCs w:val="22"/>
        </w:rPr>
        <w:t> </w:t>
      </w:r>
      <w:r w:rsidR="00EE430A" w:rsidRPr="00E63BCA">
        <w:rPr>
          <w:noProof/>
          <w:szCs w:val="22"/>
        </w:rPr>
        <w:t> </w:t>
      </w:r>
      <w:r w:rsidR="00EE430A" w:rsidRPr="00E63BCA">
        <w:rPr>
          <w:noProof/>
          <w:szCs w:val="22"/>
        </w:rPr>
        <w:t> </w:t>
      </w:r>
      <w:r w:rsidR="00EE430A" w:rsidRPr="00E63BCA">
        <w:rPr>
          <w:noProof/>
          <w:szCs w:val="22"/>
        </w:rPr>
        <w:t> </w:t>
      </w:r>
      <w:r w:rsidR="00EE430A" w:rsidRPr="00E63BCA">
        <w:rPr>
          <w:noProof/>
          <w:szCs w:val="22"/>
        </w:rPr>
        <w:t> </w:t>
      </w:r>
      <w:r w:rsidR="00EE430A" w:rsidRPr="00325D28">
        <w:rPr>
          <w:szCs w:val="22"/>
        </w:rPr>
        <w:fldChar w:fldCharType="end"/>
      </w:r>
      <w:r w:rsidR="00EE430A">
        <w:rPr>
          <w:szCs w:val="22"/>
        </w:rPr>
        <w:t>.</w:t>
      </w:r>
    </w:p>
    <w:p w14:paraId="67B18ADA" w14:textId="2DDFA29A" w:rsidR="00E16B6C" w:rsidRDefault="00E16B6C" w:rsidP="0076576D">
      <w:pPr>
        <w:pStyle w:val="Nadpis2"/>
        <w:keepNext w:val="0"/>
      </w:pPr>
      <w:r>
        <w:t>Prodávající je povinen</w:t>
      </w:r>
      <w:r w:rsidR="005E4998">
        <w:t xml:space="preserve"> </w:t>
      </w:r>
      <w:r>
        <w:t>písemně (na e-mailovou adresu</w:t>
      </w:r>
      <w:r w:rsidR="005E4998">
        <w:t xml:space="preserve"> osoby, která za Kupujícího zaslala </w:t>
      </w:r>
      <w:r w:rsidR="0040731F">
        <w:t>objednávku</w:t>
      </w:r>
      <w:r w:rsidR="005E4998">
        <w:t xml:space="preserve">) potvrdit přijetí </w:t>
      </w:r>
      <w:r w:rsidR="0040731F">
        <w:t>objednávky</w:t>
      </w:r>
      <w:r w:rsidR="005E4998">
        <w:t xml:space="preserve">, a to nejpozději </w:t>
      </w:r>
      <w:r w:rsidR="00BC66F0">
        <w:t>následující pracovní den</w:t>
      </w:r>
      <w:r w:rsidR="005E4998">
        <w:t xml:space="preserve"> od doručení </w:t>
      </w:r>
      <w:r w:rsidR="0040731F">
        <w:t>objednávky</w:t>
      </w:r>
      <w:r w:rsidR="005E4998">
        <w:t>.</w:t>
      </w:r>
    </w:p>
    <w:p w14:paraId="776DAC95" w14:textId="3592B82F" w:rsidR="00126BA4" w:rsidRPr="007C1E52" w:rsidRDefault="00126BA4" w:rsidP="00126BA4">
      <w:pPr>
        <w:pStyle w:val="Nadpis2"/>
        <w:keepNext w:val="0"/>
      </w:pPr>
      <w:r w:rsidRPr="007C1E52">
        <w:t xml:space="preserve">Kupující </w:t>
      </w:r>
      <w:r w:rsidR="00461A3F" w:rsidRPr="007C1E52">
        <w:t>si vyhrazuje</w:t>
      </w:r>
      <w:r w:rsidRPr="007C1E52">
        <w:t xml:space="preserve"> právo objednat i jiné </w:t>
      </w:r>
      <w:r w:rsidR="009A23F5">
        <w:t>chemické látky</w:t>
      </w:r>
      <w:r w:rsidRPr="007C1E52">
        <w:t xml:space="preserve">, než jsou specifikovány a oceněny </w:t>
      </w:r>
      <w:r w:rsidR="009A23F5">
        <w:t>v příloze č. </w:t>
      </w:r>
      <w:r w:rsidRPr="007C1E52">
        <w:t>1 Smlouvy. Dodací lhůta takového zboží bude stanovena domluvou mezi Kupujícím a Prodávajícím s ohledem na tržní si</w:t>
      </w:r>
      <w:r w:rsidR="00461A3F" w:rsidRPr="007C1E52">
        <w:t>tuaci a možnosti Prodávajícího.</w:t>
      </w:r>
      <w:r w:rsidRPr="007C1E52">
        <w:t xml:space="preserve"> Pokud se Kupující rozhodne tohoto svého práv</w:t>
      </w:r>
      <w:r w:rsidR="003D6D66" w:rsidRPr="007C1E52">
        <w:t>a využít, zašle Prodávajícímu v </w:t>
      </w:r>
      <w:r w:rsidRPr="007C1E52">
        <w:t>elekt</w:t>
      </w:r>
      <w:r w:rsidR="00461A3F" w:rsidRPr="007C1E52">
        <w:t>ronické podobě písemnou výzvu k </w:t>
      </w:r>
      <w:r w:rsidRPr="007C1E52">
        <w:t>podání nabídky s vymezením r</w:t>
      </w:r>
      <w:r w:rsidR="00461A3F" w:rsidRPr="007C1E52">
        <w:t>ozsahu a specifikace požadované speciální směsi</w:t>
      </w:r>
      <w:r w:rsidRPr="007C1E52">
        <w:t xml:space="preserve">. Prodávající je povinen na </w:t>
      </w:r>
      <w:r w:rsidR="00461A3F" w:rsidRPr="007C1E52">
        <w:t>v</w:t>
      </w:r>
      <w:r w:rsidR="007C380D">
        <w:t xml:space="preserve">ýzvu reagovat </w:t>
      </w:r>
      <w:r w:rsidR="00A0620F">
        <w:br/>
      </w:r>
      <w:r w:rsidR="007C380D">
        <w:t>a nejpozději do 5</w:t>
      </w:r>
      <w:r w:rsidRPr="007C1E52">
        <w:t xml:space="preserve"> pracovních</w:t>
      </w:r>
      <w:r w:rsidR="00461A3F" w:rsidRPr="007C1E52">
        <w:t xml:space="preserve"> dnů doručit Kupujícímu odpověď</w:t>
      </w:r>
      <w:r w:rsidRPr="007C1E52">
        <w:t xml:space="preserve"> a případně na</w:t>
      </w:r>
      <w:r w:rsidR="00461A3F" w:rsidRPr="007C1E52">
        <w:t>bídku s oceněním požadované směsi včetně dodací lhůty</w:t>
      </w:r>
      <w:r w:rsidRPr="007C1E52">
        <w:t>. V případě, že Kupující nabídku Prodávajícího neakceptuje, je povinen jej o tom informovat. V případě její akceptace Kupujícím, zašle Kupující Prodáva</w:t>
      </w:r>
      <w:r w:rsidR="00461A3F" w:rsidRPr="007C1E52">
        <w:t>jícímu objednávku podle</w:t>
      </w:r>
      <w:r w:rsidRPr="007C1E52">
        <w:t xml:space="preserve"> článku </w:t>
      </w:r>
      <w:r w:rsidR="00461A3F" w:rsidRPr="007C1E52">
        <w:t xml:space="preserve">4 </w:t>
      </w:r>
      <w:r w:rsidRPr="007C1E52">
        <w:t xml:space="preserve">Smlouvy. Ve všem ostatním se vzájemná práva a povinnosti smluvních stran řídí ustanoveními této </w:t>
      </w:r>
      <w:r w:rsidR="00461A3F" w:rsidRPr="007C1E52">
        <w:t>Smlouvy</w:t>
      </w:r>
      <w:r w:rsidRPr="007C1E52">
        <w:t xml:space="preserve"> stejně, jako by šlo o objednávku zboží </w:t>
      </w:r>
      <w:r w:rsidR="00461A3F" w:rsidRPr="007C1E52">
        <w:t>uvedeného v příloze č. 1 Smlouvy.</w:t>
      </w:r>
    </w:p>
    <w:p w14:paraId="0FDD9F38" w14:textId="264D65CF" w:rsidR="001214BF" w:rsidRPr="003219F8" w:rsidRDefault="001214BF" w:rsidP="0076576D">
      <w:pPr>
        <w:pStyle w:val="Nadpis2"/>
        <w:keepNext w:val="0"/>
      </w:pPr>
      <w:r w:rsidRPr="003219F8">
        <w:t xml:space="preserve">Prodávající se zavazuje </w:t>
      </w:r>
      <w:r w:rsidR="009A23F5" w:rsidRPr="003219F8">
        <w:t>objednané zboží</w:t>
      </w:r>
      <w:r w:rsidRPr="003219F8">
        <w:t xml:space="preserve"> předat Kupujícímu </w:t>
      </w:r>
      <w:r w:rsidR="007C380D" w:rsidRPr="003219F8">
        <w:t>v termínech uvedených v příloze č. 1 Smlouvy.</w:t>
      </w:r>
    </w:p>
    <w:p w14:paraId="6824B82B" w14:textId="308F1507" w:rsidR="00F40B46" w:rsidRPr="00386609" w:rsidRDefault="00BB51B6" w:rsidP="00AB313B">
      <w:pPr>
        <w:pStyle w:val="Nadpis2"/>
        <w:keepNext w:val="0"/>
      </w:pPr>
      <w:r w:rsidRPr="00386609">
        <w:t xml:space="preserve">Smluvní strany si převzetí a předání </w:t>
      </w:r>
      <w:r w:rsidR="00E16B6C" w:rsidRPr="00386609">
        <w:t>zboží</w:t>
      </w:r>
      <w:r w:rsidRPr="00386609">
        <w:t xml:space="preserve"> potvrdí podpisem protokolu o předání a převzetí.</w:t>
      </w:r>
      <w:r w:rsidR="0040731F" w:rsidRPr="00386609">
        <w:t xml:space="preserve"> V odůvodněných případech může být dodací lhůta delší</w:t>
      </w:r>
      <w:r w:rsidR="00ED5CF8" w:rsidRPr="00386609">
        <w:t>. Prodloužení lhůty musí být vždy písemně odsouhlaseno Kupujícím.</w:t>
      </w:r>
    </w:p>
    <w:p w14:paraId="618DE100" w14:textId="50EBB444" w:rsidR="002E303B" w:rsidRDefault="002E303B" w:rsidP="002E303B"/>
    <w:p w14:paraId="149841DE" w14:textId="16E804FA" w:rsidR="00F40B46" w:rsidRDefault="006523D2" w:rsidP="0076576D">
      <w:pPr>
        <w:pStyle w:val="Nadpis1"/>
        <w:keepNext w:val="0"/>
        <w:rPr>
          <w:rFonts w:eastAsia="Arial Narrow"/>
          <w:sz w:val="24"/>
        </w:rPr>
      </w:pPr>
      <w:r>
        <w:rPr>
          <w:rFonts w:eastAsia="Arial Narrow"/>
        </w:rPr>
        <w:t>MÍSTO PLNĚNÍ A PŘEDÁNÍ DODÁVKY</w:t>
      </w:r>
    </w:p>
    <w:p w14:paraId="17BBD66E" w14:textId="5474C050" w:rsidR="00AB313B" w:rsidRDefault="00DC5431" w:rsidP="00DC5431">
      <w:pPr>
        <w:pStyle w:val="Nadpis2"/>
      </w:pPr>
      <w:r w:rsidRPr="00DC5431">
        <w:t>Místem plnění je sídlo společnosti Centrum výzkumu Řež s.r.o. v areálu ÚJV Řež a.s. na adrese Hlavní 130, 250 68 Husinec – Řež nebo detašované pracoviště společnosti v areálu Vědecko-technického parku Plzeň na adrese Morseova 1245/6 a 1245/4, 301 00 Plzeň nebo detašované pracoviště společnosti v areálu Experimentální haly na adrese Morseova 1267/10, 301 00 Plzeň. Konkrétní místo plnění bude vždy uvedeno v objednávce.</w:t>
      </w:r>
      <w:r>
        <w:t xml:space="preserve"> </w:t>
      </w:r>
      <w:r w:rsidR="00D27848" w:rsidRPr="00D27848">
        <w:t xml:space="preserve">Součástí </w:t>
      </w:r>
      <w:r w:rsidR="00D27848">
        <w:t>dodávky</w:t>
      </w:r>
      <w:r w:rsidR="00D27848" w:rsidRPr="00D27848">
        <w:t xml:space="preserve"> je distribuce zboží po areálu </w:t>
      </w:r>
      <w:r>
        <w:t>ke konkrétnímu objektu uvedenému v objednávce.</w:t>
      </w:r>
    </w:p>
    <w:p w14:paraId="792DCBE6" w14:textId="7AA61A53" w:rsidR="00115E65" w:rsidRPr="005E4998" w:rsidRDefault="00113F68" w:rsidP="0076576D">
      <w:pPr>
        <w:pStyle w:val="Nadpis2"/>
        <w:keepNext w:val="0"/>
      </w:pPr>
      <w:r>
        <w:t>Předmět plnění dodávaný na základě jednotlivých</w:t>
      </w:r>
      <w:r w:rsidR="00115E65">
        <w:t xml:space="preserve"> dílčí</w:t>
      </w:r>
      <w:r>
        <w:t xml:space="preserve">ch </w:t>
      </w:r>
      <w:r w:rsidR="00411A06">
        <w:t>objednávek</w:t>
      </w:r>
      <w:r>
        <w:t xml:space="preserve"> bude vždy dodán</w:t>
      </w:r>
      <w:r w:rsidR="00115E65">
        <w:t xml:space="preserve"> jako celek </w:t>
      </w:r>
      <w:r w:rsidR="00A0620F">
        <w:br/>
      </w:r>
      <w:r w:rsidR="00115E65">
        <w:t xml:space="preserve">a </w:t>
      </w:r>
      <w:r>
        <w:t xml:space="preserve">dodávka </w:t>
      </w:r>
      <w:r w:rsidR="00115E65">
        <w:t>bud</w:t>
      </w:r>
      <w:r>
        <w:t>e řádně označena</w:t>
      </w:r>
      <w:r w:rsidR="00115E65">
        <w:t xml:space="preserve"> dle čísla </w:t>
      </w:r>
      <w:r w:rsidR="0040731F">
        <w:t>objednávky</w:t>
      </w:r>
      <w:r w:rsidR="00115E65">
        <w:t xml:space="preserve"> kupujícího.</w:t>
      </w:r>
      <w:r w:rsidR="00EE430A">
        <w:t xml:space="preserve"> Plnění objednávky více dodávkami je mo</w:t>
      </w:r>
      <w:r w:rsidR="00BC66F0">
        <w:t>žné pouze po dohodě s Kupujícím.</w:t>
      </w:r>
    </w:p>
    <w:p w14:paraId="7E77402D" w14:textId="45E36984" w:rsidR="00115E65" w:rsidRDefault="00465354" w:rsidP="0076576D">
      <w:pPr>
        <w:pStyle w:val="Nadpis2"/>
        <w:keepNext w:val="0"/>
      </w:pPr>
      <w:r>
        <w:lastRenderedPageBreak/>
        <w:t>Předáním zboží a potvrzení</w:t>
      </w:r>
      <w:r w:rsidR="00115E65">
        <w:t xml:space="preserve">m </w:t>
      </w:r>
      <w:r>
        <w:t>předávacího</w:t>
      </w:r>
      <w:r w:rsidR="00115E65">
        <w:t xml:space="preserve"> protokolu </w:t>
      </w:r>
      <w:r>
        <w:t xml:space="preserve">podpisy za obě Smluvní strany </w:t>
      </w:r>
      <w:r w:rsidR="00115E65">
        <w:t>přechází na Kupujícího vlastnické právo ke zboží a nebezpečí vzniku škody na předaném zboží, přičemž tato skutečnost nezbavuje Prodávajícího odpovědnosti za škody vzniklé v důsledku vad předmětu plnění. Do doby předání a převzetí zboží nese nebezpečí vzniku škody Prodávající.</w:t>
      </w:r>
    </w:p>
    <w:p w14:paraId="740ECD7B" w14:textId="77777777" w:rsidR="00162D1A" w:rsidRPr="002E303B" w:rsidRDefault="00162D1A" w:rsidP="002E303B"/>
    <w:p w14:paraId="28F20BDD" w14:textId="10ABD835" w:rsidR="00F40B46" w:rsidRDefault="006D6045" w:rsidP="0076576D">
      <w:pPr>
        <w:pStyle w:val="Nadpis1"/>
        <w:keepNext w:val="0"/>
        <w:rPr>
          <w:rFonts w:eastAsia="Arial Narrow"/>
        </w:rPr>
      </w:pPr>
      <w:r>
        <w:rPr>
          <w:rFonts w:eastAsia="Arial Narrow"/>
        </w:rPr>
        <w:t>ZÁRUKA</w:t>
      </w:r>
      <w:r w:rsidR="007278AD">
        <w:rPr>
          <w:rFonts w:eastAsia="Arial Narrow"/>
        </w:rPr>
        <w:t xml:space="preserve"> A ODPOVĚDNOST ZA VADY</w:t>
      </w:r>
    </w:p>
    <w:p w14:paraId="59A43C5F" w14:textId="77777777" w:rsidR="007278AD" w:rsidRDefault="007278AD" w:rsidP="007278AD">
      <w:pPr>
        <w:pStyle w:val="Nadpis2"/>
        <w:keepNext w:val="0"/>
      </w:pPr>
      <w:r>
        <w:t>Prodávající odpovídá za vady, jež má Dodávka v době jejího předání.</w:t>
      </w:r>
    </w:p>
    <w:p w14:paraId="3541AF53" w14:textId="779F46A1" w:rsidR="00465354" w:rsidRDefault="00115E65" w:rsidP="0076576D">
      <w:pPr>
        <w:pStyle w:val="Nadpis2"/>
        <w:keepNext w:val="0"/>
      </w:pPr>
      <w:r>
        <w:t>Prodávající poskytuje Kupu</w:t>
      </w:r>
      <w:r w:rsidR="00BC66F0">
        <w:t xml:space="preserve">jícímu na předmět plnění </w:t>
      </w:r>
      <w:r w:rsidR="00BC66F0" w:rsidRPr="0044565C">
        <w:t xml:space="preserve">záruku </w:t>
      </w:r>
      <w:r w:rsidR="00BC66F0" w:rsidRPr="00386609">
        <w:t>v</w:t>
      </w:r>
      <w:r w:rsidR="00482678" w:rsidRPr="00386609">
        <w:t> </w:t>
      </w:r>
      <w:r w:rsidR="00BC66F0" w:rsidRPr="00386609">
        <w:t>délce</w:t>
      </w:r>
      <w:r w:rsidR="00B27CB2">
        <w:t xml:space="preserve"> </w:t>
      </w:r>
      <w:r w:rsidR="00DC5431">
        <w:t>24</w:t>
      </w:r>
      <w:r w:rsidR="00BC66F0" w:rsidRPr="00386609">
        <w:t xml:space="preserve"> měsíců od převzetí</w:t>
      </w:r>
      <w:r w:rsidR="00BC66F0">
        <w:t xml:space="preserve"> zboží Kupujícím.</w:t>
      </w:r>
      <w:r>
        <w:t xml:space="preserve"> </w:t>
      </w:r>
    </w:p>
    <w:p w14:paraId="0F71A5B5" w14:textId="1D3CF199" w:rsidR="00AB613A" w:rsidRDefault="00F40B46" w:rsidP="0076576D">
      <w:pPr>
        <w:pStyle w:val="Nadpis2"/>
        <w:keepNext w:val="0"/>
      </w:pPr>
      <w:r>
        <w:t>Prodávající j</w:t>
      </w:r>
      <w:r w:rsidR="00115E65">
        <w:t>e odpovědný za to, že po celou z</w:t>
      </w:r>
      <w:r>
        <w:t xml:space="preserve">áruční dobu bude mít </w:t>
      </w:r>
      <w:r w:rsidR="00115E65">
        <w:t>z</w:t>
      </w:r>
      <w:r w:rsidR="00FC5325">
        <w:t>boží</w:t>
      </w:r>
      <w:r>
        <w:t xml:space="preserve"> vlastnosti sjednané ve Smlouvě a vlastnosti požadované právními předpisy anebo vlastnosti obvyklé s ohledem na účel užívání </w:t>
      </w:r>
      <w:r w:rsidRPr="00BC1134">
        <w:t xml:space="preserve">anebo </w:t>
      </w:r>
      <w:r w:rsidRPr="00711F7A">
        <w:t xml:space="preserve">vlastnosti </w:t>
      </w:r>
      <w:r w:rsidRPr="00AF2DC2">
        <w:t>Kupujícím vytyčené.</w:t>
      </w:r>
    </w:p>
    <w:p w14:paraId="0D79A4C1" w14:textId="77777777" w:rsidR="00DC5431" w:rsidRDefault="00DC5431" w:rsidP="00DC5431">
      <w:pPr>
        <w:pStyle w:val="Nadpis2"/>
        <w:keepNext w:val="0"/>
      </w:pPr>
      <w:r>
        <w:t xml:space="preserve">Při odstraňování vad vytčených Kupujícím bude stranami postupováno v souladu s ustanoveními § 2099 a násl. občanského zákoníku. </w:t>
      </w:r>
    </w:p>
    <w:p w14:paraId="1FB8450B" w14:textId="11CC2774" w:rsidR="00A50DA9" w:rsidRDefault="00F40B46" w:rsidP="0076576D">
      <w:pPr>
        <w:pStyle w:val="Nadpis2"/>
        <w:keepNext w:val="0"/>
      </w:pPr>
      <w:r w:rsidRPr="00AF2DC2">
        <w:t xml:space="preserve">Prodávající se zavazuje reklamované vady </w:t>
      </w:r>
      <w:r w:rsidR="006E1BF7" w:rsidRPr="00AF2DC2">
        <w:t xml:space="preserve">zboží bezplatně </w:t>
      </w:r>
      <w:r w:rsidR="00DC5431">
        <w:t xml:space="preserve">odstranit </w:t>
      </w:r>
      <w:r w:rsidR="002A484A">
        <w:t>ve lhůtě, která je pro danou chemickou látku sjednána jako lhůta pro její dodání</w:t>
      </w:r>
      <w:r w:rsidR="00BD224D" w:rsidRPr="00386609">
        <w:t>.</w:t>
      </w:r>
      <w:r w:rsidR="00A50DA9" w:rsidRPr="00386609">
        <w:t xml:space="preserve"> Po</w:t>
      </w:r>
      <w:r w:rsidR="00411A06" w:rsidRPr="00386609">
        <w:t>žadavek na odstranění vad zboží</w:t>
      </w:r>
      <w:r w:rsidR="00A50DA9" w:rsidRPr="00386609">
        <w:t xml:space="preserve"> Kupující uplatní u Prodávajícího bez zbytečného odkladu po jejich zjištění, nejpozdě</w:t>
      </w:r>
      <w:r w:rsidR="002A484A">
        <w:t>ji poslední den záruční doby. I </w:t>
      </w:r>
      <w:r w:rsidR="00A50DA9" w:rsidRPr="00386609">
        <w:t>reklamace učiněná Kupujícím</w:t>
      </w:r>
      <w:r w:rsidR="00A50DA9">
        <w:t xml:space="preserve"> poslední den záruční doby </w:t>
      </w:r>
      <w:r w:rsidR="00BD224D">
        <w:t>se považuje za včas uplatněnou.</w:t>
      </w:r>
    </w:p>
    <w:p w14:paraId="42A6F099" w14:textId="7C2F8ECC" w:rsidR="003B055D" w:rsidRPr="003B055D" w:rsidRDefault="00A207CC" w:rsidP="0076576D">
      <w:pPr>
        <w:pStyle w:val="Nadpis2"/>
        <w:keepNext w:val="0"/>
      </w:pPr>
      <w:r>
        <w:t xml:space="preserve">Kontaktní telefon nebo kontaktní email pro uplatnění záruky </w:t>
      </w:r>
      <w:r w:rsidRPr="00325D2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5D28">
        <w:rPr>
          <w:szCs w:val="22"/>
        </w:rPr>
        <w:instrText xml:space="preserve"> FORMTEXT </w:instrText>
      </w:r>
      <w:r w:rsidRPr="00325D28">
        <w:rPr>
          <w:szCs w:val="22"/>
        </w:rPr>
      </w:r>
      <w:r w:rsidRPr="00325D28">
        <w:rPr>
          <w:szCs w:val="22"/>
        </w:rPr>
        <w:fldChar w:fldCharType="separate"/>
      </w:r>
      <w:r w:rsidRPr="00E63BCA">
        <w:rPr>
          <w:noProof/>
          <w:szCs w:val="22"/>
        </w:rPr>
        <w:t> </w:t>
      </w:r>
      <w:r w:rsidRPr="00E63BCA">
        <w:rPr>
          <w:noProof/>
          <w:szCs w:val="22"/>
        </w:rPr>
        <w:t> </w:t>
      </w:r>
      <w:r w:rsidRPr="00E63BCA">
        <w:rPr>
          <w:noProof/>
          <w:szCs w:val="22"/>
        </w:rPr>
        <w:t> </w:t>
      </w:r>
      <w:r w:rsidRPr="00E63BCA">
        <w:rPr>
          <w:noProof/>
          <w:szCs w:val="22"/>
        </w:rPr>
        <w:t> </w:t>
      </w:r>
      <w:r w:rsidRPr="00E63BCA">
        <w:rPr>
          <w:noProof/>
          <w:szCs w:val="22"/>
        </w:rPr>
        <w:t> </w:t>
      </w:r>
      <w:r w:rsidRPr="00325D28">
        <w:rPr>
          <w:szCs w:val="22"/>
        </w:rPr>
        <w:fldChar w:fldCharType="end"/>
      </w:r>
      <w:r w:rsidR="00482678">
        <w:rPr>
          <w:szCs w:val="22"/>
        </w:rPr>
        <w:t>.</w:t>
      </w:r>
    </w:p>
    <w:p w14:paraId="0D517A21" w14:textId="59ABFED3" w:rsidR="00483B5B" w:rsidRDefault="00483B5B" w:rsidP="00AB313B">
      <w:pPr>
        <w:pStyle w:val="Nadpis2"/>
        <w:keepNext w:val="0"/>
      </w:pPr>
      <w:r>
        <w:t>Odstranění vady nemá vliv na nárok Kupujícího na smluvní pokutu sjednanou touto Smlouvou a náhradu škody, pokud mu výskytem vady vznikla.</w:t>
      </w:r>
    </w:p>
    <w:p w14:paraId="2D806088" w14:textId="77777777" w:rsidR="00162D1A" w:rsidRPr="00BD224D" w:rsidRDefault="00162D1A" w:rsidP="00BD224D"/>
    <w:p w14:paraId="268B7A6C" w14:textId="77777777" w:rsidR="00F40B46" w:rsidRPr="002063DC" w:rsidRDefault="00F40B46" w:rsidP="0076576D">
      <w:pPr>
        <w:pStyle w:val="Nadpis1"/>
        <w:keepNext w:val="0"/>
        <w:rPr>
          <w:rFonts w:eastAsia="Arial Narrow"/>
          <w:b w:val="0"/>
          <w:sz w:val="21"/>
        </w:rPr>
      </w:pPr>
      <w:r w:rsidRPr="002063DC">
        <w:rPr>
          <w:rStyle w:val="Nadpis1Char"/>
          <w:rFonts w:eastAsia="Arial Narrow"/>
          <w:b/>
        </w:rPr>
        <w:t>SMLUVNÍ POKUTY</w:t>
      </w:r>
    </w:p>
    <w:p w14:paraId="4FE444AB" w14:textId="216786A2" w:rsidR="004C60CB" w:rsidRDefault="004C60CB" w:rsidP="0076576D">
      <w:pPr>
        <w:pStyle w:val="Nadpis2"/>
        <w:keepNext w:val="0"/>
      </w:pPr>
      <w:r>
        <w:t>Pokud bude Prodávající v prodlení proti Termínu předání a převzetí Dodávky sjednanému podle Smlouvy, je Kupující oprávněn účtovat Prodávajícímu smluvní pokutu ve výši 1</w:t>
      </w:r>
      <w:r w:rsidR="006B268D">
        <w:t> </w:t>
      </w:r>
      <w:r>
        <w:t>000</w:t>
      </w:r>
      <w:r w:rsidR="006B268D">
        <w:t>,-</w:t>
      </w:r>
      <w:r>
        <w:t xml:space="preserve"> Kč za každý </w:t>
      </w:r>
      <w:r w:rsidR="00A0620F">
        <w:br/>
      </w:r>
      <w:r>
        <w:t>i započatý den prodlení.</w:t>
      </w:r>
    </w:p>
    <w:p w14:paraId="487E87A4" w14:textId="24134871" w:rsidR="006B268D" w:rsidRPr="006B268D" w:rsidRDefault="006B268D" w:rsidP="0076576D">
      <w:pPr>
        <w:pStyle w:val="Nadpis2"/>
        <w:keepNext w:val="0"/>
      </w:pPr>
      <w:r>
        <w:t>Pokud bude Prodávající v prodlení s odstraněním vady</w:t>
      </w:r>
      <w:r w:rsidR="005114BA">
        <w:t xml:space="preserve"> </w:t>
      </w:r>
      <w:r w:rsidR="00575A41">
        <w:t xml:space="preserve">dle </w:t>
      </w:r>
      <w:r w:rsidR="00E7402B">
        <w:t>č. 6</w:t>
      </w:r>
      <w:r w:rsidR="00575A41">
        <w:t xml:space="preserve"> této Smlouvy </w:t>
      </w:r>
      <w:r w:rsidR="005114BA">
        <w:t xml:space="preserve">déle než </w:t>
      </w:r>
      <w:r w:rsidR="00E7402B">
        <w:t xml:space="preserve">3 </w:t>
      </w:r>
      <w:r w:rsidR="005114BA">
        <w:t>pracovní dn</w:t>
      </w:r>
      <w:r w:rsidR="005C3EB2">
        <w:t>y</w:t>
      </w:r>
      <w:r>
        <w:t>, je Kupující oprávněn účtovat Prodávajícímu smluvní pokutu ve výši 1 000,- Kč z</w:t>
      </w:r>
      <w:r w:rsidR="00A207CC">
        <w:t>a každý i započatý den prodlení</w:t>
      </w:r>
    </w:p>
    <w:p w14:paraId="306BD9E2" w14:textId="2ECFEBF3" w:rsidR="00F40B46" w:rsidRDefault="00F40B46" w:rsidP="0076576D">
      <w:pPr>
        <w:pStyle w:val="Nadpis2"/>
        <w:keepNext w:val="0"/>
      </w:pPr>
      <w:bookmarkStart w:id="4" w:name="page9"/>
      <w:bookmarkEnd w:id="4"/>
      <w:r>
        <w:t>Pokud bude Kupující v prodlení s úhradou faktury proti sjednanému termínu, je Prodávající oprávněn účtovat Kupujíc</w:t>
      </w:r>
      <w:r w:rsidR="00482678">
        <w:t>ímu úrok z prodlení ve výši 0,05</w:t>
      </w:r>
      <w:r>
        <w:t xml:space="preserve"> % z dlužné částky za každý i započatý den prodlení.</w:t>
      </w:r>
    </w:p>
    <w:p w14:paraId="34928CDE" w14:textId="5BF2DFB3" w:rsidR="00F40B46" w:rsidRDefault="00411A06" w:rsidP="0076576D">
      <w:pPr>
        <w:pStyle w:val="Nadpis2"/>
        <w:keepNext w:val="0"/>
      </w:pPr>
      <w:r>
        <w:t>Smluvní strany mají povinnost</w:t>
      </w:r>
      <w:r w:rsidR="00F40B46">
        <w:t xml:space="preserve"> uhradit vy</w:t>
      </w:r>
      <w:r w:rsidR="003017F9">
        <w:t xml:space="preserve">účtované </w:t>
      </w:r>
      <w:r w:rsidR="00482678">
        <w:t>smluvní pokuty</w:t>
      </w:r>
      <w:r w:rsidR="003017F9">
        <w:t xml:space="preserve"> nejpozději do 30</w:t>
      </w:r>
      <w:r w:rsidR="00F40B46">
        <w:t xml:space="preserve"> kalendářních dnů ode dne obdržení příslušného vyúčtování. Stejná lhůta se vztahuje i na úhradu úroků z prodlení.</w:t>
      </w:r>
    </w:p>
    <w:p w14:paraId="0F7CAFB8" w14:textId="77777777" w:rsidR="00461A3F" w:rsidRPr="00461A3F" w:rsidRDefault="00461A3F" w:rsidP="00461A3F"/>
    <w:p w14:paraId="29E46F41" w14:textId="77777777" w:rsidR="00F40B46" w:rsidRPr="002063DC" w:rsidRDefault="00F40B46" w:rsidP="0076576D">
      <w:pPr>
        <w:pStyle w:val="Nadpis1"/>
        <w:keepNext w:val="0"/>
        <w:rPr>
          <w:rFonts w:eastAsia="Arial Narrow"/>
          <w:b w:val="0"/>
        </w:rPr>
      </w:pPr>
      <w:r w:rsidRPr="002063DC">
        <w:rPr>
          <w:rStyle w:val="Nadpis1Char"/>
          <w:rFonts w:eastAsia="Arial Narrow"/>
          <w:b/>
        </w:rPr>
        <w:t>UKONČENÍ SMLUVNÍHO VZTAHU</w:t>
      </w:r>
    </w:p>
    <w:p w14:paraId="3B8CDA32" w14:textId="1BA4685B" w:rsidR="00F40B46" w:rsidRDefault="00F40B46" w:rsidP="0076576D">
      <w:pPr>
        <w:pStyle w:val="Nadpis2"/>
        <w:keepNext w:val="0"/>
      </w:pPr>
      <w:r>
        <w:t xml:space="preserve">Smluvní vztah založený touto Smlouvou může být ukončen </w:t>
      </w:r>
      <w:r w:rsidR="001532CF">
        <w:t>uplynutím doby, na kterou byla Smlouva sjednána</w:t>
      </w:r>
      <w:r w:rsidR="003236BE">
        <w:t xml:space="preserve">, </w:t>
      </w:r>
      <w:r>
        <w:t>dohodou Smluvních stran</w:t>
      </w:r>
      <w:r w:rsidR="00482678">
        <w:t>, odstoupením od Smlouvy nebo výpovědí jedné ze Smluvních stran.</w:t>
      </w:r>
    </w:p>
    <w:p w14:paraId="29220AFE" w14:textId="77777777" w:rsidR="00AF2DC2" w:rsidRPr="001958B4" w:rsidRDefault="00AF2DC2" w:rsidP="00AF2DC2">
      <w:pPr>
        <w:pStyle w:val="Nadpis2"/>
        <w:keepNext w:val="0"/>
      </w:pPr>
      <w:r w:rsidRPr="001958B4">
        <w:t>Kupující je oprávněn od Smlouvy odstoupit zejména v případě, že</w:t>
      </w:r>
    </w:p>
    <w:p w14:paraId="6E3A0846" w14:textId="428076BA" w:rsidR="00AF2DC2" w:rsidRPr="001958B4" w:rsidRDefault="00AF2DC2" w:rsidP="00AF2DC2">
      <w:pPr>
        <w:numPr>
          <w:ilvl w:val="1"/>
          <w:numId w:val="6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</w:rPr>
      </w:pPr>
      <w:r w:rsidRPr="001958B4">
        <w:rPr>
          <w:rFonts w:ascii="Arial Narrow" w:eastAsia="Arial Narrow" w:hAnsi="Arial Narrow"/>
          <w:sz w:val="22"/>
        </w:rPr>
        <w:t xml:space="preserve">Prodávající na sebe podá insolvenční návrh dle § 98 zákona č. 182/2006 Sb., o úpadku </w:t>
      </w:r>
      <w:r w:rsidR="00A0620F">
        <w:rPr>
          <w:rFonts w:ascii="Arial Narrow" w:eastAsia="Arial Narrow" w:hAnsi="Arial Narrow"/>
          <w:sz w:val="22"/>
        </w:rPr>
        <w:br/>
      </w:r>
      <w:r w:rsidRPr="001958B4">
        <w:rPr>
          <w:rFonts w:ascii="Arial Narrow" w:eastAsia="Arial Narrow" w:hAnsi="Arial Narrow"/>
          <w:sz w:val="22"/>
        </w:rPr>
        <w:t>a způsobech jeho řešení, ve znění pozdějších předpisů nebo v insolvenčním řízení vůči majetku Prodávajícího zahájeném na návrh věřitele bylo vydáno rozhodnutí o úpadku, nebo insolvenční návrh byl zamítnut proto, že majetek nepostačuje k úhradě nákladů insolvenčního řízení, nebo byla zavedena nucená správa Prodávajícího podle zvláštních právních předpisů,</w:t>
      </w:r>
    </w:p>
    <w:p w14:paraId="435C5A65" w14:textId="17D91583" w:rsidR="00AF2DC2" w:rsidRPr="001958B4" w:rsidRDefault="00AF2DC2" w:rsidP="00AF2DC2">
      <w:pPr>
        <w:numPr>
          <w:ilvl w:val="1"/>
          <w:numId w:val="6"/>
        </w:numPr>
        <w:tabs>
          <w:tab w:val="left" w:pos="142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</w:rPr>
      </w:pPr>
      <w:r w:rsidRPr="001958B4">
        <w:rPr>
          <w:rFonts w:ascii="Arial Narrow" w:eastAsia="Arial Narrow" w:hAnsi="Arial Narrow"/>
          <w:sz w:val="22"/>
        </w:rPr>
        <w:lastRenderedPageBreak/>
        <w:t>Prodávajícímu bude živnostenským úřadem zrušeno oprávnění k podnikání souvisejí</w:t>
      </w:r>
      <w:r w:rsidR="002A484A" w:rsidRPr="001958B4">
        <w:rPr>
          <w:rFonts w:ascii="Arial Narrow" w:eastAsia="Arial Narrow" w:hAnsi="Arial Narrow"/>
          <w:sz w:val="22"/>
        </w:rPr>
        <w:t>cí s plněním podle této Smlouvy nebo</w:t>
      </w:r>
    </w:p>
    <w:p w14:paraId="49049CFF" w14:textId="77777777" w:rsidR="00AF2DC2" w:rsidRPr="001958B4" w:rsidRDefault="00AF2DC2" w:rsidP="00AF2DC2">
      <w:pPr>
        <w:numPr>
          <w:ilvl w:val="1"/>
          <w:numId w:val="6"/>
        </w:numPr>
        <w:tabs>
          <w:tab w:val="left" w:pos="1444"/>
        </w:tabs>
        <w:spacing w:line="0" w:lineRule="atLeast"/>
        <w:ind w:left="1444" w:hanging="364"/>
        <w:jc w:val="both"/>
        <w:rPr>
          <w:rFonts w:ascii="Arial Narrow" w:eastAsia="Arial Narrow" w:hAnsi="Arial Narrow"/>
          <w:sz w:val="22"/>
        </w:rPr>
      </w:pPr>
      <w:r w:rsidRPr="001958B4">
        <w:rPr>
          <w:rFonts w:ascii="Arial Narrow" w:eastAsia="Arial Narrow" w:hAnsi="Arial Narrow"/>
          <w:sz w:val="22"/>
        </w:rPr>
        <w:t>Prodávající převede své závazky, povinnosti nebo práva plynoucí z této Smlouvy na jiný subjekt bez předchozího souhlasu Kupujícího.</w:t>
      </w:r>
    </w:p>
    <w:p w14:paraId="2F9BDEAC" w14:textId="77777777" w:rsidR="00F40B46" w:rsidRDefault="00F40B46" w:rsidP="0076576D">
      <w:pPr>
        <w:spacing w:line="1" w:lineRule="exact"/>
        <w:rPr>
          <w:rFonts w:ascii="Arial Narrow" w:eastAsia="Arial Narrow" w:hAnsi="Arial Narrow"/>
          <w:sz w:val="22"/>
        </w:rPr>
      </w:pPr>
    </w:p>
    <w:p w14:paraId="6717D53D" w14:textId="17EF52D1" w:rsidR="00F40B46" w:rsidRDefault="00F40B46" w:rsidP="0076576D">
      <w:pPr>
        <w:pStyle w:val="Nadpis2"/>
        <w:keepNext w:val="0"/>
      </w:pPr>
      <w:r>
        <w:t>Prodávající je oprávněn od Smlouvy odstoupit v případě podstatného porušení povinností Kupujícího podle této Smlouvy, přičemž za podstatné porušení Smlouvy se považuje prodlení Kupujícího s</w:t>
      </w:r>
      <w:r w:rsidR="00FD3C97">
        <w:t xml:space="preserve"> úhradou kupní ceny o více než 60</w:t>
      </w:r>
      <w:r>
        <w:t xml:space="preserve"> dní.</w:t>
      </w:r>
    </w:p>
    <w:p w14:paraId="2F10A27F" w14:textId="2C13B233" w:rsidR="00F40B46" w:rsidRDefault="00F40B46" w:rsidP="002E303B">
      <w:pPr>
        <w:pStyle w:val="Nadpis2"/>
        <w:keepNext w:val="0"/>
      </w:pPr>
      <w:r>
        <w:t>Účinnost odstoupení od Smlouvy nastává doručen</w:t>
      </w:r>
      <w:r w:rsidR="00C7074D">
        <w:t>ím oznámení o odstoupení druhé S</w:t>
      </w:r>
      <w:r>
        <w:t>mluvní straně.</w:t>
      </w:r>
      <w:r w:rsidR="002E303B">
        <w:t xml:space="preserve"> </w:t>
      </w:r>
      <w:r>
        <w:t>Odstoupením od Smlouvy není dotčeno právo odstupující strany na náhradu škody, pokud jí jednáním druhé strany, které je důvodem odstoupení od Smlouvy, vznikla.</w:t>
      </w:r>
    </w:p>
    <w:p w14:paraId="0044D3CB" w14:textId="15F9E0B1" w:rsidR="00482678" w:rsidRDefault="0076576D" w:rsidP="0076576D">
      <w:pPr>
        <w:pStyle w:val="Nadpis2"/>
        <w:keepNext w:val="0"/>
      </w:pPr>
      <w:r>
        <w:t xml:space="preserve">Smluvní strany sjednávají výpovědní lhůtu v délce 3 měsíce. Délka výpovědní lhůty je stanovena s ohledem na dobu, kterou Kupující potřebuje k vysoutěžení nového dodavatele pro dodávky </w:t>
      </w:r>
      <w:r w:rsidR="00DC5431">
        <w:t>chemických látek.</w:t>
      </w:r>
    </w:p>
    <w:p w14:paraId="7597C0ED" w14:textId="7E3949AE" w:rsidR="002E303B" w:rsidRDefault="002E303B" w:rsidP="002E303B"/>
    <w:p w14:paraId="46DCA546" w14:textId="77777777" w:rsidR="00F40B46" w:rsidRDefault="00F40B46" w:rsidP="0076576D">
      <w:pPr>
        <w:pStyle w:val="Nadpis1"/>
        <w:keepNext w:val="0"/>
        <w:rPr>
          <w:rFonts w:eastAsia="Arial Narrow"/>
        </w:rPr>
      </w:pPr>
      <w:r>
        <w:rPr>
          <w:rFonts w:eastAsia="Arial Narrow"/>
        </w:rPr>
        <w:t>DODATKY A ZMĚNY SMLOUVY</w:t>
      </w:r>
    </w:p>
    <w:p w14:paraId="19BD48DF" w14:textId="4706E1A5" w:rsidR="00F40B46" w:rsidRDefault="00F40B46" w:rsidP="0076576D">
      <w:pPr>
        <w:pStyle w:val="Nadpis2"/>
        <w:keepNext w:val="0"/>
      </w:pPr>
      <w:r>
        <w:t>Tuto Smlouvu lze měnit nebo doplnit pouze písemnými průběžně číslovanými smluvními dodatky, jež musí být jako takové o</w:t>
      </w:r>
      <w:r w:rsidR="00397059">
        <w:t>značeny a platně signovány oběma S</w:t>
      </w:r>
      <w:r>
        <w:t xml:space="preserve">mluvními stranami, přičemž </w:t>
      </w:r>
      <w:r w:rsidR="007A6E8E">
        <w:t>jinou,</w:t>
      </w:r>
      <w:r>
        <w:t xml:space="preserve"> než písemnou formu dodatku v listinné podobě strany vylučují.</w:t>
      </w:r>
    </w:p>
    <w:p w14:paraId="0DA14FB5" w14:textId="49DAF809" w:rsidR="00534563" w:rsidRPr="00534563" w:rsidRDefault="00F40B46" w:rsidP="0076576D">
      <w:pPr>
        <w:pStyle w:val="Nadpis2"/>
        <w:keepNext w:val="0"/>
      </w:pPr>
      <w:r>
        <w:t xml:space="preserve">Předloží-li některá ze smluvních stran návrh dodatku ke Smlouvě, je druhá smluvní strana povinna se </w:t>
      </w:r>
      <w:r w:rsidR="00A0620F">
        <w:br/>
      </w:r>
      <w:r>
        <w:t>k návrhu vyjádřit do patnácti dnů ode dne následujícího po doručení návrhu dodatku.</w:t>
      </w:r>
    </w:p>
    <w:p w14:paraId="14FA80DF" w14:textId="77777777" w:rsidR="002E303B" w:rsidRDefault="002E303B" w:rsidP="0076576D"/>
    <w:p w14:paraId="2416CCFC" w14:textId="77777777" w:rsidR="00F40B46" w:rsidRPr="000D5F34" w:rsidRDefault="00F40B46" w:rsidP="0076576D">
      <w:pPr>
        <w:pStyle w:val="Nadpis1"/>
        <w:keepNext w:val="0"/>
        <w:rPr>
          <w:rFonts w:eastAsia="Arial Narrow"/>
        </w:rPr>
      </w:pPr>
      <w:r>
        <w:rPr>
          <w:rFonts w:eastAsia="Arial Narrow"/>
        </w:rPr>
        <w:t>ZÁVĚREČNÁ UJEDNÁNÍ</w:t>
      </w:r>
    </w:p>
    <w:p w14:paraId="5C3F645E" w14:textId="7DD483BA" w:rsidR="00F40B46" w:rsidRDefault="00F40B46" w:rsidP="0076576D">
      <w:pPr>
        <w:pStyle w:val="Nadpis2"/>
        <w:keepNext w:val="0"/>
      </w:pPr>
      <w:r>
        <w:t>Prodávající ani Kupující nesmí bez výslovného písemného souhlasu druhé smluvní strany postoupit třetí straně tuto Smlouvu, jakékoliv právo nebo závazek z této Smlouvy vyplývající. Toto ustanovení se nevztahuje na případné právní nástupce smluvních stran.</w:t>
      </w:r>
    </w:p>
    <w:p w14:paraId="4D975CBB" w14:textId="0B351F1A" w:rsidR="003236BE" w:rsidRDefault="003236BE" w:rsidP="0076576D">
      <w:pPr>
        <w:pStyle w:val="Nadpis2"/>
        <w:keepNext w:val="0"/>
      </w:pPr>
      <w:bookmarkStart w:id="5" w:name="_Hlk516832362"/>
      <w:r>
        <w:t xml:space="preserve">Uzavřením Smlouvy nevzniká Kupujícímu žádná povinnost vytvořit s Prodávajícím výhradní obchodní vztah, ani u </w:t>
      </w:r>
      <w:r w:rsidR="002A484A">
        <w:t>Prodávajícího</w:t>
      </w:r>
      <w:r>
        <w:t xml:space="preserve"> objednat konkrétní objem zboží.</w:t>
      </w:r>
    </w:p>
    <w:bookmarkEnd w:id="5"/>
    <w:p w14:paraId="2B6D8997" w14:textId="3AC8B9E9" w:rsidR="005C3EB2" w:rsidRPr="005C3EB2" w:rsidRDefault="005C3EB2" w:rsidP="005C3EB2">
      <w:pPr>
        <w:pStyle w:val="Nadpis2"/>
      </w:pPr>
      <w:r w:rsidRPr="005C3EB2">
        <w:t>Právní vztahy založené touto smlouvou se řídí ustanoveními občanského zákoníku a právním řádem České republiky.</w:t>
      </w:r>
    </w:p>
    <w:p w14:paraId="4486F642" w14:textId="2A524EC2" w:rsidR="00AF2DC2" w:rsidRDefault="00AF2DC2" w:rsidP="00B46E56">
      <w:pPr>
        <w:pStyle w:val="Nadpis2"/>
        <w:keepNext w:val="0"/>
      </w:pPr>
      <w:r>
        <w:t>Prodávající</w:t>
      </w:r>
      <w:r w:rsidRPr="00BE1644">
        <w:t xml:space="preserve"> bere na vědomí, že je osobou povinnou spolupůsobit při výkonu </w:t>
      </w:r>
      <w:r>
        <w:t>finanční kontroly dle § 2 písm. </w:t>
      </w:r>
      <w:r w:rsidRPr="00BE1644">
        <w:t xml:space="preserve">e) zákona č. 320/2001 Sb., </w:t>
      </w:r>
      <w:r w:rsidR="00C00D48">
        <w:t>o</w:t>
      </w:r>
      <w:r w:rsidRPr="00BE1644">
        <w:t xml:space="preserve"> finanční kontrole ve veřejné správě, </w:t>
      </w:r>
      <w:r>
        <w:t>ve znění pozdějších předpisů</w:t>
      </w:r>
      <w:r w:rsidRPr="00BE1644">
        <w:t xml:space="preserve">. Dále se </w:t>
      </w:r>
      <w:r>
        <w:t>Prodávající</w:t>
      </w:r>
      <w:r w:rsidRPr="00BE1644">
        <w:t xml:space="preserve"> zavazuje poskytnout součinnost kontrolním orgánům státní správy při podání informací a předání dokladů týkajících</w:t>
      </w:r>
      <w:r w:rsidR="00461A3F">
        <w:t xml:space="preserve"> se jeho činnosti v rámci této S</w:t>
      </w:r>
      <w:r w:rsidRPr="00BE1644">
        <w:t>mlouvy.</w:t>
      </w:r>
    </w:p>
    <w:p w14:paraId="09921075" w14:textId="6CFD5DE6" w:rsidR="00F40B46" w:rsidRDefault="00F40B46" w:rsidP="002E303B">
      <w:pPr>
        <w:pStyle w:val="Nadpis2"/>
        <w:keepNext w:val="0"/>
      </w:pPr>
      <w:r>
        <w:t>Nedílnou součástí</w:t>
      </w:r>
      <w:r w:rsidR="00D80D79">
        <w:t xml:space="preserve"> Smlouvy </w:t>
      </w:r>
      <w:r w:rsidR="002E303B">
        <w:t xml:space="preserve">je </w:t>
      </w:r>
      <w:r w:rsidR="00D80D79">
        <w:t>P</w:t>
      </w:r>
      <w:r w:rsidR="001D2FA2" w:rsidRPr="0061737F">
        <w:t xml:space="preserve">říloha č. 1 </w:t>
      </w:r>
      <w:r w:rsidR="001D2FA2">
        <w:t>–</w:t>
      </w:r>
      <w:r w:rsidR="001D2FA2" w:rsidRPr="0061737F">
        <w:t xml:space="preserve"> </w:t>
      </w:r>
      <w:r w:rsidR="00DC5431">
        <w:t>Seznam chemických látek a ceník</w:t>
      </w:r>
    </w:p>
    <w:p w14:paraId="3B2F30B4" w14:textId="7B03A9A4" w:rsidR="00F40B46" w:rsidRDefault="00F40B46" w:rsidP="0076576D">
      <w:pPr>
        <w:pStyle w:val="Nadpis2"/>
        <w:keepNext w:val="0"/>
      </w:pPr>
      <w:r>
        <w:t xml:space="preserve">Tato Smlouva je vyhotovena ve </w:t>
      </w:r>
      <w:r w:rsidR="005C3EB2">
        <w:t>dvou</w:t>
      </w:r>
      <w:r>
        <w:t xml:space="preserve"> stejnopisech, z nichž každý má platnost originálu,</w:t>
      </w:r>
      <w:r w:rsidR="003236BE">
        <w:t xml:space="preserve"> přičemž</w:t>
      </w:r>
      <w:r>
        <w:t xml:space="preserve"> každá smluvní strana obdrží po </w:t>
      </w:r>
      <w:r w:rsidR="005C3EB2">
        <w:t xml:space="preserve">jednom </w:t>
      </w:r>
      <w:r>
        <w:t>z nich.</w:t>
      </w:r>
    </w:p>
    <w:p w14:paraId="158B6CED" w14:textId="77777777" w:rsidR="002E303B" w:rsidRPr="002E303B" w:rsidRDefault="002E303B" w:rsidP="002E303B"/>
    <w:p w14:paraId="5F79A082" w14:textId="1E30484D" w:rsidR="002C7108" w:rsidRDefault="00DC5431" w:rsidP="0076576D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427AD0">
        <w:rPr>
          <w:rFonts w:ascii="Arial Narrow" w:hAnsi="Arial Narrow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1BD31" wp14:editId="4BACD1CF">
                <wp:simplePos x="0" y="0"/>
                <wp:positionH relativeFrom="column">
                  <wp:posOffset>300990</wp:posOffset>
                </wp:positionH>
                <wp:positionV relativeFrom="paragraph">
                  <wp:posOffset>128800</wp:posOffset>
                </wp:positionV>
                <wp:extent cx="1938020" cy="2053590"/>
                <wp:effectExtent l="0" t="0" r="5080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B027" w14:textId="77777777" w:rsidR="00C1580C" w:rsidRPr="002C7108" w:rsidRDefault="00C1580C" w:rsidP="00427AD0">
                            <w:pPr>
                              <w:keepNext/>
                              <w:widowControl w:val="0"/>
                              <w:spacing w:after="120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2C710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KUPUJÍCÍ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C1D76D9" w14:textId="77777777" w:rsidR="00C1580C" w:rsidRDefault="00C1580C" w:rsidP="00427AD0">
                            <w:pPr>
                              <w:keepNext/>
                              <w:widowControl w:val="0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516542E4" w14:textId="77777777" w:rsidR="00C1580C" w:rsidRPr="002C7108" w:rsidRDefault="00C1580C" w:rsidP="00427AD0">
                            <w:pPr>
                              <w:keepNext/>
                              <w:widowControl w:val="0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V </w:t>
                            </w:r>
                            <w:r w:rsidRPr="002C710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Řeži, dne …………</w:t>
                            </w:r>
                          </w:p>
                          <w:p w14:paraId="34C404E3" w14:textId="77777777" w:rsidR="00C1580C" w:rsidRDefault="00C1580C"/>
                          <w:p w14:paraId="10251510" w14:textId="4002AB4C" w:rsidR="00C1580C" w:rsidRDefault="00C1580C"/>
                          <w:p w14:paraId="4172619E" w14:textId="77777777" w:rsidR="002F29FF" w:rsidRDefault="002F29FF"/>
                          <w:p w14:paraId="79A5CDC4" w14:textId="77777777" w:rsidR="00C1580C" w:rsidRDefault="00C1580C"/>
                          <w:p w14:paraId="68D3D8EE" w14:textId="77777777" w:rsidR="00C1580C" w:rsidRPr="00427AD0" w:rsidRDefault="00C1580C" w:rsidP="00427AD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427AD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..…………………………………….</w:t>
                            </w:r>
                          </w:p>
                          <w:p w14:paraId="2235FEB3" w14:textId="6AE98EC7" w:rsidR="00C1580C" w:rsidRPr="00427AD0" w:rsidRDefault="00DC5431" w:rsidP="00427AD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Mgr. Marek Šrámek</w:t>
                            </w:r>
                          </w:p>
                          <w:p w14:paraId="0C78E382" w14:textId="2513E56E" w:rsidR="00C1580C" w:rsidRPr="00427AD0" w:rsidRDefault="00DC5431" w:rsidP="00427AD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vedoucí oddělení Nákup</w:t>
                            </w:r>
                          </w:p>
                          <w:p w14:paraId="14BCBAD6" w14:textId="77777777" w:rsidR="00C1580C" w:rsidRDefault="00C1580C" w:rsidP="00427AD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427AD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Centrum výzkumu Řež s.r.o.</w:t>
                            </w:r>
                          </w:p>
                          <w:p w14:paraId="27585798" w14:textId="77777777" w:rsidR="00C1580C" w:rsidRDefault="00C1580C" w:rsidP="00427AD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1BD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7pt;margin-top:10.15pt;width:152.6pt;height:1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" stroked="f">
                <v:textbox>
                  <w:txbxContent>
                    <w:p w14:paraId="00A7B027" w14:textId="77777777" w:rsidR="00C1580C" w:rsidRPr="002C7108" w:rsidRDefault="00C1580C" w:rsidP="00427AD0">
                      <w:pPr>
                        <w:keepNext/>
                        <w:widowControl w:val="0"/>
                        <w:spacing w:after="120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2C710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KUPUJÍCÍ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C1D76D9" w14:textId="77777777" w:rsidR="00C1580C" w:rsidRDefault="00C1580C" w:rsidP="00427AD0">
                      <w:pPr>
                        <w:keepNext/>
                        <w:widowControl w:val="0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516542E4" w14:textId="77777777" w:rsidR="00C1580C" w:rsidRPr="002C7108" w:rsidRDefault="00C1580C" w:rsidP="00427AD0">
                      <w:pPr>
                        <w:keepNext/>
                        <w:widowControl w:val="0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V </w:t>
                      </w:r>
                      <w:r w:rsidRPr="002C7108">
                        <w:rPr>
                          <w:rFonts w:ascii="Arial Narrow" w:hAnsi="Arial Narrow"/>
                          <w:sz w:val="22"/>
                          <w:szCs w:val="22"/>
                        </w:rPr>
                        <w:t>Řeži, dne …………</w:t>
                      </w:r>
                    </w:p>
                    <w:p w14:paraId="34C404E3" w14:textId="77777777" w:rsidR="00C1580C" w:rsidRDefault="00C1580C"/>
                    <w:p w14:paraId="10251510" w14:textId="4002AB4C" w:rsidR="00C1580C" w:rsidRDefault="00C1580C"/>
                    <w:p w14:paraId="4172619E" w14:textId="77777777" w:rsidR="002F29FF" w:rsidRDefault="002F29FF"/>
                    <w:p w14:paraId="79A5CDC4" w14:textId="77777777" w:rsidR="00C1580C" w:rsidRDefault="00C1580C"/>
                    <w:p w14:paraId="68D3D8EE" w14:textId="77777777" w:rsidR="00C1580C" w:rsidRPr="00427AD0" w:rsidRDefault="00C1580C" w:rsidP="00427AD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427AD0">
                        <w:rPr>
                          <w:rFonts w:ascii="Arial Narrow" w:hAnsi="Arial Narrow"/>
                          <w:sz w:val="22"/>
                          <w:szCs w:val="22"/>
                        </w:rPr>
                        <w:t>..…………………………………….</w:t>
                      </w:r>
                    </w:p>
                    <w:p w14:paraId="2235FEB3" w14:textId="6AE98EC7" w:rsidR="00C1580C" w:rsidRPr="00427AD0" w:rsidRDefault="00DC5431" w:rsidP="00427AD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Mgr. Marek Šrámek</w:t>
                      </w:r>
                    </w:p>
                    <w:p w14:paraId="0C78E382" w14:textId="2513E56E" w:rsidR="00C1580C" w:rsidRPr="00427AD0" w:rsidRDefault="00DC5431" w:rsidP="00427AD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vedoucí oddělení Nákup</w:t>
                      </w:r>
                    </w:p>
                    <w:p w14:paraId="14BCBAD6" w14:textId="77777777" w:rsidR="00C1580C" w:rsidRDefault="00C1580C" w:rsidP="00427AD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427AD0">
                        <w:rPr>
                          <w:rFonts w:ascii="Arial Narrow" w:hAnsi="Arial Narrow"/>
                          <w:sz w:val="22"/>
                          <w:szCs w:val="22"/>
                        </w:rPr>
                        <w:t>Centrum výzkumu Řež s.r.o.</w:t>
                      </w:r>
                    </w:p>
                    <w:p w14:paraId="27585798" w14:textId="77777777" w:rsidR="00C1580C" w:rsidRDefault="00C1580C" w:rsidP="00427AD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F803B" w14:textId="6A6B78CC" w:rsidR="00427AD0" w:rsidRPr="002C7108" w:rsidRDefault="00427AD0" w:rsidP="0076576D">
      <w:pPr>
        <w:widowControl w:val="0"/>
        <w:spacing w:after="120"/>
        <w:ind w:left="6096"/>
        <w:jc w:val="both"/>
        <w:rPr>
          <w:rFonts w:ascii="Arial Narrow" w:hAnsi="Arial Narrow"/>
          <w:b/>
          <w:sz w:val="22"/>
          <w:szCs w:val="22"/>
        </w:rPr>
      </w:pPr>
      <w:r w:rsidRPr="002C7108">
        <w:rPr>
          <w:rFonts w:ascii="Arial Narrow" w:hAnsi="Arial Narrow"/>
          <w:b/>
          <w:sz w:val="22"/>
          <w:szCs w:val="22"/>
        </w:rPr>
        <w:t>PRODÁVAJÍCÍ</w:t>
      </w:r>
      <w:r w:rsidR="001212EA">
        <w:rPr>
          <w:rFonts w:ascii="Arial Narrow" w:hAnsi="Arial Narrow"/>
          <w:b/>
          <w:sz w:val="22"/>
          <w:szCs w:val="22"/>
        </w:rPr>
        <w:t>:</w:t>
      </w:r>
    </w:p>
    <w:p w14:paraId="65B72B93" w14:textId="684E49DE" w:rsidR="00427AD0" w:rsidRDefault="00427AD0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</w:rPr>
      </w:pPr>
    </w:p>
    <w:p w14:paraId="3F0FA5EE" w14:textId="77777777" w:rsidR="00427AD0" w:rsidRPr="002C7108" w:rsidRDefault="00427AD0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</w:rPr>
      </w:pPr>
      <w:r w:rsidRPr="002C710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 </w:t>
      </w:r>
      <w:r w:rsidRPr="00E63BCA">
        <w:rPr>
          <w:rFonts w:ascii="Arial Narrow" w:eastAsia="Arial Narrow" w:hAnsi="Arial Narrow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3BCA">
        <w:rPr>
          <w:rFonts w:ascii="Arial Narrow" w:eastAsia="Arial Narrow" w:hAnsi="Arial Narrow"/>
          <w:sz w:val="22"/>
        </w:rPr>
        <w:instrText xml:space="preserve"> FORMTEXT </w:instrText>
      </w:r>
      <w:r w:rsidRPr="00E63BCA">
        <w:rPr>
          <w:rFonts w:ascii="Arial Narrow" w:eastAsia="Arial Narrow" w:hAnsi="Arial Narrow"/>
          <w:sz w:val="22"/>
        </w:rPr>
      </w:r>
      <w:r w:rsidRPr="00E63BCA">
        <w:rPr>
          <w:rFonts w:ascii="Arial Narrow" w:eastAsia="Arial Narrow" w:hAnsi="Arial Narrow"/>
          <w:sz w:val="22"/>
        </w:rPr>
        <w:fldChar w:fldCharType="separate"/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sz w:val="22"/>
        </w:rPr>
        <w:fldChar w:fldCharType="end"/>
      </w:r>
      <w:r>
        <w:rPr>
          <w:rFonts w:ascii="Arial Narrow" w:eastAsia="Arial Narrow" w:hAnsi="Arial Narrow"/>
          <w:b/>
          <w:sz w:val="22"/>
        </w:rPr>
        <w:t xml:space="preserve"> </w:t>
      </w:r>
      <w:r w:rsidRPr="002C7108">
        <w:rPr>
          <w:rFonts w:ascii="Arial Narrow" w:hAnsi="Arial Narrow"/>
          <w:sz w:val="22"/>
          <w:szCs w:val="22"/>
        </w:rPr>
        <w:t>dne</w:t>
      </w:r>
      <w:r>
        <w:rPr>
          <w:rFonts w:ascii="Arial Narrow" w:hAnsi="Arial Narrow"/>
          <w:sz w:val="22"/>
          <w:szCs w:val="22"/>
        </w:rPr>
        <w:t xml:space="preserve"> </w:t>
      </w:r>
      <w:r w:rsidRPr="00E63BCA">
        <w:rPr>
          <w:rFonts w:ascii="Arial Narrow" w:eastAsia="Arial Narrow" w:hAnsi="Arial Narrow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3BCA">
        <w:rPr>
          <w:rFonts w:ascii="Arial Narrow" w:eastAsia="Arial Narrow" w:hAnsi="Arial Narrow"/>
          <w:sz w:val="22"/>
        </w:rPr>
        <w:instrText xml:space="preserve"> FORMTEXT </w:instrText>
      </w:r>
      <w:r w:rsidRPr="00E63BCA">
        <w:rPr>
          <w:rFonts w:ascii="Arial Narrow" w:eastAsia="Arial Narrow" w:hAnsi="Arial Narrow"/>
          <w:sz w:val="22"/>
        </w:rPr>
      </w:r>
      <w:r w:rsidRPr="00E63BCA">
        <w:rPr>
          <w:rFonts w:ascii="Arial Narrow" w:eastAsia="Arial Narrow" w:hAnsi="Arial Narrow"/>
          <w:sz w:val="22"/>
        </w:rPr>
        <w:fldChar w:fldCharType="separate"/>
      </w:r>
      <w:r w:rsidR="006131A8" w:rsidRPr="00E63BCA">
        <w:rPr>
          <w:rFonts w:ascii="Arial Narrow" w:eastAsia="Arial Narrow" w:hAnsi="Arial Narrow"/>
          <w:sz w:val="22"/>
        </w:rPr>
        <w:t> </w:t>
      </w:r>
      <w:r w:rsidR="006131A8" w:rsidRPr="00E63BCA">
        <w:rPr>
          <w:rFonts w:ascii="Arial Narrow" w:eastAsia="Arial Narrow" w:hAnsi="Arial Narrow"/>
          <w:sz w:val="22"/>
        </w:rPr>
        <w:t> </w:t>
      </w:r>
      <w:r w:rsidR="006131A8" w:rsidRPr="00E63BCA">
        <w:rPr>
          <w:rFonts w:ascii="Arial Narrow" w:eastAsia="Arial Narrow" w:hAnsi="Arial Narrow"/>
          <w:sz w:val="22"/>
        </w:rPr>
        <w:t> </w:t>
      </w:r>
      <w:r w:rsidR="006131A8" w:rsidRPr="00E63BCA">
        <w:rPr>
          <w:rFonts w:ascii="Arial Narrow" w:eastAsia="Arial Narrow" w:hAnsi="Arial Narrow"/>
          <w:sz w:val="22"/>
        </w:rPr>
        <w:t> </w:t>
      </w:r>
      <w:r w:rsidR="006131A8" w:rsidRPr="00E63BCA">
        <w:rPr>
          <w:rFonts w:ascii="Arial Narrow" w:eastAsia="Arial Narrow" w:hAnsi="Arial Narrow"/>
          <w:sz w:val="22"/>
        </w:rPr>
        <w:t> </w:t>
      </w:r>
      <w:r w:rsidRPr="00E63BCA">
        <w:rPr>
          <w:rFonts w:ascii="Arial Narrow" w:eastAsia="Arial Narrow" w:hAnsi="Arial Narrow"/>
          <w:sz w:val="22"/>
        </w:rPr>
        <w:fldChar w:fldCharType="end"/>
      </w:r>
    </w:p>
    <w:p w14:paraId="565D7B25" w14:textId="77777777" w:rsidR="00427AD0" w:rsidRPr="002C7108" w:rsidRDefault="00427AD0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  <w:u w:val="single"/>
        </w:rPr>
      </w:pPr>
    </w:p>
    <w:p w14:paraId="5B4A128E" w14:textId="77777777" w:rsidR="00427AD0" w:rsidRDefault="00427AD0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  <w:u w:val="single"/>
        </w:rPr>
      </w:pPr>
    </w:p>
    <w:p w14:paraId="43B6C2CD" w14:textId="77777777" w:rsidR="00427AD0" w:rsidRDefault="00427AD0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  <w:u w:val="single"/>
        </w:rPr>
      </w:pPr>
    </w:p>
    <w:p w14:paraId="555C1DEB" w14:textId="77777777" w:rsidR="001212EA" w:rsidRDefault="001212EA" w:rsidP="0076576D">
      <w:pPr>
        <w:widowControl w:val="0"/>
        <w:ind w:left="6096"/>
        <w:jc w:val="both"/>
        <w:rPr>
          <w:rFonts w:ascii="Arial Narrow" w:hAnsi="Arial Narrow"/>
          <w:sz w:val="22"/>
          <w:szCs w:val="22"/>
          <w:u w:val="single"/>
        </w:rPr>
      </w:pPr>
    </w:p>
    <w:p w14:paraId="49F4AC58" w14:textId="77777777" w:rsidR="00427AD0" w:rsidRPr="00427AD0" w:rsidRDefault="00427AD0" w:rsidP="0076576D">
      <w:pPr>
        <w:ind w:left="5812"/>
        <w:jc w:val="center"/>
        <w:rPr>
          <w:rFonts w:ascii="Arial Narrow" w:hAnsi="Arial Narrow"/>
          <w:sz w:val="22"/>
          <w:szCs w:val="22"/>
        </w:rPr>
      </w:pPr>
      <w:r w:rsidRPr="00427AD0">
        <w:rPr>
          <w:rFonts w:ascii="Arial Narrow" w:hAnsi="Arial Narrow"/>
          <w:sz w:val="22"/>
          <w:szCs w:val="22"/>
        </w:rPr>
        <w:t>..…………………………………….</w:t>
      </w:r>
    </w:p>
    <w:p w14:paraId="4A847BFE" w14:textId="77777777" w:rsidR="003C037A" w:rsidRPr="00E63BCA" w:rsidRDefault="003C037A" w:rsidP="0076576D">
      <w:pPr>
        <w:ind w:left="5812"/>
        <w:jc w:val="center"/>
        <w:rPr>
          <w:rFonts w:ascii="Arial Narrow" w:eastAsia="Arial Narrow" w:hAnsi="Arial Narrow"/>
          <w:sz w:val="22"/>
        </w:rPr>
      </w:pPr>
      <w:r w:rsidRPr="00E63BCA">
        <w:rPr>
          <w:rFonts w:ascii="Arial Narrow" w:eastAsia="Arial Narrow" w:hAnsi="Arial Narrow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3BCA">
        <w:rPr>
          <w:rFonts w:ascii="Arial Narrow" w:eastAsia="Arial Narrow" w:hAnsi="Arial Narrow"/>
          <w:sz w:val="22"/>
        </w:rPr>
        <w:instrText xml:space="preserve"> FORMTEXT </w:instrText>
      </w:r>
      <w:r w:rsidRPr="00E63BCA">
        <w:rPr>
          <w:rFonts w:ascii="Arial Narrow" w:eastAsia="Arial Narrow" w:hAnsi="Arial Narrow"/>
          <w:sz w:val="22"/>
        </w:rPr>
      </w:r>
      <w:r w:rsidRPr="00E63BCA">
        <w:rPr>
          <w:rFonts w:ascii="Arial Narrow" w:eastAsia="Arial Narrow" w:hAnsi="Arial Narrow"/>
          <w:sz w:val="22"/>
        </w:rPr>
        <w:fldChar w:fldCharType="separate"/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sz w:val="22"/>
        </w:rPr>
        <w:fldChar w:fldCharType="end"/>
      </w:r>
    </w:p>
    <w:p w14:paraId="579598D0" w14:textId="77777777" w:rsidR="003C037A" w:rsidRPr="00E63BCA" w:rsidRDefault="003C037A" w:rsidP="0076576D">
      <w:pPr>
        <w:ind w:left="5812"/>
        <w:jc w:val="center"/>
        <w:rPr>
          <w:rFonts w:ascii="Arial Narrow" w:eastAsia="Arial Narrow" w:hAnsi="Arial Narrow"/>
          <w:sz w:val="22"/>
        </w:rPr>
      </w:pPr>
      <w:r w:rsidRPr="00E63BCA">
        <w:rPr>
          <w:rFonts w:ascii="Arial Narrow" w:eastAsia="Arial Narrow" w:hAnsi="Arial Narrow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3BCA">
        <w:rPr>
          <w:rFonts w:ascii="Arial Narrow" w:eastAsia="Arial Narrow" w:hAnsi="Arial Narrow"/>
          <w:sz w:val="22"/>
        </w:rPr>
        <w:instrText xml:space="preserve"> FORMTEXT </w:instrText>
      </w:r>
      <w:r w:rsidRPr="00E63BCA">
        <w:rPr>
          <w:rFonts w:ascii="Arial Narrow" w:eastAsia="Arial Narrow" w:hAnsi="Arial Narrow"/>
          <w:sz w:val="22"/>
        </w:rPr>
      </w:r>
      <w:r w:rsidRPr="00E63BCA">
        <w:rPr>
          <w:rFonts w:ascii="Arial Narrow" w:eastAsia="Arial Narrow" w:hAnsi="Arial Narrow"/>
          <w:sz w:val="22"/>
        </w:rPr>
        <w:fldChar w:fldCharType="separate"/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sz w:val="22"/>
        </w:rPr>
        <w:fldChar w:fldCharType="end"/>
      </w:r>
    </w:p>
    <w:p w14:paraId="21143FBA" w14:textId="77777777" w:rsidR="003C037A" w:rsidRPr="00E63BCA" w:rsidRDefault="003C037A" w:rsidP="0076576D">
      <w:pPr>
        <w:ind w:left="5812"/>
        <w:jc w:val="center"/>
        <w:rPr>
          <w:rFonts w:ascii="Arial Narrow" w:eastAsia="Arial Narrow" w:hAnsi="Arial Narrow"/>
          <w:sz w:val="22"/>
        </w:rPr>
      </w:pPr>
      <w:r w:rsidRPr="00E63BCA">
        <w:rPr>
          <w:rFonts w:ascii="Arial Narrow" w:eastAsia="Arial Narrow" w:hAnsi="Arial Narrow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3BCA">
        <w:rPr>
          <w:rFonts w:ascii="Arial Narrow" w:eastAsia="Arial Narrow" w:hAnsi="Arial Narrow"/>
          <w:sz w:val="22"/>
        </w:rPr>
        <w:instrText xml:space="preserve"> FORMTEXT </w:instrText>
      </w:r>
      <w:r w:rsidRPr="00E63BCA">
        <w:rPr>
          <w:rFonts w:ascii="Arial Narrow" w:eastAsia="Arial Narrow" w:hAnsi="Arial Narrow"/>
          <w:sz w:val="22"/>
        </w:rPr>
      </w:r>
      <w:r w:rsidRPr="00E63BCA">
        <w:rPr>
          <w:rFonts w:ascii="Arial Narrow" w:eastAsia="Arial Narrow" w:hAnsi="Arial Narrow"/>
          <w:sz w:val="22"/>
        </w:rPr>
        <w:fldChar w:fldCharType="separate"/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noProof/>
          <w:sz w:val="22"/>
        </w:rPr>
        <w:t> </w:t>
      </w:r>
      <w:r w:rsidRPr="00E63BCA">
        <w:rPr>
          <w:rFonts w:ascii="Arial Narrow" w:eastAsia="Arial Narrow" w:hAnsi="Arial Narrow"/>
          <w:sz w:val="22"/>
        </w:rPr>
        <w:fldChar w:fldCharType="end"/>
      </w:r>
    </w:p>
    <w:p w14:paraId="1C68F54E" w14:textId="31BF6990" w:rsidR="002C7108" w:rsidRPr="002C7108" w:rsidRDefault="002C7108" w:rsidP="002A484A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2C7108">
        <w:rPr>
          <w:rFonts w:ascii="Arial Narrow" w:hAnsi="Arial Narrow"/>
          <w:sz w:val="22"/>
          <w:szCs w:val="22"/>
        </w:rPr>
        <w:tab/>
      </w:r>
      <w:r w:rsidRPr="002C7108">
        <w:rPr>
          <w:rFonts w:ascii="Arial Narrow" w:hAnsi="Arial Narrow"/>
          <w:sz w:val="22"/>
          <w:szCs w:val="22"/>
        </w:rPr>
        <w:tab/>
      </w:r>
      <w:r w:rsidRPr="002C7108">
        <w:rPr>
          <w:rFonts w:ascii="Arial Narrow" w:hAnsi="Arial Narrow"/>
          <w:sz w:val="22"/>
          <w:szCs w:val="22"/>
        </w:rPr>
        <w:tab/>
      </w:r>
      <w:r w:rsidRPr="002C7108">
        <w:rPr>
          <w:rFonts w:ascii="Arial Narrow" w:hAnsi="Arial Narrow"/>
          <w:sz w:val="22"/>
          <w:szCs w:val="22"/>
        </w:rPr>
        <w:tab/>
      </w:r>
      <w:r w:rsidRPr="002C7108">
        <w:rPr>
          <w:rFonts w:ascii="Arial Narrow" w:hAnsi="Arial Narrow"/>
          <w:sz w:val="22"/>
          <w:szCs w:val="22"/>
        </w:rPr>
        <w:tab/>
        <w:t xml:space="preserve"> </w:t>
      </w:r>
    </w:p>
    <w:p w14:paraId="01976B56" w14:textId="77777777" w:rsidR="00534563" w:rsidRPr="002C7108" w:rsidRDefault="00534563" w:rsidP="0076576D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28FD65FC" w14:textId="77777777" w:rsidR="002C7108" w:rsidRDefault="002C7108" w:rsidP="0076576D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1ADFB9C4" w14:textId="07B78514" w:rsidR="00F40B46" w:rsidRDefault="00F40B46" w:rsidP="0076576D">
      <w:pPr>
        <w:spacing w:line="200" w:lineRule="exact"/>
        <w:rPr>
          <w:rFonts w:ascii="Times New Roman" w:eastAsia="Times New Roman" w:hAnsi="Times New Roman"/>
        </w:rPr>
      </w:pPr>
    </w:p>
    <w:sectPr w:rsidR="00F40B46" w:rsidSect="00414533">
      <w:footerReference w:type="default" r:id="rId15"/>
      <w:pgSz w:w="11900" w:h="16840"/>
      <w:pgMar w:top="1549" w:right="1420" w:bottom="426" w:left="1416" w:header="0" w:footer="0" w:gutter="0"/>
      <w:pgNumType w:start="1"/>
      <w:cols w:space="0" w:equalWidth="0">
        <w:col w:w="90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3FBF9" w14:textId="77777777" w:rsidR="00AF64A8" w:rsidRDefault="00AF64A8" w:rsidP="00D27B85">
      <w:r>
        <w:separator/>
      </w:r>
    </w:p>
  </w:endnote>
  <w:endnote w:type="continuationSeparator" w:id="0">
    <w:p w14:paraId="295A41BF" w14:textId="77777777" w:rsidR="00AF64A8" w:rsidRDefault="00AF64A8" w:rsidP="00D2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3B37" w14:textId="77777777" w:rsidR="005F1037" w:rsidRDefault="005F10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7961B" w14:textId="3A7B4D2D" w:rsidR="00C1580C" w:rsidRDefault="00E66714">
    <w:pPr>
      <w:pStyle w:val="Zpat"/>
    </w:pP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74C7DA2" wp14:editId="639421DE">
          <wp:simplePos x="0" y="0"/>
          <wp:positionH relativeFrom="margin">
            <wp:posOffset>5105400</wp:posOffset>
          </wp:positionH>
          <wp:positionV relativeFrom="page">
            <wp:posOffset>9179458</wp:posOffset>
          </wp:positionV>
          <wp:extent cx="673100" cy="12058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80C">
      <w:t xml:space="preserve"> </w:t>
    </w:r>
  </w:p>
  <w:p w14:paraId="297647C7" w14:textId="77777777" w:rsidR="00C1580C" w:rsidRPr="00C53351" w:rsidRDefault="00C1580C">
    <w:pPr>
      <w:pStyle w:val="Zpat"/>
      <w:rPr>
        <w:rFonts w:ascii="Arial Narrow" w:hAnsi="Arial Narrow"/>
      </w:rPr>
    </w:pPr>
  </w:p>
  <w:p w14:paraId="39AC5916" w14:textId="77777777" w:rsidR="00C1580C" w:rsidRDefault="00C1580C" w:rsidP="00D3417F">
    <w:pPr>
      <w:pStyle w:val="Zpat"/>
      <w:rPr>
        <w:lang w:val="en-US"/>
      </w:rPr>
    </w:pPr>
  </w:p>
  <w:p w14:paraId="23E278E3" w14:textId="77777777" w:rsidR="00C1580C" w:rsidRPr="00B535AD" w:rsidRDefault="00C1580C" w:rsidP="00C53351">
    <w:pPr>
      <w:pStyle w:val="Zpa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4244526A" w14:textId="77777777" w:rsidR="00C1580C" w:rsidRDefault="00C1580C" w:rsidP="00C53351">
    <w:pPr>
      <w:pStyle w:val="Zpat"/>
      <w:tabs>
        <w:tab w:val="clear" w:pos="4536"/>
        <w:tab w:val="clear" w:pos="9072"/>
        <w:tab w:val="left" w:pos="1002"/>
      </w:tabs>
    </w:pPr>
  </w:p>
  <w:p w14:paraId="521A7DF4" w14:textId="77777777" w:rsidR="00C1580C" w:rsidRDefault="00C158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4925" w14:textId="77777777" w:rsidR="005F1037" w:rsidRDefault="005F103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06A00" w14:textId="4F4287F4" w:rsidR="00C1580C" w:rsidRDefault="00C1580C">
    <w:pPr>
      <w:pStyle w:val="Zpat"/>
    </w:pPr>
  </w:p>
  <w:p w14:paraId="16A2EB59" w14:textId="1F924D47" w:rsidR="00802280" w:rsidRDefault="00CC0567" w:rsidP="00C53351">
    <w:pPr>
      <w:pStyle w:val="Zpat"/>
      <w:rPr>
        <w:rFonts w:ascii="Arial Narrow" w:hAnsi="Arial Narrow"/>
      </w:rPr>
    </w:pPr>
    <w:bookmarkStart w:id="6" w:name="_Hlk529278673"/>
    <w:r>
      <w:rPr>
        <w:rFonts w:ascii="Arial Narrow" w:hAnsi="Arial Narrow"/>
      </w:rPr>
      <w:t xml:space="preserve">Dodávky </w:t>
    </w:r>
    <w:r w:rsidR="009A23F5">
      <w:rPr>
        <w:rFonts w:ascii="Arial Narrow" w:hAnsi="Arial Narrow"/>
      </w:rPr>
      <w:t>chemických látek 20</w:t>
    </w:r>
    <w:r w:rsidR="007630C1">
      <w:rPr>
        <w:rFonts w:ascii="Arial Narrow" w:hAnsi="Arial Narrow"/>
      </w:rPr>
      <w:t>21</w:t>
    </w:r>
    <w:r w:rsidR="005C3EB2">
      <w:rPr>
        <w:rFonts w:ascii="Arial Narrow" w:hAnsi="Arial Narrow"/>
      </w:rPr>
      <w:t>–</w:t>
    </w:r>
    <w:r w:rsidR="009A23F5">
      <w:rPr>
        <w:rFonts w:ascii="Arial Narrow" w:hAnsi="Arial Narrow"/>
      </w:rPr>
      <w:t>202</w:t>
    </w:r>
    <w:r w:rsidR="007630C1">
      <w:rPr>
        <w:rFonts w:ascii="Arial Narrow" w:hAnsi="Arial Narrow"/>
      </w:rPr>
      <w:t>2</w:t>
    </w:r>
    <w:r w:rsidR="001958B4">
      <w:rPr>
        <w:rFonts w:ascii="Arial Narrow" w:hAnsi="Arial Narrow"/>
      </w:rPr>
      <w:t xml:space="preserve">, </w:t>
    </w:r>
    <w:r w:rsidR="005F1037">
      <w:rPr>
        <w:rFonts w:ascii="Arial Narrow" w:hAnsi="Arial Narrow"/>
      </w:rPr>
      <w:t xml:space="preserve">chemické </w:t>
    </w:r>
    <w:proofErr w:type="gramStart"/>
    <w:r w:rsidR="005F1037">
      <w:rPr>
        <w:rFonts w:ascii="Arial Narrow" w:hAnsi="Arial Narrow"/>
      </w:rPr>
      <w:t xml:space="preserve">látky - </w:t>
    </w:r>
    <w:r w:rsidR="001958B4">
      <w:rPr>
        <w:rFonts w:ascii="Arial Narrow" w:hAnsi="Arial Narrow"/>
      </w:rPr>
      <w:t>část</w:t>
    </w:r>
    <w:proofErr w:type="gramEnd"/>
    <w:r w:rsidR="001958B4">
      <w:rPr>
        <w:rFonts w:ascii="Arial Narrow" w:hAnsi="Arial Narrow"/>
      </w:rPr>
      <w:t xml:space="preserve"> B</w:t>
    </w:r>
  </w:p>
  <w:bookmarkEnd w:id="6"/>
  <w:p w14:paraId="17546BE1" w14:textId="2B7B187E" w:rsidR="00C1580C" w:rsidRPr="00D3417F" w:rsidRDefault="00EE430A" w:rsidP="00C53351">
    <w:pPr>
      <w:pStyle w:val="Zpat"/>
    </w:pPr>
    <w:r>
      <w:rPr>
        <w:rFonts w:ascii="Arial Narrow" w:hAnsi="Arial Narrow"/>
      </w:rPr>
      <w:t>Kupní smlouva</w:t>
    </w:r>
    <w:r w:rsidR="00C1580C" w:rsidRPr="00C53351">
      <w:rPr>
        <w:rFonts w:ascii="Arial Narrow" w:hAnsi="Arial Narrow"/>
      </w:rPr>
      <w:t xml:space="preserve"> </w:t>
    </w:r>
    <w:r w:rsidR="00C1580C" w:rsidRPr="00D3417F">
      <w:tab/>
    </w:r>
    <w:r w:rsidR="00C1580C" w:rsidRPr="00D3417F">
      <w:tab/>
    </w:r>
    <w:r w:rsidR="00C1580C" w:rsidRPr="00C53351">
      <w:rPr>
        <w:rFonts w:ascii="Arial Narrow" w:hAnsi="Arial Narrow"/>
        <w:lang w:val="en-US"/>
      </w:rPr>
      <w:fldChar w:fldCharType="begin"/>
    </w:r>
    <w:r w:rsidR="00C1580C" w:rsidRPr="00D3417F">
      <w:rPr>
        <w:rFonts w:ascii="Arial Narrow" w:hAnsi="Arial Narrow"/>
      </w:rPr>
      <w:instrText xml:space="preserve"> PAGE </w:instrText>
    </w:r>
    <w:r w:rsidR="00C1580C" w:rsidRPr="00C53351">
      <w:rPr>
        <w:rFonts w:ascii="Arial Narrow" w:hAnsi="Arial Narrow"/>
        <w:lang w:val="en-US"/>
      </w:rPr>
      <w:fldChar w:fldCharType="separate"/>
    </w:r>
    <w:r w:rsidR="00764CD3">
      <w:rPr>
        <w:rFonts w:ascii="Arial Narrow" w:hAnsi="Arial Narrow"/>
        <w:noProof/>
      </w:rPr>
      <w:t>6</w:t>
    </w:r>
    <w:r w:rsidR="00C1580C" w:rsidRPr="00C53351">
      <w:rPr>
        <w:rFonts w:ascii="Arial Narrow" w:hAnsi="Arial Narrow"/>
        <w:lang w:val="en-US"/>
      </w:rPr>
      <w:fldChar w:fldCharType="end"/>
    </w:r>
    <w:r w:rsidR="00C1580C" w:rsidRPr="00D3417F">
      <w:rPr>
        <w:rFonts w:ascii="Arial Narrow" w:hAnsi="Arial Narrow"/>
      </w:rPr>
      <w:t xml:space="preserve"> / </w:t>
    </w:r>
    <w:r w:rsidR="00C1580C">
      <w:rPr>
        <w:rFonts w:ascii="Arial Narrow" w:hAnsi="Arial Narrow"/>
        <w:lang w:val="en-US"/>
      </w:rPr>
      <w:fldChar w:fldCharType="begin"/>
    </w:r>
    <w:r w:rsidR="00C1580C" w:rsidRPr="00D3417F">
      <w:rPr>
        <w:rFonts w:ascii="Arial Narrow" w:hAnsi="Arial Narrow"/>
      </w:rPr>
      <w:instrText xml:space="preserve"> SECTIONPAGES  </w:instrText>
    </w:r>
    <w:r w:rsidR="00C1580C">
      <w:rPr>
        <w:rFonts w:ascii="Arial Narrow" w:hAnsi="Arial Narrow"/>
        <w:lang w:val="en-US"/>
      </w:rPr>
      <w:fldChar w:fldCharType="separate"/>
    </w:r>
    <w:r w:rsidR="00DC2743">
      <w:rPr>
        <w:rFonts w:ascii="Arial Narrow" w:hAnsi="Arial Narrow"/>
        <w:noProof/>
      </w:rPr>
      <w:t>6</w:t>
    </w:r>
    <w:r w:rsidR="00C1580C">
      <w:rPr>
        <w:rFonts w:ascii="Arial Narrow" w:hAnsi="Arial Narrow"/>
        <w:lang w:val="en-US"/>
      </w:rPr>
      <w:fldChar w:fldCharType="end"/>
    </w:r>
  </w:p>
  <w:p w14:paraId="1CBB65A4" w14:textId="77777777" w:rsidR="00C1580C" w:rsidRDefault="00C1580C" w:rsidP="00C53351">
    <w:pPr>
      <w:pStyle w:val="Zpat"/>
      <w:tabs>
        <w:tab w:val="clear" w:pos="4536"/>
        <w:tab w:val="clear" w:pos="9072"/>
        <w:tab w:val="left" w:pos="1002"/>
      </w:tabs>
    </w:pPr>
  </w:p>
  <w:p w14:paraId="5C370251" w14:textId="77777777" w:rsidR="00C1580C" w:rsidRDefault="00C158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470B3" w14:textId="77777777" w:rsidR="00AF64A8" w:rsidRDefault="00AF64A8" w:rsidP="00D27B85">
      <w:r>
        <w:separator/>
      </w:r>
    </w:p>
  </w:footnote>
  <w:footnote w:type="continuationSeparator" w:id="0">
    <w:p w14:paraId="5FF1ADE3" w14:textId="77777777" w:rsidR="00AF64A8" w:rsidRDefault="00AF64A8" w:rsidP="00D2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6D41C" w14:textId="77777777" w:rsidR="005F1037" w:rsidRDefault="005F10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0D96F" w14:textId="3FEC9530" w:rsidR="00C1580C" w:rsidRDefault="00C1580C">
    <w:pPr>
      <w:pStyle w:val="Zhlav"/>
    </w:pPr>
  </w:p>
  <w:p w14:paraId="764258CE" w14:textId="7B813E7F" w:rsidR="00C1580C" w:rsidRDefault="007630C1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917524" wp14:editId="71DFED28">
          <wp:simplePos x="0" y="0"/>
          <wp:positionH relativeFrom="column">
            <wp:posOffset>247650</wp:posOffset>
          </wp:positionH>
          <wp:positionV relativeFrom="paragraph">
            <wp:posOffset>2540</wp:posOffset>
          </wp:positionV>
          <wp:extent cx="1901825" cy="567055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55BCBC" w14:textId="2FB9871D" w:rsidR="00C1580C" w:rsidRDefault="00C158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4DE3" w14:textId="77777777" w:rsidR="005F1037" w:rsidRDefault="005F10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3227542"/>
    <w:lvl w:ilvl="0" w:tplc="0E3A0A14">
      <w:start w:val="1"/>
      <w:numFmt w:val="decimal"/>
      <w:lvlText w:val="%1."/>
      <w:lvlJc w:val="left"/>
      <w:rPr>
        <w:b w:val="0"/>
      </w:rPr>
    </w:lvl>
    <w:lvl w:ilvl="1" w:tplc="DC4CD4EC">
      <w:start w:val="1"/>
      <w:numFmt w:val="bullet"/>
      <w:lvlText w:val=""/>
      <w:lvlJc w:val="left"/>
    </w:lvl>
    <w:lvl w:ilvl="2" w:tplc="1C647C58">
      <w:start w:val="1"/>
      <w:numFmt w:val="bullet"/>
      <w:lvlText w:val=""/>
      <w:lvlJc w:val="left"/>
    </w:lvl>
    <w:lvl w:ilvl="3" w:tplc="E3665DE6">
      <w:start w:val="1"/>
      <w:numFmt w:val="bullet"/>
      <w:lvlText w:val=""/>
      <w:lvlJc w:val="left"/>
    </w:lvl>
    <w:lvl w:ilvl="4" w:tplc="D5DCD090">
      <w:start w:val="1"/>
      <w:numFmt w:val="bullet"/>
      <w:lvlText w:val=""/>
      <w:lvlJc w:val="left"/>
    </w:lvl>
    <w:lvl w:ilvl="5" w:tplc="B35E956C">
      <w:start w:val="1"/>
      <w:numFmt w:val="bullet"/>
      <w:lvlText w:val=""/>
      <w:lvlJc w:val="left"/>
    </w:lvl>
    <w:lvl w:ilvl="6" w:tplc="F4EC89E8">
      <w:start w:val="1"/>
      <w:numFmt w:val="bullet"/>
      <w:lvlText w:val=""/>
      <w:lvlJc w:val="left"/>
    </w:lvl>
    <w:lvl w:ilvl="7" w:tplc="E9CCB64E">
      <w:start w:val="1"/>
      <w:numFmt w:val="bullet"/>
      <w:lvlText w:val=""/>
      <w:lvlJc w:val="left"/>
    </w:lvl>
    <w:lvl w:ilvl="8" w:tplc="7A92C2CC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2D1D5AE8"/>
    <w:lvl w:ilvl="0" w:tplc="ED9631FE">
      <w:start w:val="1"/>
      <w:numFmt w:val="decimal"/>
      <w:lvlText w:val="%1"/>
      <w:lvlJc w:val="left"/>
    </w:lvl>
    <w:lvl w:ilvl="1" w:tplc="699614C8">
      <w:start w:val="1"/>
      <w:numFmt w:val="lowerLetter"/>
      <w:lvlText w:val="%2)"/>
      <w:lvlJc w:val="left"/>
    </w:lvl>
    <w:lvl w:ilvl="2" w:tplc="8C4E272A">
      <w:start w:val="1"/>
      <w:numFmt w:val="bullet"/>
      <w:lvlText w:val=""/>
      <w:lvlJc w:val="left"/>
    </w:lvl>
    <w:lvl w:ilvl="3" w:tplc="D9CAAD2C">
      <w:start w:val="1"/>
      <w:numFmt w:val="bullet"/>
      <w:lvlText w:val=""/>
      <w:lvlJc w:val="left"/>
    </w:lvl>
    <w:lvl w:ilvl="4" w:tplc="E97019BA">
      <w:start w:val="1"/>
      <w:numFmt w:val="bullet"/>
      <w:lvlText w:val=""/>
      <w:lvlJc w:val="left"/>
    </w:lvl>
    <w:lvl w:ilvl="5" w:tplc="5748F060">
      <w:start w:val="1"/>
      <w:numFmt w:val="bullet"/>
      <w:lvlText w:val=""/>
      <w:lvlJc w:val="left"/>
    </w:lvl>
    <w:lvl w:ilvl="6" w:tplc="2A02DE9C">
      <w:start w:val="1"/>
      <w:numFmt w:val="bullet"/>
      <w:lvlText w:val=""/>
      <w:lvlJc w:val="left"/>
    </w:lvl>
    <w:lvl w:ilvl="7" w:tplc="837254B4">
      <w:start w:val="1"/>
      <w:numFmt w:val="bullet"/>
      <w:lvlText w:val=""/>
      <w:lvlJc w:val="left"/>
    </w:lvl>
    <w:lvl w:ilvl="8" w:tplc="DEDE9304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4353D0CC"/>
    <w:lvl w:ilvl="0" w:tplc="2ED624BA">
      <w:start w:val="3"/>
      <w:numFmt w:val="decimal"/>
      <w:lvlText w:val="4.%1"/>
      <w:lvlJc w:val="left"/>
    </w:lvl>
    <w:lvl w:ilvl="1" w:tplc="36D85BD4">
      <w:start w:val="1"/>
      <w:numFmt w:val="lowerLetter"/>
      <w:lvlText w:val="%2)"/>
      <w:lvlJc w:val="left"/>
    </w:lvl>
    <w:lvl w:ilvl="2" w:tplc="4614CC3A">
      <w:start w:val="1"/>
      <w:numFmt w:val="bullet"/>
      <w:lvlText w:val=""/>
      <w:lvlJc w:val="left"/>
    </w:lvl>
    <w:lvl w:ilvl="3" w:tplc="7A6E4ED2">
      <w:start w:val="1"/>
      <w:numFmt w:val="bullet"/>
      <w:lvlText w:val=""/>
      <w:lvlJc w:val="left"/>
    </w:lvl>
    <w:lvl w:ilvl="4" w:tplc="63541DFC">
      <w:start w:val="1"/>
      <w:numFmt w:val="bullet"/>
      <w:lvlText w:val=""/>
      <w:lvlJc w:val="left"/>
    </w:lvl>
    <w:lvl w:ilvl="5" w:tplc="B5449228">
      <w:start w:val="1"/>
      <w:numFmt w:val="bullet"/>
      <w:lvlText w:val=""/>
      <w:lvlJc w:val="left"/>
    </w:lvl>
    <w:lvl w:ilvl="6" w:tplc="6E540130">
      <w:start w:val="1"/>
      <w:numFmt w:val="bullet"/>
      <w:lvlText w:val=""/>
      <w:lvlJc w:val="left"/>
    </w:lvl>
    <w:lvl w:ilvl="7" w:tplc="07F6CC78">
      <w:start w:val="1"/>
      <w:numFmt w:val="bullet"/>
      <w:lvlText w:val=""/>
      <w:lvlJc w:val="left"/>
    </w:lvl>
    <w:lvl w:ilvl="8" w:tplc="8FEE3404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A62A3B72"/>
    <w:lvl w:ilvl="0" w:tplc="AF608C72">
      <w:start w:val="1"/>
      <w:numFmt w:val="decimal"/>
      <w:lvlText w:val="5.%1"/>
      <w:lvlJc w:val="left"/>
    </w:lvl>
    <w:lvl w:ilvl="1" w:tplc="88AC9B36">
      <w:start w:val="1"/>
      <w:numFmt w:val="bullet"/>
      <w:lvlText w:val="\endash "/>
      <w:lvlJc w:val="left"/>
    </w:lvl>
    <w:lvl w:ilvl="2" w:tplc="E23CC21A">
      <w:start w:val="1"/>
      <w:numFmt w:val="lowerLetter"/>
      <w:lvlText w:val="%3)"/>
      <w:lvlJc w:val="left"/>
    </w:lvl>
    <w:lvl w:ilvl="3" w:tplc="D62CDEE8">
      <w:start w:val="1"/>
      <w:numFmt w:val="bullet"/>
      <w:lvlText w:val=""/>
      <w:lvlJc w:val="left"/>
    </w:lvl>
    <w:lvl w:ilvl="4" w:tplc="2BBC1A82">
      <w:start w:val="1"/>
      <w:numFmt w:val="bullet"/>
      <w:lvlText w:val=""/>
      <w:lvlJc w:val="left"/>
    </w:lvl>
    <w:lvl w:ilvl="5" w:tplc="475E605E">
      <w:start w:val="1"/>
      <w:numFmt w:val="bullet"/>
      <w:lvlText w:val=""/>
      <w:lvlJc w:val="left"/>
    </w:lvl>
    <w:lvl w:ilvl="6" w:tplc="7ED67A62">
      <w:start w:val="1"/>
      <w:numFmt w:val="bullet"/>
      <w:lvlText w:val=""/>
      <w:lvlJc w:val="left"/>
    </w:lvl>
    <w:lvl w:ilvl="7" w:tplc="61E02406">
      <w:start w:val="1"/>
      <w:numFmt w:val="bullet"/>
      <w:lvlText w:val=""/>
      <w:lvlJc w:val="left"/>
    </w:lvl>
    <w:lvl w:ilvl="8" w:tplc="5EBA7520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7C3DBD3C"/>
    <w:lvl w:ilvl="0" w:tplc="CF7659CA">
      <w:start w:val="3"/>
      <w:numFmt w:val="decimal"/>
      <w:lvlText w:val="8.%1"/>
      <w:lvlJc w:val="left"/>
    </w:lvl>
    <w:lvl w:ilvl="1" w:tplc="FD16F8EE">
      <w:start w:val="1"/>
      <w:numFmt w:val="lowerLetter"/>
      <w:lvlText w:val="%2)"/>
      <w:lvlJc w:val="left"/>
    </w:lvl>
    <w:lvl w:ilvl="2" w:tplc="4C2CA67C">
      <w:start w:val="1"/>
      <w:numFmt w:val="bullet"/>
      <w:lvlText w:val=""/>
      <w:lvlJc w:val="left"/>
    </w:lvl>
    <w:lvl w:ilvl="3" w:tplc="4B36A506">
      <w:start w:val="1"/>
      <w:numFmt w:val="bullet"/>
      <w:lvlText w:val=""/>
      <w:lvlJc w:val="left"/>
    </w:lvl>
    <w:lvl w:ilvl="4" w:tplc="5B006EC2">
      <w:start w:val="1"/>
      <w:numFmt w:val="bullet"/>
      <w:lvlText w:val=""/>
      <w:lvlJc w:val="left"/>
    </w:lvl>
    <w:lvl w:ilvl="5" w:tplc="A6163216">
      <w:start w:val="1"/>
      <w:numFmt w:val="bullet"/>
      <w:lvlText w:val=""/>
      <w:lvlJc w:val="left"/>
    </w:lvl>
    <w:lvl w:ilvl="6" w:tplc="C4C0AE58">
      <w:start w:val="1"/>
      <w:numFmt w:val="bullet"/>
      <w:lvlText w:val=""/>
      <w:lvlJc w:val="left"/>
    </w:lvl>
    <w:lvl w:ilvl="7" w:tplc="E132BB7E">
      <w:start w:val="1"/>
      <w:numFmt w:val="bullet"/>
      <w:lvlText w:val=""/>
      <w:lvlJc w:val="left"/>
    </w:lvl>
    <w:lvl w:ilvl="8" w:tplc="76FE56F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EA00B1C6">
      <w:start w:val="1"/>
      <w:numFmt w:val="decimal"/>
      <w:lvlText w:val="14.%1"/>
      <w:lvlJc w:val="left"/>
    </w:lvl>
    <w:lvl w:ilvl="1" w:tplc="79DED1D4">
      <w:start w:val="1"/>
      <w:numFmt w:val="lowerLetter"/>
      <w:lvlText w:val="%2)"/>
      <w:lvlJc w:val="left"/>
    </w:lvl>
    <w:lvl w:ilvl="2" w:tplc="62A83D44">
      <w:start w:val="1"/>
      <w:numFmt w:val="bullet"/>
      <w:lvlText w:val=""/>
      <w:lvlJc w:val="left"/>
    </w:lvl>
    <w:lvl w:ilvl="3" w:tplc="EA988590">
      <w:start w:val="1"/>
      <w:numFmt w:val="bullet"/>
      <w:lvlText w:val=""/>
      <w:lvlJc w:val="left"/>
    </w:lvl>
    <w:lvl w:ilvl="4" w:tplc="58E4AB9E">
      <w:start w:val="1"/>
      <w:numFmt w:val="bullet"/>
      <w:lvlText w:val=""/>
      <w:lvlJc w:val="left"/>
    </w:lvl>
    <w:lvl w:ilvl="5" w:tplc="6D8E81B6">
      <w:start w:val="1"/>
      <w:numFmt w:val="bullet"/>
      <w:lvlText w:val=""/>
      <w:lvlJc w:val="left"/>
    </w:lvl>
    <w:lvl w:ilvl="6" w:tplc="B0C873C6">
      <w:start w:val="1"/>
      <w:numFmt w:val="bullet"/>
      <w:lvlText w:val=""/>
      <w:lvlJc w:val="left"/>
    </w:lvl>
    <w:lvl w:ilvl="7" w:tplc="E22A1B98">
      <w:start w:val="1"/>
      <w:numFmt w:val="bullet"/>
      <w:lvlText w:val=""/>
      <w:lvlJc w:val="left"/>
    </w:lvl>
    <w:lvl w:ilvl="8" w:tplc="E15E580E">
      <w:start w:val="1"/>
      <w:numFmt w:val="bullet"/>
      <w:lvlText w:val=""/>
      <w:lvlJc w:val="left"/>
    </w:lvl>
  </w:abstractNum>
  <w:abstractNum w:abstractNumId="6" w15:restartNumberingAfterBreak="0">
    <w:nsid w:val="0BE21A5C"/>
    <w:multiLevelType w:val="hybridMultilevel"/>
    <w:tmpl w:val="CBF61586"/>
    <w:lvl w:ilvl="0" w:tplc="9946A9F8">
      <w:start w:val="4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23D8B"/>
    <w:multiLevelType w:val="multilevel"/>
    <w:tmpl w:val="AD286F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B55CF1"/>
    <w:multiLevelType w:val="hybridMultilevel"/>
    <w:tmpl w:val="5DF6F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6972"/>
    <w:multiLevelType w:val="hybridMultilevel"/>
    <w:tmpl w:val="2438F864"/>
    <w:lvl w:ilvl="0" w:tplc="79DED1D4">
      <w:start w:val="1"/>
      <w:numFmt w:val="lowerLetter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60F28"/>
    <w:multiLevelType w:val="hybridMultilevel"/>
    <w:tmpl w:val="6008732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4C692ABD"/>
    <w:multiLevelType w:val="hybridMultilevel"/>
    <w:tmpl w:val="FFF87EF4"/>
    <w:lvl w:ilvl="0" w:tplc="FD16F8EE">
      <w:start w:val="1"/>
      <w:numFmt w:val="lowerLetter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169A"/>
    <w:multiLevelType w:val="hybridMultilevel"/>
    <w:tmpl w:val="B9904056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 w:tentative="1">
      <w:start w:val="1"/>
      <w:numFmt w:val="lowerLetter"/>
      <w:lvlText w:val="%2."/>
      <w:lvlJc w:val="left"/>
      <w:pPr>
        <w:ind w:left="2063" w:hanging="360"/>
      </w:pPr>
    </w:lvl>
    <w:lvl w:ilvl="2" w:tplc="0405001B" w:tentative="1">
      <w:start w:val="1"/>
      <w:numFmt w:val="lowerRoman"/>
      <w:lvlText w:val="%3."/>
      <w:lvlJc w:val="right"/>
      <w:pPr>
        <w:ind w:left="2783" w:hanging="180"/>
      </w:pPr>
    </w:lvl>
    <w:lvl w:ilvl="3" w:tplc="0405000F" w:tentative="1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3" w15:restartNumberingAfterBreak="0">
    <w:nsid w:val="685B2919"/>
    <w:multiLevelType w:val="hybridMultilevel"/>
    <w:tmpl w:val="2C308D42"/>
    <w:lvl w:ilvl="0" w:tplc="ED12497A">
      <w:start w:val="3"/>
      <w:numFmt w:val="lowerLetter"/>
      <w:lvlText w:val="%1)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062D0"/>
    <w:multiLevelType w:val="hybridMultilevel"/>
    <w:tmpl w:val="FFF87EF4"/>
    <w:lvl w:ilvl="0" w:tplc="FD16F8EE">
      <w:start w:val="1"/>
      <w:numFmt w:val="lowerLetter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7A9F"/>
    <w:multiLevelType w:val="hybridMultilevel"/>
    <w:tmpl w:val="0A4EA40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BA66A0C"/>
    <w:multiLevelType w:val="hybridMultilevel"/>
    <w:tmpl w:val="5DF6F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7"/>
  </w:num>
  <w:num w:numId="15">
    <w:abstractNumId w:val="7"/>
  </w:num>
  <w:num w:numId="16">
    <w:abstractNumId w:val="7"/>
  </w:num>
  <w:num w:numId="17">
    <w:abstractNumId w:val="11"/>
  </w:num>
  <w:num w:numId="18">
    <w:abstractNumId w:val="7"/>
  </w:num>
  <w:num w:numId="19">
    <w:abstractNumId w:val="6"/>
  </w:num>
  <w:num w:numId="20">
    <w:abstractNumId w:val="12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16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8"/>
  </w:num>
  <w:num w:numId="33">
    <w:abstractNumId w:val="7"/>
  </w:num>
  <w:num w:numId="34">
    <w:abstractNumId w:val="7"/>
  </w:num>
  <w:num w:numId="35">
    <w:abstractNumId w:val="7"/>
  </w:num>
  <w:num w:numId="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0Yh7SoBs5plOkrf3Q4u83xxJP45ckuR4JgPRb6ebt8nH+zjR/axBPWfk4kDIrA1jVi0jaz/XU2jWvLARQWkr/g==" w:salt="vrlYBo8O+MgsmV2q19/Qyw==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FD"/>
    <w:rsid w:val="00006C52"/>
    <w:rsid w:val="000431FA"/>
    <w:rsid w:val="00057D73"/>
    <w:rsid w:val="00076B49"/>
    <w:rsid w:val="00092C36"/>
    <w:rsid w:val="000A6F2B"/>
    <w:rsid w:val="000C5408"/>
    <w:rsid w:val="000D5F34"/>
    <w:rsid w:val="000E0947"/>
    <w:rsid w:val="000E13B6"/>
    <w:rsid w:val="000E4AEA"/>
    <w:rsid w:val="00113E88"/>
    <w:rsid w:val="00113F68"/>
    <w:rsid w:val="00115036"/>
    <w:rsid w:val="00115E65"/>
    <w:rsid w:val="001212EA"/>
    <w:rsid w:val="001214BF"/>
    <w:rsid w:val="00126BA4"/>
    <w:rsid w:val="00131A0A"/>
    <w:rsid w:val="00131D47"/>
    <w:rsid w:val="00142B0E"/>
    <w:rsid w:val="001532CF"/>
    <w:rsid w:val="001611C6"/>
    <w:rsid w:val="001616DD"/>
    <w:rsid w:val="00162D1A"/>
    <w:rsid w:val="00172E11"/>
    <w:rsid w:val="0018094C"/>
    <w:rsid w:val="0018369A"/>
    <w:rsid w:val="00195237"/>
    <w:rsid w:val="001958B4"/>
    <w:rsid w:val="001B50FB"/>
    <w:rsid w:val="001C10FB"/>
    <w:rsid w:val="001C1E9C"/>
    <w:rsid w:val="001C7141"/>
    <w:rsid w:val="001D2FA2"/>
    <w:rsid w:val="001D3C77"/>
    <w:rsid w:val="001E42BB"/>
    <w:rsid w:val="001E67FC"/>
    <w:rsid w:val="001F49ED"/>
    <w:rsid w:val="002063DC"/>
    <w:rsid w:val="00223743"/>
    <w:rsid w:val="00240883"/>
    <w:rsid w:val="002431AF"/>
    <w:rsid w:val="00256208"/>
    <w:rsid w:val="0025712D"/>
    <w:rsid w:val="00266395"/>
    <w:rsid w:val="0027445D"/>
    <w:rsid w:val="00274AC5"/>
    <w:rsid w:val="0027590C"/>
    <w:rsid w:val="00275A37"/>
    <w:rsid w:val="00290B0E"/>
    <w:rsid w:val="002A484A"/>
    <w:rsid w:val="002C18E5"/>
    <w:rsid w:val="002C5488"/>
    <w:rsid w:val="002C7108"/>
    <w:rsid w:val="002D4E05"/>
    <w:rsid w:val="002E303B"/>
    <w:rsid w:val="002E3D31"/>
    <w:rsid w:val="002F29FF"/>
    <w:rsid w:val="002F2FC2"/>
    <w:rsid w:val="003017F9"/>
    <w:rsid w:val="00306E8D"/>
    <w:rsid w:val="00314FE5"/>
    <w:rsid w:val="00320FC8"/>
    <w:rsid w:val="003219F8"/>
    <w:rsid w:val="00322FFA"/>
    <w:rsid w:val="003236BE"/>
    <w:rsid w:val="00325D28"/>
    <w:rsid w:val="0032676D"/>
    <w:rsid w:val="003319A4"/>
    <w:rsid w:val="00333EFD"/>
    <w:rsid w:val="00355205"/>
    <w:rsid w:val="003625FB"/>
    <w:rsid w:val="003644F0"/>
    <w:rsid w:val="00386609"/>
    <w:rsid w:val="003875F1"/>
    <w:rsid w:val="00391E0A"/>
    <w:rsid w:val="00397059"/>
    <w:rsid w:val="003970AC"/>
    <w:rsid w:val="003B055D"/>
    <w:rsid w:val="003B14DB"/>
    <w:rsid w:val="003B66F9"/>
    <w:rsid w:val="003B72E9"/>
    <w:rsid w:val="003C037A"/>
    <w:rsid w:val="003D3CDD"/>
    <w:rsid w:val="003D6D66"/>
    <w:rsid w:val="003E2BD1"/>
    <w:rsid w:val="003E7979"/>
    <w:rsid w:val="00403E50"/>
    <w:rsid w:val="00405BB3"/>
    <w:rsid w:val="00406BC2"/>
    <w:rsid w:val="0040731F"/>
    <w:rsid w:val="00411A06"/>
    <w:rsid w:val="00414533"/>
    <w:rsid w:val="00427AD0"/>
    <w:rsid w:val="00427E90"/>
    <w:rsid w:val="00436C58"/>
    <w:rsid w:val="0044565C"/>
    <w:rsid w:val="00461A3F"/>
    <w:rsid w:val="004627B0"/>
    <w:rsid w:val="00465354"/>
    <w:rsid w:val="00482678"/>
    <w:rsid w:val="00483B5B"/>
    <w:rsid w:val="00492324"/>
    <w:rsid w:val="00496573"/>
    <w:rsid w:val="004C60CB"/>
    <w:rsid w:val="004C639B"/>
    <w:rsid w:val="004D088B"/>
    <w:rsid w:val="004D51F1"/>
    <w:rsid w:val="004F5391"/>
    <w:rsid w:val="004F7A93"/>
    <w:rsid w:val="00505D2A"/>
    <w:rsid w:val="005110FC"/>
    <w:rsid w:val="005114BA"/>
    <w:rsid w:val="00521D5B"/>
    <w:rsid w:val="0052651E"/>
    <w:rsid w:val="00527851"/>
    <w:rsid w:val="00532B50"/>
    <w:rsid w:val="00534563"/>
    <w:rsid w:val="00575A41"/>
    <w:rsid w:val="005822EA"/>
    <w:rsid w:val="005831C0"/>
    <w:rsid w:val="005A1B7F"/>
    <w:rsid w:val="005B2BA3"/>
    <w:rsid w:val="005B49E6"/>
    <w:rsid w:val="005C3EB2"/>
    <w:rsid w:val="005C422C"/>
    <w:rsid w:val="005D62F0"/>
    <w:rsid w:val="005E0F8A"/>
    <w:rsid w:val="005E2022"/>
    <w:rsid w:val="005E4998"/>
    <w:rsid w:val="005F1037"/>
    <w:rsid w:val="005F3473"/>
    <w:rsid w:val="005F403A"/>
    <w:rsid w:val="005F60D3"/>
    <w:rsid w:val="0060261A"/>
    <w:rsid w:val="006035E4"/>
    <w:rsid w:val="00605ECF"/>
    <w:rsid w:val="00612576"/>
    <w:rsid w:val="006131A8"/>
    <w:rsid w:val="006153C1"/>
    <w:rsid w:val="0061556E"/>
    <w:rsid w:val="0061711B"/>
    <w:rsid w:val="0061737F"/>
    <w:rsid w:val="0061791F"/>
    <w:rsid w:val="00621FB7"/>
    <w:rsid w:val="006365CF"/>
    <w:rsid w:val="006523D2"/>
    <w:rsid w:val="0065543E"/>
    <w:rsid w:val="00667CBE"/>
    <w:rsid w:val="00685EF6"/>
    <w:rsid w:val="00695337"/>
    <w:rsid w:val="006A3AEB"/>
    <w:rsid w:val="006B268D"/>
    <w:rsid w:val="006B779E"/>
    <w:rsid w:val="006C2D24"/>
    <w:rsid w:val="006C7870"/>
    <w:rsid w:val="006D6045"/>
    <w:rsid w:val="006D6424"/>
    <w:rsid w:val="006D70B6"/>
    <w:rsid w:val="006E1BF7"/>
    <w:rsid w:val="006E1D8E"/>
    <w:rsid w:val="006F16DB"/>
    <w:rsid w:val="00701D13"/>
    <w:rsid w:val="00711F7A"/>
    <w:rsid w:val="00712D4B"/>
    <w:rsid w:val="00714FEB"/>
    <w:rsid w:val="007164E6"/>
    <w:rsid w:val="00716700"/>
    <w:rsid w:val="007278AD"/>
    <w:rsid w:val="00743640"/>
    <w:rsid w:val="007630C1"/>
    <w:rsid w:val="007646E8"/>
    <w:rsid w:val="00764CD3"/>
    <w:rsid w:val="0076576D"/>
    <w:rsid w:val="00770817"/>
    <w:rsid w:val="00776947"/>
    <w:rsid w:val="00781958"/>
    <w:rsid w:val="00786DE6"/>
    <w:rsid w:val="007927ED"/>
    <w:rsid w:val="0079715B"/>
    <w:rsid w:val="007A1A78"/>
    <w:rsid w:val="007A2D88"/>
    <w:rsid w:val="007A6E8E"/>
    <w:rsid w:val="007A7851"/>
    <w:rsid w:val="007B4CBE"/>
    <w:rsid w:val="007C1E52"/>
    <w:rsid w:val="007C380D"/>
    <w:rsid w:val="007D1088"/>
    <w:rsid w:val="007E6DD4"/>
    <w:rsid w:val="00802280"/>
    <w:rsid w:val="0080776A"/>
    <w:rsid w:val="0081099B"/>
    <w:rsid w:val="008110C6"/>
    <w:rsid w:val="0082558D"/>
    <w:rsid w:val="00826515"/>
    <w:rsid w:val="00826D97"/>
    <w:rsid w:val="008354B9"/>
    <w:rsid w:val="0083595C"/>
    <w:rsid w:val="00845FD6"/>
    <w:rsid w:val="00852149"/>
    <w:rsid w:val="008742B6"/>
    <w:rsid w:val="008822E0"/>
    <w:rsid w:val="008922E6"/>
    <w:rsid w:val="008937AA"/>
    <w:rsid w:val="008B2066"/>
    <w:rsid w:val="008D10D0"/>
    <w:rsid w:val="008D33E7"/>
    <w:rsid w:val="008E2063"/>
    <w:rsid w:val="008E3650"/>
    <w:rsid w:val="00912FFE"/>
    <w:rsid w:val="009135D8"/>
    <w:rsid w:val="0092733E"/>
    <w:rsid w:val="00934557"/>
    <w:rsid w:val="00973BAE"/>
    <w:rsid w:val="0098625E"/>
    <w:rsid w:val="009A23F5"/>
    <w:rsid w:val="009A564D"/>
    <w:rsid w:val="009A7EE6"/>
    <w:rsid w:val="009B01D4"/>
    <w:rsid w:val="009D2211"/>
    <w:rsid w:val="00A0620F"/>
    <w:rsid w:val="00A207CC"/>
    <w:rsid w:val="00A23D17"/>
    <w:rsid w:val="00A247BF"/>
    <w:rsid w:val="00A50DA9"/>
    <w:rsid w:val="00A53539"/>
    <w:rsid w:val="00A53B29"/>
    <w:rsid w:val="00A553AF"/>
    <w:rsid w:val="00A576D5"/>
    <w:rsid w:val="00A66BBB"/>
    <w:rsid w:val="00A844CE"/>
    <w:rsid w:val="00A8469D"/>
    <w:rsid w:val="00A871E0"/>
    <w:rsid w:val="00A91963"/>
    <w:rsid w:val="00A92F14"/>
    <w:rsid w:val="00AB313B"/>
    <w:rsid w:val="00AB613A"/>
    <w:rsid w:val="00AC4AFA"/>
    <w:rsid w:val="00AD431F"/>
    <w:rsid w:val="00AE5BAF"/>
    <w:rsid w:val="00AE74AC"/>
    <w:rsid w:val="00AF28CA"/>
    <w:rsid w:val="00AF2DC2"/>
    <w:rsid w:val="00AF35A1"/>
    <w:rsid w:val="00AF64A8"/>
    <w:rsid w:val="00B160EF"/>
    <w:rsid w:val="00B27CB2"/>
    <w:rsid w:val="00B3772D"/>
    <w:rsid w:val="00B46E56"/>
    <w:rsid w:val="00B54BAA"/>
    <w:rsid w:val="00B60A63"/>
    <w:rsid w:val="00B60F23"/>
    <w:rsid w:val="00BB51B6"/>
    <w:rsid w:val="00BC1134"/>
    <w:rsid w:val="00BC3BB9"/>
    <w:rsid w:val="00BC3EC8"/>
    <w:rsid w:val="00BC66F0"/>
    <w:rsid w:val="00BD224D"/>
    <w:rsid w:val="00BE3657"/>
    <w:rsid w:val="00C00D48"/>
    <w:rsid w:val="00C0388E"/>
    <w:rsid w:val="00C07F88"/>
    <w:rsid w:val="00C1580C"/>
    <w:rsid w:val="00C229E6"/>
    <w:rsid w:val="00C23B6C"/>
    <w:rsid w:val="00C30F2E"/>
    <w:rsid w:val="00C35086"/>
    <w:rsid w:val="00C53351"/>
    <w:rsid w:val="00C7074D"/>
    <w:rsid w:val="00C74D69"/>
    <w:rsid w:val="00C75E0E"/>
    <w:rsid w:val="00CA5E97"/>
    <w:rsid w:val="00CB0F2E"/>
    <w:rsid w:val="00CB1740"/>
    <w:rsid w:val="00CC0567"/>
    <w:rsid w:val="00CC61C4"/>
    <w:rsid w:val="00CC6E7C"/>
    <w:rsid w:val="00CD70E1"/>
    <w:rsid w:val="00D16380"/>
    <w:rsid w:val="00D27848"/>
    <w:rsid w:val="00D27B85"/>
    <w:rsid w:val="00D3417F"/>
    <w:rsid w:val="00D410F8"/>
    <w:rsid w:val="00D41542"/>
    <w:rsid w:val="00D47BA5"/>
    <w:rsid w:val="00D70368"/>
    <w:rsid w:val="00D71352"/>
    <w:rsid w:val="00D73373"/>
    <w:rsid w:val="00D80D79"/>
    <w:rsid w:val="00D87DFA"/>
    <w:rsid w:val="00D951FD"/>
    <w:rsid w:val="00DB2F97"/>
    <w:rsid w:val="00DB5D8D"/>
    <w:rsid w:val="00DC0C2B"/>
    <w:rsid w:val="00DC2743"/>
    <w:rsid w:val="00DC5431"/>
    <w:rsid w:val="00DE2E93"/>
    <w:rsid w:val="00DF1E50"/>
    <w:rsid w:val="00E041FD"/>
    <w:rsid w:val="00E1373A"/>
    <w:rsid w:val="00E16B6C"/>
    <w:rsid w:val="00E4084F"/>
    <w:rsid w:val="00E63BCA"/>
    <w:rsid w:val="00E66714"/>
    <w:rsid w:val="00E7402B"/>
    <w:rsid w:val="00E77564"/>
    <w:rsid w:val="00E818B4"/>
    <w:rsid w:val="00E82F24"/>
    <w:rsid w:val="00E85145"/>
    <w:rsid w:val="00E97C0B"/>
    <w:rsid w:val="00EA0798"/>
    <w:rsid w:val="00EA11F4"/>
    <w:rsid w:val="00EB0804"/>
    <w:rsid w:val="00EC6CCE"/>
    <w:rsid w:val="00EC785E"/>
    <w:rsid w:val="00ED0F61"/>
    <w:rsid w:val="00ED5CF8"/>
    <w:rsid w:val="00EE2BDE"/>
    <w:rsid w:val="00EE430A"/>
    <w:rsid w:val="00EF010F"/>
    <w:rsid w:val="00EF5E00"/>
    <w:rsid w:val="00F02F8F"/>
    <w:rsid w:val="00F23832"/>
    <w:rsid w:val="00F404EE"/>
    <w:rsid w:val="00F40B46"/>
    <w:rsid w:val="00F42938"/>
    <w:rsid w:val="00F456AD"/>
    <w:rsid w:val="00F47E46"/>
    <w:rsid w:val="00F80359"/>
    <w:rsid w:val="00F82162"/>
    <w:rsid w:val="00F82308"/>
    <w:rsid w:val="00F86097"/>
    <w:rsid w:val="00F9794F"/>
    <w:rsid w:val="00FA2589"/>
    <w:rsid w:val="00FB0139"/>
    <w:rsid w:val="00FB0D95"/>
    <w:rsid w:val="00FB3086"/>
    <w:rsid w:val="00FB724B"/>
    <w:rsid w:val="00FC5325"/>
    <w:rsid w:val="00FD3C97"/>
    <w:rsid w:val="00FE55E1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9CC6542"/>
  <w15:chartTrackingRefBased/>
  <w15:docId w15:val="{331B4130-D7D3-48BA-9D38-305F6A4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2063DC"/>
    <w:pPr>
      <w:keepNext/>
      <w:numPr>
        <w:numId w:val="8"/>
      </w:numPr>
      <w:spacing w:before="240" w:after="60"/>
      <w:outlineLvl w:val="0"/>
    </w:pPr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uiPriority w:val="99"/>
    <w:unhideWhenUsed/>
    <w:qFormat/>
    <w:rsid w:val="00F82162"/>
    <w:pPr>
      <w:keepNext/>
      <w:numPr>
        <w:ilvl w:val="1"/>
        <w:numId w:val="8"/>
      </w:numPr>
      <w:spacing w:before="120" w:after="60"/>
      <w:jc w:val="both"/>
      <w:outlineLvl w:val="1"/>
    </w:pPr>
    <w:rPr>
      <w:rFonts w:ascii="Arial Narrow" w:eastAsia="Arial Narrow" w:hAnsi="Arial Narrow" w:cs="Times New Roman"/>
      <w:bCs/>
      <w:iCs/>
      <w:sz w:val="2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2162"/>
    <w:pPr>
      <w:keepNext/>
      <w:numPr>
        <w:ilvl w:val="2"/>
        <w:numId w:val="8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162"/>
    <w:pPr>
      <w:keepNext/>
      <w:numPr>
        <w:ilvl w:val="3"/>
        <w:numId w:val="8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162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162"/>
    <w:pPr>
      <w:numPr>
        <w:ilvl w:val="5"/>
        <w:numId w:val="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162"/>
    <w:pPr>
      <w:numPr>
        <w:ilvl w:val="6"/>
        <w:numId w:val="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162"/>
    <w:pPr>
      <w:numPr>
        <w:ilvl w:val="7"/>
        <w:numId w:val="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162"/>
    <w:pPr>
      <w:numPr>
        <w:ilvl w:val="8"/>
        <w:numId w:val="8"/>
      </w:num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B85"/>
  </w:style>
  <w:style w:type="paragraph" w:styleId="Zpat">
    <w:name w:val="footer"/>
    <w:basedOn w:val="Normln"/>
    <w:link w:val="ZpatChar"/>
    <w:uiPriority w:val="99"/>
    <w:unhideWhenUsed/>
    <w:rsid w:val="00D27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B85"/>
  </w:style>
  <w:style w:type="character" w:customStyle="1" w:styleId="Nadpis1Char">
    <w:name w:val="Nadpis 1 Char"/>
    <w:link w:val="Nadpis1"/>
    <w:uiPriority w:val="9"/>
    <w:rsid w:val="002063DC"/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"/>
    <w:rsid w:val="00F82162"/>
    <w:rPr>
      <w:rFonts w:ascii="Arial Narrow" w:eastAsia="Arial Narrow" w:hAnsi="Arial Narrow" w:cs="Times New Roman"/>
      <w:bCs/>
      <w:iCs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2063DC"/>
    <w:pPr>
      <w:ind w:left="708"/>
    </w:pPr>
  </w:style>
  <w:style w:type="character" w:customStyle="1" w:styleId="Nadpis3Char">
    <w:name w:val="Nadpis 3 Char"/>
    <w:link w:val="Nadpis3"/>
    <w:uiPriority w:val="9"/>
    <w:rsid w:val="00F8216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82162"/>
    <w:rPr>
      <w:rFonts w:eastAsia="Times New Roman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82162"/>
    <w:rPr>
      <w:rFonts w:eastAsia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82162"/>
    <w:rPr>
      <w:rFonts w:eastAsia="Times New Roman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F82162"/>
    <w:rPr>
      <w:rFonts w:eastAsia="Times New Roman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F82162"/>
    <w:rPr>
      <w:rFonts w:eastAsia="Times New Roman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F82162"/>
    <w:rPr>
      <w:rFonts w:ascii="Calibri Light" w:eastAsia="Times New Roman" w:hAnsi="Calibri Light" w:cs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77081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685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F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1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05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tanislav.spodniak@cvrez.cz/72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D5E7-1C39-4B4B-A308-41CFDACA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2211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Ondrej</dc:creator>
  <cp:keywords/>
  <cp:lastModifiedBy>Chyna Bohuslav</cp:lastModifiedBy>
  <cp:revision>63</cp:revision>
  <cp:lastPrinted>2017-05-03T13:28:00Z</cp:lastPrinted>
  <dcterms:created xsi:type="dcterms:W3CDTF">2017-10-24T12:31:00Z</dcterms:created>
  <dcterms:modified xsi:type="dcterms:W3CDTF">2021-02-01T09:54:00Z</dcterms:modified>
</cp:coreProperties>
</file>