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483" w:rsidRPr="00D37483" w:rsidRDefault="00D37483" w:rsidP="00D37483">
      <w:pPr>
        <w:rPr>
          <w:rFonts w:ascii="Arial" w:hAnsi="Arial" w:cs="Arial"/>
          <w:b/>
          <w:szCs w:val="24"/>
        </w:rPr>
      </w:pPr>
      <w:r>
        <w:rPr>
          <w:rFonts w:ascii="Arial" w:hAnsi="Arial" w:cs="Arial"/>
          <w:b/>
          <w:szCs w:val="24"/>
        </w:rPr>
        <w:t>Příloha č. 1</w:t>
      </w:r>
    </w:p>
    <w:p w:rsidR="00E331A6" w:rsidRPr="000A0828" w:rsidRDefault="00E331A6" w:rsidP="00E331A6">
      <w:pPr>
        <w:jc w:val="center"/>
        <w:outlineLvl w:val="0"/>
        <w:rPr>
          <w:rFonts w:ascii="Arial" w:hAnsi="Arial" w:cs="Arial"/>
          <w:b/>
          <w:bCs/>
          <w:szCs w:val="24"/>
        </w:rPr>
      </w:pPr>
    </w:p>
    <w:p w:rsidR="00E331A6" w:rsidRPr="00421B08" w:rsidRDefault="00E331A6" w:rsidP="00E331A6">
      <w:pPr>
        <w:pStyle w:val="NormlnIMP"/>
        <w:spacing w:before="120"/>
        <w:jc w:val="center"/>
        <w:rPr>
          <w:rFonts w:ascii="Arial" w:hAnsi="Arial" w:cs="Arial"/>
          <w:b/>
          <w:color w:val="000000"/>
          <w:sz w:val="28"/>
          <w:szCs w:val="28"/>
        </w:rPr>
      </w:pPr>
      <w:r w:rsidRPr="00421B08">
        <w:rPr>
          <w:rFonts w:ascii="Arial" w:hAnsi="Arial" w:cs="Arial"/>
          <w:b/>
          <w:color w:val="000000"/>
          <w:sz w:val="28"/>
          <w:szCs w:val="28"/>
        </w:rPr>
        <w:t xml:space="preserve">Návrh smlouvy o dodávkách čistících a </w:t>
      </w:r>
      <w:r w:rsidR="00B21A80">
        <w:rPr>
          <w:rFonts w:ascii="Arial" w:hAnsi="Arial" w:cs="Arial"/>
          <w:b/>
          <w:color w:val="000000"/>
          <w:sz w:val="28"/>
          <w:szCs w:val="28"/>
        </w:rPr>
        <w:t>dezinfekčních prostředků a hygienických potřeb</w:t>
      </w:r>
    </w:p>
    <w:p w:rsidR="00E331A6" w:rsidRDefault="00E331A6" w:rsidP="00E331A6">
      <w:pPr>
        <w:jc w:val="center"/>
        <w:outlineLvl w:val="0"/>
        <w:rPr>
          <w:rFonts w:ascii="Arial" w:hAnsi="Arial" w:cs="Arial"/>
          <w:b/>
          <w:bCs/>
          <w:sz w:val="32"/>
          <w:szCs w:val="32"/>
        </w:rPr>
      </w:pPr>
    </w:p>
    <w:p w:rsidR="00E331A6" w:rsidRPr="006620CF" w:rsidRDefault="00E331A6" w:rsidP="00E331A6">
      <w:pPr>
        <w:jc w:val="center"/>
        <w:outlineLvl w:val="0"/>
        <w:rPr>
          <w:rFonts w:ascii="Arial" w:hAnsi="Arial" w:cs="Arial"/>
          <w:sz w:val="32"/>
          <w:szCs w:val="32"/>
        </w:rPr>
      </w:pPr>
      <w:r w:rsidRPr="006620CF">
        <w:rPr>
          <w:rFonts w:ascii="Arial" w:hAnsi="Arial" w:cs="Arial"/>
          <w:b/>
          <w:bCs/>
          <w:sz w:val="32"/>
          <w:szCs w:val="32"/>
        </w:rPr>
        <w:t>SMLOUVAO DODÁVKÁCHČISTICÍCH A DEZINFEKČNÍCH PROSTŘEDKŮ A HYGIENICKÝCH POTŘEB</w:t>
      </w:r>
    </w:p>
    <w:p w:rsidR="00E331A6" w:rsidRPr="006620CF" w:rsidRDefault="00E331A6" w:rsidP="00E331A6">
      <w:pPr>
        <w:jc w:val="center"/>
        <w:rPr>
          <w:rFonts w:ascii="Arial" w:hAnsi="Arial" w:cs="Arial"/>
        </w:rPr>
      </w:pPr>
      <w:r w:rsidRPr="006620CF">
        <w:rPr>
          <w:rFonts w:ascii="Arial" w:hAnsi="Arial" w:cs="Arial"/>
        </w:rPr>
        <w:t>uzavřená na základě dohody smluvních stran podle ustanovení § 1746 a§ 2079 a následujících zákona č. 89/2012 Sb., občanský zákoník, ve znění pozdějších předpisů (dále jen „smlouva</w:t>
      </w:r>
      <w:r w:rsidRPr="006620CF">
        <w:rPr>
          <w:rFonts w:ascii="Arial" w:hAnsi="Arial" w:cs="Arial"/>
          <w:rtl/>
        </w:rPr>
        <w:t>“</w:t>
      </w:r>
      <w:r w:rsidRPr="006620CF">
        <w:rPr>
          <w:rFonts w:ascii="Arial" w:hAnsi="Arial" w:cs="Arial"/>
        </w:rPr>
        <w:t>)</w:t>
      </w:r>
    </w:p>
    <w:p w:rsidR="00E331A6" w:rsidRPr="006620CF" w:rsidRDefault="00E331A6" w:rsidP="00E331A6">
      <w:pPr>
        <w:jc w:val="center"/>
        <w:rPr>
          <w:rFonts w:ascii="Arial" w:hAnsi="Arial" w:cs="Arial"/>
          <w:b/>
          <w:bCs/>
        </w:rPr>
      </w:pPr>
    </w:p>
    <w:p w:rsidR="00E331A6" w:rsidRPr="006620CF" w:rsidRDefault="00E331A6" w:rsidP="00E331A6">
      <w:pPr>
        <w:outlineLvl w:val="0"/>
        <w:rPr>
          <w:rFonts w:ascii="Arial" w:hAnsi="Arial" w:cs="Arial"/>
        </w:rPr>
      </w:pPr>
      <w:r w:rsidRPr="006620CF">
        <w:rPr>
          <w:rFonts w:ascii="Arial" w:hAnsi="Arial" w:cs="Arial"/>
        </w:rPr>
        <w:t>mezi:</w:t>
      </w:r>
    </w:p>
    <w:p w:rsidR="00E331A6" w:rsidRPr="006620CF" w:rsidRDefault="00E331A6" w:rsidP="00E331A6">
      <w:pPr>
        <w:outlineLvl w:val="0"/>
        <w:rPr>
          <w:rFonts w:ascii="Arial" w:hAnsi="Arial" w:cs="Arial"/>
          <w:b/>
          <w:bCs/>
        </w:rPr>
      </w:pPr>
      <w:r w:rsidRPr="006620CF">
        <w:rPr>
          <w:rFonts w:ascii="Arial" w:hAnsi="Arial" w:cs="Arial"/>
          <w:b/>
          <w:bCs/>
        </w:rPr>
        <w:t>Sociální služby Vsetín, příspěvková organizace</w:t>
      </w:r>
    </w:p>
    <w:p w:rsidR="00E331A6" w:rsidRDefault="00E331A6" w:rsidP="00E331A6">
      <w:pPr>
        <w:outlineLvl w:val="0"/>
        <w:rPr>
          <w:rFonts w:ascii="Arial" w:hAnsi="Arial" w:cs="Arial"/>
        </w:rPr>
      </w:pPr>
      <w:r w:rsidRPr="006620CF">
        <w:rPr>
          <w:rFonts w:ascii="Arial" w:hAnsi="Arial" w:cs="Arial"/>
        </w:rPr>
        <w:t>sídlo: Záviše Kalandry 1353, 755 01 Vsetín</w:t>
      </w:r>
    </w:p>
    <w:p w:rsidR="008A1EF9" w:rsidRPr="006620CF" w:rsidRDefault="008A1EF9" w:rsidP="00E331A6">
      <w:pPr>
        <w:outlineLvl w:val="0"/>
        <w:rPr>
          <w:rFonts w:ascii="Arial" w:hAnsi="Arial" w:cs="Arial"/>
        </w:rPr>
      </w:pPr>
      <w:r w:rsidRPr="008A1EF9">
        <w:rPr>
          <w:rFonts w:ascii="Arial" w:hAnsi="Arial" w:cs="Arial"/>
        </w:rPr>
        <w:t>zapsaná v Obchodním rejstříku vedeném Krajským soudem v Ostravě, Pr 953</w:t>
      </w:r>
    </w:p>
    <w:p w:rsidR="00E331A6" w:rsidRPr="006620CF" w:rsidRDefault="00E331A6" w:rsidP="00E331A6">
      <w:pPr>
        <w:outlineLvl w:val="0"/>
        <w:rPr>
          <w:rFonts w:ascii="Arial" w:hAnsi="Arial" w:cs="Arial"/>
        </w:rPr>
      </w:pPr>
      <w:r w:rsidRPr="006620CF">
        <w:rPr>
          <w:rFonts w:ascii="Arial" w:hAnsi="Arial" w:cs="Arial"/>
        </w:rPr>
        <w:t>zastoupená: Mgr. Michaela Pavlůsková - ředitelka organizace</w:t>
      </w:r>
    </w:p>
    <w:p w:rsidR="00E331A6" w:rsidRPr="006620CF" w:rsidRDefault="00E331A6" w:rsidP="00E331A6">
      <w:pPr>
        <w:outlineLvl w:val="0"/>
        <w:rPr>
          <w:rFonts w:ascii="Arial" w:hAnsi="Arial" w:cs="Arial"/>
        </w:rPr>
      </w:pPr>
      <w:r w:rsidRPr="006620CF">
        <w:rPr>
          <w:rFonts w:ascii="Arial" w:hAnsi="Arial" w:cs="Arial"/>
        </w:rPr>
        <w:t>IČ: 49562827, DIČ: CZ49562827</w:t>
      </w:r>
    </w:p>
    <w:p w:rsidR="00E331A6" w:rsidRPr="006620CF" w:rsidRDefault="00E331A6" w:rsidP="00E331A6">
      <w:pPr>
        <w:rPr>
          <w:rFonts w:ascii="Arial" w:hAnsi="Arial" w:cs="Arial"/>
        </w:rPr>
      </w:pPr>
      <w:r w:rsidRPr="006620CF">
        <w:rPr>
          <w:rFonts w:ascii="Arial" w:hAnsi="Arial" w:cs="Arial"/>
        </w:rPr>
        <w:t xml:space="preserve">(dále jen </w:t>
      </w:r>
      <w:r w:rsidRPr="006620CF">
        <w:rPr>
          <w:rFonts w:ascii="Arial" w:hAnsi="Arial" w:cs="Arial"/>
          <w:b/>
          <w:bCs/>
        </w:rPr>
        <w:t>„kupující“</w:t>
      </w:r>
      <w:r w:rsidRPr="006620CF">
        <w:rPr>
          <w:rFonts w:ascii="Arial" w:hAnsi="Arial" w:cs="Arial"/>
        </w:rPr>
        <w:t>)</w:t>
      </w:r>
    </w:p>
    <w:p w:rsidR="00E331A6" w:rsidRPr="006620CF" w:rsidRDefault="00E331A6" w:rsidP="00E331A6">
      <w:pPr>
        <w:rPr>
          <w:rFonts w:ascii="Arial" w:hAnsi="Arial" w:cs="Arial"/>
        </w:rPr>
      </w:pPr>
      <w:r w:rsidRPr="006620CF">
        <w:rPr>
          <w:rFonts w:ascii="Arial" w:hAnsi="Arial" w:cs="Arial"/>
        </w:rPr>
        <w:t>a</w:t>
      </w:r>
    </w:p>
    <w:p w:rsidR="00E331A6" w:rsidRPr="006620CF" w:rsidRDefault="00E331A6" w:rsidP="00E331A6">
      <w:pPr>
        <w:outlineLvl w:val="0"/>
        <w:rPr>
          <w:rFonts w:ascii="Arial" w:hAnsi="Arial" w:cs="Arial"/>
        </w:rPr>
      </w:pPr>
      <w:r w:rsidRPr="006620CF">
        <w:rPr>
          <w:rFonts w:ascii="Arial" w:hAnsi="Arial" w:cs="Arial"/>
          <w:highlight w:val="yellow"/>
        </w:rPr>
        <w:t>………………………………………</w:t>
      </w:r>
    </w:p>
    <w:p w:rsidR="00E331A6" w:rsidRPr="006620CF" w:rsidRDefault="00E331A6" w:rsidP="00E331A6">
      <w:pPr>
        <w:rPr>
          <w:rFonts w:ascii="Arial" w:hAnsi="Arial" w:cs="Arial"/>
        </w:rPr>
      </w:pPr>
      <w:r w:rsidRPr="006620CF">
        <w:rPr>
          <w:rFonts w:ascii="Arial" w:hAnsi="Arial" w:cs="Arial"/>
        </w:rPr>
        <w:t xml:space="preserve">sídlo: </w:t>
      </w:r>
      <w:r w:rsidRPr="006620CF">
        <w:rPr>
          <w:rFonts w:ascii="Arial" w:hAnsi="Arial" w:cs="Arial"/>
        </w:rPr>
        <w:tab/>
      </w:r>
      <w:r w:rsidRPr="006620CF">
        <w:rPr>
          <w:rFonts w:ascii="Arial" w:hAnsi="Arial" w:cs="Arial"/>
        </w:rPr>
        <w:tab/>
      </w:r>
      <w:r w:rsidRPr="006620CF">
        <w:rPr>
          <w:rFonts w:ascii="Arial" w:hAnsi="Arial" w:cs="Arial"/>
          <w:highlight w:val="yellow"/>
        </w:rPr>
        <w:t>……………………………………</w:t>
      </w:r>
    </w:p>
    <w:p w:rsidR="00E331A6" w:rsidRPr="006620CF" w:rsidRDefault="00E331A6" w:rsidP="00E331A6">
      <w:pPr>
        <w:rPr>
          <w:rFonts w:ascii="Arial" w:hAnsi="Arial" w:cs="Arial"/>
        </w:rPr>
      </w:pPr>
      <w:r w:rsidRPr="006620CF">
        <w:rPr>
          <w:rFonts w:ascii="Arial" w:hAnsi="Arial" w:cs="Arial"/>
        </w:rPr>
        <w:t xml:space="preserve">zastoupená: </w:t>
      </w:r>
      <w:r w:rsidRPr="006620CF">
        <w:rPr>
          <w:rFonts w:ascii="Arial" w:hAnsi="Arial" w:cs="Arial"/>
        </w:rPr>
        <w:tab/>
      </w:r>
      <w:r w:rsidRPr="006620CF">
        <w:rPr>
          <w:rFonts w:ascii="Arial" w:hAnsi="Arial" w:cs="Arial"/>
          <w:highlight w:val="yellow"/>
        </w:rPr>
        <w:t>……………………………………</w:t>
      </w:r>
    </w:p>
    <w:p w:rsidR="00E331A6" w:rsidRPr="006620CF" w:rsidRDefault="00E331A6" w:rsidP="00E331A6">
      <w:pPr>
        <w:rPr>
          <w:rFonts w:ascii="Arial" w:hAnsi="Arial" w:cs="Arial"/>
        </w:rPr>
      </w:pPr>
      <w:r w:rsidRPr="006620CF">
        <w:rPr>
          <w:rFonts w:ascii="Arial" w:hAnsi="Arial" w:cs="Arial"/>
        </w:rPr>
        <w:t xml:space="preserve">IČ: </w:t>
      </w:r>
      <w:r w:rsidRPr="006620CF">
        <w:rPr>
          <w:rFonts w:ascii="Arial" w:hAnsi="Arial" w:cs="Arial"/>
        </w:rPr>
        <w:tab/>
      </w:r>
      <w:r w:rsidRPr="006620CF">
        <w:rPr>
          <w:rFonts w:ascii="Arial" w:hAnsi="Arial" w:cs="Arial"/>
          <w:highlight w:val="yellow"/>
        </w:rPr>
        <w:t>…………………….</w:t>
      </w:r>
      <w:r w:rsidRPr="006620CF">
        <w:rPr>
          <w:rFonts w:ascii="Arial" w:hAnsi="Arial" w:cs="Arial"/>
        </w:rPr>
        <w:tab/>
      </w:r>
      <w:r w:rsidRPr="006620CF">
        <w:rPr>
          <w:rFonts w:ascii="Arial" w:hAnsi="Arial" w:cs="Arial"/>
        </w:rPr>
        <w:tab/>
      </w:r>
      <w:r w:rsidRPr="006620CF">
        <w:rPr>
          <w:rFonts w:ascii="Arial" w:hAnsi="Arial" w:cs="Arial"/>
        </w:rPr>
        <w:tab/>
        <w:t xml:space="preserve">DIČ: </w:t>
      </w:r>
      <w:r w:rsidRPr="006620CF">
        <w:rPr>
          <w:rFonts w:ascii="Arial" w:hAnsi="Arial" w:cs="Arial"/>
        </w:rPr>
        <w:tab/>
      </w:r>
      <w:r w:rsidRPr="006620CF">
        <w:rPr>
          <w:rFonts w:ascii="Arial" w:hAnsi="Arial" w:cs="Arial"/>
          <w:highlight w:val="yellow"/>
        </w:rPr>
        <w:t>…………………………………</w:t>
      </w:r>
    </w:p>
    <w:p w:rsidR="00E331A6" w:rsidRPr="006620CF" w:rsidRDefault="00E331A6" w:rsidP="00E331A6">
      <w:pPr>
        <w:rPr>
          <w:rFonts w:ascii="Arial" w:hAnsi="Arial" w:cs="Arial"/>
        </w:rPr>
      </w:pPr>
      <w:r w:rsidRPr="006620CF">
        <w:rPr>
          <w:rFonts w:ascii="Arial" w:hAnsi="Arial" w:cs="Arial"/>
        </w:rPr>
        <w:t xml:space="preserve">Zapsaná </w:t>
      </w:r>
      <w:r w:rsidRPr="006620CF">
        <w:rPr>
          <w:rFonts w:ascii="Arial" w:hAnsi="Arial" w:cs="Arial"/>
          <w:highlight w:val="yellow"/>
        </w:rPr>
        <w:t>………………………………………………………………………………..</w:t>
      </w:r>
    </w:p>
    <w:p w:rsidR="00E331A6" w:rsidRPr="006620CF" w:rsidRDefault="00E331A6" w:rsidP="00E331A6">
      <w:pPr>
        <w:rPr>
          <w:rFonts w:ascii="Arial" w:hAnsi="Arial" w:cs="Arial"/>
        </w:rPr>
      </w:pPr>
      <w:r w:rsidRPr="006620CF">
        <w:rPr>
          <w:rFonts w:ascii="Arial" w:hAnsi="Arial" w:cs="Arial"/>
        </w:rPr>
        <w:t xml:space="preserve">bankovní spojení: </w:t>
      </w:r>
      <w:r w:rsidRPr="006620CF">
        <w:rPr>
          <w:rFonts w:ascii="Arial" w:hAnsi="Arial" w:cs="Arial"/>
          <w:highlight w:val="yellow"/>
        </w:rPr>
        <w:t>………..</w:t>
      </w:r>
      <w:r w:rsidRPr="006620CF">
        <w:rPr>
          <w:rFonts w:ascii="Arial" w:hAnsi="Arial" w:cs="Arial"/>
        </w:rPr>
        <w:tab/>
        <w:t xml:space="preserve">číslo účtu: </w:t>
      </w:r>
      <w:r w:rsidRPr="006620CF">
        <w:rPr>
          <w:rFonts w:ascii="Arial" w:hAnsi="Arial" w:cs="Arial"/>
        </w:rPr>
        <w:tab/>
      </w:r>
      <w:r w:rsidRPr="006620CF">
        <w:rPr>
          <w:rFonts w:ascii="Arial" w:hAnsi="Arial" w:cs="Arial"/>
          <w:highlight w:val="yellow"/>
        </w:rPr>
        <w:t>……………………………..…………..</w:t>
      </w:r>
    </w:p>
    <w:p w:rsidR="00E331A6" w:rsidRPr="006620CF" w:rsidRDefault="00E331A6" w:rsidP="00E331A6">
      <w:pPr>
        <w:rPr>
          <w:rFonts w:ascii="Arial" w:hAnsi="Arial" w:cs="Arial"/>
        </w:rPr>
      </w:pPr>
      <w:r w:rsidRPr="006620CF">
        <w:rPr>
          <w:rFonts w:ascii="Arial" w:hAnsi="Arial" w:cs="Arial"/>
        </w:rPr>
        <w:t xml:space="preserve">(dále jen </w:t>
      </w:r>
      <w:r w:rsidRPr="006620CF">
        <w:rPr>
          <w:rFonts w:ascii="Arial" w:hAnsi="Arial" w:cs="Arial"/>
          <w:b/>
          <w:bCs/>
        </w:rPr>
        <w:t>„prodávající“</w:t>
      </w:r>
      <w:r w:rsidRPr="006620CF">
        <w:rPr>
          <w:rFonts w:ascii="Arial" w:hAnsi="Arial" w:cs="Arial"/>
        </w:rPr>
        <w:t>)</w:t>
      </w:r>
    </w:p>
    <w:p w:rsidR="00E331A6" w:rsidRPr="006620CF" w:rsidRDefault="00E331A6" w:rsidP="00E331A6">
      <w:pPr>
        <w:jc w:val="center"/>
        <w:rPr>
          <w:rFonts w:ascii="Arial" w:hAnsi="Arial" w:cs="Arial"/>
          <w:b/>
          <w:bCs/>
        </w:rPr>
      </w:pPr>
      <w:r w:rsidRPr="006620CF">
        <w:rPr>
          <w:rFonts w:ascii="Arial" w:hAnsi="Arial" w:cs="Arial"/>
          <w:b/>
          <w:bCs/>
        </w:rPr>
        <w:t>Preambule</w:t>
      </w:r>
    </w:p>
    <w:p w:rsidR="00E331A6" w:rsidRPr="000A0828" w:rsidRDefault="00E331A6" w:rsidP="00E331A6">
      <w:pPr>
        <w:pStyle w:val="Odstavecseseznamem"/>
        <w:widowControl w:val="0"/>
        <w:numPr>
          <w:ilvl w:val="0"/>
          <w:numId w:val="14"/>
        </w:numPr>
        <w:pBdr>
          <w:top w:val="nil"/>
          <w:left w:val="nil"/>
          <w:bottom w:val="nil"/>
          <w:right w:val="nil"/>
          <w:between w:val="nil"/>
          <w:bar w:val="nil"/>
        </w:pBdr>
        <w:suppressAutoHyphens/>
        <w:spacing w:after="120"/>
        <w:jc w:val="both"/>
        <w:rPr>
          <w:rFonts w:ascii="Arial" w:hAnsi="Arial" w:cs="Arial"/>
        </w:rPr>
      </w:pPr>
      <w:r w:rsidRPr="006620CF">
        <w:rPr>
          <w:rFonts w:ascii="Arial" w:hAnsi="Arial" w:cs="Arial"/>
        </w:rPr>
        <w:t xml:space="preserve">Předmětem smlouvy je dvoustranný právní vztah mezi smluvními stranami, jehož obsahem jsou práva a povinnosti </w:t>
      </w:r>
      <w:r w:rsidRPr="000A0828">
        <w:rPr>
          <w:rFonts w:ascii="Arial" w:hAnsi="Arial" w:cs="Arial"/>
        </w:rPr>
        <w:t xml:space="preserve">související s realizací veřejné zakázky malého rozsahu na dodávky s názvem </w:t>
      </w:r>
      <w:r w:rsidR="000E62AC" w:rsidRPr="000A0828">
        <w:rPr>
          <w:rFonts w:ascii="Arial" w:hAnsi="Arial" w:cs="Arial"/>
        </w:rPr>
        <w:t>Sociální služby Vsetín – Čistící a de</w:t>
      </w:r>
      <w:r w:rsidR="004B3828" w:rsidRPr="000A0828">
        <w:rPr>
          <w:rFonts w:ascii="Arial" w:hAnsi="Arial" w:cs="Arial"/>
        </w:rPr>
        <w:t>z</w:t>
      </w:r>
      <w:r w:rsidR="000E62AC" w:rsidRPr="000A0828">
        <w:rPr>
          <w:rFonts w:ascii="Arial" w:hAnsi="Arial" w:cs="Arial"/>
        </w:rPr>
        <w:t xml:space="preserve">infekční prostředky </w:t>
      </w:r>
      <w:r w:rsidR="004B3828" w:rsidRPr="000A0828">
        <w:rPr>
          <w:rFonts w:ascii="Arial" w:hAnsi="Arial" w:cs="Arial"/>
        </w:rPr>
        <w:t xml:space="preserve">a hygienické potřeby </w:t>
      </w:r>
      <w:r w:rsidRPr="000A0828">
        <w:rPr>
          <w:rFonts w:ascii="Arial" w:hAnsi="Arial" w:cs="Arial"/>
        </w:rPr>
        <w:t xml:space="preserve">(dále jen „zakázka“). </w:t>
      </w:r>
    </w:p>
    <w:p w:rsidR="00E331A6" w:rsidRPr="006620CF" w:rsidRDefault="00E331A6" w:rsidP="00E331A6">
      <w:pPr>
        <w:pStyle w:val="Odstavecseseznamem"/>
        <w:widowControl w:val="0"/>
        <w:numPr>
          <w:ilvl w:val="0"/>
          <w:numId w:val="14"/>
        </w:numPr>
        <w:pBdr>
          <w:top w:val="nil"/>
          <w:left w:val="nil"/>
          <w:bottom w:val="nil"/>
          <w:right w:val="nil"/>
          <w:between w:val="nil"/>
          <w:bar w:val="nil"/>
        </w:pBdr>
        <w:suppressAutoHyphens/>
        <w:spacing w:after="120"/>
        <w:jc w:val="both"/>
        <w:rPr>
          <w:rFonts w:ascii="Arial" w:hAnsi="Arial" w:cs="Arial"/>
        </w:rPr>
      </w:pPr>
      <w:r w:rsidRPr="000A0828">
        <w:rPr>
          <w:rFonts w:ascii="Arial" w:hAnsi="Arial" w:cs="Arial"/>
        </w:rPr>
        <w:t>Tuto smlouvu uzavřely smluvní strany na základě</w:t>
      </w:r>
      <w:r w:rsidRPr="006620CF">
        <w:rPr>
          <w:rFonts w:ascii="Arial" w:hAnsi="Arial" w:cs="Arial"/>
        </w:rPr>
        <w:t xml:space="preserve"> úplného konsensu o níže uvedených ustanoveních, v souladu s příslušnými ustanoveními obecně závazných právních předpisů, a to zejména zákona č. 89/2012 Sb., občanský zákoník, ve znění pozdějších předpisů (dále jen „občanský zákoník“). </w:t>
      </w:r>
    </w:p>
    <w:p w:rsidR="00E331A6" w:rsidRPr="006620CF" w:rsidRDefault="00E331A6" w:rsidP="00E331A6">
      <w:pPr>
        <w:pStyle w:val="Odstavecseseznamem"/>
        <w:widowControl w:val="0"/>
        <w:numPr>
          <w:ilvl w:val="0"/>
          <w:numId w:val="14"/>
        </w:numPr>
        <w:pBdr>
          <w:top w:val="nil"/>
          <w:left w:val="nil"/>
          <w:bottom w:val="nil"/>
          <w:right w:val="nil"/>
          <w:between w:val="nil"/>
          <w:bar w:val="nil"/>
        </w:pBdr>
        <w:suppressAutoHyphens/>
        <w:spacing w:after="120"/>
        <w:jc w:val="both"/>
        <w:rPr>
          <w:rFonts w:ascii="Arial" w:hAnsi="Arial" w:cs="Arial"/>
        </w:rPr>
      </w:pPr>
      <w:r w:rsidRPr="006620CF">
        <w:rPr>
          <w:rFonts w:ascii="Arial" w:hAnsi="Arial" w:cs="Arial"/>
        </w:rPr>
        <w:t>Prodávající prohlašuje, že má zákonem vyžadovanou odbornou způsobilost pro splnění předmětu smlouvy, kterou doložil v nabídce. Způsobilost prodávajícího musí trvat po celou dobu trvání smlouvy.</w:t>
      </w:r>
    </w:p>
    <w:p w:rsidR="00E331A6" w:rsidRPr="006620CF" w:rsidRDefault="00E331A6" w:rsidP="00E331A6">
      <w:pPr>
        <w:jc w:val="center"/>
        <w:rPr>
          <w:rFonts w:ascii="Arial" w:hAnsi="Arial" w:cs="Arial"/>
          <w:b/>
          <w:bCs/>
        </w:rPr>
      </w:pPr>
      <w:r w:rsidRPr="006620CF">
        <w:rPr>
          <w:rFonts w:ascii="Arial" w:hAnsi="Arial" w:cs="Arial"/>
        </w:rPr>
        <w:t>Článek I.</w:t>
      </w:r>
    </w:p>
    <w:p w:rsidR="00E331A6" w:rsidRPr="006620CF" w:rsidRDefault="00E331A6" w:rsidP="00E331A6">
      <w:pPr>
        <w:jc w:val="center"/>
        <w:rPr>
          <w:rFonts w:ascii="Arial" w:hAnsi="Arial" w:cs="Arial"/>
        </w:rPr>
      </w:pPr>
      <w:r w:rsidRPr="006620CF">
        <w:rPr>
          <w:rFonts w:ascii="Arial" w:hAnsi="Arial" w:cs="Arial"/>
          <w:b/>
          <w:bCs/>
        </w:rPr>
        <w:t>Předmět smlouvy</w:t>
      </w:r>
    </w:p>
    <w:p w:rsidR="00E331A6" w:rsidRPr="006620CF" w:rsidRDefault="00E331A6" w:rsidP="00E331A6">
      <w:pPr>
        <w:pStyle w:val="Odstavecseseznamem"/>
        <w:widowControl w:val="0"/>
        <w:numPr>
          <w:ilvl w:val="0"/>
          <w:numId w:val="15"/>
        </w:numPr>
        <w:pBdr>
          <w:top w:val="nil"/>
          <w:left w:val="nil"/>
          <w:bottom w:val="nil"/>
          <w:right w:val="nil"/>
          <w:between w:val="nil"/>
          <w:bar w:val="nil"/>
        </w:pBdr>
        <w:suppressAutoHyphens/>
        <w:spacing w:after="120"/>
        <w:jc w:val="both"/>
        <w:rPr>
          <w:rFonts w:ascii="Arial" w:hAnsi="Arial" w:cs="Arial"/>
        </w:rPr>
      </w:pPr>
      <w:r w:rsidRPr="006620CF">
        <w:rPr>
          <w:rFonts w:ascii="Arial" w:hAnsi="Arial" w:cs="Arial"/>
        </w:rPr>
        <w:t xml:space="preserve">Předmětem smlouvy jsou </w:t>
      </w:r>
      <w:r w:rsidRPr="006620CF">
        <w:rPr>
          <w:rFonts w:ascii="Arial" w:hAnsi="Arial" w:cs="Arial"/>
          <w:b/>
          <w:bCs/>
        </w:rPr>
        <w:t>dodávky čisticích</w:t>
      </w:r>
      <w:r w:rsidR="00495AB2">
        <w:rPr>
          <w:rFonts w:ascii="Arial" w:hAnsi="Arial" w:cs="Arial"/>
          <w:b/>
          <w:bCs/>
        </w:rPr>
        <w:t xml:space="preserve"> a</w:t>
      </w:r>
      <w:r w:rsidRPr="006620CF">
        <w:rPr>
          <w:rFonts w:ascii="Arial" w:hAnsi="Arial" w:cs="Arial"/>
          <w:b/>
          <w:bCs/>
        </w:rPr>
        <w:t xml:space="preserve"> dezinfekčních prostředků a hygienických potřeb</w:t>
      </w:r>
      <w:r w:rsidRPr="006620CF">
        <w:rPr>
          <w:rFonts w:ascii="Arial" w:hAnsi="Arial" w:cs="Arial"/>
        </w:rPr>
        <w:t xml:space="preserve"> (dále také jen „zboží“), které prodávajícína základě této smlouvy a jednotlivých objednávek bude dodávat kupujícímu.</w:t>
      </w:r>
    </w:p>
    <w:p w:rsidR="00E331A6" w:rsidRPr="006620CF" w:rsidRDefault="00E331A6" w:rsidP="00E331A6">
      <w:pPr>
        <w:pStyle w:val="Odstavecseseznamem"/>
        <w:widowControl w:val="0"/>
        <w:numPr>
          <w:ilvl w:val="0"/>
          <w:numId w:val="15"/>
        </w:numPr>
        <w:pBdr>
          <w:top w:val="nil"/>
          <w:left w:val="nil"/>
          <w:bottom w:val="nil"/>
          <w:right w:val="nil"/>
          <w:between w:val="nil"/>
          <w:bar w:val="nil"/>
        </w:pBdr>
        <w:suppressAutoHyphens/>
        <w:spacing w:after="120"/>
        <w:jc w:val="both"/>
        <w:rPr>
          <w:rFonts w:ascii="Arial" w:hAnsi="Arial" w:cs="Arial"/>
        </w:rPr>
      </w:pPr>
      <w:r w:rsidRPr="006620CF">
        <w:rPr>
          <w:rFonts w:ascii="Arial" w:hAnsi="Arial" w:cs="Arial"/>
        </w:rPr>
        <w:t>Jednotlivé položky zboží jsou definovány v příloze č. 1 smlouvy – Specifikace a kalkulace nabídkové ceny zboží, jenž je nedílnou součástí smlouvy.</w:t>
      </w:r>
    </w:p>
    <w:p w:rsidR="00E331A6" w:rsidRPr="006620CF" w:rsidRDefault="00E331A6" w:rsidP="00E331A6">
      <w:pPr>
        <w:pStyle w:val="Odstavecseseznamem"/>
        <w:widowControl w:val="0"/>
        <w:numPr>
          <w:ilvl w:val="0"/>
          <w:numId w:val="15"/>
        </w:numPr>
        <w:pBdr>
          <w:top w:val="nil"/>
          <w:left w:val="nil"/>
          <w:bottom w:val="nil"/>
          <w:right w:val="nil"/>
          <w:between w:val="nil"/>
          <w:bar w:val="nil"/>
        </w:pBdr>
        <w:suppressAutoHyphens/>
        <w:spacing w:after="120"/>
        <w:jc w:val="both"/>
        <w:rPr>
          <w:rFonts w:ascii="Arial" w:hAnsi="Arial" w:cs="Arial"/>
        </w:rPr>
      </w:pPr>
      <w:r w:rsidRPr="006620CF">
        <w:rPr>
          <w:rFonts w:ascii="Arial" w:hAnsi="Arial" w:cs="Arial"/>
        </w:rPr>
        <w:t>Kupující může v případě potřeby objednat i zboží, které není uvedeno v příloze č. 1 smlouvy, avšak je stejného či obdobného charakteru.</w:t>
      </w:r>
    </w:p>
    <w:p w:rsidR="00E331A6" w:rsidRPr="006620CF" w:rsidRDefault="00E331A6" w:rsidP="00E331A6">
      <w:pPr>
        <w:pStyle w:val="Odstavecseseznamem"/>
        <w:widowControl w:val="0"/>
        <w:numPr>
          <w:ilvl w:val="0"/>
          <w:numId w:val="15"/>
        </w:numPr>
        <w:pBdr>
          <w:top w:val="nil"/>
          <w:left w:val="nil"/>
          <w:bottom w:val="nil"/>
          <w:right w:val="nil"/>
          <w:between w:val="nil"/>
          <w:bar w:val="nil"/>
        </w:pBdr>
        <w:suppressAutoHyphens/>
        <w:spacing w:after="120"/>
        <w:jc w:val="both"/>
        <w:rPr>
          <w:rFonts w:ascii="Arial" w:hAnsi="Arial" w:cs="Arial"/>
        </w:rPr>
      </w:pPr>
      <w:r w:rsidRPr="006620CF">
        <w:rPr>
          <w:rFonts w:ascii="Arial" w:hAnsi="Arial" w:cs="Arial"/>
        </w:rPr>
        <w:t>Prodávající se zboží zavazuje dodávat kupujícímu v rozsahu a za podmínek uvedených vesmlouvě,nabídce a zadávací dokumentaci.</w:t>
      </w:r>
    </w:p>
    <w:p w:rsidR="00E331A6" w:rsidRPr="006620CF" w:rsidRDefault="00E331A6" w:rsidP="00E331A6">
      <w:pPr>
        <w:jc w:val="center"/>
        <w:rPr>
          <w:rFonts w:ascii="Arial" w:hAnsi="Arial" w:cs="Arial"/>
          <w:b/>
          <w:bCs/>
        </w:rPr>
      </w:pPr>
      <w:r w:rsidRPr="006620CF">
        <w:rPr>
          <w:rFonts w:ascii="Arial" w:hAnsi="Arial" w:cs="Arial"/>
        </w:rPr>
        <w:lastRenderedPageBreak/>
        <w:t>Článek II.</w:t>
      </w:r>
    </w:p>
    <w:p w:rsidR="00E331A6" w:rsidRPr="006620CF" w:rsidRDefault="00E331A6" w:rsidP="00E331A6">
      <w:pPr>
        <w:jc w:val="center"/>
        <w:rPr>
          <w:rFonts w:ascii="Arial" w:hAnsi="Arial" w:cs="Arial"/>
        </w:rPr>
      </w:pPr>
      <w:r w:rsidRPr="006620CF">
        <w:rPr>
          <w:rFonts w:ascii="Arial" w:hAnsi="Arial" w:cs="Arial"/>
          <w:b/>
          <w:bCs/>
        </w:rPr>
        <w:t>Místo plnění</w:t>
      </w:r>
    </w:p>
    <w:p w:rsidR="00E331A6" w:rsidRPr="006620CF" w:rsidRDefault="00E331A6" w:rsidP="008A698E">
      <w:pPr>
        <w:jc w:val="both"/>
        <w:outlineLvl w:val="0"/>
        <w:rPr>
          <w:rFonts w:ascii="Arial" w:hAnsi="Arial" w:cs="Arial"/>
        </w:rPr>
      </w:pPr>
      <w:r w:rsidRPr="006620CF">
        <w:rPr>
          <w:rFonts w:ascii="Arial" w:hAnsi="Arial" w:cs="Arial"/>
        </w:rPr>
        <w:t>Zboží bude prodávajícím dodáváno do míst plnění (organizačních jednotek kupujícího), která jsou specifikována v příloze č. 2 této smlouvy – Seznam míst dodání.</w:t>
      </w:r>
    </w:p>
    <w:p w:rsidR="00E331A6" w:rsidRPr="006620CF" w:rsidRDefault="00E331A6" w:rsidP="00E331A6">
      <w:pPr>
        <w:jc w:val="center"/>
        <w:rPr>
          <w:rFonts w:ascii="Arial" w:hAnsi="Arial" w:cs="Arial"/>
          <w:b/>
          <w:bCs/>
        </w:rPr>
      </w:pPr>
      <w:r w:rsidRPr="006620CF">
        <w:rPr>
          <w:rFonts w:ascii="Arial" w:hAnsi="Arial" w:cs="Arial"/>
        </w:rPr>
        <w:t>Článek III.</w:t>
      </w:r>
    </w:p>
    <w:p w:rsidR="00E331A6" w:rsidRPr="006620CF" w:rsidRDefault="00E331A6" w:rsidP="00E331A6">
      <w:pPr>
        <w:jc w:val="center"/>
        <w:rPr>
          <w:rFonts w:ascii="Arial" w:hAnsi="Arial" w:cs="Arial"/>
        </w:rPr>
      </w:pPr>
      <w:r w:rsidRPr="006620CF">
        <w:rPr>
          <w:rFonts w:ascii="Arial" w:hAnsi="Arial" w:cs="Arial"/>
          <w:b/>
          <w:bCs/>
        </w:rPr>
        <w:t>Doba trvání smlouvy, odstoupení a výpověď smlouvy</w:t>
      </w:r>
    </w:p>
    <w:p w:rsidR="00E331A6" w:rsidRPr="006620CF" w:rsidRDefault="00E331A6" w:rsidP="00E331A6">
      <w:pPr>
        <w:pStyle w:val="Odstavecseseznamem"/>
        <w:widowControl w:val="0"/>
        <w:numPr>
          <w:ilvl w:val="0"/>
          <w:numId w:val="21"/>
        </w:numPr>
        <w:pBdr>
          <w:top w:val="nil"/>
          <w:left w:val="nil"/>
          <w:bottom w:val="nil"/>
          <w:right w:val="nil"/>
          <w:between w:val="nil"/>
          <w:bar w:val="nil"/>
        </w:pBdr>
        <w:suppressAutoHyphens/>
        <w:spacing w:after="120"/>
        <w:jc w:val="both"/>
        <w:rPr>
          <w:rFonts w:ascii="Arial" w:hAnsi="Arial" w:cs="Arial"/>
        </w:rPr>
      </w:pPr>
      <w:r w:rsidRPr="006620CF">
        <w:rPr>
          <w:rFonts w:ascii="Arial" w:hAnsi="Arial" w:cs="Arial"/>
        </w:rPr>
        <w:t>Smlouva se uzavírá na dobu určitou, a to na období 24 měsíců ode dne účinnosti smlouvy nebo do vyčerpání finančního limitu na plnění zakázky</w:t>
      </w:r>
      <w:r w:rsidR="003B101D">
        <w:rPr>
          <w:rFonts w:ascii="Arial" w:hAnsi="Arial" w:cs="Arial"/>
        </w:rPr>
        <w:t xml:space="preserve">, který činí </w:t>
      </w:r>
      <w:r w:rsidRPr="006620CF">
        <w:rPr>
          <w:rFonts w:ascii="Arial" w:hAnsi="Arial" w:cs="Arial"/>
          <w:highlight w:val="yellow"/>
        </w:rPr>
        <w:t>………………..</w:t>
      </w:r>
      <w:r w:rsidRPr="006620CF">
        <w:rPr>
          <w:rFonts w:ascii="Arial" w:hAnsi="Arial" w:cs="Arial"/>
        </w:rPr>
        <w:t xml:space="preserve"> Kč bez DPH (tj. maximální celkové ceny za plnění smlouvy), a to podle toho, která skutečnost nastane dříve. </w:t>
      </w:r>
    </w:p>
    <w:p w:rsidR="00E331A6" w:rsidRPr="006620CF" w:rsidRDefault="00E331A6" w:rsidP="00E331A6">
      <w:pPr>
        <w:pStyle w:val="Odstavecseseznamem"/>
        <w:widowControl w:val="0"/>
        <w:numPr>
          <w:ilvl w:val="0"/>
          <w:numId w:val="21"/>
        </w:numPr>
        <w:pBdr>
          <w:top w:val="nil"/>
          <w:left w:val="nil"/>
          <w:bottom w:val="nil"/>
          <w:right w:val="nil"/>
          <w:between w:val="nil"/>
          <w:bar w:val="nil"/>
        </w:pBdr>
        <w:suppressAutoHyphens/>
        <w:spacing w:after="120"/>
        <w:jc w:val="both"/>
        <w:rPr>
          <w:rFonts w:ascii="Arial" w:hAnsi="Arial" w:cs="Arial"/>
        </w:rPr>
      </w:pPr>
      <w:r w:rsidRPr="006620CF">
        <w:rPr>
          <w:rFonts w:ascii="Arial" w:hAnsi="Arial" w:cs="Arial"/>
        </w:rPr>
        <w:t>Smlouva může být ukončena:</w:t>
      </w:r>
    </w:p>
    <w:p w:rsidR="00E331A6" w:rsidRPr="006620CF" w:rsidRDefault="00E331A6" w:rsidP="00E331A6">
      <w:pPr>
        <w:pStyle w:val="Odstavecseseznamem"/>
        <w:widowControl w:val="0"/>
        <w:numPr>
          <w:ilvl w:val="1"/>
          <w:numId w:val="21"/>
        </w:numPr>
        <w:pBdr>
          <w:top w:val="nil"/>
          <w:left w:val="nil"/>
          <w:bottom w:val="nil"/>
          <w:right w:val="nil"/>
          <w:between w:val="nil"/>
          <w:bar w:val="nil"/>
        </w:pBdr>
        <w:suppressAutoHyphens/>
        <w:spacing w:after="120"/>
        <w:jc w:val="both"/>
        <w:rPr>
          <w:rFonts w:ascii="Arial" w:hAnsi="Arial" w:cs="Arial"/>
        </w:rPr>
      </w:pPr>
      <w:r w:rsidRPr="006620CF">
        <w:rPr>
          <w:rFonts w:ascii="Arial" w:hAnsi="Arial" w:cs="Arial"/>
        </w:rPr>
        <w:t>uplynutím lhůty, na kterou byla uzavřena,</w:t>
      </w:r>
    </w:p>
    <w:p w:rsidR="00E331A6" w:rsidRPr="006620CF" w:rsidRDefault="00E331A6" w:rsidP="00E331A6">
      <w:pPr>
        <w:pStyle w:val="Odstavecseseznamem"/>
        <w:widowControl w:val="0"/>
        <w:numPr>
          <w:ilvl w:val="1"/>
          <w:numId w:val="21"/>
        </w:numPr>
        <w:pBdr>
          <w:top w:val="nil"/>
          <w:left w:val="nil"/>
          <w:bottom w:val="nil"/>
          <w:right w:val="nil"/>
          <w:between w:val="nil"/>
          <w:bar w:val="nil"/>
        </w:pBdr>
        <w:suppressAutoHyphens/>
        <w:spacing w:after="120"/>
        <w:jc w:val="both"/>
        <w:rPr>
          <w:rFonts w:ascii="Arial" w:hAnsi="Arial" w:cs="Arial"/>
        </w:rPr>
      </w:pPr>
      <w:r w:rsidRPr="006620CF">
        <w:rPr>
          <w:rFonts w:ascii="Arial" w:hAnsi="Arial" w:cs="Arial"/>
        </w:rPr>
        <w:t>vyčerpáním maximální částky na plnění dle smlouvy,</w:t>
      </w:r>
    </w:p>
    <w:p w:rsidR="00E331A6" w:rsidRPr="006620CF" w:rsidRDefault="00E331A6" w:rsidP="00E331A6">
      <w:pPr>
        <w:pStyle w:val="Odstavecseseznamem"/>
        <w:widowControl w:val="0"/>
        <w:numPr>
          <w:ilvl w:val="1"/>
          <w:numId w:val="21"/>
        </w:numPr>
        <w:pBdr>
          <w:top w:val="nil"/>
          <w:left w:val="nil"/>
          <w:bottom w:val="nil"/>
          <w:right w:val="nil"/>
          <w:between w:val="nil"/>
          <w:bar w:val="nil"/>
        </w:pBdr>
        <w:suppressAutoHyphens/>
        <w:spacing w:after="120"/>
        <w:jc w:val="both"/>
        <w:rPr>
          <w:rFonts w:ascii="Arial" w:hAnsi="Arial" w:cs="Arial"/>
        </w:rPr>
      </w:pPr>
      <w:r w:rsidRPr="006620CF">
        <w:rPr>
          <w:rFonts w:ascii="Arial" w:hAnsi="Arial" w:cs="Arial"/>
        </w:rPr>
        <w:t>písemnou dohodou obou stran,</w:t>
      </w:r>
    </w:p>
    <w:p w:rsidR="00E331A6" w:rsidRPr="006620CF" w:rsidRDefault="00E331A6" w:rsidP="00E331A6">
      <w:pPr>
        <w:pStyle w:val="Odstavecseseznamem"/>
        <w:widowControl w:val="0"/>
        <w:numPr>
          <w:ilvl w:val="1"/>
          <w:numId w:val="21"/>
        </w:numPr>
        <w:pBdr>
          <w:top w:val="nil"/>
          <w:left w:val="nil"/>
          <w:bottom w:val="nil"/>
          <w:right w:val="nil"/>
          <w:between w:val="nil"/>
          <w:bar w:val="nil"/>
        </w:pBdr>
        <w:suppressAutoHyphens/>
        <w:spacing w:after="120"/>
        <w:jc w:val="both"/>
        <w:rPr>
          <w:rFonts w:ascii="Arial" w:hAnsi="Arial" w:cs="Arial"/>
        </w:rPr>
      </w:pPr>
      <w:r w:rsidRPr="006620CF">
        <w:rPr>
          <w:rFonts w:ascii="Arial" w:hAnsi="Arial" w:cs="Arial"/>
        </w:rPr>
        <w:t>odstoupením od smlouvy v případě, kdy některá ze smluvních stran poruší povinnosti uvedené ve smlouvě, případně obecně závazné právní předpisy. Odstoupení musí být písemné a musí být prokazatelně doručeno druhé straně.</w:t>
      </w:r>
    </w:p>
    <w:p w:rsidR="00E331A6" w:rsidRPr="006620CF" w:rsidRDefault="00E331A6" w:rsidP="00E331A6">
      <w:pPr>
        <w:pStyle w:val="Odstavecseseznamem"/>
        <w:widowControl w:val="0"/>
        <w:numPr>
          <w:ilvl w:val="2"/>
          <w:numId w:val="21"/>
        </w:numPr>
        <w:pBdr>
          <w:top w:val="nil"/>
          <w:left w:val="nil"/>
          <w:bottom w:val="nil"/>
          <w:right w:val="nil"/>
          <w:between w:val="nil"/>
          <w:bar w:val="nil"/>
        </w:pBdr>
        <w:suppressAutoHyphens/>
        <w:spacing w:after="120"/>
        <w:jc w:val="both"/>
        <w:rPr>
          <w:rFonts w:ascii="Arial" w:hAnsi="Arial" w:cs="Arial"/>
        </w:rPr>
      </w:pPr>
      <w:r w:rsidRPr="006620CF">
        <w:rPr>
          <w:rFonts w:ascii="Arial" w:hAnsi="Arial" w:cs="Arial"/>
        </w:rPr>
        <w:t>Kupující je oprávněn od smlouvy odstoupit, kdyžna straně prodávajícího dojde k neplnění předmětu této smlouvy v termínech a kvalitě a ceně dle příslušných ustanovení této smlouvy a pokud prodávající nesjedná do 7 dnů nápravu, přestože bude kupujícím na tuto skutečnost prokazatelně upozorněn,</w:t>
      </w:r>
    </w:p>
    <w:p w:rsidR="00E331A6" w:rsidRPr="006620CF" w:rsidRDefault="00E331A6" w:rsidP="00E331A6">
      <w:pPr>
        <w:pStyle w:val="Odstavecseseznamem"/>
        <w:widowControl w:val="0"/>
        <w:numPr>
          <w:ilvl w:val="2"/>
          <w:numId w:val="21"/>
        </w:numPr>
        <w:pBdr>
          <w:top w:val="nil"/>
          <w:left w:val="nil"/>
          <w:bottom w:val="nil"/>
          <w:right w:val="nil"/>
          <w:between w:val="nil"/>
          <w:bar w:val="nil"/>
        </w:pBdr>
        <w:suppressAutoHyphens/>
        <w:spacing w:after="120"/>
        <w:jc w:val="both"/>
        <w:rPr>
          <w:rFonts w:ascii="Arial" w:hAnsi="Arial" w:cs="Arial"/>
        </w:rPr>
      </w:pPr>
      <w:r w:rsidRPr="006620CF">
        <w:rPr>
          <w:rFonts w:ascii="Arial" w:hAnsi="Arial" w:cs="Arial"/>
        </w:rPr>
        <w:t>prodávající je oprávněn od smlouvy odstoupit, když na straně kupujícího dojde k prodlení s platbou delší než 30 dnů po splatnosti a pokud kupující nesjedná nápravu do 7 dnů, přestože bude prodávajícím na tuto skutečnost prokazatelně upozorněn.</w:t>
      </w:r>
    </w:p>
    <w:p w:rsidR="00E331A6" w:rsidRPr="006620CF" w:rsidRDefault="00E331A6" w:rsidP="00E331A6">
      <w:pPr>
        <w:pStyle w:val="Odstavecseseznamem"/>
        <w:widowControl w:val="0"/>
        <w:numPr>
          <w:ilvl w:val="0"/>
          <w:numId w:val="21"/>
        </w:numPr>
        <w:pBdr>
          <w:top w:val="nil"/>
          <w:left w:val="nil"/>
          <w:bottom w:val="nil"/>
          <w:right w:val="nil"/>
          <w:between w:val="nil"/>
          <w:bar w:val="nil"/>
        </w:pBdr>
        <w:suppressAutoHyphens/>
        <w:spacing w:after="120"/>
        <w:jc w:val="both"/>
        <w:rPr>
          <w:rFonts w:ascii="Arial" w:hAnsi="Arial" w:cs="Arial"/>
        </w:rPr>
      </w:pPr>
      <w:r w:rsidRPr="006620CF">
        <w:rPr>
          <w:rFonts w:ascii="Arial" w:hAnsi="Arial" w:cs="Arial"/>
        </w:rPr>
        <w:t>Smluvní strana je oprávněna ukončit tuto smlouvu i písemnou výpovědí bez udání důvodu ve dvouměsíční výpovědní lhůtě, přičemž tato začíná běžet prvním dnem měsíce následujícího po doručení výpovědi druhé smluvní straně. Výpověď musí být druhé straně doručena písemně, nebo prostřednictvím datové schránky.</w:t>
      </w:r>
    </w:p>
    <w:p w:rsidR="00E331A6" w:rsidRPr="006620CF" w:rsidRDefault="00E331A6" w:rsidP="00E331A6">
      <w:pPr>
        <w:ind w:left="3545" w:firstLine="709"/>
        <w:rPr>
          <w:rFonts w:ascii="Arial" w:hAnsi="Arial" w:cs="Arial"/>
        </w:rPr>
      </w:pPr>
    </w:p>
    <w:p w:rsidR="00E331A6" w:rsidRPr="006620CF" w:rsidRDefault="00E331A6" w:rsidP="00E331A6">
      <w:pPr>
        <w:ind w:left="3545" w:firstLine="709"/>
        <w:rPr>
          <w:rFonts w:ascii="Arial" w:hAnsi="Arial" w:cs="Arial"/>
          <w:b/>
          <w:bCs/>
        </w:rPr>
      </w:pPr>
      <w:r w:rsidRPr="006620CF">
        <w:rPr>
          <w:rFonts w:ascii="Arial" w:hAnsi="Arial" w:cs="Arial"/>
        </w:rPr>
        <w:t>Článek IV.</w:t>
      </w:r>
    </w:p>
    <w:p w:rsidR="00E331A6" w:rsidRPr="006620CF" w:rsidRDefault="00E331A6" w:rsidP="00E331A6">
      <w:pPr>
        <w:jc w:val="center"/>
        <w:outlineLvl w:val="0"/>
        <w:rPr>
          <w:rFonts w:ascii="Arial" w:hAnsi="Arial" w:cs="Arial"/>
        </w:rPr>
      </w:pPr>
      <w:r w:rsidRPr="006620CF">
        <w:rPr>
          <w:rFonts w:ascii="Arial" w:hAnsi="Arial" w:cs="Arial"/>
          <w:b/>
          <w:bCs/>
        </w:rPr>
        <w:t>Kupní cena a platební podmínky</w:t>
      </w:r>
    </w:p>
    <w:p w:rsidR="00E331A6" w:rsidRPr="006620CF" w:rsidRDefault="00E331A6" w:rsidP="00E331A6">
      <w:pPr>
        <w:pStyle w:val="Odstavecseseznamem"/>
        <w:widowControl w:val="0"/>
        <w:numPr>
          <w:ilvl w:val="0"/>
          <w:numId w:val="12"/>
        </w:numPr>
        <w:pBdr>
          <w:top w:val="nil"/>
          <w:left w:val="nil"/>
          <w:bottom w:val="nil"/>
          <w:right w:val="nil"/>
          <w:between w:val="nil"/>
          <w:bar w:val="nil"/>
        </w:pBdr>
        <w:suppressAutoHyphens/>
        <w:spacing w:after="120"/>
        <w:jc w:val="both"/>
        <w:outlineLvl w:val="0"/>
        <w:rPr>
          <w:rFonts w:ascii="Arial" w:hAnsi="Arial" w:cs="Arial"/>
        </w:rPr>
      </w:pPr>
      <w:r w:rsidRPr="006620CF">
        <w:rPr>
          <w:rFonts w:ascii="Arial" w:hAnsi="Arial" w:cs="Arial"/>
        </w:rPr>
        <w:t>Jednotková cena za jednotlivé zboží je specifikována v příloze č. 1 této smlouvy, tak jak byla tato příloha vyplněna prodávajícím a učiněna součástí jeho nabídky.</w:t>
      </w:r>
    </w:p>
    <w:p w:rsidR="00E331A6" w:rsidRPr="006620CF" w:rsidRDefault="00E331A6" w:rsidP="00E331A6">
      <w:pPr>
        <w:pStyle w:val="Odstavecseseznamem"/>
        <w:widowControl w:val="0"/>
        <w:numPr>
          <w:ilvl w:val="0"/>
          <w:numId w:val="12"/>
        </w:numPr>
        <w:pBdr>
          <w:top w:val="nil"/>
          <w:left w:val="nil"/>
          <w:bottom w:val="nil"/>
          <w:right w:val="nil"/>
          <w:between w:val="nil"/>
          <w:bar w:val="nil"/>
        </w:pBdr>
        <w:suppressAutoHyphens/>
        <w:spacing w:after="120"/>
        <w:jc w:val="both"/>
        <w:outlineLvl w:val="0"/>
        <w:rPr>
          <w:rFonts w:ascii="Arial" w:hAnsi="Arial" w:cs="Arial"/>
        </w:rPr>
      </w:pPr>
      <w:r w:rsidRPr="006620CF">
        <w:rPr>
          <w:rFonts w:ascii="Arial" w:hAnsi="Arial" w:cs="Arial"/>
        </w:rPr>
        <w:t>Sjednané ceny obsahují veškeré náklady prodávajícího spojené s plněním předmětu smlouvy, zejména cenu zboží, balné, dopravu na místa dodání, vyložení zboží na místo určeném kupujícím, poštovné, administrativní poplatky apod. Případné vícenáklady nejsou přípustné.</w:t>
      </w:r>
    </w:p>
    <w:p w:rsidR="00E331A6" w:rsidRPr="006620CF" w:rsidRDefault="00E331A6" w:rsidP="00E331A6">
      <w:pPr>
        <w:pStyle w:val="Odstavecseseznamem"/>
        <w:widowControl w:val="0"/>
        <w:numPr>
          <w:ilvl w:val="0"/>
          <w:numId w:val="12"/>
        </w:numPr>
        <w:pBdr>
          <w:top w:val="nil"/>
          <w:left w:val="nil"/>
          <w:bottom w:val="nil"/>
          <w:right w:val="nil"/>
          <w:between w:val="nil"/>
          <w:bar w:val="nil"/>
        </w:pBdr>
        <w:suppressAutoHyphens/>
        <w:spacing w:after="120"/>
        <w:jc w:val="both"/>
        <w:outlineLvl w:val="0"/>
        <w:rPr>
          <w:rFonts w:ascii="Arial" w:hAnsi="Arial" w:cs="Arial"/>
        </w:rPr>
      </w:pPr>
      <w:r w:rsidRPr="006620CF">
        <w:rPr>
          <w:rFonts w:ascii="Arial" w:hAnsi="Arial" w:cs="Arial"/>
        </w:rPr>
        <w:t>Prodávající garantuje sjednané ceny po celou dobu trvání smlouvy, a to i pro případ odběru zboží nad rámec kupujícím poptávaného množství stanoveného v příloze č. 1 smlouvy. Sjednané jednotkové ceny uvedené ve výši bez DPH jsou maximální a nepřekročitelné.</w:t>
      </w:r>
    </w:p>
    <w:p w:rsidR="00E331A6" w:rsidRPr="006620CF" w:rsidRDefault="00E331A6" w:rsidP="00E331A6">
      <w:pPr>
        <w:pStyle w:val="Odstavecseseznamem"/>
        <w:widowControl w:val="0"/>
        <w:numPr>
          <w:ilvl w:val="0"/>
          <w:numId w:val="12"/>
        </w:numPr>
        <w:pBdr>
          <w:top w:val="nil"/>
          <w:left w:val="nil"/>
          <w:bottom w:val="nil"/>
          <w:right w:val="nil"/>
          <w:between w:val="nil"/>
          <w:bar w:val="nil"/>
        </w:pBdr>
        <w:suppressAutoHyphens/>
        <w:spacing w:after="120"/>
        <w:jc w:val="both"/>
        <w:outlineLvl w:val="0"/>
        <w:rPr>
          <w:rFonts w:ascii="Arial" w:hAnsi="Arial" w:cs="Arial"/>
        </w:rPr>
      </w:pPr>
      <w:r w:rsidRPr="006620CF">
        <w:rPr>
          <w:rFonts w:ascii="Arial" w:hAnsi="Arial" w:cs="Arial"/>
        </w:rPr>
        <w:t xml:space="preserve">Kupující se za podmínek uvedených ve smlouvě a jejích přílohách zavazuje zaplatit prodávajícímu za poskytnuté plnění celkovou cenu ve výši maximálně </w:t>
      </w:r>
      <w:r w:rsidRPr="006620CF">
        <w:rPr>
          <w:rFonts w:ascii="Arial" w:hAnsi="Arial" w:cs="Arial"/>
          <w:highlight w:val="yellow"/>
        </w:rPr>
        <w:t>…………………….</w:t>
      </w:r>
      <w:r w:rsidRPr="006620CF">
        <w:rPr>
          <w:rFonts w:ascii="Arial" w:hAnsi="Arial" w:cs="Arial"/>
        </w:rPr>
        <w:t xml:space="preserve">.Kč  bez DPH, (slovy: </w:t>
      </w:r>
      <w:r w:rsidRPr="006620CF">
        <w:rPr>
          <w:rFonts w:ascii="Arial" w:hAnsi="Arial" w:cs="Arial"/>
          <w:highlight w:val="yellow"/>
        </w:rPr>
        <w:t>……………..</w:t>
      </w:r>
      <w:r w:rsidRPr="006620CF">
        <w:rPr>
          <w:rFonts w:ascii="Arial" w:hAnsi="Arial" w:cs="Arial"/>
        </w:rPr>
        <w:t xml:space="preserve">). Tato cena je cenou za </w:t>
      </w:r>
      <w:r w:rsidRPr="006620CF">
        <w:rPr>
          <w:rFonts w:ascii="Arial" w:hAnsi="Arial" w:cs="Arial"/>
        </w:rPr>
        <w:lastRenderedPageBreak/>
        <w:t>celou dobu plnění smlouvy a je cenou nejvýše přípustnou a nepřekročitelnou, přičemž nemusí být v celém rozsahu vyčerpána. Konkrétní cena uhrazená kupujícím prodávajícímu bude vycházet z množství kupujícím skutečně objednaného a prodávajícím dodaného zboží a z jednotkových cen stanovených pro jednotlivé zboží.</w:t>
      </w:r>
    </w:p>
    <w:p w:rsidR="00E331A6" w:rsidRPr="006620CF" w:rsidRDefault="00E331A6" w:rsidP="00E331A6">
      <w:pPr>
        <w:pStyle w:val="Odstavecseseznamem"/>
        <w:widowControl w:val="0"/>
        <w:numPr>
          <w:ilvl w:val="0"/>
          <w:numId w:val="12"/>
        </w:numPr>
        <w:pBdr>
          <w:top w:val="nil"/>
          <w:left w:val="nil"/>
          <w:bottom w:val="nil"/>
          <w:right w:val="nil"/>
          <w:between w:val="nil"/>
          <w:bar w:val="nil"/>
        </w:pBdr>
        <w:suppressAutoHyphens/>
        <w:spacing w:after="120"/>
        <w:jc w:val="both"/>
        <w:outlineLvl w:val="0"/>
        <w:rPr>
          <w:rFonts w:ascii="Arial" w:hAnsi="Arial" w:cs="Arial"/>
        </w:rPr>
      </w:pPr>
      <w:r w:rsidRPr="006620CF">
        <w:rPr>
          <w:rFonts w:ascii="Arial" w:hAnsi="Arial" w:cs="Arial"/>
        </w:rPr>
        <w:t>Za každý měsíc budou pro jednotlivé organizační jednotky vystaveny faktury, zahrnující pouze skutečně dodané zboží ze všech objednávek dané organizační jednotky v měsíci. Doba splatnosti faktur je stanovena v délce 30 kalendářních dnů ode dne následujícího po dni doručení faktury kupujícímu. Za den doručení faktury se považuje den potvrzeného osobního předání faktury kupujícím nebo den potvrzeného doručení faktury poštou, to vše nejpozději do čtvrtého dne následujícího měsíce. Den uskutečněného zdanitelného plnění je den předání a převzetí dodávky zboží.</w:t>
      </w:r>
    </w:p>
    <w:p w:rsidR="00E331A6" w:rsidRPr="006620CF" w:rsidRDefault="00E331A6" w:rsidP="00E331A6">
      <w:pPr>
        <w:pStyle w:val="Odstavecseseznamem"/>
        <w:widowControl w:val="0"/>
        <w:numPr>
          <w:ilvl w:val="0"/>
          <w:numId w:val="12"/>
        </w:numPr>
        <w:pBdr>
          <w:top w:val="nil"/>
          <w:left w:val="nil"/>
          <w:bottom w:val="nil"/>
          <w:right w:val="nil"/>
          <w:between w:val="nil"/>
          <w:bar w:val="nil"/>
        </w:pBdr>
        <w:suppressAutoHyphens/>
        <w:spacing w:after="120"/>
        <w:jc w:val="both"/>
        <w:outlineLvl w:val="0"/>
        <w:rPr>
          <w:rFonts w:ascii="Arial" w:hAnsi="Arial" w:cs="Arial"/>
        </w:rPr>
      </w:pPr>
      <w:r w:rsidRPr="006620CF">
        <w:rPr>
          <w:rFonts w:ascii="Arial" w:hAnsi="Arial" w:cs="Arial"/>
        </w:rPr>
        <w:t>Daňové doklady musí obsahovat náležitosti daňového dokladu. Kupující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E331A6" w:rsidRPr="006620CF" w:rsidRDefault="00E331A6" w:rsidP="00E331A6">
      <w:pPr>
        <w:pStyle w:val="Odstavecseseznamem"/>
        <w:widowControl w:val="0"/>
        <w:numPr>
          <w:ilvl w:val="0"/>
          <w:numId w:val="12"/>
        </w:numPr>
        <w:pBdr>
          <w:top w:val="nil"/>
          <w:left w:val="nil"/>
          <w:bottom w:val="nil"/>
          <w:right w:val="nil"/>
          <w:between w:val="nil"/>
          <w:bar w:val="nil"/>
        </w:pBdr>
        <w:suppressAutoHyphens/>
        <w:spacing w:after="120"/>
        <w:jc w:val="both"/>
        <w:outlineLvl w:val="0"/>
        <w:rPr>
          <w:rFonts w:ascii="Arial" w:hAnsi="Arial" w:cs="Arial"/>
        </w:rPr>
      </w:pPr>
      <w:r w:rsidRPr="006620CF">
        <w:rPr>
          <w:rFonts w:ascii="Arial" w:hAnsi="Arial" w:cs="Arial"/>
        </w:rPr>
        <w:t xml:space="preserve">Kupní cena bude kupujícím zaplacena převodem na účet prodávajícího uvedený u specifikace smluvní strany v hlavičce smlouvy, tj. na účet, který je správcem daně zveřejněn způsobem umožňujícím dálkový přístup dle ustanovení § 98 zákona o DPH. </w:t>
      </w:r>
    </w:p>
    <w:p w:rsidR="00E331A6" w:rsidRPr="006620CF" w:rsidRDefault="00E331A6" w:rsidP="00E331A6">
      <w:pPr>
        <w:pStyle w:val="Odstavecseseznamem"/>
        <w:widowControl w:val="0"/>
        <w:numPr>
          <w:ilvl w:val="0"/>
          <w:numId w:val="12"/>
        </w:numPr>
        <w:pBdr>
          <w:top w:val="nil"/>
          <w:left w:val="nil"/>
          <w:bottom w:val="nil"/>
          <w:right w:val="nil"/>
          <w:between w:val="nil"/>
          <w:bar w:val="nil"/>
        </w:pBdr>
        <w:suppressAutoHyphens/>
        <w:spacing w:after="120"/>
        <w:jc w:val="both"/>
        <w:outlineLvl w:val="0"/>
        <w:rPr>
          <w:rFonts w:ascii="Arial" w:hAnsi="Arial" w:cs="Arial"/>
        </w:rPr>
      </w:pPr>
      <w:r w:rsidRPr="006620CF">
        <w:rPr>
          <w:rFonts w:ascii="Arial" w:hAnsi="Arial" w:cs="Arial"/>
        </w:rPr>
        <w:t>Pokud se po dobu účinnosti této smlouvy prodávající stane nespolehlivým plátcem ve smyslu ustanovení § 109 odst. 3 zákona o DPH, smluvní strany se dohodly, že kupující uhradí ve faktuře kupujícím vyčíslenou výši DPH přímo příslušnému správci daně. V takovém případě je kupujícím takto provedená úhrada DPH považována za uhrazení příslušné výše DPH fakturované prodávajícím.</w:t>
      </w:r>
    </w:p>
    <w:p w:rsidR="00E331A6" w:rsidRPr="006620CF" w:rsidRDefault="00E331A6" w:rsidP="00E331A6">
      <w:pPr>
        <w:pStyle w:val="Odstavecseseznamem"/>
        <w:outlineLvl w:val="0"/>
        <w:rPr>
          <w:rFonts w:ascii="Arial" w:hAnsi="Arial" w:cs="Arial"/>
        </w:rPr>
      </w:pPr>
    </w:p>
    <w:p w:rsidR="00E331A6" w:rsidRPr="006620CF" w:rsidRDefault="00E331A6" w:rsidP="00E331A6">
      <w:pPr>
        <w:ind w:left="3545" w:firstLine="709"/>
        <w:rPr>
          <w:rFonts w:ascii="Arial" w:hAnsi="Arial" w:cs="Arial"/>
          <w:b/>
          <w:bCs/>
        </w:rPr>
      </w:pPr>
      <w:r w:rsidRPr="006620CF">
        <w:rPr>
          <w:rFonts w:ascii="Arial" w:hAnsi="Arial" w:cs="Arial"/>
        </w:rPr>
        <w:t>Článek V.</w:t>
      </w:r>
    </w:p>
    <w:p w:rsidR="00E331A6" w:rsidRPr="006620CF" w:rsidRDefault="00E331A6" w:rsidP="00E331A6">
      <w:pPr>
        <w:jc w:val="center"/>
        <w:outlineLvl w:val="0"/>
        <w:rPr>
          <w:rFonts w:ascii="Arial" w:hAnsi="Arial" w:cs="Arial"/>
          <w:b/>
          <w:bCs/>
        </w:rPr>
      </w:pPr>
      <w:r w:rsidRPr="006620CF">
        <w:rPr>
          <w:rFonts w:ascii="Arial" w:hAnsi="Arial" w:cs="Arial"/>
          <w:b/>
          <w:bCs/>
        </w:rPr>
        <w:t>Dodacípodmínky</w:t>
      </w:r>
    </w:p>
    <w:p w:rsidR="00E331A6" w:rsidRPr="006620CF" w:rsidRDefault="00E331A6" w:rsidP="00E331A6">
      <w:pPr>
        <w:pStyle w:val="Odstavecseseznamem"/>
        <w:widowControl w:val="0"/>
        <w:numPr>
          <w:ilvl w:val="0"/>
          <w:numId w:val="13"/>
        </w:numPr>
        <w:pBdr>
          <w:top w:val="nil"/>
          <w:left w:val="nil"/>
          <w:bottom w:val="nil"/>
          <w:right w:val="nil"/>
          <w:between w:val="nil"/>
          <w:bar w:val="nil"/>
        </w:pBdr>
        <w:suppressAutoHyphens/>
        <w:spacing w:after="120"/>
        <w:jc w:val="both"/>
        <w:outlineLvl w:val="0"/>
        <w:rPr>
          <w:rFonts w:ascii="Arial" w:hAnsi="Arial" w:cs="Arial"/>
        </w:rPr>
      </w:pPr>
      <w:r w:rsidRPr="006620CF">
        <w:rPr>
          <w:rFonts w:ascii="Arial" w:hAnsi="Arial" w:cs="Arial"/>
        </w:rPr>
        <w:t xml:space="preserve">Prodávající se zavazuje dodávat zboží, specifikované v příloze č. 1 této smlouvy, na základě jednotlivých dílčích objednávek, které budou samostatně provádět organizační jednotky kupujícího, uvedené v příloze č. 2 této smlouvy. </w:t>
      </w:r>
    </w:p>
    <w:p w:rsidR="00E331A6" w:rsidRPr="006620CF" w:rsidRDefault="00E331A6" w:rsidP="00E331A6">
      <w:pPr>
        <w:pStyle w:val="Odstavecseseznamem"/>
        <w:widowControl w:val="0"/>
        <w:numPr>
          <w:ilvl w:val="0"/>
          <w:numId w:val="13"/>
        </w:numPr>
        <w:pBdr>
          <w:top w:val="nil"/>
          <w:left w:val="nil"/>
          <w:bottom w:val="nil"/>
          <w:right w:val="nil"/>
          <w:between w:val="nil"/>
          <w:bar w:val="nil"/>
        </w:pBdr>
        <w:suppressAutoHyphens/>
        <w:spacing w:after="120"/>
        <w:jc w:val="both"/>
        <w:outlineLvl w:val="0"/>
        <w:rPr>
          <w:rFonts w:ascii="Arial" w:hAnsi="Arial" w:cs="Arial"/>
        </w:rPr>
      </w:pPr>
      <w:r w:rsidRPr="006620CF">
        <w:rPr>
          <w:rFonts w:ascii="Arial" w:hAnsi="Arial" w:cs="Arial"/>
        </w:rPr>
        <w:t>Prodávající se zavazuje provést dodávku na základě konkrétní objednávky nejpozději do 5 pracovních dnů. Za datum splnění dodávky se považuje den převzetí dodávky dle dodacího listu podepsaného pověřeným pracovníkem kupujícího.</w:t>
      </w:r>
    </w:p>
    <w:p w:rsidR="00E331A6" w:rsidRPr="006620CF" w:rsidRDefault="00E331A6" w:rsidP="00E331A6">
      <w:pPr>
        <w:pStyle w:val="Odstavecseseznamem"/>
        <w:widowControl w:val="0"/>
        <w:numPr>
          <w:ilvl w:val="0"/>
          <w:numId w:val="13"/>
        </w:numPr>
        <w:pBdr>
          <w:top w:val="nil"/>
          <w:left w:val="nil"/>
          <w:bottom w:val="nil"/>
          <w:right w:val="nil"/>
          <w:between w:val="nil"/>
          <w:bar w:val="nil"/>
        </w:pBdr>
        <w:suppressAutoHyphens/>
        <w:spacing w:after="120"/>
        <w:jc w:val="both"/>
        <w:outlineLvl w:val="0"/>
        <w:rPr>
          <w:rFonts w:ascii="Arial" w:hAnsi="Arial" w:cs="Arial"/>
          <w:highlight w:val="yellow"/>
        </w:rPr>
      </w:pPr>
      <w:r w:rsidRPr="006620CF">
        <w:rPr>
          <w:rFonts w:ascii="Arial" w:hAnsi="Arial" w:cs="Arial"/>
        </w:rPr>
        <w:t xml:space="preserve">Objednávky budou zaslány na adresu: </w:t>
      </w:r>
      <w:r w:rsidRPr="006620CF">
        <w:rPr>
          <w:rFonts w:ascii="Arial" w:hAnsi="Arial" w:cs="Arial"/>
          <w:highlight w:val="yellow"/>
        </w:rPr>
        <w:t>………………………………………………………………..</w:t>
      </w:r>
    </w:p>
    <w:p w:rsidR="00E331A6" w:rsidRPr="006620CF" w:rsidRDefault="00E331A6" w:rsidP="00E331A6">
      <w:pPr>
        <w:pStyle w:val="Odstavecseseznamem"/>
        <w:widowControl w:val="0"/>
        <w:numPr>
          <w:ilvl w:val="0"/>
          <w:numId w:val="13"/>
        </w:numPr>
        <w:pBdr>
          <w:top w:val="nil"/>
          <w:left w:val="nil"/>
          <w:bottom w:val="nil"/>
          <w:right w:val="nil"/>
          <w:between w:val="nil"/>
          <w:bar w:val="nil"/>
        </w:pBdr>
        <w:suppressAutoHyphens/>
        <w:spacing w:after="120"/>
        <w:jc w:val="both"/>
        <w:outlineLvl w:val="0"/>
        <w:rPr>
          <w:rFonts w:ascii="Arial" w:hAnsi="Arial" w:cs="Arial"/>
        </w:rPr>
      </w:pPr>
      <w:r w:rsidRPr="006620CF">
        <w:rPr>
          <w:rFonts w:ascii="Arial" w:hAnsi="Arial" w:cs="Arial"/>
        </w:rPr>
        <w:t>Kupující si vyhrazuje právo odebrat některou z položek uvedených v příloze č. 1 v menším množství nebo neodebrat vůbec. Kupující si zároveň vyhrazuje možnost nákupu v příloze č. 1 uvedeného zboží i nad rámec uvedeného předpokládaného množství, a to za stejných cenových i jiných podmínek stanovených ve smlouvě. Kupující si dále vyhrazuje možnost nákupu i dalšího zboží, v příloze č. 1 neuvedeného, avšak stejného charakteru.</w:t>
      </w:r>
    </w:p>
    <w:p w:rsidR="00E331A6" w:rsidRDefault="00E331A6" w:rsidP="00E331A6">
      <w:pPr>
        <w:pStyle w:val="Odstavecseseznamem"/>
        <w:widowControl w:val="0"/>
        <w:numPr>
          <w:ilvl w:val="0"/>
          <w:numId w:val="13"/>
        </w:numPr>
        <w:pBdr>
          <w:top w:val="nil"/>
          <w:left w:val="nil"/>
          <w:bottom w:val="nil"/>
          <w:right w:val="nil"/>
          <w:between w:val="nil"/>
          <w:bar w:val="nil"/>
        </w:pBdr>
        <w:suppressAutoHyphens/>
        <w:spacing w:after="120"/>
        <w:jc w:val="both"/>
        <w:outlineLvl w:val="0"/>
        <w:rPr>
          <w:rFonts w:ascii="Arial" w:hAnsi="Arial" w:cs="Arial"/>
        </w:rPr>
      </w:pPr>
      <w:r w:rsidRPr="006620CF">
        <w:rPr>
          <w:rFonts w:ascii="Arial" w:hAnsi="Arial" w:cs="Arial"/>
        </w:rPr>
        <w:t xml:space="preserve">Prodávající garantuje schopnost dodání zboží, uvedeného v příloze č. 1 smlouvy i nad rámec uvedený v této příloze, a to po celou dobu trvání smlouvy. V případě, že prodávající nebude schopen dodat zboží nad rámec určený v příloze č. 1, je povinen zajistit dodání zboží stejné nebo vyšší kvality než jím nabízené zboží za stejných podmínek, jež jsou uvedeny u konkrétní položky v příloze č. 1 smlouvy. Tato náhrada podléhá předchozímu schválení ze strany </w:t>
      </w:r>
      <w:r w:rsidRPr="006620CF">
        <w:rPr>
          <w:rFonts w:ascii="Arial" w:hAnsi="Arial" w:cs="Arial"/>
        </w:rPr>
        <w:lastRenderedPageBreak/>
        <w:t>kupujícího.</w:t>
      </w:r>
    </w:p>
    <w:p w:rsidR="00A072F3" w:rsidRPr="006620CF" w:rsidRDefault="00A072F3" w:rsidP="00A072F3">
      <w:pPr>
        <w:pStyle w:val="Odstavecseseznamem"/>
        <w:widowControl w:val="0"/>
        <w:pBdr>
          <w:top w:val="nil"/>
          <w:left w:val="nil"/>
          <w:bottom w:val="nil"/>
          <w:right w:val="nil"/>
          <w:between w:val="nil"/>
          <w:bar w:val="nil"/>
        </w:pBdr>
        <w:suppressAutoHyphens/>
        <w:spacing w:after="120"/>
        <w:jc w:val="both"/>
        <w:outlineLvl w:val="0"/>
        <w:rPr>
          <w:rFonts w:ascii="Arial" w:hAnsi="Arial" w:cs="Arial"/>
        </w:rPr>
      </w:pPr>
    </w:p>
    <w:p w:rsidR="00E331A6" w:rsidRPr="006620CF" w:rsidRDefault="00E331A6" w:rsidP="00E331A6">
      <w:pPr>
        <w:jc w:val="center"/>
        <w:rPr>
          <w:rFonts w:ascii="Arial" w:hAnsi="Arial" w:cs="Arial"/>
          <w:b/>
          <w:bCs/>
        </w:rPr>
      </w:pPr>
      <w:r w:rsidRPr="006620CF">
        <w:rPr>
          <w:rFonts w:ascii="Arial" w:hAnsi="Arial" w:cs="Arial"/>
        </w:rPr>
        <w:t>Článek VI.</w:t>
      </w:r>
    </w:p>
    <w:p w:rsidR="00E331A6" w:rsidRPr="006620CF" w:rsidRDefault="00E331A6" w:rsidP="00E331A6">
      <w:pPr>
        <w:jc w:val="center"/>
        <w:rPr>
          <w:rFonts w:ascii="Arial" w:hAnsi="Arial" w:cs="Arial"/>
          <w:b/>
          <w:bCs/>
        </w:rPr>
      </w:pPr>
      <w:r w:rsidRPr="006620CF">
        <w:rPr>
          <w:rFonts w:ascii="Arial" w:hAnsi="Arial" w:cs="Arial"/>
          <w:b/>
          <w:bCs/>
        </w:rPr>
        <w:t>Práva a povinnosti smluvních stran</w:t>
      </w:r>
    </w:p>
    <w:p w:rsidR="00E331A6" w:rsidRPr="006620CF" w:rsidRDefault="00E331A6" w:rsidP="00E331A6">
      <w:pPr>
        <w:pStyle w:val="Odstavecseseznamem"/>
        <w:widowControl w:val="0"/>
        <w:numPr>
          <w:ilvl w:val="0"/>
          <w:numId w:val="16"/>
        </w:numPr>
        <w:pBdr>
          <w:top w:val="nil"/>
          <w:left w:val="nil"/>
          <w:bottom w:val="nil"/>
          <w:right w:val="nil"/>
          <w:between w:val="nil"/>
          <w:bar w:val="nil"/>
        </w:pBdr>
        <w:suppressAutoHyphens/>
        <w:spacing w:after="120"/>
        <w:jc w:val="both"/>
        <w:rPr>
          <w:rFonts w:ascii="Arial" w:hAnsi="Arial" w:cs="Arial"/>
        </w:rPr>
      </w:pPr>
      <w:r w:rsidRPr="006620CF">
        <w:rPr>
          <w:rFonts w:ascii="Arial" w:hAnsi="Arial" w:cs="Arial"/>
        </w:rPr>
        <w:t>Prodávající je povinen řádně a včas plnit všechny povinnosti stanovené smlouvou.</w:t>
      </w:r>
    </w:p>
    <w:p w:rsidR="00E331A6" w:rsidRPr="006620CF" w:rsidRDefault="00E331A6" w:rsidP="00E331A6">
      <w:pPr>
        <w:pStyle w:val="Odstavecseseznamem"/>
        <w:widowControl w:val="0"/>
        <w:numPr>
          <w:ilvl w:val="0"/>
          <w:numId w:val="16"/>
        </w:numPr>
        <w:pBdr>
          <w:top w:val="nil"/>
          <w:left w:val="nil"/>
          <w:bottom w:val="nil"/>
          <w:right w:val="nil"/>
          <w:between w:val="nil"/>
          <w:bar w:val="nil"/>
        </w:pBdr>
        <w:suppressAutoHyphens/>
        <w:spacing w:after="120"/>
        <w:jc w:val="both"/>
        <w:rPr>
          <w:rFonts w:ascii="Arial" w:hAnsi="Arial" w:cs="Arial"/>
        </w:rPr>
      </w:pPr>
      <w:r w:rsidRPr="006620CF">
        <w:rPr>
          <w:rFonts w:ascii="Arial" w:hAnsi="Arial" w:cs="Arial"/>
        </w:rPr>
        <w:t>Prodávající se zavazuje převést na kupujícího vlastnické právo ke zboží.</w:t>
      </w:r>
    </w:p>
    <w:p w:rsidR="00E331A6" w:rsidRPr="006620CF" w:rsidRDefault="00E331A6" w:rsidP="00E331A6">
      <w:pPr>
        <w:pStyle w:val="Odstavecseseznamem"/>
        <w:widowControl w:val="0"/>
        <w:numPr>
          <w:ilvl w:val="0"/>
          <w:numId w:val="16"/>
        </w:numPr>
        <w:pBdr>
          <w:top w:val="nil"/>
          <w:left w:val="nil"/>
          <w:bottom w:val="nil"/>
          <w:right w:val="nil"/>
          <w:between w:val="nil"/>
          <w:bar w:val="nil"/>
        </w:pBdr>
        <w:suppressAutoHyphens/>
        <w:spacing w:after="120"/>
        <w:jc w:val="both"/>
        <w:rPr>
          <w:rFonts w:ascii="Arial" w:hAnsi="Arial" w:cs="Arial"/>
        </w:rPr>
      </w:pPr>
      <w:r w:rsidRPr="006620CF">
        <w:rPr>
          <w:rFonts w:ascii="Arial" w:hAnsi="Arial" w:cs="Arial"/>
        </w:rPr>
        <w:t xml:space="preserve">Prodávající je povinen bezodkladně informovat kupujícího o okolnostech, které mohou mít vliv na úspěšnou realizaci plnění dle smlouvy. </w:t>
      </w:r>
    </w:p>
    <w:p w:rsidR="00E331A6" w:rsidRPr="006620CF" w:rsidRDefault="00E331A6" w:rsidP="00E331A6">
      <w:pPr>
        <w:pStyle w:val="Odstavecseseznamem"/>
        <w:widowControl w:val="0"/>
        <w:numPr>
          <w:ilvl w:val="0"/>
          <w:numId w:val="16"/>
        </w:numPr>
        <w:pBdr>
          <w:top w:val="nil"/>
          <w:left w:val="nil"/>
          <w:bottom w:val="nil"/>
          <w:right w:val="nil"/>
          <w:between w:val="nil"/>
          <w:bar w:val="nil"/>
        </w:pBdr>
        <w:suppressAutoHyphens/>
        <w:spacing w:after="120"/>
        <w:jc w:val="both"/>
        <w:rPr>
          <w:rFonts w:ascii="Arial" w:hAnsi="Arial" w:cs="Arial"/>
        </w:rPr>
      </w:pPr>
      <w:r w:rsidRPr="006620CF">
        <w:rPr>
          <w:rFonts w:ascii="Arial" w:hAnsi="Arial" w:cs="Arial"/>
        </w:rPr>
        <w:t>Prodávající je povinen poskytnou na každé zboží kupujícímu záruku na jakost a řádně a včas vyřizovat reklamace zboží.</w:t>
      </w:r>
    </w:p>
    <w:p w:rsidR="00E331A6" w:rsidRPr="006620CF" w:rsidRDefault="00E331A6" w:rsidP="00E331A6">
      <w:pPr>
        <w:pStyle w:val="Odstavecseseznamem"/>
        <w:widowControl w:val="0"/>
        <w:numPr>
          <w:ilvl w:val="0"/>
          <w:numId w:val="16"/>
        </w:numPr>
        <w:pBdr>
          <w:top w:val="nil"/>
          <w:left w:val="nil"/>
          <w:bottom w:val="nil"/>
          <w:right w:val="nil"/>
          <w:between w:val="nil"/>
          <w:bar w:val="nil"/>
        </w:pBdr>
        <w:suppressAutoHyphens/>
        <w:spacing w:after="120"/>
        <w:jc w:val="both"/>
        <w:rPr>
          <w:rFonts w:ascii="Arial" w:hAnsi="Arial" w:cs="Arial"/>
        </w:rPr>
      </w:pPr>
      <w:r w:rsidRPr="006620CF">
        <w:rPr>
          <w:rFonts w:ascii="Arial" w:hAnsi="Arial" w:cs="Arial"/>
        </w:rPr>
        <w:t>Kupující nabývá vlastnické právo k dodanému zboží okamžikem jeho převzetí.</w:t>
      </w:r>
    </w:p>
    <w:p w:rsidR="00E331A6" w:rsidRPr="006620CF" w:rsidRDefault="00E331A6" w:rsidP="00E331A6">
      <w:pPr>
        <w:pStyle w:val="Odstavecseseznamem"/>
        <w:widowControl w:val="0"/>
        <w:numPr>
          <w:ilvl w:val="0"/>
          <w:numId w:val="16"/>
        </w:numPr>
        <w:pBdr>
          <w:top w:val="nil"/>
          <w:left w:val="nil"/>
          <w:bottom w:val="nil"/>
          <w:right w:val="nil"/>
          <w:between w:val="nil"/>
          <w:bar w:val="nil"/>
        </w:pBdr>
        <w:suppressAutoHyphens/>
        <w:spacing w:after="120"/>
        <w:jc w:val="both"/>
        <w:rPr>
          <w:rFonts w:ascii="Arial" w:hAnsi="Arial" w:cs="Arial"/>
        </w:rPr>
      </w:pPr>
      <w:r w:rsidRPr="006620CF">
        <w:rPr>
          <w:rFonts w:ascii="Arial" w:hAnsi="Arial" w:cs="Arial"/>
        </w:rPr>
        <w:t>Kupující je povinen uhradit prodávajícímu za řádně a včas dodané zboží dohodnutou cenu, na základě předložených faktur ve lhůtách a způsobem ve smlouvě ujednaným.</w:t>
      </w:r>
    </w:p>
    <w:p w:rsidR="00E331A6" w:rsidRPr="006620CF" w:rsidRDefault="00E331A6" w:rsidP="00E331A6">
      <w:pPr>
        <w:pStyle w:val="Odstavecseseznamem"/>
        <w:widowControl w:val="0"/>
        <w:numPr>
          <w:ilvl w:val="0"/>
          <w:numId w:val="16"/>
        </w:numPr>
        <w:pBdr>
          <w:top w:val="nil"/>
          <w:left w:val="nil"/>
          <w:bottom w:val="nil"/>
          <w:right w:val="nil"/>
          <w:between w:val="nil"/>
          <w:bar w:val="nil"/>
        </w:pBdr>
        <w:suppressAutoHyphens/>
        <w:spacing w:after="120"/>
        <w:jc w:val="both"/>
        <w:rPr>
          <w:rFonts w:ascii="Arial" w:hAnsi="Arial" w:cs="Arial"/>
        </w:rPr>
      </w:pPr>
      <w:r w:rsidRPr="006620CF">
        <w:rPr>
          <w:rFonts w:ascii="Arial" w:hAnsi="Arial" w:cs="Arial"/>
        </w:rPr>
        <w:t>Kupující se zavazuje poskytnout prodávajícímu veškerou potřebnou součinnost nutnou pro řádné plnění smlouvy, zejména dodané zboží řádně a včas převzít a převzetí zboží prodávajícímu potvrdit.</w:t>
      </w:r>
    </w:p>
    <w:p w:rsidR="00E331A6" w:rsidRPr="006620CF" w:rsidRDefault="00E331A6" w:rsidP="00E331A6">
      <w:pPr>
        <w:jc w:val="center"/>
        <w:rPr>
          <w:rFonts w:ascii="Arial" w:hAnsi="Arial" w:cs="Arial"/>
        </w:rPr>
      </w:pPr>
    </w:p>
    <w:p w:rsidR="00E331A6" w:rsidRPr="006620CF" w:rsidRDefault="00E331A6" w:rsidP="00E331A6">
      <w:pPr>
        <w:jc w:val="center"/>
        <w:rPr>
          <w:rFonts w:ascii="Arial" w:hAnsi="Arial" w:cs="Arial"/>
          <w:b/>
          <w:bCs/>
        </w:rPr>
      </w:pPr>
      <w:r w:rsidRPr="006620CF">
        <w:rPr>
          <w:rFonts w:ascii="Arial" w:hAnsi="Arial" w:cs="Arial"/>
        </w:rPr>
        <w:t>Článek VII.</w:t>
      </w:r>
    </w:p>
    <w:p w:rsidR="00E331A6" w:rsidRPr="006620CF" w:rsidRDefault="00E331A6" w:rsidP="00E331A6">
      <w:pPr>
        <w:jc w:val="center"/>
        <w:rPr>
          <w:rFonts w:ascii="Arial" w:hAnsi="Arial" w:cs="Arial"/>
          <w:b/>
          <w:bCs/>
        </w:rPr>
      </w:pPr>
      <w:r w:rsidRPr="006620CF">
        <w:rPr>
          <w:rFonts w:ascii="Arial" w:hAnsi="Arial" w:cs="Arial"/>
          <w:b/>
          <w:bCs/>
        </w:rPr>
        <w:t>Odpovědnost za vady, záruka, odpovědnost za škodu</w:t>
      </w:r>
    </w:p>
    <w:p w:rsidR="00E331A6" w:rsidRPr="006620CF" w:rsidRDefault="00E331A6" w:rsidP="00E331A6">
      <w:pPr>
        <w:pStyle w:val="Odstavecseseznamem"/>
        <w:widowControl w:val="0"/>
        <w:numPr>
          <w:ilvl w:val="0"/>
          <w:numId w:val="17"/>
        </w:numPr>
        <w:pBdr>
          <w:top w:val="nil"/>
          <w:left w:val="nil"/>
          <w:bottom w:val="nil"/>
          <w:right w:val="nil"/>
          <w:between w:val="nil"/>
          <w:bar w:val="nil"/>
        </w:pBdr>
        <w:suppressAutoHyphens/>
        <w:spacing w:after="120"/>
        <w:jc w:val="both"/>
        <w:rPr>
          <w:rFonts w:ascii="Arial" w:hAnsi="Arial" w:cs="Arial"/>
        </w:rPr>
      </w:pPr>
      <w:r w:rsidRPr="006620CF">
        <w:rPr>
          <w:rFonts w:ascii="Arial" w:hAnsi="Arial" w:cs="Arial"/>
        </w:rPr>
        <w:t>Prodávající je povinen realizovat veškeré plnění dodávek na svůj náklad a na své nebezpečí.</w:t>
      </w:r>
    </w:p>
    <w:p w:rsidR="00E331A6" w:rsidRPr="006620CF" w:rsidRDefault="00E331A6" w:rsidP="00E331A6">
      <w:pPr>
        <w:pStyle w:val="Odstavecseseznamem"/>
        <w:widowControl w:val="0"/>
        <w:numPr>
          <w:ilvl w:val="0"/>
          <w:numId w:val="17"/>
        </w:numPr>
        <w:pBdr>
          <w:top w:val="nil"/>
          <w:left w:val="nil"/>
          <w:bottom w:val="nil"/>
          <w:right w:val="nil"/>
          <w:between w:val="nil"/>
          <w:bar w:val="nil"/>
        </w:pBdr>
        <w:suppressAutoHyphens/>
        <w:spacing w:after="120"/>
        <w:jc w:val="both"/>
        <w:rPr>
          <w:rFonts w:ascii="Arial" w:hAnsi="Arial" w:cs="Arial"/>
        </w:rPr>
      </w:pPr>
      <w:r w:rsidRPr="006620CF">
        <w:rPr>
          <w:rFonts w:ascii="Arial" w:hAnsi="Arial" w:cs="Arial"/>
        </w:rPr>
        <w:t xml:space="preserve">Prodávající se zavazuje dodávat kupujícímu zboží ve standardní kvalitě, v dohodnutém množství, v obvyklém balení, bez jakýchkoli právních či faktických vad a v dohodnutých lhůtách. Případné vady plnění nebo konkrétního druhu zboží je kupující povinen reklamovat bez prodlení po jejich zjištění. </w:t>
      </w:r>
    </w:p>
    <w:p w:rsidR="00E331A6" w:rsidRPr="006620CF" w:rsidRDefault="00E331A6" w:rsidP="00E331A6">
      <w:pPr>
        <w:pStyle w:val="Odstavecseseznamem"/>
        <w:widowControl w:val="0"/>
        <w:numPr>
          <w:ilvl w:val="0"/>
          <w:numId w:val="17"/>
        </w:numPr>
        <w:pBdr>
          <w:top w:val="nil"/>
          <w:left w:val="nil"/>
          <w:bottom w:val="nil"/>
          <w:right w:val="nil"/>
          <w:between w:val="nil"/>
          <w:bar w:val="nil"/>
        </w:pBdr>
        <w:suppressAutoHyphens/>
        <w:spacing w:after="120"/>
        <w:jc w:val="both"/>
        <w:rPr>
          <w:rFonts w:ascii="Arial" w:hAnsi="Arial" w:cs="Arial"/>
        </w:rPr>
      </w:pPr>
      <w:r w:rsidRPr="006620CF">
        <w:rPr>
          <w:rFonts w:ascii="Arial" w:hAnsi="Arial" w:cs="Arial"/>
        </w:rPr>
        <w:t xml:space="preserve">V souladu s ustanovením § 2113 a násl. občanského zákoníku poskytuje prodávající záruku </w:t>
      </w:r>
      <w:r w:rsidR="0005108F">
        <w:rPr>
          <w:rFonts w:ascii="Arial" w:hAnsi="Arial" w:cs="Arial"/>
        </w:rPr>
        <w:t>na</w:t>
      </w:r>
      <w:r w:rsidRPr="006620CF">
        <w:rPr>
          <w:rFonts w:ascii="Arial" w:hAnsi="Arial" w:cs="Arial"/>
        </w:rPr>
        <w:t xml:space="preserve"> jakost zboží v době trvání 24 měsíců. Záruční doba počíná běžet od okamžiku převzetí kupujícím řádně dodaného zboží. Záruční doba se staví po dobu vyřizování oprávněné reklamace vady na zboží, za kterou nese odpovědnost prodávající. </w:t>
      </w:r>
    </w:p>
    <w:p w:rsidR="00E331A6" w:rsidRPr="006620CF" w:rsidRDefault="00E331A6" w:rsidP="00E331A6">
      <w:pPr>
        <w:pStyle w:val="Odstavecseseznamem"/>
        <w:widowControl w:val="0"/>
        <w:numPr>
          <w:ilvl w:val="0"/>
          <w:numId w:val="17"/>
        </w:numPr>
        <w:pBdr>
          <w:top w:val="nil"/>
          <w:left w:val="nil"/>
          <w:bottom w:val="nil"/>
          <w:right w:val="nil"/>
          <w:between w:val="nil"/>
          <w:bar w:val="nil"/>
        </w:pBdr>
        <w:suppressAutoHyphens/>
        <w:spacing w:after="120"/>
        <w:jc w:val="both"/>
        <w:rPr>
          <w:rFonts w:ascii="Arial" w:hAnsi="Arial" w:cs="Arial"/>
        </w:rPr>
      </w:pPr>
      <w:r w:rsidRPr="006620CF">
        <w:rPr>
          <w:rFonts w:ascii="Arial" w:hAnsi="Arial" w:cs="Arial"/>
        </w:rPr>
        <w:t xml:space="preserve">Pokud nebude v záruční době odstraněna vada do 30 kalendářních dnů, má kupující právo na výměnu vadného zboží včetně s tím souvisejících prací. Ode dne výměny vadného zboží, tj. od okamžiku jeho nahrazení a dodání bezvadného zboží kupujícímu, počíná na vyměněné zboží běžet nová záruční doba v délce 24 měsíců. </w:t>
      </w:r>
    </w:p>
    <w:p w:rsidR="00E331A6" w:rsidRPr="006620CF" w:rsidRDefault="00E331A6" w:rsidP="00E331A6">
      <w:pPr>
        <w:pStyle w:val="Odstavecseseznamem"/>
        <w:widowControl w:val="0"/>
        <w:numPr>
          <w:ilvl w:val="0"/>
          <w:numId w:val="17"/>
        </w:numPr>
        <w:pBdr>
          <w:top w:val="nil"/>
          <w:left w:val="nil"/>
          <w:bottom w:val="nil"/>
          <w:right w:val="nil"/>
          <w:between w:val="nil"/>
          <w:bar w:val="nil"/>
        </w:pBdr>
        <w:suppressAutoHyphens/>
        <w:spacing w:after="120"/>
        <w:jc w:val="both"/>
        <w:rPr>
          <w:rFonts w:ascii="Arial" w:hAnsi="Arial" w:cs="Arial"/>
        </w:rPr>
      </w:pPr>
      <w:r w:rsidRPr="006620CF">
        <w:rPr>
          <w:rFonts w:ascii="Arial" w:hAnsi="Arial" w:cs="Arial"/>
        </w:rPr>
        <w:t>Prodávající se zavazuje, že po sjednanou záruční dobu bude zboží použitelné k obvyklému účelu. Záruka se nevztahuje na opotřebení v rozsahu odpovídajícímu obvyklému způsobu užívání. Je-li na zboží vyznačena tzv. expirační lhůta, platí záruční lhůta do této doby. Je-li na dodané věci, jejím obalu nebo návodu k ní připojeném vyznačena lhůta k použití věci, skončí záruka uplynutím této lhůty. Žádná z těchto lhůt nemůže být při dodání zboží kratší 12 měsíců.</w:t>
      </w:r>
    </w:p>
    <w:p w:rsidR="00E331A6" w:rsidRPr="006620CF" w:rsidRDefault="00E331A6" w:rsidP="00E331A6">
      <w:pPr>
        <w:pStyle w:val="Odstavecseseznamem"/>
        <w:widowControl w:val="0"/>
        <w:numPr>
          <w:ilvl w:val="0"/>
          <w:numId w:val="17"/>
        </w:numPr>
        <w:pBdr>
          <w:top w:val="nil"/>
          <w:left w:val="nil"/>
          <w:bottom w:val="nil"/>
          <w:right w:val="nil"/>
          <w:between w:val="nil"/>
          <w:bar w:val="nil"/>
        </w:pBdr>
        <w:suppressAutoHyphens/>
        <w:spacing w:after="120"/>
        <w:jc w:val="both"/>
        <w:rPr>
          <w:rFonts w:ascii="Arial" w:hAnsi="Arial" w:cs="Arial"/>
        </w:rPr>
      </w:pPr>
      <w:r w:rsidRPr="006620CF">
        <w:rPr>
          <w:rFonts w:ascii="Arial" w:hAnsi="Arial" w:cs="Arial"/>
        </w:rPr>
        <w:t xml:space="preserve">Odpovědnost prodávajícího za škodu a nároky z ní vyplývající se řídí ustanoveními § 2913 a násl. občanského zákoníku. Hradí se skutečná škoda a ušlý zisk. Výše škody není stranami omezena. Škoda se hradí v penězích nebo, je-li to možné nebo účelné, uvedením do předešlého stavu podle volby kupujícího v konkrétním případě </w:t>
      </w:r>
    </w:p>
    <w:p w:rsidR="00E331A6" w:rsidRPr="006620CF" w:rsidRDefault="00E331A6" w:rsidP="00E331A6">
      <w:pPr>
        <w:jc w:val="center"/>
        <w:rPr>
          <w:rFonts w:ascii="Arial" w:hAnsi="Arial" w:cs="Arial"/>
        </w:rPr>
      </w:pPr>
    </w:p>
    <w:p w:rsidR="00E331A6" w:rsidRPr="006620CF" w:rsidRDefault="00E331A6" w:rsidP="00E331A6">
      <w:pPr>
        <w:jc w:val="center"/>
        <w:rPr>
          <w:rFonts w:ascii="Arial" w:hAnsi="Arial" w:cs="Arial"/>
          <w:b/>
          <w:bCs/>
        </w:rPr>
      </w:pPr>
      <w:r w:rsidRPr="006620CF">
        <w:rPr>
          <w:rFonts w:ascii="Arial" w:hAnsi="Arial" w:cs="Arial"/>
        </w:rPr>
        <w:lastRenderedPageBreak/>
        <w:t>Článek VIII.</w:t>
      </w:r>
    </w:p>
    <w:p w:rsidR="00E331A6" w:rsidRPr="006620CF" w:rsidRDefault="00E331A6" w:rsidP="00E331A6">
      <w:pPr>
        <w:jc w:val="center"/>
        <w:rPr>
          <w:rFonts w:ascii="Arial" w:hAnsi="Arial" w:cs="Arial"/>
        </w:rPr>
      </w:pPr>
      <w:r w:rsidRPr="006620CF">
        <w:rPr>
          <w:rFonts w:ascii="Arial" w:hAnsi="Arial" w:cs="Arial"/>
          <w:b/>
          <w:bCs/>
        </w:rPr>
        <w:t>Smluvní pokuta</w:t>
      </w:r>
    </w:p>
    <w:p w:rsidR="00E331A6" w:rsidRPr="006620CF" w:rsidRDefault="00E331A6" w:rsidP="00E331A6">
      <w:pPr>
        <w:pStyle w:val="Odstavecseseznamem"/>
        <w:widowControl w:val="0"/>
        <w:numPr>
          <w:ilvl w:val="0"/>
          <w:numId w:val="11"/>
        </w:numPr>
        <w:pBdr>
          <w:top w:val="nil"/>
          <w:left w:val="nil"/>
          <w:bottom w:val="nil"/>
          <w:right w:val="nil"/>
          <w:between w:val="nil"/>
          <w:bar w:val="nil"/>
        </w:pBdr>
        <w:suppressAutoHyphens/>
        <w:spacing w:after="120"/>
        <w:jc w:val="both"/>
        <w:rPr>
          <w:rFonts w:ascii="Arial" w:hAnsi="Arial" w:cs="Arial"/>
        </w:rPr>
      </w:pPr>
      <w:r w:rsidRPr="006620CF">
        <w:rPr>
          <w:rFonts w:ascii="Arial" w:hAnsi="Arial" w:cs="Arial"/>
        </w:rPr>
        <w:t>V případě, že kupující nedodrží dobu splatnosti faktur uvedeném v čl. IV. smlouvy, má prodávající právo požadovat od kupujícího smluvní pokutu ve výši 0,05 % z fakturované ceny za každý i započatý den prodlení.</w:t>
      </w:r>
    </w:p>
    <w:p w:rsidR="00E331A6" w:rsidRPr="006620CF" w:rsidRDefault="00E331A6" w:rsidP="00E331A6">
      <w:pPr>
        <w:pStyle w:val="Odstavecseseznamem"/>
        <w:widowControl w:val="0"/>
        <w:numPr>
          <w:ilvl w:val="0"/>
          <w:numId w:val="11"/>
        </w:numPr>
        <w:pBdr>
          <w:top w:val="nil"/>
          <w:left w:val="nil"/>
          <w:bottom w:val="nil"/>
          <w:right w:val="nil"/>
          <w:between w:val="nil"/>
          <w:bar w:val="nil"/>
        </w:pBdr>
        <w:suppressAutoHyphens/>
        <w:spacing w:after="120"/>
        <w:jc w:val="both"/>
        <w:rPr>
          <w:rFonts w:ascii="Arial" w:hAnsi="Arial" w:cs="Arial"/>
        </w:rPr>
      </w:pPr>
      <w:r w:rsidRPr="006620CF">
        <w:rPr>
          <w:rFonts w:ascii="Arial" w:hAnsi="Arial" w:cs="Arial"/>
        </w:rPr>
        <w:t>V případě, že prodávající nesplní dodání předmětu koupě v termínu uvedeném v čl. V., odst. 2 této smlouvy, má kupující právo požadovat od něj smluvní pokutu ve výši 0,05 % z fakturované ceny za každý i započatý den prodlení.</w:t>
      </w:r>
    </w:p>
    <w:p w:rsidR="00E331A6" w:rsidRPr="006620CF" w:rsidRDefault="00E331A6" w:rsidP="00E331A6">
      <w:pPr>
        <w:pStyle w:val="Odstavecseseznamem"/>
        <w:widowControl w:val="0"/>
        <w:numPr>
          <w:ilvl w:val="0"/>
          <w:numId w:val="11"/>
        </w:numPr>
        <w:pBdr>
          <w:top w:val="nil"/>
          <w:left w:val="nil"/>
          <w:bottom w:val="nil"/>
          <w:right w:val="nil"/>
          <w:between w:val="nil"/>
          <w:bar w:val="nil"/>
        </w:pBdr>
        <w:suppressAutoHyphens/>
        <w:spacing w:after="120"/>
        <w:jc w:val="both"/>
        <w:rPr>
          <w:rFonts w:ascii="Arial" w:hAnsi="Arial" w:cs="Arial"/>
        </w:rPr>
      </w:pPr>
      <w:r w:rsidRPr="006620CF">
        <w:rPr>
          <w:rFonts w:ascii="Arial" w:hAnsi="Arial" w:cs="Arial"/>
        </w:rPr>
        <w:t xml:space="preserve">Smluvní pokuta je splatná do 14-ti dnů od vyčíslení a doručení druhé smluvní straně, na základě faktury vystavené dotčenou smluvní stranou. </w:t>
      </w:r>
    </w:p>
    <w:p w:rsidR="00E331A6" w:rsidRPr="006620CF" w:rsidRDefault="00E331A6" w:rsidP="00E331A6">
      <w:pPr>
        <w:rPr>
          <w:rFonts w:ascii="Arial" w:hAnsi="Arial" w:cs="Arial"/>
        </w:rPr>
      </w:pPr>
    </w:p>
    <w:p w:rsidR="00E331A6" w:rsidRPr="006620CF" w:rsidRDefault="00E331A6" w:rsidP="00E331A6">
      <w:pPr>
        <w:jc w:val="center"/>
        <w:rPr>
          <w:rFonts w:ascii="Arial" w:hAnsi="Arial" w:cs="Arial"/>
          <w:b/>
          <w:bCs/>
        </w:rPr>
      </w:pPr>
      <w:r w:rsidRPr="006620CF">
        <w:rPr>
          <w:rFonts w:ascii="Arial" w:hAnsi="Arial" w:cs="Arial"/>
        </w:rPr>
        <w:t>Článek IX.</w:t>
      </w:r>
    </w:p>
    <w:p w:rsidR="00E331A6" w:rsidRPr="006620CF" w:rsidRDefault="00E331A6" w:rsidP="00E331A6">
      <w:pPr>
        <w:jc w:val="center"/>
        <w:outlineLvl w:val="0"/>
        <w:rPr>
          <w:rFonts w:ascii="Arial" w:hAnsi="Arial" w:cs="Arial"/>
          <w:b/>
          <w:bCs/>
        </w:rPr>
      </w:pPr>
      <w:r w:rsidRPr="006620CF">
        <w:rPr>
          <w:rFonts w:ascii="Arial" w:hAnsi="Arial" w:cs="Arial"/>
          <w:b/>
          <w:bCs/>
        </w:rPr>
        <w:t>Ochrana osobních údajů a ochrana důvěrných informací</w:t>
      </w:r>
    </w:p>
    <w:p w:rsidR="00E331A6" w:rsidRPr="006620CF" w:rsidRDefault="00E331A6" w:rsidP="00E331A6">
      <w:pPr>
        <w:pStyle w:val="Odstavecseseznamem"/>
        <w:widowControl w:val="0"/>
        <w:numPr>
          <w:ilvl w:val="0"/>
          <w:numId w:val="18"/>
        </w:numPr>
        <w:pBdr>
          <w:top w:val="nil"/>
          <w:left w:val="nil"/>
          <w:bottom w:val="nil"/>
          <w:right w:val="nil"/>
          <w:between w:val="nil"/>
          <w:bar w:val="nil"/>
        </w:pBdr>
        <w:suppressAutoHyphens/>
        <w:spacing w:after="120"/>
        <w:jc w:val="both"/>
        <w:outlineLvl w:val="0"/>
        <w:rPr>
          <w:rFonts w:ascii="Arial" w:hAnsi="Arial" w:cs="Arial"/>
        </w:rPr>
      </w:pPr>
      <w:r w:rsidRPr="006620CF">
        <w:rPr>
          <w:rFonts w:ascii="Arial" w:hAnsi="Arial" w:cs="Arial"/>
        </w:rPr>
        <w:t>Smluvní strany berou na vědomí, že kupující může zpracovávat osobní údaje fyzických osob vystupujících na straně prodávajícího, a naopak prodávající může zpracovávat osobní údaje fyzických osob vystupujících na straně kupujícího. Fyzické osoby jsou subjekty údajů ve smyslu Nařízení Evropského parlamentu a Rady (Eu) 2016/679 o ochraně fyzických osob v souvislosti se zpracováním osobních údajů a o volném pohybu těchto údajů a o zrušení směrnice 95/46/ES (obecné nařízení o ochraně osobních údajů), dále jen „GDPR“.</w:t>
      </w:r>
    </w:p>
    <w:p w:rsidR="00E331A6" w:rsidRPr="006620CF" w:rsidRDefault="00E331A6" w:rsidP="00E331A6">
      <w:pPr>
        <w:pStyle w:val="Odstavecseseznamem"/>
        <w:widowControl w:val="0"/>
        <w:numPr>
          <w:ilvl w:val="0"/>
          <w:numId w:val="18"/>
        </w:numPr>
        <w:pBdr>
          <w:top w:val="nil"/>
          <w:left w:val="nil"/>
          <w:bottom w:val="nil"/>
          <w:right w:val="nil"/>
          <w:between w:val="nil"/>
          <w:bar w:val="nil"/>
        </w:pBdr>
        <w:suppressAutoHyphens/>
        <w:spacing w:after="120"/>
        <w:jc w:val="both"/>
        <w:outlineLvl w:val="0"/>
        <w:rPr>
          <w:rFonts w:ascii="Arial" w:hAnsi="Arial" w:cs="Arial"/>
        </w:rPr>
      </w:pPr>
      <w:r w:rsidRPr="006620CF">
        <w:rPr>
          <w:rFonts w:ascii="Arial" w:hAnsi="Arial" w:cs="Arial"/>
        </w:rPr>
        <w:t>Účely pro zpracování osobních údajů jsou:</w:t>
      </w:r>
    </w:p>
    <w:p w:rsidR="00E331A6" w:rsidRPr="006620CF" w:rsidRDefault="00E331A6" w:rsidP="00E331A6">
      <w:pPr>
        <w:pStyle w:val="Odstavecseseznamem"/>
        <w:widowControl w:val="0"/>
        <w:numPr>
          <w:ilvl w:val="1"/>
          <w:numId w:val="18"/>
        </w:numPr>
        <w:pBdr>
          <w:top w:val="nil"/>
          <w:left w:val="nil"/>
          <w:bottom w:val="nil"/>
          <w:right w:val="nil"/>
          <w:between w:val="nil"/>
          <w:bar w:val="nil"/>
        </w:pBdr>
        <w:suppressAutoHyphens/>
        <w:spacing w:after="120"/>
        <w:jc w:val="both"/>
        <w:outlineLvl w:val="0"/>
        <w:rPr>
          <w:rFonts w:ascii="Arial" w:hAnsi="Arial" w:cs="Arial"/>
        </w:rPr>
      </w:pPr>
      <w:r w:rsidRPr="006620CF">
        <w:rPr>
          <w:rFonts w:ascii="Arial" w:hAnsi="Arial" w:cs="Arial"/>
        </w:rPr>
        <w:t>Plnění smlouvy</w:t>
      </w:r>
    </w:p>
    <w:p w:rsidR="00E331A6" w:rsidRPr="006620CF" w:rsidRDefault="00E331A6" w:rsidP="00E331A6">
      <w:pPr>
        <w:pStyle w:val="Odstavecseseznamem"/>
        <w:widowControl w:val="0"/>
        <w:numPr>
          <w:ilvl w:val="1"/>
          <w:numId w:val="18"/>
        </w:numPr>
        <w:pBdr>
          <w:top w:val="nil"/>
          <w:left w:val="nil"/>
          <w:bottom w:val="nil"/>
          <w:right w:val="nil"/>
          <w:between w:val="nil"/>
          <w:bar w:val="nil"/>
        </w:pBdr>
        <w:suppressAutoHyphens/>
        <w:spacing w:after="120"/>
        <w:jc w:val="both"/>
        <w:outlineLvl w:val="0"/>
        <w:rPr>
          <w:rFonts w:ascii="Arial" w:hAnsi="Arial" w:cs="Arial"/>
        </w:rPr>
      </w:pPr>
      <w:r w:rsidRPr="006620CF">
        <w:rPr>
          <w:rFonts w:ascii="Arial" w:hAnsi="Arial" w:cs="Arial"/>
        </w:rPr>
        <w:t>Vnitřní evidence správce osobních údajů a ochrana jeho práv</w:t>
      </w:r>
    </w:p>
    <w:p w:rsidR="00E331A6" w:rsidRPr="006620CF" w:rsidRDefault="00E331A6" w:rsidP="00E331A6">
      <w:pPr>
        <w:pStyle w:val="Odstavecseseznamem"/>
        <w:widowControl w:val="0"/>
        <w:numPr>
          <w:ilvl w:val="1"/>
          <w:numId w:val="18"/>
        </w:numPr>
        <w:pBdr>
          <w:top w:val="nil"/>
          <w:left w:val="nil"/>
          <w:bottom w:val="nil"/>
          <w:right w:val="nil"/>
          <w:between w:val="nil"/>
          <w:bar w:val="nil"/>
        </w:pBdr>
        <w:suppressAutoHyphens/>
        <w:spacing w:after="120"/>
        <w:jc w:val="both"/>
        <w:outlineLvl w:val="0"/>
        <w:rPr>
          <w:rFonts w:ascii="Arial" w:hAnsi="Arial" w:cs="Arial"/>
        </w:rPr>
      </w:pPr>
      <w:r w:rsidRPr="006620CF">
        <w:rPr>
          <w:rFonts w:ascii="Arial" w:hAnsi="Arial" w:cs="Arial"/>
        </w:rPr>
        <w:t>Plnění zákonných povinností správce osobních údajů</w:t>
      </w:r>
    </w:p>
    <w:p w:rsidR="00E331A6" w:rsidRPr="006620CF" w:rsidRDefault="00E331A6" w:rsidP="00E331A6">
      <w:pPr>
        <w:pStyle w:val="Odstavecseseznamem"/>
        <w:widowControl w:val="0"/>
        <w:numPr>
          <w:ilvl w:val="0"/>
          <w:numId w:val="18"/>
        </w:numPr>
        <w:pBdr>
          <w:top w:val="nil"/>
          <w:left w:val="nil"/>
          <w:bottom w:val="nil"/>
          <w:right w:val="nil"/>
          <w:between w:val="nil"/>
          <w:bar w:val="nil"/>
        </w:pBdr>
        <w:suppressAutoHyphens/>
        <w:spacing w:after="120"/>
        <w:jc w:val="both"/>
        <w:outlineLvl w:val="0"/>
        <w:rPr>
          <w:rFonts w:ascii="Arial" w:hAnsi="Arial" w:cs="Arial"/>
        </w:rPr>
      </w:pPr>
      <w:r w:rsidRPr="006620CF">
        <w:rPr>
          <w:rFonts w:ascii="Arial" w:hAnsi="Arial" w:cs="Arial"/>
        </w:rPr>
        <w:t>Skutečnosti uvedené v odst. 2 písm. a), b) a c) této smlouvy jsou právními základy pro zpracování osobních údajů, a to v rozsahu nezbytném pro plnění této smlouvy a výhradně za účelem vyplývajícím z účelu této smlouvy a z účelu plnění poskytovaného podle této smlouvy.</w:t>
      </w:r>
    </w:p>
    <w:p w:rsidR="00E331A6" w:rsidRPr="006620CF" w:rsidRDefault="00E331A6" w:rsidP="00E331A6">
      <w:pPr>
        <w:pStyle w:val="Odstavecseseznamem"/>
        <w:widowControl w:val="0"/>
        <w:numPr>
          <w:ilvl w:val="0"/>
          <w:numId w:val="18"/>
        </w:numPr>
        <w:pBdr>
          <w:top w:val="nil"/>
          <w:left w:val="nil"/>
          <w:bottom w:val="nil"/>
          <w:right w:val="nil"/>
          <w:between w:val="nil"/>
          <w:bar w:val="nil"/>
        </w:pBdr>
        <w:suppressAutoHyphens/>
        <w:spacing w:after="120"/>
        <w:jc w:val="both"/>
        <w:outlineLvl w:val="0"/>
        <w:rPr>
          <w:rFonts w:ascii="Arial" w:hAnsi="Arial" w:cs="Arial"/>
        </w:rPr>
      </w:pPr>
      <w:r w:rsidRPr="006620CF">
        <w:rPr>
          <w:rFonts w:ascii="Arial" w:hAnsi="Arial" w:cs="Arial"/>
        </w:rPr>
        <w:t>Osobní údaje budou zpracovávány pro účel dle odst. 2 písm. a) po dobu účinnosti smlouvy, pro účely dle odst. 2 písm. b) po dobu nejdéle 10 let po ukončení účinnosti smlouvy a pro účel dle odst. 2 písm. c) po dobu plnění příslušných zákonných povinností.</w:t>
      </w:r>
    </w:p>
    <w:p w:rsidR="00E331A6" w:rsidRPr="006620CF" w:rsidRDefault="00E331A6" w:rsidP="00E331A6">
      <w:pPr>
        <w:pStyle w:val="Odstavecseseznamem"/>
        <w:widowControl w:val="0"/>
        <w:numPr>
          <w:ilvl w:val="0"/>
          <w:numId w:val="18"/>
        </w:numPr>
        <w:pBdr>
          <w:top w:val="nil"/>
          <w:left w:val="nil"/>
          <w:bottom w:val="nil"/>
          <w:right w:val="nil"/>
          <w:between w:val="nil"/>
          <w:bar w:val="nil"/>
        </w:pBdr>
        <w:suppressAutoHyphens/>
        <w:spacing w:after="120"/>
        <w:jc w:val="both"/>
        <w:outlineLvl w:val="0"/>
        <w:rPr>
          <w:rFonts w:ascii="Arial" w:hAnsi="Arial" w:cs="Arial"/>
        </w:rPr>
      </w:pPr>
      <w:r w:rsidRPr="006620CF">
        <w:rPr>
          <w:rFonts w:ascii="Arial" w:hAnsi="Arial" w:cs="Arial"/>
        </w:rPr>
        <w:t>Smluvní strany jsou povinny dbát, aby žádný subjekt údajů neutrpěl újmu na svých právech, zejména na právu na zachování lidské důstojnosti, a také dbát na ochranu subjektů údajů před neoprávněným zasahováním do soukromého a osobního života a zajistit veškerá zákonná práva subjektu údajů, která jsou povinny zajišťovat.</w:t>
      </w:r>
    </w:p>
    <w:p w:rsidR="00E331A6" w:rsidRPr="006620CF" w:rsidRDefault="00E331A6" w:rsidP="00E331A6">
      <w:pPr>
        <w:pStyle w:val="Odstavecseseznamem"/>
        <w:widowControl w:val="0"/>
        <w:numPr>
          <w:ilvl w:val="0"/>
          <w:numId w:val="18"/>
        </w:numPr>
        <w:pBdr>
          <w:top w:val="nil"/>
          <w:left w:val="nil"/>
          <w:bottom w:val="nil"/>
          <w:right w:val="nil"/>
          <w:between w:val="nil"/>
          <w:bar w:val="nil"/>
        </w:pBdr>
        <w:suppressAutoHyphens/>
        <w:spacing w:after="120"/>
        <w:jc w:val="both"/>
        <w:outlineLvl w:val="0"/>
        <w:rPr>
          <w:rFonts w:ascii="Arial" w:hAnsi="Arial" w:cs="Arial"/>
        </w:rPr>
      </w:pPr>
      <w:r w:rsidRPr="006620CF">
        <w:rPr>
          <w:rFonts w:ascii="Arial" w:hAnsi="Arial" w:cs="Arial"/>
        </w:rPr>
        <w:t>Pokud jedna ze smluvních stran zjistí, žedruhá smluvní strana porušuje povinnosti stanovené zákonem č. 110/2019, o zpracování osobních údajů(dále jen „ZZOÚ“), GDPR, nebo jinými právními předpisy je povinna ji na to neprodleně upozornit.</w:t>
      </w:r>
    </w:p>
    <w:p w:rsidR="00E331A6" w:rsidRPr="006620CF" w:rsidRDefault="00E331A6" w:rsidP="00E331A6">
      <w:pPr>
        <w:pStyle w:val="Odstavecseseznamem"/>
        <w:widowControl w:val="0"/>
        <w:numPr>
          <w:ilvl w:val="0"/>
          <w:numId w:val="18"/>
        </w:numPr>
        <w:pBdr>
          <w:top w:val="nil"/>
          <w:left w:val="nil"/>
          <w:bottom w:val="nil"/>
          <w:right w:val="nil"/>
          <w:between w:val="nil"/>
          <w:bar w:val="nil"/>
        </w:pBdr>
        <w:suppressAutoHyphens/>
        <w:spacing w:after="120"/>
        <w:jc w:val="both"/>
        <w:outlineLvl w:val="0"/>
        <w:rPr>
          <w:rFonts w:ascii="Arial" w:hAnsi="Arial" w:cs="Arial"/>
        </w:rPr>
      </w:pPr>
      <w:r w:rsidRPr="006620CF">
        <w:rPr>
          <w:rFonts w:ascii="Arial" w:hAnsi="Arial" w:cs="Arial"/>
        </w:rPr>
        <w:t>V případě, kdy je ze strany správního orgánu provedena kontrola zpracování osobních údajů u prodávajícího,tentuto skutečnost bezodkladně oznámí kupujícímua poskytnemu veškeré informace o průběhu a výsledcích takového řízení.</w:t>
      </w:r>
    </w:p>
    <w:p w:rsidR="00E331A6" w:rsidRPr="006620CF" w:rsidRDefault="00E331A6" w:rsidP="00E331A6">
      <w:pPr>
        <w:pStyle w:val="Odstavecseseznamem"/>
        <w:widowControl w:val="0"/>
        <w:numPr>
          <w:ilvl w:val="0"/>
          <w:numId w:val="18"/>
        </w:numPr>
        <w:pBdr>
          <w:top w:val="nil"/>
          <w:left w:val="nil"/>
          <w:bottom w:val="nil"/>
          <w:right w:val="nil"/>
          <w:between w:val="nil"/>
          <w:bar w:val="nil"/>
        </w:pBdr>
        <w:suppressAutoHyphens/>
        <w:spacing w:after="120"/>
        <w:jc w:val="both"/>
        <w:outlineLvl w:val="0"/>
        <w:rPr>
          <w:rFonts w:ascii="Arial" w:hAnsi="Arial" w:cs="Arial"/>
        </w:rPr>
      </w:pPr>
      <w:r w:rsidRPr="006620CF">
        <w:rPr>
          <w:rFonts w:ascii="Arial" w:hAnsi="Arial" w:cs="Arial"/>
        </w:rPr>
        <w:t>Prodávající není oprávněn osobní údaje jím zpracovávané, či k nimž mu byl umožněn přístup kupujícím, žádným způsobem ukládat, kopírovat, tisknout, opisovat, činit z nich výpisky, či opisy, či je pozměňovat, pokud toto není nezbytné pro plnění jeho povinností podle smlouvy.</w:t>
      </w:r>
    </w:p>
    <w:p w:rsidR="00E331A6" w:rsidRPr="006620CF" w:rsidRDefault="00E331A6" w:rsidP="00E331A6">
      <w:pPr>
        <w:pStyle w:val="Odstavecseseznamem"/>
        <w:widowControl w:val="0"/>
        <w:numPr>
          <w:ilvl w:val="0"/>
          <w:numId w:val="18"/>
        </w:numPr>
        <w:pBdr>
          <w:top w:val="nil"/>
          <w:left w:val="nil"/>
          <w:bottom w:val="nil"/>
          <w:right w:val="nil"/>
          <w:between w:val="nil"/>
          <w:bar w:val="nil"/>
        </w:pBdr>
        <w:suppressAutoHyphens/>
        <w:spacing w:after="120"/>
        <w:jc w:val="both"/>
        <w:outlineLvl w:val="0"/>
        <w:rPr>
          <w:rFonts w:ascii="Arial" w:hAnsi="Arial" w:cs="Arial"/>
        </w:rPr>
      </w:pPr>
      <w:r w:rsidRPr="006620CF">
        <w:rPr>
          <w:rFonts w:ascii="Arial" w:hAnsi="Arial" w:cs="Arial"/>
        </w:rPr>
        <w:t xml:space="preserve">Prodávající je povinen umožnit kupujícímu na vyžádání kontrolu dodržování </w:t>
      </w:r>
      <w:r w:rsidRPr="006620CF">
        <w:rPr>
          <w:rFonts w:ascii="Arial" w:hAnsi="Arial" w:cs="Arial"/>
        </w:rPr>
        <w:lastRenderedPageBreak/>
        <w:t>povinností podle tohoto článku smlouvy, zejména přístupy do prostor, v nichž jsou osobní údaje uchovávány, předložení seznamu osob s přístupem k osobním údajům, či doložení, že veškeré osoby přistupující k osobním údajům (dále jen „pověřené osoby"):</w:t>
      </w:r>
    </w:p>
    <w:p w:rsidR="00E331A6" w:rsidRPr="006620CF" w:rsidRDefault="00E331A6" w:rsidP="00E331A6">
      <w:pPr>
        <w:pStyle w:val="Odstavecseseznamem"/>
        <w:widowControl w:val="0"/>
        <w:numPr>
          <w:ilvl w:val="1"/>
          <w:numId w:val="19"/>
        </w:numPr>
        <w:pBdr>
          <w:top w:val="nil"/>
          <w:left w:val="nil"/>
          <w:bottom w:val="nil"/>
          <w:right w:val="nil"/>
          <w:between w:val="nil"/>
          <w:bar w:val="nil"/>
        </w:pBdr>
        <w:suppressAutoHyphens/>
        <w:spacing w:after="120"/>
        <w:jc w:val="both"/>
        <w:outlineLvl w:val="0"/>
        <w:rPr>
          <w:rFonts w:ascii="Arial" w:hAnsi="Arial" w:cs="Arial"/>
        </w:rPr>
      </w:pPr>
      <w:r w:rsidRPr="006620CF">
        <w:rPr>
          <w:rFonts w:ascii="Arial" w:hAnsi="Arial" w:cs="Arial"/>
        </w:rPr>
        <w:t>jsou v pracovněprávním či jiném obdobném poměru k prodávajícímu, jsou prokazatelně seznámeny s povahou osobních údajů a rozsahem a účelem jejich zpracování,</w:t>
      </w:r>
    </w:p>
    <w:p w:rsidR="00E331A6" w:rsidRPr="006620CF" w:rsidRDefault="00E331A6" w:rsidP="00E331A6">
      <w:pPr>
        <w:pStyle w:val="Odstavecseseznamem"/>
        <w:widowControl w:val="0"/>
        <w:numPr>
          <w:ilvl w:val="1"/>
          <w:numId w:val="19"/>
        </w:numPr>
        <w:pBdr>
          <w:top w:val="nil"/>
          <w:left w:val="nil"/>
          <w:bottom w:val="nil"/>
          <w:right w:val="nil"/>
          <w:between w:val="nil"/>
          <w:bar w:val="nil"/>
        </w:pBdr>
        <w:suppressAutoHyphens/>
        <w:spacing w:after="120"/>
        <w:jc w:val="both"/>
        <w:outlineLvl w:val="0"/>
        <w:rPr>
          <w:rFonts w:ascii="Arial" w:hAnsi="Arial" w:cs="Arial"/>
        </w:rPr>
      </w:pPr>
      <w:r w:rsidRPr="006620CF">
        <w:rPr>
          <w:rFonts w:ascii="Arial" w:hAnsi="Arial" w:cs="Arial"/>
        </w:rPr>
        <w:t>jsou povinny zachovávat mlčenlivost o všech okolnostech, o nichž se dozví v souvislosti se zpřístupněním osobních údajů a jejich zpracováním. Prodávající dále vhodným způsobem zajišťuje, že jeho zaměstnanci a jiné osoby, které zpracovávají osobní údaje na základě této smlouvy, zpracovávají osobní údaje pouze za podmínek a v rozsahu kupujícím stanoveném a odpovídajícím Smlouvě, ZZOÚ, (GDPR), nebo jiným právním předpisům,</w:t>
      </w:r>
    </w:p>
    <w:p w:rsidR="00E331A6" w:rsidRPr="006620CF" w:rsidRDefault="00E331A6" w:rsidP="00E331A6">
      <w:pPr>
        <w:pStyle w:val="Odstavecseseznamem"/>
        <w:widowControl w:val="0"/>
        <w:numPr>
          <w:ilvl w:val="1"/>
          <w:numId w:val="19"/>
        </w:numPr>
        <w:pBdr>
          <w:top w:val="nil"/>
          <w:left w:val="nil"/>
          <w:bottom w:val="nil"/>
          <w:right w:val="nil"/>
          <w:between w:val="nil"/>
          <w:bar w:val="nil"/>
        </w:pBdr>
        <w:suppressAutoHyphens/>
        <w:spacing w:after="120"/>
        <w:jc w:val="both"/>
        <w:outlineLvl w:val="0"/>
        <w:rPr>
          <w:rFonts w:ascii="Arial" w:hAnsi="Arial" w:cs="Arial"/>
        </w:rPr>
      </w:pPr>
      <w:r w:rsidRPr="006620CF">
        <w:rPr>
          <w:rFonts w:ascii="Arial" w:hAnsi="Arial" w:cs="Arial"/>
        </w:rPr>
        <w:t>při zpracování osobních údajů v jiné, než elektronické podobě jsou osobní údaje uchovány v místnostech s náležitou úrovní zabezpečení, do kterých budou mít přístup výlučně pověřené osoby,</w:t>
      </w:r>
    </w:p>
    <w:p w:rsidR="00E331A6" w:rsidRPr="006620CF" w:rsidRDefault="00E331A6" w:rsidP="00E331A6">
      <w:pPr>
        <w:pStyle w:val="Odstavecseseznamem"/>
        <w:widowControl w:val="0"/>
        <w:numPr>
          <w:ilvl w:val="1"/>
          <w:numId w:val="19"/>
        </w:numPr>
        <w:pBdr>
          <w:top w:val="nil"/>
          <w:left w:val="nil"/>
          <w:bottom w:val="nil"/>
          <w:right w:val="nil"/>
          <w:between w:val="nil"/>
          <w:bar w:val="nil"/>
        </w:pBdr>
        <w:suppressAutoHyphens/>
        <w:spacing w:after="120"/>
        <w:jc w:val="both"/>
        <w:outlineLvl w:val="0"/>
        <w:rPr>
          <w:rFonts w:ascii="Arial" w:hAnsi="Arial" w:cs="Arial"/>
        </w:rPr>
      </w:pPr>
      <w:r w:rsidRPr="006620CF">
        <w:rPr>
          <w:rFonts w:ascii="Arial" w:hAnsi="Arial" w:cs="Arial"/>
        </w:rPr>
        <w:t>přístup k osobním údajům bude pověřeným osobám umožněn výlučně pro účely zpracování osobních údajů v rozsahu a za účelem stanoveným smlouvou.</w:t>
      </w:r>
    </w:p>
    <w:p w:rsidR="00E331A6" w:rsidRPr="006620CF" w:rsidRDefault="00E331A6" w:rsidP="00E331A6">
      <w:pPr>
        <w:pStyle w:val="Odstavecseseznamem"/>
        <w:widowControl w:val="0"/>
        <w:numPr>
          <w:ilvl w:val="0"/>
          <w:numId w:val="18"/>
        </w:numPr>
        <w:pBdr>
          <w:top w:val="nil"/>
          <w:left w:val="nil"/>
          <w:bottom w:val="nil"/>
          <w:right w:val="nil"/>
          <w:between w:val="nil"/>
          <w:bar w:val="nil"/>
        </w:pBdr>
        <w:suppressAutoHyphens/>
        <w:spacing w:after="120"/>
        <w:jc w:val="both"/>
        <w:outlineLvl w:val="0"/>
        <w:rPr>
          <w:rFonts w:ascii="Arial" w:hAnsi="Arial" w:cs="Arial"/>
        </w:rPr>
      </w:pPr>
      <w:r w:rsidRPr="006620CF">
        <w:rPr>
          <w:rFonts w:ascii="Arial" w:hAnsi="Arial" w:cs="Arial"/>
        </w:rPr>
        <w:t>Subjekty údajů jsou oprávněny:</w:t>
      </w:r>
    </w:p>
    <w:p w:rsidR="00E331A6" w:rsidRPr="006620CF" w:rsidRDefault="00E331A6" w:rsidP="00E331A6">
      <w:pPr>
        <w:pStyle w:val="Odstavecseseznamem"/>
        <w:widowControl w:val="0"/>
        <w:numPr>
          <w:ilvl w:val="0"/>
          <w:numId w:val="20"/>
        </w:numPr>
        <w:pBdr>
          <w:top w:val="nil"/>
          <w:left w:val="nil"/>
          <w:bottom w:val="nil"/>
          <w:right w:val="nil"/>
          <w:between w:val="nil"/>
          <w:bar w:val="nil"/>
        </w:pBdr>
        <w:suppressAutoHyphens/>
        <w:spacing w:after="120"/>
        <w:jc w:val="both"/>
        <w:outlineLvl w:val="0"/>
        <w:rPr>
          <w:rFonts w:ascii="Arial" w:hAnsi="Arial" w:cs="Arial"/>
        </w:rPr>
      </w:pPr>
      <w:r w:rsidRPr="006620CF">
        <w:rPr>
          <w:rFonts w:ascii="Arial" w:hAnsi="Arial" w:cs="Arial"/>
        </w:rPr>
        <w:t>požadovat přístup k jejich osobním údajům;</w:t>
      </w:r>
    </w:p>
    <w:p w:rsidR="00E331A6" w:rsidRPr="006620CF" w:rsidRDefault="00E331A6" w:rsidP="00E331A6">
      <w:pPr>
        <w:pStyle w:val="Odstavecseseznamem"/>
        <w:widowControl w:val="0"/>
        <w:numPr>
          <w:ilvl w:val="0"/>
          <w:numId w:val="20"/>
        </w:numPr>
        <w:pBdr>
          <w:top w:val="nil"/>
          <w:left w:val="nil"/>
          <w:bottom w:val="nil"/>
          <w:right w:val="nil"/>
          <w:between w:val="nil"/>
          <w:bar w:val="nil"/>
        </w:pBdr>
        <w:suppressAutoHyphens/>
        <w:spacing w:after="120"/>
        <w:jc w:val="both"/>
        <w:outlineLvl w:val="0"/>
        <w:rPr>
          <w:rFonts w:ascii="Arial" w:hAnsi="Arial" w:cs="Arial"/>
        </w:rPr>
      </w:pPr>
      <w:r w:rsidRPr="006620CF">
        <w:rPr>
          <w:rFonts w:ascii="Arial" w:hAnsi="Arial" w:cs="Arial"/>
        </w:rPr>
        <w:t>požadovat opravu, doplnění či výmaz osobních údajů;</w:t>
      </w:r>
    </w:p>
    <w:p w:rsidR="00E331A6" w:rsidRPr="006620CF" w:rsidRDefault="00E331A6" w:rsidP="00E331A6">
      <w:pPr>
        <w:pStyle w:val="Odstavecseseznamem"/>
        <w:widowControl w:val="0"/>
        <w:numPr>
          <w:ilvl w:val="0"/>
          <w:numId w:val="20"/>
        </w:numPr>
        <w:pBdr>
          <w:top w:val="nil"/>
          <w:left w:val="nil"/>
          <w:bottom w:val="nil"/>
          <w:right w:val="nil"/>
          <w:between w:val="nil"/>
          <w:bar w:val="nil"/>
        </w:pBdr>
        <w:suppressAutoHyphens/>
        <w:spacing w:after="120"/>
        <w:jc w:val="both"/>
        <w:outlineLvl w:val="0"/>
        <w:rPr>
          <w:rFonts w:ascii="Arial" w:hAnsi="Arial" w:cs="Arial"/>
        </w:rPr>
      </w:pPr>
      <w:r w:rsidRPr="006620CF">
        <w:rPr>
          <w:rFonts w:ascii="Arial" w:hAnsi="Arial" w:cs="Arial"/>
        </w:rPr>
        <w:t>požadovat omezení zpracování osobních údajů,</w:t>
      </w:r>
    </w:p>
    <w:p w:rsidR="00E331A6" w:rsidRPr="006620CF" w:rsidRDefault="00E331A6" w:rsidP="00E331A6">
      <w:pPr>
        <w:pStyle w:val="Odstavecseseznamem"/>
        <w:widowControl w:val="0"/>
        <w:numPr>
          <w:ilvl w:val="0"/>
          <w:numId w:val="20"/>
        </w:numPr>
        <w:pBdr>
          <w:top w:val="nil"/>
          <w:left w:val="nil"/>
          <w:bottom w:val="nil"/>
          <w:right w:val="nil"/>
          <w:between w:val="nil"/>
          <w:bar w:val="nil"/>
        </w:pBdr>
        <w:suppressAutoHyphens/>
        <w:spacing w:after="120"/>
        <w:jc w:val="both"/>
        <w:outlineLvl w:val="0"/>
        <w:rPr>
          <w:rFonts w:ascii="Arial" w:hAnsi="Arial" w:cs="Arial"/>
        </w:rPr>
      </w:pPr>
      <w:r w:rsidRPr="006620CF">
        <w:rPr>
          <w:rFonts w:ascii="Arial" w:hAnsi="Arial" w:cs="Arial"/>
        </w:rPr>
        <w:t>vznést námitku proti zpracování osobních údajů,</w:t>
      </w:r>
    </w:p>
    <w:p w:rsidR="00E331A6" w:rsidRPr="006620CF" w:rsidRDefault="00E331A6" w:rsidP="00E331A6">
      <w:pPr>
        <w:pStyle w:val="Odstavecseseznamem"/>
        <w:widowControl w:val="0"/>
        <w:numPr>
          <w:ilvl w:val="0"/>
          <w:numId w:val="20"/>
        </w:numPr>
        <w:pBdr>
          <w:top w:val="nil"/>
          <w:left w:val="nil"/>
          <w:bottom w:val="nil"/>
          <w:right w:val="nil"/>
          <w:between w:val="nil"/>
          <w:bar w:val="nil"/>
        </w:pBdr>
        <w:suppressAutoHyphens/>
        <w:spacing w:after="120"/>
        <w:jc w:val="both"/>
        <w:outlineLvl w:val="0"/>
        <w:rPr>
          <w:rFonts w:ascii="Arial" w:hAnsi="Arial" w:cs="Arial"/>
        </w:rPr>
      </w:pPr>
      <w:r w:rsidRPr="006620CF">
        <w:rPr>
          <w:rFonts w:ascii="Arial" w:hAnsi="Arial" w:cs="Arial"/>
        </w:rPr>
        <w:t>využít práva na přenositelnost osobních údajů,</w:t>
      </w:r>
    </w:p>
    <w:p w:rsidR="00E331A6" w:rsidRPr="006620CF" w:rsidRDefault="00E331A6" w:rsidP="00E331A6">
      <w:pPr>
        <w:pStyle w:val="Odstavecseseznamem"/>
        <w:widowControl w:val="0"/>
        <w:numPr>
          <w:ilvl w:val="0"/>
          <w:numId w:val="20"/>
        </w:numPr>
        <w:pBdr>
          <w:top w:val="nil"/>
          <w:left w:val="nil"/>
          <w:bottom w:val="nil"/>
          <w:right w:val="nil"/>
          <w:between w:val="nil"/>
          <w:bar w:val="nil"/>
        </w:pBdr>
        <w:suppressAutoHyphens/>
        <w:spacing w:after="120"/>
        <w:jc w:val="both"/>
        <w:outlineLvl w:val="0"/>
        <w:rPr>
          <w:rFonts w:ascii="Arial" w:hAnsi="Arial" w:cs="Arial"/>
        </w:rPr>
      </w:pPr>
      <w:r w:rsidRPr="006620CF">
        <w:rPr>
          <w:rFonts w:ascii="Arial" w:hAnsi="Arial" w:cs="Arial"/>
        </w:rPr>
        <w:t>využít práva podat stížnost proti zpracování osobních údajů k ÚOHS či jiného správního orgánu.</w:t>
      </w:r>
    </w:p>
    <w:p w:rsidR="00E331A6" w:rsidRPr="006620CF" w:rsidRDefault="00E331A6" w:rsidP="00E331A6">
      <w:pPr>
        <w:jc w:val="center"/>
        <w:outlineLvl w:val="0"/>
        <w:rPr>
          <w:rFonts w:ascii="Arial" w:hAnsi="Arial" w:cs="Arial"/>
        </w:rPr>
      </w:pPr>
    </w:p>
    <w:p w:rsidR="00E331A6" w:rsidRPr="006620CF" w:rsidRDefault="00E331A6" w:rsidP="00E331A6">
      <w:pPr>
        <w:jc w:val="center"/>
        <w:outlineLvl w:val="0"/>
        <w:rPr>
          <w:rFonts w:ascii="Arial" w:hAnsi="Arial" w:cs="Arial"/>
        </w:rPr>
      </w:pPr>
      <w:r w:rsidRPr="006620CF">
        <w:rPr>
          <w:rFonts w:ascii="Arial" w:hAnsi="Arial" w:cs="Arial"/>
        </w:rPr>
        <w:t>Článek X.</w:t>
      </w:r>
    </w:p>
    <w:p w:rsidR="00E331A6" w:rsidRPr="006620CF" w:rsidRDefault="00E331A6" w:rsidP="00E331A6">
      <w:pPr>
        <w:jc w:val="center"/>
        <w:outlineLvl w:val="0"/>
        <w:rPr>
          <w:rFonts w:ascii="Arial" w:hAnsi="Arial" w:cs="Arial"/>
          <w:b/>
          <w:bCs/>
        </w:rPr>
      </w:pPr>
      <w:r w:rsidRPr="006620CF">
        <w:rPr>
          <w:rFonts w:ascii="Arial" w:hAnsi="Arial" w:cs="Arial"/>
          <w:b/>
          <w:bCs/>
        </w:rPr>
        <w:t>Závěrečná ustanovení</w:t>
      </w:r>
    </w:p>
    <w:p w:rsidR="00E331A6" w:rsidRPr="006620CF" w:rsidRDefault="00E331A6" w:rsidP="00E331A6">
      <w:pPr>
        <w:pStyle w:val="Odstavecseseznamem"/>
        <w:widowControl w:val="0"/>
        <w:numPr>
          <w:ilvl w:val="0"/>
          <w:numId w:val="10"/>
        </w:numPr>
        <w:pBdr>
          <w:top w:val="nil"/>
          <w:left w:val="nil"/>
          <w:bottom w:val="nil"/>
          <w:right w:val="nil"/>
          <w:between w:val="nil"/>
          <w:bar w:val="nil"/>
        </w:pBdr>
        <w:suppressAutoHyphens/>
        <w:spacing w:after="120"/>
        <w:jc w:val="both"/>
        <w:rPr>
          <w:rFonts w:ascii="Arial" w:hAnsi="Arial" w:cs="Arial"/>
        </w:rPr>
      </w:pPr>
      <w:r w:rsidRPr="006620CF">
        <w:rPr>
          <w:rFonts w:ascii="Arial" w:hAnsi="Arial" w:cs="Arial"/>
        </w:rPr>
        <w:t>Tato smlouva se vyhotovuje ve dvou vyhotoveních, jedno pro kupujícího a jedno pro prodávajícího.</w:t>
      </w:r>
    </w:p>
    <w:p w:rsidR="00E331A6" w:rsidRPr="006620CF" w:rsidRDefault="00E331A6" w:rsidP="00E331A6">
      <w:pPr>
        <w:pStyle w:val="Odstavecseseznamem"/>
        <w:widowControl w:val="0"/>
        <w:numPr>
          <w:ilvl w:val="0"/>
          <w:numId w:val="10"/>
        </w:numPr>
        <w:pBdr>
          <w:top w:val="nil"/>
          <w:left w:val="nil"/>
          <w:bottom w:val="nil"/>
          <w:right w:val="nil"/>
          <w:between w:val="nil"/>
          <w:bar w:val="nil"/>
        </w:pBdr>
        <w:suppressAutoHyphens/>
        <w:spacing w:after="120"/>
        <w:jc w:val="both"/>
        <w:rPr>
          <w:rFonts w:ascii="Arial" w:hAnsi="Arial" w:cs="Arial"/>
        </w:rPr>
      </w:pPr>
      <w:r w:rsidRPr="006620CF">
        <w:rPr>
          <w:rFonts w:ascii="Arial" w:hAnsi="Arial" w:cs="Arial"/>
        </w:rPr>
        <w:t>Veškeré změny této smlouvy lze provádět pouze formou písemného dodatku.</w:t>
      </w:r>
    </w:p>
    <w:p w:rsidR="00E331A6" w:rsidRPr="006620CF" w:rsidRDefault="00E331A6" w:rsidP="00E331A6">
      <w:pPr>
        <w:pStyle w:val="Odstavecseseznamem"/>
        <w:widowControl w:val="0"/>
        <w:numPr>
          <w:ilvl w:val="0"/>
          <w:numId w:val="10"/>
        </w:numPr>
        <w:pBdr>
          <w:top w:val="nil"/>
          <w:left w:val="nil"/>
          <w:bottom w:val="nil"/>
          <w:right w:val="nil"/>
          <w:between w:val="nil"/>
          <w:bar w:val="nil"/>
        </w:pBdr>
        <w:suppressAutoHyphens/>
        <w:spacing w:after="120"/>
        <w:jc w:val="both"/>
        <w:rPr>
          <w:rFonts w:ascii="Arial" w:hAnsi="Arial" w:cs="Arial"/>
        </w:rPr>
      </w:pPr>
      <w:r w:rsidRPr="006620CF">
        <w:rPr>
          <w:rFonts w:ascii="Arial" w:hAnsi="Arial" w:cs="Arial"/>
        </w:rPr>
        <w:t>Smluvní strany prohlašují, že si tuto smlouvu přečetly, že se dohodly na celém jejím obsahu, že se smluvními podmínkami souhlasí a že smlouva nebyla podepsána v tísni ani za nápadně jednostranně nevýhodných podmínek.</w:t>
      </w:r>
    </w:p>
    <w:p w:rsidR="00E331A6" w:rsidRPr="006620CF" w:rsidRDefault="00E331A6" w:rsidP="00E331A6">
      <w:pPr>
        <w:pStyle w:val="Odstavecseseznamem"/>
        <w:widowControl w:val="0"/>
        <w:numPr>
          <w:ilvl w:val="0"/>
          <w:numId w:val="10"/>
        </w:numPr>
        <w:pBdr>
          <w:top w:val="nil"/>
          <w:left w:val="nil"/>
          <w:bottom w:val="nil"/>
          <w:right w:val="nil"/>
          <w:between w:val="nil"/>
          <w:bar w:val="nil"/>
        </w:pBdr>
        <w:suppressAutoHyphens/>
        <w:spacing w:after="120"/>
        <w:jc w:val="both"/>
        <w:rPr>
          <w:rFonts w:ascii="Arial" w:hAnsi="Arial" w:cs="Arial"/>
        </w:rPr>
      </w:pPr>
      <w:r w:rsidRPr="006620CF">
        <w:rPr>
          <w:rFonts w:ascii="Arial" w:hAnsi="Arial" w:cs="Arial"/>
        </w:rPr>
        <w:t>Právní vztahy touto smlouvou výslovně neupravené se řídí příslušnými ustanoveními občanského zákoníku.</w:t>
      </w:r>
    </w:p>
    <w:p w:rsidR="00E331A6" w:rsidRPr="006620CF" w:rsidRDefault="00E331A6" w:rsidP="00E331A6">
      <w:pPr>
        <w:pStyle w:val="Odstavecseseznamem"/>
        <w:widowControl w:val="0"/>
        <w:numPr>
          <w:ilvl w:val="0"/>
          <w:numId w:val="10"/>
        </w:numPr>
        <w:pBdr>
          <w:top w:val="nil"/>
          <w:left w:val="nil"/>
          <w:bottom w:val="nil"/>
          <w:right w:val="nil"/>
          <w:between w:val="nil"/>
          <w:bar w:val="nil"/>
        </w:pBdr>
        <w:suppressAutoHyphens/>
        <w:spacing w:after="120"/>
        <w:jc w:val="both"/>
        <w:rPr>
          <w:rFonts w:ascii="Arial" w:hAnsi="Arial" w:cs="Arial"/>
        </w:rPr>
      </w:pPr>
      <w:r w:rsidRPr="006620CF">
        <w:rPr>
          <w:rFonts w:ascii="Arial" w:hAnsi="Arial" w:cs="Arial"/>
        </w:rPr>
        <w:t>Smluvní strany souhlasí se zveřejněním této smlouvy v registru smluv v platném znění, zejména pak prohlašují, že žádná část smlouvy nesplňuje znaky obchodního tajemství ve smyslu § 504 zákona č. 89/2012 Sb., občanského zákoníku.</w:t>
      </w:r>
    </w:p>
    <w:p w:rsidR="00E331A6" w:rsidRPr="008F58BF" w:rsidRDefault="00E331A6" w:rsidP="008F58BF">
      <w:pPr>
        <w:pStyle w:val="Odstavecseseznamem"/>
        <w:widowControl w:val="0"/>
        <w:numPr>
          <w:ilvl w:val="0"/>
          <w:numId w:val="10"/>
        </w:numPr>
        <w:pBdr>
          <w:top w:val="nil"/>
          <w:left w:val="nil"/>
          <w:bottom w:val="nil"/>
          <w:right w:val="nil"/>
          <w:between w:val="nil"/>
          <w:bar w:val="nil"/>
        </w:pBdr>
        <w:suppressAutoHyphens/>
        <w:spacing w:after="120"/>
        <w:jc w:val="both"/>
        <w:rPr>
          <w:rFonts w:ascii="Arial" w:hAnsi="Arial" w:cs="Arial"/>
        </w:rPr>
      </w:pPr>
      <w:r w:rsidRPr="006620CF">
        <w:rPr>
          <w:rFonts w:ascii="Arial" w:hAnsi="Arial" w:cs="Arial"/>
        </w:rPr>
        <w:t>Smlouva nabývá platnosti dnem podpisu obou smluvních stran a účinnosti dnem z</w:t>
      </w:r>
      <w:r w:rsidRPr="008F58BF">
        <w:rPr>
          <w:rFonts w:ascii="Arial" w:hAnsi="Arial" w:cs="Arial"/>
        </w:rPr>
        <w:t>veřejnění v registru smluv.</w:t>
      </w:r>
    </w:p>
    <w:p w:rsidR="008F58BF" w:rsidRPr="006620CF" w:rsidRDefault="008F58BF" w:rsidP="00E331A6">
      <w:pPr>
        <w:rPr>
          <w:rFonts w:ascii="Arial" w:hAnsi="Arial" w:cs="Arial"/>
        </w:rPr>
      </w:pPr>
    </w:p>
    <w:p w:rsidR="00E331A6" w:rsidRPr="006620CF" w:rsidRDefault="00E331A6" w:rsidP="00E331A6">
      <w:pPr>
        <w:rPr>
          <w:rFonts w:ascii="Arial" w:hAnsi="Arial" w:cs="Arial"/>
        </w:rPr>
      </w:pPr>
      <w:r w:rsidRPr="006620CF">
        <w:rPr>
          <w:rFonts w:ascii="Arial" w:hAnsi="Arial" w:cs="Arial"/>
        </w:rPr>
        <w:t>Ve</w:t>
      </w:r>
      <w:r w:rsidRPr="006620CF">
        <w:rPr>
          <w:rFonts w:ascii="Arial" w:hAnsi="Arial" w:cs="Arial"/>
          <w:highlight w:val="yellow"/>
        </w:rPr>
        <w:t>………………</w:t>
      </w:r>
      <w:r w:rsidRPr="006620CF">
        <w:rPr>
          <w:rFonts w:ascii="Arial" w:hAnsi="Arial" w:cs="Arial"/>
        </w:rPr>
        <w:t xml:space="preserve">.dne </w:t>
      </w:r>
      <w:r w:rsidRPr="006620CF">
        <w:rPr>
          <w:rFonts w:ascii="Arial" w:hAnsi="Arial" w:cs="Arial"/>
          <w:highlight w:val="yellow"/>
        </w:rPr>
        <w:t>……………………</w:t>
      </w:r>
      <w:r w:rsidRPr="006620CF">
        <w:rPr>
          <w:rFonts w:ascii="Arial" w:hAnsi="Arial" w:cs="Arial"/>
        </w:rPr>
        <w:tab/>
      </w:r>
      <w:r w:rsidRPr="006620CF">
        <w:rPr>
          <w:rFonts w:ascii="Arial" w:hAnsi="Arial" w:cs="Arial"/>
        </w:rPr>
        <w:tab/>
      </w:r>
      <w:r>
        <w:rPr>
          <w:rFonts w:ascii="Arial" w:hAnsi="Arial" w:cs="Arial"/>
        </w:rPr>
        <w:t>Ve</w:t>
      </w:r>
      <w:r w:rsidRPr="006620CF">
        <w:rPr>
          <w:rFonts w:ascii="Arial" w:hAnsi="Arial" w:cs="Arial"/>
        </w:rPr>
        <w:t xml:space="preserve"> Vsetíně dne ………………………..</w:t>
      </w:r>
    </w:p>
    <w:p w:rsidR="008F58BF" w:rsidRDefault="008F58BF" w:rsidP="00E331A6">
      <w:pPr>
        <w:rPr>
          <w:rFonts w:ascii="Arial" w:hAnsi="Arial" w:cs="Arial"/>
        </w:rPr>
      </w:pPr>
    </w:p>
    <w:p w:rsidR="008F58BF" w:rsidRDefault="008F58BF" w:rsidP="00E331A6">
      <w:pPr>
        <w:rPr>
          <w:rFonts w:ascii="Arial" w:hAnsi="Arial" w:cs="Arial"/>
        </w:rPr>
      </w:pPr>
    </w:p>
    <w:p w:rsidR="00E331A6" w:rsidRPr="006620CF" w:rsidRDefault="00E331A6" w:rsidP="00E331A6">
      <w:pPr>
        <w:rPr>
          <w:rFonts w:ascii="Arial" w:hAnsi="Arial" w:cs="Arial"/>
        </w:rPr>
      </w:pPr>
      <w:r w:rsidRPr="006620CF">
        <w:rPr>
          <w:rFonts w:ascii="Arial" w:hAnsi="Arial" w:cs="Arial"/>
          <w:highlight w:val="yellow"/>
        </w:rPr>
        <w:t>…………............…………………</w:t>
      </w:r>
      <w:r w:rsidRPr="006620CF">
        <w:rPr>
          <w:rFonts w:ascii="Arial" w:hAnsi="Arial" w:cs="Arial"/>
        </w:rPr>
        <w:tab/>
      </w:r>
      <w:r w:rsidRPr="006620CF">
        <w:rPr>
          <w:rFonts w:ascii="Arial" w:hAnsi="Arial" w:cs="Arial"/>
        </w:rPr>
        <w:tab/>
      </w:r>
      <w:r w:rsidRPr="006620CF">
        <w:rPr>
          <w:rFonts w:ascii="Arial" w:hAnsi="Arial" w:cs="Arial"/>
        </w:rPr>
        <w:tab/>
      </w:r>
      <w:r w:rsidRPr="006620CF">
        <w:rPr>
          <w:rFonts w:ascii="Arial" w:hAnsi="Arial" w:cs="Arial"/>
        </w:rPr>
        <w:tab/>
        <w:t>.…………............………………</w:t>
      </w:r>
    </w:p>
    <w:p w:rsidR="00E331A6" w:rsidRPr="006620CF" w:rsidRDefault="00E331A6" w:rsidP="00E331A6">
      <w:pPr>
        <w:ind w:firstLine="709"/>
        <w:rPr>
          <w:rFonts w:ascii="Arial" w:hAnsi="Arial" w:cs="Arial"/>
        </w:rPr>
      </w:pPr>
      <w:r w:rsidRPr="006620CF">
        <w:rPr>
          <w:rFonts w:ascii="Arial" w:hAnsi="Arial" w:cs="Arial"/>
        </w:rPr>
        <w:t xml:space="preserve">prodávající </w:t>
      </w:r>
      <w:r w:rsidRPr="006620CF">
        <w:rPr>
          <w:rFonts w:ascii="Arial" w:hAnsi="Arial" w:cs="Arial"/>
        </w:rPr>
        <w:tab/>
      </w:r>
      <w:r w:rsidRPr="006620CF">
        <w:rPr>
          <w:rFonts w:ascii="Arial" w:hAnsi="Arial" w:cs="Arial"/>
        </w:rPr>
        <w:tab/>
      </w:r>
      <w:r w:rsidRPr="006620CF">
        <w:rPr>
          <w:rFonts w:ascii="Arial" w:hAnsi="Arial" w:cs="Arial"/>
        </w:rPr>
        <w:tab/>
      </w:r>
      <w:r w:rsidRPr="006620CF">
        <w:rPr>
          <w:rFonts w:ascii="Arial" w:hAnsi="Arial" w:cs="Arial"/>
        </w:rPr>
        <w:tab/>
      </w:r>
      <w:r w:rsidRPr="006620CF">
        <w:rPr>
          <w:rFonts w:ascii="Arial" w:hAnsi="Arial" w:cs="Arial"/>
        </w:rPr>
        <w:tab/>
      </w:r>
      <w:r w:rsidRPr="006620CF">
        <w:rPr>
          <w:rFonts w:ascii="Arial" w:hAnsi="Arial" w:cs="Arial"/>
        </w:rPr>
        <w:tab/>
        <w:t xml:space="preserve">       kupující</w:t>
      </w:r>
    </w:p>
    <w:p w:rsidR="00E331A6" w:rsidRDefault="00E331A6" w:rsidP="00E331A6">
      <w:pPr>
        <w:outlineLvl w:val="0"/>
        <w:rPr>
          <w:rFonts w:ascii="Arial" w:hAnsi="Arial" w:cs="Arial"/>
          <w:b/>
          <w:bCs/>
          <w:sz w:val="28"/>
          <w:szCs w:val="28"/>
        </w:rPr>
      </w:pPr>
      <w:r>
        <w:rPr>
          <w:rFonts w:ascii="Arial" w:hAnsi="Arial" w:cs="Arial"/>
          <w:b/>
          <w:bCs/>
          <w:sz w:val="28"/>
          <w:szCs w:val="28"/>
        </w:rPr>
        <w:lastRenderedPageBreak/>
        <w:t>Příloha č. 2</w:t>
      </w:r>
    </w:p>
    <w:p w:rsidR="00E331A6" w:rsidRDefault="00E331A6" w:rsidP="00E331A6">
      <w:pPr>
        <w:outlineLvl w:val="0"/>
        <w:rPr>
          <w:rFonts w:ascii="Arial" w:hAnsi="Arial" w:cs="Arial"/>
          <w:b/>
          <w:bCs/>
          <w:sz w:val="28"/>
          <w:szCs w:val="28"/>
        </w:rPr>
      </w:pPr>
    </w:p>
    <w:p w:rsidR="00E331A6" w:rsidRDefault="00E331A6" w:rsidP="00E331A6">
      <w:pPr>
        <w:tabs>
          <w:tab w:val="center" w:pos="1843"/>
          <w:tab w:val="center" w:pos="4820"/>
          <w:tab w:val="center" w:pos="7371"/>
        </w:tabs>
        <w:rPr>
          <w:rFonts w:ascii="Arial" w:hAnsi="Arial" w:cs="Arial"/>
          <w:sz w:val="22"/>
          <w:szCs w:val="22"/>
        </w:rPr>
      </w:pPr>
    </w:p>
    <w:p w:rsidR="00E331A6" w:rsidRDefault="00E331A6" w:rsidP="00E331A6">
      <w:pPr>
        <w:jc w:val="center"/>
        <w:outlineLvl w:val="0"/>
        <w:rPr>
          <w:rFonts w:ascii="Arial" w:hAnsi="Arial" w:cs="Arial"/>
          <w:b/>
          <w:bCs/>
          <w:sz w:val="28"/>
          <w:szCs w:val="28"/>
        </w:rPr>
      </w:pPr>
      <w:r>
        <w:rPr>
          <w:rFonts w:ascii="Arial" w:hAnsi="Arial" w:cs="Arial"/>
          <w:b/>
          <w:bCs/>
          <w:sz w:val="28"/>
          <w:szCs w:val="28"/>
        </w:rPr>
        <w:t>KRYCÍ LIST NABÍDKY VEŘEJNÉ ZAKÁZKY</w:t>
      </w:r>
    </w:p>
    <w:p w:rsidR="00E331A6" w:rsidRPr="00695E35" w:rsidRDefault="00E331A6" w:rsidP="00E331A6">
      <w:pPr>
        <w:jc w:val="center"/>
        <w:rPr>
          <w:rFonts w:ascii="Arial" w:hAnsi="Arial" w:cs="Arial"/>
          <w:bCs/>
          <w:sz w:val="28"/>
        </w:rPr>
      </w:pPr>
    </w:p>
    <w:p w:rsidR="00E331A6" w:rsidRPr="000A0828" w:rsidRDefault="00E331A6" w:rsidP="00E331A6">
      <w:pPr>
        <w:ind w:left="2130" w:hanging="2130"/>
        <w:jc w:val="both"/>
        <w:outlineLvl w:val="0"/>
        <w:rPr>
          <w:rFonts w:ascii="Arial" w:hAnsi="Arial"/>
          <w:b/>
          <w:sz w:val="22"/>
          <w:szCs w:val="22"/>
        </w:rPr>
      </w:pPr>
      <w:r w:rsidRPr="009A3C9F">
        <w:rPr>
          <w:rFonts w:ascii="Arial" w:hAnsi="Arial" w:cs="Arial"/>
          <w:sz w:val="22"/>
          <w:szCs w:val="22"/>
        </w:rPr>
        <w:t>Název zakázky:</w:t>
      </w:r>
      <w:r w:rsidRPr="009A3C9F">
        <w:rPr>
          <w:rFonts w:ascii="Arial" w:hAnsi="Arial" w:cs="Arial"/>
          <w:sz w:val="22"/>
          <w:szCs w:val="22"/>
        </w:rPr>
        <w:tab/>
      </w:r>
      <w:r w:rsidRPr="009A3C9F">
        <w:rPr>
          <w:rFonts w:ascii="Arial" w:hAnsi="Arial" w:cs="Arial"/>
          <w:b/>
          <w:sz w:val="22"/>
          <w:szCs w:val="22"/>
        </w:rPr>
        <w:t>„</w:t>
      </w:r>
      <w:r w:rsidRPr="009A3C9F">
        <w:rPr>
          <w:rFonts w:ascii="Arial" w:hAnsi="Arial"/>
          <w:b/>
          <w:sz w:val="22"/>
          <w:szCs w:val="22"/>
        </w:rPr>
        <w:t xml:space="preserve">Sociální služby Vsetín – </w:t>
      </w:r>
      <w:r>
        <w:rPr>
          <w:rFonts w:ascii="Arial" w:hAnsi="Arial"/>
          <w:b/>
          <w:sz w:val="22"/>
          <w:szCs w:val="22"/>
        </w:rPr>
        <w:t>Čistící a de</w:t>
      </w:r>
      <w:r w:rsidR="003201B2">
        <w:rPr>
          <w:rFonts w:ascii="Arial" w:hAnsi="Arial"/>
          <w:b/>
          <w:sz w:val="22"/>
          <w:szCs w:val="22"/>
        </w:rPr>
        <w:t>z</w:t>
      </w:r>
      <w:r>
        <w:rPr>
          <w:rFonts w:ascii="Arial" w:hAnsi="Arial"/>
          <w:b/>
          <w:sz w:val="22"/>
          <w:szCs w:val="22"/>
        </w:rPr>
        <w:t xml:space="preserve">infekční </w:t>
      </w:r>
      <w:r w:rsidRPr="000A0828">
        <w:rPr>
          <w:rFonts w:ascii="Arial" w:hAnsi="Arial"/>
          <w:b/>
          <w:sz w:val="22"/>
          <w:szCs w:val="22"/>
        </w:rPr>
        <w:t>prostředky</w:t>
      </w:r>
      <w:r w:rsidR="00BE1C47" w:rsidRPr="000A0828">
        <w:rPr>
          <w:rFonts w:ascii="Arial" w:hAnsi="Arial"/>
          <w:b/>
          <w:sz w:val="22"/>
          <w:szCs w:val="22"/>
        </w:rPr>
        <w:t xml:space="preserve"> </w:t>
      </w:r>
      <w:r w:rsidR="003201B2" w:rsidRPr="000A0828">
        <w:rPr>
          <w:rFonts w:ascii="Arial" w:hAnsi="Arial"/>
          <w:b/>
          <w:sz w:val="22"/>
          <w:szCs w:val="22"/>
        </w:rPr>
        <w:t>a hygienické potřeby</w:t>
      </w:r>
      <w:r w:rsidRPr="000A0828">
        <w:rPr>
          <w:rFonts w:ascii="Arial" w:hAnsi="Arial"/>
          <w:b/>
          <w:sz w:val="22"/>
          <w:szCs w:val="22"/>
        </w:rPr>
        <w:t>“</w:t>
      </w:r>
    </w:p>
    <w:p w:rsidR="00E331A6" w:rsidRPr="009A3C9F" w:rsidRDefault="00E331A6" w:rsidP="00E331A6">
      <w:pPr>
        <w:ind w:left="2130" w:hanging="2130"/>
        <w:jc w:val="both"/>
        <w:outlineLvl w:val="0"/>
        <w:rPr>
          <w:rFonts w:ascii="Arial" w:hAnsi="Arial" w:cs="Arial"/>
          <w:b/>
          <w:caps/>
          <w:sz w:val="22"/>
          <w:szCs w:val="22"/>
        </w:rPr>
      </w:pPr>
    </w:p>
    <w:p w:rsidR="00E331A6" w:rsidRPr="000A0828" w:rsidRDefault="00E331A6" w:rsidP="00E331A6">
      <w:pPr>
        <w:jc w:val="both"/>
        <w:rPr>
          <w:rFonts w:ascii="Arial" w:hAnsi="Arial" w:cs="Arial"/>
          <w:b/>
          <w:sz w:val="22"/>
          <w:szCs w:val="22"/>
        </w:rPr>
      </w:pPr>
      <w:r w:rsidRPr="000A0828">
        <w:rPr>
          <w:rFonts w:ascii="Arial" w:hAnsi="Arial" w:cs="Arial"/>
          <w:sz w:val="22"/>
          <w:szCs w:val="22"/>
        </w:rPr>
        <w:t xml:space="preserve">Číslo zakázky: </w:t>
      </w:r>
      <w:r w:rsidRPr="000A0828">
        <w:rPr>
          <w:rFonts w:ascii="Arial" w:hAnsi="Arial" w:cs="Arial"/>
          <w:sz w:val="22"/>
          <w:szCs w:val="22"/>
        </w:rPr>
        <w:tab/>
      </w:r>
      <w:r w:rsidRPr="000A0828">
        <w:rPr>
          <w:rFonts w:ascii="Arial" w:hAnsi="Arial" w:cs="Arial"/>
          <w:b/>
          <w:sz w:val="22"/>
          <w:szCs w:val="22"/>
        </w:rPr>
        <w:t>VZ/2021/2</w:t>
      </w:r>
      <w:r w:rsidR="000A0828" w:rsidRPr="000A0828">
        <w:rPr>
          <w:rFonts w:ascii="Arial" w:hAnsi="Arial" w:cs="Arial"/>
          <w:b/>
          <w:sz w:val="22"/>
          <w:szCs w:val="22"/>
        </w:rPr>
        <w:t>1</w:t>
      </w:r>
    </w:p>
    <w:p w:rsidR="00E331A6" w:rsidRPr="001C7B7C" w:rsidRDefault="00E331A6" w:rsidP="00E331A6">
      <w:pPr>
        <w:jc w:val="both"/>
        <w:rPr>
          <w:rFonts w:ascii="Arial" w:hAnsi="Arial" w:cs="Arial"/>
          <w:b/>
          <w:sz w:val="22"/>
          <w:szCs w:val="22"/>
        </w:rPr>
      </w:pPr>
    </w:p>
    <w:p w:rsidR="00E331A6" w:rsidRPr="001C7B7C" w:rsidRDefault="00E331A6" w:rsidP="00E331A6">
      <w:pPr>
        <w:ind w:left="2124" w:hanging="2124"/>
        <w:jc w:val="both"/>
        <w:rPr>
          <w:rFonts w:ascii="Arial" w:hAnsi="Arial" w:cs="Arial"/>
          <w:b/>
          <w:sz w:val="22"/>
          <w:szCs w:val="22"/>
        </w:rPr>
      </w:pPr>
      <w:r w:rsidRPr="001C7B7C">
        <w:rPr>
          <w:rFonts w:ascii="Arial" w:hAnsi="Arial" w:cs="Arial"/>
          <w:sz w:val="22"/>
          <w:szCs w:val="22"/>
        </w:rPr>
        <w:t>Forma zadání:</w:t>
      </w:r>
      <w:r w:rsidRPr="001C7B7C">
        <w:rPr>
          <w:rFonts w:ascii="Arial" w:hAnsi="Arial" w:cs="Arial"/>
          <w:sz w:val="22"/>
          <w:szCs w:val="22"/>
        </w:rPr>
        <w:tab/>
      </w:r>
      <w:r w:rsidRPr="00D778E3">
        <w:rPr>
          <w:rFonts w:ascii="Arial" w:hAnsi="Arial" w:cs="Arial"/>
          <w:b/>
          <w:sz w:val="22"/>
          <w:szCs w:val="22"/>
        </w:rPr>
        <w:t>veřejná zakázka malého rozsahu dle směrnice SM/</w:t>
      </w:r>
      <w:r>
        <w:rPr>
          <w:rFonts w:ascii="Arial" w:hAnsi="Arial" w:cs="Arial"/>
          <w:b/>
          <w:sz w:val="22"/>
          <w:szCs w:val="22"/>
        </w:rPr>
        <w:t>25</w:t>
      </w:r>
      <w:r w:rsidRPr="006E25DA">
        <w:rPr>
          <w:rFonts w:ascii="Arial" w:hAnsi="Arial" w:cs="Arial"/>
          <w:b/>
          <w:sz w:val="22"/>
          <w:szCs w:val="22"/>
        </w:rPr>
        <w:t>/</w:t>
      </w:r>
      <w:r w:rsidR="00787C63">
        <w:rPr>
          <w:rFonts w:ascii="Arial" w:hAnsi="Arial" w:cs="Arial"/>
          <w:b/>
          <w:sz w:val="22"/>
          <w:szCs w:val="22"/>
        </w:rPr>
        <w:t>05</w:t>
      </w:r>
      <w:r w:rsidRPr="006E25DA">
        <w:rPr>
          <w:rFonts w:ascii="Arial" w:hAnsi="Arial" w:cs="Arial"/>
          <w:b/>
          <w:sz w:val="22"/>
          <w:szCs w:val="22"/>
        </w:rPr>
        <w:t>/17</w:t>
      </w:r>
      <w:r w:rsidRPr="00D778E3">
        <w:rPr>
          <w:rFonts w:ascii="Arial" w:hAnsi="Arial" w:cs="Arial"/>
          <w:b/>
          <w:sz w:val="22"/>
          <w:szCs w:val="22"/>
        </w:rPr>
        <w:t xml:space="preserve"> Krajského úřadu Zlínského kraje; dle § 27 a § 31 zákona č. 134/2016 Sb., o zadávání veřejných zakázek (dále též „zákon“) se nejedná o zadávací řízení podle tohoto zákona</w:t>
      </w:r>
    </w:p>
    <w:p w:rsidR="00E331A6" w:rsidRPr="00F813A4" w:rsidRDefault="00E331A6" w:rsidP="00E331A6">
      <w:pPr>
        <w:jc w:val="both"/>
        <w:rPr>
          <w:rFonts w:ascii="Arial" w:hAnsi="Arial" w:cs="Arial"/>
          <w:b/>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tblPr>
      <w:tblGrid>
        <w:gridCol w:w="3189"/>
        <w:gridCol w:w="5953"/>
      </w:tblGrid>
      <w:tr w:rsidR="00E331A6" w:rsidRPr="00F813A4" w:rsidTr="001B4707">
        <w:trPr>
          <w:trHeight w:val="88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E331A6" w:rsidRPr="00F813A4" w:rsidRDefault="00E331A6" w:rsidP="001B4707">
            <w:pPr>
              <w:rPr>
                <w:rFonts w:ascii="Arial" w:hAnsi="Arial" w:cs="Arial"/>
                <w:b/>
                <w:szCs w:val="22"/>
              </w:rPr>
            </w:pPr>
            <w:r w:rsidRPr="00F813A4">
              <w:rPr>
                <w:rFonts w:ascii="Arial" w:hAnsi="Arial" w:cs="Arial"/>
                <w:b/>
                <w:sz w:val="22"/>
                <w:szCs w:val="22"/>
              </w:rPr>
              <w:t>Dodavatel</w:t>
            </w:r>
          </w:p>
          <w:p w:rsidR="00E331A6" w:rsidRPr="00F813A4" w:rsidRDefault="00E331A6" w:rsidP="001B4707">
            <w:pPr>
              <w:rPr>
                <w:rFonts w:ascii="Arial" w:hAnsi="Arial" w:cs="Arial"/>
                <w:b/>
                <w:szCs w:val="22"/>
              </w:rPr>
            </w:pPr>
            <w:r w:rsidRPr="00F813A4">
              <w:rPr>
                <w:rFonts w:ascii="Arial" w:hAnsi="Arial" w:cs="Arial"/>
                <w:b/>
                <w:sz w:val="22"/>
                <w:szCs w:val="22"/>
              </w:rPr>
              <w:t>(obchodní firma nebo název)</w:t>
            </w:r>
          </w:p>
        </w:tc>
        <w:tc>
          <w:tcPr>
            <w:tcW w:w="5953" w:type="dxa"/>
            <w:tcBorders>
              <w:top w:val="double" w:sz="4" w:space="0" w:color="auto"/>
              <w:left w:val="double" w:sz="4" w:space="0" w:color="auto"/>
              <w:bottom w:val="double" w:sz="4" w:space="0" w:color="auto"/>
              <w:right w:val="double" w:sz="4" w:space="0" w:color="auto"/>
            </w:tcBorders>
            <w:vAlign w:val="center"/>
            <w:hideMark/>
          </w:tcPr>
          <w:p w:rsidR="00E331A6" w:rsidRPr="00F813A4" w:rsidRDefault="00E331A6" w:rsidP="001B4707">
            <w:pPr>
              <w:jc w:val="center"/>
              <w:rPr>
                <w:rFonts w:ascii="Arial" w:hAnsi="Arial" w:cs="Arial"/>
                <w:szCs w:val="22"/>
              </w:rPr>
            </w:pPr>
            <w:r w:rsidRPr="00F813A4">
              <w:rPr>
                <w:rFonts w:ascii="Arial" w:hAnsi="Arial" w:cs="Arial"/>
                <w:sz w:val="22"/>
                <w:szCs w:val="22"/>
                <w:highlight w:val="yellow"/>
              </w:rPr>
              <w:t>…</w:t>
            </w:r>
          </w:p>
        </w:tc>
      </w:tr>
      <w:tr w:rsidR="00E331A6" w:rsidRPr="00F813A4" w:rsidTr="001B4707">
        <w:trPr>
          <w:trHeight w:val="88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E331A6" w:rsidRPr="00F813A4" w:rsidRDefault="00E331A6" w:rsidP="001B4707">
            <w:pPr>
              <w:rPr>
                <w:rFonts w:ascii="Arial" w:hAnsi="Arial" w:cs="Arial"/>
                <w:b/>
                <w:szCs w:val="22"/>
              </w:rPr>
            </w:pPr>
            <w:r w:rsidRPr="00F813A4">
              <w:rPr>
                <w:rFonts w:ascii="Arial" w:hAnsi="Arial" w:cs="Arial"/>
                <w:b/>
                <w:sz w:val="22"/>
                <w:szCs w:val="22"/>
              </w:rPr>
              <w:t>Sídlo</w:t>
            </w:r>
          </w:p>
          <w:p w:rsidR="00E331A6" w:rsidRPr="00F813A4" w:rsidRDefault="00E331A6" w:rsidP="001B4707">
            <w:pPr>
              <w:rPr>
                <w:rFonts w:ascii="Arial" w:hAnsi="Arial" w:cs="Arial"/>
                <w:b/>
                <w:szCs w:val="22"/>
              </w:rPr>
            </w:pPr>
            <w:r w:rsidRPr="00F813A4">
              <w:rPr>
                <w:rFonts w:ascii="Arial" w:hAnsi="Arial" w:cs="Arial"/>
                <w:b/>
                <w:sz w:val="22"/>
                <w:szCs w:val="22"/>
              </w:rPr>
              <w:t>(celá adresa včetně PSČ</w:t>
            </w:r>
          </w:p>
        </w:tc>
        <w:tc>
          <w:tcPr>
            <w:tcW w:w="5953" w:type="dxa"/>
            <w:tcBorders>
              <w:top w:val="double" w:sz="4" w:space="0" w:color="auto"/>
              <w:left w:val="double" w:sz="4" w:space="0" w:color="auto"/>
              <w:bottom w:val="double" w:sz="4" w:space="0" w:color="auto"/>
              <w:right w:val="double" w:sz="4" w:space="0" w:color="auto"/>
            </w:tcBorders>
            <w:vAlign w:val="center"/>
            <w:hideMark/>
          </w:tcPr>
          <w:p w:rsidR="00E331A6" w:rsidRPr="00F813A4" w:rsidRDefault="00E331A6" w:rsidP="001B4707">
            <w:pPr>
              <w:jc w:val="center"/>
              <w:rPr>
                <w:rFonts w:ascii="Arial" w:hAnsi="Arial" w:cs="Arial"/>
                <w:szCs w:val="22"/>
              </w:rPr>
            </w:pPr>
            <w:r w:rsidRPr="00F813A4">
              <w:rPr>
                <w:rFonts w:ascii="Arial" w:hAnsi="Arial" w:cs="Arial"/>
                <w:sz w:val="22"/>
                <w:szCs w:val="22"/>
                <w:highlight w:val="yellow"/>
              </w:rPr>
              <w:t>…</w:t>
            </w:r>
          </w:p>
        </w:tc>
      </w:tr>
      <w:tr w:rsidR="00E331A6" w:rsidRPr="00F813A4" w:rsidTr="001B4707">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E331A6" w:rsidRPr="00F813A4" w:rsidRDefault="00E331A6" w:rsidP="001B4707">
            <w:pPr>
              <w:rPr>
                <w:rFonts w:ascii="Arial" w:hAnsi="Arial" w:cs="Arial"/>
                <w:b/>
                <w:szCs w:val="22"/>
              </w:rPr>
            </w:pPr>
            <w:r w:rsidRPr="00F813A4">
              <w:rPr>
                <w:rFonts w:ascii="Arial" w:hAnsi="Arial" w:cs="Arial"/>
                <w:b/>
                <w:sz w:val="22"/>
                <w:szCs w:val="22"/>
              </w:rPr>
              <w:t>Právní forma</w:t>
            </w:r>
          </w:p>
        </w:tc>
        <w:tc>
          <w:tcPr>
            <w:tcW w:w="5953" w:type="dxa"/>
            <w:tcBorders>
              <w:top w:val="double" w:sz="4" w:space="0" w:color="auto"/>
              <w:left w:val="double" w:sz="4" w:space="0" w:color="auto"/>
              <w:bottom w:val="double" w:sz="4" w:space="0" w:color="auto"/>
              <w:right w:val="double" w:sz="4" w:space="0" w:color="auto"/>
            </w:tcBorders>
            <w:vAlign w:val="center"/>
            <w:hideMark/>
          </w:tcPr>
          <w:p w:rsidR="00E331A6" w:rsidRPr="00F813A4" w:rsidRDefault="00E331A6" w:rsidP="001B4707">
            <w:pPr>
              <w:jc w:val="center"/>
              <w:rPr>
                <w:rFonts w:ascii="Arial" w:hAnsi="Arial" w:cs="Arial"/>
                <w:szCs w:val="22"/>
              </w:rPr>
            </w:pPr>
            <w:r w:rsidRPr="00F813A4">
              <w:rPr>
                <w:rFonts w:ascii="Arial" w:hAnsi="Arial" w:cs="Arial"/>
                <w:sz w:val="22"/>
                <w:szCs w:val="22"/>
                <w:highlight w:val="yellow"/>
              </w:rPr>
              <w:t>…</w:t>
            </w:r>
          </w:p>
        </w:tc>
      </w:tr>
      <w:tr w:rsidR="00E331A6" w:rsidRPr="00F813A4" w:rsidTr="001B4707">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E331A6" w:rsidRPr="00F813A4" w:rsidRDefault="00E331A6" w:rsidP="001B4707">
            <w:pPr>
              <w:rPr>
                <w:rFonts w:ascii="Arial" w:hAnsi="Arial" w:cs="Arial"/>
                <w:b/>
                <w:szCs w:val="22"/>
              </w:rPr>
            </w:pPr>
            <w:r w:rsidRPr="00F813A4">
              <w:rPr>
                <w:rFonts w:ascii="Arial" w:hAnsi="Arial" w:cs="Arial"/>
                <w:b/>
                <w:sz w:val="22"/>
                <w:szCs w:val="22"/>
              </w:rPr>
              <w:t>Identifikační číslo</w:t>
            </w:r>
          </w:p>
        </w:tc>
        <w:tc>
          <w:tcPr>
            <w:tcW w:w="5953" w:type="dxa"/>
            <w:tcBorders>
              <w:top w:val="double" w:sz="4" w:space="0" w:color="auto"/>
              <w:left w:val="double" w:sz="4" w:space="0" w:color="auto"/>
              <w:bottom w:val="double" w:sz="4" w:space="0" w:color="auto"/>
              <w:right w:val="double" w:sz="4" w:space="0" w:color="auto"/>
            </w:tcBorders>
            <w:vAlign w:val="center"/>
            <w:hideMark/>
          </w:tcPr>
          <w:p w:rsidR="00E331A6" w:rsidRPr="00F813A4" w:rsidRDefault="00E331A6" w:rsidP="001B4707">
            <w:pPr>
              <w:jc w:val="center"/>
              <w:rPr>
                <w:rFonts w:ascii="Arial" w:hAnsi="Arial" w:cs="Arial"/>
                <w:szCs w:val="22"/>
              </w:rPr>
            </w:pPr>
            <w:r w:rsidRPr="00F813A4">
              <w:rPr>
                <w:rFonts w:ascii="Arial" w:hAnsi="Arial" w:cs="Arial"/>
                <w:sz w:val="22"/>
                <w:szCs w:val="22"/>
                <w:highlight w:val="yellow"/>
              </w:rPr>
              <w:t>…</w:t>
            </w:r>
          </w:p>
        </w:tc>
      </w:tr>
      <w:tr w:rsidR="00E331A6" w:rsidRPr="00F813A4" w:rsidTr="001B4707">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E331A6" w:rsidRPr="00F813A4" w:rsidRDefault="00E331A6" w:rsidP="001B4707">
            <w:pPr>
              <w:rPr>
                <w:rFonts w:ascii="Arial" w:hAnsi="Arial" w:cs="Arial"/>
                <w:b/>
                <w:szCs w:val="22"/>
              </w:rPr>
            </w:pPr>
            <w:r w:rsidRPr="00F813A4">
              <w:rPr>
                <w:rFonts w:ascii="Arial" w:hAnsi="Arial" w:cs="Arial"/>
                <w:b/>
                <w:sz w:val="22"/>
                <w:szCs w:val="22"/>
              </w:rPr>
              <w:t>Daňové identifikační číslo</w:t>
            </w:r>
          </w:p>
        </w:tc>
        <w:tc>
          <w:tcPr>
            <w:tcW w:w="5953" w:type="dxa"/>
            <w:tcBorders>
              <w:top w:val="double" w:sz="4" w:space="0" w:color="auto"/>
              <w:left w:val="double" w:sz="4" w:space="0" w:color="auto"/>
              <w:bottom w:val="double" w:sz="4" w:space="0" w:color="auto"/>
              <w:right w:val="double" w:sz="4" w:space="0" w:color="auto"/>
            </w:tcBorders>
            <w:vAlign w:val="center"/>
            <w:hideMark/>
          </w:tcPr>
          <w:p w:rsidR="00E331A6" w:rsidRPr="00F813A4" w:rsidRDefault="00E331A6" w:rsidP="001B4707">
            <w:pPr>
              <w:jc w:val="center"/>
              <w:rPr>
                <w:rFonts w:ascii="Arial" w:hAnsi="Arial" w:cs="Arial"/>
                <w:szCs w:val="22"/>
              </w:rPr>
            </w:pPr>
            <w:r w:rsidRPr="00F813A4">
              <w:rPr>
                <w:rFonts w:ascii="Arial" w:hAnsi="Arial" w:cs="Arial"/>
                <w:sz w:val="22"/>
                <w:szCs w:val="22"/>
                <w:highlight w:val="yellow"/>
              </w:rPr>
              <w:t>…</w:t>
            </w:r>
          </w:p>
        </w:tc>
      </w:tr>
      <w:tr w:rsidR="00E331A6" w:rsidRPr="00F813A4" w:rsidTr="001B4707">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tcPr>
          <w:p w:rsidR="00E331A6" w:rsidRPr="00F813A4" w:rsidRDefault="00E331A6" w:rsidP="001B4707">
            <w:pPr>
              <w:rPr>
                <w:rFonts w:ascii="Arial" w:hAnsi="Arial" w:cs="Arial"/>
                <w:b/>
                <w:szCs w:val="22"/>
              </w:rPr>
            </w:pPr>
            <w:r w:rsidRPr="00F813A4">
              <w:rPr>
                <w:rFonts w:ascii="Arial" w:hAnsi="Arial" w:cs="Arial"/>
                <w:b/>
                <w:sz w:val="22"/>
                <w:szCs w:val="22"/>
              </w:rPr>
              <w:t>Kontaktní osoba</w:t>
            </w:r>
          </w:p>
        </w:tc>
        <w:tc>
          <w:tcPr>
            <w:tcW w:w="5953" w:type="dxa"/>
            <w:tcBorders>
              <w:top w:val="double" w:sz="4" w:space="0" w:color="auto"/>
              <w:left w:val="double" w:sz="4" w:space="0" w:color="auto"/>
              <w:bottom w:val="double" w:sz="4" w:space="0" w:color="auto"/>
              <w:right w:val="double" w:sz="4" w:space="0" w:color="auto"/>
            </w:tcBorders>
            <w:vAlign w:val="center"/>
          </w:tcPr>
          <w:p w:rsidR="00E331A6" w:rsidRPr="00F813A4" w:rsidRDefault="00E331A6" w:rsidP="001B4707">
            <w:pPr>
              <w:jc w:val="center"/>
              <w:rPr>
                <w:rFonts w:ascii="Arial" w:hAnsi="Arial" w:cs="Arial"/>
                <w:szCs w:val="22"/>
                <w:highlight w:val="yellow"/>
              </w:rPr>
            </w:pPr>
            <w:r w:rsidRPr="00F813A4">
              <w:rPr>
                <w:rFonts w:ascii="Arial" w:hAnsi="Arial" w:cs="Arial"/>
                <w:sz w:val="22"/>
                <w:szCs w:val="22"/>
                <w:highlight w:val="yellow"/>
              </w:rPr>
              <w:t>…</w:t>
            </w:r>
          </w:p>
        </w:tc>
      </w:tr>
      <w:tr w:rsidR="00E331A6" w:rsidRPr="00F813A4" w:rsidTr="001B4707">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tcPr>
          <w:p w:rsidR="00E331A6" w:rsidRPr="00F813A4" w:rsidRDefault="00E331A6" w:rsidP="001B4707">
            <w:pPr>
              <w:rPr>
                <w:rFonts w:ascii="Arial" w:hAnsi="Arial" w:cs="Arial"/>
                <w:b/>
                <w:szCs w:val="22"/>
              </w:rPr>
            </w:pPr>
            <w:r w:rsidRPr="00F813A4">
              <w:rPr>
                <w:rFonts w:ascii="Arial" w:hAnsi="Arial" w:cs="Arial"/>
                <w:b/>
                <w:sz w:val="22"/>
                <w:szCs w:val="22"/>
              </w:rPr>
              <w:t>Telefon</w:t>
            </w:r>
          </w:p>
        </w:tc>
        <w:tc>
          <w:tcPr>
            <w:tcW w:w="5953" w:type="dxa"/>
            <w:tcBorders>
              <w:top w:val="double" w:sz="4" w:space="0" w:color="auto"/>
              <w:left w:val="double" w:sz="4" w:space="0" w:color="auto"/>
              <w:bottom w:val="double" w:sz="4" w:space="0" w:color="auto"/>
              <w:right w:val="double" w:sz="4" w:space="0" w:color="auto"/>
            </w:tcBorders>
            <w:vAlign w:val="center"/>
          </w:tcPr>
          <w:p w:rsidR="00E331A6" w:rsidRPr="00F813A4" w:rsidRDefault="00E331A6" w:rsidP="001B4707">
            <w:pPr>
              <w:jc w:val="center"/>
              <w:rPr>
                <w:rFonts w:ascii="Arial" w:hAnsi="Arial" w:cs="Arial"/>
                <w:szCs w:val="22"/>
                <w:highlight w:val="yellow"/>
              </w:rPr>
            </w:pPr>
            <w:r w:rsidRPr="00F813A4">
              <w:rPr>
                <w:rFonts w:ascii="Arial" w:hAnsi="Arial" w:cs="Arial"/>
                <w:sz w:val="22"/>
                <w:szCs w:val="22"/>
                <w:highlight w:val="yellow"/>
              </w:rPr>
              <w:t>…</w:t>
            </w:r>
          </w:p>
        </w:tc>
      </w:tr>
      <w:tr w:rsidR="00E331A6" w:rsidRPr="00F813A4" w:rsidTr="001B4707">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tcPr>
          <w:p w:rsidR="00E331A6" w:rsidRPr="00F813A4" w:rsidRDefault="00E331A6" w:rsidP="001B4707">
            <w:pPr>
              <w:rPr>
                <w:rFonts w:ascii="Arial" w:hAnsi="Arial" w:cs="Arial"/>
                <w:b/>
                <w:szCs w:val="22"/>
              </w:rPr>
            </w:pPr>
            <w:r w:rsidRPr="00F813A4">
              <w:rPr>
                <w:rFonts w:ascii="Arial" w:hAnsi="Arial" w:cs="Arial"/>
                <w:b/>
                <w:sz w:val="22"/>
                <w:szCs w:val="22"/>
              </w:rPr>
              <w:t>E-mail</w:t>
            </w:r>
          </w:p>
        </w:tc>
        <w:tc>
          <w:tcPr>
            <w:tcW w:w="5953" w:type="dxa"/>
            <w:tcBorders>
              <w:top w:val="double" w:sz="4" w:space="0" w:color="auto"/>
              <w:left w:val="double" w:sz="4" w:space="0" w:color="auto"/>
              <w:bottom w:val="double" w:sz="4" w:space="0" w:color="auto"/>
              <w:right w:val="double" w:sz="4" w:space="0" w:color="auto"/>
            </w:tcBorders>
            <w:vAlign w:val="center"/>
          </w:tcPr>
          <w:p w:rsidR="00E331A6" w:rsidRPr="00F813A4" w:rsidRDefault="00E331A6" w:rsidP="001B4707">
            <w:pPr>
              <w:jc w:val="center"/>
              <w:rPr>
                <w:rFonts w:ascii="Arial" w:hAnsi="Arial" w:cs="Arial"/>
                <w:szCs w:val="22"/>
                <w:highlight w:val="yellow"/>
              </w:rPr>
            </w:pPr>
            <w:r w:rsidRPr="00F813A4">
              <w:rPr>
                <w:rFonts w:ascii="Arial" w:hAnsi="Arial" w:cs="Arial"/>
                <w:sz w:val="22"/>
                <w:szCs w:val="22"/>
                <w:highlight w:val="yellow"/>
              </w:rPr>
              <w:t>…</w:t>
            </w:r>
          </w:p>
        </w:tc>
      </w:tr>
    </w:tbl>
    <w:p w:rsidR="00E331A6" w:rsidRPr="00F813A4" w:rsidRDefault="00E331A6" w:rsidP="00E331A6">
      <w:pPr>
        <w:rPr>
          <w:rFonts w:ascii="Arial" w:hAnsi="Arial" w:cs="Arial"/>
          <w:b/>
          <w:sz w:val="22"/>
          <w:szCs w:val="22"/>
        </w:rPr>
      </w:pPr>
    </w:p>
    <w:tbl>
      <w:tblPr>
        <w:tblW w:w="91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tblPr>
      <w:tblGrid>
        <w:gridCol w:w="3186"/>
        <w:gridCol w:w="2974"/>
        <w:gridCol w:w="2975"/>
      </w:tblGrid>
      <w:tr w:rsidR="00E331A6" w:rsidRPr="00F813A4" w:rsidTr="001B4707">
        <w:trPr>
          <w:cantSplit/>
          <w:trHeight w:val="735"/>
        </w:trPr>
        <w:tc>
          <w:tcPr>
            <w:tcW w:w="3186"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E331A6" w:rsidRPr="00F813A4" w:rsidRDefault="00E331A6" w:rsidP="001B4707">
            <w:pPr>
              <w:rPr>
                <w:rFonts w:ascii="Arial" w:hAnsi="Arial" w:cs="Arial"/>
                <w:b/>
                <w:szCs w:val="22"/>
                <w:highlight w:val="yellow"/>
              </w:rPr>
            </w:pPr>
            <w:r w:rsidRPr="00F813A4">
              <w:rPr>
                <w:rFonts w:ascii="Arial" w:hAnsi="Arial" w:cs="Arial"/>
                <w:b/>
                <w:sz w:val="22"/>
                <w:szCs w:val="22"/>
              </w:rPr>
              <w:t xml:space="preserve">Předmět nabídky </w:t>
            </w:r>
          </w:p>
        </w:tc>
        <w:tc>
          <w:tcPr>
            <w:tcW w:w="2974"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E331A6" w:rsidRPr="00F813A4" w:rsidRDefault="00E331A6" w:rsidP="001B4707">
            <w:pPr>
              <w:jc w:val="center"/>
              <w:rPr>
                <w:rFonts w:ascii="Arial" w:hAnsi="Arial" w:cs="Arial"/>
                <w:b/>
                <w:szCs w:val="22"/>
                <w:highlight w:val="yellow"/>
              </w:rPr>
            </w:pPr>
            <w:r w:rsidRPr="00F813A4">
              <w:rPr>
                <w:rFonts w:ascii="Arial" w:hAnsi="Arial" w:cs="Arial"/>
                <w:b/>
                <w:sz w:val="22"/>
                <w:szCs w:val="22"/>
              </w:rPr>
              <w:t>Nabídková cena bez DPH</w:t>
            </w:r>
          </w:p>
        </w:tc>
        <w:tc>
          <w:tcPr>
            <w:tcW w:w="2975"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E331A6" w:rsidRPr="00F813A4" w:rsidRDefault="00E331A6" w:rsidP="001B4707">
            <w:pPr>
              <w:jc w:val="center"/>
              <w:rPr>
                <w:rFonts w:ascii="Arial" w:hAnsi="Arial" w:cs="Arial"/>
                <w:b/>
                <w:szCs w:val="22"/>
                <w:highlight w:val="yellow"/>
              </w:rPr>
            </w:pPr>
            <w:r w:rsidRPr="00F813A4">
              <w:rPr>
                <w:rFonts w:ascii="Arial" w:hAnsi="Arial" w:cs="Arial"/>
                <w:b/>
                <w:sz w:val="22"/>
                <w:szCs w:val="22"/>
              </w:rPr>
              <w:t>Nabídková cena včetně DPH</w:t>
            </w:r>
          </w:p>
        </w:tc>
      </w:tr>
      <w:tr w:rsidR="00E331A6" w:rsidRPr="00F813A4" w:rsidTr="001B4707">
        <w:trPr>
          <w:cantSplit/>
          <w:trHeight w:val="735"/>
        </w:trPr>
        <w:tc>
          <w:tcPr>
            <w:tcW w:w="3186" w:type="dxa"/>
            <w:tcBorders>
              <w:top w:val="double" w:sz="4" w:space="0" w:color="auto"/>
              <w:left w:val="double" w:sz="4" w:space="0" w:color="auto"/>
              <w:bottom w:val="double" w:sz="4" w:space="0" w:color="auto"/>
              <w:right w:val="double" w:sz="4" w:space="0" w:color="auto"/>
            </w:tcBorders>
            <w:vAlign w:val="center"/>
            <w:hideMark/>
          </w:tcPr>
          <w:p w:rsidR="00E331A6" w:rsidRPr="00F813A4" w:rsidRDefault="00E331A6" w:rsidP="001B4707">
            <w:pPr>
              <w:rPr>
                <w:rFonts w:ascii="Arial" w:hAnsi="Arial" w:cs="Arial"/>
                <w:b/>
                <w:szCs w:val="22"/>
                <w:highlight w:val="yellow"/>
              </w:rPr>
            </w:pPr>
            <w:r w:rsidRPr="00F813A4">
              <w:rPr>
                <w:rFonts w:ascii="Arial" w:hAnsi="Arial" w:cs="Arial"/>
                <w:b/>
                <w:sz w:val="22"/>
                <w:szCs w:val="22"/>
              </w:rPr>
              <w:t>Celková nabídková cena za realizaci předmětu VZ</w:t>
            </w:r>
          </w:p>
        </w:tc>
        <w:tc>
          <w:tcPr>
            <w:tcW w:w="2974" w:type="dxa"/>
            <w:tcBorders>
              <w:top w:val="double" w:sz="4" w:space="0" w:color="auto"/>
              <w:left w:val="double" w:sz="4" w:space="0" w:color="auto"/>
              <w:bottom w:val="double" w:sz="4" w:space="0" w:color="auto"/>
              <w:right w:val="double" w:sz="4" w:space="0" w:color="auto"/>
            </w:tcBorders>
            <w:vAlign w:val="center"/>
            <w:hideMark/>
          </w:tcPr>
          <w:p w:rsidR="00E331A6" w:rsidRPr="00F813A4" w:rsidRDefault="00E331A6" w:rsidP="001B4707">
            <w:pPr>
              <w:jc w:val="center"/>
              <w:rPr>
                <w:rFonts w:ascii="Arial" w:hAnsi="Arial" w:cs="Arial"/>
                <w:b/>
                <w:szCs w:val="22"/>
              </w:rPr>
            </w:pPr>
            <w:r w:rsidRPr="00F813A4">
              <w:rPr>
                <w:rFonts w:ascii="Arial" w:hAnsi="Arial" w:cs="Arial"/>
                <w:sz w:val="22"/>
                <w:szCs w:val="22"/>
                <w:highlight w:val="yellow"/>
              </w:rPr>
              <w:t>…</w:t>
            </w:r>
          </w:p>
        </w:tc>
        <w:tc>
          <w:tcPr>
            <w:tcW w:w="2975" w:type="dxa"/>
            <w:tcBorders>
              <w:top w:val="double" w:sz="4" w:space="0" w:color="auto"/>
              <w:left w:val="double" w:sz="4" w:space="0" w:color="auto"/>
              <w:bottom w:val="double" w:sz="4" w:space="0" w:color="auto"/>
              <w:right w:val="double" w:sz="4" w:space="0" w:color="auto"/>
            </w:tcBorders>
            <w:vAlign w:val="center"/>
            <w:hideMark/>
          </w:tcPr>
          <w:p w:rsidR="00E331A6" w:rsidRPr="00F813A4" w:rsidRDefault="00E331A6" w:rsidP="001B4707">
            <w:pPr>
              <w:jc w:val="center"/>
              <w:rPr>
                <w:rFonts w:ascii="Arial" w:hAnsi="Arial" w:cs="Arial"/>
                <w:b/>
                <w:szCs w:val="22"/>
              </w:rPr>
            </w:pPr>
            <w:r w:rsidRPr="00F813A4">
              <w:rPr>
                <w:rFonts w:ascii="Arial" w:hAnsi="Arial" w:cs="Arial"/>
                <w:sz w:val="22"/>
                <w:szCs w:val="22"/>
                <w:highlight w:val="yellow"/>
              </w:rPr>
              <w:t>…</w:t>
            </w:r>
          </w:p>
        </w:tc>
      </w:tr>
    </w:tbl>
    <w:p w:rsidR="00E331A6" w:rsidRDefault="00E331A6" w:rsidP="00E331A6">
      <w:pPr>
        <w:rPr>
          <w:rFonts w:ascii="Arial" w:hAnsi="Arial" w:cs="Arial"/>
          <w:sz w:val="22"/>
          <w:szCs w:val="22"/>
        </w:rPr>
      </w:pPr>
    </w:p>
    <w:p w:rsidR="00E331A6" w:rsidRPr="00F813A4" w:rsidRDefault="00E331A6" w:rsidP="00E331A6">
      <w:pPr>
        <w:rPr>
          <w:rFonts w:ascii="Arial" w:hAnsi="Arial" w:cs="Arial"/>
          <w:sz w:val="22"/>
          <w:szCs w:val="22"/>
        </w:rPr>
      </w:pPr>
    </w:p>
    <w:p w:rsidR="00E331A6" w:rsidRPr="00F813A4" w:rsidRDefault="00E331A6" w:rsidP="00E331A6">
      <w:pPr>
        <w:outlineLvl w:val="0"/>
        <w:rPr>
          <w:rFonts w:ascii="Arial" w:hAnsi="Arial" w:cs="Arial"/>
          <w:sz w:val="22"/>
          <w:szCs w:val="22"/>
        </w:rPr>
      </w:pPr>
      <w:r w:rsidRPr="00F813A4">
        <w:rPr>
          <w:rFonts w:ascii="Arial" w:hAnsi="Arial" w:cs="Arial"/>
          <w:sz w:val="22"/>
          <w:szCs w:val="22"/>
        </w:rPr>
        <w:t xml:space="preserve">V </w:t>
      </w:r>
      <w:r w:rsidRPr="00F813A4">
        <w:rPr>
          <w:rFonts w:ascii="Arial" w:hAnsi="Arial" w:cs="Arial"/>
          <w:sz w:val="22"/>
          <w:szCs w:val="22"/>
          <w:highlight w:val="yellow"/>
        </w:rPr>
        <w:t>………………….</w:t>
      </w:r>
      <w:r w:rsidRPr="00F813A4">
        <w:rPr>
          <w:rFonts w:ascii="Arial" w:hAnsi="Arial" w:cs="Arial"/>
          <w:sz w:val="22"/>
          <w:szCs w:val="22"/>
        </w:rPr>
        <w:t xml:space="preserve"> dne </w:t>
      </w:r>
      <w:r w:rsidRPr="00F813A4">
        <w:rPr>
          <w:rFonts w:ascii="Arial" w:hAnsi="Arial" w:cs="Arial"/>
          <w:sz w:val="22"/>
          <w:szCs w:val="22"/>
          <w:highlight w:val="yellow"/>
        </w:rPr>
        <w:t>……………………..</w:t>
      </w:r>
    </w:p>
    <w:p w:rsidR="00E331A6" w:rsidRPr="00F813A4" w:rsidRDefault="00E331A6" w:rsidP="00E331A6">
      <w:pPr>
        <w:rPr>
          <w:rFonts w:ascii="Arial" w:hAnsi="Arial" w:cs="Arial"/>
          <w:sz w:val="22"/>
          <w:szCs w:val="22"/>
        </w:rPr>
      </w:pPr>
    </w:p>
    <w:p w:rsidR="00E331A6" w:rsidRDefault="00E331A6" w:rsidP="00E331A6">
      <w:pPr>
        <w:rPr>
          <w:rFonts w:ascii="Arial" w:hAnsi="Arial" w:cs="Arial"/>
          <w:sz w:val="22"/>
          <w:szCs w:val="22"/>
        </w:rPr>
      </w:pPr>
    </w:p>
    <w:p w:rsidR="00E331A6" w:rsidRDefault="00E331A6" w:rsidP="00E331A6">
      <w:pPr>
        <w:rPr>
          <w:rFonts w:ascii="Arial" w:hAnsi="Arial" w:cs="Arial"/>
          <w:sz w:val="22"/>
          <w:szCs w:val="22"/>
        </w:rPr>
      </w:pPr>
    </w:p>
    <w:p w:rsidR="00E331A6" w:rsidRPr="00F813A4" w:rsidRDefault="00E331A6" w:rsidP="00E331A6">
      <w:pPr>
        <w:rPr>
          <w:rFonts w:ascii="Arial" w:hAnsi="Arial" w:cs="Arial"/>
          <w:sz w:val="22"/>
          <w:szCs w:val="22"/>
        </w:rPr>
      </w:pPr>
    </w:p>
    <w:p w:rsidR="00E331A6" w:rsidRPr="00F813A4" w:rsidRDefault="00E331A6" w:rsidP="00E331A6">
      <w:pPr>
        <w:rPr>
          <w:rFonts w:ascii="Arial" w:hAnsi="Arial" w:cs="Arial"/>
          <w:sz w:val="22"/>
          <w:szCs w:val="22"/>
        </w:rPr>
      </w:pPr>
    </w:p>
    <w:p w:rsidR="00E331A6" w:rsidRPr="00F813A4" w:rsidRDefault="00E331A6" w:rsidP="00E331A6">
      <w:pPr>
        <w:rPr>
          <w:rFonts w:ascii="Arial" w:hAnsi="Arial" w:cs="Arial"/>
          <w:sz w:val="22"/>
          <w:szCs w:val="22"/>
        </w:rPr>
      </w:pPr>
      <w:r w:rsidRPr="00F813A4">
        <w:rPr>
          <w:rFonts w:ascii="Arial" w:hAnsi="Arial" w:cs="Arial"/>
          <w:sz w:val="22"/>
          <w:szCs w:val="22"/>
          <w:highlight w:val="yellow"/>
        </w:rPr>
        <w:t>…………………</w:t>
      </w:r>
      <w:r w:rsidRPr="00F813A4">
        <w:rPr>
          <w:rFonts w:ascii="Arial" w:hAnsi="Arial" w:cs="Arial"/>
          <w:sz w:val="22"/>
          <w:szCs w:val="22"/>
        </w:rPr>
        <w:t xml:space="preserve">                 </w:t>
      </w:r>
      <w:r w:rsidRPr="00F813A4">
        <w:rPr>
          <w:rFonts w:ascii="Arial" w:hAnsi="Arial" w:cs="Arial"/>
          <w:sz w:val="22"/>
          <w:szCs w:val="22"/>
          <w:highlight w:val="yellow"/>
        </w:rPr>
        <w:t>……………………………..</w:t>
      </w:r>
      <w:r w:rsidRPr="00F813A4">
        <w:rPr>
          <w:rFonts w:ascii="Arial" w:hAnsi="Arial" w:cs="Arial"/>
          <w:sz w:val="22"/>
          <w:szCs w:val="22"/>
        </w:rPr>
        <w:t xml:space="preserve">                      </w:t>
      </w:r>
      <w:r w:rsidRPr="00F813A4">
        <w:rPr>
          <w:rFonts w:ascii="Arial" w:hAnsi="Arial" w:cs="Arial"/>
          <w:sz w:val="22"/>
          <w:szCs w:val="22"/>
          <w:highlight w:val="yellow"/>
        </w:rPr>
        <w:t>…………………….</w:t>
      </w:r>
    </w:p>
    <w:p w:rsidR="00E331A6" w:rsidRDefault="00E331A6" w:rsidP="00E331A6">
      <w:pPr>
        <w:tabs>
          <w:tab w:val="center" w:pos="1843"/>
          <w:tab w:val="center" w:pos="4820"/>
          <w:tab w:val="center" w:pos="7371"/>
        </w:tabs>
        <w:rPr>
          <w:rFonts w:ascii="Arial" w:hAnsi="Arial" w:cs="Arial"/>
          <w:sz w:val="22"/>
          <w:szCs w:val="22"/>
        </w:rPr>
      </w:pPr>
      <w:r w:rsidRPr="00F813A4">
        <w:rPr>
          <w:rFonts w:ascii="Arial" w:hAnsi="Arial" w:cs="Arial"/>
          <w:sz w:val="22"/>
          <w:szCs w:val="22"/>
        </w:rPr>
        <w:t>Razítko/Firma                   Jméno a příjmení (tiskacím)                 podpis oprávněné osoby</w:t>
      </w:r>
    </w:p>
    <w:p w:rsidR="00E331A6" w:rsidRDefault="00E331A6" w:rsidP="00E331A6">
      <w:pPr>
        <w:outlineLvl w:val="0"/>
        <w:rPr>
          <w:rFonts w:ascii="Arial" w:hAnsi="Arial" w:cs="Arial"/>
          <w:b/>
          <w:bCs/>
          <w:sz w:val="28"/>
          <w:szCs w:val="28"/>
        </w:rPr>
      </w:pPr>
      <w:r>
        <w:rPr>
          <w:rFonts w:ascii="Arial" w:hAnsi="Arial" w:cs="Arial"/>
          <w:b/>
          <w:bCs/>
          <w:sz w:val="28"/>
          <w:szCs w:val="28"/>
        </w:rPr>
        <w:br w:type="page"/>
      </w:r>
      <w:r>
        <w:rPr>
          <w:rFonts w:ascii="Arial" w:hAnsi="Arial" w:cs="Arial"/>
          <w:b/>
          <w:bCs/>
          <w:sz w:val="28"/>
          <w:szCs w:val="28"/>
        </w:rPr>
        <w:lastRenderedPageBreak/>
        <w:t>Příloha č. 3</w:t>
      </w:r>
    </w:p>
    <w:p w:rsidR="00E331A6" w:rsidRDefault="00E331A6" w:rsidP="00E331A6">
      <w:pPr>
        <w:outlineLvl w:val="0"/>
        <w:rPr>
          <w:rFonts w:ascii="Arial" w:hAnsi="Arial" w:cs="Arial"/>
          <w:b/>
          <w:bCs/>
          <w:sz w:val="28"/>
          <w:szCs w:val="28"/>
        </w:rPr>
      </w:pPr>
    </w:p>
    <w:p w:rsidR="00E331A6" w:rsidRPr="00BB425F" w:rsidRDefault="00E331A6" w:rsidP="00E331A6">
      <w:pPr>
        <w:jc w:val="center"/>
        <w:rPr>
          <w:rFonts w:ascii="Arial" w:hAnsi="Arial" w:cs="Arial"/>
          <w:b/>
        </w:rPr>
      </w:pPr>
      <w:r w:rsidRPr="00BB425F">
        <w:rPr>
          <w:rFonts w:ascii="Arial" w:hAnsi="Arial" w:cs="Arial"/>
          <w:b/>
        </w:rPr>
        <w:t>Čestné</w:t>
      </w:r>
      <w:r>
        <w:rPr>
          <w:rFonts w:ascii="Arial" w:hAnsi="Arial" w:cs="Arial"/>
          <w:b/>
        </w:rPr>
        <w:t xml:space="preserve"> prohlášení o splnění základnízpůsobilosti</w:t>
      </w:r>
      <w:r w:rsidRPr="00BB425F">
        <w:rPr>
          <w:rFonts w:ascii="Arial" w:hAnsi="Arial" w:cs="Arial"/>
          <w:b/>
        </w:rPr>
        <w:t xml:space="preserve"> podle </w:t>
      </w:r>
      <w:r>
        <w:rPr>
          <w:rFonts w:ascii="Arial" w:hAnsi="Arial" w:cs="Arial"/>
          <w:b/>
        </w:rPr>
        <w:t>písm. a) až e) odstavce 8.5. Výzvy k podání nabídek</w:t>
      </w:r>
    </w:p>
    <w:p w:rsidR="00E331A6" w:rsidRPr="00B94CF8" w:rsidRDefault="00E331A6" w:rsidP="00E331A6">
      <w:pPr>
        <w:rPr>
          <w:rFonts w:ascii="Arial" w:hAnsi="Arial" w:cs="Arial"/>
          <w:b/>
        </w:rPr>
      </w:pPr>
    </w:p>
    <w:p w:rsidR="00E331A6" w:rsidRDefault="00E331A6" w:rsidP="00E331A6">
      <w:pPr>
        <w:jc w:val="both"/>
        <w:rPr>
          <w:rFonts w:ascii="Arial" w:hAnsi="Arial" w:cs="Arial"/>
          <w:bCs/>
          <w:sz w:val="22"/>
          <w:szCs w:val="22"/>
        </w:rPr>
      </w:pPr>
    </w:p>
    <w:p w:rsidR="00E331A6" w:rsidRPr="00EC0ED0" w:rsidRDefault="00E331A6" w:rsidP="00E331A6">
      <w:pPr>
        <w:jc w:val="both"/>
        <w:rPr>
          <w:rFonts w:ascii="Arial" w:hAnsi="Arial" w:cs="Arial"/>
          <w:bCs/>
          <w:sz w:val="22"/>
          <w:szCs w:val="22"/>
        </w:rPr>
      </w:pPr>
      <w:r w:rsidRPr="00EC0ED0">
        <w:rPr>
          <w:rFonts w:ascii="Arial" w:hAnsi="Arial" w:cs="Arial"/>
          <w:bCs/>
          <w:sz w:val="22"/>
          <w:szCs w:val="22"/>
        </w:rPr>
        <w:t xml:space="preserve">Dodavatel: </w:t>
      </w:r>
      <w:r w:rsidRPr="00EC0ED0">
        <w:rPr>
          <w:rFonts w:ascii="Arial" w:hAnsi="Arial" w:cs="Arial"/>
          <w:bCs/>
          <w:sz w:val="22"/>
          <w:szCs w:val="22"/>
        </w:rPr>
        <w:tab/>
      </w:r>
      <w:r w:rsidRPr="00EC0ED0">
        <w:rPr>
          <w:rFonts w:ascii="Arial" w:hAnsi="Arial" w:cs="Arial"/>
          <w:bCs/>
          <w:sz w:val="22"/>
          <w:szCs w:val="22"/>
        </w:rPr>
        <w:tab/>
      </w:r>
      <w:r w:rsidRPr="00EC0ED0">
        <w:rPr>
          <w:rFonts w:ascii="Arial" w:hAnsi="Arial" w:cs="Arial"/>
          <w:bCs/>
          <w:sz w:val="22"/>
          <w:szCs w:val="22"/>
          <w:highlight w:val="yellow"/>
        </w:rPr>
        <w:t>……………………………..</w:t>
      </w:r>
    </w:p>
    <w:p w:rsidR="00E331A6" w:rsidRPr="00EC0ED0" w:rsidRDefault="00E331A6" w:rsidP="00E331A6">
      <w:pPr>
        <w:jc w:val="both"/>
        <w:rPr>
          <w:rFonts w:ascii="Arial" w:hAnsi="Arial" w:cs="Arial"/>
          <w:bCs/>
          <w:sz w:val="22"/>
          <w:szCs w:val="22"/>
        </w:rPr>
      </w:pPr>
    </w:p>
    <w:p w:rsidR="00E331A6" w:rsidRPr="00EC0ED0" w:rsidRDefault="00E331A6" w:rsidP="00E331A6">
      <w:pPr>
        <w:jc w:val="both"/>
        <w:rPr>
          <w:rFonts w:ascii="Arial" w:hAnsi="Arial" w:cs="Arial"/>
          <w:bCs/>
          <w:sz w:val="22"/>
          <w:szCs w:val="22"/>
        </w:rPr>
      </w:pPr>
      <w:r w:rsidRPr="00EC0ED0">
        <w:rPr>
          <w:rFonts w:ascii="Arial" w:hAnsi="Arial" w:cs="Arial"/>
          <w:bCs/>
          <w:sz w:val="22"/>
          <w:szCs w:val="22"/>
        </w:rPr>
        <w:t>Sídlo:</w:t>
      </w:r>
      <w:r w:rsidRPr="00EC0ED0">
        <w:rPr>
          <w:rFonts w:ascii="Arial" w:hAnsi="Arial" w:cs="Arial"/>
          <w:bCs/>
          <w:sz w:val="22"/>
          <w:szCs w:val="22"/>
        </w:rPr>
        <w:tab/>
      </w:r>
      <w:r w:rsidRPr="00EC0ED0">
        <w:rPr>
          <w:rFonts w:ascii="Arial" w:hAnsi="Arial" w:cs="Arial"/>
          <w:bCs/>
          <w:sz w:val="22"/>
          <w:szCs w:val="22"/>
        </w:rPr>
        <w:tab/>
      </w:r>
      <w:r w:rsidRPr="00EC0ED0">
        <w:rPr>
          <w:rFonts w:ascii="Arial" w:hAnsi="Arial" w:cs="Arial"/>
          <w:bCs/>
          <w:sz w:val="22"/>
          <w:szCs w:val="22"/>
        </w:rPr>
        <w:tab/>
      </w:r>
      <w:r w:rsidRPr="00EC0ED0">
        <w:rPr>
          <w:rFonts w:ascii="Arial" w:hAnsi="Arial" w:cs="Arial"/>
          <w:bCs/>
          <w:sz w:val="22"/>
          <w:szCs w:val="22"/>
          <w:highlight w:val="yellow"/>
        </w:rPr>
        <w:t>……………………………..</w:t>
      </w:r>
    </w:p>
    <w:p w:rsidR="00E331A6" w:rsidRPr="00EC0ED0" w:rsidRDefault="00E331A6" w:rsidP="00E331A6">
      <w:pPr>
        <w:jc w:val="both"/>
        <w:rPr>
          <w:rFonts w:ascii="Arial" w:hAnsi="Arial" w:cs="Arial"/>
          <w:bCs/>
          <w:sz w:val="22"/>
          <w:szCs w:val="22"/>
        </w:rPr>
      </w:pPr>
    </w:p>
    <w:p w:rsidR="00E331A6" w:rsidRPr="00EC0ED0" w:rsidRDefault="00E331A6" w:rsidP="00E331A6">
      <w:pPr>
        <w:rPr>
          <w:rFonts w:ascii="Arial" w:hAnsi="Arial" w:cs="Arial"/>
          <w:bCs/>
          <w:sz w:val="22"/>
          <w:szCs w:val="22"/>
        </w:rPr>
      </w:pPr>
      <w:r w:rsidRPr="00EC0ED0">
        <w:rPr>
          <w:rFonts w:ascii="Arial" w:hAnsi="Arial" w:cs="Arial"/>
          <w:bCs/>
          <w:sz w:val="22"/>
          <w:szCs w:val="22"/>
        </w:rPr>
        <w:t xml:space="preserve">IČ: </w:t>
      </w:r>
      <w:r w:rsidRPr="00EC0ED0">
        <w:rPr>
          <w:rFonts w:ascii="Arial" w:hAnsi="Arial" w:cs="Arial"/>
          <w:bCs/>
          <w:sz w:val="22"/>
          <w:szCs w:val="22"/>
        </w:rPr>
        <w:tab/>
      </w:r>
      <w:r w:rsidRPr="00EC0ED0">
        <w:rPr>
          <w:rFonts w:ascii="Arial" w:hAnsi="Arial" w:cs="Arial"/>
          <w:bCs/>
          <w:sz w:val="22"/>
          <w:szCs w:val="22"/>
        </w:rPr>
        <w:tab/>
      </w:r>
      <w:r w:rsidRPr="00EC0ED0">
        <w:rPr>
          <w:rFonts w:ascii="Arial" w:hAnsi="Arial" w:cs="Arial"/>
          <w:bCs/>
          <w:sz w:val="22"/>
          <w:szCs w:val="22"/>
        </w:rPr>
        <w:tab/>
      </w:r>
      <w:r w:rsidRPr="00EC0ED0">
        <w:rPr>
          <w:rFonts w:ascii="Arial" w:hAnsi="Arial" w:cs="Arial"/>
          <w:bCs/>
          <w:sz w:val="22"/>
          <w:szCs w:val="22"/>
          <w:highlight w:val="yellow"/>
        </w:rPr>
        <w:t>……………………………..</w:t>
      </w:r>
    </w:p>
    <w:p w:rsidR="00E331A6" w:rsidRDefault="00E331A6" w:rsidP="00E331A6">
      <w:pPr>
        <w:rPr>
          <w:rFonts w:ascii="Arial" w:hAnsi="Arial" w:cs="Arial"/>
          <w:bCs/>
          <w:sz w:val="22"/>
          <w:szCs w:val="22"/>
        </w:rPr>
      </w:pPr>
    </w:p>
    <w:p w:rsidR="00E331A6" w:rsidRPr="008F18D2" w:rsidRDefault="00E331A6" w:rsidP="00E331A6">
      <w:pPr>
        <w:rPr>
          <w:rFonts w:ascii="Arial" w:hAnsi="Arial" w:cs="Arial"/>
          <w:bCs/>
          <w:sz w:val="22"/>
          <w:szCs w:val="22"/>
        </w:rPr>
      </w:pPr>
      <w:r>
        <w:rPr>
          <w:rFonts w:ascii="Arial" w:hAnsi="Arial" w:cs="Arial"/>
          <w:bCs/>
          <w:sz w:val="22"/>
          <w:szCs w:val="22"/>
        </w:rPr>
        <w:t>Prohlašuji tímto čestně, že dodavatel splňuje základní způsobilost podle písm. a) až e) odstavce 8.5. Výzvy k podání nabídek, tzn., že jsem dodavatel, který</w:t>
      </w:r>
    </w:p>
    <w:p w:rsidR="00E331A6" w:rsidRPr="00BB425F" w:rsidRDefault="00E331A6" w:rsidP="00E331A6">
      <w:pPr>
        <w:jc w:val="center"/>
        <w:rPr>
          <w:rFonts w:ascii="Arial" w:hAnsi="Arial" w:cs="Arial"/>
          <w:b/>
          <w:sz w:val="22"/>
          <w:szCs w:val="22"/>
        </w:rPr>
      </w:pPr>
    </w:p>
    <w:tbl>
      <w:tblPr>
        <w:tblW w:w="0" w:type="auto"/>
        <w:tblInd w:w="468" w:type="dxa"/>
        <w:tblLook w:val="01E0"/>
      </w:tblPr>
      <w:tblGrid>
        <w:gridCol w:w="8744"/>
      </w:tblGrid>
      <w:tr w:rsidR="00E331A6" w:rsidTr="001B4707">
        <w:tc>
          <w:tcPr>
            <w:tcW w:w="8744" w:type="dxa"/>
            <w:hideMark/>
          </w:tcPr>
          <w:p w:rsidR="00E331A6" w:rsidRDefault="00E331A6" w:rsidP="001B4707">
            <w:pPr>
              <w:pStyle w:val="Zkladntext"/>
              <w:rPr>
                <w:rFonts w:ascii="Arial" w:hAnsi="Arial" w:cs="Arial"/>
              </w:rPr>
            </w:pPr>
            <w:r>
              <w:rPr>
                <w:rFonts w:ascii="Arial" w:hAnsi="Arial" w:cs="Arial"/>
                <w:b/>
                <w:sz w:val="22"/>
              </w:rPr>
              <w:t xml:space="preserve">a) </w:t>
            </w:r>
            <w:r>
              <w:rPr>
                <w:rFonts w:ascii="Arial" w:hAnsi="Arial" w:cs="Arial"/>
                <w:sz w:val="22"/>
              </w:rPr>
              <w:t>nebyl v zemi svého sídla v posledních 5 letech před zahájením zadávacího řízení pravomocně odsouzen pro</w:t>
            </w:r>
          </w:p>
          <w:p w:rsidR="00E331A6" w:rsidRDefault="00E331A6" w:rsidP="00E331A6">
            <w:pPr>
              <w:pStyle w:val="Zkladntext"/>
              <w:widowControl/>
              <w:numPr>
                <w:ilvl w:val="0"/>
                <w:numId w:val="22"/>
              </w:numPr>
              <w:tabs>
                <w:tab w:val="clear" w:pos="2016"/>
                <w:tab w:val="clear" w:pos="3168"/>
                <w:tab w:val="clear" w:pos="4320"/>
                <w:tab w:val="clear" w:pos="5472"/>
                <w:tab w:val="clear" w:pos="6624"/>
                <w:tab w:val="clear" w:pos="7776"/>
                <w:tab w:val="clear" w:pos="8928"/>
              </w:tabs>
              <w:spacing w:after="120"/>
              <w:ind w:right="0"/>
              <w:contextualSpacing/>
              <w:rPr>
                <w:rFonts w:ascii="Arial" w:hAnsi="Arial" w:cs="Arial"/>
              </w:rPr>
            </w:pPr>
            <w:r>
              <w:rPr>
                <w:rFonts w:ascii="Arial" w:hAnsi="Arial" w:cs="Arial"/>
                <w:sz w:val="22"/>
              </w:rPr>
              <w:t>trestný čin spáchaný ve prospěch organizované zločinecké skupiny nebo trestný čin účasti na organizované zločinecké skupině,</w:t>
            </w:r>
          </w:p>
          <w:p w:rsidR="00E331A6" w:rsidRDefault="00E331A6" w:rsidP="00E331A6">
            <w:pPr>
              <w:pStyle w:val="Zkladntext"/>
              <w:widowControl/>
              <w:numPr>
                <w:ilvl w:val="0"/>
                <w:numId w:val="22"/>
              </w:numPr>
              <w:tabs>
                <w:tab w:val="clear" w:pos="2016"/>
                <w:tab w:val="clear" w:pos="3168"/>
                <w:tab w:val="clear" w:pos="4320"/>
                <w:tab w:val="clear" w:pos="5472"/>
                <w:tab w:val="clear" w:pos="6624"/>
                <w:tab w:val="clear" w:pos="7776"/>
                <w:tab w:val="clear" w:pos="8928"/>
              </w:tabs>
              <w:spacing w:after="120"/>
              <w:ind w:right="0"/>
              <w:contextualSpacing/>
              <w:rPr>
                <w:rFonts w:ascii="Arial" w:hAnsi="Arial" w:cs="Arial"/>
              </w:rPr>
            </w:pPr>
            <w:r>
              <w:rPr>
                <w:rFonts w:ascii="Arial" w:hAnsi="Arial" w:cs="Arial"/>
                <w:sz w:val="22"/>
              </w:rPr>
              <w:t>trestný čin obchodování s lidmi,</w:t>
            </w:r>
          </w:p>
          <w:p w:rsidR="00E331A6" w:rsidRDefault="00E331A6" w:rsidP="00E331A6">
            <w:pPr>
              <w:pStyle w:val="Zkladntext"/>
              <w:widowControl/>
              <w:numPr>
                <w:ilvl w:val="0"/>
                <w:numId w:val="22"/>
              </w:numPr>
              <w:tabs>
                <w:tab w:val="clear" w:pos="2016"/>
                <w:tab w:val="clear" w:pos="3168"/>
                <w:tab w:val="clear" w:pos="4320"/>
                <w:tab w:val="clear" w:pos="5472"/>
                <w:tab w:val="clear" w:pos="6624"/>
                <w:tab w:val="clear" w:pos="7776"/>
                <w:tab w:val="clear" w:pos="8928"/>
              </w:tabs>
              <w:spacing w:after="120"/>
              <w:ind w:right="0"/>
              <w:contextualSpacing/>
              <w:rPr>
                <w:rFonts w:ascii="Arial" w:hAnsi="Arial" w:cs="Arial"/>
              </w:rPr>
            </w:pPr>
            <w:r>
              <w:rPr>
                <w:rFonts w:ascii="Arial" w:hAnsi="Arial" w:cs="Arial"/>
                <w:sz w:val="22"/>
              </w:rPr>
              <w:t>trestné činy proti majetku (podvod, úvěrový podvod, dotační podvod, podílnictví, podílnictví z nedbalosti, legalizace výnosů z trestné činnosti, legalizace výnosů z trestné činnosti z nedbalosti),</w:t>
            </w:r>
          </w:p>
          <w:p w:rsidR="00E331A6" w:rsidRDefault="00E331A6" w:rsidP="00E331A6">
            <w:pPr>
              <w:pStyle w:val="Zkladntext"/>
              <w:widowControl/>
              <w:numPr>
                <w:ilvl w:val="0"/>
                <w:numId w:val="22"/>
              </w:numPr>
              <w:tabs>
                <w:tab w:val="clear" w:pos="2016"/>
                <w:tab w:val="clear" w:pos="3168"/>
                <w:tab w:val="clear" w:pos="4320"/>
                <w:tab w:val="clear" w:pos="5472"/>
                <w:tab w:val="clear" w:pos="6624"/>
                <w:tab w:val="clear" w:pos="7776"/>
                <w:tab w:val="clear" w:pos="8928"/>
              </w:tabs>
              <w:spacing w:after="120"/>
              <w:ind w:right="0"/>
              <w:contextualSpacing/>
              <w:rPr>
                <w:rFonts w:ascii="Arial" w:hAnsi="Arial" w:cs="Arial"/>
              </w:rPr>
            </w:pPr>
            <w:r>
              <w:rPr>
                <w:rFonts w:ascii="Arial" w:hAnsi="Arial" w:cs="Arial"/>
                <w:sz w:val="22"/>
              </w:rPr>
              <w:t>trestné činy hospodářské (zneužití informace a postavení v obchodním styku, sjednání výhody při zadání veřejné zakázky, při veřejné soutěži a veřejné dražbě, pletichy při zadání veřejné zakázky a při veřejné soutěži, pletichy při veřejné dražbě, poškození finančních zájmů Evropské unie),</w:t>
            </w:r>
          </w:p>
          <w:p w:rsidR="00E331A6" w:rsidRDefault="00E331A6" w:rsidP="00E331A6">
            <w:pPr>
              <w:pStyle w:val="Zkladntext"/>
              <w:widowControl/>
              <w:numPr>
                <w:ilvl w:val="0"/>
                <w:numId w:val="22"/>
              </w:numPr>
              <w:tabs>
                <w:tab w:val="clear" w:pos="2016"/>
                <w:tab w:val="clear" w:pos="3168"/>
                <w:tab w:val="clear" w:pos="4320"/>
                <w:tab w:val="clear" w:pos="5472"/>
                <w:tab w:val="clear" w:pos="6624"/>
                <w:tab w:val="clear" w:pos="7776"/>
                <w:tab w:val="clear" w:pos="8928"/>
              </w:tabs>
              <w:spacing w:after="120"/>
              <w:ind w:right="0"/>
              <w:contextualSpacing/>
              <w:rPr>
                <w:rFonts w:ascii="Arial" w:hAnsi="Arial" w:cs="Arial"/>
              </w:rPr>
            </w:pPr>
            <w:r>
              <w:rPr>
                <w:rFonts w:ascii="Arial" w:hAnsi="Arial" w:cs="Arial"/>
                <w:sz w:val="22"/>
              </w:rPr>
              <w:t>trestné činy obecně nebezpečné,</w:t>
            </w:r>
          </w:p>
          <w:p w:rsidR="00E331A6" w:rsidRDefault="00E331A6" w:rsidP="00E331A6">
            <w:pPr>
              <w:pStyle w:val="Zkladntext"/>
              <w:widowControl/>
              <w:numPr>
                <w:ilvl w:val="0"/>
                <w:numId w:val="22"/>
              </w:numPr>
              <w:tabs>
                <w:tab w:val="clear" w:pos="2016"/>
                <w:tab w:val="clear" w:pos="3168"/>
                <w:tab w:val="clear" w:pos="4320"/>
                <w:tab w:val="clear" w:pos="5472"/>
                <w:tab w:val="clear" w:pos="6624"/>
                <w:tab w:val="clear" w:pos="7776"/>
                <w:tab w:val="clear" w:pos="8928"/>
              </w:tabs>
              <w:spacing w:after="120"/>
              <w:ind w:right="0"/>
              <w:contextualSpacing/>
              <w:rPr>
                <w:rFonts w:ascii="Arial" w:hAnsi="Arial" w:cs="Arial"/>
              </w:rPr>
            </w:pPr>
            <w:r>
              <w:rPr>
                <w:rFonts w:ascii="Arial" w:hAnsi="Arial" w:cs="Arial"/>
                <w:sz w:val="22"/>
              </w:rPr>
              <w:t>trestné činy proti České republice, cizímu státu a mezinárodní organizaci,</w:t>
            </w:r>
          </w:p>
          <w:p w:rsidR="00E331A6" w:rsidRDefault="00E331A6" w:rsidP="00E331A6">
            <w:pPr>
              <w:pStyle w:val="Zkladntext"/>
              <w:widowControl/>
              <w:numPr>
                <w:ilvl w:val="0"/>
                <w:numId w:val="22"/>
              </w:numPr>
              <w:tabs>
                <w:tab w:val="clear" w:pos="2016"/>
                <w:tab w:val="clear" w:pos="3168"/>
                <w:tab w:val="clear" w:pos="4320"/>
                <w:tab w:val="clear" w:pos="5472"/>
                <w:tab w:val="clear" w:pos="6624"/>
                <w:tab w:val="clear" w:pos="7776"/>
                <w:tab w:val="clear" w:pos="8928"/>
              </w:tabs>
              <w:spacing w:after="120"/>
              <w:ind w:right="0"/>
              <w:contextualSpacing/>
              <w:rPr>
                <w:rFonts w:ascii="Arial" w:hAnsi="Arial" w:cs="Arial"/>
              </w:rPr>
            </w:pPr>
            <w:r>
              <w:rPr>
                <w:rFonts w:ascii="Arial" w:hAnsi="Arial" w:cs="Arial"/>
                <w:sz w:val="22"/>
              </w:rPr>
              <w:t>trestné činy proti pořádku ve věcech veřejných (trestné činy proti výkonu pravomoci orgánu veřejné moci a úřední osoby, trestné činy úředních osob, úplatkářství, jiná rušení činnosti orgánu veřejné moci)</w:t>
            </w:r>
          </w:p>
          <w:p w:rsidR="00E331A6" w:rsidRDefault="00E331A6" w:rsidP="001B4707">
            <w:pPr>
              <w:pStyle w:val="Zkladntext"/>
              <w:ind w:left="360"/>
              <w:contextualSpacing/>
              <w:rPr>
                <w:rFonts w:ascii="Arial" w:hAnsi="Arial" w:cs="Arial"/>
              </w:rPr>
            </w:pPr>
            <w:r>
              <w:rPr>
                <w:rFonts w:ascii="Arial" w:hAnsi="Arial" w:cs="Arial"/>
                <w:sz w:val="22"/>
              </w:rPr>
              <w:t>nebo obdobný trestný čin podle právního řádu země sídla dodavatele; k zahlazeným odsouzením se nepřihlíží.</w:t>
            </w:r>
          </w:p>
          <w:p w:rsidR="00E331A6" w:rsidRDefault="00E331A6" w:rsidP="001B4707">
            <w:pPr>
              <w:pStyle w:val="Zkladntext"/>
              <w:ind w:left="360"/>
              <w:contextualSpacing/>
              <w:rPr>
                <w:rFonts w:ascii="Arial" w:hAnsi="Arial" w:cs="Arial"/>
              </w:rPr>
            </w:pPr>
          </w:p>
          <w:p w:rsidR="00E331A6" w:rsidRDefault="00E331A6" w:rsidP="001B4707">
            <w:pPr>
              <w:pStyle w:val="Zkladntext"/>
              <w:ind w:left="360"/>
              <w:contextualSpacing/>
              <w:rPr>
                <w:rFonts w:ascii="Arial" w:hAnsi="Arial" w:cs="Arial"/>
              </w:rPr>
            </w:pPr>
            <w:r>
              <w:rPr>
                <w:rFonts w:ascii="Arial" w:hAnsi="Arial" w:cs="Arial"/>
                <w:sz w:val="22"/>
              </w:rPr>
              <w:t>Je-li dodavatelem právnická osoba, musí tuto podmínku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 statutárním orgánu dodavatele.</w:t>
            </w:r>
          </w:p>
          <w:p w:rsidR="00E331A6" w:rsidRDefault="00E331A6" w:rsidP="001B4707">
            <w:pPr>
              <w:pStyle w:val="Zkladntext"/>
              <w:ind w:left="360"/>
              <w:contextualSpacing/>
              <w:rPr>
                <w:rFonts w:ascii="Arial" w:hAnsi="Arial" w:cs="Arial"/>
              </w:rPr>
            </w:pPr>
          </w:p>
          <w:p w:rsidR="00E331A6" w:rsidRDefault="00E331A6" w:rsidP="001B4707">
            <w:pPr>
              <w:pStyle w:val="Zkladntext"/>
              <w:ind w:left="360"/>
              <w:contextualSpacing/>
              <w:rPr>
                <w:rFonts w:ascii="Arial" w:hAnsi="Arial" w:cs="Arial"/>
              </w:rPr>
            </w:pPr>
            <w:r>
              <w:rPr>
                <w:rFonts w:ascii="Arial" w:hAnsi="Arial" w:cs="Arial"/>
                <w:sz w:val="22"/>
              </w:rPr>
              <w:t xml:space="preserve">Účastní-li se zadávacího řízení pobočka závodu: </w:t>
            </w:r>
          </w:p>
          <w:p w:rsidR="00E331A6" w:rsidRDefault="00E331A6" w:rsidP="001B4707">
            <w:pPr>
              <w:pStyle w:val="Zkladntext"/>
              <w:ind w:left="360"/>
              <w:contextualSpacing/>
              <w:rPr>
                <w:rFonts w:ascii="Arial" w:hAnsi="Arial" w:cs="Arial"/>
              </w:rPr>
            </w:pPr>
            <w:r>
              <w:rPr>
                <w:rFonts w:ascii="Arial" w:hAnsi="Arial" w:cs="Arial"/>
                <w:sz w:val="22"/>
              </w:rPr>
              <w:t>a) zahraniční právnické osoby, musí tuto podmínku splňovat tato právnická osoba a vedoucí pobočky závodu,</w:t>
            </w:r>
          </w:p>
          <w:p w:rsidR="00E331A6" w:rsidRDefault="00E331A6" w:rsidP="001B4707">
            <w:pPr>
              <w:pStyle w:val="Zkladntext"/>
              <w:ind w:left="360"/>
              <w:contextualSpacing/>
              <w:rPr>
                <w:rFonts w:ascii="Arial" w:hAnsi="Arial" w:cs="Arial"/>
              </w:rPr>
            </w:pPr>
            <w:r>
              <w:rPr>
                <w:rFonts w:ascii="Arial" w:hAnsi="Arial" w:cs="Arial"/>
                <w:sz w:val="22"/>
              </w:rPr>
              <w:t>b) české právnické osoby, musí tuto podmínku splňovat osoby uvedené v odstavci 2 a vedoucí pobočky závodu.</w:t>
            </w:r>
          </w:p>
          <w:p w:rsidR="00E331A6" w:rsidRDefault="00E331A6" w:rsidP="001B4707">
            <w:pPr>
              <w:pStyle w:val="Zkladntext"/>
              <w:ind w:left="360"/>
              <w:contextualSpacing/>
              <w:rPr>
                <w:rFonts w:ascii="Arial" w:hAnsi="Arial" w:cs="Arial"/>
              </w:rPr>
            </w:pPr>
          </w:p>
        </w:tc>
      </w:tr>
      <w:tr w:rsidR="00E331A6" w:rsidTr="001B4707">
        <w:tc>
          <w:tcPr>
            <w:tcW w:w="8744" w:type="dxa"/>
            <w:hideMark/>
          </w:tcPr>
          <w:p w:rsidR="00E331A6" w:rsidRDefault="00E331A6" w:rsidP="001B4707">
            <w:pPr>
              <w:pStyle w:val="Zkladntext"/>
              <w:rPr>
                <w:rFonts w:ascii="Arial" w:hAnsi="Arial" w:cs="Arial"/>
              </w:rPr>
            </w:pPr>
            <w:r>
              <w:rPr>
                <w:rFonts w:ascii="Arial" w:hAnsi="Arial" w:cs="Arial"/>
                <w:b/>
                <w:sz w:val="22"/>
              </w:rPr>
              <w:t>b)</w:t>
            </w:r>
            <w:r>
              <w:rPr>
                <w:rFonts w:ascii="Arial" w:hAnsi="Arial" w:cs="Arial"/>
                <w:sz w:val="22"/>
              </w:rPr>
              <w:t xml:space="preserve"> nemá v České republice nebo v zemi svého sídla v evidenci daní zachycen splatný daňový nedoplatek,</w:t>
            </w:r>
          </w:p>
          <w:p w:rsidR="00E331A6" w:rsidRDefault="00E331A6" w:rsidP="001B4707">
            <w:pPr>
              <w:pStyle w:val="Zkladntext"/>
              <w:rPr>
                <w:rFonts w:ascii="Arial" w:hAnsi="Arial" w:cs="Arial"/>
              </w:rPr>
            </w:pPr>
          </w:p>
        </w:tc>
      </w:tr>
      <w:tr w:rsidR="00E331A6" w:rsidTr="001B4707">
        <w:tc>
          <w:tcPr>
            <w:tcW w:w="8744" w:type="dxa"/>
            <w:hideMark/>
          </w:tcPr>
          <w:p w:rsidR="00E331A6" w:rsidRDefault="00E331A6" w:rsidP="001B4707">
            <w:pPr>
              <w:pStyle w:val="Zkladntext"/>
              <w:rPr>
                <w:rFonts w:ascii="Arial" w:hAnsi="Arial" w:cs="Arial"/>
              </w:rPr>
            </w:pPr>
            <w:r>
              <w:rPr>
                <w:rFonts w:ascii="Arial" w:hAnsi="Arial" w:cs="Arial"/>
                <w:b/>
                <w:sz w:val="22"/>
              </w:rPr>
              <w:t>c)</w:t>
            </w:r>
            <w:r>
              <w:rPr>
                <w:rFonts w:ascii="Arial" w:hAnsi="Arial" w:cs="Arial"/>
                <w:sz w:val="22"/>
              </w:rPr>
              <w:t xml:space="preserve"> nemá v České republice nebo v zemi svého sídla splatný nedoplatek na pojistném nebo na penále na veřejné zdravotní pojištění,</w:t>
            </w:r>
          </w:p>
          <w:p w:rsidR="00E331A6" w:rsidRDefault="00E331A6" w:rsidP="001B4707">
            <w:pPr>
              <w:pStyle w:val="Zkladntext"/>
              <w:rPr>
                <w:rFonts w:ascii="Arial" w:hAnsi="Arial" w:cs="Arial"/>
              </w:rPr>
            </w:pPr>
          </w:p>
        </w:tc>
      </w:tr>
      <w:tr w:rsidR="00E331A6" w:rsidTr="001B4707">
        <w:tc>
          <w:tcPr>
            <w:tcW w:w="8744" w:type="dxa"/>
            <w:hideMark/>
          </w:tcPr>
          <w:p w:rsidR="00E331A6" w:rsidRDefault="00E331A6" w:rsidP="001B4707">
            <w:pPr>
              <w:pStyle w:val="Zkladntext"/>
              <w:rPr>
                <w:rFonts w:ascii="Arial" w:hAnsi="Arial" w:cs="Arial"/>
              </w:rPr>
            </w:pPr>
            <w:r>
              <w:rPr>
                <w:rFonts w:ascii="Arial" w:hAnsi="Arial" w:cs="Arial"/>
                <w:b/>
                <w:sz w:val="22"/>
              </w:rPr>
              <w:t>d)</w:t>
            </w:r>
            <w:r>
              <w:rPr>
                <w:rFonts w:ascii="Arial" w:hAnsi="Arial" w:cs="Arial"/>
                <w:sz w:val="22"/>
              </w:rPr>
              <w:t xml:space="preserve"> nemá v České republice nebo v zemi svého sídla splatný nedoplatek na pojistném nebo na penále na sociální zabezpečení a příspěvku na státní politiku zaměstnanosti,</w:t>
            </w:r>
          </w:p>
          <w:p w:rsidR="00E331A6" w:rsidRDefault="00E331A6" w:rsidP="001B4707">
            <w:pPr>
              <w:pStyle w:val="Zkladntext"/>
              <w:rPr>
                <w:rFonts w:ascii="Arial" w:hAnsi="Arial" w:cs="Arial"/>
              </w:rPr>
            </w:pPr>
          </w:p>
        </w:tc>
      </w:tr>
      <w:tr w:rsidR="00E331A6" w:rsidTr="001B4707">
        <w:tc>
          <w:tcPr>
            <w:tcW w:w="8744" w:type="dxa"/>
            <w:hideMark/>
          </w:tcPr>
          <w:p w:rsidR="00E331A6" w:rsidRDefault="00E331A6" w:rsidP="001B4707">
            <w:pPr>
              <w:pStyle w:val="Zkladntext"/>
              <w:rPr>
                <w:rFonts w:ascii="Arial" w:hAnsi="Arial" w:cs="Arial"/>
              </w:rPr>
            </w:pPr>
            <w:r>
              <w:rPr>
                <w:rFonts w:ascii="Arial" w:hAnsi="Arial" w:cs="Arial"/>
                <w:b/>
                <w:sz w:val="22"/>
              </w:rPr>
              <w:lastRenderedPageBreak/>
              <w:t>e)</w:t>
            </w:r>
            <w:r>
              <w:rPr>
                <w:rFonts w:ascii="Arial" w:hAnsi="Arial" w:cs="Arial"/>
                <w:sz w:val="22"/>
              </w:rPr>
              <w:t xml:space="preserve"> není v likvidaci, nebylo proti němu vydáno rozhodnutí o úpadku, nebyla vůči němu nařízena nucená správa podle jiného právního předpisu nebo není v obdobné situaci podle právního řádu země sídla dodavatele.</w:t>
            </w:r>
          </w:p>
        </w:tc>
      </w:tr>
    </w:tbl>
    <w:p w:rsidR="00E331A6" w:rsidRPr="00B94CF8" w:rsidRDefault="00E331A6" w:rsidP="00E331A6">
      <w:pPr>
        <w:rPr>
          <w:rFonts w:ascii="Arial" w:hAnsi="Arial" w:cs="Arial"/>
        </w:rPr>
      </w:pPr>
    </w:p>
    <w:p w:rsidR="00E331A6" w:rsidRDefault="00E331A6" w:rsidP="00E331A6">
      <w:pPr>
        <w:jc w:val="both"/>
        <w:rPr>
          <w:rFonts w:ascii="Arial" w:hAnsi="Arial" w:cs="Arial"/>
        </w:rPr>
      </w:pPr>
    </w:p>
    <w:p w:rsidR="00E331A6" w:rsidRPr="00DA33F4" w:rsidRDefault="00E331A6" w:rsidP="00E331A6">
      <w:pPr>
        <w:jc w:val="both"/>
        <w:rPr>
          <w:rFonts w:ascii="Arial" w:hAnsi="Arial" w:cs="Arial"/>
          <w:sz w:val="22"/>
          <w:szCs w:val="22"/>
        </w:rPr>
      </w:pPr>
      <w:r w:rsidRPr="00DA33F4">
        <w:rPr>
          <w:rFonts w:ascii="Arial" w:hAnsi="Arial" w:cs="Arial"/>
          <w:sz w:val="22"/>
          <w:szCs w:val="22"/>
        </w:rPr>
        <w:t xml:space="preserve">Toto čestné prohlášení podepisuji za shora uvedeného dodavatele jako </w:t>
      </w:r>
      <w:r w:rsidRPr="00DA33F4">
        <w:rPr>
          <w:rFonts w:ascii="Arial" w:hAnsi="Arial" w:cs="Arial"/>
          <w:sz w:val="22"/>
          <w:szCs w:val="22"/>
          <w:highlight w:val="yellow"/>
        </w:rPr>
        <w:t>………………………………</w:t>
      </w:r>
      <w:r w:rsidRPr="00DA33F4">
        <w:rPr>
          <w:rFonts w:ascii="Arial" w:hAnsi="Arial" w:cs="Arial"/>
          <w:i/>
          <w:iCs/>
          <w:sz w:val="22"/>
          <w:szCs w:val="22"/>
        </w:rPr>
        <w:t xml:space="preserve">(např. předseda představenstva a.s., jednatel s.r.o., prokurista, zmocněnec atd.) </w:t>
      </w:r>
      <w:r w:rsidRPr="00DA33F4">
        <w:rPr>
          <w:rFonts w:ascii="Arial" w:hAnsi="Arial" w:cs="Arial"/>
          <w:iCs/>
          <w:sz w:val="22"/>
          <w:szCs w:val="22"/>
        </w:rPr>
        <w:t>a to</w:t>
      </w:r>
      <w:r w:rsidRPr="00DA33F4">
        <w:rPr>
          <w:rFonts w:ascii="Arial" w:hAnsi="Arial" w:cs="Arial"/>
          <w:sz w:val="22"/>
          <w:szCs w:val="22"/>
        </w:rPr>
        <w:t xml:space="preserve"> ve vztahu ke </w:t>
      </w:r>
      <w:r>
        <w:rPr>
          <w:rFonts w:ascii="Arial" w:hAnsi="Arial" w:cs="Arial"/>
          <w:sz w:val="22"/>
          <w:szCs w:val="22"/>
        </w:rPr>
        <w:t>všem osobám, na které se některá shora uvedenázpůsobilost vztahuje nebo ji</w:t>
      </w:r>
      <w:r w:rsidRPr="00DA33F4">
        <w:rPr>
          <w:rFonts w:ascii="Arial" w:hAnsi="Arial" w:cs="Arial"/>
          <w:sz w:val="22"/>
          <w:szCs w:val="22"/>
        </w:rPr>
        <w:t xml:space="preserve"> musí splňovat.</w:t>
      </w:r>
    </w:p>
    <w:p w:rsidR="00E331A6" w:rsidRPr="00DA33F4" w:rsidRDefault="00E331A6" w:rsidP="00E331A6">
      <w:pPr>
        <w:jc w:val="both"/>
        <w:rPr>
          <w:rFonts w:ascii="Arial" w:hAnsi="Arial" w:cs="Arial"/>
          <w:sz w:val="22"/>
          <w:szCs w:val="22"/>
        </w:rPr>
      </w:pPr>
    </w:p>
    <w:p w:rsidR="00E331A6" w:rsidRPr="00DA33F4" w:rsidRDefault="00E331A6" w:rsidP="00E331A6">
      <w:pPr>
        <w:jc w:val="both"/>
        <w:rPr>
          <w:rFonts w:ascii="Arial" w:hAnsi="Arial" w:cs="Arial"/>
          <w:sz w:val="22"/>
          <w:szCs w:val="22"/>
        </w:rPr>
      </w:pPr>
    </w:p>
    <w:p w:rsidR="00E331A6" w:rsidRPr="00DA33F4" w:rsidRDefault="00E331A6" w:rsidP="00E331A6">
      <w:pPr>
        <w:jc w:val="both"/>
        <w:outlineLvl w:val="0"/>
        <w:rPr>
          <w:rFonts w:ascii="Arial" w:hAnsi="Arial" w:cs="Arial"/>
          <w:sz w:val="22"/>
          <w:szCs w:val="22"/>
        </w:rPr>
      </w:pPr>
    </w:p>
    <w:p w:rsidR="00E331A6" w:rsidRPr="00DA33F4" w:rsidRDefault="00E331A6" w:rsidP="00E331A6">
      <w:pPr>
        <w:jc w:val="both"/>
        <w:outlineLvl w:val="0"/>
        <w:rPr>
          <w:rFonts w:ascii="Arial" w:hAnsi="Arial" w:cs="Arial"/>
          <w:sz w:val="22"/>
          <w:szCs w:val="22"/>
        </w:rPr>
      </w:pPr>
    </w:p>
    <w:p w:rsidR="00E331A6" w:rsidRPr="00DA33F4" w:rsidRDefault="00E331A6" w:rsidP="00E331A6">
      <w:pPr>
        <w:jc w:val="both"/>
        <w:outlineLvl w:val="0"/>
        <w:rPr>
          <w:rFonts w:ascii="Arial" w:hAnsi="Arial" w:cs="Arial"/>
          <w:sz w:val="22"/>
          <w:szCs w:val="22"/>
        </w:rPr>
      </w:pPr>
      <w:r w:rsidRPr="00DA33F4">
        <w:rPr>
          <w:rFonts w:ascii="Arial" w:hAnsi="Arial" w:cs="Arial"/>
          <w:sz w:val="22"/>
          <w:szCs w:val="22"/>
        </w:rPr>
        <w:t xml:space="preserve">V </w:t>
      </w:r>
      <w:r w:rsidRPr="00DA33F4">
        <w:rPr>
          <w:rFonts w:ascii="Arial" w:hAnsi="Arial" w:cs="Arial"/>
          <w:sz w:val="22"/>
          <w:szCs w:val="22"/>
          <w:highlight w:val="yellow"/>
        </w:rPr>
        <w:t>………………….</w:t>
      </w:r>
      <w:r w:rsidRPr="00DA33F4">
        <w:rPr>
          <w:rFonts w:ascii="Arial" w:hAnsi="Arial" w:cs="Arial"/>
          <w:sz w:val="22"/>
          <w:szCs w:val="22"/>
        </w:rPr>
        <w:tab/>
        <w:t xml:space="preserve">dne </w:t>
      </w:r>
      <w:r w:rsidRPr="00DA33F4">
        <w:rPr>
          <w:rFonts w:ascii="Arial" w:hAnsi="Arial" w:cs="Arial"/>
          <w:sz w:val="22"/>
          <w:szCs w:val="22"/>
          <w:highlight w:val="yellow"/>
        </w:rPr>
        <w:t>……………………..</w:t>
      </w:r>
    </w:p>
    <w:p w:rsidR="00E331A6" w:rsidRPr="00DA33F4" w:rsidRDefault="00E331A6" w:rsidP="00E331A6">
      <w:pPr>
        <w:jc w:val="both"/>
        <w:rPr>
          <w:rFonts w:ascii="Arial" w:hAnsi="Arial" w:cs="Arial"/>
          <w:sz w:val="22"/>
          <w:szCs w:val="22"/>
        </w:rPr>
      </w:pPr>
    </w:p>
    <w:p w:rsidR="00E331A6" w:rsidRPr="00DA33F4" w:rsidRDefault="00E331A6" w:rsidP="00E331A6">
      <w:pPr>
        <w:jc w:val="both"/>
        <w:rPr>
          <w:rFonts w:ascii="Arial" w:hAnsi="Arial" w:cs="Arial"/>
          <w:sz w:val="22"/>
          <w:szCs w:val="22"/>
        </w:rPr>
      </w:pPr>
    </w:p>
    <w:p w:rsidR="00E331A6" w:rsidRPr="00DA33F4" w:rsidRDefault="00E331A6" w:rsidP="00E331A6">
      <w:pPr>
        <w:jc w:val="both"/>
        <w:rPr>
          <w:rFonts w:ascii="Arial" w:hAnsi="Arial" w:cs="Arial"/>
          <w:sz w:val="22"/>
          <w:szCs w:val="22"/>
        </w:rPr>
      </w:pPr>
    </w:p>
    <w:p w:rsidR="00E331A6" w:rsidRPr="00DA33F4" w:rsidRDefault="00E331A6" w:rsidP="00E331A6">
      <w:pPr>
        <w:jc w:val="both"/>
        <w:rPr>
          <w:rFonts w:ascii="Arial" w:hAnsi="Arial" w:cs="Arial"/>
          <w:sz w:val="22"/>
          <w:szCs w:val="22"/>
        </w:rPr>
      </w:pPr>
    </w:p>
    <w:p w:rsidR="00E331A6" w:rsidRPr="00DA33F4" w:rsidRDefault="00E331A6" w:rsidP="00E331A6">
      <w:pPr>
        <w:jc w:val="both"/>
        <w:rPr>
          <w:rFonts w:ascii="Arial" w:hAnsi="Arial" w:cs="Arial"/>
          <w:sz w:val="22"/>
          <w:szCs w:val="22"/>
        </w:rPr>
      </w:pPr>
    </w:p>
    <w:p w:rsidR="00E331A6" w:rsidRPr="00DA33F4" w:rsidRDefault="00E331A6" w:rsidP="00E331A6">
      <w:pPr>
        <w:jc w:val="both"/>
        <w:rPr>
          <w:rFonts w:ascii="Arial" w:hAnsi="Arial" w:cs="Arial"/>
          <w:sz w:val="22"/>
          <w:szCs w:val="22"/>
        </w:rPr>
      </w:pPr>
      <w:r w:rsidRPr="00DA33F4">
        <w:rPr>
          <w:rFonts w:ascii="Arial" w:hAnsi="Arial" w:cs="Arial"/>
          <w:sz w:val="22"/>
          <w:szCs w:val="22"/>
          <w:highlight w:val="yellow"/>
        </w:rPr>
        <w:t>…………………</w:t>
      </w:r>
      <w:r w:rsidRPr="00DA33F4">
        <w:rPr>
          <w:rFonts w:ascii="Arial" w:hAnsi="Arial" w:cs="Arial"/>
          <w:sz w:val="22"/>
          <w:szCs w:val="22"/>
        </w:rPr>
        <w:t xml:space="preserve">                 </w:t>
      </w:r>
      <w:r w:rsidRPr="00DA33F4">
        <w:rPr>
          <w:rFonts w:ascii="Arial" w:hAnsi="Arial" w:cs="Arial"/>
          <w:sz w:val="22"/>
          <w:szCs w:val="22"/>
          <w:highlight w:val="yellow"/>
        </w:rPr>
        <w:t>……………………………..</w:t>
      </w:r>
      <w:r w:rsidRPr="00DA33F4">
        <w:rPr>
          <w:rFonts w:ascii="Arial" w:hAnsi="Arial" w:cs="Arial"/>
          <w:sz w:val="22"/>
          <w:szCs w:val="22"/>
        </w:rPr>
        <w:t xml:space="preserve">                      </w:t>
      </w:r>
      <w:r w:rsidRPr="00DA33F4">
        <w:rPr>
          <w:rFonts w:ascii="Arial" w:hAnsi="Arial" w:cs="Arial"/>
          <w:sz w:val="22"/>
          <w:szCs w:val="22"/>
          <w:highlight w:val="yellow"/>
        </w:rPr>
        <w:t>…………………….</w:t>
      </w:r>
    </w:p>
    <w:p w:rsidR="00E331A6" w:rsidRPr="00DA33F4" w:rsidRDefault="00E331A6" w:rsidP="00E331A6">
      <w:pPr>
        <w:jc w:val="both"/>
        <w:rPr>
          <w:rFonts w:ascii="Arial" w:hAnsi="Arial" w:cs="Arial"/>
          <w:sz w:val="22"/>
          <w:szCs w:val="22"/>
        </w:rPr>
      </w:pPr>
      <w:r w:rsidRPr="00DA33F4">
        <w:rPr>
          <w:rFonts w:ascii="Arial" w:hAnsi="Arial" w:cs="Arial"/>
          <w:sz w:val="22"/>
          <w:szCs w:val="22"/>
        </w:rPr>
        <w:t xml:space="preserve">Razítko/Firma                   Jméno a příjmení (tiskacím)                               podpis </w:t>
      </w:r>
    </w:p>
    <w:p w:rsidR="00E331A6" w:rsidRPr="00DA33F4" w:rsidRDefault="00E331A6" w:rsidP="00E331A6">
      <w:pPr>
        <w:rPr>
          <w:rFonts w:ascii="Arial" w:hAnsi="Arial" w:cs="Arial"/>
          <w:i/>
          <w:iCs/>
          <w:highlight w:val="yellow"/>
        </w:rPr>
      </w:pPr>
    </w:p>
    <w:p w:rsidR="00E331A6" w:rsidRPr="00DA33F4" w:rsidRDefault="00E331A6" w:rsidP="00E331A6">
      <w:pPr>
        <w:rPr>
          <w:rFonts w:ascii="Arial" w:hAnsi="Arial" w:cs="Arial"/>
          <w:i/>
          <w:iCs/>
          <w:highlight w:val="darkGray"/>
        </w:rPr>
      </w:pPr>
    </w:p>
    <w:p w:rsidR="00E331A6" w:rsidRPr="00EC0ED0" w:rsidRDefault="00E331A6" w:rsidP="00E331A6">
      <w:pPr>
        <w:jc w:val="both"/>
        <w:rPr>
          <w:rFonts w:ascii="Arial" w:hAnsi="Arial" w:cs="Arial"/>
        </w:rPr>
      </w:pPr>
      <w:r w:rsidRPr="00DA33F4">
        <w:rPr>
          <w:rFonts w:ascii="Arial" w:hAnsi="Arial" w:cs="Arial"/>
          <w:b/>
          <w:i/>
          <w:sz w:val="18"/>
          <w:szCs w:val="18"/>
          <w:highlight w:val="lightGray"/>
        </w:rPr>
        <w:t xml:space="preserve">Pozn. pro </w:t>
      </w:r>
      <w:r>
        <w:rPr>
          <w:rFonts w:ascii="Arial" w:hAnsi="Arial" w:cs="Arial"/>
          <w:b/>
          <w:i/>
          <w:sz w:val="18"/>
          <w:szCs w:val="18"/>
          <w:highlight w:val="lightGray"/>
        </w:rPr>
        <w:t>účastníky</w:t>
      </w:r>
      <w:r w:rsidRPr="00DA33F4">
        <w:rPr>
          <w:rFonts w:ascii="Arial" w:hAnsi="Arial" w:cs="Arial"/>
          <w:b/>
          <w:i/>
          <w:sz w:val="18"/>
          <w:szCs w:val="18"/>
          <w:highlight w:val="lightGray"/>
        </w:rPr>
        <w:t xml:space="preserve">: </w:t>
      </w:r>
      <w:r w:rsidRPr="00DA33F4">
        <w:rPr>
          <w:rFonts w:ascii="Arial" w:hAnsi="Arial" w:cs="Arial"/>
          <w:i/>
          <w:sz w:val="18"/>
          <w:szCs w:val="18"/>
          <w:highlight w:val="lightGray"/>
        </w:rPr>
        <w:t xml:space="preserve">jedná se o doporučený vzor čestného prohlášení. Odpovědnost za jeho použití nese </w:t>
      </w:r>
      <w:r>
        <w:rPr>
          <w:rFonts w:ascii="Arial" w:hAnsi="Arial" w:cs="Arial"/>
          <w:i/>
          <w:sz w:val="18"/>
          <w:szCs w:val="18"/>
          <w:highlight w:val="lightGray"/>
        </w:rPr>
        <w:t>účastník</w:t>
      </w:r>
      <w:r w:rsidRPr="00DA33F4">
        <w:rPr>
          <w:rFonts w:ascii="Arial" w:hAnsi="Arial" w:cs="Arial"/>
          <w:i/>
          <w:sz w:val="18"/>
          <w:szCs w:val="18"/>
          <w:highlight w:val="lightGray"/>
        </w:rPr>
        <w:t>.</w:t>
      </w:r>
    </w:p>
    <w:p w:rsidR="00E331A6" w:rsidRDefault="00E331A6" w:rsidP="00E331A6">
      <w:pPr>
        <w:rPr>
          <w:rFonts w:ascii="Arial" w:hAnsi="Arial" w:cs="Arial"/>
          <w:b/>
          <w:sz w:val="20"/>
        </w:rPr>
      </w:pPr>
    </w:p>
    <w:p w:rsidR="00E331A6" w:rsidRDefault="00E331A6" w:rsidP="00E331A6">
      <w:pPr>
        <w:tabs>
          <w:tab w:val="center" w:pos="1843"/>
          <w:tab w:val="center" w:pos="4820"/>
          <w:tab w:val="center" w:pos="7371"/>
        </w:tabs>
        <w:rPr>
          <w:rFonts w:ascii="Arial" w:hAnsi="Arial" w:cs="Arial"/>
          <w:sz w:val="22"/>
          <w:szCs w:val="22"/>
        </w:rPr>
      </w:pPr>
    </w:p>
    <w:p w:rsidR="00E331A6" w:rsidRDefault="00E331A6" w:rsidP="00D37483">
      <w:pPr>
        <w:rPr>
          <w:rFonts w:ascii="Arial" w:hAnsi="Arial" w:cs="Arial"/>
          <w:b/>
          <w:szCs w:val="24"/>
        </w:rPr>
      </w:pPr>
    </w:p>
    <w:sectPr w:rsidR="00E331A6" w:rsidSect="00B852C0">
      <w:footerReference w:type="default" r:id="rId11"/>
      <w:pgSz w:w="11906" w:h="16838"/>
      <w:pgMar w:top="1099" w:right="1418" w:bottom="1361" w:left="1304" w:header="709" w:footer="709"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BE2" w:rsidRDefault="00557BE2" w:rsidP="005B3826">
      <w:r>
        <w:separator/>
      </w:r>
    </w:p>
  </w:endnote>
  <w:endnote w:type="continuationSeparator" w:id="1">
    <w:p w:rsidR="00557BE2" w:rsidRDefault="00557BE2" w:rsidP="005B382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306579"/>
      <w:docPartObj>
        <w:docPartGallery w:val="Page Numbers (Bottom of Page)"/>
        <w:docPartUnique/>
      </w:docPartObj>
    </w:sdtPr>
    <w:sdtContent>
      <w:p w:rsidR="005B3826" w:rsidRDefault="00732E8D">
        <w:pPr>
          <w:pStyle w:val="Zpat"/>
          <w:jc w:val="center"/>
        </w:pPr>
        <w:r>
          <w:fldChar w:fldCharType="begin"/>
        </w:r>
        <w:r w:rsidR="005B3826">
          <w:instrText>PAGE   \* MERGEFORMAT</w:instrText>
        </w:r>
        <w:r>
          <w:fldChar w:fldCharType="separate"/>
        </w:r>
        <w:r w:rsidR="000A0828">
          <w:rPr>
            <w:noProof/>
          </w:rPr>
          <w:t>7</w:t>
        </w:r>
        <w:r>
          <w:fldChar w:fldCharType="end"/>
        </w:r>
      </w:p>
    </w:sdtContent>
  </w:sdt>
  <w:p w:rsidR="005B3826" w:rsidRDefault="005B382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BE2" w:rsidRDefault="00557BE2" w:rsidP="005B3826">
      <w:r>
        <w:separator/>
      </w:r>
    </w:p>
  </w:footnote>
  <w:footnote w:type="continuationSeparator" w:id="1">
    <w:p w:rsidR="00557BE2" w:rsidRDefault="00557BE2" w:rsidP="005B38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C263184"/>
    <w:name w:val="Outline"/>
    <w:lvl w:ilvl="0">
      <w:start w:val="1"/>
      <w:numFmt w:val="decimal"/>
      <w:lvlText w:val="%1."/>
      <w:lvlJc w:val="left"/>
      <w:pPr>
        <w:tabs>
          <w:tab w:val="num" w:pos="0"/>
        </w:tabs>
      </w:pPr>
      <w:rPr>
        <w:rFonts w:ascii="Arial" w:hAnsi="Arial" w:cs="Arial" w:hint="default"/>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decimal"/>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37A1552"/>
    <w:multiLevelType w:val="hybridMultilevel"/>
    <w:tmpl w:val="3B9E83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981B24"/>
    <w:multiLevelType w:val="multilevel"/>
    <w:tmpl w:val="7C263184"/>
    <w:lvl w:ilvl="0">
      <w:start w:val="1"/>
      <w:numFmt w:val="decimal"/>
      <w:lvlText w:val="%1."/>
      <w:lvlJc w:val="left"/>
      <w:pPr>
        <w:tabs>
          <w:tab w:val="num" w:pos="0"/>
        </w:tabs>
      </w:pPr>
      <w:rPr>
        <w:rFonts w:ascii="Arial" w:hAnsi="Arial" w:cs="Arial" w:hint="default"/>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decimal"/>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11395817"/>
    <w:multiLevelType w:val="hybridMultilevel"/>
    <w:tmpl w:val="3B4EAE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A556F77"/>
    <w:multiLevelType w:val="hybridMultilevel"/>
    <w:tmpl w:val="CF72E8B4"/>
    <w:lvl w:ilvl="0" w:tplc="0405000B">
      <w:start w:val="1"/>
      <w:numFmt w:val="bullet"/>
      <w:lvlText w:val=""/>
      <w:lvlJc w:val="left"/>
      <w:pPr>
        <w:ind w:left="720" w:hanging="360"/>
      </w:pPr>
      <w:rPr>
        <w:rFonts w:ascii="Wingdings" w:hAnsi="Wingdings" w:hint="default"/>
      </w:rPr>
    </w:lvl>
    <w:lvl w:ilvl="1" w:tplc="04050003" w:tentative="1">
      <w:start w:val="1"/>
      <w:numFmt w:val="bullet"/>
      <w:pStyle w:val="Nadpis2"/>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47F5031"/>
    <w:multiLevelType w:val="hybridMultilevel"/>
    <w:tmpl w:val="F3220B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631580E"/>
    <w:multiLevelType w:val="hybridMultilevel"/>
    <w:tmpl w:val="AACE47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7174DF0"/>
    <w:multiLevelType w:val="hybridMultilevel"/>
    <w:tmpl w:val="D6C879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0637FA"/>
    <w:multiLevelType w:val="hybridMultilevel"/>
    <w:tmpl w:val="75A23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CDD4CFC"/>
    <w:multiLevelType w:val="hybridMultilevel"/>
    <w:tmpl w:val="45E24B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E1E5DFC"/>
    <w:multiLevelType w:val="hybridMultilevel"/>
    <w:tmpl w:val="B464F3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E515108"/>
    <w:multiLevelType w:val="multilevel"/>
    <w:tmpl w:val="EEEA2DA0"/>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C086AA5"/>
    <w:multiLevelType w:val="hybridMultilevel"/>
    <w:tmpl w:val="0C649C80"/>
    <w:lvl w:ilvl="0" w:tplc="04050019">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nsid w:val="5C451942"/>
    <w:multiLevelType w:val="hybridMultilevel"/>
    <w:tmpl w:val="4D8A12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D0A1DB6"/>
    <w:multiLevelType w:val="hybridMultilevel"/>
    <w:tmpl w:val="24D4405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FEB5BE1"/>
    <w:multiLevelType w:val="hybridMultilevel"/>
    <w:tmpl w:val="77D00B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69924FD"/>
    <w:multiLevelType w:val="hybridMultilevel"/>
    <w:tmpl w:val="DA547BAA"/>
    <w:lvl w:ilvl="0" w:tplc="63648EE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9BC7014"/>
    <w:multiLevelType w:val="hybridMultilevel"/>
    <w:tmpl w:val="07F241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A1B3D79"/>
    <w:multiLevelType w:val="hybridMultilevel"/>
    <w:tmpl w:val="0F161B6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AB67673"/>
    <w:multiLevelType w:val="hybridMultilevel"/>
    <w:tmpl w:val="C75EEA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B467C8D"/>
    <w:multiLevelType w:val="hybridMultilevel"/>
    <w:tmpl w:val="0194D9A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11"/>
  </w:num>
  <w:num w:numId="4">
    <w:abstractNumId w:val="10"/>
  </w:num>
  <w:num w:numId="5">
    <w:abstractNumId w:val="13"/>
  </w:num>
  <w:num w:numId="6">
    <w:abstractNumId w:val="9"/>
  </w:num>
  <w:num w:numId="7">
    <w:abstractNumId w:val="14"/>
  </w:num>
  <w:num w:numId="8">
    <w:abstractNumId w:val="6"/>
  </w:num>
  <w:num w:numId="9">
    <w:abstractNumId w:val="2"/>
  </w:num>
  <w:num w:numId="10">
    <w:abstractNumId w:val="19"/>
  </w:num>
  <w:num w:numId="11">
    <w:abstractNumId w:val="1"/>
  </w:num>
  <w:num w:numId="12">
    <w:abstractNumId w:val="17"/>
  </w:num>
  <w:num w:numId="13">
    <w:abstractNumId w:val="7"/>
  </w:num>
  <w:num w:numId="14">
    <w:abstractNumId w:val="8"/>
  </w:num>
  <w:num w:numId="15">
    <w:abstractNumId w:val="3"/>
  </w:num>
  <w:num w:numId="16">
    <w:abstractNumId w:val="15"/>
  </w:num>
  <w:num w:numId="17">
    <w:abstractNumId w:val="5"/>
  </w:num>
  <w:num w:numId="18">
    <w:abstractNumId w:val="18"/>
  </w:num>
  <w:num w:numId="19">
    <w:abstractNumId w:val="20"/>
  </w:num>
  <w:num w:numId="20">
    <w:abstractNumId w:val="12"/>
  </w:num>
  <w:num w:numId="21">
    <w:abstractNumId w:val="16"/>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D37483"/>
    <w:rsid w:val="00011C1C"/>
    <w:rsid w:val="0005108F"/>
    <w:rsid w:val="000A0828"/>
    <w:rsid w:val="000A70C1"/>
    <w:rsid w:val="000B6594"/>
    <w:rsid w:val="000E62AC"/>
    <w:rsid w:val="001950B9"/>
    <w:rsid w:val="002A01A4"/>
    <w:rsid w:val="002D45F3"/>
    <w:rsid w:val="00307B37"/>
    <w:rsid w:val="003201B2"/>
    <w:rsid w:val="003B101D"/>
    <w:rsid w:val="003E02C9"/>
    <w:rsid w:val="004069A7"/>
    <w:rsid w:val="00495AB2"/>
    <w:rsid w:val="004B3828"/>
    <w:rsid w:val="004C5B9E"/>
    <w:rsid w:val="00557BE2"/>
    <w:rsid w:val="0056197B"/>
    <w:rsid w:val="005B3826"/>
    <w:rsid w:val="006476AE"/>
    <w:rsid w:val="00732E8D"/>
    <w:rsid w:val="00787C63"/>
    <w:rsid w:val="007F42D4"/>
    <w:rsid w:val="008902B2"/>
    <w:rsid w:val="008A1EF9"/>
    <w:rsid w:val="008A698E"/>
    <w:rsid w:val="008F4CC4"/>
    <w:rsid w:val="008F58BF"/>
    <w:rsid w:val="00924B36"/>
    <w:rsid w:val="0093143F"/>
    <w:rsid w:val="00A072F3"/>
    <w:rsid w:val="00B21A80"/>
    <w:rsid w:val="00B57081"/>
    <w:rsid w:val="00B852C0"/>
    <w:rsid w:val="00BE1C47"/>
    <w:rsid w:val="00BF34AC"/>
    <w:rsid w:val="00C33EE2"/>
    <w:rsid w:val="00D37483"/>
    <w:rsid w:val="00DF66A7"/>
    <w:rsid w:val="00E331A6"/>
    <w:rsid w:val="00F57ADE"/>
    <w:rsid w:val="00FD466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7483"/>
    <w:pPr>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qFormat/>
    <w:rsid w:val="00D37483"/>
    <w:pPr>
      <w:keepNext/>
      <w:numPr>
        <w:ilvl w:val="1"/>
        <w:numId w:val="1"/>
      </w:numPr>
      <w:suppressAutoHyphens/>
      <w:outlineLvl w:val="1"/>
    </w:pPr>
    <w:rPr>
      <w:rFonts w:ascii="Garamond" w:hAnsi="Garamond"/>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1"/>
    <w:rsid w:val="00D37483"/>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rPr>
  </w:style>
  <w:style w:type="character" w:customStyle="1" w:styleId="ZkladntextChar">
    <w:name w:val="Základní text Char"/>
    <w:basedOn w:val="Standardnpsmoodstavce"/>
    <w:uiPriority w:val="99"/>
    <w:semiHidden/>
    <w:rsid w:val="00D37483"/>
    <w:rPr>
      <w:rFonts w:ascii="Times New Roman" w:eastAsia="Times New Roman" w:hAnsi="Times New Roman" w:cs="Times New Roman"/>
      <w:sz w:val="24"/>
      <w:szCs w:val="20"/>
      <w:lang w:eastAsia="cs-CZ"/>
    </w:rPr>
  </w:style>
  <w:style w:type="character" w:customStyle="1" w:styleId="ZkladntextChar1">
    <w:name w:val="Základní text Char1"/>
    <w:link w:val="Zkladntext"/>
    <w:locked/>
    <w:rsid w:val="00D37483"/>
    <w:rPr>
      <w:rFonts w:ascii="Courier New" w:eastAsia="Times New Roman" w:hAnsi="Courier New" w:cs="Times New Roman"/>
      <w:sz w:val="24"/>
      <w:szCs w:val="20"/>
    </w:rPr>
  </w:style>
  <w:style w:type="character" w:customStyle="1" w:styleId="Nadpis2Char">
    <w:name w:val="Nadpis 2 Char"/>
    <w:basedOn w:val="Standardnpsmoodstavce"/>
    <w:link w:val="Nadpis2"/>
    <w:rsid w:val="00D37483"/>
    <w:rPr>
      <w:rFonts w:ascii="Garamond" w:eastAsia="Times New Roman" w:hAnsi="Garamond" w:cs="Times New Roman"/>
      <w:sz w:val="24"/>
      <w:szCs w:val="20"/>
      <w:lang w:eastAsia="ar-SA"/>
    </w:rPr>
  </w:style>
  <w:style w:type="paragraph" w:customStyle="1" w:styleId="NormlnIMP">
    <w:name w:val="Normální_IMP"/>
    <w:basedOn w:val="Normln"/>
    <w:rsid w:val="00D37483"/>
    <w:pPr>
      <w:suppressAutoHyphens/>
      <w:spacing w:line="228" w:lineRule="auto"/>
    </w:pPr>
    <w:rPr>
      <w:sz w:val="20"/>
      <w:lang w:eastAsia="ar-SA"/>
    </w:rPr>
  </w:style>
  <w:style w:type="paragraph" w:customStyle="1" w:styleId="ZkladntextIMP">
    <w:name w:val="Základní text_IMP"/>
    <w:basedOn w:val="NormlnIMP"/>
    <w:rsid w:val="00D37483"/>
    <w:rPr>
      <w:rFonts w:ascii="Garamond" w:hAnsi="Garamond"/>
      <w:sz w:val="24"/>
    </w:rPr>
  </w:style>
  <w:style w:type="paragraph" w:customStyle="1" w:styleId="Vlastntextsmlouvy">
    <w:name w:val="Vlastní text smlouvy"/>
    <w:link w:val="VlastntextsmlouvyChar"/>
    <w:rsid w:val="00D37483"/>
    <w:pPr>
      <w:widowControl w:val="0"/>
      <w:spacing w:before="120" w:after="120" w:line="240" w:lineRule="auto"/>
      <w:jc w:val="both"/>
    </w:pPr>
    <w:rPr>
      <w:rFonts w:ascii="Arial" w:eastAsia="Times New Roman" w:hAnsi="Arial" w:cs="Arial"/>
      <w:sz w:val="24"/>
      <w:szCs w:val="20"/>
      <w:lang w:eastAsia="cs-CZ"/>
    </w:rPr>
  </w:style>
  <w:style w:type="character" w:customStyle="1" w:styleId="VlastntextsmlouvyChar">
    <w:name w:val="Vlastní text smlouvy Char"/>
    <w:basedOn w:val="Standardnpsmoodstavce"/>
    <w:link w:val="Vlastntextsmlouvy"/>
    <w:rsid w:val="00D37483"/>
    <w:rPr>
      <w:rFonts w:ascii="Arial" w:eastAsia="Times New Roman" w:hAnsi="Arial" w:cs="Arial"/>
      <w:sz w:val="24"/>
      <w:szCs w:val="20"/>
      <w:lang w:eastAsia="cs-CZ"/>
    </w:rPr>
  </w:style>
  <w:style w:type="paragraph" w:customStyle="1" w:styleId="bodytextu">
    <w:name w:val="body textu"/>
    <w:rsid w:val="00D37483"/>
    <w:pPr>
      <w:spacing w:after="0" w:line="240" w:lineRule="auto"/>
    </w:pPr>
    <w:rPr>
      <w:rFonts w:ascii="Arial" w:eastAsia="Times New Roman" w:hAnsi="Arial" w:cs="Arial"/>
      <w:sz w:val="24"/>
      <w:szCs w:val="20"/>
      <w:lang w:eastAsia="cs-CZ"/>
    </w:rPr>
  </w:style>
  <w:style w:type="paragraph" w:styleId="Bezmezer">
    <w:name w:val="No Spacing"/>
    <w:qFormat/>
    <w:rsid w:val="00D37483"/>
    <w:pPr>
      <w:suppressAutoHyphens/>
      <w:spacing w:after="0" w:line="240" w:lineRule="auto"/>
    </w:pPr>
    <w:rPr>
      <w:rFonts w:ascii="Times New Roman" w:eastAsia="Times New Roman" w:hAnsi="Times New Roman" w:cs="Times New Roman"/>
      <w:sz w:val="24"/>
      <w:szCs w:val="24"/>
      <w:lang w:eastAsia="ar-SA"/>
    </w:rPr>
  </w:style>
  <w:style w:type="paragraph" w:customStyle="1" w:styleId="SMLOUVAZAVOR">
    <w:name w:val="SMLOUVA ZAVOR"/>
    <w:basedOn w:val="Normln"/>
    <w:rsid w:val="00D37483"/>
    <w:pPr>
      <w:suppressAutoHyphens/>
      <w:overflowPunct w:val="0"/>
      <w:autoSpaceDE w:val="0"/>
      <w:spacing w:before="60" w:after="60"/>
      <w:ind w:left="1134"/>
      <w:jc w:val="both"/>
      <w:textAlignment w:val="baseline"/>
    </w:pPr>
    <w:rPr>
      <w:rFonts w:ascii="Arial" w:hAnsi="Arial"/>
      <w:i/>
      <w:color w:val="000000"/>
      <w:sz w:val="20"/>
      <w:lang w:eastAsia="ar-SA"/>
    </w:rPr>
  </w:style>
  <w:style w:type="paragraph" w:styleId="Prosttext">
    <w:name w:val="Plain Text"/>
    <w:basedOn w:val="Normln"/>
    <w:link w:val="ProsttextChar"/>
    <w:uiPriority w:val="99"/>
    <w:semiHidden/>
    <w:unhideWhenUsed/>
    <w:rsid w:val="000A70C1"/>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0A70C1"/>
    <w:rPr>
      <w:rFonts w:ascii="Calibri" w:hAnsi="Calibri"/>
      <w:szCs w:val="21"/>
    </w:rPr>
  </w:style>
  <w:style w:type="paragraph" w:styleId="Odstavecseseznamem">
    <w:name w:val="List Paragraph"/>
    <w:basedOn w:val="Normln"/>
    <w:uiPriority w:val="34"/>
    <w:qFormat/>
    <w:rsid w:val="0056197B"/>
    <w:pPr>
      <w:ind w:left="720"/>
      <w:contextualSpacing/>
    </w:pPr>
  </w:style>
  <w:style w:type="paragraph" w:styleId="Zhlav">
    <w:name w:val="header"/>
    <w:basedOn w:val="Normln"/>
    <w:link w:val="ZhlavChar"/>
    <w:uiPriority w:val="99"/>
    <w:unhideWhenUsed/>
    <w:rsid w:val="005B3826"/>
    <w:pPr>
      <w:tabs>
        <w:tab w:val="center" w:pos="4536"/>
        <w:tab w:val="right" w:pos="9072"/>
      </w:tabs>
    </w:pPr>
  </w:style>
  <w:style w:type="character" w:customStyle="1" w:styleId="ZhlavChar">
    <w:name w:val="Záhlaví Char"/>
    <w:basedOn w:val="Standardnpsmoodstavce"/>
    <w:link w:val="Zhlav"/>
    <w:uiPriority w:val="99"/>
    <w:rsid w:val="005B3826"/>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5B3826"/>
    <w:pPr>
      <w:tabs>
        <w:tab w:val="center" w:pos="4536"/>
        <w:tab w:val="right" w:pos="9072"/>
      </w:tabs>
    </w:pPr>
  </w:style>
  <w:style w:type="character" w:customStyle="1" w:styleId="ZpatChar">
    <w:name w:val="Zápatí Char"/>
    <w:basedOn w:val="Standardnpsmoodstavce"/>
    <w:link w:val="Zpat"/>
    <w:uiPriority w:val="99"/>
    <w:rsid w:val="005B3826"/>
    <w:rPr>
      <w:rFonts w:ascii="Times New Roman" w:eastAsia="Times New Roman" w:hAnsi="Times New Roman" w:cs="Times New Roman"/>
      <w:sz w:val="24"/>
      <w:szCs w:val="20"/>
      <w:lang w:eastAsia="cs-CZ"/>
    </w:rPr>
  </w:style>
</w:styles>
</file>

<file path=word/webSettings.xml><?xml version="1.0" encoding="utf-8"?>
<w:webSettings xmlns:r="http://schemas.openxmlformats.org/officeDocument/2006/relationships" xmlns:w="http://schemas.openxmlformats.org/wordprocessingml/2006/main">
  <w:divs>
    <w:div w:id="69199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726E428EE4B244C921DAF9C403E3F6E" ma:contentTypeVersion="12" ma:contentTypeDescription="Vytvoří nový dokument" ma:contentTypeScope="" ma:versionID="cbe166aa9d77ccbf5d71eb3b3651a5fd">
  <xsd:schema xmlns:xsd="http://www.w3.org/2001/XMLSchema" xmlns:xs="http://www.w3.org/2001/XMLSchema" xmlns:p="http://schemas.microsoft.com/office/2006/metadata/properties" xmlns:ns2="bc2635b2-833e-4ec3-99e6-2fb443cd088e" xmlns:ns3="2e741818-3335-4cf2-a30e-77a279a7b439" targetNamespace="http://schemas.microsoft.com/office/2006/metadata/properties" ma:root="true" ma:fieldsID="6832b4ca220bcb8eff33710d7a30a608" ns2:_="" ns3:_="">
    <xsd:import namespace="bc2635b2-833e-4ec3-99e6-2fb443cd088e"/>
    <xsd:import namespace="2e741818-3335-4cf2-a30e-77a279a7b4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635b2-833e-4ec3-99e6-2fb443cd0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741818-3335-4cf2-a30e-77a279a7b439"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6C41C-8E05-4B3D-9247-2FA5A9F0D85D}">
  <ds:schemaRefs>
    <ds:schemaRef ds:uri="http://schemas.microsoft.com/sharepoint/v3/contenttype/forms"/>
  </ds:schemaRefs>
</ds:datastoreItem>
</file>

<file path=customXml/itemProps2.xml><?xml version="1.0" encoding="utf-8"?>
<ds:datastoreItem xmlns:ds="http://schemas.openxmlformats.org/officeDocument/2006/customXml" ds:itemID="{E6B4C675-1B80-407F-A86D-0557A5B38A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D5F721-C771-4D5F-8DC9-00874FFC1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635b2-833e-4ec3-99e6-2fb443cd088e"/>
    <ds:schemaRef ds:uri="2e741818-3335-4cf2-a30e-77a279a7b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1EB327-F1D4-4F92-97F7-335D04C2F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3013</Words>
  <Characters>17783</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server-PC</dc:creator>
  <cp:lastModifiedBy>zalesakova</cp:lastModifiedBy>
  <cp:revision>3</cp:revision>
  <cp:lastPrinted>2021-01-27T12:08:00Z</cp:lastPrinted>
  <dcterms:created xsi:type="dcterms:W3CDTF">2021-01-26T09:33:00Z</dcterms:created>
  <dcterms:modified xsi:type="dcterms:W3CDTF">2021-01-27T12:22:00Z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0x010100D726E428EE4B244C921DAF9C403E3F6E</vt:lpwstr>
  </property>
</Properties>
</file>