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039D" w14:textId="66C8196C" w:rsidR="00DF2E4B" w:rsidRPr="002C5C0A" w:rsidRDefault="00DF2E4B" w:rsidP="00DF2E4B">
      <w:pPr>
        <w:jc w:val="right"/>
        <w:rPr>
          <w:b/>
          <w:bCs/>
          <w:i/>
          <w:iCs/>
        </w:rPr>
      </w:pPr>
      <w:r w:rsidRPr="002C5C0A">
        <w:rPr>
          <w:b/>
          <w:bCs/>
          <w:i/>
          <w:iCs/>
        </w:rPr>
        <w:t xml:space="preserve">Příloha č. 1 </w:t>
      </w:r>
      <w:r w:rsidR="003B2084" w:rsidRPr="002C5C0A">
        <w:rPr>
          <w:b/>
          <w:bCs/>
          <w:i/>
          <w:iCs/>
        </w:rPr>
        <w:t>ZD</w:t>
      </w:r>
      <w:r w:rsidR="00722F21">
        <w:rPr>
          <w:b/>
          <w:bCs/>
          <w:i/>
          <w:iCs/>
        </w:rPr>
        <w:t xml:space="preserve"> -</w:t>
      </w:r>
      <w:r w:rsidR="003B2084" w:rsidRPr="002C5C0A">
        <w:rPr>
          <w:b/>
          <w:bCs/>
          <w:i/>
          <w:iCs/>
        </w:rPr>
        <w:t xml:space="preserve"> </w:t>
      </w:r>
      <w:r w:rsidRPr="002C5C0A">
        <w:rPr>
          <w:b/>
          <w:bCs/>
          <w:i/>
          <w:iCs/>
        </w:rPr>
        <w:t>Rámcová kupní smlouva</w:t>
      </w:r>
    </w:p>
    <w:p w14:paraId="277691F3" w14:textId="268C9CAA" w:rsidR="00DF2E4B" w:rsidRDefault="00DF2E4B" w:rsidP="00DF2E4B">
      <w:pPr>
        <w:jc w:val="right"/>
      </w:pPr>
      <w:r>
        <w:t>VZ</w:t>
      </w:r>
      <w:r w:rsidR="000F3370">
        <w:t>0</w:t>
      </w:r>
      <w:r w:rsidR="0035777D">
        <w:t>1/2021</w:t>
      </w:r>
    </w:p>
    <w:p w14:paraId="1C016711" w14:textId="541253C1" w:rsidR="00DF2E4B" w:rsidRPr="0050041C" w:rsidRDefault="00DF2E4B" w:rsidP="00DF2E4B">
      <w:pPr>
        <w:pStyle w:val="Nadpis"/>
        <w:tabs>
          <w:tab w:val="left" w:pos="284"/>
          <w:tab w:val="left" w:pos="567"/>
          <w:tab w:val="left" w:pos="851"/>
        </w:tabs>
        <w:spacing w:before="240" w:after="80" w:line="271" w:lineRule="auto"/>
        <w:jc w:val="center"/>
        <w:outlineLvl w:val="0"/>
        <w:rPr>
          <w:rFonts w:asciiTheme="minorHAnsi" w:hAnsiTheme="minorHAnsi" w:cstheme="minorHAnsi"/>
          <w:noProof w:val="0"/>
          <w:sz w:val="48"/>
          <w:szCs w:val="48"/>
          <w:lang w:val="cs-CZ"/>
        </w:rPr>
      </w:pPr>
      <w:proofErr w:type="gramStart"/>
      <w:r>
        <w:rPr>
          <w:rFonts w:asciiTheme="minorHAnsi" w:hAnsiTheme="minorHAnsi" w:cstheme="minorHAnsi"/>
          <w:caps/>
          <w:noProof w:val="0"/>
          <w:sz w:val="48"/>
          <w:szCs w:val="48"/>
          <w:lang w:val="cs-CZ"/>
        </w:rPr>
        <w:t xml:space="preserve">R Á M C O V Á </w:t>
      </w:r>
      <w:r w:rsidR="00EB0477">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 xml:space="preserve"> </w:t>
      </w:r>
      <w:r w:rsidRPr="0050041C">
        <w:rPr>
          <w:rFonts w:asciiTheme="minorHAnsi" w:hAnsiTheme="minorHAnsi" w:cstheme="minorHAnsi"/>
          <w:caps/>
          <w:noProof w:val="0"/>
          <w:sz w:val="48"/>
          <w:szCs w:val="48"/>
          <w:lang w:val="cs-CZ"/>
        </w:rPr>
        <w:t>K</w:t>
      </w:r>
      <w:r>
        <w:rPr>
          <w:rFonts w:asciiTheme="minorHAnsi" w:hAnsiTheme="minorHAnsi" w:cstheme="minorHAnsi"/>
          <w:caps/>
          <w:noProof w:val="0"/>
          <w:sz w:val="48"/>
          <w:szCs w:val="48"/>
          <w:lang w:val="cs-CZ"/>
        </w:rPr>
        <w:t> </w:t>
      </w:r>
      <w:r w:rsidRPr="0050041C">
        <w:rPr>
          <w:rFonts w:asciiTheme="minorHAnsi" w:hAnsiTheme="minorHAnsi" w:cstheme="minorHAnsi"/>
          <w:caps/>
          <w:noProof w:val="0"/>
          <w:sz w:val="48"/>
          <w:szCs w:val="48"/>
          <w:lang w:val="cs-CZ"/>
        </w:rPr>
        <w:t>u</w:t>
      </w:r>
      <w:r>
        <w:rPr>
          <w:rFonts w:asciiTheme="minorHAnsi" w:hAnsiTheme="minorHAnsi" w:cstheme="minorHAnsi"/>
          <w:caps/>
          <w:noProof w:val="0"/>
          <w:sz w:val="48"/>
          <w:szCs w:val="48"/>
          <w:lang w:val="cs-CZ"/>
        </w:rPr>
        <w:t xml:space="preserve"> </w:t>
      </w:r>
      <w:r w:rsidRPr="0050041C">
        <w:rPr>
          <w:rFonts w:asciiTheme="minorHAnsi" w:hAnsiTheme="minorHAnsi" w:cstheme="minorHAnsi"/>
          <w:caps/>
          <w:noProof w:val="0"/>
          <w:sz w:val="48"/>
          <w:szCs w:val="48"/>
          <w:lang w:val="cs-CZ"/>
        </w:rPr>
        <w:t>p</w:t>
      </w:r>
      <w:r>
        <w:rPr>
          <w:rFonts w:asciiTheme="minorHAnsi" w:hAnsiTheme="minorHAnsi" w:cstheme="minorHAnsi"/>
          <w:caps/>
          <w:noProof w:val="0"/>
          <w:sz w:val="48"/>
          <w:szCs w:val="48"/>
          <w:lang w:val="cs-CZ"/>
        </w:rPr>
        <w:t xml:space="preserve"> </w:t>
      </w:r>
      <w:r w:rsidRPr="0050041C">
        <w:rPr>
          <w:rFonts w:asciiTheme="minorHAnsi" w:hAnsiTheme="minorHAnsi" w:cstheme="minorHAnsi"/>
          <w:caps/>
          <w:noProof w:val="0"/>
          <w:sz w:val="48"/>
          <w:szCs w:val="48"/>
          <w:lang w:val="cs-CZ"/>
        </w:rPr>
        <w:t>n</w:t>
      </w:r>
      <w:r>
        <w:rPr>
          <w:rFonts w:asciiTheme="minorHAnsi" w:hAnsiTheme="minorHAnsi" w:cstheme="minorHAnsi"/>
          <w:caps/>
          <w:noProof w:val="0"/>
          <w:sz w:val="48"/>
          <w:szCs w:val="48"/>
          <w:lang w:val="cs-CZ"/>
        </w:rPr>
        <w:t xml:space="preserve"> </w:t>
      </w:r>
      <w:r w:rsidRPr="0050041C">
        <w:rPr>
          <w:rFonts w:asciiTheme="minorHAnsi" w:hAnsiTheme="minorHAnsi" w:cstheme="minorHAnsi"/>
          <w:caps/>
          <w:noProof w:val="0"/>
          <w:sz w:val="48"/>
          <w:szCs w:val="48"/>
          <w:lang w:val="cs-CZ"/>
        </w:rPr>
        <w:t>í</w:t>
      </w:r>
      <w:r w:rsidR="00EB0477">
        <w:rPr>
          <w:rFonts w:asciiTheme="minorHAnsi" w:hAnsiTheme="minorHAnsi" w:cstheme="minorHAnsi"/>
          <w:caps/>
          <w:noProof w:val="0"/>
          <w:sz w:val="48"/>
          <w:szCs w:val="48"/>
          <w:lang w:val="cs-CZ"/>
        </w:rPr>
        <w:t xml:space="preserve"> </w:t>
      </w:r>
      <w:r>
        <w:rPr>
          <w:rFonts w:asciiTheme="minorHAnsi" w:hAnsiTheme="minorHAnsi" w:cstheme="minorHAnsi"/>
          <w:caps/>
          <w:noProof w:val="0"/>
          <w:sz w:val="48"/>
          <w:szCs w:val="48"/>
          <w:lang w:val="cs-CZ"/>
        </w:rPr>
        <w:t xml:space="preserve"> </w:t>
      </w:r>
      <w:r w:rsidRPr="0050041C">
        <w:rPr>
          <w:rFonts w:asciiTheme="minorHAnsi" w:hAnsiTheme="minorHAnsi" w:cstheme="minorHAnsi"/>
          <w:noProof w:val="0"/>
          <w:sz w:val="48"/>
          <w:szCs w:val="48"/>
          <w:lang w:val="cs-CZ"/>
        </w:rPr>
        <w:t xml:space="preserve"> S</w:t>
      </w:r>
      <w:r>
        <w:rPr>
          <w:rFonts w:asciiTheme="minorHAnsi" w:hAnsiTheme="minorHAnsi" w:cstheme="minorHAnsi"/>
          <w:noProof w:val="0"/>
          <w:sz w:val="48"/>
          <w:szCs w:val="48"/>
          <w:lang w:val="cs-CZ"/>
        </w:rPr>
        <w:t> </w:t>
      </w:r>
      <w:r w:rsidRPr="0050041C">
        <w:rPr>
          <w:rFonts w:asciiTheme="minorHAnsi" w:hAnsiTheme="minorHAnsi" w:cstheme="minorHAnsi"/>
          <w:noProof w:val="0"/>
          <w:sz w:val="48"/>
          <w:szCs w:val="48"/>
          <w:lang w:val="cs-CZ"/>
        </w:rPr>
        <w:t>M</w:t>
      </w:r>
      <w:r>
        <w:rPr>
          <w:rFonts w:asciiTheme="minorHAnsi" w:hAnsiTheme="minorHAnsi" w:cstheme="minorHAnsi"/>
          <w:noProof w:val="0"/>
          <w:sz w:val="48"/>
          <w:szCs w:val="48"/>
          <w:lang w:val="cs-CZ"/>
        </w:rPr>
        <w:t xml:space="preserve"> </w:t>
      </w:r>
      <w:r w:rsidRPr="0050041C">
        <w:rPr>
          <w:rFonts w:asciiTheme="minorHAnsi" w:hAnsiTheme="minorHAnsi" w:cstheme="minorHAnsi"/>
          <w:noProof w:val="0"/>
          <w:sz w:val="48"/>
          <w:szCs w:val="48"/>
          <w:lang w:val="cs-CZ"/>
        </w:rPr>
        <w:t>L</w:t>
      </w:r>
      <w:r>
        <w:rPr>
          <w:rFonts w:asciiTheme="minorHAnsi" w:hAnsiTheme="minorHAnsi" w:cstheme="minorHAnsi"/>
          <w:noProof w:val="0"/>
          <w:sz w:val="48"/>
          <w:szCs w:val="48"/>
          <w:lang w:val="cs-CZ"/>
        </w:rPr>
        <w:t xml:space="preserve"> </w:t>
      </w:r>
      <w:r w:rsidRPr="0050041C">
        <w:rPr>
          <w:rFonts w:asciiTheme="minorHAnsi" w:hAnsiTheme="minorHAnsi" w:cstheme="minorHAnsi"/>
          <w:noProof w:val="0"/>
          <w:sz w:val="48"/>
          <w:szCs w:val="48"/>
          <w:lang w:val="cs-CZ"/>
        </w:rPr>
        <w:t>O</w:t>
      </w:r>
      <w:r>
        <w:rPr>
          <w:rFonts w:asciiTheme="minorHAnsi" w:hAnsiTheme="minorHAnsi" w:cstheme="minorHAnsi"/>
          <w:noProof w:val="0"/>
          <w:sz w:val="48"/>
          <w:szCs w:val="48"/>
          <w:lang w:val="cs-CZ"/>
        </w:rPr>
        <w:t xml:space="preserve"> </w:t>
      </w:r>
      <w:r w:rsidRPr="0050041C">
        <w:rPr>
          <w:rFonts w:asciiTheme="minorHAnsi" w:hAnsiTheme="minorHAnsi" w:cstheme="minorHAnsi"/>
          <w:noProof w:val="0"/>
          <w:sz w:val="48"/>
          <w:szCs w:val="48"/>
          <w:lang w:val="cs-CZ"/>
        </w:rPr>
        <w:t>U</w:t>
      </w:r>
      <w:r>
        <w:rPr>
          <w:rFonts w:asciiTheme="minorHAnsi" w:hAnsiTheme="minorHAnsi" w:cstheme="minorHAnsi"/>
          <w:noProof w:val="0"/>
          <w:sz w:val="48"/>
          <w:szCs w:val="48"/>
          <w:lang w:val="cs-CZ"/>
        </w:rPr>
        <w:t xml:space="preserve"> </w:t>
      </w:r>
      <w:r w:rsidRPr="0050041C">
        <w:rPr>
          <w:rFonts w:asciiTheme="minorHAnsi" w:hAnsiTheme="minorHAnsi" w:cstheme="minorHAnsi"/>
          <w:noProof w:val="0"/>
          <w:sz w:val="48"/>
          <w:szCs w:val="48"/>
          <w:lang w:val="cs-CZ"/>
        </w:rPr>
        <w:t>V</w:t>
      </w:r>
      <w:r>
        <w:rPr>
          <w:rFonts w:asciiTheme="minorHAnsi" w:hAnsiTheme="minorHAnsi" w:cstheme="minorHAnsi"/>
          <w:noProof w:val="0"/>
          <w:sz w:val="48"/>
          <w:szCs w:val="48"/>
          <w:lang w:val="cs-CZ"/>
        </w:rPr>
        <w:t xml:space="preserve"> </w:t>
      </w:r>
      <w:r w:rsidRPr="0050041C">
        <w:rPr>
          <w:rFonts w:asciiTheme="minorHAnsi" w:hAnsiTheme="minorHAnsi" w:cstheme="minorHAnsi"/>
          <w:noProof w:val="0"/>
          <w:sz w:val="48"/>
          <w:szCs w:val="48"/>
          <w:lang w:val="cs-CZ"/>
        </w:rPr>
        <w:t>A</w:t>
      </w:r>
      <w:proofErr w:type="gramEnd"/>
      <w:r w:rsidRPr="0050041C">
        <w:rPr>
          <w:rFonts w:asciiTheme="minorHAnsi" w:hAnsiTheme="minorHAnsi" w:cstheme="minorHAnsi"/>
          <w:noProof w:val="0"/>
          <w:sz w:val="48"/>
          <w:szCs w:val="48"/>
          <w:lang w:val="cs-CZ"/>
        </w:rPr>
        <w:t xml:space="preserve"> </w:t>
      </w:r>
    </w:p>
    <w:p w14:paraId="7CDBA5A1" w14:textId="77777777" w:rsidR="00DF2E4B" w:rsidRPr="0050041C" w:rsidRDefault="00DF2E4B" w:rsidP="00DF2E4B">
      <w:pPr>
        <w:pStyle w:val="Nadpis"/>
        <w:spacing w:before="120"/>
        <w:jc w:val="center"/>
        <w:outlineLvl w:val="0"/>
        <w:rPr>
          <w:rFonts w:asciiTheme="minorHAnsi" w:hAnsiTheme="minorHAnsi" w:cstheme="minorHAnsi"/>
          <w:color w:val="auto"/>
          <w:sz w:val="22"/>
          <w:szCs w:val="22"/>
          <w:lang w:val="cs-CZ"/>
        </w:rPr>
      </w:pPr>
    </w:p>
    <w:p w14:paraId="116E0302" w14:textId="77777777" w:rsidR="00DF2E4B" w:rsidRPr="0050041C" w:rsidRDefault="00DF2E4B" w:rsidP="00DF2E4B">
      <w:pPr>
        <w:pStyle w:val="Nadpis"/>
        <w:spacing w:before="120"/>
        <w:jc w:val="center"/>
        <w:outlineLvl w:val="0"/>
        <w:rPr>
          <w:rFonts w:asciiTheme="minorHAnsi" w:hAnsiTheme="minorHAnsi" w:cstheme="minorHAnsi"/>
          <w:color w:val="auto"/>
          <w:sz w:val="22"/>
          <w:szCs w:val="22"/>
          <w:lang w:val="cs-CZ"/>
        </w:rPr>
      </w:pPr>
      <w:r w:rsidRPr="0050041C">
        <w:rPr>
          <w:rFonts w:asciiTheme="minorHAnsi" w:hAnsiTheme="minorHAnsi" w:cstheme="minorHAnsi"/>
          <w:color w:val="auto"/>
          <w:sz w:val="22"/>
          <w:szCs w:val="22"/>
          <w:lang w:val="cs-CZ"/>
        </w:rPr>
        <w:t xml:space="preserve">Kupní smlouva uzavřena podle paragrafu </w:t>
      </w:r>
      <w:smartTag w:uri="urn:schemas-microsoft-com:office:smarttags" w:element="metricconverter">
        <w:smartTagPr>
          <w:attr w:name="ProductID" w:val="2079 a"/>
        </w:smartTagPr>
        <w:r w:rsidRPr="0050041C">
          <w:rPr>
            <w:rFonts w:asciiTheme="minorHAnsi" w:hAnsiTheme="minorHAnsi" w:cstheme="minorHAnsi"/>
            <w:color w:val="auto"/>
            <w:sz w:val="22"/>
            <w:szCs w:val="22"/>
            <w:lang w:val="cs-CZ"/>
          </w:rPr>
          <w:t>2079 a</w:t>
        </w:r>
      </w:smartTag>
      <w:r w:rsidRPr="0050041C">
        <w:rPr>
          <w:rFonts w:asciiTheme="minorHAnsi" w:hAnsiTheme="minorHAnsi" w:cstheme="minorHAnsi"/>
          <w:color w:val="auto"/>
          <w:sz w:val="22"/>
          <w:szCs w:val="22"/>
          <w:lang w:val="cs-CZ"/>
        </w:rPr>
        <w:t xml:space="preserve"> násl. zákona č. 89/2012, občanského zákoníku (dále jen „občanský zákoník“)</w:t>
      </w:r>
    </w:p>
    <w:p w14:paraId="44761E65" w14:textId="77777777" w:rsidR="00DF2E4B" w:rsidRPr="0050041C" w:rsidRDefault="00DF2E4B" w:rsidP="00DF2E4B">
      <w:pPr>
        <w:pStyle w:val="Podnadpis1"/>
        <w:tabs>
          <w:tab w:val="left" w:pos="284"/>
          <w:tab w:val="left" w:pos="567"/>
          <w:tab w:val="left" w:pos="851"/>
        </w:tabs>
        <w:spacing w:before="0" w:after="0"/>
        <w:ind w:left="284" w:hanging="284"/>
        <w:jc w:val="center"/>
        <w:outlineLvl w:val="0"/>
        <w:rPr>
          <w:rFonts w:asciiTheme="minorHAnsi" w:hAnsiTheme="minorHAnsi" w:cstheme="minorHAnsi"/>
          <w:noProof w:val="0"/>
          <w:sz w:val="22"/>
          <w:szCs w:val="22"/>
          <w:lang w:val="cs-CZ"/>
        </w:rPr>
      </w:pPr>
      <w:r w:rsidRPr="0050041C">
        <w:rPr>
          <w:rFonts w:asciiTheme="minorHAnsi" w:hAnsiTheme="minorHAnsi" w:cstheme="minorHAnsi"/>
          <w:noProof w:val="0"/>
          <w:sz w:val="22"/>
          <w:szCs w:val="22"/>
          <w:lang w:val="cs-CZ"/>
        </w:rPr>
        <w:t xml:space="preserve"> níže uvedeného dne, měsíce a roku mezi smluvními stranami, kterými jsou: </w:t>
      </w:r>
    </w:p>
    <w:p w14:paraId="0278EB27" w14:textId="77777777" w:rsidR="00DF2E4B" w:rsidRPr="0050041C" w:rsidRDefault="00DF2E4B" w:rsidP="00DF2E4B">
      <w:pPr>
        <w:pStyle w:val="Podnadpis1"/>
        <w:tabs>
          <w:tab w:val="left" w:pos="284"/>
          <w:tab w:val="left" w:pos="567"/>
          <w:tab w:val="left" w:pos="851"/>
        </w:tabs>
        <w:spacing w:before="0" w:after="0"/>
        <w:outlineLvl w:val="0"/>
        <w:rPr>
          <w:rFonts w:asciiTheme="minorHAnsi" w:hAnsiTheme="minorHAnsi" w:cstheme="minorHAnsi"/>
          <w:noProof w:val="0"/>
          <w:sz w:val="22"/>
          <w:szCs w:val="22"/>
          <w:lang w:val="cs-CZ"/>
        </w:rPr>
      </w:pPr>
    </w:p>
    <w:p w14:paraId="73E1DE34" w14:textId="77777777" w:rsidR="00DF2E4B" w:rsidRPr="0050041C" w:rsidRDefault="00DF2E4B" w:rsidP="00DF2E4B">
      <w:pPr>
        <w:pStyle w:val="Nadpis"/>
        <w:tabs>
          <w:tab w:val="left" w:pos="284"/>
          <w:tab w:val="left" w:pos="567"/>
          <w:tab w:val="left" w:pos="851"/>
        </w:tabs>
        <w:spacing w:before="0" w:after="0" w:line="271" w:lineRule="auto"/>
        <w:jc w:val="center"/>
        <w:outlineLvl w:val="0"/>
        <w:rPr>
          <w:rFonts w:asciiTheme="minorHAnsi" w:hAnsiTheme="minorHAnsi" w:cstheme="minorHAnsi"/>
          <w:b w:val="0"/>
          <w:bCs w:val="0"/>
          <w:noProof w:val="0"/>
          <w:sz w:val="22"/>
          <w:szCs w:val="22"/>
          <w:lang w:val="cs-CZ"/>
        </w:rPr>
      </w:pPr>
    </w:p>
    <w:p w14:paraId="3B166316" w14:textId="77777777" w:rsidR="00DF2E4B" w:rsidRPr="0050041C" w:rsidRDefault="00DF2E4B" w:rsidP="002C5C0A">
      <w:pPr>
        <w:pStyle w:val="Zkladntext"/>
        <w:tabs>
          <w:tab w:val="left" w:pos="284"/>
          <w:tab w:val="left" w:pos="567"/>
          <w:tab w:val="left" w:pos="851"/>
        </w:tabs>
        <w:ind w:left="284" w:hanging="284"/>
        <w:jc w:val="left"/>
        <w:rPr>
          <w:rFonts w:asciiTheme="minorHAnsi" w:hAnsiTheme="minorHAnsi" w:cstheme="minorHAnsi"/>
          <w:b/>
          <w:bCs/>
          <w:noProof w:val="0"/>
          <w:lang w:val="cs-CZ"/>
        </w:rPr>
      </w:pPr>
      <w:r w:rsidRPr="0050041C">
        <w:rPr>
          <w:rFonts w:asciiTheme="minorHAnsi" w:hAnsiTheme="minorHAnsi" w:cstheme="minorHAnsi"/>
          <w:b/>
          <w:bCs/>
          <w:noProof w:val="0"/>
          <w:lang w:val="cs-CZ"/>
        </w:rPr>
        <w:t>Kupující,</w:t>
      </w:r>
    </w:p>
    <w:p w14:paraId="64E406A7" w14:textId="77777777" w:rsidR="00DF2E4B" w:rsidRPr="0050041C" w:rsidRDefault="00DF2E4B" w:rsidP="002C5C0A">
      <w:pPr>
        <w:pStyle w:val="Zkladntext"/>
        <w:tabs>
          <w:tab w:val="left" w:pos="284"/>
          <w:tab w:val="left" w:pos="567"/>
          <w:tab w:val="left" w:pos="851"/>
        </w:tabs>
        <w:ind w:left="284" w:hanging="284"/>
        <w:jc w:val="left"/>
        <w:rPr>
          <w:rFonts w:asciiTheme="minorHAnsi" w:hAnsiTheme="minorHAnsi" w:cstheme="minorHAnsi"/>
          <w:b/>
          <w:bCs/>
          <w:noProof w:val="0"/>
          <w:lang w:val="cs-CZ"/>
        </w:rPr>
      </w:pPr>
    </w:p>
    <w:p w14:paraId="1AE00F55" w14:textId="77777777" w:rsidR="00DF2E4B" w:rsidRPr="00D54E31" w:rsidRDefault="00DF2E4B" w:rsidP="002C5C0A">
      <w:pPr>
        <w:jc w:val="left"/>
        <w:rPr>
          <w:rFonts w:asciiTheme="minorHAnsi" w:hAnsiTheme="minorHAnsi" w:cstheme="minorHAnsi"/>
          <w:b/>
          <w:bCs/>
          <w:sz w:val="22"/>
        </w:rPr>
      </w:pPr>
      <w:r w:rsidRPr="00D54E31">
        <w:rPr>
          <w:rStyle w:val="preformatted"/>
          <w:b/>
          <w:bCs/>
          <w:sz w:val="22"/>
        </w:rPr>
        <w:t>Nemocnice Nymburk s.r.o.</w:t>
      </w:r>
    </w:p>
    <w:p w14:paraId="20B9017A" w14:textId="1F3C6A88" w:rsidR="00DF2E4B" w:rsidRPr="00D54E31" w:rsidRDefault="00722F21" w:rsidP="002C5C0A">
      <w:pPr>
        <w:spacing w:line="276" w:lineRule="auto"/>
        <w:ind w:left="1985" w:hanging="1985"/>
        <w:jc w:val="left"/>
        <w:rPr>
          <w:rFonts w:cstheme="minorHAnsi"/>
          <w:b/>
          <w:bCs/>
          <w:sz w:val="22"/>
        </w:rPr>
      </w:pPr>
      <w:r>
        <w:rPr>
          <w:rFonts w:asciiTheme="minorHAnsi" w:hAnsiTheme="minorHAnsi" w:cstheme="minorHAnsi"/>
          <w:b/>
          <w:bCs/>
          <w:sz w:val="22"/>
        </w:rPr>
        <w:t>Sídlo</w:t>
      </w:r>
      <w:r w:rsidR="00DF2E4B" w:rsidRPr="00D54E31">
        <w:rPr>
          <w:rFonts w:asciiTheme="minorHAnsi" w:hAnsiTheme="minorHAnsi" w:cstheme="minorHAnsi"/>
          <w:b/>
          <w:bCs/>
          <w:sz w:val="22"/>
        </w:rPr>
        <w:t>:</w:t>
      </w:r>
      <w:r w:rsidR="00DF2E4B" w:rsidRPr="00D54E31">
        <w:rPr>
          <w:rFonts w:asciiTheme="minorHAnsi" w:hAnsiTheme="minorHAnsi" w:cstheme="minorHAnsi"/>
          <w:b/>
          <w:bCs/>
          <w:sz w:val="22"/>
        </w:rPr>
        <w:tab/>
      </w:r>
      <w:r w:rsidR="003351D5">
        <w:rPr>
          <w:rFonts w:asciiTheme="minorHAnsi" w:hAnsiTheme="minorHAnsi" w:cstheme="minorHAnsi"/>
          <w:b/>
          <w:bCs/>
          <w:sz w:val="22"/>
        </w:rPr>
        <w:tab/>
      </w:r>
      <w:r w:rsidR="00DF2E4B" w:rsidRPr="00D54E31">
        <w:rPr>
          <w:b/>
          <w:bCs/>
          <w:sz w:val="22"/>
        </w:rPr>
        <w:t>Boleslavská třída 425/9, 288 0</w:t>
      </w:r>
      <w:r>
        <w:rPr>
          <w:b/>
          <w:bCs/>
          <w:sz w:val="22"/>
        </w:rPr>
        <w:t>1</w:t>
      </w:r>
      <w:r w:rsidR="00DF2E4B" w:rsidRPr="00D54E31">
        <w:rPr>
          <w:b/>
          <w:bCs/>
          <w:sz w:val="22"/>
        </w:rPr>
        <w:t xml:space="preserve"> Nymburk</w:t>
      </w:r>
    </w:p>
    <w:p w14:paraId="16161F7C" w14:textId="1AD8745B" w:rsidR="003351D5" w:rsidRDefault="00DF2E4B" w:rsidP="002C5C0A">
      <w:pPr>
        <w:spacing w:line="276" w:lineRule="auto"/>
        <w:ind w:left="1985" w:hanging="1985"/>
        <w:jc w:val="left"/>
        <w:rPr>
          <w:rFonts w:cstheme="minorHAnsi"/>
          <w:b/>
          <w:bCs/>
          <w:sz w:val="22"/>
        </w:rPr>
      </w:pPr>
      <w:r w:rsidRPr="00D54E31">
        <w:rPr>
          <w:rFonts w:cstheme="minorHAnsi"/>
          <w:b/>
          <w:bCs/>
          <w:sz w:val="22"/>
        </w:rPr>
        <w:t>IČ</w:t>
      </w:r>
      <w:r w:rsidR="0016270E">
        <w:rPr>
          <w:rFonts w:cstheme="minorHAnsi"/>
          <w:b/>
          <w:bCs/>
          <w:sz w:val="22"/>
        </w:rPr>
        <w:t>O</w:t>
      </w:r>
      <w:r w:rsidRPr="00D54E31">
        <w:rPr>
          <w:rFonts w:cstheme="minorHAnsi"/>
          <w:b/>
          <w:bCs/>
          <w:sz w:val="22"/>
        </w:rPr>
        <w:t>:</w:t>
      </w:r>
      <w:r w:rsidR="003351D5">
        <w:rPr>
          <w:rFonts w:cstheme="minorHAnsi"/>
          <w:b/>
          <w:bCs/>
          <w:sz w:val="22"/>
        </w:rPr>
        <w:tab/>
      </w:r>
      <w:r w:rsidR="003351D5">
        <w:rPr>
          <w:rFonts w:cstheme="minorHAnsi"/>
          <w:b/>
          <w:bCs/>
          <w:sz w:val="22"/>
        </w:rPr>
        <w:tab/>
      </w:r>
      <w:r w:rsidRPr="00D54E31">
        <w:rPr>
          <w:rStyle w:val="nowrap"/>
          <w:b/>
          <w:bCs/>
          <w:sz w:val="22"/>
        </w:rPr>
        <w:t>28762886</w:t>
      </w:r>
      <w:r w:rsidRPr="00D54E31">
        <w:rPr>
          <w:rFonts w:cstheme="minorHAnsi"/>
          <w:b/>
          <w:bCs/>
          <w:sz w:val="22"/>
        </w:rPr>
        <w:tab/>
      </w:r>
    </w:p>
    <w:p w14:paraId="747A77BD" w14:textId="7CF485EC" w:rsidR="00DF2E4B" w:rsidRPr="00D54E31" w:rsidRDefault="00DF2E4B" w:rsidP="002C5C0A">
      <w:pPr>
        <w:spacing w:line="276" w:lineRule="auto"/>
        <w:ind w:left="1985" w:hanging="1985"/>
        <w:jc w:val="left"/>
        <w:rPr>
          <w:rFonts w:cstheme="minorHAnsi"/>
          <w:b/>
          <w:bCs/>
          <w:sz w:val="22"/>
        </w:rPr>
      </w:pPr>
      <w:r w:rsidRPr="00D54E31">
        <w:rPr>
          <w:rFonts w:cstheme="minorHAnsi"/>
          <w:b/>
          <w:bCs/>
          <w:sz w:val="22"/>
        </w:rPr>
        <w:t xml:space="preserve">DIČ: </w:t>
      </w:r>
      <w:r w:rsidR="003351D5">
        <w:rPr>
          <w:rFonts w:cstheme="minorHAnsi"/>
          <w:b/>
          <w:bCs/>
          <w:sz w:val="22"/>
        </w:rPr>
        <w:tab/>
      </w:r>
      <w:r w:rsidR="003351D5">
        <w:rPr>
          <w:rFonts w:cstheme="minorHAnsi"/>
          <w:b/>
          <w:bCs/>
          <w:sz w:val="22"/>
        </w:rPr>
        <w:tab/>
      </w:r>
      <w:r w:rsidRPr="00D54E31">
        <w:rPr>
          <w:rFonts w:cstheme="minorHAnsi"/>
          <w:b/>
          <w:bCs/>
          <w:sz w:val="22"/>
        </w:rPr>
        <w:t>CZ</w:t>
      </w:r>
      <w:r w:rsidRPr="00D54E31">
        <w:rPr>
          <w:rStyle w:val="nowrap"/>
          <w:b/>
          <w:bCs/>
          <w:sz w:val="22"/>
        </w:rPr>
        <w:t>28762886</w:t>
      </w:r>
    </w:p>
    <w:p w14:paraId="1950865F" w14:textId="0345C6FA" w:rsidR="00DF2E4B" w:rsidRPr="00D54E31" w:rsidRDefault="0016270E" w:rsidP="002C5C0A">
      <w:pPr>
        <w:spacing w:line="276" w:lineRule="auto"/>
        <w:ind w:left="1985" w:hanging="1985"/>
        <w:jc w:val="left"/>
        <w:rPr>
          <w:rFonts w:asciiTheme="minorHAnsi" w:hAnsiTheme="minorHAnsi" w:cstheme="minorHAnsi"/>
          <w:b/>
          <w:bCs/>
          <w:sz w:val="22"/>
        </w:rPr>
      </w:pPr>
      <w:r>
        <w:rPr>
          <w:rFonts w:asciiTheme="minorHAnsi" w:hAnsiTheme="minorHAnsi" w:cstheme="minorHAnsi"/>
          <w:b/>
          <w:bCs/>
          <w:sz w:val="22"/>
        </w:rPr>
        <w:t>Z</w:t>
      </w:r>
      <w:r w:rsidR="00DF2E4B" w:rsidRPr="00D54E31">
        <w:rPr>
          <w:rFonts w:asciiTheme="minorHAnsi" w:hAnsiTheme="minorHAnsi" w:cstheme="minorHAnsi"/>
          <w:b/>
          <w:bCs/>
          <w:sz w:val="22"/>
        </w:rPr>
        <w:t xml:space="preserve">astoupená: </w:t>
      </w:r>
      <w:r w:rsidR="00DF2E4B" w:rsidRPr="00D54E31">
        <w:rPr>
          <w:rFonts w:asciiTheme="minorHAnsi" w:hAnsiTheme="minorHAnsi" w:cstheme="minorHAnsi"/>
          <w:b/>
          <w:bCs/>
          <w:sz w:val="22"/>
        </w:rPr>
        <w:tab/>
      </w:r>
      <w:r w:rsidR="003351D5">
        <w:rPr>
          <w:rFonts w:asciiTheme="minorHAnsi" w:hAnsiTheme="minorHAnsi" w:cstheme="minorHAnsi"/>
          <w:b/>
          <w:bCs/>
          <w:sz w:val="22"/>
        </w:rPr>
        <w:tab/>
      </w:r>
      <w:r w:rsidR="00CC6273">
        <w:rPr>
          <w:rFonts w:asciiTheme="minorHAnsi" w:hAnsiTheme="minorHAnsi" w:cstheme="minorHAnsi"/>
          <w:b/>
          <w:bCs/>
          <w:sz w:val="22"/>
        </w:rPr>
        <w:t xml:space="preserve">Mgr. </w:t>
      </w:r>
      <w:r w:rsidR="0035777D">
        <w:rPr>
          <w:rFonts w:asciiTheme="minorHAnsi" w:hAnsiTheme="minorHAnsi" w:cstheme="minorHAnsi"/>
          <w:b/>
          <w:bCs/>
          <w:sz w:val="22"/>
        </w:rPr>
        <w:t xml:space="preserve">Nelou </w:t>
      </w:r>
      <w:proofErr w:type="spellStart"/>
      <w:r w:rsidR="0035777D">
        <w:rPr>
          <w:rFonts w:asciiTheme="minorHAnsi" w:hAnsiTheme="minorHAnsi" w:cstheme="minorHAnsi"/>
          <w:b/>
          <w:bCs/>
          <w:sz w:val="22"/>
        </w:rPr>
        <w:t>Gvoždiá</w:t>
      </w:r>
      <w:r w:rsidR="00DF2E4B" w:rsidRPr="00D54E31">
        <w:rPr>
          <w:rFonts w:asciiTheme="minorHAnsi" w:hAnsiTheme="minorHAnsi" w:cstheme="minorHAnsi"/>
          <w:b/>
          <w:bCs/>
          <w:sz w:val="22"/>
        </w:rPr>
        <w:t>kovou</w:t>
      </w:r>
      <w:proofErr w:type="spellEnd"/>
      <w:r w:rsidR="00DF2E4B" w:rsidRPr="00D54E31">
        <w:rPr>
          <w:rFonts w:asciiTheme="minorHAnsi" w:hAnsiTheme="minorHAnsi" w:cstheme="minorHAnsi"/>
          <w:b/>
          <w:bCs/>
          <w:sz w:val="22"/>
        </w:rPr>
        <w:t>, jednatel</w:t>
      </w:r>
      <w:r w:rsidR="00CC6273">
        <w:rPr>
          <w:rFonts w:asciiTheme="minorHAnsi" w:hAnsiTheme="minorHAnsi" w:cstheme="minorHAnsi"/>
          <w:b/>
          <w:bCs/>
          <w:sz w:val="22"/>
        </w:rPr>
        <w:t>kou</w:t>
      </w:r>
    </w:p>
    <w:p w14:paraId="413FB5F7" w14:textId="3AE62B6B" w:rsidR="00DF2E4B" w:rsidRPr="003351D5" w:rsidRDefault="0016270E" w:rsidP="002C5C0A">
      <w:pPr>
        <w:pStyle w:val="Nadpis4"/>
        <w:suppressAutoHyphens/>
        <w:spacing w:before="0" w:line="276" w:lineRule="auto"/>
        <w:ind w:left="1985" w:hanging="1985"/>
        <w:jc w:val="left"/>
        <w:rPr>
          <w:rFonts w:asciiTheme="minorHAnsi" w:hAnsiTheme="minorHAnsi" w:cstheme="minorHAnsi"/>
          <w:b/>
          <w:bCs/>
          <w:i w:val="0"/>
          <w:iCs w:val="0"/>
          <w:color w:val="auto"/>
          <w:sz w:val="22"/>
        </w:rPr>
      </w:pPr>
      <w:r>
        <w:rPr>
          <w:rFonts w:asciiTheme="minorHAnsi" w:hAnsiTheme="minorHAnsi" w:cstheme="minorHAnsi"/>
          <w:b/>
          <w:bCs/>
          <w:i w:val="0"/>
          <w:iCs w:val="0"/>
          <w:color w:val="auto"/>
          <w:sz w:val="22"/>
        </w:rPr>
        <w:t>B</w:t>
      </w:r>
      <w:r w:rsidR="00DF2E4B" w:rsidRPr="003351D5">
        <w:rPr>
          <w:rFonts w:asciiTheme="minorHAnsi" w:hAnsiTheme="minorHAnsi" w:cstheme="minorHAnsi"/>
          <w:b/>
          <w:bCs/>
          <w:i w:val="0"/>
          <w:iCs w:val="0"/>
          <w:color w:val="auto"/>
          <w:sz w:val="22"/>
        </w:rPr>
        <w:t>ankovní spojení:</w:t>
      </w:r>
      <w:r w:rsidR="00DF2E4B" w:rsidRPr="003351D5">
        <w:rPr>
          <w:rFonts w:asciiTheme="minorHAnsi" w:hAnsiTheme="minorHAnsi" w:cstheme="minorHAnsi"/>
          <w:b/>
          <w:bCs/>
          <w:i w:val="0"/>
          <w:iCs w:val="0"/>
          <w:color w:val="auto"/>
          <w:sz w:val="22"/>
        </w:rPr>
        <w:tab/>
      </w:r>
      <w:r w:rsidR="00722F21">
        <w:rPr>
          <w:rFonts w:asciiTheme="minorHAnsi" w:hAnsiTheme="minorHAnsi" w:cstheme="minorHAnsi"/>
          <w:b/>
          <w:bCs/>
          <w:i w:val="0"/>
          <w:iCs w:val="0"/>
          <w:color w:val="auto"/>
          <w:sz w:val="22"/>
        </w:rPr>
        <w:tab/>
      </w:r>
      <w:r w:rsidR="001504D2" w:rsidRPr="003351D5">
        <w:rPr>
          <w:rFonts w:asciiTheme="minorHAnsi" w:hAnsiTheme="minorHAnsi" w:cstheme="minorHAnsi"/>
          <w:b/>
          <w:bCs/>
          <w:i w:val="0"/>
          <w:iCs w:val="0"/>
          <w:color w:val="auto"/>
          <w:sz w:val="22"/>
        </w:rPr>
        <w:t>K</w:t>
      </w:r>
      <w:r w:rsidR="00EC1C81">
        <w:rPr>
          <w:rFonts w:asciiTheme="minorHAnsi" w:hAnsiTheme="minorHAnsi" w:cstheme="minorHAnsi"/>
          <w:b/>
          <w:bCs/>
          <w:i w:val="0"/>
          <w:iCs w:val="0"/>
          <w:color w:val="auto"/>
          <w:sz w:val="22"/>
        </w:rPr>
        <w:t>omerční banka,</w:t>
      </w:r>
      <w:r w:rsidR="001504D2" w:rsidRPr="003351D5">
        <w:rPr>
          <w:rFonts w:asciiTheme="minorHAnsi" w:hAnsiTheme="minorHAnsi" w:cstheme="minorHAnsi"/>
          <w:b/>
          <w:bCs/>
          <w:i w:val="0"/>
          <w:iCs w:val="0"/>
          <w:color w:val="auto"/>
          <w:sz w:val="22"/>
        </w:rPr>
        <w:t xml:space="preserve"> a. s.</w:t>
      </w:r>
    </w:p>
    <w:p w14:paraId="44349B33" w14:textId="2B1C7307" w:rsidR="00DF2E4B" w:rsidRDefault="0016270E" w:rsidP="002C5C0A">
      <w:pPr>
        <w:pStyle w:val="Nadpis4"/>
        <w:suppressAutoHyphens/>
        <w:spacing w:before="0" w:line="276" w:lineRule="auto"/>
        <w:ind w:left="1985" w:hanging="1985"/>
        <w:jc w:val="left"/>
        <w:rPr>
          <w:rFonts w:asciiTheme="minorHAnsi" w:hAnsiTheme="minorHAnsi" w:cstheme="minorHAnsi"/>
          <w:b/>
          <w:bCs/>
          <w:i w:val="0"/>
          <w:iCs w:val="0"/>
          <w:color w:val="auto"/>
          <w:sz w:val="22"/>
        </w:rPr>
      </w:pPr>
      <w:r>
        <w:rPr>
          <w:rFonts w:asciiTheme="minorHAnsi" w:hAnsiTheme="minorHAnsi" w:cstheme="minorHAnsi"/>
          <w:b/>
          <w:bCs/>
          <w:i w:val="0"/>
          <w:iCs w:val="0"/>
          <w:color w:val="auto"/>
          <w:sz w:val="22"/>
        </w:rPr>
        <w:t>Č</w:t>
      </w:r>
      <w:r w:rsidR="00DF2E4B" w:rsidRPr="003351D5">
        <w:rPr>
          <w:rFonts w:asciiTheme="minorHAnsi" w:hAnsiTheme="minorHAnsi" w:cstheme="minorHAnsi"/>
          <w:b/>
          <w:bCs/>
          <w:i w:val="0"/>
          <w:iCs w:val="0"/>
          <w:color w:val="auto"/>
          <w:sz w:val="22"/>
        </w:rPr>
        <w:t>íslo účtu:</w:t>
      </w:r>
      <w:r w:rsidR="00DF2E4B" w:rsidRPr="003351D5">
        <w:rPr>
          <w:rFonts w:asciiTheme="minorHAnsi" w:hAnsiTheme="minorHAnsi" w:cstheme="minorHAnsi"/>
          <w:b/>
          <w:bCs/>
          <w:i w:val="0"/>
          <w:iCs w:val="0"/>
          <w:color w:val="auto"/>
          <w:sz w:val="22"/>
        </w:rPr>
        <w:tab/>
      </w:r>
      <w:r w:rsidR="00DF2E4B" w:rsidRPr="003351D5">
        <w:rPr>
          <w:rFonts w:asciiTheme="minorHAnsi" w:hAnsiTheme="minorHAnsi" w:cstheme="minorHAnsi"/>
          <w:b/>
          <w:bCs/>
          <w:i w:val="0"/>
          <w:iCs w:val="0"/>
          <w:color w:val="auto"/>
          <w:sz w:val="22"/>
        </w:rPr>
        <w:tab/>
      </w:r>
      <w:r w:rsidR="001504D2" w:rsidRPr="003351D5">
        <w:rPr>
          <w:rFonts w:asciiTheme="minorHAnsi" w:hAnsiTheme="minorHAnsi" w:cstheme="minorHAnsi"/>
          <w:b/>
          <w:bCs/>
          <w:i w:val="0"/>
          <w:iCs w:val="0"/>
          <w:color w:val="auto"/>
          <w:sz w:val="22"/>
        </w:rPr>
        <w:t>107-7705330247/0100</w:t>
      </w:r>
    </w:p>
    <w:p w14:paraId="1CED7731" w14:textId="77777777" w:rsidR="00722F21" w:rsidRPr="002C5C0A" w:rsidRDefault="00722F21" w:rsidP="002C5C0A">
      <w:pPr>
        <w:rPr>
          <w:b/>
        </w:rPr>
      </w:pPr>
    </w:p>
    <w:p w14:paraId="5D024D2B" w14:textId="157DB3B8" w:rsidR="00722F21" w:rsidRPr="002C5C0A" w:rsidRDefault="00722F21" w:rsidP="002C5C0A">
      <w:pPr>
        <w:rPr>
          <w:b/>
          <w:sz w:val="20"/>
        </w:rPr>
      </w:pPr>
      <w:r w:rsidRPr="002C5C0A">
        <w:rPr>
          <w:b/>
          <w:sz w:val="20"/>
        </w:rPr>
        <w:t xml:space="preserve">Osoba oprávněná jednat ve věcech smluvních: </w:t>
      </w:r>
      <w:r w:rsidRPr="002C5C0A">
        <w:rPr>
          <w:b/>
          <w:sz w:val="20"/>
        </w:rPr>
        <w:tab/>
        <w:t xml:space="preserve">Mgr. Nela </w:t>
      </w:r>
      <w:proofErr w:type="spellStart"/>
      <w:r w:rsidRPr="002C5C0A">
        <w:rPr>
          <w:b/>
          <w:sz w:val="20"/>
        </w:rPr>
        <w:t>Gvoždi</w:t>
      </w:r>
      <w:r w:rsidR="0035777D">
        <w:rPr>
          <w:b/>
          <w:sz w:val="20"/>
        </w:rPr>
        <w:t>á</w:t>
      </w:r>
      <w:r w:rsidRPr="002C5C0A">
        <w:rPr>
          <w:b/>
          <w:sz w:val="20"/>
        </w:rPr>
        <w:t>ková</w:t>
      </w:r>
      <w:proofErr w:type="spellEnd"/>
      <w:r w:rsidRPr="002C5C0A">
        <w:rPr>
          <w:b/>
          <w:sz w:val="20"/>
        </w:rPr>
        <w:t>, jednatelka</w:t>
      </w:r>
    </w:p>
    <w:p w14:paraId="3D024B54" w14:textId="5DA68C7C" w:rsidR="00DF2E4B" w:rsidRPr="0050041C" w:rsidRDefault="00722F21" w:rsidP="002C5C0A">
      <w:pPr>
        <w:ind w:left="4253" w:hanging="4253"/>
      </w:pPr>
      <w:r w:rsidRPr="002C5C0A">
        <w:rPr>
          <w:b/>
          <w:sz w:val="20"/>
        </w:rPr>
        <w:t xml:space="preserve">Osoba oprávněná jednat ve věcech technických: </w:t>
      </w:r>
      <w:r w:rsidRPr="002C5C0A">
        <w:rPr>
          <w:b/>
          <w:sz w:val="20"/>
        </w:rPr>
        <w:tab/>
        <w:t xml:space="preserve">Ing. Barbora Šimůnková, </w:t>
      </w:r>
      <w:proofErr w:type="spellStart"/>
      <w:r w:rsidRPr="002C5C0A">
        <w:rPr>
          <w:b/>
          <w:sz w:val="20"/>
        </w:rPr>
        <w:t>technicko-provozní</w:t>
      </w:r>
      <w:proofErr w:type="spellEnd"/>
      <w:r w:rsidRPr="002C5C0A">
        <w:rPr>
          <w:b/>
          <w:sz w:val="20"/>
        </w:rPr>
        <w:t xml:space="preserve"> náměstek</w:t>
      </w:r>
    </w:p>
    <w:p w14:paraId="1C10A64B" w14:textId="77777777" w:rsidR="00DF2E4B" w:rsidRPr="0050041C" w:rsidRDefault="00DF2E4B" w:rsidP="00DF2E4B">
      <w:pPr>
        <w:pStyle w:val="Zkladntext"/>
        <w:tabs>
          <w:tab w:val="left" w:pos="284"/>
          <w:tab w:val="left" w:pos="567"/>
          <w:tab w:val="left" w:pos="851"/>
        </w:tabs>
        <w:ind w:left="284" w:hanging="284"/>
        <w:jc w:val="center"/>
        <w:rPr>
          <w:rFonts w:asciiTheme="minorHAnsi" w:hAnsiTheme="minorHAnsi" w:cstheme="minorHAnsi"/>
          <w:noProof w:val="0"/>
          <w:lang w:val="cs-CZ"/>
        </w:rPr>
      </w:pPr>
      <w:r w:rsidRPr="0050041C">
        <w:rPr>
          <w:rFonts w:asciiTheme="minorHAnsi" w:hAnsiTheme="minorHAnsi" w:cstheme="minorHAnsi"/>
          <w:noProof w:val="0"/>
          <w:lang w:val="cs-CZ"/>
        </w:rPr>
        <w:t xml:space="preserve">jako kupující na straně jedné (dále jen „kupující“) </w:t>
      </w:r>
    </w:p>
    <w:p w14:paraId="45C84E62" w14:textId="77777777" w:rsidR="00DF2E4B" w:rsidRPr="0050041C" w:rsidRDefault="00DF2E4B" w:rsidP="00DF2E4B">
      <w:pPr>
        <w:pStyle w:val="Zkladntext"/>
        <w:tabs>
          <w:tab w:val="left" w:pos="284"/>
          <w:tab w:val="left" w:pos="567"/>
          <w:tab w:val="left" w:pos="851"/>
        </w:tabs>
        <w:ind w:left="284" w:hanging="284"/>
        <w:jc w:val="center"/>
        <w:rPr>
          <w:rFonts w:asciiTheme="minorHAnsi" w:hAnsiTheme="minorHAnsi" w:cstheme="minorHAnsi"/>
          <w:noProof w:val="0"/>
          <w:lang w:val="cs-CZ"/>
        </w:rPr>
      </w:pPr>
    </w:p>
    <w:p w14:paraId="3073D5DA" w14:textId="77777777" w:rsidR="00DF2E4B" w:rsidRPr="0050041C" w:rsidRDefault="00DF2E4B" w:rsidP="00DF2E4B">
      <w:pPr>
        <w:pStyle w:val="Zkladntext"/>
        <w:tabs>
          <w:tab w:val="left" w:pos="284"/>
          <w:tab w:val="left" w:pos="567"/>
          <w:tab w:val="left" w:pos="851"/>
        </w:tabs>
        <w:ind w:left="284" w:hanging="284"/>
        <w:jc w:val="center"/>
        <w:rPr>
          <w:rFonts w:asciiTheme="minorHAnsi" w:hAnsiTheme="minorHAnsi" w:cstheme="minorHAnsi"/>
          <w:noProof w:val="0"/>
          <w:lang w:val="cs-CZ"/>
        </w:rPr>
      </w:pPr>
      <w:r w:rsidRPr="0050041C">
        <w:rPr>
          <w:rFonts w:asciiTheme="minorHAnsi" w:hAnsiTheme="minorHAnsi" w:cstheme="minorHAnsi"/>
          <w:b/>
          <w:bCs/>
          <w:noProof w:val="0"/>
          <w:lang w:val="cs-CZ"/>
        </w:rPr>
        <w:t>a</w:t>
      </w:r>
    </w:p>
    <w:p w14:paraId="66DFD446" w14:textId="77777777" w:rsidR="00DF2E4B" w:rsidRPr="0050041C" w:rsidRDefault="00DF2E4B" w:rsidP="00DF2E4B">
      <w:pPr>
        <w:pStyle w:val="Nadpis"/>
        <w:tabs>
          <w:tab w:val="left" w:pos="284"/>
          <w:tab w:val="left" w:pos="567"/>
          <w:tab w:val="left" w:pos="851"/>
        </w:tabs>
        <w:spacing w:before="0" w:after="0" w:line="271" w:lineRule="auto"/>
        <w:jc w:val="center"/>
        <w:outlineLvl w:val="0"/>
        <w:rPr>
          <w:rFonts w:asciiTheme="minorHAnsi" w:hAnsiTheme="minorHAnsi" w:cstheme="minorHAnsi"/>
          <w:b w:val="0"/>
          <w:bCs w:val="0"/>
          <w:noProof w:val="0"/>
          <w:sz w:val="22"/>
          <w:szCs w:val="22"/>
          <w:lang w:val="cs-CZ"/>
        </w:rPr>
      </w:pPr>
    </w:p>
    <w:p w14:paraId="33DF7798"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lang w:val="cs-CZ"/>
        </w:rPr>
      </w:pPr>
      <w:r w:rsidRPr="0050041C">
        <w:rPr>
          <w:rFonts w:asciiTheme="minorHAnsi" w:hAnsiTheme="minorHAnsi" w:cstheme="minorHAnsi"/>
          <w:b/>
          <w:bCs/>
          <w:noProof w:val="0"/>
          <w:lang w:val="cs-CZ"/>
        </w:rPr>
        <w:t>prodávající,</w:t>
      </w:r>
    </w:p>
    <w:p w14:paraId="1EFBC6DB" w14:textId="77777777" w:rsidR="00DF2E4B" w:rsidRPr="0050041C" w:rsidRDefault="00DF2E4B" w:rsidP="002C5C0A">
      <w:pPr>
        <w:pStyle w:val="Nadpis"/>
        <w:tabs>
          <w:tab w:val="left" w:pos="2127"/>
        </w:tabs>
        <w:spacing w:before="0" w:after="0" w:line="271" w:lineRule="auto"/>
        <w:ind w:left="2127" w:hanging="2127"/>
        <w:outlineLvl w:val="0"/>
        <w:rPr>
          <w:rFonts w:asciiTheme="minorHAnsi" w:hAnsiTheme="minorHAnsi" w:cstheme="minorHAnsi"/>
          <w:b w:val="0"/>
          <w:bCs w:val="0"/>
          <w:noProof w:val="0"/>
          <w:sz w:val="22"/>
          <w:szCs w:val="22"/>
          <w:lang w:val="cs-CZ"/>
        </w:rPr>
      </w:pPr>
    </w:p>
    <w:p w14:paraId="3C0881B9" w14:textId="15B0E2BA"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outlineLvl w:val="0"/>
        <w:rPr>
          <w:rFonts w:asciiTheme="minorHAnsi" w:hAnsiTheme="minorHAnsi" w:cstheme="minorHAnsi"/>
          <w:b/>
          <w:bCs/>
          <w:noProof w:val="0"/>
          <w:sz w:val="24"/>
          <w:szCs w:val="24"/>
          <w:highlight w:val="yellow"/>
          <w:lang w:val="cs-CZ"/>
        </w:rPr>
      </w:pPr>
      <w:r w:rsidRPr="0050041C">
        <w:rPr>
          <w:rFonts w:asciiTheme="minorHAnsi" w:hAnsiTheme="minorHAnsi" w:cstheme="minorHAnsi"/>
          <w:b/>
          <w:bCs/>
          <w:noProof w:val="0"/>
          <w:sz w:val="24"/>
          <w:szCs w:val="24"/>
          <w:highlight w:val="yellow"/>
          <w:lang w:val="cs-CZ"/>
        </w:rPr>
        <w:t>DOPLNÍ ÚČASTNÍK</w:t>
      </w:r>
    </w:p>
    <w:p w14:paraId="6FBA33C6" w14:textId="0D694BB9" w:rsidR="0016270E" w:rsidRDefault="0016270E"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highlight w:val="yellow"/>
          <w:lang w:val="cs-CZ"/>
        </w:rPr>
      </w:pPr>
      <w:r>
        <w:rPr>
          <w:rFonts w:asciiTheme="minorHAnsi" w:hAnsiTheme="minorHAnsi" w:cstheme="minorHAnsi"/>
          <w:b/>
          <w:bCs/>
          <w:noProof w:val="0"/>
          <w:sz w:val="24"/>
          <w:szCs w:val="24"/>
          <w:highlight w:val="yellow"/>
          <w:lang w:val="cs-CZ"/>
        </w:rPr>
        <w:t>Sídlo:</w:t>
      </w:r>
    </w:p>
    <w:p w14:paraId="25443996" w14:textId="6F036A84" w:rsidR="0016270E" w:rsidRDefault="0016270E"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highlight w:val="yellow"/>
          <w:lang w:val="cs-CZ"/>
        </w:rPr>
      </w:pPr>
      <w:r>
        <w:rPr>
          <w:rFonts w:asciiTheme="minorHAnsi" w:hAnsiTheme="minorHAnsi" w:cstheme="minorHAnsi"/>
          <w:b/>
          <w:bCs/>
          <w:noProof w:val="0"/>
          <w:sz w:val="24"/>
          <w:szCs w:val="24"/>
          <w:highlight w:val="yellow"/>
          <w:lang w:val="cs-CZ"/>
        </w:rPr>
        <w:t>IČO:</w:t>
      </w:r>
    </w:p>
    <w:p w14:paraId="711A3BC4" w14:textId="7343C337" w:rsidR="0016270E" w:rsidRDefault="0016270E"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highlight w:val="yellow"/>
          <w:lang w:val="cs-CZ"/>
        </w:rPr>
      </w:pPr>
      <w:r>
        <w:rPr>
          <w:rFonts w:asciiTheme="minorHAnsi" w:hAnsiTheme="minorHAnsi" w:cstheme="minorHAnsi"/>
          <w:b/>
          <w:bCs/>
          <w:noProof w:val="0"/>
          <w:sz w:val="24"/>
          <w:szCs w:val="24"/>
          <w:highlight w:val="yellow"/>
          <w:lang w:val="cs-CZ"/>
        </w:rPr>
        <w:t>DIČ:</w:t>
      </w:r>
    </w:p>
    <w:p w14:paraId="2D655898" w14:textId="3DF6C4F3" w:rsidR="00DF2E4B" w:rsidRPr="0050041C" w:rsidRDefault="0016270E"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highlight w:val="yellow"/>
          <w:lang w:val="cs-CZ"/>
        </w:rPr>
      </w:pPr>
      <w:r>
        <w:rPr>
          <w:rFonts w:asciiTheme="minorHAnsi" w:hAnsiTheme="minorHAnsi" w:cstheme="minorHAnsi"/>
          <w:b/>
          <w:bCs/>
          <w:noProof w:val="0"/>
          <w:sz w:val="24"/>
          <w:szCs w:val="24"/>
          <w:highlight w:val="yellow"/>
          <w:lang w:val="cs-CZ"/>
        </w:rPr>
        <w:t>Zastoupená:</w:t>
      </w:r>
    </w:p>
    <w:p w14:paraId="5A47BC5E" w14:textId="7B9B1FB0" w:rsidR="00DF2E4B" w:rsidRPr="0050041C" w:rsidRDefault="0016270E"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lang w:val="cs-CZ"/>
        </w:rPr>
      </w:pPr>
      <w:r>
        <w:rPr>
          <w:rFonts w:asciiTheme="minorHAnsi" w:hAnsiTheme="minorHAnsi" w:cstheme="minorHAnsi"/>
          <w:b/>
          <w:bCs/>
          <w:noProof w:val="0"/>
          <w:sz w:val="24"/>
          <w:szCs w:val="24"/>
          <w:highlight w:val="yellow"/>
          <w:lang w:val="cs-CZ"/>
        </w:rPr>
        <w:t>Č</w:t>
      </w:r>
      <w:r w:rsidR="00DF2E4B" w:rsidRPr="0050041C">
        <w:rPr>
          <w:rFonts w:asciiTheme="minorHAnsi" w:hAnsiTheme="minorHAnsi" w:cstheme="minorHAnsi"/>
          <w:b/>
          <w:bCs/>
          <w:noProof w:val="0"/>
          <w:sz w:val="24"/>
          <w:szCs w:val="24"/>
          <w:highlight w:val="yellow"/>
          <w:lang w:val="cs-CZ"/>
        </w:rPr>
        <w:t>íslo bankovního účtu</w:t>
      </w:r>
      <w:r>
        <w:rPr>
          <w:rFonts w:asciiTheme="minorHAnsi" w:hAnsiTheme="minorHAnsi" w:cstheme="minorHAnsi"/>
          <w:b/>
          <w:bCs/>
          <w:noProof w:val="0"/>
          <w:sz w:val="24"/>
          <w:szCs w:val="24"/>
          <w:highlight w:val="yellow"/>
          <w:lang w:val="cs-CZ"/>
        </w:rPr>
        <w:t>:</w:t>
      </w:r>
    </w:p>
    <w:p w14:paraId="0D124A01"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lang w:val="cs-CZ"/>
        </w:rPr>
      </w:pPr>
      <w:r w:rsidRPr="0050041C">
        <w:rPr>
          <w:rFonts w:asciiTheme="minorHAnsi" w:hAnsiTheme="minorHAnsi" w:cstheme="minorHAnsi"/>
          <w:noProof w:val="0"/>
          <w:sz w:val="24"/>
          <w:szCs w:val="24"/>
          <w:lang w:val="cs-CZ"/>
        </w:rPr>
        <w:t xml:space="preserve">firma je zapsána v obchodním rejstříku </w:t>
      </w:r>
      <w:r w:rsidRPr="0050041C">
        <w:rPr>
          <w:rFonts w:asciiTheme="minorHAnsi" w:hAnsiTheme="minorHAnsi" w:cstheme="minorHAnsi"/>
          <w:noProof w:val="0"/>
          <w:sz w:val="24"/>
          <w:szCs w:val="24"/>
          <w:highlight w:val="yellow"/>
          <w:lang w:val="cs-CZ"/>
        </w:rPr>
        <w:t xml:space="preserve">PŘÍPADNĚ </w:t>
      </w:r>
      <w:r w:rsidRPr="0050041C">
        <w:rPr>
          <w:rFonts w:asciiTheme="minorHAnsi" w:hAnsiTheme="minorHAnsi" w:cstheme="minorHAnsi"/>
          <w:b/>
          <w:bCs/>
          <w:noProof w:val="0"/>
          <w:sz w:val="24"/>
          <w:szCs w:val="24"/>
          <w:highlight w:val="yellow"/>
          <w:lang w:val="cs-CZ"/>
        </w:rPr>
        <w:t>DOPLNÍ  ÚČASTNÍK</w:t>
      </w:r>
    </w:p>
    <w:p w14:paraId="11ADB267"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lang w:val="cs-CZ"/>
        </w:rPr>
      </w:pPr>
      <w:r w:rsidRPr="0050041C">
        <w:rPr>
          <w:rFonts w:asciiTheme="minorHAnsi" w:hAnsiTheme="minorHAnsi" w:cstheme="minorHAnsi"/>
          <w:b/>
          <w:bCs/>
          <w:noProof w:val="0"/>
          <w:sz w:val="24"/>
          <w:szCs w:val="24"/>
          <w:lang w:val="cs-CZ"/>
        </w:rPr>
        <w:t xml:space="preserve">telefon: </w:t>
      </w:r>
      <w:r w:rsidRPr="0050041C">
        <w:rPr>
          <w:rFonts w:asciiTheme="minorHAnsi" w:hAnsiTheme="minorHAnsi" w:cstheme="minorHAnsi"/>
          <w:b/>
          <w:bCs/>
          <w:noProof w:val="0"/>
          <w:sz w:val="24"/>
          <w:szCs w:val="24"/>
          <w:highlight w:val="yellow"/>
          <w:lang w:val="cs-CZ"/>
        </w:rPr>
        <w:t>DOPLNÍ  ÚČASTNÍK</w:t>
      </w:r>
    </w:p>
    <w:p w14:paraId="4FA1C912"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b/>
          <w:bCs/>
          <w:noProof w:val="0"/>
          <w:sz w:val="24"/>
          <w:szCs w:val="24"/>
          <w:lang w:val="cs-CZ"/>
        </w:rPr>
      </w:pPr>
      <w:r w:rsidRPr="0050041C">
        <w:rPr>
          <w:rFonts w:asciiTheme="minorHAnsi" w:hAnsiTheme="minorHAnsi" w:cstheme="minorHAnsi"/>
          <w:b/>
          <w:bCs/>
          <w:noProof w:val="0"/>
          <w:sz w:val="24"/>
          <w:szCs w:val="24"/>
          <w:lang w:val="cs-CZ"/>
        </w:rPr>
        <w:t xml:space="preserve">e-mail: </w:t>
      </w:r>
      <w:r w:rsidRPr="0050041C">
        <w:rPr>
          <w:rFonts w:asciiTheme="minorHAnsi" w:hAnsiTheme="minorHAnsi" w:cstheme="minorHAnsi"/>
          <w:b/>
          <w:bCs/>
          <w:noProof w:val="0"/>
          <w:sz w:val="24"/>
          <w:szCs w:val="24"/>
          <w:highlight w:val="yellow"/>
          <w:lang w:val="cs-CZ"/>
        </w:rPr>
        <w:t>DOPLNÍ  ÚČASTNÍK</w:t>
      </w:r>
    </w:p>
    <w:p w14:paraId="0CABA576"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noProof w:val="0"/>
          <w:sz w:val="24"/>
          <w:szCs w:val="24"/>
          <w:lang w:val="cs-CZ"/>
        </w:rPr>
      </w:pPr>
      <w:r w:rsidRPr="0050041C">
        <w:rPr>
          <w:rFonts w:asciiTheme="minorHAnsi" w:hAnsiTheme="minorHAnsi" w:cstheme="minorHAnsi"/>
          <w:b/>
          <w:bCs/>
          <w:noProof w:val="0"/>
          <w:sz w:val="24"/>
          <w:szCs w:val="24"/>
          <w:lang w:val="cs-CZ"/>
        </w:rPr>
        <w:t>osoba oprávněná jednat ve věcech technických</w:t>
      </w:r>
      <w:r w:rsidRPr="0050041C">
        <w:rPr>
          <w:rFonts w:asciiTheme="minorHAnsi" w:hAnsiTheme="minorHAnsi" w:cstheme="minorHAnsi"/>
          <w:b/>
          <w:bCs/>
          <w:noProof w:val="0"/>
          <w:sz w:val="24"/>
          <w:szCs w:val="24"/>
          <w:highlight w:val="yellow"/>
          <w:lang w:val="cs-CZ"/>
        </w:rPr>
        <w:t>: DOPLNÍ ÚČASTNÍK</w:t>
      </w:r>
    </w:p>
    <w:p w14:paraId="2FF76541" w14:textId="77777777" w:rsidR="00DF2E4B" w:rsidRPr="0050041C" w:rsidRDefault="00DF2E4B" w:rsidP="002C5C0A">
      <w:pPr>
        <w:pStyle w:val="Nadpis"/>
        <w:tabs>
          <w:tab w:val="left" w:pos="2127"/>
        </w:tabs>
        <w:spacing w:before="0" w:after="0" w:line="271" w:lineRule="auto"/>
        <w:ind w:left="2127" w:hanging="2127"/>
        <w:outlineLvl w:val="0"/>
        <w:rPr>
          <w:rFonts w:asciiTheme="minorHAnsi" w:hAnsiTheme="minorHAnsi" w:cstheme="minorHAnsi"/>
          <w:b w:val="0"/>
          <w:bCs w:val="0"/>
          <w:i/>
          <w:iCs/>
          <w:noProof w:val="0"/>
          <w:sz w:val="22"/>
          <w:szCs w:val="22"/>
          <w:lang w:val="cs-CZ"/>
        </w:rPr>
      </w:pPr>
    </w:p>
    <w:p w14:paraId="40F429BB" w14:textId="77777777" w:rsidR="00DF2E4B" w:rsidRPr="0050041C" w:rsidRDefault="00DF2E4B" w:rsidP="002C5C0A">
      <w:pPr>
        <w:pStyle w:val="Zkladntext"/>
        <w:tabs>
          <w:tab w:val="clear" w:pos="1200"/>
          <w:tab w:val="clear" w:pos="1470"/>
          <w:tab w:val="clear" w:pos="1755"/>
          <w:tab w:val="clear" w:pos="2340"/>
          <w:tab w:val="clear" w:pos="2610"/>
          <w:tab w:val="clear" w:pos="2895"/>
          <w:tab w:val="clear" w:pos="3192"/>
          <w:tab w:val="clear" w:pos="3480"/>
          <w:tab w:val="left" w:pos="2127"/>
        </w:tabs>
        <w:ind w:left="2127" w:hanging="2127"/>
        <w:jc w:val="left"/>
        <w:rPr>
          <w:rFonts w:asciiTheme="minorHAnsi" w:hAnsiTheme="minorHAnsi" w:cstheme="minorHAnsi"/>
          <w:noProof w:val="0"/>
          <w:lang w:val="cs-CZ"/>
        </w:rPr>
      </w:pPr>
      <w:r w:rsidRPr="0050041C">
        <w:rPr>
          <w:rFonts w:asciiTheme="minorHAnsi" w:hAnsiTheme="minorHAnsi" w:cstheme="minorHAnsi"/>
          <w:noProof w:val="0"/>
          <w:lang w:val="cs-CZ"/>
        </w:rPr>
        <w:t>jako prodávající na straně druhé (dále jen „prodávající“)</w:t>
      </w:r>
    </w:p>
    <w:p w14:paraId="71F1D0D5" w14:textId="77777777" w:rsidR="00DF2E4B" w:rsidRPr="0050041C" w:rsidRDefault="00DF2E4B" w:rsidP="002C5C0A">
      <w:pPr>
        <w:pStyle w:val="Nadpis"/>
        <w:tabs>
          <w:tab w:val="left" w:pos="284"/>
          <w:tab w:val="left" w:pos="567"/>
          <w:tab w:val="left" w:pos="851"/>
        </w:tabs>
        <w:spacing w:before="0" w:after="0" w:line="271" w:lineRule="auto"/>
        <w:outlineLvl w:val="0"/>
        <w:rPr>
          <w:rFonts w:asciiTheme="minorHAnsi" w:hAnsiTheme="minorHAnsi" w:cstheme="minorHAnsi"/>
          <w:noProof w:val="0"/>
          <w:sz w:val="22"/>
          <w:szCs w:val="22"/>
          <w:lang w:val="cs-CZ"/>
        </w:rPr>
      </w:pPr>
    </w:p>
    <w:p w14:paraId="64E57CC7" w14:textId="33939179" w:rsidR="00DF2E4B" w:rsidRDefault="00DF2E4B" w:rsidP="00DF2E4B">
      <w:pPr>
        <w:pStyle w:val="Nadpis"/>
        <w:tabs>
          <w:tab w:val="left" w:pos="284"/>
          <w:tab w:val="left" w:pos="567"/>
          <w:tab w:val="left" w:pos="851"/>
        </w:tabs>
        <w:spacing w:before="0" w:after="0"/>
        <w:ind w:left="284" w:hanging="284"/>
        <w:jc w:val="center"/>
        <w:rPr>
          <w:rFonts w:asciiTheme="minorHAnsi" w:hAnsiTheme="minorHAnsi" w:cstheme="minorHAnsi"/>
          <w:noProof w:val="0"/>
          <w:sz w:val="24"/>
          <w:szCs w:val="24"/>
          <w:lang w:val="cs-CZ"/>
        </w:rPr>
      </w:pPr>
      <w:r w:rsidRPr="0050041C">
        <w:rPr>
          <w:rFonts w:asciiTheme="minorHAnsi" w:hAnsiTheme="minorHAnsi" w:cstheme="minorHAnsi"/>
          <w:noProof w:val="0"/>
          <w:sz w:val="24"/>
          <w:szCs w:val="24"/>
          <w:lang w:val="cs-CZ"/>
        </w:rPr>
        <w:t>takto:</w:t>
      </w:r>
    </w:p>
    <w:p w14:paraId="7BD413FB" w14:textId="742E6989" w:rsidR="00DF2E4B" w:rsidRPr="001504D2" w:rsidRDefault="00DF2E4B" w:rsidP="001504D2">
      <w:pPr>
        <w:jc w:val="center"/>
        <w:rPr>
          <w:rFonts w:asciiTheme="minorHAnsi" w:hAnsiTheme="minorHAnsi" w:cstheme="minorHAnsi"/>
          <w:b/>
          <w:bCs/>
          <w:color w:val="000000"/>
          <w:szCs w:val="24"/>
        </w:rPr>
      </w:pPr>
      <w:r w:rsidRPr="001504D2">
        <w:rPr>
          <w:b/>
          <w:bCs/>
        </w:rPr>
        <w:lastRenderedPageBreak/>
        <w:t>Čl. I</w:t>
      </w:r>
    </w:p>
    <w:p w14:paraId="120F7AA6" w14:textId="77777777" w:rsidR="00DF2E4B" w:rsidRPr="0050041C" w:rsidRDefault="00DF2E4B" w:rsidP="00DF2E4B">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hanging="284"/>
        <w:jc w:val="center"/>
        <w:rPr>
          <w:rFonts w:asciiTheme="minorHAnsi" w:hAnsiTheme="minorHAnsi" w:cstheme="minorHAnsi"/>
          <w:b/>
          <w:bCs/>
          <w:noProof w:val="0"/>
          <w:lang w:val="cs-CZ"/>
        </w:rPr>
      </w:pPr>
      <w:r w:rsidRPr="0050041C">
        <w:rPr>
          <w:rFonts w:asciiTheme="minorHAnsi" w:hAnsiTheme="minorHAnsi" w:cstheme="minorHAnsi"/>
          <w:b/>
          <w:bCs/>
          <w:noProof w:val="0"/>
          <w:lang w:val="cs-CZ"/>
        </w:rPr>
        <w:t>Předmět smlouvy</w:t>
      </w:r>
    </w:p>
    <w:p w14:paraId="76E0EC85" w14:textId="2686FC59"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BC4F4A">
        <w:rPr>
          <w:rFonts w:asciiTheme="minorHAnsi" w:hAnsiTheme="minorHAnsi" w:cstheme="minorHAnsi"/>
          <w:noProof w:val="0"/>
          <w:lang w:val="cs-CZ"/>
        </w:rPr>
        <w:t>Podkladem pro uzavření této Smlouvy je nabídka Prodávajícíh</w:t>
      </w:r>
      <w:r>
        <w:rPr>
          <w:rFonts w:asciiTheme="minorHAnsi" w:hAnsiTheme="minorHAnsi" w:cstheme="minorHAnsi"/>
          <w:noProof w:val="0"/>
          <w:lang w:val="cs-CZ"/>
        </w:rPr>
        <w:t>o</w:t>
      </w:r>
      <w:r w:rsidRPr="00BC4F4A">
        <w:rPr>
          <w:rFonts w:asciiTheme="minorHAnsi" w:hAnsiTheme="minorHAnsi" w:cstheme="minorHAnsi"/>
          <w:noProof w:val="0"/>
          <w:lang w:val="cs-CZ"/>
        </w:rPr>
        <w:t xml:space="preserve"> ze dne „</w:t>
      </w:r>
      <w:r w:rsidRPr="0050041C">
        <w:rPr>
          <w:rFonts w:asciiTheme="minorHAnsi" w:hAnsiTheme="minorHAnsi" w:cstheme="minorHAnsi"/>
          <w:b/>
          <w:bCs/>
          <w:noProof w:val="0"/>
          <w:sz w:val="24"/>
          <w:szCs w:val="24"/>
          <w:highlight w:val="yellow"/>
          <w:lang w:val="cs-CZ"/>
        </w:rPr>
        <w:t>DOPLNÍ  ÚČASTNÍK</w:t>
      </w:r>
      <w:r w:rsidRPr="00BC4F4A">
        <w:rPr>
          <w:rFonts w:asciiTheme="minorHAnsi" w:hAnsiTheme="minorHAnsi" w:cstheme="minorHAnsi"/>
          <w:noProof w:val="0"/>
          <w:lang w:val="cs-CZ"/>
        </w:rPr>
        <w:t>“ (dále jen „Nabídk</w:t>
      </w:r>
      <w:r w:rsidR="007F0928">
        <w:rPr>
          <w:rFonts w:asciiTheme="minorHAnsi" w:hAnsiTheme="minorHAnsi" w:cstheme="minorHAnsi"/>
          <w:noProof w:val="0"/>
          <w:lang w:val="cs-CZ"/>
        </w:rPr>
        <w:t>a</w:t>
      </w:r>
      <w:r w:rsidRPr="00BC4F4A">
        <w:rPr>
          <w:rFonts w:asciiTheme="minorHAnsi" w:hAnsiTheme="minorHAnsi" w:cstheme="minorHAnsi"/>
          <w:noProof w:val="0"/>
          <w:lang w:val="cs-CZ"/>
        </w:rPr>
        <w:t>“) podan</w:t>
      </w:r>
      <w:r>
        <w:rPr>
          <w:rFonts w:asciiTheme="minorHAnsi" w:hAnsiTheme="minorHAnsi" w:cstheme="minorHAnsi"/>
          <w:noProof w:val="0"/>
          <w:lang w:val="cs-CZ"/>
        </w:rPr>
        <w:t>á</w:t>
      </w:r>
      <w:r w:rsidRPr="00BC4F4A">
        <w:rPr>
          <w:rFonts w:asciiTheme="minorHAnsi" w:hAnsiTheme="minorHAnsi" w:cstheme="minorHAnsi"/>
          <w:noProof w:val="0"/>
          <w:lang w:val="cs-CZ"/>
        </w:rPr>
        <w:t xml:space="preserve"> ve veřejné zakázce</w:t>
      </w:r>
      <w:r>
        <w:rPr>
          <w:rFonts w:asciiTheme="minorHAnsi" w:hAnsiTheme="minorHAnsi" w:cstheme="minorHAnsi"/>
          <w:noProof w:val="0"/>
          <w:lang w:val="cs-CZ"/>
        </w:rPr>
        <w:t xml:space="preserve"> malého rozsahu s názvem</w:t>
      </w:r>
      <w:r w:rsidRPr="00BC4F4A">
        <w:rPr>
          <w:rFonts w:asciiTheme="minorHAnsi" w:hAnsiTheme="minorHAnsi" w:cstheme="minorHAnsi"/>
          <w:noProof w:val="0"/>
          <w:lang w:val="cs-CZ"/>
        </w:rPr>
        <w:t xml:space="preserve">: </w:t>
      </w:r>
      <w:r w:rsidR="0035777D">
        <w:rPr>
          <w:rFonts w:asciiTheme="minorHAnsi" w:hAnsiTheme="minorHAnsi" w:cstheme="minorHAnsi"/>
          <w:noProof w:val="0"/>
          <w:color w:val="auto"/>
          <w:lang w:val="cs-CZ"/>
        </w:rPr>
        <w:t>„Dodávky</w:t>
      </w:r>
      <w:r w:rsidR="000948A7" w:rsidRPr="002C5C0A">
        <w:rPr>
          <w:rFonts w:asciiTheme="minorHAnsi" w:hAnsiTheme="minorHAnsi" w:cstheme="minorHAnsi"/>
          <w:noProof w:val="0"/>
          <w:color w:val="auto"/>
          <w:lang w:val="cs-CZ"/>
        </w:rPr>
        <w:t xml:space="preserve"> </w:t>
      </w:r>
      <w:r w:rsidR="0035777D">
        <w:rPr>
          <w:rFonts w:asciiTheme="minorHAnsi" w:hAnsiTheme="minorHAnsi" w:cstheme="minorHAnsi"/>
          <w:noProof w:val="0"/>
          <w:color w:val="auto"/>
          <w:lang w:val="cs-CZ"/>
        </w:rPr>
        <w:t>nočních stolků s jídelní deskou</w:t>
      </w:r>
      <w:r w:rsidR="007F0928" w:rsidRPr="002C5C0A">
        <w:rPr>
          <w:rFonts w:asciiTheme="minorHAnsi" w:hAnsiTheme="minorHAnsi" w:cstheme="minorHAnsi"/>
          <w:noProof w:val="0"/>
          <w:color w:val="auto"/>
          <w:lang w:val="cs-CZ"/>
        </w:rPr>
        <w:t xml:space="preserve"> pro Nemocnici Nymburk, s.r.o.</w:t>
      </w:r>
      <w:r w:rsidR="000948A7" w:rsidRPr="002C5C0A">
        <w:rPr>
          <w:rFonts w:asciiTheme="minorHAnsi" w:hAnsiTheme="minorHAnsi" w:cstheme="minorHAnsi"/>
          <w:noProof w:val="0"/>
          <w:color w:val="auto"/>
          <w:lang w:val="cs-CZ"/>
        </w:rPr>
        <w:t>“</w:t>
      </w:r>
      <w:r w:rsidRPr="002C5C0A">
        <w:rPr>
          <w:rFonts w:asciiTheme="minorHAnsi" w:hAnsiTheme="minorHAnsi" w:cstheme="minorHAnsi"/>
          <w:noProof w:val="0"/>
          <w:color w:val="auto"/>
          <w:lang w:val="cs-CZ"/>
        </w:rPr>
        <w:t xml:space="preserve"> ev. č. VZ</w:t>
      </w:r>
      <w:r w:rsidR="004C0DD0" w:rsidRPr="002C5C0A">
        <w:rPr>
          <w:rFonts w:asciiTheme="minorHAnsi" w:hAnsiTheme="minorHAnsi" w:cstheme="minorHAnsi"/>
          <w:noProof w:val="0"/>
          <w:color w:val="auto"/>
          <w:lang w:val="cs-CZ"/>
        </w:rPr>
        <w:t>0</w:t>
      </w:r>
      <w:r w:rsidR="0035777D">
        <w:rPr>
          <w:rFonts w:asciiTheme="minorHAnsi" w:hAnsiTheme="minorHAnsi" w:cstheme="minorHAnsi"/>
          <w:noProof w:val="0"/>
          <w:color w:val="auto"/>
          <w:lang w:val="cs-CZ"/>
        </w:rPr>
        <w:t>1</w:t>
      </w:r>
      <w:r w:rsidR="000948A7" w:rsidRPr="002C5C0A">
        <w:rPr>
          <w:rFonts w:asciiTheme="minorHAnsi" w:hAnsiTheme="minorHAnsi" w:cstheme="minorHAnsi"/>
          <w:noProof w:val="0"/>
          <w:color w:val="auto"/>
          <w:lang w:val="cs-CZ"/>
        </w:rPr>
        <w:t>/202</w:t>
      </w:r>
      <w:r w:rsidR="0035777D">
        <w:rPr>
          <w:rFonts w:asciiTheme="minorHAnsi" w:hAnsiTheme="minorHAnsi" w:cstheme="minorHAnsi"/>
          <w:noProof w:val="0"/>
          <w:color w:val="auto"/>
          <w:lang w:val="cs-CZ"/>
        </w:rPr>
        <w:t>1</w:t>
      </w:r>
      <w:r w:rsidRPr="00BC4F4A">
        <w:rPr>
          <w:rFonts w:asciiTheme="minorHAnsi" w:hAnsiTheme="minorHAnsi" w:cstheme="minorHAnsi"/>
          <w:noProof w:val="0"/>
          <w:lang w:val="cs-CZ"/>
        </w:rPr>
        <w:t xml:space="preserve"> (dále jen „Veřejná zakázka“). Účelem této smlouvy je úprava práv a povinností smluvních stran při zajištění dodávky zboží na základě podmínek a zadávací dokumentace zadávacího řízení Veřejné zakázky. Mezi kupujícím jako zadavatelem této veřejné zakázky a prodávajícím jako vybraným účastníkem Veřejné zakázky je uzavřena tato smlouva.</w:t>
      </w:r>
    </w:p>
    <w:p w14:paraId="5306D910" w14:textId="0A4DB335"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BC4F4A">
        <w:rPr>
          <w:rFonts w:asciiTheme="minorHAnsi" w:hAnsiTheme="minorHAnsi" w:cstheme="minorHAnsi"/>
          <w:noProof w:val="0"/>
          <w:lang w:val="cs-CZ"/>
        </w:rPr>
        <w:t>Předmětem této smlouvy je závazek Prodávajícího zajistit po celou dobu trvání této smlouvy pro kupujícího dodávky z</w:t>
      </w:r>
      <w:r w:rsidR="002C5C0A">
        <w:rPr>
          <w:rFonts w:asciiTheme="minorHAnsi" w:hAnsiTheme="minorHAnsi" w:cstheme="minorHAnsi"/>
          <w:noProof w:val="0"/>
          <w:lang w:val="cs-CZ"/>
        </w:rPr>
        <w:t>boží specifikovaného v příloze č. 1</w:t>
      </w:r>
      <w:r w:rsidRPr="00BC4F4A">
        <w:rPr>
          <w:rFonts w:asciiTheme="minorHAnsi" w:hAnsiTheme="minorHAnsi" w:cstheme="minorHAnsi"/>
          <w:noProof w:val="0"/>
          <w:lang w:val="cs-CZ"/>
        </w:rPr>
        <w:t xml:space="preserve"> (dále jen „zboží“) této smlouvy</w:t>
      </w:r>
      <w:r>
        <w:rPr>
          <w:rFonts w:asciiTheme="minorHAnsi" w:hAnsiTheme="minorHAnsi" w:cstheme="minorHAnsi"/>
          <w:noProof w:val="0"/>
          <w:lang w:val="cs-CZ"/>
        </w:rPr>
        <w:t xml:space="preserve"> – Technická specifikace zbo</w:t>
      </w:r>
      <w:r w:rsidR="002C5C0A">
        <w:rPr>
          <w:rFonts w:asciiTheme="minorHAnsi" w:hAnsiTheme="minorHAnsi" w:cstheme="minorHAnsi"/>
          <w:noProof w:val="0"/>
          <w:lang w:val="cs-CZ"/>
        </w:rPr>
        <w:t>ží (dále v textu také „Příloha č. 1</w:t>
      </w:r>
      <w:r>
        <w:rPr>
          <w:rFonts w:asciiTheme="minorHAnsi" w:hAnsiTheme="minorHAnsi" w:cstheme="minorHAnsi"/>
          <w:noProof w:val="0"/>
          <w:lang w:val="cs-CZ"/>
        </w:rPr>
        <w:t>“)</w:t>
      </w:r>
      <w:r w:rsidRPr="00BC4F4A">
        <w:rPr>
          <w:rFonts w:asciiTheme="minorHAnsi" w:hAnsiTheme="minorHAnsi" w:cstheme="minorHAnsi"/>
          <w:noProof w:val="0"/>
          <w:lang w:val="cs-CZ"/>
        </w:rPr>
        <w:t xml:space="preserve">, dle konkrétních potřeb kupujícího na základě jednotlivých </w:t>
      </w:r>
      <w:r w:rsidR="002C5C0A">
        <w:rPr>
          <w:rFonts w:asciiTheme="minorHAnsi" w:hAnsiTheme="minorHAnsi" w:cstheme="minorHAnsi"/>
          <w:noProof w:val="0"/>
          <w:lang w:val="cs-CZ"/>
        </w:rPr>
        <w:t>ročních</w:t>
      </w:r>
      <w:r w:rsidRPr="00BC4F4A">
        <w:rPr>
          <w:rFonts w:asciiTheme="minorHAnsi" w:hAnsiTheme="minorHAnsi" w:cstheme="minorHAnsi"/>
          <w:noProof w:val="0"/>
          <w:lang w:val="cs-CZ"/>
        </w:rPr>
        <w:t xml:space="preserve"> objednávek kupujícího a umožnit mu nabytí vlastnického práva ke zboží a dále závazek kupujícího řádně dodané zboží převzít a zaplatit za něj prodávajícímu sjednanou kupní cenu.</w:t>
      </w:r>
      <w:r>
        <w:rPr>
          <w:rFonts w:asciiTheme="minorHAnsi" w:hAnsiTheme="minorHAnsi" w:cstheme="minorHAnsi"/>
          <w:noProof w:val="0"/>
          <w:lang w:val="cs-CZ"/>
        </w:rPr>
        <w:t xml:space="preserve"> Prodávající prohlašuje, že zboží má všechny vlastnosti co do jakost</w:t>
      </w:r>
      <w:r w:rsidR="002C5C0A">
        <w:rPr>
          <w:rFonts w:asciiTheme="minorHAnsi" w:hAnsiTheme="minorHAnsi" w:cstheme="minorHAnsi"/>
          <w:noProof w:val="0"/>
          <w:lang w:val="cs-CZ"/>
        </w:rPr>
        <w:t>i a množství uvedené v Příloze č. 1</w:t>
      </w:r>
      <w:r>
        <w:rPr>
          <w:rFonts w:asciiTheme="minorHAnsi" w:hAnsiTheme="minorHAnsi" w:cstheme="minorHAnsi"/>
          <w:noProof w:val="0"/>
          <w:lang w:val="cs-CZ"/>
        </w:rPr>
        <w:t xml:space="preserve"> smlouvy.</w:t>
      </w:r>
      <w:r w:rsidR="004B69DB">
        <w:rPr>
          <w:rFonts w:asciiTheme="minorHAnsi" w:hAnsiTheme="minorHAnsi" w:cstheme="minorHAnsi"/>
          <w:noProof w:val="0"/>
          <w:lang w:val="cs-CZ"/>
        </w:rPr>
        <w:t xml:space="preserve"> </w:t>
      </w:r>
    </w:p>
    <w:p w14:paraId="5BEF1630" w14:textId="6E3CB0FC"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Pr>
          <w:rFonts w:asciiTheme="minorHAnsi" w:hAnsiTheme="minorHAnsi" w:cstheme="minorHAnsi"/>
          <w:noProof w:val="0"/>
          <w:lang w:val="cs-CZ"/>
        </w:rPr>
        <w:t xml:space="preserve">Soupis jednotlivých položek a jednotkové ceny těchto položek </w:t>
      </w:r>
      <w:r w:rsidR="00A40B36">
        <w:rPr>
          <w:rFonts w:asciiTheme="minorHAnsi" w:hAnsiTheme="minorHAnsi" w:cstheme="minorHAnsi"/>
          <w:noProof w:val="0"/>
          <w:lang w:val="cs-CZ"/>
        </w:rPr>
        <w:t xml:space="preserve">zboží </w:t>
      </w:r>
      <w:r>
        <w:rPr>
          <w:rFonts w:asciiTheme="minorHAnsi" w:hAnsiTheme="minorHAnsi" w:cstheme="minorHAnsi"/>
          <w:noProof w:val="0"/>
          <w:lang w:val="cs-CZ"/>
        </w:rPr>
        <w:t xml:space="preserve">jsou uvedeny v </w:t>
      </w:r>
      <w:r w:rsidRPr="001159EC">
        <w:rPr>
          <w:rFonts w:asciiTheme="minorHAnsi" w:hAnsiTheme="minorHAnsi" w:cstheme="minorHAnsi"/>
          <w:noProof w:val="0"/>
          <w:lang w:val="cs-CZ"/>
        </w:rPr>
        <w:t>Přílo</w:t>
      </w:r>
      <w:r>
        <w:rPr>
          <w:rFonts w:asciiTheme="minorHAnsi" w:hAnsiTheme="minorHAnsi" w:cstheme="minorHAnsi"/>
          <w:noProof w:val="0"/>
          <w:lang w:val="cs-CZ"/>
        </w:rPr>
        <w:t>ze</w:t>
      </w:r>
      <w:r w:rsidRPr="001159EC">
        <w:rPr>
          <w:rFonts w:asciiTheme="minorHAnsi" w:hAnsiTheme="minorHAnsi" w:cstheme="minorHAnsi"/>
          <w:noProof w:val="0"/>
          <w:lang w:val="cs-CZ"/>
        </w:rPr>
        <w:t xml:space="preserve"> </w:t>
      </w:r>
      <w:r w:rsidR="002C5C0A">
        <w:rPr>
          <w:rFonts w:asciiTheme="minorHAnsi" w:hAnsiTheme="minorHAnsi" w:cstheme="minorHAnsi"/>
          <w:noProof w:val="0"/>
          <w:lang w:val="cs-CZ"/>
        </w:rPr>
        <w:t>č. 2</w:t>
      </w:r>
      <w:r w:rsidRPr="001159EC">
        <w:rPr>
          <w:rFonts w:asciiTheme="minorHAnsi" w:hAnsiTheme="minorHAnsi" w:cstheme="minorHAnsi"/>
          <w:noProof w:val="0"/>
          <w:lang w:val="cs-CZ"/>
        </w:rPr>
        <w:t xml:space="preserve"> – </w:t>
      </w:r>
      <w:r>
        <w:rPr>
          <w:rFonts w:asciiTheme="minorHAnsi" w:hAnsiTheme="minorHAnsi" w:cstheme="minorHAnsi"/>
          <w:noProof w:val="0"/>
          <w:lang w:val="cs-CZ"/>
        </w:rPr>
        <w:t>P</w:t>
      </w:r>
      <w:r w:rsidRPr="001159EC">
        <w:rPr>
          <w:rFonts w:asciiTheme="minorHAnsi" w:hAnsiTheme="minorHAnsi" w:cstheme="minorHAnsi"/>
          <w:noProof w:val="0"/>
          <w:lang w:val="cs-CZ"/>
        </w:rPr>
        <w:t xml:space="preserve">oložkový ceník </w:t>
      </w:r>
      <w:r w:rsidR="00A40B36">
        <w:rPr>
          <w:rFonts w:asciiTheme="minorHAnsi" w:hAnsiTheme="minorHAnsi" w:cstheme="minorHAnsi"/>
          <w:noProof w:val="0"/>
          <w:lang w:val="cs-CZ"/>
        </w:rPr>
        <w:t>zboží</w:t>
      </w:r>
      <w:r>
        <w:rPr>
          <w:rFonts w:asciiTheme="minorHAnsi" w:hAnsiTheme="minorHAnsi" w:cstheme="minorHAnsi"/>
          <w:noProof w:val="0"/>
          <w:lang w:val="cs-CZ"/>
        </w:rPr>
        <w:t>.</w:t>
      </w:r>
    </w:p>
    <w:p w14:paraId="09819403" w14:textId="383C661E"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A8274C">
        <w:rPr>
          <w:rFonts w:asciiTheme="minorHAnsi" w:hAnsiTheme="minorHAnsi" w:cstheme="minorHAnsi"/>
          <w:noProof w:val="0"/>
          <w:lang w:val="cs-CZ"/>
        </w:rPr>
        <w:t xml:space="preserve">Prodávající se zavazuje, že zboží, které bude předmětem jednotlivé koupě, odevzdá kupujícímu a umožní mu nabýt ke zboží vlastnické právo. Kupující se zavazuje, že za zboží zaplatí prodávajícímu kupní cenu, sjednanou smluvními stranami postupem uvedeným dále v této smlouvě. </w:t>
      </w:r>
    </w:p>
    <w:p w14:paraId="4B17FC9F" w14:textId="77777777"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BC4F4A">
        <w:rPr>
          <w:rFonts w:asciiTheme="minorHAnsi" w:hAnsiTheme="minorHAnsi" w:cstheme="minorHAnsi"/>
          <w:noProof w:val="0"/>
          <w:lang w:val="cs-CZ"/>
        </w:rPr>
        <w:t>Nebezpečí škody na zboží a vlastnické právo k němu přechází na kupujícího okamžikem jeho řádného předání a převzetí způsobem dále uvedeným ve smlouvě.</w:t>
      </w:r>
    </w:p>
    <w:p w14:paraId="1B417560" w14:textId="331A6C0E" w:rsidR="00DF2E4B"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BC4F4A">
        <w:rPr>
          <w:rFonts w:asciiTheme="minorHAnsi" w:hAnsiTheme="minorHAnsi" w:cstheme="minorHAnsi"/>
          <w:noProof w:val="0"/>
          <w:lang w:val="cs-CZ"/>
        </w:rPr>
        <w:t>Kupující se zavazuje odebírat zboží od prodávajícího za podmínek této smlouvy a zaplatit prodávajícímu dohodnutou kupní cenu.</w:t>
      </w:r>
      <w:r w:rsidR="00BF4390">
        <w:rPr>
          <w:rFonts w:asciiTheme="minorHAnsi" w:hAnsiTheme="minorHAnsi" w:cstheme="minorHAnsi"/>
          <w:noProof w:val="0"/>
          <w:lang w:val="cs-CZ"/>
        </w:rPr>
        <w:t xml:space="preserve"> </w:t>
      </w:r>
    </w:p>
    <w:p w14:paraId="1145E94A" w14:textId="63D7FA74" w:rsidR="00F96FBD" w:rsidRPr="002C5C0A"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color w:val="FF0000"/>
          <w:lang w:val="cs-CZ"/>
        </w:rPr>
      </w:pPr>
      <w:r w:rsidRPr="00BC4F4A">
        <w:rPr>
          <w:rFonts w:asciiTheme="minorHAnsi" w:hAnsiTheme="minorHAnsi" w:cstheme="minorHAnsi"/>
          <w:noProof w:val="0"/>
          <w:lang w:val="cs-CZ"/>
        </w:rPr>
        <w:t>Předmětem této smlouvy není závazek kupujícího odebrat určité minimální množství zboží.</w:t>
      </w:r>
      <w:r w:rsidR="00E158F9">
        <w:rPr>
          <w:rFonts w:asciiTheme="minorHAnsi" w:hAnsiTheme="minorHAnsi" w:cstheme="minorHAnsi"/>
          <w:noProof w:val="0"/>
          <w:lang w:val="cs-CZ"/>
        </w:rPr>
        <w:t xml:space="preserve"> </w:t>
      </w:r>
      <w:r w:rsidR="00F96FBD" w:rsidRPr="007C30F1">
        <w:rPr>
          <w:rFonts w:asciiTheme="minorHAnsi" w:hAnsiTheme="minorHAnsi" w:cstheme="minorHAnsi"/>
        </w:rPr>
        <w:t xml:space="preserve">Předpokládané množství uvedené zboží uvedené v Příloze </w:t>
      </w:r>
      <w:r w:rsidR="002C5C0A">
        <w:rPr>
          <w:rFonts w:asciiTheme="minorHAnsi" w:hAnsiTheme="minorHAnsi" w:cstheme="minorHAnsi"/>
        </w:rPr>
        <w:t>č. 2</w:t>
      </w:r>
      <w:r w:rsidR="00F96FBD" w:rsidRPr="007C30F1">
        <w:rPr>
          <w:rFonts w:asciiTheme="minorHAnsi" w:hAnsiTheme="minorHAnsi" w:cstheme="minorHAnsi"/>
        </w:rPr>
        <w:t xml:space="preserve"> – Položkový ceník zboží je pouze orientační. Kupujicí se nazavazuje k odběru celého uvedeného předpokládaného množství. Obdobně je možné na základě vzájemné odsouhlasené objednávky toto jednotkové množství překročit za nezměněných podmínek ujednaných v této smlouvě</w:t>
      </w:r>
      <w:r w:rsidR="007C30F1">
        <w:rPr>
          <w:rFonts w:asciiTheme="minorHAnsi" w:hAnsiTheme="minorHAnsi" w:cstheme="minorHAnsi"/>
        </w:rPr>
        <w:t>, a to vyčerpání finančního limitu</w:t>
      </w:r>
      <w:r w:rsidR="00F96FBD" w:rsidRPr="007C30F1">
        <w:rPr>
          <w:rFonts w:asciiTheme="minorHAnsi" w:hAnsiTheme="minorHAnsi" w:cstheme="minorHAnsi"/>
        </w:rPr>
        <w:t>.</w:t>
      </w:r>
      <w:r w:rsidR="00BF4390" w:rsidRPr="007C30F1">
        <w:rPr>
          <w:rFonts w:asciiTheme="minorHAnsi" w:hAnsiTheme="minorHAnsi" w:cstheme="minorHAnsi"/>
        </w:rPr>
        <w:t xml:space="preserve"> </w:t>
      </w:r>
    </w:p>
    <w:p w14:paraId="359DEE23" w14:textId="295E9A0D" w:rsidR="001504D2" w:rsidRDefault="00DF2E4B"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sidRPr="00BC4F4A">
        <w:rPr>
          <w:rFonts w:asciiTheme="minorHAnsi" w:hAnsiTheme="minorHAnsi" w:cstheme="minorHAnsi"/>
          <w:noProof w:val="0"/>
          <w:lang w:val="cs-CZ"/>
        </w:rPr>
        <w:t>Prodávající dále prohlašuje, že má veškerá oprávnění, jakož i vybavení, k plnění povinností dle této smlouvy.</w:t>
      </w:r>
      <w:r>
        <w:rPr>
          <w:rFonts w:asciiTheme="minorHAnsi" w:hAnsiTheme="minorHAnsi" w:cstheme="minorHAnsi"/>
          <w:noProof w:val="0"/>
          <w:lang w:val="cs-CZ"/>
        </w:rPr>
        <w:t xml:space="preserve"> </w:t>
      </w:r>
      <w:r w:rsidRPr="0050041C">
        <w:rPr>
          <w:rFonts w:asciiTheme="minorHAnsi" w:hAnsiTheme="minorHAnsi" w:cstheme="minorHAnsi"/>
          <w:noProof w:val="0"/>
          <w:lang w:val="cs-CZ"/>
        </w:rPr>
        <w:t>Prodávající se zavazuje dodat v </w:t>
      </w:r>
      <w:r w:rsidRPr="006C1DB7">
        <w:rPr>
          <w:rFonts w:asciiTheme="minorHAnsi" w:hAnsiTheme="minorHAnsi" w:cstheme="minorHAnsi"/>
          <w:noProof w:val="0"/>
          <w:lang w:val="cs-CZ"/>
        </w:rPr>
        <w:t>místě dle čl. II. této kupní smlouvy zboží a</w:t>
      </w:r>
      <w:r w:rsidRPr="0050041C">
        <w:rPr>
          <w:rFonts w:asciiTheme="minorHAnsi" w:hAnsiTheme="minorHAnsi" w:cstheme="minorHAnsi"/>
          <w:noProof w:val="0"/>
          <w:lang w:val="cs-CZ"/>
        </w:rPr>
        <w:t xml:space="preserve"> odevzdat je </w:t>
      </w:r>
      <w:r w:rsidR="004C0A57">
        <w:rPr>
          <w:rFonts w:asciiTheme="minorHAnsi" w:hAnsiTheme="minorHAnsi" w:cstheme="minorHAnsi"/>
          <w:noProof w:val="0"/>
          <w:lang w:val="cs-CZ"/>
        </w:rPr>
        <w:t>K</w:t>
      </w:r>
      <w:r w:rsidRPr="0050041C">
        <w:rPr>
          <w:rFonts w:asciiTheme="minorHAnsi" w:hAnsiTheme="minorHAnsi" w:cstheme="minorHAnsi"/>
          <w:noProof w:val="0"/>
          <w:lang w:val="cs-CZ"/>
        </w:rPr>
        <w:t xml:space="preserve">upujícímu. </w:t>
      </w:r>
    </w:p>
    <w:p w14:paraId="6FB025CE" w14:textId="53A73EBB" w:rsidR="002C5C0A" w:rsidRDefault="002C5C0A" w:rsidP="002C5C0A">
      <w:pPr>
        <w:pStyle w:val="Zkladntext"/>
        <w:numPr>
          <w:ilvl w:val="0"/>
          <w:numId w:val="2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before="120" w:after="120"/>
        <w:ind w:left="284" w:hanging="284"/>
        <w:rPr>
          <w:rFonts w:asciiTheme="minorHAnsi" w:hAnsiTheme="minorHAnsi" w:cstheme="minorHAnsi"/>
          <w:noProof w:val="0"/>
          <w:lang w:val="cs-CZ"/>
        </w:rPr>
      </w:pPr>
      <w:r>
        <w:rPr>
          <w:rFonts w:asciiTheme="minorHAnsi" w:hAnsiTheme="minorHAnsi" w:cstheme="minorHAnsi"/>
          <w:noProof w:val="0"/>
          <w:lang w:val="cs-CZ"/>
        </w:rPr>
        <w:t>Kupující se zavazuje kumulovat objednávky tak, aby od prodávajícího zboží, které je předmětem koupě, objednával jednou ročně hromadnou objednávkou.</w:t>
      </w:r>
    </w:p>
    <w:p w14:paraId="38BF320E" w14:textId="77777777" w:rsidR="001504D2" w:rsidRDefault="001504D2"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rPr>
          <w:rFonts w:asciiTheme="minorHAnsi" w:hAnsiTheme="minorHAnsi" w:cstheme="minorHAnsi"/>
          <w:noProof w:val="0"/>
          <w:lang w:val="cs-CZ"/>
        </w:rPr>
      </w:pPr>
    </w:p>
    <w:p w14:paraId="06C5844B" w14:textId="77777777" w:rsidR="001504D2" w:rsidRDefault="001504D2" w:rsidP="001504D2">
      <w:pPr>
        <w:pStyle w:val="Odstavecseseznamem"/>
      </w:pPr>
    </w:p>
    <w:p w14:paraId="5FEFE698" w14:textId="6ABB6848"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ind w:left="284"/>
        <w:jc w:val="center"/>
        <w:rPr>
          <w:rFonts w:asciiTheme="minorHAnsi" w:hAnsiTheme="minorHAnsi" w:cstheme="minorHAnsi"/>
          <w:b/>
          <w:bCs/>
          <w:noProof w:val="0"/>
          <w:lang w:val="cs-CZ"/>
        </w:rPr>
      </w:pPr>
      <w:r w:rsidRPr="001504D2">
        <w:rPr>
          <w:b/>
          <w:bCs/>
        </w:rPr>
        <w:t>Čl. II</w:t>
      </w:r>
    </w:p>
    <w:p w14:paraId="116E4491" w14:textId="77777777" w:rsidR="00DF2E4B" w:rsidRPr="001159EC"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r w:rsidRPr="001159EC">
        <w:rPr>
          <w:rFonts w:asciiTheme="minorHAnsi" w:hAnsiTheme="minorHAnsi" w:cstheme="minorHAnsi"/>
          <w:b/>
          <w:noProof w:val="0"/>
          <w:lang w:val="cs-CZ"/>
        </w:rPr>
        <w:t>Uzavírání objednávek a dodávka zboží</w:t>
      </w:r>
    </w:p>
    <w:p w14:paraId="4E491F01" w14:textId="77777777" w:rsidR="00DF2E4B" w:rsidRPr="001159EC" w:rsidRDefault="00DF2E4B" w:rsidP="00DF2E4B">
      <w:pPr>
        <w:pStyle w:val="Zkladntext"/>
        <w:tabs>
          <w:tab w:val="left" w:pos="-3261"/>
          <w:tab w:val="left" w:pos="-2835"/>
          <w:tab w:val="left" w:pos="-1276"/>
        </w:tabs>
        <w:ind w:left="284"/>
        <w:rPr>
          <w:rFonts w:asciiTheme="minorHAnsi" w:hAnsiTheme="minorHAnsi" w:cstheme="minorHAnsi"/>
          <w:noProof w:val="0"/>
          <w:lang w:val="cs-CZ"/>
        </w:rPr>
      </w:pPr>
    </w:p>
    <w:p w14:paraId="66374945" w14:textId="2D48AAC8" w:rsidR="00DF2E4B"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Jednotlivé dodávky budou prováděny podle této smlouvy vždy na základě písemné objednávky </w:t>
      </w:r>
      <w:r w:rsidR="004C0A57">
        <w:rPr>
          <w:rFonts w:asciiTheme="minorHAnsi" w:hAnsiTheme="minorHAnsi" w:cstheme="minorHAnsi"/>
          <w:noProof w:val="0"/>
          <w:lang w:val="cs-CZ"/>
        </w:rPr>
        <w:t>K</w:t>
      </w:r>
      <w:r w:rsidRPr="001159EC">
        <w:rPr>
          <w:rFonts w:asciiTheme="minorHAnsi" w:hAnsiTheme="minorHAnsi" w:cstheme="minorHAnsi"/>
          <w:noProof w:val="0"/>
          <w:lang w:val="cs-CZ"/>
        </w:rPr>
        <w:t xml:space="preserve">upujícího po jejím potvrzení prodávajícím, se kterými je uzavřena tato smlouva. </w:t>
      </w:r>
    </w:p>
    <w:p w14:paraId="7202C916" w14:textId="22112118"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Kupující objedná dodávky výhradně e-mailem z informačního systému kupujícího. Objednávka </w:t>
      </w:r>
      <w:r w:rsidR="004C0A57">
        <w:rPr>
          <w:rFonts w:asciiTheme="minorHAnsi" w:hAnsiTheme="minorHAnsi" w:cstheme="minorHAnsi"/>
          <w:noProof w:val="0"/>
          <w:lang w:val="cs-CZ"/>
        </w:rPr>
        <w:t>K</w:t>
      </w:r>
      <w:r w:rsidRPr="001159EC">
        <w:rPr>
          <w:rFonts w:asciiTheme="minorHAnsi" w:hAnsiTheme="minorHAnsi" w:cstheme="minorHAnsi"/>
          <w:noProof w:val="0"/>
          <w:lang w:val="cs-CZ"/>
        </w:rPr>
        <w:t>upujícího musí přesně specifikovat druh, množství, popř. balení nebo jiné skutečnosti.</w:t>
      </w:r>
    </w:p>
    <w:p w14:paraId="6FE935D8" w14:textId="062F5B68"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lastRenderedPageBreak/>
        <w:t xml:space="preserve">Prodávající se zavazuje, že potvrdí objednávky způsobem, jakým je přijal </w:t>
      </w:r>
      <w:r w:rsidRPr="006C1DB7">
        <w:rPr>
          <w:rFonts w:asciiTheme="minorHAnsi" w:hAnsiTheme="minorHAnsi" w:cstheme="minorHAnsi"/>
          <w:noProof w:val="0"/>
          <w:lang w:val="cs-CZ"/>
        </w:rPr>
        <w:t xml:space="preserve">a zboží dodá dle článku II. odst. 10. Potvrzení každé objednávky bude obsahovat předběžnou cenu. Následně je prodávající odešle kupujícímu tak, aby </w:t>
      </w:r>
      <w:r w:rsidR="004C0A57">
        <w:rPr>
          <w:rFonts w:asciiTheme="minorHAnsi" w:hAnsiTheme="minorHAnsi" w:cstheme="minorHAnsi"/>
          <w:noProof w:val="0"/>
          <w:lang w:val="cs-CZ"/>
        </w:rPr>
        <w:t>K</w:t>
      </w:r>
      <w:r w:rsidRPr="006C1DB7">
        <w:rPr>
          <w:rFonts w:asciiTheme="minorHAnsi" w:hAnsiTheme="minorHAnsi" w:cstheme="minorHAnsi"/>
          <w:noProof w:val="0"/>
          <w:lang w:val="cs-CZ"/>
        </w:rPr>
        <w:t>upujícímu zajistil součinnost pro splnění povinností uvedených</w:t>
      </w:r>
      <w:r w:rsidRPr="001159EC">
        <w:rPr>
          <w:rFonts w:asciiTheme="minorHAnsi" w:hAnsiTheme="minorHAnsi" w:cstheme="minorHAnsi"/>
          <w:noProof w:val="0"/>
          <w:lang w:val="cs-CZ"/>
        </w:rPr>
        <w:t xml:space="preserve"> v zákoně č. 340/2015 Sb. o registru smluv v platném znění.</w:t>
      </w:r>
    </w:p>
    <w:p w14:paraId="60C38C30" w14:textId="61D25568"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Potvrzená cena nesmí být vyšší než cena, kterou </w:t>
      </w:r>
      <w:r w:rsidR="004C0A57">
        <w:rPr>
          <w:rFonts w:asciiTheme="minorHAnsi" w:hAnsiTheme="minorHAnsi" w:cstheme="minorHAnsi"/>
          <w:noProof w:val="0"/>
          <w:lang w:val="cs-CZ"/>
        </w:rPr>
        <w:t>P</w:t>
      </w:r>
      <w:r w:rsidRPr="001159EC">
        <w:rPr>
          <w:rFonts w:asciiTheme="minorHAnsi" w:hAnsiTheme="minorHAnsi" w:cstheme="minorHAnsi"/>
          <w:noProof w:val="0"/>
          <w:lang w:val="cs-CZ"/>
        </w:rPr>
        <w:t xml:space="preserve">rodávající nabídl v rámci Veřejné zakázky. </w:t>
      </w:r>
    </w:p>
    <w:p w14:paraId="48E5FCDB" w14:textId="33EEDADA"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Dílčí smlouva je uzavřena okamžikem, kdy je </w:t>
      </w:r>
      <w:r w:rsidR="004C0A57">
        <w:rPr>
          <w:rFonts w:asciiTheme="minorHAnsi" w:hAnsiTheme="minorHAnsi" w:cstheme="minorHAnsi"/>
          <w:noProof w:val="0"/>
          <w:lang w:val="cs-CZ"/>
        </w:rPr>
        <w:t>P</w:t>
      </w:r>
      <w:r w:rsidRPr="001159EC">
        <w:rPr>
          <w:rFonts w:asciiTheme="minorHAnsi" w:hAnsiTheme="minorHAnsi" w:cstheme="minorHAnsi"/>
          <w:noProof w:val="0"/>
          <w:lang w:val="cs-CZ"/>
        </w:rPr>
        <w:t xml:space="preserve">rodávajícím potvrzena objednávka učiněná </w:t>
      </w:r>
      <w:r w:rsidR="004C0A57">
        <w:rPr>
          <w:rFonts w:asciiTheme="minorHAnsi" w:hAnsiTheme="minorHAnsi" w:cstheme="minorHAnsi"/>
          <w:noProof w:val="0"/>
          <w:lang w:val="cs-CZ"/>
        </w:rPr>
        <w:t>K</w:t>
      </w:r>
      <w:r w:rsidRPr="001159EC">
        <w:rPr>
          <w:rFonts w:asciiTheme="minorHAnsi" w:hAnsiTheme="minorHAnsi" w:cstheme="minorHAnsi"/>
          <w:noProof w:val="0"/>
          <w:lang w:val="cs-CZ"/>
        </w:rPr>
        <w:t>upujícím za podmínek vyjádřených v této smlouvě.</w:t>
      </w:r>
    </w:p>
    <w:p w14:paraId="3A223B38"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Součástí objednávky k podání nabídek vždy bude:</w:t>
      </w:r>
    </w:p>
    <w:p w14:paraId="4E46AF21" w14:textId="45BF4180" w:rsidR="00DF2E4B" w:rsidRDefault="00DF2E4B" w:rsidP="00DF2E4B">
      <w:pPr>
        <w:pStyle w:val="Zkladntext"/>
        <w:numPr>
          <w:ilvl w:val="0"/>
          <w:numId w:val="21"/>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identifikační údaje kupujícího;</w:t>
      </w:r>
    </w:p>
    <w:p w14:paraId="55409CCC" w14:textId="4B572B76" w:rsidR="007C30F1" w:rsidRPr="001159EC" w:rsidRDefault="007C30F1" w:rsidP="00DF2E4B">
      <w:pPr>
        <w:pStyle w:val="Zkladntext"/>
        <w:numPr>
          <w:ilvl w:val="0"/>
          <w:numId w:val="21"/>
        </w:numPr>
        <w:tabs>
          <w:tab w:val="left" w:pos="-3261"/>
          <w:tab w:val="left" w:pos="-2835"/>
          <w:tab w:val="left" w:pos="-1276"/>
        </w:tabs>
        <w:rPr>
          <w:rFonts w:asciiTheme="minorHAnsi" w:hAnsiTheme="minorHAnsi" w:cstheme="minorHAnsi"/>
          <w:noProof w:val="0"/>
          <w:lang w:val="cs-CZ"/>
        </w:rPr>
      </w:pPr>
      <w:r>
        <w:rPr>
          <w:rFonts w:asciiTheme="minorHAnsi" w:hAnsiTheme="minorHAnsi" w:cstheme="minorHAnsi"/>
          <w:noProof w:val="0"/>
          <w:lang w:val="cs-CZ"/>
        </w:rPr>
        <w:t>identifikační údaje prodávajícího;</w:t>
      </w:r>
    </w:p>
    <w:p w14:paraId="08B97263" w14:textId="77777777" w:rsidR="00DF2E4B" w:rsidRPr="001159EC" w:rsidRDefault="00DF2E4B" w:rsidP="00DF2E4B">
      <w:pPr>
        <w:pStyle w:val="Zkladntext"/>
        <w:numPr>
          <w:ilvl w:val="0"/>
          <w:numId w:val="21"/>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vymezení rozsahu požadovaného plnění;</w:t>
      </w:r>
    </w:p>
    <w:p w14:paraId="4D65FAEF" w14:textId="77777777" w:rsidR="00DF2E4B" w:rsidRPr="001159EC" w:rsidRDefault="00DF2E4B" w:rsidP="00DF2E4B">
      <w:pPr>
        <w:pStyle w:val="Zkladntext"/>
        <w:numPr>
          <w:ilvl w:val="0"/>
          <w:numId w:val="21"/>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termín plnění;</w:t>
      </w:r>
    </w:p>
    <w:p w14:paraId="5C587ACA" w14:textId="280799E0" w:rsidR="00DF2E4B" w:rsidRDefault="00DF2E4B" w:rsidP="00DF2E4B">
      <w:pPr>
        <w:pStyle w:val="Zkladntext"/>
        <w:numPr>
          <w:ilvl w:val="0"/>
          <w:numId w:val="21"/>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konkrétní podmínky plnění, které nejsou stan</w:t>
      </w:r>
      <w:r w:rsidR="007C30F1">
        <w:rPr>
          <w:rFonts w:asciiTheme="minorHAnsi" w:hAnsiTheme="minorHAnsi" w:cstheme="minorHAnsi"/>
          <w:noProof w:val="0"/>
          <w:lang w:val="cs-CZ"/>
        </w:rPr>
        <w:t>oveny v této smlouvě.</w:t>
      </w:r>
    </w:p>
    <w:p w14:paraId="46A6DBB9" w14:textId="77777777" w:rsidR="007C30F1" w:rsidRPr="001159EC" w:rsidRDefault="007C30F1" w:rsidP="007C30F1">
      <w:pPr>
        <w:pStyle w:val="Zkladntext"/>
        <w:tabs>
          <w:tab w:val="left" w:pos="-3261"/>
          <w:tab w:val="left" w:pos="-2835"/>
          <w:tab w:val="left" w:pos="-1276"/>
        </w:tabs>
        <w:ind w:left="720"/>
        <w:rPr>
          <w:rFonts w:asciiTheme="minorHAnsi" w:hAnsiTheme="minorHAnsi" w:cstheme="minorHAnsi"/>
          <w:noProof w:val="0"/>
          <w:lang w:val="cs-CZ"/>
        </w:rPr>
      </w:pPr>
    </w:p>
    <w:p w14:paraId="3B4D9916"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Smluvní strany tímto sjednávají, že veškerou komunikaci dle této smlouvy, včetně všech kroků vedoucích k realizaci dodávky na základě potvrzené objednávky, bude možné uskutečňovat elektronickou formou, a to na následující kontaktní emaily: </w:t>
      </w:r>
    </w:p>
    <w:p w14:paraId="2AF6A5DA" w14:textId="77777777" w:rsidR="00DF2E4B" w:rsidRPr="001159EC" w:rsidRDefault="00DF2E4B" w:rsidP="00DF2E4B">
      <w:pPr>
        <w:pStyle w:val="Zkladntext"/>
        <w:numPr>
          <w:ilvl w:val="0"/>
          <w:numId w:val="22"/>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w:t>
      </w:r>
      <w:r w:rsidRPr="001159EC">
        <w:rPr>
          <w:rFonts w:asciiTheme="minorHAnsi" w:hAnsiTheme="minorHAnsi" w:cstheme="minorHAnsi"/>
          <w:noProof w:val="0"/>
          <w:lang w:val="cs-CZ"/>
        </w:rPr>
        <w:tab/>
      </w:r>
      <w:r w:rsidRPr="00BC4F4A">
        <w:rPr>
          <w:rFonts w:asciiTheme="minorHAnsi" w:hAnsiTheme="minorHAnsi" w:cstheme="minorHAnsi"/>
          <w:b/>
          <w:bCs/>
          <w:noProof w:val="0"/>
          <w:sz w:val="24"/>
          <w:szCs w:val="24"/>
          <w:highlight w:val="yellow"/>
          <w:lang w:val="cs-CZ"/>
        </w:rPr>
        <w:t>DOPLNÍ  ÚČASTNÍK</w:t>
      </w:r>
      <w:r w:rsidRPr="001159EC">
        <w:rPr>
          <w:rFonts w:asciiTheme="minorHAnsi" w:hAnsiTheme="minorHAnsi" w:cstheme="minorHAnsi"/>
          <w:noProof w:val="0"/>
          <w:highlight w:val="yellow"/>
          <w:lang w:val="cs-CZ"/>
        </w:rPr>
        <w:t>…………………………..@.......................</w:t>
      </w:r>
      <w:r w:rsidRPr="001159EC">
        <w:rPr>
          <w:rFonts w:asciiTheme="minorHAnsi" w:hAnsiTheme="minorHAnsi" w:cstheme="minorHAnsi"/>
          <w:noProof w:val="0"/>
          <w:lang w:val="cs-CZ"/>
        </w:rPr>
        <w:t>.</w:t>
      </w:r>
    </w:p>
    <w:p w14:paraId="53457343" w14:textId="46636781" w:rsidR="00DF2E4B" w:rsidRPr="001159EC" w:rsidRDefault="00DF2E4B" w:rsidP="00DF2E4B">
      <w:pPr>
        <w:pStyle w:val="Zkladntext"/>
        <w:numPr>
          <w:ilvl w:val="0"/>
          <w:numId w:val="22"/>
        </w:numPr>
        <w:tabs>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w:t>
      </w:r>
      <w:r>
        <w:rPr>
          <w:rFonts w:asciiTheme="minorHAnsi" w:hAnsiTheme="minorHAnsi" w:cstheme="minorHAnsi"/>
          <w:noProof w:val="0"/>
          <w:lang w:val="cs-CZ"/>
        </w:rPr>
        <w:tab/>
      </w:r>
      <w:r>
        <w:rPr>
          <w:rFonts w:asciiTheme="minorHAnsi" w:hAnsiTheme="minorHAnsi" w:cstheme="minorHAnsi"/>
          <w:noProof w:val="0"/>
          <w:lang w:val="cs-CZ"/>
        </w:rPr>
        <w:tab/>
      </w:r>
      <w:hyperlink r:id="rId8" w:history="1">
        <w:r w:rsidR="009E57E5" w:rsidRPr="007C30F1">
          <w:rPr>
            <w:rStyle w:val="Hypertextovodkaz"/>
            <w:rFonts w:asciiTheme="minorHAnsi" w:hAnsiTheme="minorHAnsi" w:cstheme="minorHAnsi"/>
            <w:noProof w:val="0"/>
            <w:lang w:val="cs-CZ"/>
          </w:rPr>
          <w:t>simunkova.barbora@nemnbk.cz</w:t>
        </w:r>
      </w:hyperlink>
      <w:r w:rsidR="00D934D2" w:rsidRPr="007C30F1">
        <w:rPr>
          <w:rFonts w:asciiTheme="minorHAnsi" w:hAnsiTheme="minorHAnsi" w:cstheme="minorHAnsi"/>
          <w:noProof w:val="0"/>
          <w:lang w:val="cs-CZ"/>
        </w:rPr>
        <w:t xml:space="preserve">, </w:t>
      </w:r>
      <w:hyperlink r:id="rId9" w:history="1">
        <w:r w:rsidR="002C5C0A" w:rsidRPr="00F03F83">
          <w:rPr>
            <w:rStyle w:val="Hypertextovodkaz"/>
            <w:rFonts w:asciiTheme="minorHAnsi" w:hAnsiTheme="minorHAnsi" w:cstheme="minorHAnsi"/>
          </w:rPr>
          <w:t>jachym.premysl@nemnbk.cz</w:t>
        </w:r>
      </w:hyperlink>
    </w:p>
    <w:p w14:paraId="2A63ADBA" w14:textId="3ED8BCEA" w:rsidR="00DF2E4B" w:rsidRPr="003351D5"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se zavazuje obratem, nejpozději však do 48 hodin od přijetí objednávky, objednávku písemně potvrdit, a to vždy elektronicky na emailovou </w:t>
      </w:r>
      <w:r w:rsidRPr="007C30F1">
        <w:rPr>
          <w:rFonts w:asciiTheme="minorHAnsi" w:hAnsiTheme="minorHAnsi" w:cstheme="minorHAnsi"/>
          <w:noProof w:val="0"/>
          <w:lang w:val="cs-CZ"/>
        </w:rPr>
        <w:t>adresu</w:t>
      </w:r>
      <w:r w:rsidR="000A5D3A" w:rsidRPr="007C30F1">
        <w:rPr>
          <w:rFonts w:asciiTheme="minorHAnsi" w:hAnsiTheme="minorHAnsi" w:cstheme="minorHAnsi"/>
          <w:noProof w:val="0"/>
          <w:lang w:val="cs-CZ"/>
        </w:rPr>
        <w:t xml:space="preserve"> </w:t>
      </w:r>
      <w:hyperlink r:id="rId10" w:history="1">
        <w:r w:rsidR="009E57E5" w:rsidRPr="007C30F1">
          <w:rPr>
            <w:rStyle w:val="Hypertextovodkaz"/>
            <w:rFonts w:asciiTheme="minorHAnsi" w:hAnsiTheme="minorHAnsi" w:cstheme="minorHAnsi"/>
            <w:noProof w:val="0"/>
            <w:lang w:val="cs-CZ"/>
          </w:rPr>
          <w:t>simunkova.barbora@nemnbk.cz</w:t>
        </w:r>
      </w:hyperlink>
      <w:r w:rsidR="00B953E5" w:rsidRPr="007C30F1">
        <w:rPr>
          <w:rFonts w:asciiTheme="minorHAnsi" w:hAnsiTheme="minorHAnsi" w:cstheme="minorHAnsi"/>
          <w:noProof w:val="0"/>
          <w:lang w:val="cs-CZ"/>
        </w:rPr>
        <w:t xml:space="preserve"> </w:t>
      </w:r>
      <w:r w:rsidR="00B953E5" w:rsidRPr="002C5C0A">
        <w:rPr>
          <w:rFonts w:asciiTheme="minorHAnsi" w:hAnsiTheme="minorHAnsi" w:cstheme="minorHAnsi"/>
          <w:noProof w:val="0"/>
          <w:color w:val="auto"/>
          <w:lang w:val="cs-CZ"/>
        </w:rPr>
        <w:t>nebo</w:t>
      </w:r>
      <w:r w:rsidR="000A5D3A" w:rsidRPr="002C5C0A">
        <w:rPr>
          <w:rFonts w:asciiTheme="minorHAnsi" w:hAnsiTheme="minorHAnsi" w:cstheme="minorHAnsi"/>
          <w:noProof w:val="0"/>
          <w:color w:val="0070C0"/>
          <w:lang w:val="cs-CZ"/>
        </w:rPr>
        <w:t xml:space="preserve"> </w:t>
      </w:r>
      <w:r w:rsidR="00D934D2" w:rsidRPr="007C30F1">
        <w:rPr>
          <w:rFonts w:asciiTheme="minorHAnsi" w:hAnsiTheme="minorHAnsi" w:cstheme="minorHAnsi"/>
          <w:noProof w:val="0"/>
          <w:lang w:val="cs-CZ"/>
        </w:rPr>
        <w:t xml:space="preserve"> </w:t>
      </w:r>
      <w:hyperlink r:id="rId11" w:history="1">
        <w:r w:rsidR="002C5C0A" w:rsidRPr="00F03F83">
          <w:rPr>
            <w:rStyle w:val="Hypertextovodkaz"/>
            <w:rFonts w:asciiTheme="minorHAnsi" w:hAnsiTheme="minorHAnsi" w:cstheme="minorHAnsi"/>
          </w:rPr>
          <w:t>jachym.premysl@nemnbk.cz</w:t>
        </w:r>
      </w:hyperlink>
      <w:r w:rsidR="002C5C0A">
        <w:rPr>
          <w:rFonts w:asciiTheme="minorHAnsi" w:hAnsiTheme="minorHAnsi" w:cstheme="minorHAnsi"/>
        </w:rPr>
        <w:t xml:space="preserve">. </w:t>
      </w:r>
    </w:p>
    <w:p w14:paraId="4D0C90FC"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V případě, že prodávající nebude schopen objednávku celou nebo částečně realizovat, neprodleně o tom vyrozumí kupujícího výše uvedeným způsobem. </w:t>
      </w:r>
    </w:p>
    <w:p w14:paraId="7622FA45" w14:textId="6C08DD08"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Termín dodání zboží u dodávek je stanoven </w:t>
      </w:r>
      <w:r w:rsidR="002C5C0A">
        <w:rPr>
          <w:rFonts w:asciiTheme="minorHAnsi" w:hAnsiTheme="minorHAnsi" w:cstheme="minorHAnsi"/>
          <w:noProof w:val="0"/>
          <w:lang w:val="cs-CZ"/>
        </w:rPr>
        <w:t>do 45</w:t>
      </w:r>
      <w:r w:rsidRPr="007F2710">
        <w:rPr>
          <w:rFonts w:asciiTheme="minorHAnsi" w:hAnsiTheme="minorHAnsi" w:cstheme="minorHAnsi"/>
          <w:noProof w:val="0"/>
          <w:lang w:val="cs-CZ"/>
        </w:rPr>
        <w:t xml:space="preserve"> dnů</w:t>
      </w:r>
      <w:r w:rsidRPr="001159EC">
        <w:rPr>
          <w:rFonts w:asciiTheme="minorHAnsi" w:hAnsiTheme="minorHAnsi" w:cstheme="minorHAnsi"/>
          <w:noProof w:val="0"/>
          <w:lang w:val="cs-CZ"/>
        </w:rPr>
        <w:t xml:space="preserve"> od potvrzení objednávky prodávajícím, pokud nebude v rámci jednotlivého řízení ujednáno jinak, a to na základě potvrzení dodacího listu oběma smluvními stranami. Dodávka musí být uskutečněna vždy v časovém rozmezí </w:t>
      </w:r>
      <w:r w:rsidR="007C30F1">
        <w:rPr>
          <w:rFonts w:asciiTheme="minorHAnsi" w:hAnsiTheme="minorHAnsi" w:cstheme="minorHAnsi"/>
          <w:noProof w:val="0"/>
          <w:lang w:val="cs-CZ"/>
        </w:rPr>
        <w:t>od 8:00 do 14</w:t>
      </w:r>
      <w:r w:rsidRPr="009E1E3D">
        <w:rPr>
          <w:rFonts w:asciiTheme="minorHAnsi" w:hAnsiTheme="minorHAnsi" w:cstheme="minorHAnsi"/>
          <w:noProof w:val="0"/>
          <w:lang w:val="cs-CZ"/>
        </w:rPr>
        <w:t>:00</w:t>
      </w:r>
      <w:r w:rsidR="007C30F1">
        <w:rPr>
          <w:rFonts w:asciiTheme="minorHAnsi" w:hAnsiTheme="minorHAnsi" w:cstheme="minorHAnsi"/>
          <w:noProof w:val="0"/>
          <w:lang w:val="cs-CZ"/>
        </w:rPr>
        <w:t xml:space="preserve"> hod</w:t>
      </w:r>
      <w:r w:rsidRPr="001159EC">
        <w:rPr>
          <w:rFonts w:asciiTheme="minorHAnsi" w:hAnsiTheme="minorHAnsi" w:cstheme="minorHAnsi"/>
          <w:noProof w:val="0"/>
          <w:lang w:val="cs-CZ"/>
        </w:rPr>
        <w:t xml:space="preserve"> daného dne. </w:t>
      </w:r>
    </w:p>
    <w:p w14:paraId="36E82A65" w14:textId="77777777" w:rsidR="00DF2E4B" w:rsidRPr="007C30F1"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7C30F1">
        <w:rPr>
          <w:rFonts w:asciiTheme="minorHAnsi" w:hAnsiTheme="minorHAnsi" w:cstheme="minorHAnsi"/>
          <w:noProof w:val="0"/>
          <w:lang w:val="cs-CZ"/>
        </w:rPr>
        <w:t xml:space="preserve">Výhradně pověřená osoba kupujícího (viz. čl. VI) bude tyto dodací listy vždy řádně potvrzovat; protože na základě těchto dodacích listů budou provedeny jednotlivé dílčí fakturace. </w:t>
      </w:r>
    </w:p>
    <w:p w14:paraId="03AF2BF4" w14:textId="1E4EE1F7" w:rsidR="00DF2E4B" w:rsidRPr="007C30F1"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7C30F1">
        <w:rPr>
          <w:rFonts w:asciiTheme="minorHAnsi" w:hAnsiTheme="minorHAnsi" w:cstheme="minorHAnsi"/>
          <w:noProof w:val="0"/>
          <w:lang w:val="cs-CZ"/>
        </w:rPr>
        <w:t>Prodávající je povinen vystavit a předat kupujícímu kromě písemné podoby dodacího listu i jeho elektronickou podobu v jednom z fo</w:t>
      </w:r>
      <w:r w:rsidR="007C30F1" w:rsidRPr="007C30F1">
        <w:rPr>
          <w:rFonts w:asciiTheme="minorHAnsi" w:hAnsiTheme="minorHAnsi" w:cstheme="minorHAnsi"/>
          <w:noProof w:val="0"/>
          <w:lang w:val="cs-CZ"/>
        </w:rPr>
        <w:t xml:space="preserve">rmátů: </w:t>
      </w:r>
      <w:proofErr w:type="spellStart"/>
      <w:r w:rsidR="007C30F1" w:rsidRPr="007C30F1">
        <w:rPr>
          <w:rFonts w:asciiTheme="minorHAnsi" w:hAnsiTheme="minorHAnsi" w:cstheme="minorHAnsi"/>
          <w:noProof w:val="0"/>
          <w:lang w:val="cs-CZ"/>
        </w:rPr>
        <w:t>csv</w:t>
      </w:r>
      <w:proofErr w:type="spellEnd"/>
      <w:r w:rsidR="007C30F1" w:rsidRPr="007C30F1">
        <w:rPr>
          <w:rFonts w:asciiTheme="minorHAnsi" w:hAnsiTheme="minorHAnsi" w:cstheme="minorHAnsi"/>
          <w:noProof w:val="0"/>
          <w:lang w:val="cs-CZ"/>
        </w:rPr>
        <w:t xml:space="preserve">, </w:t>
      </w:r>
      <w:proofErr w:type="spellStart"/>
      <w:r w:rsidR="007C30F1" w:rsidRPr="007C30F1">
        <w:rPr>
          <w:rFonts w:asciiTheme="minorHAnsi" w:hAnsiTheme="minorHAnsi" w:cstheme="minorHAnsi"/>
          <w:noProof w:val="0"/>
          <w:lang w:val="cs-CZ"/>
        </w:rPr>
        <w:t>xls</w:t>
      </w:r>
      <w:proofErr w:type="spellEnd"/>
      <w:r w:rsidR="007C30F1" w:rsidRPr="007C30F1">
        <w:rPr>
          <w:rFonts w:asciiTheme="minorHAnsi" w:hAnsiTheme="minorHAnsi" w:cstheme="minorHAnsi"/>
          <w:noProof w:val="0"/>
          <w:lang w:val="cs-CZ"/>
        </w:rPr>
        <w:t xml:space="preserve">(x), </w:t>
      </w:r>
      <w:proofErr w:type="spellStart"/>
      <w:r w:rsidR="007C30F1" w:rsidRPr="007C30F1">
        <w:rPr>
          <w:rFonts w:asciiTheme="minorHAnsi" w:hAnsiTheme="minorHAnsi" w:cstheme="minorHAnsi"/>
          <w:noProof w:val="0"/>
          <w:lang w:val="cs-CZ"/>
        </w:rPr>
        <w:t>xml</w:t>
      </w:r>
      <w:proofErr w:type="spellEnd"/>
      <w:r w:rsidR="007C30F1" w:rsidRPr="007C30F1">
        <w:rPr>
          <w:rFonts w:asciiTheme="minorHAnsi" w:hAnsiTheme="minorHAnsi" w:cstheme="minorHAnsi"/>
          <w:noProof w:val="0"/>
          <w:lang w:val="cs-CZ"/>
        </w:rPr>
        <w:t xml:space="preserve"> nebo PDF</w:t>
      </w:r>
      <w:r w:rsidRPr="007C30F1">
        <w:rPr>
          <w:rFonts w:asciiTheme="minorHAnsi" w:hAnsiTheme="minorHAnsi" w:cstheme="minorHAnsi"/>
          <w:noProof w:val="0"/>
          <w:lang w:val="cs-CZ"/>
        </w:rPr>
        <w:t xml:space="preserve">; případně vyplněním formuláře zaslaného současně s objednávkou kupujícím. </w:t>
      </w:r>
    </w:p>
    <w:p w14:paraId="16D878C6" w14:textId="77777777" w:rsidR="00DF2E4B" w:rsidRPr="006C1DB7"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Dodací list </w:t>
      </w:r>
      <w:r>
        <w:rPr>
          <w:rFonts w:asciiTheme="minorHAnsi" w:hAnsiTheme="minorHAnsi" w:cstheme="minorHAnsi"/>
          <w:noProof w:val="0"/>
          <w:lang w:val="cs-CZ"/>
        </w:rPr>
        <w:t xml:space="preserve">je </w:t>
      </w:r>
      <w:r w:rsidRPr="001159EC">
        <w:rPr>
          <w:rFonts w:asciiTheme="minorHAnsi" w:hAnsiTheme="minorHAnsi" w:cstheme="minorHAnsi"/>
          <w:noProof w:val="0"/>
          <w:lang w:val="cs-CZ"/>
        </w:rPr>
        <w:t>požad</w:t>
      </w:r>
      <w:r>
        <w:rPr>
          <w:rFonts w:asciiTheme="minorHAnsi" w:hAnsiTheme="minorHAnsi" w:cstheme="minorHAnsi"/>
          <w:noProof w:val="0"/>
          <w:lang w:val="cs-CZ"/>
        </w:rPr>
        <w:t>ován</w:t>
      </w:r>
      <w:r w:rsidRPr="001159EC">
        <w:rPr>
          <w:rFonts w:asciiTheme="minorHAnsi" w:hAnsiTheme="minorHAnsi" w:cstheme="minorHAnsi"/>
          <w:noProof w:val="0"/>
          <w:lang w:val="cs-CZ"/>
        </w:rPr>
        <w:t xml:space="preserve"> kupující</w:t>
      </w:r>
      <w:r>
        <w:rPr>
          <w:rFonts w:asciiTheme="minorHAnsi" w:hAnsiTheme="minorHAnsi" w:cstheme="minorHAnsi"/>
          <w:noProof w:val="0"/>
          <w:lang w:val="cs-CZ"/>
        </w:rPr>
        <w:t>m</w:t>
      </w:r>
      <w:r w:rsidRPr="001159EC">
        <w:rPr>
          <w:rFonts w:asciiTheme="minorHAnsi" w:hAnsiTheme="minorHAnsi" w:cstheme="minorHAnsi"/>
          <w:noProof w:val="0"/>
          <w:lang w:val="cs-CZ"/>
        </w:rPr>
        <w:t xml:space="preserve"> </w:t>
      </w:r>
      <w:r>
        <w:rPr>
          <w:rFonts w:asciiTheme="minorHAnsi" w:hAnsiTheme="minorHAnsi" w:cstheme="minorHAnsi"/>
          <w:noProof w:val="0"/>
          <w:lang w:val="cs-CZ"/>
        </w:rPr>
        <w:t>v </w:t>
      </w:r>
      <w:r w:rsidRPr="001159EC">
        <w:rPr>
          <w:rFonts w:asciiTheme="minorHAnsi" w:hAnsiTheme="minorHAnsi" w:cstheme="minorHAnsi"/>
          <w:noProof w:val="0"/>
          <w:lang w:val="cs-CZ"/>
        </w:rPr>
        <w:t>písemn</w:t>
      </w:r>
      <w:r>
        <w:rPr>
          <w:rFonts w:asciiTheme="minorHAnsi" w:hAnsiTheme="minorHAnsi" w:cstheme="minorHAnsi"/>
          <w:noProof w:val="0"/>
          <w:lang w:val="cs-CZ"/>
        </w:rPr>
        <w:t>é podobě</w:t>
      </w:r>
      <w:r w:rsidRPr="001159EC">
        <w:rPr>
          <w:rFonts w:asciiTheme="minorHAnsi" w:hAnsiTheme="minorHAnsi" w:cstheme="minorHAnsi"/>
          <w:noProof w:val="0"/>
          <w:lang w:val="cs-CZ"/>
        </w:rPr>
        <w:t xml:space="preserve"> a pro účely této smlouvy je považován za akceptaci objednávky. </w:t>
      </w:r>
      <w:r>
        <w:rPr>
          <w:rFonts w:asciiTheme="minorHAnsi" w:hAnsiTheme="minorHAnsi" w:cstheme="minorHAnsi"/>
          <w:noProof w:val="0"/>
          <w:lang w:val="cs-CZ"/>
        </w:rPr>
        <w:t>Z</w:t>
      </w:r>
      <w:r w:rsidRPr="001159EC">
        <w:rPr>
          <w:rFonts w:asciiTheme="minorHAnsi" w:hAnsiTheme="minorHAnsi" w:cstheme="minorHAnsi"/>
          <w:noProof w:val="0"/>
          <w:lang w:val="cs-CZ"/>
        </w:rPr>
        <w:t>ástupce kupujícího (</w:t>
      </w:r>
      <w:r w:rsidRPr="001159EC">
        <w:rPr>
          <w:rFonts w:asciiTheme="minorHAnsi" w:hAnsiTheme="minorHAnsi" w:cstheme="minorHAnsi"/>
          <w:b/>
          <w:noProof w:val="0"/>
          <w:lang w:val="cs-CZ"/>
        </w:rPr>
        <w:t>výhradně pověřená osoba kupujícího</w:t>
      </w:r>
      <w:r w:rsidRPr="001159EC">
        <w:rPr>
          <w:rFonts w:asciiTheme="minorHAnsi" w:hAnsiTheme="minorHAnsi" w:cstheme="minorHAnsi"/>
          <w:noProof w:val="0"/>
          <w:lang w:val="cs-CZ"/>
        </w:rPr>
        <w:t xml:space="preserve">) </w:t>
      </w:r>
      <w:r>
        <w:rPr>
          <w:rFonts w:asciiTheme="minorHAnsi" w:hAnsiTheme="minorHAnsi" w:cstheme="minorHAnsi"/>
          <w:noProof w:val="0"/>
          <w:lang w:val="cs-CZ"/>
        </w:rPr>
        <w:t xml:space="preserve">při převzetí zboží </w:t>
      </w:r>
      <w:r w:rsidRPr="001159EC">
        <w:rPr>
          <w:rFonts w:asciiTheme="minorHAnsi" w:hAnsiTheme="minorHAnsi" w:cstheme="minorHAnsi"/>
          <w:noProof w:val="0"/>
          <w:lang w:val="cs-CZ"/>
        </w:rPr>
        <w:t xml:space="preserve">uvede na dodací list své jméno a podpis, v případě zjištěných nedostatků uvede i tuto skutečnost s konkrétním vymezením zjištěných vad dodaného zboží. V případě potřeby uvede kupující v objednávce označení skladu pro dodávku objednaného zboží. Prodávající uvede na </w:t>
      </w:r>
      <w:r w:rsidRPr="006C1DB7">
        <w:rPr>
          <w:rFonts w:asciiTheme="minorHAnsi" w:hAnsiTheme="minorHAnsi" w:cstheme="minorHAnsi"/>
          <w:noProof w:val="0"/>
          <w:lang w:val="cs-CZ"/>
        </w:rPr>
        <w:t>dodacím listu číslo faktury a podle objednávky označení skladu kupujícího.</w:t>
      </w:r>
    </w:p>
    <w:p w14:paraId="099E020D" w14:textId="77777777" w:rsidR="00DF2E4B" w:rsidRPr="006C1DB7"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lastRenderedPageBreak/>
        <w:t>Dodávka se považuje za splněnou předáním a převzetím zboží a potvrzením dodacího listu oprávněnou osobou kupujícího dle bodu 11 tohoto článku smlouvy.</w:t>
      </w:r>
    </w:p>
    <w:p w14:paraId="0DC15018" w14:textId="77777777" w:rsidR="00DF2E4B" w:rsidRPr="00903E2F"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t xml:space="preserve">Prodávající je oprávněn </w:t>
      </w:r>
      <w:r w:rsidRPr="0064743F">
        <w:rPr>
          <w:rFonts w:asciiTheme="minorHAnsi" w:hAnsiTheme="minorHAnsi" w:cstheme="minorHAnsi"/>
          <w:noProof w:val="0"/>
          <w:lang w:val="cs-CZ"/>
        </w:rPr>
        <w:t xml:space="preserve">po splnění předmětu objednávky </w:t>
      </w:r>
      <w:r w:rsidRPr="006C1DB7">
        <w:rPr>
          <w:rFonts w:asciiTheme="minorHAnsi" w:hAnsiTheme="minorHAnsi" w:cstheme="minorHAnsi"/>
          <w:noProof w:val="0"/>
          <w:lang w:val="cs-CZ"/>
        </w:rPr>
        <w:t>vystavit fakturu.</w:t>
      </w:r>
    </w:p>
    <w:p w14:paraId="4C2A5201"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 je oprávněn odmítnout převzetí zboží:</w:t>
      </w:r>
    </w:p>
    <w:p w14:paraId="0E98CD6D" w14:textId="34722866" w:rsidR="00DF2E4B" w:rsidRPr="006C1DB7" w:rsidRDefault="00DF2E4B" w:rsidP="00DF2E4B">
      <w:pPr>
        <w:pStyle w:val="Zkladntext"/>
        <w:numPr>
          <w:ilvl w:val="0"/>
          <w:numId w:val="24"/>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 xml:space="preserve">nepředá-li prodávající, resp. jím pověřený přepravce v </w:t>
      </w:r>
      <w:r w:rsidRPr="006C1DB7">
        <w:rPr>
          <w:rFonts w:asciiTheme="minorHAnsi" w:hAnsiTheme="minorHAnsi" w:cstheme="minorHAnsi"/>
          <w:noProof w:val="0"/>
          <w:lang w:val="cs-CZ"/>
        </w:rPr>
        <w:t>místě plnění kupujícímu dodací list, který musí obsahovat číslo objednávky, datum uskutečnění dodávky, množství zboží s uvedením druhů zboží a ceny za množstevní jednotku,</w:t>
      </w:r>
      <w:r w:rsidR="007C30F1">
        <w:rPr>
          <w:rFonts w:asciiTheme="minorHAnsi" w:hAnsiTheme="minorHAnsi" w:cstheme="minorHAnsi"/>
          <w:noProof w:val="0"/>
          <w:lang w:val="cs-CZ"/>
        </w:rPr>
        <w:t xml:space="preserve"> a dále údaje</w:t>
      </w:r>
      <w:r w:rsidRPr="006C1DB7">
        <w:rPr>
          <w:rFonts w:asciiTheme="minorHAnsi" w:hAnsiTheme="minorHAnsi" w:cstheme="minorHAnsi"/>
          <w:noProof w:val="0"/>
          <w:lang w:val="cs-CZ"/>
        </w:rPr>
        <w:t xml:space="preserve"> </w:t>
      </w:r>
      <w:r w:rsidR="002C5C0A">
        <w:rPr>
          <w:rFonts w:asciiTheme="minorHAnsi" w:hAnsiTheme="minorHAnsi" w:cstheme="minorHAnsi"/>
          <w:noProof w:val="0"/>
          <w:lang w:val="cs-CZ"/>
        </w:rPr>
        <w:t>viz</w:t>
      </w:r>
      <w:r w:rsidRPr="006C1DB7">
        <w:rPr>
          <w:rFonts w:asciiTheme="minorHAnsi" w:hAnsiTheme="minorHAnsi" w:cstheme="minorHAnsi"/>
          <w:noProof w:val="0"/>
          <w:lang w:val="cs-CZ"/>
        </w:rPr>
        <w:t xml:space="preserve"> bod 13 tohoto článku;</w:t>
      </w:r>
    </w:p>
    <w:p w14:paraId="170D9901" w14:textId="1CA04C54" w:rsidR="00DF2E4B" w:rsidRDefault="00DF2E4B" w:rsidP="00DF2E4B">
      <w:pPr>
        <w:pStyle w:val="Zkladntext"/>
        <w:numPr>
          <w:ilvl w:val="0"/>
          <w:numId w:val="24"/>
        </w:numPr>
        <w:tabs>
          <w:tab w:val="left" w:pos="-3261"/>
          <w:tab w:val="left" w:pos="-2835"/>
          <w:tab w:val="left" w:pos="-1276"/>
        </w:tabs>
        <w:rPr>
          <w:rFonts w:asciiTheme="minorHAnsi" w:hAnsiTheme="minorHAnsi" w:cstheme="minorHAnsi"/>
          <w:noProof w:val="0"/>
          <w:lang w:val="cs-CZ"/>
        </w:rPr>
      </w:pPr>
      <w:r w:rsidRPr="006C1DB7">
        <w:rPr>
          <w:rFonts w:asciiTheme="minorHAnsi" w:hAnsiTheme="minorHAnsi" w:cstheme="minorHAnsi"/>
          <w:noProof w:val="0"/>
          <w:lang w:val="cs-CZ"/>
        </w:rPr>
        <w:t>nesouhlasí-li počet položek nebo množství zboží uvedené na dodacím listě se skutečně dodaným zbožím;</w:t>
      </w:r>
    </w:p>
    <w:p w14:paraId="4C9D0683" w14:textId="77777777" w:rsidR="007C30F1" w:rsidRPr="006C1DB7" w:rsidRDefault="007C30F1" w:rsidP="007C30F1">
      <w:pPr>
        <w:pStyle w:val="Zkladntext"/>
        <w:tabs>
          <w:tab w:val="left" w:pos="-3261"/>
          <w:tab w:val="left" w:pos="-2835"/>
          <w:tab w:val="left" w:pos="-1276"/>
        </w:tabs>
        <w:ind w:left="720"/>
        <w:rPr>
          <w:rFonts w:asciiTheme="minorHAnsi" w:hAnsiTheme="minorHAnsi" w:cstheme="minorHAnsi"/>
          <w:noProof w:val="0"/>
          <w:lang w:val="cs-CZ"/>
        </w:rPr>
      </w:pPr>
    </w:p>
    <w:p w14:paraId="7FB37CFF"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Prodávající ručí za dodržení přepravních podmínek po dobu přepravy ke kupujícímu, tak aby nebylo zboží znehodnoceno. Zboží bude dopraveno do místa plnění na vlastní náklady a nebezpečí prodávajícího. </w:t>
      </w:r>
    </w:p>
    <w:p w14:paraId="23CF4756"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Místem dodání zboží je adresa sídla kupujícího.</w:t>
      </w:r>
    </w:p>
    <w:p w14:paraId="61F07C17"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Kupující nabývá vlastnické právo ke kupovanému zboží okamžikem jeho převzetí.</w:t>
      </w:r>
    </w:p>
    <w:p w14:paraId="61D573FE" w14:textId="1A848E33"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Není-li prodávající schopen dostát závazku dodávat zboží v nabídnuté ceně a ve lhůtě uvedené ve smlouvě, je povinen na tu skutečnost upozornit předem kupujícího. </w:t>
      </w:r>
    </w:p>
    <w:p w14:paraId="54CFB7DB" w14:textId="77777777" w:rsidR="00DF2E4B" w:rsidRPr="001159EC"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Prodávající je povinen kupujícímu odevzdat zboží v ujednaném množství, jakosti a provedení, jakož i doklady, které se k němu vztahují a umožní kupujícímu nabýt ke zboží vlastnické právo. V ceně zboží jsou zahrnuty i veškeré náklady, včetně nákladů na odevzdání zboží a jeho převzetí (např. doprava, pojištění, apod.).</w:t>
      </w:r>
    </w:p>
    <w:p w14:paraId="3FCD2B91" w14:textId="554C2CC5" w:rsidR="00DF2E4B" w:rsidRPr="002C5C0A" w:rsidRDefault="00DF2E4B" w:rsidP="00DF2E4B">
      <w:pPr>
        <w:pStyle w:val="Zkladntext"/>
        <w:numPr>
          <w:ilvl w:val="0"/>
          <w:numId w:val="3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FF0000"/>
          <w:lang w:val="cs-CZ"/>
        </w:rPr>
      </w:pPr>
      <w:r w:rsidRPr="00914D32">
        <w:rPr>
          <w:rFonts w:asciiTheme="minorHAnsi" w:hAnsiTheme="minorHAnsi" w:cstheme="minorHAnsi"/>
          <w:noProof w:val="0"/>
          <w:lang w:val="cs-CZ"/>
        </w:rPr>
        <w:t xml:space="preserve">Jakost, úprava balení a značení dodávaného zboží musí odpovídat platnému registračnímu výměru a platným právním předpisům. </w:t>
      </w:r>
      <w:r w:rsidRPr="002C5C0A">
        <w:rPr>
          <w:rFonts w:asciiTheme="minorHAnsi" w:hAnsiTheme="minorHAnsi" w:cstheme="minorHAnsi"/>
          <w:noProof w:val="0"/>
          <w:color w:val="auto"/>
          <w:lang w:val="cs-CZ"/>
        </w:rPr>
        <w:t>Prodávající se zavazuje dodávat kupujícímu výlučně takové zboží</w:t>
      </w:r>
      <w:r w:rsidR="009E57E5" w:rsidRPr="002C5C0A">
        <w:rPr>
          <w:rFonts w:asciiTheme="minorHAnsi" w:hAnsiTheme="minorHAnsi" w:cstheme="minorHAnsi"/>
          <w:noProof w:val="0"/>
          <w:color w:val="auto"/>
          <w:lang w:val="cs-CZ"/>
        </w:rPr>
        <w:t>.</w:t>
      </w:r>
    </w:p>
    <w:p w14:paraId="53563DD7" w14:textId="77777777" w:rsidR="002C5C0A" w:rsidRDefault="002C5C0A"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rPr>
          <w:b/>
          <w:bCs/>
        </w:rPr>
      </w:pPr>
    </w:p>
    <w:p w14:paraId="195F71FB" w14:textId="6B585DA8"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rPr>
          <w:rFonts w:asciiTheme="minorHAnsi" w:hAnsiTheme="minorHAnsi" w:cstheme="minorHAnsi"/>
          <w:b/>
          <w:bCs/>
          <w:noProof w:val="0"/>
          <w:lang w:val="cs-CZ"/>
        </w:rPr>
      </w:pPr>
      <w:r w:rsidRPr="001504D2">
        <w:rPr>
          <w:b/>
          <w:bCs/>
        </w:rPr>
        <w:t>Čl. III</w:t>
      </w:r>
    </w:p>
    <w:p w14:paraId="7DA472DC" w14:textId="77777777" w:rsidR="00DF2E4B"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r w:rsidRPr="001159EC">
        <w:rPr>
          <w:rFonts w:asciiTheme="minorHAnsi" w:hAnsiTheme="minorHAnsi" w:cstheme="minorHAnsi"/>
          <w:b/>
          <w:noProof w:val="0"/>
          <w:lang w:val="cs-CZ"/>
        </w:rPr>
        <w:t>Platební podmínky</w:t>
      </w:r>
    </w:p>
    <w:p w14:paraId="28D76978" w14:textId="77777777" w:rsidR="00DF2E4B" w:rsidRPr="001159EC"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p>
    <w:p w14:paraId="6AF5EAB2" w14:textId="4A9B27A4" w:rsidR="00DF2E4B" w:rsidRPr="006C1DB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Smluvní strany sjednávají za plnění jednotlivých dodávek realizovaných v rámci této kupní smlouvy smluvní cenu, která nesmí být vyšší než cena uvedená Prodávajícím v příloze </w:t>
      </w:r>
      <w:r w:rsidR="002C5C0A">
        <w:rPr>
          <w:rFonts w:asciiTheme="minorHAnsi" w:hAnsiTheme="minorHAnsi" w:cstheme="minorHAnsi"/>
          <w:noProof w:val="0"/>
          <w:lang w:val="cs-CZ"/>
        </w:rPr>
        <w:t>č. 2</w:t>
      </w:r>
      <w:r w:rsidRPr="001159EC">
        <w:rPr>
          <w:rFonts w:asciiTheme="minorHAnsi" w:hAnsiTheme="minorHAnsi" w:cstheme="minorHAnsi"/>
          <w:noProof w:val="0"/>
          <w:lang w:val="cs-CZ"/>
        </w:rPr>
        <w:t xml:space="preserve">. Dohodnutým způsobem určená cena je určitá a zahrnuje veškeré související náklady Prodávajících, včetně nákladů na třídění, balení, nakládání, dopravu, vykládání, přirážky distributorů, </w:t>
      </w:r>
      <w:r w:rsidRPr="006C1DB7">
        <w:rPr>
          <w:rFonts w:asciiTheme="minorHAnsi" w:hAnsiTheme="minorHAnsi" w:cstheme="minorHAnsi"/>
          <w:noProof w:val="0"/>
          <w:lang w:val="cs-CZ"/>
        </w:rPr>
        <w:t>celní poplatky apod.</w:t>
      </w:r>
    </w:p>
    <w:p w14:paraId="7739A127" w14:textId="5073D007" w:rsidR="00DF2E4B" w:rsidRPr="006C1DB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C1DB7">
        <w:rPr>
          <w:rFonts w:asciiTheme="minorHAnsi" w:hAnsiTheme="minorHAnsi" w:cstheme="minorHAnsi"/>
          <w:noProof w:val="0"/>
          <w:lang w:val="cs-CZ"/>
        </w:rPr>
        <w:t>Po dobu účinnosti této smlouvy se prodávající zavazuje, že nepř</w:t>
      </w:r>
      <w:r w:rsidR="002C5C0A">
        <w:rPr>
          <w:rFonts w:asciiTheme="minorHAnsi" w:hAnsiTheme="minorHAnsi" w:cstheme="minorHAnsi"/>
          <w:noProof w:val="0"/>
          <w:lang w:val="cs-CZ"/>
        </w:rPr>
        <w:t>ekročí cenu uvedenou v příloze č. 2</w:t>
      </w:r>
      <w:r w:rsidRPr="006C1DB7">
        <w:rPr>
          <w:rFonts w:asciiTheme="minorHAnsi" w:hAnsiTheme="minorHAnsi" w:cstheme="minorHAnsi"/>
          <w:noProof w:val="0"/>
          <w:lang w:val="cs-CZ"/>
        </w:rPr>
        <w:t xml:space="preserve"> smlouvy, vyjma případné změny saz</w:t>
      </w:r>
      <w:r w:rsidR="002C5C0A">
        <w:rPr>
          <w:rFonts w:asciiTheme="minorHAnsi" w:hAnsiTheme="minorHAnsi" w:cstheme="minorHAnsi"/>
          <w:noProof w:val="0"/>
          <w:lang w:val="cs-CZ"/>
        </w:rPr>
        <w:t>by DPH.</w:t>
      </w:r>
    </w:p>
    <w:p w14:paraId="01850D44" w14:textId="5D9EBEAF" w:rsidR="00DF2E4B" w:rsidRPr="001159EC"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V případě snížení výrobní ceny </w:t>
      </w:r>
      <w:r>
        <w:rPr>
          <w:rFonts w:asciiTheme="minorHAnsi" w:hAnsiTheme="minorHAnsi" w:cstheme="minorHAnsi"/>
          <w:noProof w:val="0"/>
          <w:lang w:val="cs-CZ"/>
        </w:rPr>
        <w:t>zboží</w:t>
      </w:r>
      <w:r w:rsidRPr="001159EC">
        <w:rPr>
          <w:rFonts w:asciiTheme="minorHAnsi" w:hAnsiTheme="minorHAnsi" w:cstheme="minorHAnsi"/>
          <w:noProof w:val="0"/>
          <w:lang w:val="cs-CZ"/>
        </w:rPr>
        <w:t xml:space="preserve"> uvedeného v ceníku tvořícího přílohu </w:t>
      </w:r>
      <w:r w:rsidR="002C5C0A">
        <w:rPr>
          <w:rFonts w:asciiTheme="minorHAnsi" w:hAnsiTheme="minorHAnsi" w:cstheme="minorHAnsi"/>
          <w:noProof w:val="0"/>
          <w:lang w:val="cs-CZ"/>
        </w:rPr>
        <w:t>č. 2</w:t>
      </w:r>
      <w:r w:rsidRPr="001159EC">
        <w:rPr>
          <w:rFonts w:asciiTheme="minorHAnsi" w:hAnsiTheme="minorHAnsi" w:cstheme="minorHAnsi"/>
          <w:noProof w:val="0"/>
          <w:lang w:val="cs-CZ"/>
        </w:rPr>
        <w:t xml:space="preserve"> této smlouvy, bude prodávajícím při fakturaci nejbližší dodávky adekvátně snížena celková cena a smluvní strany stvrdí tuto skutečnost v dodatku ke smlouvě.</w:t>
      </w:r>
    </w:p>
    <w:p w14:paraId="685AA0C6" w14:textId="77777777" w:rsidR="00DF2E4B"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Cena dodávky je splatná po řádném předání zboží na základě faktury vystavené prodávajícím</w:t>
      </w:r>
      <w:r>
        <w:rPr>
          <w:rFonts w:asciiTheme="minorHAnsi" w:hAnsiTheme="minorHAnsi" w:cstheme="minorHAnsi"/>
          <w:noProof w:val="0"/>
          <w:lang w:val="cs-CZ"/>
        </w:rPr>
        <w:t xml:space="preserve"> a </w:t>
      </w:r>
      <w:r>
        <w:rPr>
          <w:rFonts w:asciiTheme="minorHAnsi" w:hAnsiTheme="minorHAnsi" w:cstheme="minorHAnsi"/>
          <w:noProof w:val="0"/>
          <w:lang w:val="cs-CZ"/>
        </w:rPr>
        <w:lastRenderedPageBreak/>
        <w:t>zaslané kupujícími</w:t>
      </w:r>
      <w:r w:rsidRPr="001159EC">
        <w:rPr>
          <w:rFonts w:asciiTheme="minorHAnsi" w:hAnsiTheme="minorHAnsi" w:cstheme="minorHAnsi"/>
          <w:noProof w:val="0"/>
          <w:lang w:val="cs-CZ"/>
        </w:rPr>
        <w:t xml:space="preserve">. Faktura musí </w:t>
      </w:r>
      <w:r>
        <w:rPr>
          <w:rFonts w:asciiTheme="minorHAnsi" w:hAnsiTheme="minorHAnsi" w:cstheme="minorHAnsi"/>
          <w:noProof w:val="0"/>
          <w:lang w:val="cs-CZ"/>
        </w:rPr>
        <w:t>obsahovat</w:t>
      </w:r>
      <w:r w:rsidRPr="001159EC">
        <w:rPr>
          <w:rFonts w:asciiTheme="minorHAnsi" w:hAnsiTheme="minorHAnsi" w:cstheme="minorHAnsi"/>
          <w:noProof w:val="0"/>
          <w:lang w:val="cs-CZ"/>
        </w:rPr>
        <w:t xml:space="preserve"> náležitosti daňového dokladu</w:t>
      </w:r>
      <w:r>
        <w:rPr>
          <w:rFonts w:asciiTheme="minorHAnsi" w:hAnsiTheme="minorHAnsi" w:cstheme="minorHAnsi"/>
          <w:noProof w:val="0"/>
          <w:lang w:val="cs-CZ"/>
        </w:rPr>
        <w:t xml:space="preserve"> dle zákona č. 235/2004 Sb., o dani z přidané hodnoty v platném znění. Přílohou faktury bude přiložen</w:t>
      </w:r>
      <w:r w:rsidRPr="001159EC">
        <w:rPr>
          <w:rFonts w:asciiTheme="minorHAnsi" w:hAnsiTheme="minorHAnsi" w:cstheme="minorHAnsi"/>
          <w:noProof w:val="0"/>
          <w:lang w:val="cs-CZ"/>
        </w:rPr>
        <w:t xml:space="preserve"> stejnopis dodacího listu s potvrzením převzetí dodávky bez jakýchkoli zjevných vad kupujícím</w:t>
      </w:r>
      <w:r>
        <w:rPr>
          <w:rFonts w:asciiTheme="minorHAnsi" w:hAnsiTheme="minorHAnsi" w:cstheme="minorHAnsi"/>
          <w:noProof w:val="0"/>
          <w:lang w:val="cs-CZ"/>
        </w:rPr>
        <w:t>, který</w:t>
      </w:r>
      <w:r w:rsidRPr="001159EC">
        <w:rPr>
          <w:rFonts w:asciiTheme="minorHAnsi" w:hAnsiTheme="minorHAnsi" w:cstheme="minorHAnsi"/>
          <w:noProof w:val="0"/>
          <w:lang w:val="cs-CZ"/>
        </w:rPr>
        <w:t xml:space="preserve"> musí být podepsán prodávajícím. </w:t>
      </w:r>
      <w:r w:rsidRPr="002C5C0A">
        <w:rPr>
          <w:rFonts w:asciiTheme="minorHAnsi" w:hAnsiTheme="minorHAnsi" w:cstheme="minorHAnsi"/>
          <w:noProof w:val="0"/>
          <w:lang w:val="cs-CZ"/>
        </w:rPr>
        <w:t>Splatnost faktury se sjednává na 30 kalendářních dnů</w:t>
      </w:r>
      <w:r w:rsidRPr="001159EC">
        <w:rPr>
          <w:rFonts w:asciiTheme="minorHAnsi" w:hAnsiTheme="minorHAnsi" w:cstheme="minorHAnsi"/>
          <w:noProof w:val="0"/>
          <w:lang w:val="cs-CZ"/>
        </w:rPr>
        <w:t xml:space="preserve"> od jejího doručení kupujícímu. Zálohy kupující neposkytuje.</w:t>
      </w:r>
    </w:p>
    <w:p w14:paraId="77D6B92C" w14:textId="27E9E783" w:rsidR="00DF2E4B" w:rsidRPr="00AD51A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Faktura bude zaslána elektronicky na adresu: </w:t>
      </w:r>
      <w:hyperlink r:id="rId12" w:history="1">
        <w:r w:rsidR="00186EC3">
          <w:rPr>
            <w:rStyle w:val="Hypertextovodkaz"/>
            <w:rFonts w:asciiTheme="minorHAnsi" w:hAnsiTheme="minorHAnsi" w:cstheme="minorHAnsi"/>
            <w:noProof w:val="0"/>
            <w:lang w:val="cs-CZ"/>
          </w:rPr>
          <w:t>fu</w:t>
        </w:r>
        <w:r w:rsidR="00186EC3" w:rsidRPr="00E05636">
          <w:rPr>
            <w:rStyle w:val="Hypertextovodkaz"/>
            <w:rFonts w:asciiTheme="minorHAnsi" w:hAnsiTheme="minorHAnsi" w:cstheme="minorHAnsi"/>
            <w:noProof w:val="0"/>
            <w:lang w:val="cs-CZ"/>
          </w:rPr>
          <w:t>@nemnbk.cz</w:t>
        </w:r>
      </w:hyperlink>
      <w:r w:rsidRPr="00AD51A7">
        <w:rPr>
          <w:rFonts w:asciiTheme="minorHAnsi" w:hAnsiTheme="minorHAnsi" w:cstheme="minorHAnsi"/>
          <w:noProof w:val="0"/>
          <w:lang w:val="cs-CZ"/>
        </w:rPr>
        <w:t xml:space="preserve"> </w:t>
      </w:r>
      <w:r w:rsidR="00186EC3">
        <w:rPr>
          <w:rFonts w:asciiTheme="minorHAnsi" w:hAnsiTheme="minorHAnsi" w:cstheme="minorHAnsi"/>
          <w:noProof w:val="0"/>
          <w:lang w:val="cs-CZ"/>
        </w:rPr>
        <w:t xml:space="preserve">a v kopii na </w:t>
      </w:r>
      <w:hyperlink r:id="rId13" w:history="1">
        <w:r w:rsidR="001F73FD" w:rsidRPr="00B961C9">
          <w:rPr>
            <w:rStyle w:val="Hypertextovodkaz"/>
            <w:rFonts w:asciiTheme="minorHAnsi" w:hAnsiTheme="minorHAnsi" w:cstheme="minorHAnsi"/>
            <w:noProof w:val="0"/>
            <w:lang w:val="cs-CZ"/>
          </w:rPr>
          <w:t>simunkova.barbora@nemnbk.cz</w:t>
        </w:r>
      </w:hyperlink>
      <w:r w:rsidR="00186EC3" w:rsidRPr="00B961C9">
        <w:rPr>
          <w:rFonts w:asciiTheme="minorHAnsi" w:hAnsiTheme="minorHAnsi" w:cstheme="minorHAnsi"/>
          <w:noProof w:val="0"/>
          <w:lang w:val="cs-CZ"/>
        </w:rPr>
        <w:t xml:space="preserve"> </w:t>
      </w:r>
      <w:r w:rsidRPr="00B961C9">
        <w:rPr>
          <w:rFonts w:asciiTheme="minorHAnsi" w:hAnsiTheme="minorHAnsi" w:cstheme="minorHAnsi"/>
          <w:noProof w:val="0"/>
          <w:lang w:val="cs-CZ"/>
        </w:rPr>
        <w:t>s</w:t>
      </w:r>
      <w:r w:rsidRPr="00AD51A7">
        <w:rPr>
          <w:rFonts w:asciiTheme="minorHAnsi" w:hAnsiTheme="minorHAnsi" w:cstheme="minorHAnsi"/>
          <w:noProof w:val="0"/>
          <w:lang w:val="cs-CZ"/>
        </w:rPr>
        <w:t xml:space="preserve">polečně s dodacím listem. </w:t>
      </w:r>
    </w:p>
    <w:p w14:paraId="038AD236" w14:textId="77777777" w:rsidR="00DF2E4B" w:rsidRPr="00AD51A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Faktura musí obsahovat </w:t>
      </w:r>
      <w:r>
        <w:rPr>
          <w:rFonts w:asciiTheme="minorHAnsi" w:hAnsiTheme="minorHAnsi" w:cstheme="minorHAnsi"/>
          <w:noProof w:val="0"/>
          <w:lang w:val="cs-CZ"/>
        </w:rPr>
        <w:t xml:space="preserve">přesnou specifikaci dodávaného zboží, číslo rámcové kupní smlouvy a číslo objednávky, bez uvedení čísla objednávky kupující fakturu neakceptuje a vrací prodávajícímu k opravě. </w:t>
      </w:r>
      <w:r w:rsidRPr="00AD51A7">
        <w:rPr>
          <w:rFonts w:asciiTheme="minorHAnsi" w:hAnsiTheme="minorHAnsi" w:cstheme="minorHAnsi"/>
          <w:noProof w:val="0"/>
          <w:lang w:val="cs-CZ"/>
        </w:rPr>
        <w:t>Kromě náležitostí stanovených právními předpisy, musí faktura obsahovat i tyto údaje:</w:t>
      </w:r>
    </w:p>
    <w:p w14:paraId="7FAF1397" w14:textId="77777777" w:rsidR="00DF2E4B" w:rsidRPr="00AD51A7" w:rsidRDefault="00DF2E4B" w:rsidP="00B961C9">
      <w:pPr>
        <w:pStyle w:val="Zkladntext"/>
        <w:numPr>
          <w:ilvl w:val="0"/>
          <w:numId w:val="23"/>
        </w:numPr>
        <w:tabs>
          <w:tab w:val="left" w:pos="-3261"/>
          <w:tab w:val="left" w:pos="-2835"/>
          <w:tab w:val="left" w:pos="-1276"/>
        </w:tabs>
        <w:ind w:left="1134" w:hanging="283"/>
        <w:rPr>
          <w:rFonts w:asciiTheme="minorHAnsi" w:hAnsiTheme="minorHAnsi" w:cstheme="minorHAnsi"/>
          <w:noProof w:val="0"/>
          <w:lang w:val="cs-CZ"/>
        </w:rPr>
      </w:pPr>
      <w:r w:rsidRPr="00AD51A7">
        <w:rPr>
          <w:rFonts w:asciiTheme="minorHAnsi" w:hAnsiTheme="minorHAnsi" w:cstheme="minorHAnsi"/>
          <w:noProof w:val="0"/>
          <w:lang w:val="cs-CZ"/>
        </w:rPr>
        <w:t>označení plátce,</w:t>
      </w:r>
    </w:p>
    <w:p w14:paraId="7A8F8DF9" w14:textId="77777777" w:rsidR="00DF2E4B" w:rsidRPr="00AD51A7" w:rsidRDefault="00DF2E4B" w:rsidP="00B961C9">
      <w:pPr>
        <w:pStyle w:val="Zkladntext"/>
        <w:numPr>
          <w:ilvl w:val="0"/>
          <w:numId w:val="23"/>
        </w:numPr>
        <w:tabs>
          <w:tab w:val="left" w:pos="-3261"/>
          <w:tab w:val="left" w:pos="-2835"/>
          <w:tab w:val="left" w:pos="-1276"/>
        </w:tabs>
        <w:ind w:left="1134" w:hanging="283"/>
        <w:rPr>
          <w:rFonts w:asciiTheme="minorHAnsi" w:hAnsiTheme="minorHAnsi" w:cstheme="minorHAnsi"/>
          <w:noProof w:val="0"/>
          <w:lang w:val="cs-CZ"/>
        </w:rPr>
      </w:pPr>
      <w:r w:rsidRPr="00AD51A7">
        <w:rPr>
          <w:rFonts w:asciiTheme="minorHAnsi" w:hAnsiTheme="minorHAnsi" w:cstheme="minorHAnsi"/>
          <w:noProof w:val="0"/>
          <w:lang w:val="cs-CZ"/>
        </w:rPr>
        <w:t>identifikaci objednávky,</w:t>
      </w:r>
    </w:p>
    <w:p w14:paraId="70468F0D" w14:textId="77777777" w:rsidR="00DF2E4B" w:rsidRPr="00AD51A7" w:rsidRDefault="00DF2E4B" w:rsidP="00B961C9">
      <w:pPr>
        <w:pStyle w:val="Zkladntext"/>
        <w:numPr>
          <w:ilvl w:val="0"/>
          <w:numId w:val="23"/>
        </w:numPr>
        <w:tabs>
          <w:tab w:val="left" w:pos="-3261"/>
          <w:tab w:val="left" w:pos="-2835"/>
          <w:tab w:val="left" w:pos="-1276"/>
        </w:tabs>
        <w:ind w:left="1134" w:hanging="283"/>
        <w:rPr>
          <w:rFonts w:asciiTheme="minorHAnsi" w:hAnsiTheme="minorHAnsi" w:cstheme="minorHAnsi"/>
          <w:noProof w:val="0"/>
          <w:lang w:val="cs-CZ"/>
        </w:rPr>
      </w:pPr>
      <w:r w:rsidRPr="00AD51A7">
        <w:rPr>
          <w:rFonts w:asciiTheme="minorHAnsi" w:hAnsiTheme="minorHAnsi" w:cstheme="minorHAnsi"/>
          <w:noProof w:val="0"/>
          <w:lang w:val="cs-CZ"/>
        </w:rPr>
        <w:t>předmět plnění a jeho přesnou specifikaci (možno odkazem na přiložený dodací list),</w:t>
      </w:r>
    </w:p>
    <w:p w14:paraId="5DEAE0D4" w14:textId="77777777" w:rsidR="00DF2E4B" w:rsidRPr="00AD51A7" w:rsidRDefault="00DF2E4B" w:rsidP="00B961C9">
      <w:pPr>
        <w:pStyle w:val="Zkladntext"/>
        <w:numPr>
          <w:ilvl w:val="0"/>
          <w:numId w:val="23"/>
        </w:numPr>
        <w:tabs>
          <w:tab w:val="left" w:pos="-3261"/>
          <w:tab w:val="left" w:pos="-2835"/>
          <w:tab w:val="left" w:pos="-1276"/>
        </w:tabs>
        <w:ind w:left="1134" w:hanging="283"/>
        <w:rPr>
          <w:rFonts w:asciiTheme="minorHAnsi" w:hAnsiTheme="minorHAnsi" w:cstheme="minorHAnsi"/>
          <w:noProof w:val="0"/>
          <w:lang w:val="cs-CZ"/>
        </w:rPr>
      </w:pPr>
      <w:r w:rsidRPr="00AD51A7">
        <w:rPr>
          <w:rFonts w:asciiTheme="minorHAnsi" w:hAnsiTheme="minorHAnsi" w:cstheme="minorHAnsi"/>
          <w:noProof w:val="0"/>
          <w:lang w:val="cs-CZ"/>
        </w:rPr>
        <w:t>odkaz na tuto smlouvu,</w:t>
      </w:r>
    </w:p>
    <w:p w14:paraId="16C00FA4" w14:textId="0BECA7B0" w:rsidR="00DF2E4B" w:rsidRDefault="00DF2E4B" w:rsidP="00B961C9">
      <w:pPr>
        <w:pStyle w:val="Zkladntext"/>
        <w:numPr>
          <w:ilvl w:val="0"/>
          <w:numId w:val="23"/>
        </w:numPr>
        <w:tabs>
          <w:tab w:val="left" w:pos="-3261"/>
          <w:tab w:val="left" w:pos="-2835"/>
          <w:tab w:val="left" w:pos="-1276"/>
        </w:tabs>
        <w:ind w:left="1134" w:hanging="283"/>
        <w:rPr>
          <w:rFonts w:asciiTheme="minorHAnsi" w:hAnsiTheme="minorHAnsi" w:cstheme="minorHAnsi"/>
          <w:noProof w:val="0"/>
          <w:lang w:val="cs-CZ"/>
        </w:rPr>
      </w:pPr>
      <w:r w:rsidRPr="00AD51A7">
        <w:rPr>
          <w:rFonts w:asciiTheme="minorHAnsi" w:hAnsiTheme="minorHAnsi" w:cstheme="minorHAnsi"/>
          <w:noProof w:val="0"/>
          <w:lang w:val="cs-CZ"/>
        </w:rPr>
        <w:t>dodací list(y).</w:t>
      </w:r>
    </w:p>
    <w:p w14:paraId="10E9C53C" w14:textId="77777777" w:rsidR="00B961C9" w:rsidRPr="00AD51A7" w:rsidRDefault="00B961C9" w:rsidP="00B961C9">
      <w:pPr>
        <w:pStyle w:val="Zkladntext"/>
        <w:tabs>
          <w:tab w:val="left" w:pos="-3261"/>
          <w:tab w:val="left" w:pos="-2835"/>
          <w:tab w:val="left" w:pos="-1276"/>
        </w:tabs>
        <w:ind w:left="1134"/>
        <w:rPr>
          <w:rFonts w:asciiTheme="minorHAnsi" w:hAnsiTheme="minorHAnsi" w:cstheme="minorHAnsi"/>
          <w:noProof w:val="0"/>
          <w:lang w:val="cs-CZ"/>
        </w:rPr>
      </w:pPr>
    </w:p>
    <w:p w14:paraId="6124CC42" w14:textId="77777777" w:rsidR="00DF2E4B" w:rsidRPr="00AD51A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V případě, že přehled dodacích listů a plnění dle těchto listů bude součástí faktury, nemusí být </w:t>
      </w:r>
      <w:r>
        <w:rPr>
          <w:rFonts w:asciiTheme="minorHAnsi" w:hAnsiTheme="minorHAnsi" w:cstheme="minorHAnsi"/>
          <w:noProof w:val="0"/>
          <w:lang w:val="cs-CZ"/>
        </w:rPr>
        <w:t xml:space="preserve">samostatné </w:t>
      </w:r>
      <w:r w:rsidRPr="00AD51A7">
        <w:rPr>
          <w:rFonts w:asciiTheme="minorHAnsi" w:hAnsiTheme="minorHAnsi" w:cstheme="minorHAnsi"/>
          <w:noProof w:val="0"/>
          <w:lang w:val="cs-CZ"/>
        </w:rPr>
        <w:t>dodací listy fyzicky připojeny k faktuře.</w:t>
      </w:r>
    </w:p>
    <w:p w14:paraId="5BBCFD55" w14:textId="77777777" w:rsidR="00DF2E4B" w:rsidRPr="00AD51A7"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Nebude-li faktura obsahovat některou náležitost nebo bude-li chybně vyúčtována cena, je kupující oprávněn vadnou fakturu před uplynutím lhůty splatnosti vrátit druhé smluvní straně s vytknutím nedostatků, aniž by se dostal do prodlení se splatností. Ve vrácené faktuře vyznačí kupující důvod vrácení. Druhá smluvní strana provede opravu vystavením nové faktury. Vrátí-li kupující vadnou fakturu druhé smluvní straně, přestává běžet původní lhůta splatnosti. Nová lhůta splatnosti běží opět ode dne doručení nově vyhotovené faktury.</w:t>
      </w:r>
    </w:p>
    <w:p w14:paraId="7C4F7B4B" w14:textId="77777777" w:rsidR="00DF2E4B" w:rsidRPr="001159EC"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Veškeré platby, které mají být dle této smlouvy učiněny, budou provedeny v české měně, a to na základě řádně vystaveného daňového dokladu prodávajícího.</w:t>
      </w:r>
    </w:p>
    <w:p w14:paraId="1039EF26" w14:textId="27465CAB" w:rsidR="00DF2E4B" w:rsidRPr="001159EC"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bookmarkStart w:id="0" w:name="_Hlk37177261"/>
      <w:r w:rsidRPr="001159EC">
        <w:rPr>
          <w:rFonts w:asciiTheme="minorHAnsi" w:hAnsiTheme="minorHAnsi" w:cstheme="minorHAnsi"/>
          <w:noProof w:val="0"/>
          <w:lang w:val="cs-CZ"/>
        </w:rPr>
        <w:t xml:space="preserve">Povinnost </w:t>
      </w:r>
      <w:r w:rsidR="009E57E5">
        <w:rPr>
          <w:rFonts w:asciiTheme="minorHAnsi" w:hAnsiTheme="minorHAnsi" w:cstheme="minorHAnsi"/>
          <w:noProof w:val="0"/>
          <w:lang w:val="cs-CZ"/>
        </w:rPr>
        <w:t>K</w:t>
      </w:r>
      <w:r w:rsidRPr="001159EC">
        <w:rPr>
          <w:rFonts w:asciiTheme="minorHAnsi" w:hAnsiTheme="minorHAnsi" w:cstheme="minorHAnsi"/>
          <w:noProof w:val="0"/>
          <w:lang w:val="cs-CZ"/>
        </w:rPr>
        <w:t xml:space="preserve">upujícího zaplatit je splněna dnem připsání na účet prodávajícího. V případě opožděné platby je </w:t>
      </w:r>
      <w:r w:rsidR="009E57E5">
        <w:rPr>
          <w:rFonts w:asciiTheme="minorHAnsi" w:hAnsiTheme="minorHAnsi" w:cstheme="minorHAnsi"/>
          <w:noProof w:val="0"/>
          <w:lang w:val="cs-CZ"/>
        </w:rPr>
        <w:t>K</w:t>
      </w:r>
      <w:r w:rsidRPr="001159EC">
        <w:rPr>
          <w:rFonts w:asciiTheme="minorHAnsi" w:hAnsiTheme="minorHAnsi" w:cstheme="minorHAnsi"/>
          <w:noProof w:val="0"/>
          <w:lang w:val="cs-CZ"/>
        </w:rPr>
        <w:t>upující povinen zaplatit Prodávajícímu zákonný úrok z prodlení.</w:t>
      </w:r>
    </w:p>
    <w:p w14:paraId="199844DF" w14:textId="77777777" w:rsidR="00DF2E4B" w:rsidRPr="001159EC" w:rsidRDefault="00DF2E4B" w:rsidP="00DF2E4B">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Kupující je oprávněn pozastavit úhradu kterékoliv platby v průběhu plnění této smlouvy, jestliže prodávající neplní kterýkoliv termín stanovený v této smlouvě nebo pokud je prodlení s plněním jakéhokoliv závazku vůči kupujícímu podle této smlouvy. </w:t>
      </w:r>
    </w:p>
    <w:p w14:paraId="76A7D7A1" w14:textId="200841B0" w:rsidR="001504D2" w:rsidRDefault="00DF2E4B" w:rsidP="001504D2">
      <w:pPr>
        <w:pStyle w:val="Zkladntext"/>
        <w:numPr>
          <w:ilvl w:val="0"/>
          <w:numId w:val="2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V takovém případě se přerušuje běh lhůty splatnosti všech dosud neuhrazených faktur a lhůta splatnosti počíná znovu běžet dnem následujícím po splnění závazků prodávajícího.</w:t>
      </w:r>
    </w:p>
    <w:p w14:paraId="04700EF9" w14:textId="77777777" w:rsidR="001504D2" w:rsidRDefault="001504D2"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pPr>
    </w:p>
    <w:p w14:paraId="2F8B3713" w14:textId="77CCBCB3"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rPr>
          <w:rFonts w:asciiTheme="minorHAnsi" w:hAnsiTheme="minorHAnsi" w:cstheme="minorHAnsi"/>
          <w:b/>
          <w:bCs/>
          <w:noProof w:val="0"/>
          <w:lang w:val="cs-CZ"/>
        </w:rPr>
      </w:pPr>
      <w:r w:rsidRPr="001504D2">
        <w:rPr>
          <w:b/>
          <w:bCs/>
        </w:rPr>
        <w:t>Čl. IV</w:t>
      </w:r>
    </w:p>
    <w:p w14:paraId="0ACC9AFA" w14:textId="77777777" w:rsidR="00DF2E4B"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Záruky, práva z</w:t>
      </w:r>
      <w:r>
        <w:rPr>
          <w:rFonts w:asciiTheme="minorHAnsi" w:hAnsiTheme="minorHAnsi" w:cstheme="minorHAnsi"/>
          <w:b/>
          <w:noProof w:val="0"/>
          <w:lang w:val="cs-CZ"/>
        </w:rPr>
        <w:t> </w:t>
      </w:r>
      <w:r w:rsidRPr="00AE28D1">
        <w:rPr>
          <w:rFonts w:asciiTheme="minorHAnsi" w:hAnsiTheme="minorHAnsi" w:cstheme="minorHAnsi"/>
          <w:b/>
          <w:noProof w:val="0"/>
          <w:lang w:val="cs-CZ"/>
        </w:rPr>
        <w:t>vad</w:t>
      </w:r>
    </w:p>
    <w:p w14:paraId="66621417" w14:textId="77777777" w:rsidR="00DF2E4B" w:rsidRPr="00AE28D1"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p>
    <w:p w14:paraId="411B0115" w14:textId="02D44496" w:rsidR="0076692B" w:rsidRPr="0076692B" w:rsidRDefault="00DF2E4B">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Pr>
          <w:rFonts w:asciiTheme="minorHAnsi" w:hAnsiTheme="minorHAnsi" w:cstheme="minorHAnsi"/>
          <w:noProof w:val="0"/>
          <w:lang w:val="cs-CZ"/>
        </w:rPr>
        <w:t xml:space="preserve">Na dodané zboží poskytuje prodávající kupujícímu </w:t>
      </w:r>
      <w:r w:rsidRPr="00E459D0">
        <w:rPr>
          <w:rFonts w:asciiTheme="minorHAnsi" w:hAnsiTheme="minorHAnsi" w:cstheme="minorHAnsi"/>
          <w:noProof w:val="0"/>
          <w:lang w:val="cs-CZ"/>
        </w:rPr>
        <w:t xml:space="preserve">záruku v délce </w:t>
      </w:r>
      <w:r w:rsidRPr="00C26D53">
        <w:rPr>
          <w:rFonts w:asciiTheme="minorHAnsi" w:hAnsiTheme="minorHAnsi" w:cstheme="minorHAnsi"/>
          <w:b/>
          <w:noProof w:val="0"/>
          <w:highlight w:val="yellow"/>
          <w:lang w:val="cs-CZ"/>
        </w:rPr>
        <w:t>…ÚČASTNÍK DOPLNÍ</w:t>
      </w:r>
      <w:r w:rsidRPr="00E459D0">
        <w:rPr>
          <w:rFonts w:asciiTheme="minorHAnsi" w:hAnsiTheme="minorHAnsi" w:cstheme="minorHAnsi"/>
          <w:noProof w:val="0"/>
          <w:lang w:val="cs-CZ"/>
        </w:rPr>
        <w:t xml:space="preserve"> </w:t>
      </w:r>
      <w:r>
        <w:rPr>
          <w:rFonts w:asciiTheme="minorHAnsi" w:hAnsiTheme="minorHAnsi" w:cstheme="minorHAnsi"/>
          <w:noProof w:val="0"/>
          <w:lang w:val="cs-CZ"/>
        </w:rPr>
        <w:t xml:space="preserve">(min. </w:t>
      </w:r>
      <w:r w:rsidR="00A512A1">
        <w:rPr>
          <w:rFonts w:asciiTheme="minorHAnsi" w:hAnsiTheme="minorHAnsi" w:cstheme="minorHAnsi"/>
          <w:noProof w:val="0"/>
          <w:lang w:val="cs-CZ"/>
        </w:rPr>
        <w:t>24</w:t>
      </w:r>
      <w:r>
        <w:rPr>
          <w:rFonts w:asciiTheme="minorHAnsi" w:hAnsiTheme="minorHAnsi" w:cstheme="minorHAnsi"/>
          <w:noProof w:val="0"/>
          <w:lang w:val="cs-CZ"/>
        </w:rPr>
        <w:t xml:space="preserve">) </w:t>
      </w:r>
      <w:r w:rsidRPr="00E459D0">
        <w:rPr>
          <w:rFonts w:asciiTheme="minorHAnsi" w:hAnsiTheme="minorHAnsi" w:cstheme="minorHAnsi"/>
          <w:noProof w:val="0"/>
          <w:lang w:val="cs-CZ"/>
        </w:rPr>
        <w:t>kalendářních měsíců. Prodávající</w:t>
      </w:r>
      <w:r>
        <w:rPr>
          <w:rFonts w:asciiTheme="minorHAnsi" w:hAnsiTheme="minorHAnsi" w:cstheme="minorHAnsi"/>
          <w:noProof w:val="0"/>
          <w:lang w:val="cs-CZ"/>
        </w:rPr>
        <w:t xml:space="preserve"> se zavazuje, že po tuto dobu bude zboží použitelné k dohodnutému nebo obvyklému účelu a zachová si obvyklé vlastnosti. Záruka se nevztahuje na </w:t>
      </w:r>
      <w:r>
        <w:rPr>
          <w:rFonts w:asciiTheme="minorHAnsi" w:hAnsiTheme="minorHAnsi" w:cstheme="minorHAnsi"/>
          <w:noProof w:val="0"/>
          <w:lang w:val="cs-CZ"/>
        </w:rPr>
        <w:lastRenderedPageBreak/>
        <w:t xml:space="preserve">opotřebení v rozsahu odpovídajícímu obvyklému způsobu užívání. Je-li na zboží vyznačena tzv. expirační lhůta, platí záruční lhůta do této doby. </w:t>
      </w:r>
    </w:p>
    <w:p w14:paraId="1556958F" w14:textId="19BC1D1D" w:rsidR="00DF2E4B" w:rsidRPr="00627104" w:rsidRDefault="00DF2E4B" w:rsidP="00DF2E4B">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27104">
        <w:rPr>
          <w:rFonts w:asciiTheme="minorHAnsi" w:hAnsiTheme="minorHAnsi" w:cstheme="minorHAnsi"/>
          <w:noProof w:val="0"/>
          <w:lang w:val="cs-CZ"/>
        </w:rPr>
        <w:t xml:space="preserve">Prodávající je povinen vyřídit reklamaci do </w:t>
      </w:r>
      <w:r w:rsidR="002C5C0A">
        <w:rPr>
          <w:rFonts w:asciiTheme="minorHAnsi" w:hAnsiTheme="minorHAnsi" w:cstheme="minorHAnsi"/>
          <w:noProof w:val="0"/>
          <w:lang w:val="cs-CZ"/>
        </w:rPr>
        <w:t>30 dnů</w:t>
      </w:r>
      <w:r w:rsidRPr="00627104">
        <w:rPr>
          <w:rFonts w:asciiTheme="minorHAnsi" w:hAnsiTheme="minorHAnsi" w:cstheme="minorHAnsi"/>
          <w:noProof w:val="0"/>
          <w:lang w:val="cs-CZ"/>
        </w:rPr>
        <w:t xml:space="preserve"> od jejího doručení. V případě reklamace zboží z důvodu pochybnosti o kvalitě dodávky nebo v případě stahování zboží z důvodu závady bude zboží nejpozději do </w:t>
      </w:r>
      <w:r w:rsidR="002C5C0A">
        <w:rPr>
          <w:rFonts w:asciiTheme="minorHAnsi" w:hAnsiTheme="minorHAnsi" w:cstheme="minorHAnsi"/>
          <w:noProof w:val="0"/>
          <w:lang w:val="cs-CZ"/>
        </w:rPr>
        <w:t>14 dnů</w:t>
      </w:r>
      <w:r w:rsidRPr="00627104">
        <w:rPr>
          <w:rFonts w:asciiTheme="minorHAnsi" w:hAnsiTheme="minorHAnsi" w:cstheme="minorHAnsi"/>
          <w:noProof w:val="0"/>
          <w:lang w:val="cs-CZ"/>
        </w:rPr>
        <w:t xml:space="preserve"> vyměněno za nové, které nebude vykazovat obdobné závady, bez ohledu na aktuální stav průběhu reklamačního řízení.</w:t>
      </w:r>
    </w:p>
    <w:p w14:paraId="35B44AD1" w14:textId="77777777" w:rsidR="00DF2E4B" w:rsidRPr="001159EC" w:rsidRDefault="00DF2E4B" w:rsidP="00DF2E4B">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Prodávající je povinen realizovat veškerá plnění dodávek sjednaných touto smlouvou na svůj náklad a na své nebezpečí, v ujednaném množství, jakosti a provedení.</w:t>
      </w:r>
    </w:p>
    <w:p w14:paraId="60A712C9" w14:textId="2457EFE8" w:rsidR="00DF2E4B" w:rsidRPr="001159EC" w:rsidRDefault="00DF2E4B" w:rsidP="00DF2E4B">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4743F">
        <w:rPr>
          <w:rFonts w:asciiTheme="minorHAnsi" w:hAnsiTheme="minorHAnsi" w:cstheme="minorHAnsi"/>
          <w:noProof w:val="0"/>
          <w:lang w:val="cs-CZ"/>
        </w:rPr>
        <w:t>Prodávající je povinen dodat zboží v množství, jakosti a provedení dle této smlouvy, bez právních či faktických vad</w:t>
      </w:r>
      <w:r>
        <w:rPr>
          <w:rFonts w:asciiTheme="minorHAnsi" w:hAnsiTheme="minorHAnsi" w:cstheme="minorHAnsi"/>
          <w:noProof w:val="0"/>
          <w:lang w:val="cs-CZ"/>
        </w:rPr>
        <w:t xml:space="preserve">, </w:t>
      </w:r>
      <w:r w:rsidRPr="0064743F">
        <w:rPr>
          <w:rFonts w:asciiTheme="minorHAnsi" w:hAnsiTheme="minorHAnsi" w:cstheme="minorHAnsi"/>
          <w:noProof w:val="0"/>
          <w:lang w:val="cs-CZ"/>
        </w:rPr>
        <w:t xml:space="preserve">zabalené způsobem potřebným pro uchování věci a její kvalitu. Vadou se rozumí odchylka od druhu nebo kvalitativních podmínek zboží nebo jeho části, stanovených touto smlouvou nebo specifikovaných v objednávce nebo technickými normami či jinými obecně závaznými právními předpisy. Zjistí-li </w:t>
      </w:r>
      <w:r w:rsidR="009E57E5">
        <w:rPr>
          <w:rFonts w:asciiTheme="minorHAnsi" w:hAnsiTheme="minorHAnsi" w:cstheme="minorHAnsi"/>
          <w:noProof w:val="0"/>
          <w:lang w:val="cs-CZ"/>
        </w:rPr>
        <w:t>K</w:t>
      </w:r>
      <w:r w:rsidRPr="0064743F">
        <w:rPr>
          <w:rFonts w:asciiTheme="minorHAnsi" w:hAnsiTheme="minorHAnsi" w:cstheme="minorHAnsi"/>
          <w:noProof w:val="0"/>
          <w:lang w:val="cs-CZ"/>
        </w:rPr>
        <w:t>upující vadu zboží, je povinen bez prodlení, písemně vadu reklamovat</w:t>
      </w:r>
      <w:r>
        <w:rPr>
          <w:rFonts w:asciiTheme="minorHAnsi" w:hAnsiTheme="minorHAnsi" w:cstheme="minorHAnsi"/>
          <w:noProof w:val="0"/>
          <w:lang w:val="cs-CZ"/>
        </w:rPr>
        <w:t>.</w:t>
      </w:r>
      <w:r w:rsidRPr="0064743F">
        <w:rPr>
          <w:rFonts w:asciiTheme="minorHAnsi" w:hAnsiTheme="minorHAnsi" w:cstheme="minorHAnsi"/>
          <w:noProof w:val="0"/>
          <w:lang w:val="cs-CZ"/>
        </w:rPr>
        <w:t xml:space="preserve"> </w:t>
      </w:r>
    </w:p>
    <w:p w14:paraId="04888137" w14:textId="77777777" w:rsidR="00DF2E4B" w:rsidRDefault="00DF2E4B" w:rsidP="00DF2E4B">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Odpovědnost za vady a práva z ní vyplývající se řídí ustanovením § 2099 a násl. občanského zákoníku v platném znění.</w:t>
      </w:r>
    </w:p>
    <w:p w14:paraId="617E41A7" w14:textId="1158B54C" w:rsidR="001504D2" w:rsidRDefault="00DF2E4B" w:rsidP="001504D2">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Zjistí-li kupující po převzetí zboží, že je obal zboží porušen nebo množství dodaného zboží neodpovídá dodacímu listu, uplatní kupující reklamaci u prodávajícího bez prodlení po převzetí zboží. </w:t>
      </w:r>
      <w:bookmarkStart w:id="1" w:name="_Hlk37177287"/>
    </w:p>
    <w:p w14:paraId="132FD970" w14:textId="556B2FE2" w:rsidR="0076692B" w:rsidRPr="00B961C9" w:rsidRDefault="0076692B" w:rsidP="001504D2">
      <w:pPr>
        <w:pStyle w:val="Zkladntext"/>
        <w:numPr>
          <w:ilvl w:val="0"/>
          <w:numId w:val="31"/>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B961C9">
        <w:rPr>
          <w:rFonts w:asciiTheme="minorHAnsi" w:hAnsiTheme="minorHAnsi" w:cstheme="minorHAnsi"/>
          <w:noProof w:val="0"/>
          <w:lang w:val="cs-CZ"/>
        </w:rPr>
        <w:t xml:space="preserve">Prodávající zabezpečí kupujícímu na odebrané zboží pozáruční servis. Cenu za provedený servis vyúčtuje samostatně mimo dodávku zboží.  Konečná cena bude složená z ceny za hodinovou práci, ceny za km dopravy a </w:t>
      </w:r>
      <w:r w:rsidR="00B961C9" w:rsidRPr="00B961C9">
        <w:rPr>
          <w:rFonts w:asciiTheme="minorHAnsi" w:hAnsiTheme="minorHAnsi" w:cstheme="minorHAnsi"/>
          <w:noProof w:val="0"/>
          <w:lang w:val="cs-CZ"/>
        </w:rPr>
        <w:t>případně vyúčtování dokladem o nákupu náhradních dílů.</w:t>
      </w:r>
    </w:p>
    <w:p w14:paraId="039ABF1E" w14:textId="77777777" w:rsidR="00B961C9" w:rsidRDefault="00B961C9"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b/>
          <w:bCs/>
        </w:rPr>
      </w:pPr>
    </w:p>
    <w:p w14:paraId="21B69E04" w14:textId="7E1841A1"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rFonts w:asciiTheme="minorHAnsi" w:hAnsiTheme="minorHAnsi" w:cstheme="minorHAnsi"/>
          <w:b/>
          <w:bCs/>
          <w:noProof w:val="0"/>
          <w:lang w:val="cs-CZ"/>
        </w:rPr>
      </w:pPr>
      <w:r w:rsidRPr="001504D2">
        <w:rPr>
          <w:b/>
          <w:bCs/>
        </w:rPr>
        <w:t>Čl. V</w:t>
      </w:r>
    </w:p>
    <w:bookmarkEnd w:id="1"/>
    <w:p w14:paraId="75D8C56F" w14:textId="77777777" w:rsidR="00DF2E4B"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Doba trvání</w:t>
      </w:r>
      <w:r>
        <w:rPr>
          <w:rFonts w:asciiTheme="minorHAnsi" w:hAnsiTheme="minorHAnsi" w:cstheme="minorHAnsi"/>
          <w:b/>
          <w:noProof w:val="0"/>
          <w:lang w:val="cs-CZ"/>
        </w:rPr>
        <w:t>, Ukončení</w:t>
      </w:r>
      <w:r w:rsidRPr="00AE28D1">
        <w:rPr>
          <w:rFonts w:asciiTheme="minorHAnsi" w:hAnsiTheme="minorHAnsi" w:cstheme="minorHAnsi"/>
          <w:b/>
          <w:noProof w:val="0"/>
          <w:lang w:val="cs-CZ"/>
        </w:rPr>
        <w:t xml:space="preserve"> smlouvy</w:t>
      </w:r>
    </w:p>
    <w:p w14:paraId="181B2631" w14:textId="77777777" w:rsidR="00DF2E4B" w:rsidRPr="00AE28D1"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p>
    <w:p w14:paraId="02EEFEA0" w14:textId="7C371CF8" w:rsidR="004C0A57" w:rsidRPr="00D934D2" w:rsidRDefault="00DF2E4B">
      <w:pPr>
        <w:pStyle w:val="Zkladntext"/>
        <w:numPr>
          <w:ilvl w:val="0"/>
          <w:numId w:val="2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Smlouva se </w:t>
      </w:r>
      <w:r w:rsidR="002C5C0A">
        <w:rPr>
          <w:rFonts w:asciiTheme="minorHAnsi" w:hAnsiTheme="minorHAnsi" w:cstheme="minorHAnsi"/>
          <w:noProof w:val="0"/>
          <w:lang w:val="cs-CZ"/>
        </w:rPr>
        <w:t>uzavírá na dobu určitou, na dobu</w:t>
      </w:r>
      <w:r w:rsidR="003750EE">
        <w:rPr>
          <w:rFonts w:asciiTheme="minorHAnsi" w:hAnsiTheme="minorHAnsi" w:cstheme="minorHAnsi"/>
          <w:noProof w:val="0"/>
          <w:lang w:val="cs-CZ"/>
        </w:rPr>
        <w:t xml:space="preserve"> </w:t>
      </w:r>
      <w:r w:rsidR="009E57E5">
        <w:rPr>
          <w:rFonts w:asciiTheme="minorHAnsi" w:hAnsiTheme="minorHAnsi" w:cstheme="minorHAnsi"/>
          <w:noProof w:val="0"/>
          <w:lang w:val="cs-CZ"/>
        </w:rPr>
        <w:t xml:space="preserve">2 </w:t>
      </w:r>
      <w:r w:rsidR="002C5C0A">
        <w:rPr>
          <w:rFonts w:asciiTheme="minorHAnsi" w:hAnsiTheme="minorHAnsi" w:cstheme="minorHAnsi"/>
          <w:noProof w:val="0"/>
          <w:lang w:val="cs-CZ"/>
        </w:rPr>
        <w:t>let</w:t>
      </w:r>
      <w:r w:rsidRPr="001159EC">
        <w:rPr>
          <w:rFonts w:asciiTheme="minorHAnsi" w:hAnsiTheme="minorHAnsi" w:cstheme="minorHAnsi"/>
          <w:noProof w:val="0"/>
          <w:lang w:val="cs-CZ"/>
        </w:rPr>
        <w:t xml:space="preserve">, tj. </w:t>
      </w:r>
      <w:r w:rsidR="003750EE">
        <w:rPr>
          <w:rFonts w:asciiTheme="minorHAnsi" w:hAnsiTheme="minorHAnsi" w:cstheme="minorHAnsi"/>
          <w:noProof w:val="0"/>
          <w:lang w:val="cs-CZ"/>
        </w:rPr>
        <w:t>2</w:t>
      </w:r>
      <w:r w:rsidR="001B786E">
        <w:rPr>
          <w:rFonts w:asciiTheme="minorHAnsi" w:hAnsiTheme="minorHAnsi" w:cstheme="minorHAnsi"/>
          <w:noProof w:val="0"/>
          <w:lang w:val="cs-CZ"/>
        </w:rPr>
        <w:t>4</w:t>
      </w:r>
      <w:r w:rsidRPr="001159EC">
        <w:rPr>
          <w:rFonts w:asciiTheme="minorHAnsi" w:hAnsiTheme="minorHAnsi" w:cstheme="minorHAnsi"/>
          <w:noProof w:val="0"/>
          <w:lang w:val="cs-CZ"/>
        </w:rPr>
        <w:t xml:space="preserve"> měsíců od podpisu smlouvy</w:t>
      </w:r>
      <w:r w:rsidRPr="00A57F19">
        <w:rPr>
          <w:rFonts w:ascii="Calibri" w:hAnsi="Calibri"/>
          <w:szCs w:val="24"/>
        </w:rPr>
        <w:t xml:space="preserve"> </w:t>
      </w:r>
      <w:r w:rsidRPr="00C12DF2">
        <w:rPr>
          <w:rFonts w:ascii="Calibri" w:hAnsi="Calibri"/>
          <w:szCs w:val="24"/>
        </w:rPr>
        <w:t xml:space="preserve">nebo dosažením částky </w:t>
      </w:r>
      <w:r w:rsidR="002C5C0A">
        <w:rPr>
          <w:rFonts w:ascii="Calibri" w:hAnsi="Calibri"/>
          <w:b/>
          <w:szCs w:val="24"/>
        </w:rPr>
        <w:t>60</w:t>
      </w:r>
      <w:r w:rsidR="001B786E">
        <w:rPr>
          <w:rFonts w:ascii="Calibri" w:hAnsi="Calibri"/>
          <w:b/>
          <w:szCs w:val="24"/>
        </w:rPr>
        <w:t>0</w:t>
      </w:r>
      <w:r w:rsidR="000F3370">
        <w:rPr>
          <w:rFonts w:ascii="Calibri" w:hAnsi="Calibri"/>
          <w:b/>
          <w:szCs w:val="24"/>
        </w:rPr>
        <w:t xml:space="preserve"> 000</w:t>
      </w:r>
      <w:r w:rsidRPr="00C12DF2">
        <w:rPr>
          <w:rFonts w:ascii="Calibri" w:hAnsi="Calibri"/>
          <w:b/>
          <w:szCs w:val="24"/>
        </w:rPr>
        <w:t xml:space="preserve"> Kč bez DPH</w:t>
      </w:r>
      <w:r w:rsidRPr="00C12DF2">
        <w:rPr>
          <w:rFonts w:ascii="Calibri" w:hAnsi="Calibri"/>
          <w:szCs w:val="24"/>
        </w:rPr>
        <w:t xml:space="preserve"> za všechny dodávky podle této smlouvy</w:t>
      </w:r>
      <w:r w:rsidRPr="00D934D2">
        <w:rPr>
          <w:rFonts w:ascii="Calibri" w:hAnsi="Calibri"/>
          <w:szCs w:val="24"/>
        </w:rPr>
        <w:t xml:space="preserve">, pokud k tomu dojde před </w:t>
      </w:r>
      <w:bookmarkStart w:id="2" w:name="_Hlk37177314"/>
      <w:bookmarkEnd w:id="0"/>
      <w:r w:rsidRPr="00D934D2">
        <w:rPr>
          <w:rFonts w:ascii="Calibri" w:hAnsi="Calibri"/>
          <w:szCs w:val="24"/>
        </w:rPr>
        <w:t>uplynutím doby určité</w:t>
      </w:r>
      <w:r w:rsidRPr="00D934D2">
        <w:rPr>
          <w:rFonts w:asciiTheme="minorHAnsi" w:hAnsiTheme="minorHAnsi" w:cstheme="minorHAnsi"/>
          <w:noProof w:val="0"/>
          <w:lang w:val="cs-CZ"/>
        </w:rPr>
        <w:t>.</w:t>
      </w:r>
      <w:r w:rsidR="002042A6" w:rsidRPr="00D934D2">
        <w:rPr>
          <w:rFonts w:asciiTheme="minorHAnsi" w:hAnsiTheme="minorHAnsi" w:cstheme="minorHAnsi"/>
          <w:noProof w:val="0"/>
          <w:lang w:val="cs-CZ"/>
        </w:rPr>
        <w:t xml:space="preserve"> </w:t>
      </w:r>
    </w:p>
    <w:p w14:paraId="4000EC34" w14:textId="54928735" w:rsidR="00DF2E4B" w:rsidRPr="001159EC" w:rsidRDefault="00DF2E4B" w:rsidP="00DF2E4B">
      <w:pPr>
        <w:pStyle w:val="Zkladntext"/>
        <w:numPr>
          <w:ilvl w:val="0"/>
          <w:numId w:val="2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bookmarkStart w:id="3" w:name="_Hlk37177330"/>
      <w:bookmarkEnd w:id="2"/>
      <w:r w:rsidRPr="001159EC">
        <w:rPr>
          <w:rFonts w:asciiTheme="minorHAnsi" w:hAnsiTheme="minorHAnsi" w:cstheme="minorHAnsi"/>
          <w:noProof w:val="0"/>
          <w:lang w:val="cs-CZ"/>
        </w:rPr>
        <w:t>Smluvní vztah je možné ukončit:</w:t>
      </w:r>
    </w:p>
    <w:p w14:paraId="7E725B08" w14:textId="77777777" w:rsidR="00DF2E4B" w:rsidRPr="001159EC" w:rsidRDefault="00DF2E4B" w:rsidP="00DF2E4B">
      <w:pPr>
        <w:pStyle w:val="Zkladntext"/>
        <w:numPr>
          <w:ilvl w:val="0"/>
          <w:numId w:val="27"/>
        </w:numPr>
        <w:tabs>
          <w:tab w:val="left" w:pos="-3261"/>
          <w:tab w:val="left" w:pos="-2835"/>
          <w:tab w:val="left" w:pos="-1276"/>
        </w:tabs>
        <w:rPr>
          <w:rFonts w:asciiTheme="minorHAnsi" w:hAnsiTheme="minorHAnsi" w:cstheme="minorHAnsi"/>
          <w:noProof w:val="0"/>
          <w:lang w:val="cs-CZ"/>
        </w:rPr>
      </w:pPr>
      <w:r w:rsidRPr="001159EC">
        <w:rPr>
          <w:rFonts w:asciiTheme="minorHAnsi" w:hAnsiTheme="minorHAnsi" w:cstheme="minorHAnsi"/>
          <w:noProof w:val="0"/>
          <w:lang w:val="cs-CZ"/>
        </w:rPr>
        <w:t>písemnou dohodou smluvních stran,</w:t>
      </w:r>
    </w:p>
    <w:p w14:paraId="041B4170" w14:textId="77777777" w:rsidR="00DF2E4B" w:rsidRPr="001159EC" w:rsidRDefault="00DF2E4B" w:rsidP="00DF2E4B">
      <w:pPr>
        <w:pStyle w:val="Zkladntext"/>
        <w:numPr>
          <w:ilvl w:val="0"/>
          <w:numId w:val="27"/>
        </w:numPr>
        <w:tabs>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odstoupením od smlouvy</w:t>
      </w:r>
    </w:p>
    <w:p w14:paraId="24AA1F29" w14:textId="77777777" w:rsidR="00DF2E4B" w:rsidRPr="001159EC" w:rsidRDefault="00DF2E4B" w:rsidP="00DF2E4B">
      <w:pPr>
        <w:pStyle w:val="Zkladntext"/>
        <w:numPr>
          <w:ilvl w:val="0"/>
          <w:numId w:val="2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Pr>
          <w:rFonts w:asciiTheme="minorHAnsi" w:hAnsiTheme="minorHAnsi" w:cstheme="minorHAnsi"/>
          <w:noProof w:val="0"/>
          <w:lang w:val="cs-CZ"/>
        </w:rPr>
        <w:t>S</w:t>
      </w:r>
      <w:r w:rsidRPr="001159EC">
        <w:rPr>
          <w:rFonts w:asciiTheme="minorHAnsi" w:hAnsiTheme="minorHAnsi" w:cstheme="minorHAnsi"/>
          <w:noProof w:val="0"/>
          <w:lang w:val="cs-CZ"/>
        </w:rPr>
        <w:t>mluvní strana je oprávněna odstoupit od této smlouvy v případě podstatného porušení smlouvy druhou smluvní stranou, tzn. především v případech, kdy prodávající nebudou plnit řádně a včas objednávky kupujícího v dohodnutých termínech, nebudou plnit ujednání o cenách, nebudou plnit ujednání o podmínkách dodávek, případně v případě vad zboží</w:t>
      </w:r>
      <w:r>
        <w:rPr>
          <w:rFonts w:asciiTheme="minorHAnsi" w:hAnsiTheme="minorHAnsi" w:cstheme="minorHAnsi"/>
          <w:noProof w:val="0"/>
          <w:lang w:val="cs-CZ"/>
        </w:rPr>
        <w:t>.</w:t>
      </w:r>
    </w:p>
    <w:p w14:paraId="2D7A2796" w14:textId="77777777" w:rsidR="00DF2E4B" w:rsidRPr="00AD51A7" w:rsidRDefault="00DF2E4B" w:rsidP="00DF2E4B">
      <w:pPr>
        <w:pStyle w:val="Zkladntext"/>
        <w:numPr>
          <w:ilvl w:val="0"/>
          <w:numId w:val="2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Kupující je oprávněn tuto smlouvu kdykoliv písemné vypovědět i bez uvedení důvodu, formou doporučeného dopisu. Výpovědní lhůta činí 3 měsíce ode dne doručení výpovědi prodávajícímu. Výpovědní lhůta začíná 1. dnem měsíce následujícím po měsíci, ve kterém byla doručena výpověď </w:t>
      </w:r>
      <w:r w:rsidRPr="00AD51A7">
        <w:rPr>
          <w:rFonts w:asciiTheme="minorHAnsi" w:hAnsiTheme="minorHAnsi" w:cstheme="minorHAnsi"/>
          <w:noProof w:val="0"/>
          <w:lang w:val="cs-CZ"/>
        </w:rPr>
        <w:lastRenderedPageBreak/>
        <w:t>smlouvy prodávajícímu.</w:t>
      </w:r>
    </w:p>
    <w:p w14:paraId="424D681B" w14:textId="77777777" w:rsidR="00DF2E4B" w:rsidRPr="00AD51A7" w:rsidRDefault="00DF2E4B" w:rsidP="00DF2E4B">
      <w:pPr>
        <w:pStyle w:val="Zkladntext"/>
        <w:numPr>
          <w:ilvl w:val="0"/>
          <w:numId w:val="26"/>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AD51A7">
        <w:rPr>
          <w:rFonts w:asciiTheme="minorHAnsi" w:hAnsiTheme="minorHAnsi" w:cstheme="minorHAnsi"/>
          <w:noProof w:val="0"/>
          <w:lang w:val="cs-CZ"/>
        </w:rPr>
        <w:t xml:space="preserve">Kupující je oprávněn od smlouvy odstoupit, pokud prodávající není schopen dodat zboží dle této smlouvy ani v náhradní lhůtě, která byla sjednána. </w:t>
      </w:r>
    </w:p>
    <w:p w14:paraId="1C85067A" w14:textId="77777777" w:rsidR="001504D2" w:rsidRDefault="001504D2"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pPr>
    </w:p>
    <w:p w14:paraId="3BD60D82" w14:textId="56EB50BB"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jc w:val="center"/>
        <w:rPr>
          <w:rFonts w:asciiTheme="minorHAnsi" w:hAnsiTheme="minorHAnsi" w:cstheme="minorHAnsi"/>
          <w:b/>
          <w:bCs/>
          <w:noProof w:val="0"/>
          <w:lang w:val="cs-CZ"/>
        </w:rPr>
      </w:pPr>
      <w:r w:rsidRPr="001504D2">
        <w:rPr>
          <w:b/>
          <w:bCs/>
        </w:rPr>
        <w:t>Čl. VI</w:t>
      </w:r>
    </w:p>
    <w:p w14:paraId="1DD10168" w14:textId="77777777" w:rsidR="00DF2E4B"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Kontaktní odpovědné osoby</w:t>
      </w:r>
    </w:p>
    <w:p w14:paraId="762FA9B3" w14:textId="77777777" w:rsidR="00DF2E4B" w:rsidRPr="00AE28D1" w:rsidRDefault="00DF2E4B" w:rsidP="00DF2E4B">
      <w:pPr>
        <w:pStyle w:val="Zkladntext"/>
        <w:tabs>
          <w:tab w:val="left" w:pos="-3261"/>
          <w:tab w:val="left" w:pos="-2835"/>
          <w:tab w:val="left" w:pos="-1276"/>
        </w:tabs>
        <w:ind w:left="284"/>
        <w:jc w:val="center"/>
        <w:rPr>
          <w:rFonts w:asciiTheme="minorHAnsi" w:hAnsiTheme="minorHAnsi" w:cstheme="minorHAnsi"/>
          <w:b/>
          <w:noProof w:val="0"/>
          <w:lang w:val="cs-CZ"/>
        </w:rPr>
      </w:pPr>
    </w:p>
    <w:p w14:paraId="1D8E3DB4" w14:textId="77777777" w:rsidR="00DF2E4B" w:rsidRPr="001159EC" w:rsidRDefault="00DF2E4B" w:rsidP="00DF2E4B">
      <w:pPr>
        <w:pStyle w:val="Zkladntext"/>
        <w:numPr>
          <w:ilvl w:val="0"/>
          <w:numId w:val="28"/>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59EC">
        <w:rPr>
          <w:rFonts w:asciiTheme="minorHAnsi" w:hAnsiTheme="minorHAnsi" w:cstheme="minorHAnsi"/>
          <w:noProof w:val="0"/>
          <w:lang w:val="cs-CZ"/>
        </w:rPr>
        <w:t xml:space="preserve">Každý ze smluvních partnerů má určené odpovědné zástupce, kteří </w:t>
      </w:r>
      <w:bookmarkStart w:id="4" w:name="_Hlk535337747"/>
      <w:r w:rsidRPr="001159EC">
        <w:rPr>
          <w:rFonts w:asciiTheme="minorHAnsi" w:hAnsiTheme="minorHAnsi" w:cstheme="minorHAnsi"/>
          <w:noProof w:val="0"/>
          <w:lang w:val="cs-CZ"/>
        </w:rPr>
        <w:t>zodpovídají za plnění úkolů a dodávek podle této smlouvy</w:t>
      </w:r>
      <w:bookmarkEnd w:id="4"/>
      <w:r w:rsidRPr="001159EC">
        <w:rPr>
          <w:rFonts w:asciiTheme="minorHAnsi" w:hAnsiTheme="minorHAnsi" w:cstheme="minorHAnsi"/>
          <w:noProof w:val="0"/>
          <w:lang w:val="cs-CZ"/>
        </w:rPr>
        <w:t>.</w:t>
      </w:r>
    </w:p>
    <w:tbl>
      <w:tblPr>
        <w:tblStyle w:val="Mkatabulky"/>
        <w:tblW w:w="0" w:type="auto"/>
        <w:tblLook w:val="04A0" w:firstRow="1" w:lastRow="0" w:firstColumn="1" w:lastColumn="0" w:noHBand="0" w:noVBand="1"/>
      </w:tblPr>
      <w:tblGrid>
        <w:gridCol w:w="1271"/>
        <w:gridCol w:w="995"/>
        <w:gridCol w:w="1476"/>
        <w:gridCol w:w="5320"/>
      </w:tblGrid>
      <w:tr w:rsidR="00DF2E4B" w:rsidRPr="00E459D0" w14:paraId="171B7438" w14:textId="77777777" w:rsidTr="002C5C0A">
        <w:tc>
          <w:tcPr>
            <w:tcW w:w="9062" w:type="dxa"/>
            <w:gridSpan w:val="4"/>
          </w:tcPr>
          <w:p w14:paraId="74E1D7A9" w14:textId="77777777" w:rsidR="00DF2E4B" w:rsidRPr="00E459D0" w:rsidRDefault="00DF2E4B" w:rsidP="00ED2DA3">
            <w:pPr>
              <w:pStyle w:val="Zkladntext"/>
              <w:widowControl/>
              <w:jc w:val="center"/>
              <w:rPr>
                <w:rFonts w:asciiTheme="minorHAnsi" w:hAnsiTheme="minorHAnsi" w:cstheme="minorHAnsi"/>
                <w:b/>
                <w:sz w:val="20"/>
              </w:rPr>
            </w:pPr>
            <w:r w:rsidRPr="00E459D0">
              <w:rPr>
                <w:rFonts w:asciiTheme="minorHAnsi" w:hAnsiTheme="minorHAnsi" w:cstheme="minorHAnsi"/>
                <w:b/>
                <w:sz w:val="20"/>
              </w:rPr>
              <w:t>Prodávající</w:t>
            </w:r>
          </w:p>
        </w:tc>
      </w:tr>
      <w:tr w:rsidR="001B786E" w:rsidRPr="00E459D0" w14:paraId="2F2EFD5F" w14:textId="77777777" w:rsidTr="001B786E">
        <w:tc>
          <w:tcPr>
            <w:tcW w:w="1271" w:type="dxa"/>
          </w:tcPr>
          <w:p w14:paraId="13464BB5" w14:textId="77777777" w:rsidR="00DF2E4B" w:rsidRPr="00E459D0" w:rsidRDefault="00DF2E4B" w:rsidP="00ED2DA3">
            <w:pPr>
              <w:pStyle w:val="Zkladntext"/>
              <w:widowControl/>
              <w:jc w:val="center"/>
              <w:rPr>
                <w:rFonts w:asciiTheme="minorHAnsi" w:hAnsiTheme="minorHAnsi" w:cstheme="minorHAnsi"/>
                <w:b/>
                <w:sz w:val="20"/>
              </w:rPr>
            </w:pPr>
            <w:r w:rsidRPr="00E459D0">
              <w:rPr>
                <w:rFonts w:asciiTheme="minorHAnsi" w:hAnsiTheme="minorHAnsi" w:cstheme="minorHAnsi"/>
                <w:b/>
                <w:sz w:val="20"/>
              </w:rPr>
              <w:t>Jméno</w:t>
            </w:r>
          </w:p>
        </w:tc>
        <w:tc>
          <w:tcPr>
            <w:tcW w:w="995" w:type="dxa"/>
          </w:tcPr>
          <w:p w14:paraId="0AD31D8C" w14:textId="77777777" w:rsidR="00DF2E4B" w:rsidRPr="00E459D0" w:rsidRDefault="00DF2E4B" w:rsidP="00ED2DA3">
            <w:pPr>
              <w:pStyle w:val="Zkladntext"/>
              <w:widowControl/>
              <w:jc w:val="center"/>
              <w:rPr>
                <w:rFonts w:asciiTheme="minorHAnsi" w:hAnsiTheme="minorHAnsi" w:cstheme="minorHAnsi"/>
                <w:b/>
                <w:sz w:val="20"/>
              </w:rPr>
            </w:pPr>
            <w:r w:rsidRPr="00E459D0">
              <w:rPr>
                <w:rFonts w:asciiTheme="minorHAnsi" w:hAnsiTheme="minorHAnsi" w:cstheme="minorHAnsi"/>
                <w:b/>
                <w:sz w:val="20"/>
              </w:rPr>
              <w:t>Funkce</w:t>
            </w:r>
          </w:p>
        </w:tc>
        <w:tc>
          <w:tcPr>
            <w:tcW w:w="1476" w:type="dxa"/>
          </w:tcPr>
          <w:p w14:paraId="60213F93" w14:textId="77777777" w:rsidR="00DF2E4B" w:rsidRPr="00E459D0" w:rsidRDefault="00DF2E4B" w:rsidP="00ED2DA3">
            <w:pPr>
              <w:pStyle w:val="Zkladntext"/>
              <w:widowControl/>
              <w:jc w:val="center"/>
              <w:rPr>
                <w:rFonts w:asciiTheme="minorHAnsi" w:hAnsiTheme="minorHAnsi" w:cstheme="minorHAnsi"/>
                <w:b/>
                <w:sz w:val="20"/>
              </w:rPr>
            </w:pPr>
            <w:r w:rsidRPr="00E459D0">
              <w:rPr>
                <w:rFonts w:asciiTheme="minorHAnsi" w:hAnsiTheme="minorHAnsi" w:cstheme="minorHAnsi"/>
                <w:b/>
                <w:sz w:val="20"/>
              </w:rPr>
              <w:t>Telefon</w:t>
            </w:r>
          </w:p>
        </w:tc>
        <w:tc>
          <w:tcPr>
            <w:tcW w:w="5320" w:type="dxa"/>
          </w:tcPr>
          <w:p w14:paraId="7690E1AF" w14:textId="77777777" w:rsidR="00DF2E4B" w:rsidRPr="00E459D0" w:rsidRDefault="00DF2E4B" w:rsidP="00ED2DA3">
            <w:pPr>
              <w:pStyle w:val="Zkladntext"/>
              <w:widowControl/>
              <w:jc w:val="center"/>
              <w:rPr>
                <w:rFonts w:asciiTheme="minorHAnsi" w:hAnsiTheme="minorHAnsi" w:cstheme="minorHAnsi"/>
                <w:b/>
                <w:sz w:val="20"/>
              </w:rPr>
            </w:pPr>
            <w:r w:rsidRPr="00E459D0">
              <w:rPr>
                <w:rFonts w:asciiTheme="minorHAnsi" w:hAnsiTheme="minorHAnsi" w:cstheme="minorHAnsi"/>
                <w:b/>
                <w:sz w:val="20"/>
              </w:rPr>
              <w:t>Email</w:t>
            </w:r>
          </w:p>
        </w:tc>
      </w:tr>
      <w:tr w:rsidR="001B786E" w:rsidRPr="00E459D0" w14:paraId="351D463E" w14:textId="77777777" w:rsidTr="001B786E">
        <w:tc>
          <w:tcPr>
            <w:tcW w:w="1271" w:type="dxa"/>
          </w:tcPr>
          <w:p w14:paraId="38BAF6A9"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highlight w:val="yellow"/>
              </w:rPr>
              <w:t>„Doplní účastník“</w:t>
            </w:r>
          </w:p>
        </w:tc>
        <w:tc>
          <w:tcPr>
            <w:tcW w:w="995" w:type="dxa"/>
          </w:tcPr>
          <w:p w14:paraId="7795805E" w14:textId="77777777" w:rsidR="00DF2E4B" w:rsidRPr="002C5C0A" w:rsidRDefault="00DF2E4B" w:rsidP="00ED2DA3">
            <w:pPr>
              <w:pStyle w:val="Zkladntext"/>
              <w:widowControl/>
              <w:jc w:val="center"/>
              <w:rPr>
                <w:rFonts w:asciiTheme="minorHAnsi" w:hAnsiTheme="minorHAnsi" w:cstheme="minorHAnsi"/>
                <w:sz w:val="18"/>
                <w:szCs w:val="18"/>
              </w:rPr>
            </w:pPr>
          </w:p>
        </w:tc>
        <w:tc>
          <w:tcPr>
            <w:tcW w:w="1476" w:type="dxa"/>
          </w:tcPr>
          <w:p w14:paraId="3D6A8139" w14:textId="77777777" w:rsidR="00DF2E4B" w:rsidRPr="002C5C0A" w:rsidRDefault="00DF2E4B" w:rsidP="00ED2DA3">
            <w:pPr>
              <w:pStyle w:val="Zkladntext"/>
              <w:widowControl/>
              <w:jc w:val="center"/>
              <w:rPr>
                <w:rFonts w:asciiTheme="minorHAnsi" w:hAnsiTheme="minorHAnsi" w:cstheme="minorHAnsi"/>
                <w:sz w:val="18"/>
                <w:szCs w:val="18"/>
              </w:rPr>
            </w:pPr>
          </w:p>
        </w:tc>
        <w:tc>
          <w:tcPr>
            <w:tcW w:w="5320" w:type="dxa"/>
          </w:tcPr>
          <w:p w14:paraId="39EC30EA"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rPr>
              <w:t>@</w:t>
            </w:r>
          </w:p>
        </w:tc>
      </w:tr>
      <w:tr w:rsidR="001B786E" w:rsidRPr="00E459D0" w14:paraId="2AE48CA1" w14:textId="77777777" w:rsidTr="001B786E">
        <w:tc>
          <w:tcPr>
            <w:tcW w:w="1271" w:type="dxa"/>
          </w:tcPr>
          <w:p w14:paraId="3F1C8C12"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highlight w:val="yellow"/>
              </w:rPr>
              <w:t>„Doplní účastník“</w:t>
            </w:r>
          </w:p>
        </w:tc>
        <w:tc>
          <w:tcPr>
            <w:tcW w:w="995" w:type="dxa"/>
          </w:tcPr>
          <w:p w14:paraId="45365652" w14:textId="77777777" w:rsidR="00DF2E4B" w:rsidRPr="002C5C0A" w:rsidRDefault="00DF2E4B" w:rsidP="00ED2DA3">
            <w:pPr>
              <w:pStyle w:val="Zkladntext"/>
              <w:widowControl/>
              <w:jc w:val="center"/>
              <w:rPr>
                <w:rFonts w:asciiTheme="minorHAnsi" w:hAnsiTheme="minorHAnsi" w:cstheme="minorHAnsi"/>
                <w:sz w:val="18"/>
                <w:szCs w:val="18"/>
              </w:rPr>
            </w:pPr>
          </w:p>
        </w:tc>
        <w:tc>
          <w:tcPr>
            <w:tcW w:w="1476" w:type="dxa"/>
          </w:tcPr>
          <w:p w14:paraId="509A6214" w14:textId="77777777" w:rsidR="00DF2E4B" w:rsidRPr="002C5C0A" w:rsidRDefault="00DF2E4B" w:rsidP="00ED2DA3">
            <w:pPr>
              <w:pStyle w:val="Zkladntext"/>
              <w:widowControl/>
              <w:jc w:val="center"/>
              <w:rPr>
                <w:rFonts w:asciiTheme="minorHAnsi" w:hAnsiTheme="minorHAnsi" w:cstheme="minorHAnsi"/>
                <w:sz w:val="18"/>
                <w:szCs w:val="18"/>
              </w:rPr>
            </w:pPr>
          </w:p>
        </w:tc>
        <w:tc>
          <w:tcPr>
            <w:tcW w:w="5320" w:type="dxa"/>
          </w:tcPr>
          <w:p w14:paraId="4DB16E62"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rPr>
              <w:t>@</w:t>
            </w:r>
          </w:p>
        </w:tc>
      </w:tr>
      <w:tr w:rsidR="001B786E" w:rsidRPr="00E459D0" w14:paraId="7698EC26" w14:textId="77777777" w:rsidTr="001B786E">
        <w:tc>
          <w:tcPr>
            <w:tcW w:w="1271" w:type="dxa"/>
          </w:tcPr>
          <w:p w14:paraId="1CF3CCF7"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highlight w:val="yellow"/>
              </w:rPr>
              <w:t>„Doplní účastník“</w:t>
            </w:r>
          </w:p>
        </w:tc>
        <w:tc>
          <w:tcPr>
            <w:tcW w:w="995" w:type="dxa"/>
          </w:tcPr>
          <w:p w14:paraId="500AD65A" w14:textId="77777777" w:rsidR="00DF2E4B" w:rsidRPr="002C5C0A" w:rsidRDefault="00DF2E4B" w:rsidP="00ED2DA3">
            <w:pPr>
              <w:pStyle w:val="Zkladntext"/>
              <w:widowControl/>
              <w:jc w:val="center"/>
              <w:rPr>
                <w:rFonts w:asciiTheme="minorHAnsi" w:hAnsiTheme="minorHAnsi" w:cstheme="minorHAnsi"/>
                <w:sz w:val="18"/>
                <w:szCs w:val="18"/>
              </w:rPr>
            </w:pPr>
          </w:p>
        </w:tc>
        <w:tc>
          <w:tcPr>
            <w:tcW w:w="1476" w:type="dxa"/>
          </w:tcPr>
          <w:p w14:paraId="4ACE247E" w14:textId="77777777" w:rsidR="00DF2E4B" w:rsidRPr="002C5C0A" w:rsidRDefault="00DF2E4B" w:rsidP="00ED2DA3">
            <w:pPr>
              <w:pStyle w:val="Zkladntext"/>
              <w:widowControl/>
              <w:jc w:val="center"/>
              <w:rPr>
                <w:rFonts w:asciiTheme="minorHAnsi" w:hAnsiTheme="minorHAnsi" w:cstheme="minorHAnsi"/>
                <w:sz w:val="18"/>
                <w:szCs w:val="18"/>
              </w:rPr>
            </w:pPr>
          </w:p>
        </w:tc>
        <w:tc>
          <w:tcPr>
            <w:tcW w:w="5320" w:type="dxa"/>
          </w:tcPr>
          <w:p w14:paraId="615AE1E5"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rPr>
              <w:t>@</w:t>
            </w:r>
          </w:p>
        </w:tc>
      </w:tr>
      <w:tr w:rsidR="001B786E" w:rsidRPr="00E459D0" w14:paraId="4205548B" w14:textId="77777777" w:rsidTr="001B786E">
        <w:tc>
          <w:tcPr>
            <w:tcW w:w="1271" w:type="dxa"/>
          </w:tcPr>
          <w:p w14:paraId="63A86577"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highlight w:val="yellow"/>
              </w:rPr>
              <w:t>„Doplní účastník“</w:t>
            </w:r>
          </w:p>
        </w:tc>
        <w:tc>
          <w:tcPr>
            <w:tcW w:w="995" w:type="dxa"/>
          </w:tcPr>
          <w:p w14:paraId="4E496337" w14:textId="77777777" w:rsidR="00DF2E4B" w:rsidRPr="002C5C0A" w:rsidRDefault="00DF2E4B" w:rsidP="00ED2DA3">
            <w:pPr>
              <w:pStyle w:val="Zkladntext"/>
              <w:widowControl/>
              <w:jc w:val="center"/>
              <w:rPr>
                <w:rFonts w:asciiTheme="minorHAnsi" w:hAnsiTheme="minorHAnsi" w:cstheme="minorHAnsi"/>
                <w:sz w:val="18"/>
                <w:szCs w:val="18"/>
              </w:rPr>
            </w:pPr>
          </w:p>
        </w:tc>
        <w:tc>
          <w:tcPr>
            <w:tcW w:w="1476" w:type="dxa"/>
          </w:tcPr>
          <w:p w14:paraId="70701EC7" w14:textId="77777777" w:rsidR="00DF2E4B" w:rsidRPr="002C5C0A" w:rsidRDefault="00DF2E4B" w:rsidP="00ED2DA3">
            <w:pPr>
              <w:pStyle w:val="Zkladntext"/>
              <w:widowControl/>
              <w:jc w:val="center"/>
              <w:rPr>
                <w:rFonts w:asciiTheme="minorHAnsi" w:hAnsiTheme="minorHAnsi" w:cstheme="minorHAnsi"/>
                <w:sz w:val="18"/>
                <w:szCs w:val="18"/>
              </w:rPr>
            </w:pPr>
          </w:p>
        </w:tc>
        <w:tc>
          <w:tcPr>
            <w:tcW w:w="5320" w:type="dxa"/>
          </w:tcPr>
          <w:p w14:paraId="1859A46B" w14:textId="77777777" w:rsidR="00DF2E4B" w:rsidRPr="002C5C0A" w:rsidRDefault="00DF2E4B" w:rsidP="00ED2DA3">
            <w:pPr>
              <w:pStyle w:val="Zkladntext"/>
              <w:widowControl/>
              <w:jc w:val="center"/>
              <w:rPr>
                <w:rFonts w:asciiTheme="minorHAnsi" w:hAnsiTheme="minorHAnsi" w:cstheme="minorHAnsi"/>
                <w:sz w:val="18"/>
                <w:szCs w:val="18"/>
              </w:rPr>
            </w:pPr>
            <w:r w:rsidRPr="002C5C0A">
              <w:rPr>
                <w:rFonts w:asciiTheme="minorHAnsi" w:hAnsiTheme="minorHAnsi" w:cstheme="minorHAnsi"/>
                <w:sz w:val="18"/>
                <w:szCs w:val="18"/>
              </w:rPr>
              <w:t>@</w:t>
            </w:r>
          </w:p>
        </w:tc>
      </w:tr>
      <w:tr w:rsidR="00DF2E4B" w:rsidRPr="00E459D0" w14:paraId="672081A1" w14:textId="77777777" w:rsidTr="002C5C0A">
        <w:tc>
          <w:tcPr>
            <w:tcW w:w="9062" w:type="dxa"/>
            <w:gridSpan w:val="4"/>
          </w:tcPr>
          <w:p w14:paraId="618930C3" w14:textId="77777777" w:rsidR="00DF2E4B" w:rsidRPr="00903E2F" w:rsidRDefault="00DF2E4B" w:rsidP="00ED2DA3">
            <w:pPr>
              <w:pStyle w:val="Zkladntext"/>
              <w:widowControl/>
              <w:jc w:val="center"/>
              <w:rPr>
                <w:rFonts w:asciiTheme="minorHAnsi" w:hAnsiTheme="minorHAnsi" w:cstheme="minorHAnsi"/>
                <w:b/>
                <w:sz w:val="20"/>
                <w:szCs w:val="20"/>
              </w:rPr>
            </w:pPr>
            <w:r w:rsidRPr="00903E2F">
              <w:rPr>
                <w:rFonts w:asciiTheme="minorHAnsi" w:hAnsiTheme="minorHAnsi" w:cstheme="minorHAnsi"/>
                <w:b/>
                <w:sz w:val="20"/>
                <w:szCs w:val="20"/>
              </w:rPr>
              <w:t>Kupující - Pověřená osoba</w:t>
            </w:r>
          </w:p>
        </w:tc>
      </w:tr>
      <w:tr w:rsidR="001B786E" w:rsidRPr="00E459D0" w14:paraId="41190F7A" w14:textId="77777777" w:rsidTr="001B786E">
        <w:trPr>
          <w:trHeight w:val="368"/>
        </w:trPr>
        <w:tc>
          <w:tcPr>
            <w:tcW w:w="1271" w:type="dxa"/>
          </w:tcPr>
          <w:p w14:paraId="6519E0B1" w14:textId="77777777" w:rsidR="00DF2E4B" w:rsidRPr="006A54BD" w:rsidRDefault="00DF2E4B" w:rsidP="00ED2DA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Jméno</w:t>
            </w:r>
          </w:p>
        </w:tc>
        <w:tc>
          <w:tcPr>
            <w:tcW w:w="995" w:type="dxa"/>
          </w:tcPr>
          <w:p w14:paraId="2CCDD306" w14:textId="77777777" w:rsidR="00DF2E4B" w:rsidRPr="006A54BD" w:rsidRDefault="00DF2E4B" w:rsidP="00ED2DA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Funkce</w:t>
            </w:r>
          </w:p>
        </w:tc>
        <w:tc>
          <w:tcPr>
            <w:tcW w:w="1476" w:type="dxa"/>
          </w:tcPr>
          <w:p w14:paraId="6F255628" w14:textId="77777777" w:rsidR="00DF2E4B" w:rsidRPr="006A54BD" w:rsidRDefault="00DF2E4B" w:rsidP="00ED2DA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Telefon</w:t>
            </w:r>
          </w:p>
        </w:tc>
        <w:tc>
          <w:tcPr>
            <w:tcW w:w="5320" w:type="dxa"/>
          </w:tcPr>
          <w:p w14:paraId="06673997" w14:textId="77777777" w:rsidR="00DF2E4B" w:rsidRPr="006A54BD" w:rsidRDefault="00DF2E4B" w:rsidP="00ED2DA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Email</w:t>
            </w:r>
          </w:p>
        </w:tc>
      </w:tr>
      <w:tr w:rsidR="001B786E" w:rsidRPr="00E459D0" w14:paraId="1031DCEB" w14:textId="77777777" w:rsidTr="00225D65">
        <w:tc>
          <w:tcPr>
            <w:tcW w:w="1271" w:type="dxa"/>
            <w:vAlign w:val="center"/>
          </w:tcPr>
          <w:p w14:paraId="797388F1" w14:textId="5623A0A1" w:rsidR="00DF2E4B" w:rsidRPr="002C5C0A" w:rsidRDefault="001B786E" w:rsidP="00225D65">
            <w:pPr>
              <w:pStyle w:val="Zkladntext"/>
              <w:widowControl/>
              <w:jc w:val="left"/>
              <w:rPr>
                <w:rFonts w:asciiTheme="minorHAnsi" w:hAnsiTheme="minorHAnsi" w:cstheme="minorHAnsi"/>
                <w:sz w:val="18"/>
                <w:szCs w:val="18"/>
              </w:rPr>
            </w:pPr>
            <w:r w:rsidRPr="002C5C0A">
              <w:rPr>
                <w:rFonts w:asciiTheme="minorHAnsi" w:hAnsiTheme="minorHAnsi" w:cstheme="minorHAnsi"/>
                <w:sz w:val="18"/>
                <w:szCs w:val="18"/>
              </w:rPr>
              <w:t>Ing. Barbora Šimůnková</w:t>
            </w:r>
          </w:p>
        </w:tc>
        <w:tc>
          <w:tcPr>
            <w:tcW w:w="995" w:type="dxa"/>
            <w:vAlign w:val="center"/>
          </w:tcPr>
          <w:p w14:paraId="60598CA5" w14:textId="2FD62F29" w:rsidR="00DF2E4B" w:rsidRPr="002C5C0A" w:rsidRDefault="00225D65" w:rsidP="00225D65">
            <w:pPr>
              <w:pStyle w:val="Zkladntext"/>
              <w:widowControl/>
              <w:jc w:val="left"/>
              <w:rPr>
                <w:rFonts w:asciiTheme="minorHAnsi" w:hAnsiTheme="minorHAnsi" w:cstheme="minorHAnsi"/>
                <w:sz w:val="18"/>
                <w:szCs w:val="18"/>
              </w:rPr>
            </w:pPr>
            <w:r>
              <w:rPr>
                <w:rFonts w:asciiTheme="minorHAnsi" w:hAnsiTheme="minorHAnsi" w:cstheme="minorHAnsi"/>
                <w:sz w:val="18"/>
                <w:szCs w:val="18"/>
              </w:rPr>
              <w:t>t</w:t>
            </w:r>
            <w:r w:rsidR="001B786E" w:rsidRPr="002C5C0A">
              <w:rPr>
                <w:rFonts w:asciiTheme="minorHAnsi" w:hAnsiTheme="minorHAnsi" w:cstheme="minorHAnsi"/>
                <w:sz w:val="18"/>
                <w:szCs w:val="18"/>
              </w:rPr>
              <w:t>echnicko provozní náměstek</w:t>
            </w:r>
          </w:p>
        </w:tc>
        <w:tc>
          <w:tcPr>
            <w:tcW w:w="1476" w:type="dxa"/>
            <w:vAlign w:val="center"/>
          </w:tcPr>
          <w:p w14:paraId="7968EAF0" w14:textId="46DBF63C" w:rsidR="001B786E" w:rsidRPr="002C5C0A" w:rsidRDefault="00225D65" w:rsidP="00225D65">
            <w:pPr>
              <w:jc w:val="left"/>
              <w:rPr>
                <w:rFonts w:asciiTheme="minorHAnsi" w:hAnsiTheme="minorHAnsi" w:cstheme="minorHAnsi"/>
                <w:sz w:val="18"/>
                <w:szCs w:val="18"/>
              </w:rPr>
            </w:pPr>
            <w:r w:rsidRPr="00225D65">
              <w:rPr>
                <w:rFonts w:asciiTheme="minorHAnsi" w:hAnsiTheme="minorHAnsi" w:cstheme="minorHAnsi"/>
                <w:sz w:val="18"/>
                <w:szCs w:val="18"/>
              </w:rPr>
              <w:t>+420</w:t>
            </w:r>
            <w:r>
              <w:rPr>
                <w:rFonts w:asciiTheme="minorHAnsi" w:hAnsiTheme="minorHAnsi" w:cstheme="minorHAnsi"/>
                <w:b/>
                <w:sz w:val="18"/>
                <w:szCs w:val="18"/>
              </w:rPr>
              <w:t xml:space="preserve"> </w:t>
            </w:r>
            <w:r w:rsidR="001B786E" w:rsidRPr="002C5C0A">
              <w:rPr>
                <w:rFonts w:asciiTheme="minorHAnsi" w:hAnsiTheme="minorHAnsi" w:cstheme="minorHAnsi"/>
                <w:sz w:val="18"/>
                <w:szCs w:val="18"/>
              </w:rPr>
              <w:t>325 505 260</w:t>
            </w:r>
          </w:p>
          <w:p w14:paraId="4ED4DCFA" w14:textId="724463E0" w:rsidR="001B786E" w:rsidRPr="002C5C0A" w:rsidRDefault="00225D65" w:rsidP="00225D65">
            <w:pPr>
              <w:jc w:val="left"/>
              <w:rPr>
                <w:rFonts w:asciiTheme="minorHAnsi" w:eastAsiaTheme="minorHAnsi" w:hAnsiTheme="minorHAnsi" w:cstheme="minorHAnsi"/>
                <w:sz w:val="18"/>
                <w:szCs w:val="18"/>
              </w:rPr>
            </w:pPr>
            <w:r>
              <w:rPr>
                <w:rFonts w:asciiTheme="minorHAnsi" w:hAnsiTheme="minorHAnsi" w:cstheme="minorHAnsi"/>
                <w:sz w:val="18"/>
                <w:szCs w:val="18"/>
              </w:rPr>
              <w:t xml:space="preserve">+420 </w:t>
            </w:r>
            <w:r w:rsidR="001B786E" w:rsidRPr="002C5C0A">
              <w:rPr>
                <w:rFonts w:asciiTheme="minorHAnsi" w:hAnsiTheme="minorHAnsi" w:cstheme="minorHAnsi"/>
                <w:sz w:val="18"/>
                <w:szCs w:val="18"/>
              </w:rPr>
              <w:t>773 528 584</w:t>
            </w:r>
          </w:p>
          <w:p w14:paraId="667582F6" w14:textId="572E42CD" w:rsidR="00DF2E4B" w:rsidRPr="002C5C0A" w:rsidRDefault="00DF2E4B" w:rsidP="00225D65">
            <w:pPr>
              <w:pStyle w:val="Zkladntext"/>
              <w:widowControl/>
              <w:jc w:val="left"/>
              <w:rPr>
                <w:rFonts w:asciiTheme="minorHAnsi" w:hAnsiTheme="minorHAnsi" w:cstheme="minorHAnsi"/>
                <w:b/>
                <w:sz w:val="18"/>
                <w:szCs w:val="18"/>
              </w:rPr>
            </w:pPr>
          </w:p>
        </w:tc>
        <w:tc>
          <w:tcPr>
            <w:tcW w:w="5320" w:type="dxa"/>
            <w:vAlign w:val="center"/>
          </w:tcPr>
          <w:p w14:paraId="452DFC38" w14:textId="59E17A01" w:rsidR="00DF2E4B" w:rsidRPr="002C5C0A" w:rsidRDefault="003A3D5F">
            <w:pPr>
              <w:pStyle w:val="Zkladntext"/>
              <w:widowControl/>
              <w:jc w:val="left"/>
              <w:rPr>
                <w:rFonts w:asciiTheme="minorHAnsi" w:hAnsiTheme="minorHAnsi" w:cstheme="minorHAnsi"/>
                <w:bCs/>
                <w:sz w:val="18"/>
                <w:szCs w:val="18"/>
              </w:rPr>
            </w:pPr>
            <w:r w:rsidRPr="002C5C0A">
              <w:rPr>
                <w:rFonts w:asciiTheme="minorHAnsi" w:hAnsiTheme="minorHAnsi" w:cstheme="minorHAnsi"/>
                <w:bCs/>
                <w:sz w:val="18"/>
                <w:szCs w:val="18"/>
              </w:rPr>
              <w:t>s</w:t>
            </w:r>
            <w:r w:rsidR="001B786E" w:rsidRPr="002C5C0A">
              <w:rPr>
                <w:rFonts w:asciiTheme="minorHAnsi" w:hAnsiTheme="minorHAnsi" w:cstheme="minorHAnsi"/>
                <w:bCs/>
                <w:sz w:val="18"/>
                <w:szCs w:val="18"/>
              </w:rPr>
              <w:t>imunkova.barbora@nemnbk.cz</w:t>
            </w:r>
          </w:p>
        </w:tc>
      </w:tr>
      <w:tr w:rsidR="001B786E" w:rsidRPr="00E459D0" w14:paraId="7ABDFD20" w14:textId="77777777" w:rsidTr="00225D65">
        <w:tc>
          <w:tcPr>
            <w:tcW w:w="1271" w:type="dxa"/>
            <w:vAlign w:val="center"/>
          </w:tcPr>
          <w:p w14:paraId="63F4DE6A" w14:textId="72617750" w:rsidR="00DF2E4B" w:rsidRPr="002C5C0A" w:rsidRDefault="002C5C0A" w:rsidP="00225D65">
            <w:pPr>
              <w:pStyle w:val="Zkladntext"/>
              <w:widowControl/>
              <w:jc w:val="left"/>
              <w:rPr>
                <w:rFonts w:asciiTheme="minorHAnsi" w:hAnsiTheme="minorHAnsi" w:cstheme="minorHAnsi"/>
                <w:bCs/>
                <w:sz w:val="18"/>
                <w:szCs w:val="18"/>
              </w:rPr>
            </w:pPr>
            <w:r>
              <w:rPr>
                <w:rFonts w:asciiTheme="minorHAnsi" w:hAnsiTheme="minorHAnsi" w:cstheme="minorHAnsi"/>
                <w:bCs/>
                <w:sz w:val="18"/>
                <w:szCs w:val="18"/>
              </w:rPr>
              <w:t>Přemysl Jáchym</w:t>
            </w:r>
          </w:p>
        </w:tc>
        <w:tc>
          <w:tcPr>
            <w:tcW w:w="995" w:type="dxa"/>
            <w:vAlign w:val="center"/>
          </w:tcPr>
          <w:p w14:paraId="44056771" w14:textId="003EAB54" w:rsidR="00DF2E4B" w:rsidRPr="002C5C0A" w:rsidRDefault="00225D65" w:rsidP="00225D65">
            <w:pPr>
              <w:pStyle w:val="Zkladntext"/>
              <w:widowControl/>
              <w:jc w:val="left"/>
              <w:rPr>
                <w:rFonts w:asciiTheme="minorHAnsi" w:hAnsiTheme="minorHAnsi" w:cstheme="minorHAnsi"/>
                <w:bCs/>
                <w:sz w:val="18"/>
                <w:szCs w:val="18"/>
              </w:rPr>
            </w:pPr>
            <w:r>
              <w:rPr>
                <w:rFonts w:asciiTheme="minorHAnsi" w:hAnsiTheme="minorHAnsi" w:cstheme="minorHAnsi"/>
                <w:bCs/>
                <w:sz w:val="18"/>
                <w:szCs w:val="18"/>
              </w:rPr>
              <w:t>p</w:t>
            </w:r>
            <w:r w:rsidR="00C16BF7">
              <w:rPr>
                <w:rFonts w:asciiTheme="minorHAnsi" w:hAnsiTheme="minorHAnsi" w:cstheme="minorHAnsi"/>
                <w:bCs/>
                <w:sz w:val="18"/>
                <w:szCs w:val="18"/>
              </w:rPr>
              <w:t>rovozní technik</w:t>
            </w:r>
          </w:p>
        </w:tc>
        <w:tc>
          <w:tcPr>
            <w:tcW w:w="1476" w:type="dxa"/>
            <w:vAlign w:val="center"/>
          </w:tcPr>
          <w:p w14:paraId="1E5E3936" w14:textId="34682278" w:rsidR="00DF2E4B" w:rsidRPr="002C5C0A" w:rsidRDefault="00225D65" w:rsidP="002C5C0A">
            <w:pPr>
              <w:pStyle w:val="Zkladntext"/>
              <w:widowControl/>
              <w:jc w:val="left"/>
              <w:rPr>
                <w:rFonts w:asciiTheme="minorHAnsi" w:hAnsiTheme="minorHAnsi" w:cstheme="minorHAnsi"/>
                <w:b/>
                <w:sz w:val="18"/>
                <w:szCs w:val="18"/>
              </w:rPr>
            </w:pPr>
            <w:r>
              <w:rPr>
                <w:rFonts w:asciiTheme="minorHAnsi" w:hAnsiTheme="minorHAnsi" w:cstheme="minorHAnsi"/>
                <w:sz w:val="18"/>
                <w:szCs w:val="18"/>
              </w:rPr>
              <w:t xml:space="preserve">+420 </w:t>
            </w:r>
            <w:r w:rsidR="002C5C0A">
              <w:rPr>
                <w:rFonts w:asciiTheme="minorHAnsi" w:hAnsiTheme="minorHAnsi" w:cstheme="minorHAnsi"/>
                <w:sz w:val="18"/>
                <w:szCs w:val="18"/>
              </w:rPr>
              <w:t>325 505 321</w:t>
            </w:r>
          </w:p>
        </w:tc>
        <w:tc>
          <w:tcPr>
            <w:tcW w:w="5320" w:type="dxa"/>
            <w:vAlign w:val="center"/>
          </w:tcPr>
          <w:p w14:paraId="1FC59A52" w14:textId="57D477DC" w:rsidR="00DF2E4B" w:rsidRPr="002C5C0A" w:rsidRDefault="002C5C0A" w:rsidP="002C5C0A">
            <w:pPr>
              <w:pStyle w:val="Zkladntext"/>
              <w:widowControl/>
              <w:jc w:val="left"/>
              <w:rPr>
                <w:rFonts w:asciiTheme="minorHAnsi" w:hAnsiTheme="minorHAnsi" w:cstheme="minorHAnsi"/>
                <w:b/>
                <w:sz w:val="18"/>
                <w:szCs w:val="18"/>
                <w:u w:val="single"/>
              </w:rPr>
            </w:pPr>
            <w:r>
              <w:rPr>
                <w:rFonts w:asciiTheme="minorHAnsi" w:hAnsiTheme="minorHAnsi" w:cstheme="minorHAnsi"/>
                <w:color w:val="auto"/>
                <w:sz w:val="18"/>
                <w:szCs w:val="18"/>
                <w:u w:val="single"/>
              </w:rPr>
              <w:t>Jachym.premysl@nemnbk.cz</w:t>
            </w:r>
          </w:p>
        </w:tc>
      </w:tr>
    </w:tbl>
    <w:p w14:paraId="7F0CC161" w14:textId="77777777" w:rsidR="001504D2" w:rsidRDefault="001504D2" w:rsidP="001504D2">
      <w:pPr>
        <w:pStyle w:val="Nadpis1"/>
        <w:numPr>
          <w:ilvl w:val="0"/>
          <w:numId w:val="0"/>
        </w:numPr>
        <w:jc w:val="center"/>
        <w:rPr>
          <w:color w:val="auto"/>
          <w:sz w:val="22"/>
          <w:szCs w:val="22"/>
        </w:rPr>
      </w:pPr>
    </w:p>
    <w:p w14:paraId="1BADA413" w14:textId="542087F6" w:rsidR="00DF2E4B" w:rsidRPr="001504D2" w:rsidRDefault="00DF2E4B" w:rsidP="001504D2">
      <w:pPr>
        <w:pStyle w:val="Nadpis1"/>
        <w:numPr>
          <w:ilvl w:val="0"/>
          <w:numId w:val="0"/>
        </w:numPr>
        <w:jc w:val="center"/>
        <w:rPr>
          <w:color w:val="auto"/>
          <w:sz w:val="22"/>
          <w:szCs w:val="22"/>
        </w:rPr>
      </w:pPr>
      <w:r w:rsidRPr="001504D2">
        <w:rPr>
          <w:color w:val="auto"/>
          <w:sz w:val="22"/>
          <w:szCs w:val="22"/>
        </w:rPr>
        <w:t>Čl. VII</w:t>
      </w:r>
    </w:p>
    <w:p w14:paraId="6F7C1DAE" w14:textId="77777777" w:rsidR="00DF2E4B" w:rsidRPr="0073706B" w:rsidRDefault="00DF2E4B" w:rsidP="00DF2E4B">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Ostatní ujednání</w:t>
      </w:r>
    </w:p>
    <w:p w14:paraId="078B7F92" w14:textId="77777777" w:rsidR="00DF2E4B" w:rsidRPr="0073706B" w:rsidRDefault="00DF2E4B" w:rsidP="00DF2E4B">
      <w:pPr>
        <w:pStyle w:val="Zkladntext"/>
        <w:tabs>
          <w:tab w:val="left" w:pos="-3261"/>
          <w:tab w:val="left" w:pos="-2835"/>
          <w:tab w:val="left" w:pos="-1276"/>
        </w:tabs>
        <w:ind w:left="284"/>
        <w:jc w:val="center"/>
        <w:rPr>
          <w:rFonts w:asciiTheme="minorHAnsi" w:hAnsiTheme="minorHAnsi" w:cstheme="minorHAnsi"/>
          <w:b/>
          <w:noProof w:val="0"/>
          <w:color w:val="auto"/>
          <w:lang w:val="cs-CZ"/>
        </w:rPr>
      </w:pPr>
    </w:p>
    <w:p w14:paraId="0DA9B220" w14:textId="501A39C8" w:rsidR="00DF2E4B" w:rsidRPr="0073706B" w:rsidRDefault="00DF2E4B" w:rsidP="00DF2E4B">
      <w:pPr>
        <w:pStyle w:val="Zkladntext"/>
        <w:numPr>
          <w:ilvl w:val="0"/>
          <w:numId w:val="2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Prodávající souhlasí se zveřejněním všech náležitostí smluvního vztahu včetně kupní smlouvy a výsledků zadávacího řízení na profilu kupujícího nebo jiným způsobem, určeným kupujícímu. V případě uzavření smlouvy na plnění této veřejné zakázky Prodávající souhlasí s uveřejněním smlouvy a dílčích objednávek v souladu se zákonem č. 340/2015 Sb. o registru smluv.</w:t>
      </w:r>
    </w:p>
    <w:p w14:paraId="42231DF0" w14:textId="77777777" w:rsidR="00DF2E4B" w:rsidRPr="0073706B" w:rsidRDefault="00DF2E4B" w:rsidP="00DF2E4B">
      <w:pPr>
        <w:pStyle w:val="Zkladntext"/>
        <w:numPr>
          <w:ilvl w:val="0"/>
          <w:numId w:val="2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bookmarkStart w:id="5" w:name="_Hlk37177419"/>
      <w:bookmarkEnd w:id="3"/>
      <w:r w:rsidRPr="0073706B">
        <w:rPr>
          <w:rFonts w:asciiTheme="minorHAnsi" w:hAnsiTheme="minorHAnsi" w:cstheme="minorHAnsi"/>
          <w:noProof w:val="0"/>
          <w:color w:val="auto"/>
          <w:lang w:val="cs-CZ"/>
        </w:rPr>
        <w:t>Prodávající prohlašuje, že kontaktní osoby, které nejsou statutárními zástupci, vyslovily souhlas se zveřejněním svých údajů, které jsou obsaženy v této smlouvě.</w:t>
      </w:r>
    </w:p>
    <w:p w14:paraId="7AB0903B" w14:textId="3E825D00" w:rsidR="001F73FD" w:rsidRPr="001F73FD" w:rsidRDefault="00DF2E4B">
      <w:pPr>
        <w:pStyle w:val="Zkladntext"/>
        <w:numPr>
          <w:ilvl w:val="0"/>
          <w:numId w:val="29"/>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sjednávají, že pohledávku dle této smlouvy nebo smlouvu samotnou nelze postoupit třetí osobě bez předchozího písemného souhlasu druhé smluvní strany.</w:t>
      </w:r>
    </w:p>
    <w:p w14:paraId="0E16BDEA" w14:textId="77777777" w:rsidR="004A541D" w:rsidRDefault="004A541D"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b/>
          <w:bCs/>
          <w:color w:val="auto"/>
        </w:rPr>
      </w:pPr>
    </w:p>
    <w:p w14:paraId="36326294" w14:textId="3D876411"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rFonts w:asciiTheme="minorHAnsi" w:hAnsiTheme="minorHAnsi" w:cstheme="minorHAnsi"/>
          <w:b/>
          <w:bCs/>
          <w:noProof w:val="0"/>
          <w:color w:val="auto"/>
          <w:lang w:val="cs-CZ"/>
        </w:rPr>
      </w:pPr>
      <w:r w:rsidRPr="001504D2">
        <w:rPr>
          <w:b/>
          <w:bCs/>
          <w:color w:val="auto"/>
        </w:rPr>
        <w:lastRenderedPageBreak/>
        <w:t>Čl. VIII</w:t>
      </w:r>
    </w:p>
    <w:p w14:paraId="45FCAAE5" w14:textId="77777777" w:rsidR="00DF2E4B" w:rsidRPr="0073706B" w:rsidRDefault="00DF2E4B" w:rsidP="00DF2E4B">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Smluvní pokuty</w:t>
      </w:r>
    </w:p>
    <w:p w14:paraId="0934F8F3" w14:textId="77777777" w:rsidR="00DF2E4B" w:rsidRPr="0073706B" w:rsidRDefault="00DF2E4B" w:rsidP="00DF2E4B">
      <w:pPr>
        <w:pStyle w:val="Zkladntext"/>
        <w:tabs>
          <w:tab w:val="left" w:pos="-3261"/>
          <w:tab w:val="left" w:pos="-2835"/>
          <w:tab w:val="left" w:pos="-1276"/>
        </w:tabs>
        <w:ind w:left="284"/>
        <w:rPr>
          <w:rFonts w:asciiTheme="minorHAnsi" w:hAnsiTheme="minorHAnsi" w:cstheme="minorHAnsi"/>
          <w:noProof w:val="0"/>
          <w:color w:val="auto"/>
          <w:lang w:val="cs-CZ"/>
        </w:rPr>
      </w:pPr>
    </w:p>
    <w:p w14:paraId="503F2904" w14:textId="77777777" w:rsidR="00DF2E4B" w:rsidRDefault="00DF2E4B" w:rsidP="00DF2E4B">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D76F8B">
        <w:rPr>
          <w:rFonts w:asciiTheme="minorHAnsi" w:hAnsiTheme="minorHAnsi" w:cstheme="minorHAnsi"/>
          <w:noProof w:val="0"/>
          <w:color w:val="auto"/>
          <w:lang w:val="cs-CZ"/>
        </w:rPr>
        <w:t xml:space="preserve">V případě, že bude Prodávající v prodlení s dodávkou řádně objednaného zboží, je </w:t>
      </w:r>
      <w:r>
        <w:rPr>
          <w:rFonts w:asciiTheme="minorHAnsi" w:hAnsiTheme="minorHAnsi" w:cstheme="minorHAnsi"/>
          <w:noProof w:val="0"/>
          <w:color w:val="auto"/>
          <w:lang w:val="cs-CZ"/>
        </w:rPr>
        <w:t>Prodávající povinen zaplatit</w:t>
      </w:r>
      <w:r w:rsidRPr="00D76F8B">
        <w:rPr>
          <w:rFonts w:asciiTheme="minorHAnsi" w:hAnsiTheme="minorHAnsi" w:cstheme="minorHAnsi"/>
          <w:noProof w:val="0"/>
          <w:color w:val="auto"/>
          <w:lang w:val="cs-CZ"/>
        </w:rPr>
        <w:t xml:space="preserve"> smluvní pokut</w:t>
      </w:r>
      <w:r>
        <w:rPr>
          <w:rFonts w:asciiTheme="minorHAnsi" w:hAnsiTheme="minorHAnsi" w:cstheme="minorHAnsi"/>
          <w:noProof w:val="0"/>
          <w:color w:val="auto"/>
          <w:lang w:val="cs-CZ"/>
        </w:rPr>
        <w:t>u</w:t>
      </w:r>
      <w:r w:rsidRPr="00D76F8B">
        <w:rPr>
          <w:rFonts w:asciiTheme="minorHAnsi" w:hAnsiTheme="minorHAnsi" w:cstheme="minorHAnsi"/>
          <w:noProof w:val="0"/>
          <w:color w:val="auto"/>
          <w:lang w:val="cs-CZ"/>
        </w:rPr>
        <w:t xml:space="preserve"> ve výši 0,1 % z ceny dodávky za každý i započatý den prodlení.</w:t>
      </w:r>
    </w:p>
    <w:p w14:paraId="221554C6" w14:textId="1927955C" w:rsidR="00DF2E4B" w:rsidRPr="0073706B" w:rsidRDefault="00DF2E4B" w:rsidP="00DF2E4B">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se zavazuje v případě, že neodstraní oprávněně reklamované vady ve lhůtách stanovených touto smlouvou, uhradit kupujícímu smluvní pokutu ve výši </w:t>
      </w:r>
      <w:r w:rsidR="00A512A1">
        <w:rPr>
          <w:rFonts w:asciiTheme="minorHAnsi" w:hAnsiTheme="minorHAnsi" w:cstheme="minorHAnsi"/>
          <w:noProof w:val="0"/>
          <w:color w:val="auto"/>
          <w:lang w:val="cs-CZ"/>
        </w:rPr>
        <w:t>5 000</w:t>
      </w:r>
      <w:r w:rsidRPr="0073706B">
        <w:rPr>
          <w:rFonts w:asciiTheme="minorHAnsi" w:hAnsiTheme="minorHAnsi" w:cstheme="minorHAnsi"/>
          <w:noProof w:val="0"/>
          <w:color w:val="auto"/>
          <w:lang w:val="cs-CZ"/>
        </w:rPr>
        <w:t>,- Kč za každý, byť jen započatý den prodlení.</w:t>
      </w:r>
    </w:p>
    <w:p w14:paraId="2761ED00" w14:textId="77777777" w:rsidR="00DF2E4B" w:rsidRPr="0073706B" w:rsidRDefault="00DF2E4B" w:rsidP="00DF2E4B">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Úhradou kterékoli smluvní pokuty dle této smlouvy není dotčeno právo na náhradu škody zvlášť a v plné výši. Smluvní strany tak výslovně vylučují použití § 2050 a § 2051 občanského zákoníku.</w:t>
      </w:r>
    </w:p>
    <w:p w14:paraId="72CDCDE6" w14:textId="1E99ACE3" w:rsidR="00DF2E4B" w:rsidRPr="0073706B" w:rsidRDefault="00DF2E4B" w:rsidP="00DF2E4B">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prodlení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upujícího s úhradou řádně fakturované ceny je prodávající oprávněn požadovat zaplacení smluvního úroku z prodlení ve výši 0,01 % z nezaplacené částky za každý i započatý den prodlení. Smluvní strany se dohodly, že prodávající je oprávněn požadovat zaplacení úroku z prodlení až po uplynutí 30 dnů od sjednané lhůty splatnosti.</w:t>
      </w:r>
    </w:p>
    <w:p w14:paraId="5C60D389" w14:textId="39A10E98" w:rsidR="00DF2E4B" w:rsidRPr="0073706B" w:rsidRDefault="00DF2E4B" w:rsidP="00DF2E4B">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že bude </w:t>
      </w:r>
      <w:r w:rsidR="003A3D5F">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 xml:space="preserve">rodávající v prodlení s dodávkou řádně objednaného zboží, je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 oprávněn požadovat zaplacení smluvní pokuty ve výši 0,1 % z ceny dodávky za každý i započatý den prodlení. </w:t>
      </w:r>
    </w:p>
    <w:p w14:paraId="06F7052D" w14:textId="72B9A9A5" w:rsidR="001504D2" w:rsidRDefault="00DF2E4B" w:rsidP="001504D2">
      <w:pPr>
        <w:pStyle w:val="Zkladntext"/>
        <w:numPr>
          <w:ilvl w:val="0"/>
          <w:numId w:val="3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pokuta bude vyúčtována samostatným daňovým dokladem, splatnost smluvní pokuty činí 30 dnů ode dne doručení vyúčtování </w:t>
      </w:r>
      <w:r w:rsidR="003A3D5F">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rodávajícímu.</w:t>
      </w:r>
    </w:p>
    <w:p w14:paraId="6AB1B633" w14:textId="77777777" w:rsidR="004A541D" w:rsidRDefault="004A541D"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b/>
          <w:bCs/>
          <w:color w:val="auto"/>
        </w:rPr>
      </w:pPr>
    </w:p>
    <w:p w14:paraId="5013BA33" w14:textId="08CAE4A1" w:rsidR="00DF2E4B" w:rsidRPr="001504D2" w:rsidRDefault="00DF2E4B" w:rsidP="001504D2">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jc w:val="center"/>
        <w:rPr>
          <w:rFonts w:asciiTheme="minorHAnsi" w:hAnsiTheme="minorHAnsi" w:cstheme="minorHAnsi"/>
          <w:b/>
          <w:bCs/>
          <w:noProof w:val="0"/>
          <w:color w:val="auto"/>
          <w:lang w:val="cs-CZ"/>
        </w:rPr>
      </w:pPr>
      <w:r w:rsidRPr="001504D2">
        <w:rPr>
          <w:b/>
          <w:bCs/>
          <w:color w:val="auto"/>
        </w:rPr>
        <w:t>Čl. IX</w:t>
      </w:r>
    </w:p>
    <w:p w14:paraId="1FDB2161" w14:textId="77777777" w:rsidR="00DF2E4B" w:rsidRPr="0073706B" w:rsidRDefault="00DF2E4B" w:rsidP="00DF2E4B">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Závěrečná ustanovení</w:t>
      </w:r>
    </w:p>
    <w:p w14:paraId="349C3A77" w14:textId="77777777" w:rsidR="00DF2E4B" w:rsidRPr="0073706B" w:rsidRDefault="00DF2E4B" w:rsidP="00DF2E4B">
      <w:pPr>
        <w:pStyle w:val="Zkladntext"/>
        <w:tabs>
          <w:tab w:val="left" w:pos="-3261"/>
          <w:tab w:val="left" w:pos="-2835"/>
          <w:tab w:val="left" w:pos="-1276"/>
        </w:tabs>
        <w:ind w:left="284"/>
        <w:rPr>
          <w:rFonts w:asciiTheme="minorHAnsi" w:hAnsiTheme="minorHAnsi" w:cstheme="minorHAnsi"/>
          <w:noProof w:val="0"/>
          <w:color w:val="auto"/>
          <w:lang w:val="cs-CZ"/>
        </w:rPr>
      </w:pPr>
    </w:p>
    <w:p w14:paraId="687BB1DB"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 případ, že se kterékoliv ustanovení této smlouvy stane neplatným nebo neúčinným, zavazují se smluvní strany nahradit takové ustanovení bez zbytečného odkladu novým, které bude v nejvyšší možné míře odpovídat obsahu a účelu vadného ustanovení. Případná neplatnost některého z ustanovení této smlouvy nemá za následek neplatnost ostatních ustanovení ve smlouvě obsažených, pokud z povahy ustanovení nevyplývá, že tuto část nelze od ostatního obsahu této smlouvy oddělit.</w:t>
      </w:r>
    </w:p>
    <w:p w14:paraId="6C631B76" w14:textId="3BE09633"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strany této smlouvy se dohodly, že je </w:t>
      </w:r>
      <w:r w:rsidR="003A3D5F">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 xml:space="preserve">rodávající, coby poskytovatel zdanitelného plnění, povinen bez zbytečného prodlení písemně informovat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upujícího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dodavatele či na základě vlastního šetření zjistí, že se </w:t>
      </w:r>
      <w:r w:rsidR="003A3D5F">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 xml:space="preserve">rodávající stal nespolehlivým plátcem ve smyslu § 106a zákona o DPH, souhlasí obě smluvní strany s tím, že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 uhradí za prodávajícího, daň z přidané hodnoty z takového zdanitelného plnění, dobrovolně správci daně dle § 109a citovaného právního předpisu. Zaplacení částky ve výši daně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upujícím správci daně pak bude cena dle této smlouvy smluvními stranami považováno za splnění </w:t>
      </w:r>
      <w:bookmarkStart w:id="6" w:name="_Hlk37177564"/>
      <w:bookmarkEnd w:id="5"/>
      <w:r w:rsidRPr="0073706B">
        <w:rPr>
          <w:rFonts w:asciiTheme="minorHAnsi" w:hAnsiTheme="minorHAnsi" w:cstheme="minorHAnsi"/>
          <w:noProof w:val="0"/>
          <w:color w:val="auto"/>
          <w:lang w:val="cs-CZ"/>
        </w:rPr>
        <w:t xml:space="preserve">závazku uhradit sjednanou cenu, resp. její část. Smluvní strany si v této souvislosti poskytnout veškerou nezbytnou součinnost při vzájemném poskytování informací požadovaných zákonem o DPH. Prodávající současně souhlasí s tím, že je povinen </w:t>
      </w:r>
      <w:r w:rsidR="003A3D5F">
        <w:rPr>
          <w:rFonts w:asciiTheme="minorHAnsi" w:hAnsiTheme="minorHAnsi" w:cstheme="minorHAnsi"/>
          <w:noProof w:val="0"/>
          <w:color w:val="auto"/>
          <w:lang w:val="cs-CZ"/>
        </w:rPr>
        <w:lastRenderedPageBreak/>
        <w:t>K</w:t>
      </w:r>
      <w:r w:rsidRPr="0073706B">
        <w:rPr>
          <w:rFonts w:asciiTheme="minorHAnsi" w:hAnsiTheme="minorHAnsi" w:cstheme="minorHAnsi"/>
          <w:noProof w:val="0"/>
          <w:color w:val="auto"/>
          <w:lang w:val="cs-CZ"/>
        </w:rPr>
        <w:t xml:space="preserve">upujícímu nahradit veškerou škodu vzniklou v důsledku aplikace institutu ručení ze strany správce daně. Smluvní strany se dohodly, že </w:t>
      </w:r>
      <w:r w:rsidR="003A3D5F">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upující bude hradit sjednanou cenu pouze na účet zaregistrovaný a zveřejněný ve smyslu § 96 odst. 1 zákona o DPH.</w:t>
      </w:r>
    </w:p>
    <w:p w14:paraId="31217634"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bookmarkStart w:id="7" w:name="_Hlk37177580"/>
      <w:bookmarkEnd w:id="6"/>
      <w:r w:rsidRPr="0073706B">
        <w:rPr>
          <w:rFonts w:asciiTheme="minorHAnsi" w:hAnsiTheme="minorHAnsi" w:cstheme="minorHAnsi"/>
          <w:noProof w:val="0"/>
          <w:color w:val="auto"/>
          <w:lang w:val="cs-CZ"/>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6BC077F0" w14:textId="36632A32"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souhlasí se zveřejněním všech náležitostí smluvního vztahu včetně kupní smlouvy a výsledků zadávacího řízení na internetových stránkách kupujícího nebo jiným způsobem, určeným kupujícímu, stejně tak souhlasí se zveřejněním smlouvy v registru smluv dle zákona č. 340/2015 Sb., o registru smluv, v platném znění. </w:t>
      </w:r>
    </w:p>
    <w:p w14:paraId="51C6243A"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zavazují řešit sporné otázky smírnou cestou. V případě soudního sporu ujednávají v souladu s § 89a zákona č. 99/1963 Sb., občanského soudního řádu, v platném znění, místní příslušnost obecného soudu kupujícího.</w:t>
      </w:r>
    </w:p>
    <w:p w14:paraId="3968B098"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Obsah této smlouvy je možné měnit jen písemnými dodatky, podepsanými statutárními zástupci smluvních stran. Součástí této smlouvy jsou veškeré přílohy uvedené v textu této smlouvy či v textu případných Dodatků k této smlouvě. </w:t>
      </w:r>
    </w:p>
    <w:p w14:paraId="004B83CD"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6C0BF502"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dohodly, že právní vztahy touto smlouvou výslovně neupravené se řídí ustanoveními zákona č. 89/2012 Sb., občanského zákoníku.</w:t>
      </w:r>
    </w:p>
    <w:p w14:paraId="21C34E02"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 je vyhotovena ve 2 stejnopisech s platností originálu, z nichž každá ze smluvních stran obdrží smlouvu v 1 vyhotovení.</w:t>
      </w:r>
    </w:p>
    <w:p w14:paraId="5C946363" w14:textId="77777777" w:rsidR="00DF2E4B" w:rsidRPr="0073706B" w:rsidRDefault="00DF2E4B" w:rsidP="00DF2E4B">
      <w:pPr>
        <w:pStyle w:val="Zkladntext"/>
        <w:numPr>
          <w:ilvl w:val="0"/>
          <w:numId w:val="3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 nabývá platnosti a účinnosti v den jejího podpisu oprávněnými zástupci obou smluvních stran.</w:t>
      </w:r>
    </w:p>
    <w:p w14:paraId="43B5C3CD" w14:textId="77777777" w:rsidR="00DF2E4B" w:rsidRPr="0073706B" w:rsidRDefault="00DF2E4B" w:rsidP="00DF2E4B">
      <w:pPr>
        <w:pStyle w:val="Bezmezer"/>
        <w:rPr>
          <w:b/>
        </w:rPr>
      </w:pPr>
      <w:r w:rsidRPr="0073706B">
        <w:rPr>
          <w:b/>
        </w:rPr>
        <w:t>Přílohy, které jsou součástí této smlouvy:</w:t>
      </w:r>
    </w:p>
    <w:p w14:paraId="2F256C76" w14:textId="77777777" w:rsidR="00DF2E4B" w:rsidRPr="0073706B" w:rsidRDefault="00DF2E4B" w:rsidP="00DF2E4B">
      <w:pPr>
        <w:pStyle w:val="Bezmezer"/>
      </w:pPr>
    </w:p>
    <w:p w14:paraId="49BEAE4D" w14:textId="66559A69" w:rsidR="00DF2E4B" w:rsidRPr="0073706B" w:rsidRDefault="002C5C0A" w:rsidP="002C5C0A">
      <w:pPr>
        <w:pStyle w:val="Bezmezer"/>
        <w:ind w:left="1416" w:hanging="1416"/>
      </w:pPr>
      <w:r>
        <w:t>Příloha č. 1</w:t>
      </w:r>
      <w:r w:rsidR="00DF2E4B" w:rsidRPr="0073706B">
        <w:t xml:space="preserve"> –</w:t>
      </w:r>
      <w:r w:rsidR="00DF2E4B" w:rsidRPr="0073706B">
        <w:tab/>
        <w:t xml:space="preserve">Technická specifikace předmětu plnění – dodávky </w:t>
      </w:r>
      <w:r w:rsidR="00E05636">
        <w:t>zboží</w:t>
      </w:r>
      <w:r w:rsidR="00DF2E4B">
        <w:t xml:space="preserve"> </w:t>
      </w:r>
      <w:r w:rsidR="00DF2E4B" w:rsidRPr="0073706B">
        <w:t>(prodávající vyplní a přiloží do</w:t>
      </w:r>
      <w:r w:rsidR="008618FC">
        <w:t> </w:t>
      </w:r>
      <w:r w:rsidR="00DF2E4B" w:rsidRPr="0073706B">
        <w:t>nabídky)</w:t>
      </w:r>
    </w:p>
    <w:p w14:paraId="3331AC18" w14:textId="26A8A88E" w:rsidR="00DF2E4B" w:rsidRPr="0073706B" w:rsidRDefault="002C5C0A" w:rsidP="00DF2E4B">
      <w:pPr>
        <w:pStyle w:val="Bezmezer"/>
      </w:pPr>
      <w:r>
        <w:t>Příloha č. 2</w:t>
      </w:r>
      <w:r w:rsidR="00DF2E4B" w:rsidRPr="0073706B">
        <w:t xml:space="preserve"> –</w:t>
      </w:r>
      <w:r w:rsidR="00E05636">
        <w:tab/>
      </w:r>
      <w:r w:rsidR="004E4A32">
        <w:t>Položkový ceník zboží</w:t>
      </w:r>
      <w:r w:rsidR="00EB5FD9" w:rsidRPr="0073706B">
        <w:t xml:space="preserve"> </w:t>
      </w:r>
      <w:r w:rsidR="00DF2E4B" w:rsidRPr="0073706B">
        <w:t>(prodávající vyplní a přiloží do nabídky)</w:t>
      </w:r>
    </w:p>
    <w:p w14:paraId="3073CEAF" w14:textId="0C55BBC1" w:rsidR="001504D2" w:rsidRDefault="001504D2" w:rsidP="00DF2E4B">
      <w:pPr>
        <w:pStyle w:val="Bezmezer"/>
      </w:pPr>
    </w:p>
    <w:p w14:paraId="501093E9" w14:textId="77777777" w:rsidR="004A541D" w:rsidRDefault="004A541D" w:rsidP="00DF2E4B">
      <w:pPr>
        <w:pStyle w:val="Bezmezer"/>
      </w:pPr>
    </w:p>
    <w:p w14:paraId="7B1EFB18" w14:textId="77777777" w:rsidR="004A541D" w:rsidRDefault="004A541D"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F88DAB8" w14:textId="40AE2A88" w:rsidR="004A541D" w:rsidRPr="0073706B" w:rsidRDefault="001504D2"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V </w:t>
      </w:r>
      <w:r w:rsidRPr="0073706B">
        <w:rPr>
          <w:rFonts w:asciiTheme="minorHAnsi" w:hAnsiTheme="minorHAnsi" w:cstheme="minorHAnsi"/>
          <w:noProof w:val="0"/>
          <w:color w:val="auto"/>
          <w:highlight w:val="yellow"/>
          <w:lang w:val="cs-CZ"/>
        </w:rPr>
        <w:t>DOPLNÍ ÚČASTNÍK</w:t>
      </w:r>
      <w:r w:rsidRPr="0073706B">
        <w:rPr>
          <w:rFonts w:asciiTheme="minorHAnsi" w:hAnsiTheme="minorHAnsi" w:cstheme="minorHAnsi"/>
          <w:noProof w:val="0"/>
          <w:color w:val="auto"/>
          <w:lang w:val="cs-CZ"/>
        </w:rPr>
        <w:t xml:space="preserve"> dne </w:t>
      </w:r>
      <w:r w:rsidRPr="0073706B">
        <w:rPr>
          <w:rFonts w:asciiTheme="minorHAnsi" w:hAnsiTheme="minorHAnsi" w:cstheme="minorHAnsi"/>
          <w:noProof w:val="0"/>
          <w:color w:val="auto"/>
          <w:highlight w:val="yellow"/>
          <w:lang w:val="cs-CZ"/>
        </w:rPr>
        <w:t>DOPLNÍ ÚČASTNÍK</w:t>
      </w:r>
      <w:r w:rsidR="004A541D">
        <w:rPr>
          <w:rFonts w:asciiTheme="minorHAnsi" w:hAnsiTheme="minorHAnsi" w:cstheme="minorHAnsi"/>
          <w:noProof w:val="0"/>
          <w:color w:val="auto"/>
          <w:lang w:val="cs-CZ"/>
        </w:rPr>
        <w:tab/>
      </w:r>
      <w:r w:rsidR="004A541D">
        <w:rPr>
          <w:rFonts w:asciiTheme="minorHAnsi" w:hAnsiTheme="minorHAnsi" w:cstheme="minorHAnsi"/>
          <w:noProof w:val="0"/>
          <w:color w:val="auto"/>
          <w:lang w:val="cs-CZ"/>
        </w:rPr>
        <w:tab/>
      </w:r>
      <w:r w:rsidR="004A541D">
        <w:rPr>
          <w:rFonts w:asciiTheme="minorHAnsi" w:hAnsiTheme="minorHAnsi" w:cstheme="minorHAnsi"/>
          <w:noProof w:val="0"/>
          <w:color w:val="auto"/>
          <w:lang w:val="cs-CZ"/>
        </w:rPr>
        <w:tab/>
      </w:r>
      <w:r w:rsidR="004A541D" w:rsidRPr="0073706B">
        <w:rPr>
          <w:rFonts w:asciiTheme="minorHAnsi" w:hAnsiTheme="minorHAnsi" w:cstheme="minorHAnsi"/>
          <w:noProof w:val="0"/>
          <w:color w:val="auto"/>
          <w:lang w:val="cs-CZ"/>
        </w:rPr>
        <w:t>V </w:t>
      </w:r>
      <w:r w:rsidR="004A541D">
        <w:rPr>
          <w:rFonts w:asciiTheme="minorHAnsi" w:hAnsiTheme="minorHAnsi" w:cstheme="minorHAnsi"/>
          <w:noProof w:val="0"/>
          <w:color w:val="auto"/>
          <w:lang w:val="cs-CZ"/>
        </w:rPr>
        <w:t>Nymburku</w:t>
      </w:r>
      <w:r w:rsidR="004A541D" w:rsidRPr="0073706B">
        <w:rPr>
          <w:rFonts w:asciiTheme="minorHAnsi" w:hAnsiTheme="minorHAnsi" w:cstheme="minorHAnsi"/>
          <w:noProof w:val="0"/>
          <w:color w:val="auto"/>
          <w:lang w:val="cs-CZ"/>
        </w:rPr>
        <w:t xml:space="preserve"> dne </w:t>
      </w:r>
    </w:p>
    <w:p w14:paraId="503BB7DC" w14:textId="174AEB40" w:rsidR="004A541D" w:rsidRPr="0073706B" w:rsidRDefault="004A541D"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r>
      <w:r w:rsidR="0035777D">
        <w:rPr>
          <w:rFonts w:asciiTheme="minorHAnsi" w:hAnsiTheme="minorHAnsi" w:cstheme="minorHAnsi"/>
          <w:noProof w:val="0"/>
          <w:color w:val="auto"/>
          <w:lang w:val="cs-CZ"/>
        </w:rPr>
        <w:tab/>
        <w:t xml:space="preserve">Mgr. Nela </w:t>
      </w:r>
      <w:proofErr w:type="spellStart"/>
      <w:r w:rsidR="0035777D">
        <w:rPr>
          <w:rFonts w:asciiTheme="minorHAnsi" w:hAnsiTheme="minorHAnsi" w:cstheme="minorHAnsi"/>
          <w:noProof w:val="0"/>
          <w:color w:val="auto"/>
          <w:lang w:val="cs-CZ"/>
        </w:rPr>
        <w:t>Gvoždiá</w:t>
      </w:r>
      <w:r>
        <w:rPr>
          <w:rFonts w:asciiTheme="minorHAnsi" w:hAnsiTheme="minorHAnsi" w:cstheme="minorHAnsi"/>
          <w:noProof w:val="0"/>
          <w:color w:val="auto"/>
          <w:lang w:val="cs-CZ"/>
        </w:rPr>
        <w:t>ková</w:t>
      </w:r>
      <w:proofErr w:type="spellEnd"/>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r>
      <w:r>
        <w:rPr>
          <w:rFonts w:asciiTheme="minorHAnsi" w:hAnsiTheme="minorHAnsi" w:cstheme="minorHAnsi"/>
          <w:noProof w:val="0"/>
          <w:color w:val="auto"/>
          <w:lang w:val="cs-CZ"/>
        </w:rPr>
        <w:tab/>
        <w:t>jednatelka</w:t>
      </w:r>
      <w:r>
        <w:rPr>
          <w:rFonts w:asciiTheme="minorHAnsi" w:hAnsiTheme="minorHAnsi" w:cstheme="minorHAnsi"/>
          <w:noProof w:val="0"/>
          <w:color w:val="auto"/>
          <w:lang w:val="cs-CZ"/>
        </w:rPr>
        <w:tab/>
      </w:r>
    </w:p>
    <w:p w14:paraId="551C0947" w14:textId="008FF219" w:rsidR="001504D2" w:rsidRDefault="004A541D"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r>
        <w:rPr>
          <w:rFonts w:asciiTheme="minorHAnsi" w:hAnsiTheme="minorHAnsi" w:cstheme="minorHAnsi"/>
          <w:noProof w:val="0"/>
          <w:color w:val="auto"/>
          <w:lang w:val="cs-CZ"/>
        </w:rPr>
        <w:t>………………………</w:t>
      </w:r>
      <w:r w:rsidRPr="0073706B">
        <w:rPr>
          <w:rFonts w:asciiTheme="minorHAnsi" w:hAnsiTheme="minorHAnsi" w:cstheme="minorHAnsi"/>
          <w:noProof w:val="0"/>
          <w:color w:val="auto"/>
          <w:lang w:val="cs-CZ"/>
        </w:rPr>
        <w:t>………………………</w:t>
      </w:r>
      <w:bookmarkEnd w:id="7"/>
    </w:p>
    <w:p w14:paraId="4B713618"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1352251"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E7250F8"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299283E"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8A98699" w14:textId="2369438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Pr>
          <w:rFonts w:asciiTheme="minorHAnsi" w:hAnsiTheme="minorHAnsi" w:cstheme="minorHAnsi"/>
          <w:noProof w:val="0"/>
          <w:color w:val="auto"/>
          <w:lang w:val="cs-CZ"/>
        </w:rPr>
        <w:t>Příloha č. 1 – Technická specifikace předmětu plnění</w:t>
      </w:r>
    </w:p>
    <w:p w14:paraId="5B1C6C28"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28D2FD3" w14:textId="77777777" w:rsidR="006903B7" w:rsidRPr="00A73183" w:rsidRDefault="006903B7" w:rsidP="006903B7">
      <w:pPr>
        <w:spacing w:after="200"/>
        <w:jc w:val="center"/>
        <w:rPr>
          <w:rFonts w:eastAsia="Calibri"/>
          <w:b/>
          <w:spacing w:val="20"/>
          <w:sz w:val="32"/>
          <w:szCs w:val="24"/>
        </w:rPr>
      </w:pPr>
      <w:bookmarkStart w:id="8" w:name="_Hlk40793477"/>
      <w:r>
        <w:rPr>
          <w:rFonts w:eastAsia="Calibri"/>
          <w:b/>
          <w:spacing w:val="20"/>
          <w:sz w:val="32"/>
          <w:szCs w:val="24"/>
        </w:rPr>
        <w:t>T</w:t>
      </w:r>
      <w:r w:rsidRPr="00A73183">
        <w:rPr>
          <w:rFonts w:eastAsia="Calibri"/>
          <w:b/>
          <w:spacing w:val="20"/>
          <w:sz w:val="32"/>
          <w:szCs w:val="24"/>
        </w:rPr>
        <w:t>ECHNICKÁ SPECIFIKACE</w:t>
      </w:r>
    </w:p>
    <w:tbl>
      <w:tblPr>
        <w:tblStyle w:val="Mkatabulky"/>
        <w:tblW w:w="10004" w:type="dxa"/>
        <w:tblInd w:w="-14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455"/>
        <w:gridCol w:w="5469"/>
        <w:gridCol w:w="1127"/>
      </w:tblGrid>
      <w:tr w:rsidR="006903B7" w:rsidRPr="00A73183" w14:paraId="78BA3273" w14:textId="77777777" w:rsidTr="00A04B9A">
        <w:tc>
          <w:tcPr>
            <w:tcW w:w="1953" w:type="dxa"/>
          </w:tcPr>
          <w:p w14:paraId="4D707CA8" w14:textId="77777777" w:rsidR="006903B7" w:rsidRPr="00A73183" w:rsidRDefault="006903B7" w:rsidP="00A04B9A">
            <w:pPr>
              <w:pStyle w:val="Bezmezer"/>
              <w:rPr>
                <w:b/>
                <w:sz w:val="24"/>
                <w:szCs w:val="24"/>
              </w:rPr>
            </w:pPr>
            <w:bookmarkStart w:id="9" w:name="_Hlk499486377"/>
            <w:r w:rsidRPr="00A73183">
              <w:rPr>
                <w:b/>
                <w:sz w:val="24"/>
                <w:szCs w:val="24"/>
              </w:rPr>
              <w:t>Zadavatel:</w:t>
            </w:r>
          </w:p>
        </w:tc>
        <w:tc>
          <w:tcPr>
            <w:tcW w:w="8048" w:type="dxa"/>
            <w:gridSpan w:val="3"/>
          </w:tcPr>
          <w:p w14:paraId="6F6B0C0D" w14:textId="77777777" w:rsidR="006903B7" w:rsidRPr="00A73183" w:rsidRDefault="006903B7" w:rsidP="00A04B9A">
            <w:pPr>
              <w:pStyle w:val="Bezmezer"/>
              <w:rPr>
                <w:sz w:val="24"/>
                <w:szCs w:val="24"/>
              </w:rPr>
            </w:pPr>
            <w:r>
              <w:rPr>
                <w:rStyle w:val="preformatted"/>
                <w:sz w:val="24"/>
                <w:szCs w:val="24"/>
              </w:rPr>
              <w:t>Nemocnice Nymburk</w:t>
            </w:r>
            <w:r w:rsidRPr="00A73183">
              <w:rPr>
                <w:rStyle w:val="preformatted"/>
                <w:sz w:val="24"/>
                <w:szCs w:val="24"/>
              </w:rPr>
              <w:t xml:space="preserve"> s.r.o.</w:t>
            </w:r>
          </w:p>
        </w:tc>
      </w:tr>
      <w:tr w:rsidR="006903B7" w:rsidRPr="00A73183" w14:paraId="580AA95B" w14:textId="77777777" w:rsidTr="00A04B9A">
        <w:tc>
          <w:tcPr>
            <w:tcW w:w="1953" w:type="dxa"/>
          </w:tcPr>
          <w:p w14:paraId="1A2E5CFE" w14:textId="77777777" w:rsidR="006903B7" w:rsidRPr="00A73183" w:rsidRDefault="006903B7" w:rsidP="00A04B9A">
            <w:pPr>
              <w:pStyle w:val="Bezmezer"/>
              <w:rPr>
                <w:b/>
                <w:sz w:val="24"/>
                <w:szCs w:val="24"/>
              </w:rPr>
            </w:pPr>
            <w:r w:rsidRPr="00A73183">
              <w:rPr>
                <w:b/>
                <w:sz w:val="24"/>
                <w:szCs w:val="24"/>
              </w:rPr>
              <w:t>Sídlo:</w:t>
            </w:r>
          </w:p>
          <w:p w14:paraId="7FB22F72" w14:textId="77777777" w:rsidR="006903B7" w:rsidRPr="00A73183" w:rsidRDefault="006903B7" w:rsidP="00A04B9A">
            <w:pPr>
              <w:pStyle w:val="Bezmezer"/>
              <w:rPr>
                <w:b/>
                <w:sz w:val="24"/>
                <w:szCs w:val="24"/>
              </w:rPr>
            </w:pPr>
            <w:r w:rsidRPr="00A73183">
              <w:rPr>
                <w:b/>
                <w:sz w:val="24"/>
                <w:szCs w:val="24"/>
              </w:rPr>
              <w:t>Zastoupený:</w:t>
            </w:r>
          </w:p>
        </w:tc>
        <w:tc>
          <w:tcPr>
            <w:tcW w:w="8048" w:type="dxa"/>
            <w:gridSpan w:val="3"/>
          </w:tcPr>
          <w:p w14:paraId="71D32AF0" w14:textId="77777777" w:rsidR="006903B7" w:rsidRPr="00A73183" w:rsidRDefault="006903B7" w:rsidP="00A04B9A">
            <w:pPr>
              <w:pStyle w:val="Bezmezer"/>
              <w:rPr>
                <w:sz w:val="24"/>
                <w:szCs w:val="24"/>
              </w:rPr>
            </w:pPr>
            <w:r>
              <w:rPr>
                <w:sz w:val="24"/>
                <w:szCs w:val="24"/>
              </w:rPr>
              <w:t>Boleslavská třída 425/9, 288 02</w:t>
            </w:r>
            <w:r w:rsidRPr="00A73183">
              <w:rPr>
                <w:sz w:val="24"/>
                <w:szCs w:val="24"/>
              </w:rPr>
              <w:t xml:space="preserve"> Nymburk</w:t>
            </w:r>
          </w:p>
          <w:p w14:paraId="4D232336" w14:textId="77777777" w:rsidR="006903B7" w:rsidRPr="00A73183" w:rsidRDefault="006903B7" w:rsidP="00A04B9A">
            <w:pPr>
              <w:pStyle w:val="Bezmezer"/>
              <w:rPr>
                <w:sz w:val="24"/>
                <w:szCs w:val="24"/>
              </w:rPr>
            </w:pPr>
            <w:r>
              <w:rPr>
                <w:sz w:val="24"/>
                <w:szCs w:val="24"/>
              </w:rPr>
              <w:t xml:space="preserve">Mgr. Nela </w:t>
            </w:r>
            <w:proofErr w:type="spellStart"/>
            <w:r>
              <w:rPr>
                <w:sz w:val="24"/>
                <w:szCs w:val="24"/>
              </w:rPr>
              <w:t>Gvoždiá</w:t>
            </w:r>
            <w:r w:rsidRPr="00A73183">
              <w:rPr>
                <w:sz w:val="24"/>
                <w:szCs w:val="24"/>
              </w:rPr>
              <w:t>ková</w:t>
            </w:r>
            <w:proofErr w:type="spellEnd"/>
            <w:r w:rsidRPr="00A73183">
              <w:rPr>
                <w:sz w:val="24"/>
                <w:szCs w:val="24"/>
              </w:rPr>
              <w:t>, jednatelka</w:t>
            </w:r>
          </w:p>
        </w:tc>
      </w:tr>
      <w:tr w:rsidR="006903B7" w:rsidRPr="00A73183" w14:paraId="5B7901A5" w14:textId="77777777" w:rsidTr="00A04B9A">
        <w:tc>
          <w:tcPr>
            <w:tcW w:w="1953" w:type="dxa"/>
          </w:tcPr>
          <w:p w14:paraId="2C0FE0A0" w14:textId="77777777" w:rsidR="006903B7" w:rsidRPr="00A73183" w:rsidRDefault="006903B7" w:rsidP="00A04B9A">
            <w:pPr>
              <w:pStyle w:val="Bezmezer"/>
              <w:rPr>
                <w:b/>
                <w:sz w:val="24"/>
                <w:szCs w:val="24"/>
              </w:rPr>
            </w:pPr>
            <w:r w:rsidRPr="00A73183">
              <w:rPr>
                <w:b/>
                <w:sz w:val="24"/>
                <w:szCs w:val="24"/>
              </w:rPr>
              <w:t>IČ / DIČ:</w:t>
            </w:r>
          </w:p>
        </w:tc>
        <w:tc>
          <w:tcPr>
            <w:tcW w:w="8048" w:type="dxa"/>
            <w:gridSpan w:val="3"/>
          </w:tcPr>
          <w:p w14:paraId="7829286C" w14:textId="77777777" w:rsidR="006903B7" w:rsidRDefault="006903B7" w:rsidP="00A04B9A">
            <w:pPr>
              <w:pStyle w:val="Bezmezer"/>
              <w:rPr>
                <w:rStyle w:val="nowrap"/>
                <w:rFonts w:eastAsiaTheme="majorEastAsia"/>
                <w:szCs w:val="24"/>
              </w:rPr>
            </w:pPr>
            <w:r w:rsidRPr="00A73183">
              <w:rPr>
                <w:rStyle w:val="nowrap"/>
                <w:rFonts w:eastAsiaTheme="majorEastAsia"/>
                <w:szCs w:val="24"/>
              </w:rPr>
              <w:t xml:space="preserve">28762886 </w:t>
            </w:r>
            <w:r w:rsidRPr="00A73183">
              <w:rPr>
                <w:sz w:val="24"/>
                <w:szCs w:val="24"/>
              </w:rPr>
              <w:t>/ CZ</w:t>
            </w:r>
            <w:r w:rsidRPr="00A73183">
              <w:rPr>
                <w:rStyle w:val="nowrap"/>
                <w:rFonts w:eastAsiaTheme="majorEastAsia"/>
                <w:szCs w:val="24"/>
              </w:rPr>
              <w:t>28762886</w:t>
            </w:r>
          </w:p>
          <w:p w14:paraId="5E00B051" w14:textId="77777777" w:rsidR="006903B7" w:rsidRPr="00F20D82" w:rsidRDefault="006903B7" w:rsidP="00A04B9A">
            <w:pPr>
              <w:pStyle w:val="Bezmezer"/>
              <w:rPr>
                <w:sz w:val="24"/>
                <w:szCs w:val="24"/>
              </w:rPr>
            </w:pPr>
          </w:p>
        </w:tc>
      </w:tr>
      <w:tr w:rsidR="006903B7" w:rsidRPr="00A73183" w14:paraId="15C99DE7" w14:textId="77777777" w:rsidTr="00A04B9A">
        <w:tc>
          <w:tcPr>
            <w:tcW w:w="1953" w:type="dxa"/>
          </w:tcPr>
          <w:p w14:paraId="4C40F833" w14:textId="77777777" w:rsidR="006903B7" w:rsidRPr="00A73183" w:rsidRDefault="006903B7" w:rsidP="00A04B9A">
            <w:pPr>
              <w:pStyle w:val="Bezmezer"/>
              <w:jc w:val="center"/>
              <w:rPr>
                <w:b/>
                <w:sz w:val="24"/>
                <w:szCs w:val="24"/>
              </w:rPr>
            </w:pPr>
          </w:p>
          <w:p w14:paraId="737E8D86" w14:textId="77777777" w:rsidR="006903B7" w:rsidRPr="00A73183" w:rsidRDefault="006903B7" w:rsidP="00A04B9A">
            <w:pPr>
              <w:pStyle w:val="Bezmezer"/>
              <w:rPr>
                <w:b/>
                <w:sz w:val="24"/>
                <w:szCs w:val="24"/>
              </w:rPr>
            </w:pPr>
            <w:r w:rsidRPr="00A73183">
              <w:rPr>
                <w:b/>
                <w:sz w:val="24"/>
                <w:szCs w:val="24"/>
              </w:rPr>
              <w:t>Název zakázky:</w:t>
            </w:r>
          </w:p>
          <w:p w14:paraId="59083514" w14:textId="77777777" w:rsidR="006903B7" w:rsidRPr="00A73183" w:rsidRDefault="006903B7" w:rsidP="00A04B9A">
            <w:pPr>
              <w:pStyle w:val="Bezmezer"/>
              <w:jc w:val="center"/>
              <w:rPr>
                <w:b/>
                <w:sz w:val="24"/>
                <w:szCs w:val="24"/>
              </w:rPr>
            </w:pPr>
          </w:p>
        </w:tc>
        <w:tc>
          <w:tcPr>
            <w:tcW w:w="6921" w:type="dxa"/>
            <w:gridSpan w:val="2"/>
          </w:tcPr>
          <w:p w14:paraId="2AE93395" w14:textId="77777777" w:rsidR="006903B7" w:rsidRPr="00A73183" w:rsidRDefault="006903B7" w:rsidP="00A04B9A">
            <w:pPr>
              <w:pStyle w:val="Bezmezer"/>
              <w:jc w:val="center"/>
              <w:rPr>
                <w:b/>
                <w:sz w:val="24"/>
                <w:szCs w:val="24"/>
              </w:rPr>
            </w:pPr>
          </w:p>
        </w:tc>
        <w:tc>
          <w:tcPr>
            <w:tcW w:w="1127" w:type="dxa"/>
          </w:tcPr>
          <w:p w14:paraId="4F6CA382" w14:textId="77777777" w:rsidR="006903B7" w:rsidRPr="00A73183" w:rsidRDefault="006903B7" w:rsidP="00A04B9A">
            <w:pPr>
              <w:pStyle w:val="Bezmezer"/>
              <w:jc w:val="center"/>
              <w:rPr>
                <w:b/>
              </w:rPr>
            </w:pPr>
          </w:p>
        </w:tc>
      </w:tr>
      <w:tr w:rsidR="006903B7" w:rsidRPr="00A73183" w14:paraId="077FD045" w14:textId="77777777" w:rsidTr="00A04B9A">
        <w:trPr>
          <w:trHeight w:val="659"/>
        </w:trPr>
        <w:tc>
          <w:tcPr>
            <w:tcW w:w="10001" w:type="dxa"/>
            <w:gridSpan w:val="4"/>
            <w:vAlign w:val="center"/>
          </w:tcPr>
          <w:p w14:paraId="72BB5B11" w14:textId="77777777" w:rsidR="006903B7" w:rsidRPr="00A73183" w:rsidRDefault="006903B7" w:rsidP="00A04B9A">
            <w:pPr>
              <w:jc w:val="center"/>
              <w:rPr>
                <w:b/>
                <w:sz w:val="28"/>
                <w:szCs w:val="28"/>
              </w:rPr>
            </w:pPr>
            <w:r>
              <w:rPr>
                <w:b/>
                <w:sz w:val="28"/>
                <w:szCs w:val="28"/>
              </w:rPr>
              <w:t>Dodávka nočních stolků s jídelní deskou pro Nemocnici Nymburk s.r.o.</w:t>
            </w:r>
          </w:p>
          <w:p w14:paraId="18A18534" w14:textId="77777777" w:rsidR="006903B7" w:rsidRPr="00A73183" w:rsidRDefault="006903B7" w:rsidP="00A04B9A">
            <w:pPr>
              <w:pStyle w:val="Bezmezer"/>
              <w:jc w:val="center"/>
            </w:pPr>
          </w:p>
        </w:tc>
      </w:tr>
      <w:tr w:rsidR="006903B7" w:rsidRPr="00A73183" w14:paraId="5FA719E7" w14:textId="77777777" w:rsidTr="00A04B9A">
        <w:tc>
          <w:tcPr>
            <w:tcW w:w="1953" w:type="dxa"/>
          </w:tcPr>
          <w:p w14:paraId="4D659945" w14:textId="77777777" w:rsidR="006903B7" w:rsidRPr="00A73183" w:rsidRDefault="006903B7" w:rsidP="00A04B9A">
            <w:pPr>
              <w:pStyle w:val="Bezmezer"/>
              <w:jc w:val="both"/>
              <w:rPr>
                <w:b/>
              </w:rPr>
            </w:pPr>
            <w:r>
              <w:rPr>
                <w:b/>
              </w:rPr>
              <w:t xml:space="preserve">Datum vyhlášení: </w:t>
            </w:r>
          </w:p>
        </w:tc>
        <w:tc>
          <w:tcPr>
            <w:tcW w:w="1455" w:type="dxa"/>
          </w:tcPr>
          <w:p w14:paraId="4DB5BA5E" w14:textId="77777777" w:rsidR="006903B7" w:rsidRPr="00A73183" w:rsidRDefault="006903B7" w:rsidP="00A04B9A">
            <w:pPr>
              <w:pStyle w:val="Bezmezer"/>
              <w:tabs>
                <w:tab w:val="left" w:pos="0"/>
                <w:tab w:val="right" w:pos="6131"/>
              </w:tabs>
              <w:jc w:val="both"/>
              <w:rPr>
                <w:b/>
              </w:rPr>
            </w:pPr>
            <w:r>
              <w:rPr>
                <w:b/>
              </w:rPr>
              <w:t>10. 1. 2021</w:t>
            </w:r>
          </w:p>
        </w:tc>
        <w:tc>
          <w:tcPr>
            <w:tcW w:w="5469" w:type="dxa"/>
          </w:tcPr>
          <w:p w14:paraId="4FBB7ADE" w14:textId="77777777" w:rsidR="006903B7" w:rsidRPr="00A73183" w:rsidRDefault="006903B7" w:rsidP="00A04B9A">
            <w:pPr>
              <w:pStyle w:val="Bezmezer"/>
              <w:tabs>
                <w:tab w:val="right" w:pos="6131"/>
              </w:tabs>
              <w:ind w:left="3678"/>
              <w:jc w:val="both"/>
              <w:rPr>
                <w:b/>
              </w:rPr>
            </w:pPr>
            <w:r w:rsidRPr="00A73183">
              <w:rPr>
                <w:b/>
              </w:rPr>
              <w:t>Evidenční číslo:</w:t>
            </w:r>
          </w:p>
        </w:tc>
        <w:tc>
          <w:tcPr>
            <w:tcW w:w="1127" w:type="dxa"/>
          </w:tcPr>
          <w:p w14:paraId="666584DE" w14:textId="77777777" w:rsidR="006903B7" w:rsidRPr="00A73183" w:rsidRDefault="006903B7" w:rsidP="00A04B9A">
            <w:pPr>
              <w:pStyle w:val="Bezmezer"/>
              <w:ind w:left="-46"/>
              <w:jc w:val="both"/>
              <w:rPr>
                <w:b/>
                <w:sz w:val="20"/>
                <w:szCs w:val="20"/>
              </w:rPr>
            </w:pPr>
            <w:r>
              <w:rPr>
                <w:b/>
                <w:sz w:val="20"/>
                <w:szCs w:val="20"/>
              </w:rPr>
              <w:t>VZ01/2021</w:t>
            </w:r>
          </w:p>
        </w:tc>
      </w:tr>
      <w:bookmarkEnd w:id="9"/>
    </w:tbl>
    <w:p w14:paraId="2899AA48" w14:textId="77777777" w:rsidR="006903B7" w:rsidRDefault="006903B7" w:rsidP="006903B7">
      <w:pPr>
        <w:rPr>
          <w:rFonts w:asciiTheme="minorHAnsi" w:hAnsiTheme="minorHAnsi" w:cstheme="minorHAnsi"/>
          <w:color w:val="000000"/>
          <w:szCs w:val="24"/>
          <w:shd w:val="clear" w:color="auto" w:fill="FFFFFF"/>
        </w:rPr>
      </w:pPr>
    </w:p>
    <w:p w14:paraId="2A264D32" w14:textId="77777777" w:rsidR="006903B7" w:rsidRPr="00966494" w:rsidRDefault="006903B7" w:rsidP="006903B7">
      <w:pPr>
        <w:pStyle w:val="Styl11"/>
        <w:numPr>
          <w:ilvl w:val="0"/>
          <w:numId w:val="0"/>
        </w:numPr>
        <w:spacing w:before="0"/>
        <w:rPr>
          <w:rFonts w:asciiTheme="minorHAnsi" w:hAnsiTheme="minorHAnsi" w:cstheme="minorHAnsi"/>
          <w:szCs w:val="24"/>
        </w:rPr>
      </w:pPr>
      <w:r w:rsidRPr="00E677F0">
        <w:rPr>
          <w:rFonts w:asciiTheme="minorHAnsi" w:hAnsiTheme="minorHAnsi" w:cstheme="minorHAnsi"/>
          <w:color w:val="000000"/>
          <w:szCs w:val="24"/>
          <w:shd w:val="clear" w:color="auto" w:fill="FFFFFF"/>
        </w:rPr>
        <w:t>Předmětem plnění v</w:t>
      </w:r>
      <w:r>
        <w:rPr>
          <w:rFonts w:asciiTheme="minorHAnsi" w:hAnsiTheme="minorHAnsi" w:cstheme="minorHAnsi"/>
          <w:color w:val="000000"/>
          <w:szCs w:val="24"/>
          <w:shd w:val="clear" w:color="auto" w:fill="FFFFFF"/>
        </w:rPr>
        <w:t>eřejné zakázky s názvem „Dodávky</w:t>
      </w:r>
      <w:r w:rsidRPr="00E677F0">
        <w:rPr>
          <w:rFonts w:asciiTheme="minorHAnsi" w:hAnsiTheme="minorHAnsi" w:cstheme="minorHAnsi"/>
          <w:color w:val="000000"/>
          <w:szCs w:val="24"/>
          <w:shd w:val="clear" w:color="auto" w:fill="FFFFFF"/>
        </w:rPr>
        <w:t xml:space="preserve"> </w:t>
      </w:r>
      <w:r>
        <w:rPr>
          <w:rFonts w:asciiTheme="minorHAnsi" w:hAnsiTheme="minorHAnsi" w:cstheme="minorHAnsi"/>
          <w:color w:val="000000"/>
          <w:szCs w:val="24"/>
          <w:shd w:val="clear" w:color="auto" w:fill="FFFFFF"/>
        </w:rPr>
        <w:t>nočních stolků s jídelní deskou pro Nemocnici</w:t>
      </w:r>
      <w:r w:rsidRPr="00E677F0">
        <w:rPr>
          <w:rFonts w:asciiTheme="minorHAnsi" w:hAnsiTheme="minorHAnsi" w:cstheme="minorHAnsi"/>
          <w:color w:val="000000"/>
          <w:szCs w:val="24"/>
          <w:shd w:val="clear" w:color="auto" w:fill="FFFFFF"/>
        </w:rPr>
        <w:t xml:space="preserve"> Nymb</w:t>
      </w:r>
      <w:r>
        <w:rPr>
          <w:rFonts w:asciiTheme="minorHAnsi" w:hAnsiTheme="minorHAnsi" w:cstheme="minorHAnsi"/>
          <w:color w:val="000000"/>
          <w:szCs w:val="24"/>
          <w:shd w:val="clear" w:color="auto" w:fill="FFFFFF"/>
        </w:rPr>
        <w:t>urk s.r.o.“</w:t>
      </w:r>
      <w:r w:rsidRPr="00924CB0">
        <w:rPr>
          <w:rFonts w:asciiTheme="minorHAnsi" w:hAnsiTheme="minorHAnsi" w:cstheme="minorHAnsi"/>
          <w:color w:val="000000"/>
          <w:szCs w:val="24"/>
          <w:shd w:val="clear" w:color="auto" w:fill="FFFFFF"/>
        </w:rPr>
        <w:t xml:space="preserve"> </w:t>
      </w:r>
      <w:r>
        <w:rPr>
          <w:rFonts w:asciiTheme="minorHAnsi" w:hAnsiTheme="minorHAnsi" w:cstheme="minorHAnsi"/>
          <w:color w:val="000000"/>
          <w:szCs w:val="24"/>
          <w:shd w:val="clear" w:color="auto" w:fill="FFFFFF"/>
        </w:rPr>
        <w:t>jsou dodávky nočních stolků s jídelní deskou dle této technické specifikace po dobu 24 měsíců.</w:t>
      </w:r>
    </w:p>
    <w:tbl>
      <w:tblPr>
        <w:tblW w:w="10206" w:type="dxa"/>
        <w:jc w:val="center"/>
        <w:tblLayout w:type="fixed"/>
        <w:tblCellMar>
          <w:left w:w="70" w:type="dxa"/>
          <w:right w:w="70" w:type="dxa"/>
        </w:tblCellMar>
        <w:tblLook w:val="00A0" w:firstRow="1" w:lastRow="0" w:firstColumn="1" w:lastColumn="0" w:noHBand="0" w:noVBand="0"/>
      </w:tblPr>
      <w:tblGrid>
        <w:gridCol w:w="1701"/>
        <w:gridCol w:w="3402"/>
        <w:gridCol w:w="3119"/>
        <w:gridCol w:w="1984"/>
      </w:tblGrid>
      <w:tr w:rsidR="006903B7" w:rsidRPr="00215593" w14:paraId="6A1DBE76" w14:textId="77777777" w:rsidTr="00A04B9A">
        <w:trPr>
          <w:trHeight w:val="1830"/>
          <w:jc w:val="center"/>
        </w:trPr>
        <w:tc>
          <w:tcPr>
            <w:tcW w:w="10206" w:type="dxa"/>
            <w:gridSpan w:val="4"/>
            <w:tcBorders>
              <w:top w:val="nil"/>
              <w:left w:val="nil"/>
              <w:bottom w:val="single" w:sz="4" w:space="0" w:color="auto"/>
              <w:right w:val="nil"/>
            </w:tcBorders>
            <w:vAlign w:val="center"/>
          </w:tcPr>
          <w:p w14:paraId="1A6C441E" w14:textId="77777777" w:rsidR="006903B7" w:rsidRPr="00606D97" w:rsidRDefault="006903B7" w:rsidP="00A04B9A">
            <w:pPr>
              <w:rPr>
                <w:rFonts w:asciiTheme="minorHAnsi" w:hAnsiTheme="minorHAnsi" w:cstheme="minorHAnsi"/>
                <w:szCs w:val="18"/>
              </w:rPr>
            </w:pPr>
            <w:r w:rsidRPr="00606D97">
              <w:rPr>
                <w:rFonts w:asciiTheme="minorHAnsi" w:hAnsiTheme="minorHAnsi" w:cstheme="minorHAnsi"/>
                <w:szCs w:val="18"/>
              </w:rPr>
              <w:t xml:space="preserve">Zadavatel připouští u hodnot číselně vyjádřených technických parametrů toleranční rozsah +/- 10 % od uvedených technických údajů, pokud touto </w:t>
            </w:r>
            <w:r w:rsidRPr="00924CB0">
              <w:rPr>
                <w:rFonts w:asciiTheme="minorHAnsi" w:hAnsiTheme="minorHAnsi" w:cstheme="minorHAnsi"/>
                <w:szCs w:val="18"/>
              </w:rPr>
              <w:t>změnou</w:t>
            </w:r>
            <w:r w:rsidRPr="00606D97">
              <w:rPr>
                <w:rFonts w:asciiTheme="minorHAnsi" w:hAnsiTheme="minorHAnsi" w:cstheme="minorHAnsi"/>
                <w:szCs w:val="18"/>
              </w:rPr>
              <w:t xml:space="preserve"> nebude narušena požadovaná kvalita a funkce </w:t>
            </w:r>
            <w:r>
              <w:rPr>
                <w:rFonts w:asciiTheme="minorHAnsi" w:hAnsiTheme="minorHAnsi" w:cstheme="minorHAnsi"/>
                <w:szCs w:val="18"/>
              </w:rPr>
              <w:t>zboží</w:t>
            </w:r>
            <w:r w:rsidRPr="00606D97">
              <w:rPr>
                <w:rFonts w:asciiTheme="minorHAnsi" w:hAnsiTheme="minorHAnsi" w:cstheme="minorHAnsi"/>
                <w:szCs w:val="18"/>
              </w:rPr>
              <w:t xml:space="preserve"> a pokud ve specifikaci nejsou uvedeny žádné zvláštní toleranční rozsahy v zadávací dokumentaci. 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ve sloupci „C“, bude tato skutečnost považována za nesplnění zadávacích podmínek a důvodem pro vyloučení účastníka ze zadávacího řízení.</w:t>
            </w:r>
          </w:p>
          <w:p w14:paraId="467DFB47" w14:textId="77777777" w:rsidR="006903B7" w:rsidRPr="00B27DCF" w:rsidRDefault="006903B7" w:rsidP="00A04B9A">
            <w:pPr>
              <w:rPr>
                <w:rFonts w:cs="Calibri"/>
                <w:szCs w:val="18"/>
              </w:rPr>
            </w:pPr>
            <w:r w:rsidRPr="00606D97">
              <w:rPr>
                <w:rFonts w:cs="Calibri"/>
                <w:szCs w:val="18"/>
              </w:rPr>
              <w:t>Pokud ve sloupci "C" zadavatel uvedl "ano", znamená to, že tuto vlastnost musí zařízení mít – účastníci uvedou splnění požadovaného parametru ověřitelným způsobem (např. konkrétním odkazem na technickou dokumentaci).</w:t>
            </w:r>
          </w:p>
        </w:tc>
      </w:tr>
      <w:tr w:rsidR="006903B7" w:rsidRPr="00215593" w14:paraId="2CC9F2B7" w14:textId="77777777" w:rsidTr="00A04B9A">
        <w:trPr>
          <w:trHeight w:val="24"/>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20B5BF" w14:textId="77777777" w:rsidR="006903B7" w:rsidRPr="00215593" w:rsidRDefault="006903B7" w:rsidP="00A04B9A">
            <w:pPr>
              <w:jc w:val="center"/>
              <w:rPr>
                <w:rFonts w:cs="Calibri"/>
                <w:b/>
                <w:bCs/>
              </w:rPr>
            </w:pPr>
            <w:r w:rsidRPr="00215593">
              <w:rPr>
                <w:rFonts w:cs="Calibri"/>
                <w:b/>
                <w:bCs/>
              </w:rPr>
              <w:t>A</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E9240D" w14:textId="77777777" w:rsidR="006903B7" w:rsidRPr="00215593" w:rsidRDefault="006903B7" w:rsidP="00A04B9A">
            <w:pPr>
              <w:jc w:val="center"/>
              <w:rPr>
                <w:rFonts w:cs="Calibri"/>
                <w:b/>
                <w:bCs/>
              </w:rPr>
            </w:pPr>
            <w:r w:rsidRPr="00215593">
              <w:rPr>
                <w:rFonts w:cs="Calibri"/>
                <w:b/>
                <w:bCs/>
              </w:rPr>
              <w:t>B</w:t>
            </w:r>
          </w:p>
        </w:tc>
        <w:tc>
          <w:tcPr>
            <w:tcW w:w="311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18BB07" w14:textId="77777777" w:rsidR="006903B7" w:rsidRPr="00215593" w:rsidRDefault="006903B7" w:rsidP="00A04B9A">
            <w:pPr>
              <w:jc w:val="center"/>
              <w:rPr>
                <w:rFonts w:cs="Calibri"/>
                <w:b/>
                <w:bCs/>
              </w:rPr>
            </w:pPr>
            <w:r w:rsidRPr="00215593">
              <w:rPr>
                <w:rFonts w:cs="Calibri"/>
                <w:b/>
                <w:bCs/>
              </w:rPr>
              <w:t>C</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CBA6C6" w14:textId="77777777" w:rsidR="006903B7" w:rsidRPr="00215593" w:rsidRDefault="006903B7" w:rsidP="00A04B9A">
            <w:pPr>
              <w:jc w:val="center"/>
              <w:rPr>
                <w:rFonts w:cs="Calibri"/>
                <w:b/>
                <w:bCs/>
              </w:rPr>
            </w:pPr>
            <w:r w:rsidRPr="00215593">
              <w:rPr>
                <w:rFonts w:cs="Calibri"/>
                <w:b/>
                <w:bCs/>
              </w:rPr>
              <w:t>D</w:t>
            </w:r>
          </w:p>
        </w:tc>
      </w:tr>
      <w:tr w:rsidR="006903B7" w:rsidRPr="00215593" w14:paraId="4D999EBE" w14:textId="77777777" w:rsidTr="00A04B9A">
        <w:trPr>
          <w:trHeight w:val="645"/>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tcPr>
          <w:p w14:paraId="5A7128D3" w14:textId="77777777" w:rsidR="006903B7" w:rsidRPr="00215593" w:rsidRDefault="006903B7" w:rsidP="00A04B9A">
            <w:pPr>
              <w:jc w:val="center"/>
              <w:rPr>
                <w:rFonts w:cs="Calibri"/>
                <w:b/>
                <w:bCs/>
                <w:sz w:val="18"/>
              </w:rPr>
            </w:pPr>
            <w:r w:rsidRPr="00215593">
              <w:rPr>
                <w:rFonts w:cs="Calibri"/>
                <w:b/>
                <w:bCs/>
                <w:sz w:val="18"/>
              </w:rPr>
              <w:t>Název zařízení, subsystému, fyzikálně-technické vlastnosti</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tcPr>
          <w:p w14:paraId="42381865" w14:textId="77777777" w:rsidR="006903B7" w:rsidRPr="00215593" w:rsidRDefault="006903B7" w:rsidP="00A04B9A">
            <w:pPr>
              <w:jc w:val="center"/>
              <w:rPr>
                <w:rFonts w:cs="Calibri"/>
                <w:b/>
                <w:bCs/>
                <w:sz w:val="18"/>
              </w:rPr>
            </w:pPr>
            <w:r w:rsidRPr="00215593">
              <w:rPr>
                <w:rFonts w:cs="Calibri"/>
                <w:b/>
                <w:bCs/>
                <w:sz w:val="18"/>
              </w:rPr>
              <w:t>Popis</w:t>
            </w:r>
          </w:p>
        </w:tc>
        <w:tc>
          <w:tcPr>
            <w:tcW w:w="3119" w:type="dxa"/>
            <w:tcBorders>
              <w:top w:val="single" w:sz="4" w:space="0" w:color="auto"/>
              <w:left w:val="single" w:sz="4" w:space="0" w:color="auto"/>
              <w:bottom w:val="single" w:sz="4" w:space="0" w:color="auto"/>
              <w:right w:val="single" w:sz="4" w:space="0" w:color="auto"/>
            </w:tcBorders>
            <w:shd w:val="clear" w:color="000000" w:fill="F2F2F2"/>
            <w:vAlign w:val="center"/>
          </w:tcPr>
          <w:p w14:paraId="7D0CAA30" w14:textId="77777777" w:rsidR="006903B7" w:rsidRPr="00215593" w:rsidRDefault="006903B7" w:rsidP="00A04B9A">
            <w:pPr>
              <w:jc w:val="center"/>
              <w:rPr>
                <w:rFonts w:cs="Calibri"/>
                <w:b/>
                <w:bCs/>
                <w:sz w:val="18"/>
              </w:rPr>
            </w:pPr>
            <w:r w:rsidRPr="00215593">
              <w:rPr>
                <w:rFonts w:cs="Calibri"/>
                <w:b/>
                <w:bCs/>
                <w:sz w:val="18"/>
              </w:rPr>
              <w:t>Požadovaná hodnota</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69E9E8EC" w14:textId="77777777" w:rsidR="006903B7" w:rsidRPr="00215593" w:rsidRDefault="006903B7" w:rsidP="00A04B9A">
            <w:pPr>
              <w:jc w:val="center"/>
              <w:rPr>
                <w:rFonts w:cs="Calibri"/>
                <w:b/>
                <w:bCs/>
                <w:sz w:val="18"/>
              </w:rPr>
            </w:pPr>
            <w:r w:rsidRPr="00215593">
              <w:rPr>
                <w:rFonts w:cs="Calibri"/>
                <w:b/>
                <w:bCs/>
                <w:sz w:val="18"/>
              </w:rPr>
              <w:t xml:space="preserve">Účastník vyplní dle typu požadavku: skutečnou hodnotu parametru plnění/název položky </w:t>
            </w:r>
            <w:r w:rsidRPr="00215593">
              <w:rPr>
                <w:rFonts w:cs="Calibri"/>
                <w:b/>
                <w:bCs/>
                <w:sz w:val="18"/>
              </w:rPr>
              <w:lastRenderedPageBreak/>
              <w:t>resp. / odkaz na položku č. v nabídce/ANO/NE</w:t>
            </w:r>
          </w:p>
        </w:tc>
      </w:tr>
      <w:tr w:rsidR="006903B7" w:rsidRPr="00215593" w14:paraId="1D3DBD2D" w14:textId="77777777" w:rsidTr="00A04B9A">
        <w:trPr>
          <w:trHeight w:val="399"/>
          <w:jc w:val="center"/>
        </w:trPr>
        <w:tc>
          <w:tcPr>
            <w:tcW w:w="1701" w:type="dxa"/>
            <w:tcBorders>
              <w:top w:val="single" w:sz="4" w:space="0" w:color="auto"/>
              <w:left w:val="single" w:sz="4" w:space="0" w:color="auto"/>
              <w:bottom w:val="single" w:sz="4" w:space="0" w:color="auto"/>
              <w:right w:val="single" w:sz="4" w:space="0" w:color="auto"/>
            </w:tcBorders>
            <w:vAlign w:val="center"/>
          </w:tcPr>
          <w:p w14:paraId="196BC647" w14:textId="77777777" w:rsidR="006903B7" w:rsidRPr="00215593" w:rsidRDefault="006903B7" w:rsidP="00A04B9A">
            <w:pPr>
              <w:pStyle w:val="Bezmezer"/>
              <w:rPr>
                <w:b/>
                <w:sz w:val="18"/>
                <w:szCs w:val="18"/>
              </w:rPr>
            </w:pPr>
            <w:r w:rsidRPr="00215593">
              <w:rPr>
                <w:b/>
                <w:sz w:val="18"/>
                <w:szCs w:val="18"/>
              </w:rPr>
              <w:lastRenderedPageBreak/>
              <w:t>Název</w:t>
            </w:r>
          </w:p>
        </w:tc>
        <w:tc>
          <w:tcPr>
            <w:tcW w:w="3402" w:type="dxa"/>
            <w:tcBorders>
              <w:top w:val="single" w:sz="4" w:space="0" w:color="auto"/>
              <w:left w:val="single" w:sz="4" w:space="0" w:color="auto"/>
              <w:bottom w:val="single" w:sz="4" w:space="0" w:color="auto"/>
              <w:right w:val="single" w:sz="4" w:space="0" w:color="auto"/>
            </w:tcBorders>
            <w:vAlign w:val="center"/>
          </w:tcPr>
          <w:p w14:paraId="56A250CE" w14:textId="77777777" w:rsidR="006903B7" w:rsidRPr="00215593" w:rsidRDefault="006903B7" w:rsidP="00A04B9A">
            <w:pPr>
              <w:pStyle w:val="Bezmezer"/>
              <w:rPr>
                <w:sz w:val="18"/>
                <w:szCs w:val="18"/>
              </w:rPr>
            </w:pPr>
            <w:r>
              <w:rPr>
                <w:sz w:val="18"/>
                <w:szCs w:val="18"/>
              </w:rPr>
              <w:t>noční stolek s jídelní deskou</w:t>
            </w:r>
          </w:p>
        </w:tc>
        <w:tc>
          <w:tcPr>
            <w:tcW w:w="3119" w:type="dxa"/>
            <w:tcBorders>
              <w:top w:val="single" w:sz="4" w:space="0" w:color="auto"/>
              <w:left w:val="single" w:sz="4" w:space="0" w:color="auto"/>
              <w:bottom w:val="single" w:sz="4" w:space="0" w:color="auto"/>
              <w:right w:val="single" w:sz="4" w:space="0" w:color="auto"/>
            </w:tcBorders>
            <w:noWrap/>
            <w:vAlign w:val="center"/>
          </w:tcPr>
          <w:p w14:paraId="2C02E5D3" w14:textId="77777777" w:rsidR="006903B7" w:rsidRPr="00215593" w:rsidRDefault="006903B7" w:rsidP="00A04B9A">
            <w:pPr>
              <w:pStyle w:val="Bezmezer"/>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6379437" w14:textId="77777777" w:rsidR="006903B7" w:rsidRPr="00215593" w:rsidRDefault="006903B7" w:rsidP="00A04B9A">
            <w:pPr>
              <w:pStyle w:val="Bezmezer"/>
              <w:jc w:val="center"/>
              <w:rPr>
                <w:sz w:val="18"/>
                <w:szCs w:val="18"/>
                <w:highlight w:val="yellow"/>
              </w:rPr>
            </w:pPr>
            <w:r w:rsidRPr="00215593">
              <w:rPr>
                <w:sz w:val="18"/>
                <w:szCs w:val="18"/>
                <w:highlight w:val="yellow"/>
              </w:rPr>
              <w:t>ÚČASTNÍK DOPLNÍ OBCHODNÍ NÁZEV</w:t>
            </w:r>
          </w:p>
        </w:tc>
      </w:tr>
      <w:tr w:rsidR="006903B7" w:rsidRPr="00215593" w14:paraId="6C69C9D5" w14:textId="77777777" w:rsidTr="00A04B9A">
        <w:trPr>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48F2DDA" w14:textId="77777777" w:rsidR="006903B7" w:rsidRPr="00215593" w:rsidRDefault="006903B7" w:rsidP="00A04B9A">
            <w:pPr>
              <w:pStyle w:val="Bezmezer"/>
              <w:spacing w:line="276" w:lineRule="auto"/>
              <w:rPr>
                <w:rFonts w:asciiTheme="minorHAnsi" w:hAnsiTheme="minorHAnsi" w:cstheme="minorHAnsi"/>
                <w:sz w:val="18"/>
                <w:szCs w:val="18"/>
                <w:lang w:eastAsia="cs-CZ"/>
              </w:rPr>
            </w:pPr>
            <w:r w:rsidRPr="00215593">
              <w:rPr>
                <w:rFonts w:asciiTheme="minorHAnsi" w:hAnsiTheme="minorHAnsi" w:cstheme="minorHAnsi"/>
                <w:b/>
                <w:bCs/>
                <w:sz w:val="18"/>
                <w:szCs w:val="18"/>
              </w:rPr>
              <w:t>Technická specifikace</w:t>
            </w:r>
          </w:p>
        </w:tc>
        <w:tc>
          <w:tcPr>
            <w:tcW w:w="3402" w:type="dxa"/>
            <w:tcBorders>
              <w:top w:val="single" w:sz="4" w:space="0" w:color="auto"/>
              <w:left w:val="single" w:sz="4" w:space="0" w:color="auto"/>
              <w:bottom w:val="single" w:sz="4" w:space="0" w:color="auto"/>
              <w:right w:val="single" w:sz="4" w:space="0" w:color="auto"/>
            </w:tcBorders>
            <w:vAlign w:val="center"/>
          </w:tcPr>
          <w:p w14:paraId="63DF0179" w14:textId="77777777" w:rsidR="006903B7" w:rsidRPr="002E70A7" w:rsidRDefault="006903B7" w:rsidP="00A04B9A">
            <w:pPr>
              <w:suppressAutoHyphens/>
              <w:rPr>
                <w:rFonts w:asciiTheme="minorHAnsi" w:hAnsiTheme="minorHAnsi" w:cstheme="minorHAnsi"/>
                <w:bCs/>
                <w:sz w:val="18"/>
                <w:szCs w:val="18"/>
              </w:rPr>
            </w:pPr>
            <w:r>
              <w:rPr>
                <w:rFonts w:asciiTheme="minorHAnsi" w:hAnsiTheme="minorHAnsi" w:cstheme="minorHAnsi"/>
                <w:bCs/>
                <w:sz w:val="18"/>
                <w:szCs w:val="18"/>
              </w:rPr>
              <w:t>kovové provedení, jednoduše čistitelná konstrukce stolku</w:t>
            </w:r>
          </w:p>
        </w:tc>
        <w:tc>
          <w:tcPr>
            <w:tcW w:w="3119" w:type="dxa"/>
            <w:tcBorders>
              <w:top w:val="single" w:sz="4" w:space="0" w:color="auto"/>
              <w:left w:val="single" w:sz="4" w:space="0" w:color="auto"/>
              <w:bottom w:val="single" w:sz="4" w:space="0" w:color="auto"/>
              <w:right w:val="single" w:sz="4" w:space="0" w:color="auto"/>
            </w:tcBorders>
            <w:noWrap/>
            <w:vAlign w:val="center"/>
          </w:tcPr>
          <w:p w14:paraId="7D4873C4" w14:textId="77777777" w:rsidR="006903B7" w:rsidRPr="00215593" w:rsidRDefault="006903B7" w:rsidP="00A04B9A">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F8E2D39" w14:textId="77777777" w:rsidR="006903B7" w:rsidRPr="00215593" w:rsidRDefault="006903B7" w:rsidP="00A04B9A">
            <w:pPr>
              <w:pStyle w:val="Bezmezer"/>
              <w:jc w:val="center"/>
              <w:rPr>
                <w:rFonts w:asciiTheme="minorHAnsi" w:hAnsiTheme="minorHAnsi" w:cstheme="minorHAnsi"/>
                <w:sz w:val="18"/>
                <w:szCs w:val="18"/>
                <w:highlight w:val="yellow"/>
              </w:rPr>
            </w:pPr>
            <w:r w:rsidRPr="00215593">
              <w:rPr>
                <w:rFonts w:asciiTheme="minorHAnsi" w:hAnsiTheme="minorHAnsi" w:cstheme="minorHAnsi"/>
                <w:sz w:val="18"/>
                <w:szCs w:val="18"/>
                <w:highlight w:val="yellow"/>
              </w:rPr>
              <w:t>ANO/NE</w:t>
            </w:r>
          </w:p>
        </w:tc>
      </w:tr>
      <w:tr w:rsidR="006903B7" w:rsidRPr="00215593" w14:paraId="2BB6BCC1"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170E053"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525A9203" w14:textId="77777777" w:rsidR="006903B7" w:rsidRPr="00215593"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 xml:space="preserve">pojízdný, na kolečkách, min. 2 kolečka </w:t>
            </w:r>
            <w:proofErr w:type="spellStart"/>
            <w:r>
              <w:rPr>
                <w:rFonts w:asciiTheme="minorHAnsi" w:hAnsiTheme="minorHAnsi" w:cstheme="minorHAnsi"/>
                <w:sz w:val="18"/>
                <w:szCs w:val="18"/>
              </w:rPr>
              <w:t>brzditelná</w:t>
            </w:r>
            <w:proofErr w:type="spellEnd"/>
          </w:p>
        </w:tc>
        <w:tc>
          <w:tcPr>
            <w:tcW w:w="3119" w:type="dxa"/>
            <w:tcBorders>
              <w:top w:val="single" w:sz="4" w:space="0" w:color="auto"/>
              <w:left w:val="single" w:sz="4" w:space="0" w:color="auto"/>
              <w:bottom w:val="single" w:sz="4" w:space="0" w:color="auto"/>
              <w:right w:val="single" w:sz="4" w:space="0" w:color="auto"/>
            </w:tcBorders>
            <w:noWrap/>
            <w:vAlign w:val="center"/>
          </w:tcPr>
          <w:p w14:paraId="77A07054" w14:textId="77777777" w:rsidR="006903B7" w:rsidRPr="00215593" w:rsidRDefault="006903B7" w:rsidP="00A04B9A">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1022E4A" w14:textId="77777777" w:rsidR="006903B7" w:rsidRPr="00215593" w:rsidRDefault="006903B7" w:rsidP="00A04B9A">
            <w:pPr>
              <w:pStyle w:val="Bezmezer"/>
              <w:jc w:val="center"/>
              <w:rPr>
                <w:rFonts w:asciiTheme="minorHAnsi" w:hAnsiTheme="minorHAnsi" w:cstheme="minorHAnsi"/>
                <w:sz w:val="18"/>
                <w:szCs w:val="18"/>
                <w:highlight w:val="yellow"/>
              </w:rPr>
            </w:pPr>
            <w:r w:rsidRPr="00215593">
              <w:rPr>
                <w:rFonts w:asciiTheme="minorHAnsi" w:hAnsiTheme="minorHAnsi" w:cstheme="minorHAnsi"/>
                <w:sz w:val="18"/>
                <w:szCs w:val="18"/>
                <w:highlight w:val="yellow"/>
              </w:rPr>
              <w:t>ANO/NE</w:t>
            </w:r>
          </w:p>
        </w:tc>
      </w:tr>
      <w:tr w:rsidR="006903B7" w:rsidRPr="00215593" w14:paraId="681300C4"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C73F2DC"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38A4FC" w14:textId="77777777" w:rsidR="006903B7" w:rsidRPr="00215593"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oboustranný</w:t>
            </w:r>
          </w:p>
        </w:tc>
        <w:tc>
          <w:tcPr>
            <w:tcW w:w="3119" w:type="dxa"/>
            <w:tcBorders>
              <w:top w:val="single" w:sz="4" w:space="0" w:color="auto"/>
              <w:left w:val="single" w:sz="4" w:space="0" w:color="auto"/>
              <w:bottom w:val="single" w:sz="4" w:space="0" w:color="auto"/>
              <w:right w:val="single" w:sz="4" w:space="0" w:color="auto"/>
            </w:tcBorders>
            <w:noWrap/>
            <w:vAlign w:val="center"/>
          </w:tcPr>
          <w:p w14:paraId="431E20D4" w14:textId="77777777" w:rsidR="006903B7" w:rsidRPr="00215593" w:rsidRDefault="006903B7" w:rsidP="00A04B9A">
            <w:pPr>
              <w:pStyle w:val="Bezmeze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5DE3137" w14:textId="77777777" w:rsidR="006903B7" w:rsidRPr="00215593" w:rsidRDefault="006903B7" w:rsidP="00A04B9A">
            <w:pPr>
              <w:pStyle w:val="Bezmezer"/>
              <w:jc w:val="center"/>
              <w:rPr>
                <w:rFonts w:asciiTheme="minorHAnsi" w:hAnsiTheme="minorHAnsi" w:cstheme="minorHAnsi"/>
                <w:sz w:val="18"/>
                <w:szCs w:val="18"/>
                <w:highlight w:val="yellow"/>
              </w:rPr>
            </w:pPr>
            <w:r w:rsidRPr="00215593">
              <w:rPr>
                <w:rFonts w:asciiTheme="minorHAnsi" w:hAnsiTheme="minorHAnsi" w:cstheme="minorHAnsi"/>
                <w:sz w:val="18"/>
                <w:szCs w:val="18"/>
                <w:highlight w:val="yellow"/>
              </w:rPr>
              <w:t>ANO/NE</w:t>
            </w:r>
          </w:p>
        </w:tc>
      </w:tr>
      <w:tr w:rsidR="006903B7" w:rsidRPr="00215593" w14:paraId="6CA25F64"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C114DB9"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7EDF88F8" w14:textId="77777777" w:rsidR="006903B7" w:rsidRPr="00215593"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stabilní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60969F55" w14:textId="77777777" w:rsidR="006903B7" w:rsidRPr="00215593"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D6B68DB" w14:textId="77777777" w:rsidR="006903B7" w:rsidRPr="00215593"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6903B7" w:rsidRPr="00215593" w14:paraId="12783A9F"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C326442"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43D053B" w14:textId="77777777" w:rsidR="006903B7"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odolná (HPL nebo ABS) horní plocha a jídelní deska s postranními lištami či zvýšenými okraji zamezujícími pádu položených předmětů</w:t>
            </w:r>
          </w:p>
        </w:tc>
        <w:tc>
          <w:tcPr>
            <w:tcW w:w="3119" w:type="dxa"/>
            <w:tcBorders>
              <w:top w:val="single" w:sz="4" w:space="0" w:color="auto"/>
              <w:left w:val="single" w:sz="4" w:space="0" w:color="auto"/>
              <w:bottom w:val="single" w:sz="4" w:space="0" w:color="auto"/>
              <w:right w:val="single" w:sz="4" w:space="0" w:color="auto"/>
            </w:tcBorders>
            <w:noWrap/>
            <w:vAlign w:val="center"/>
          </w:tcPr>
          <w:p w14:paraId="53FE6653" w14:textId="77777777" w:rsidR="006903B7"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1A85957" w14:textId="77777777" w:rsidR="006903B7"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6903B7" w:rsidRPr="00215593" w14:paraId="433062B4"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96D9B56"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CED0735" w14:textId="77777777" w:rsidR="006903B7" w:rsidRPr="00215593"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integrovaná plynule výškově stavitelná jídelní deska s plynovou pružinou, naklopitelná pro čtení i psaní, s automatickou aretací výšky a náklonu pro bezpečné a jednoduché ovládání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5C3A7BB5" w14:textId="77777777" w:rsidR="006903B7" w:rsidRPr="00D327BF"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4AA8A78B" w14:textId="77777777" w:rsidR="006903B7" w:rsidRPr="00215593"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6903B7" w:rsidRPr="00215593" w14:paraId="7B1F5CCB"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24759C0"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764AE3BA" w14:textId="77777777" w:rsidR="006903B7"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rozměry jídelní desky vhodné pro standardní tác s jídlem (53 x 34 cm – vnitřní rozměr), nosnost jídelní desky min. 7 kg</w:t>
            </w:r>
          </w:p>
        </w:tc>
        <w:tc>
          <w:tcPr>
            <w:tcW w:w="3119" w:type="dxa"/>
            <w:tcBorders>
              <w:top w:val="single" w:sz="4" w:space="0" w:color="auto"/>
              <w:left w:val="single" w:sz="4" w:space="0" w:color="auto"/>
              <w:bottom w:val="single" w:sz="4" w:space="0" w:color="auto"/>
              <w:right w:val="single" w:sz="4" w:space="0" w:color="auto"/>
            </w:tcBorders>
            <w:noWrap/>
            <w:vAlign w:val="center"/>
          </w:tcPr>
          <w:p w14:paraId="320F53A0" w14:textId="77777777" w:rsidR="006903B7"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108011D" w14:textId="77777777" w:rsidR="006903B7"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6903B7" w:rsidRPr="00215593" w14:paraId="660E8120"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D37DED7"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36CCB20" w14:textId="77777777" w:rsidR="006903B7"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provedení stolku – nahoře zásuvka s kvalitním výsuvem na ložiskách nebo lištách, uprostřed police, dole uzamykatelná skříňka s dvířky</w:t>
            </w:r>
          </w:p>
        </w:tc>
        <w:tc>
          <w:tcPr>
            <w:tcW w:w="3119" w:type="dxa"/>
            <w:tcBorders>
              <w:top w:val="single" w:sz="4" w:space="0" w:color="auto"/>
              <w:left w:val="single" w:sz="4" w:space="0" w:color="auto"/>
              <w:bottom w:val="single" w:sz="4" w:space="0" w:color="auto"/>
              <w:right w:val="single" w:sz="4" w:space="0" w:color="auto"/>
            </w:tcBorders>
            <w:noWrap/>
            <w:vAlign w:val="center"/>
          </w:tcPr>
          <w:p w14:paraId="5FB96F8D" w14:textId="77777777" w:rsidR="006903B7"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7F967C3" w14:textId="77777777" w:rsidR="006903B7"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r w:rsidR="006903B7" w:rsidRPr="00215593" w14:paraId="19B61CDD" w14:textId="77777777" w:rsidTr="00A04B9A">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57C87EF" w14:textId="77777777" w:rsidR="006903B7" w:rsidRPr="00215593" w:rsidRDefault="006903B7" w:rsidP="00A04B9A">
            <w:pPr>
              <w:pStyle w:val="Bezmezer"/>
              <w:rPr>
                <w:rFonts w:asciiTheme="minorHAnsi" w:hAnsiTheme="minorHAnsi" w:cs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577B777" w14:textId="77777777" w:rsidR="006903B7" w:rsidRPr="00215593" w:rsidRDefault="006903B7" w:rsidP="00A04B9A">
            <w:pPr>
              <w:pStyle w:val="Zhlav"/>
              <w:tabs>
                <w:tab w:val="num" w:pos="284"/>
              </w:tabs>
              <w:suppressAutoHyphens/>
              <w:overflowPunct w:val="0"/>
              <w:autoSpaceDE w:val="0"/>
              <w:textAlignment w:val="baseline"/>
              <w:rPr>
                <w:rFonts w:asciiTheme="minorHAnsi" w:hAnsiTheme="minorHAnsi" w:cstheme="minorHAnsi"/>
                <w:sz w:val="18"/>
                <w:szCs w:val="18"/>
              </w:rPr>
            </w:pPr>
            <w:r>
              <w:rPr>
                <w:rFonts w:asciiTheme="minorHAnsi" w:hAnsiTheme="minorHAnsi" w:cstheme="minorHAnsi"/>
                <w:sz w:val="18"/>
                <w:szCs w:val="18"/>
              </w:rPr>
              <w:t>barva</w:t>
            </w:r>
          </w:p>
        </w:tc>
        <w:tc>
          <w:tcPr>
            <w:tcW w:w="3119" w:type="dxa"/>
            <w:tcBorders>
              <w:top w:val="single" w:sz="4" w:space="0" w:color="auto"/>
              <w:left w:val="single" w:sz="4" w:space="0" w:color="auto"/>
              <w:bottom w:val="single" w:sz="4" w:space="0" w:color="auto"/>
              <w:right w:val="single" w:sz="4" w:space="0" w:color="auto"/>
            </w:tcBorders>
            <w:noWrap/>
            <w:vAlign w:val="center"/>
          </w:tcPr>
          <w:p w14:paraId="7CC60953" w14:textId="77777777" w:rsidR="006903B7" w:rsidRPr="00215593" w:rsidRDefault="006903B7" w:rsidP="00A04B9A">
            <w:pPr>
              <w:jc w:val="center"/>
              <w:rPr>
                <w:rFonts w:asciiTheme="minorHAnsi" w:hAnsiTheme="minorHAnsi" w:cstheme="minorHAnsi"/>
                <w:b/>
                <w:sz w:val="18"/>
                <w:szCs w:val="18"/>
              </w:rPr>
            </w:pPr>
            <w:r>
              <w:rPr>
                <w:rFonts w:asciiTheme="minorHAnsi" w:hAnsiTheme="minorHAnsi" w:cstheme="minorHAnsi"/>
                <w:b/>
                <w:sz w:val="18"/>
                <w:szCs w:val="18"/>
              </w:rPr>
              <w:t>bílá</w:t>
            </w:r>
          </w:p>
        </w:tc>
        <w:tc>
          <w:tcPr>
            <w:tcW w:w="1984" w:type="dxa"/>
            <w:tcBorders>
              <w:top w:val="single" w:sz="4" w:space="0" w:color="auto"/>
              <w:left w:val="single" w:sz="4" w:space="0" w:color="auto"/>
              <w:bottom w:val="single" w:sz="4" w:space="0" w:color="auto"/>
              <w:right w:val="single" w:sz="4" w:space="0" w:color="auto"/>
            </w:tcBorders>
            <w:noWrap/>
            <w:vAlign w:val="center"/>
          </w:tcPr>
          <w:p w14:paraId="54609EBA" w14:textId="77777777" w:rsidR="006903B7" w:rsidRPr="00215593" w:rsidRDefault="006903B7" w:rsidP="00A04B9A">
            <w:pPr>
              <w:pStyle w:val="Bezmeze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ANO/NE</w:t>
            </w:r>
          </w:p>
        </w:tc>
      </w:tr>
    </w:tbl>
    <w:p w14:paraId="7A7E1536" w14:textId="77777777" w:rsidR="006903B7" w:rsidRDefault="006903B7" w:rsidP="006903B7"/>
    <w:tbl>
      <w:tblPr>
        <w:tblW w:w="10206" w:type="dxa"/>
        <w:jc w:val="center"/>
        <w:tblLayout w:type="fixed"/>
        <w:tblCellMar>
          <w:left w:w="70" w:type="dxa"/>
          <w:right w:w="70" w:type="dxa"/>
        </w:tblCellMar>
        <w:tblLook w:val="00A0" w:firstRow="1" w:lastRow="0" w:firstColumn="1" w:lastColumn="0" w:noHBand="0" w:noVBand="0"/>
      </w:tblPr>
      <w:tblGrid>
        <w:gridCol w:w="1716"/>
        <w:gridCol w:w="3387"/>
        <w:gridCol w:w="3119"/>
        <w:gridCol w:w="1984"/>
      </w:tblGrid>
      <w:tr w:rsidR="006903B7" w:rsidRPr="00215593" w14:paraId="503EF444" w14:textId="77777777" w:rsidTr="00A04B9A">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5200AB08" w14:textId="77777777" w:rsidR="006903B7" w:rsidRPr="00215593" w:rsidRDefault="006903B7" w:rsidP="00A04B9A">
            <w:pPr>
              <w:pStyle w:val="Bezmezer"/>
            </w:pPr>
            <w:r w:rsidRPr="00215593">
              <w:rPr>
                <w:b/>
                <w:sz w:val="18"/>
                <w:szCs w:val="18"/>
              </w:rPr>
              <w:t>Instalace</w:t>
            </w:r>
          </w:p>
        </w:tc>
        <w:tc>
          <w:tcPr>
            <w:tcW w:w="3387" w:type="dxa"/>
            <w:tcBorders>
              <w:top w:val="single" w:sz="4" w:space="0" w:color="auto"/>
              <w:left w:val="single" w:sz="4" w:space="0" w:color="auto"/>
              <w:bottom w:val="single" w:sz="4" w:space="0" w:color="auto"/>
              <w:right w:val="single" w:sz="4" w:space="0" w:color="auto"/>
            </w:tcBorders>
            <w:vAlign w:val="center"/>
          </w:tcPr>
          <w:p w14:paraId="7EAE39D4" w14:textId="77777777" w:rsidR="006903B7" w:rsidRPr="00215593" w:rsidRDefault="006903B7" w:rsidP="00A04B9A">
            <w:pPr>
              <w:pStyle w:val="Zhlav"/>
              <w:tabs>
                <w:tab w:val="num" w:pos="284"/>
              </w:tabs>
              <w:suppressAutoHyphens/>
              <w:overflowPunct w:val="0"/>
              <w:autoSpaceDE w:val="0"/>
              <w:textAlignment w:val="baseline"/>
              <w:rPr>
                <w:rFonts w:cs="Calibri"/>
                <w:sz w:val="18"/>
                <w:szCs w:val="18"/>
              </w:rPr>
            </w:pPr>
            <w:r w:rsidRPr="00215593">
              <w:rPr>
                <w:rFonts w:cs="Calibri"/>
                <w:sz w:val="18"/>
                <w:szCs w:val="18"/>
              </w:rPr>
              <w:t>veškeré stěhovací služby součástí dodávky</w:t>
            </w:r>
          </w:p>
        </w:tc>
        <w:tc>
          <w:tcPr>
            <w:tcW w:w="3119" w:type="dxa"/>
            <w:tcBorders>
              <w:top w:val="single" w:sz="4" w:space="0" w:color="auto"/>
              <w:left w:val="single" w:sz="4" w:space="0" w:color="auto"/>
              <w:bottom w:val="single" w:sz="4" w:space="0" w:color="auto"/>
              <w:right w:val="single" w:sz="4" w:space="0" w:color="auto"/>
            </w:tcBorders>
            <w:noWrap/>
            <w:vAlign w:val="center"/>
          </w:tcPr>
          <w:p w14:paraId="7CED77BE" w14:textId="77777777" w:rsidR="006903B7" w:rsidRPr="00215593" w:rsidRDefault="006903B7" w:rsidP="00A04B9A">
            <w:pPr>
              <w:jc w:val="center"/>
              <w:rPr>
                <w:rFonts w:cs="Calibri"/>
                <w:b/>
                <w:sz w:val="18"/>
                <w:szCs w:val="18"/>
              </w:rPr>
            </w:pPr>
            <w:r>
              <w:rPr>
                <w:rFonts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D17AC6F"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07ACF4D5" w14:textId="77777777" w:rsidTr="00A04B9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A2DBBA8" w14:textId="77777777" w:rsidR="006903B7" w:rsidRPr="00215593" w:rsidRDefault="006903B7" w:rsidP="00A04B9A">
            <w:pPr>
              <w:pStyle w:val="Bezmezer"/>
            </w:pPr>
          </w:p>
        </w:tc>
        <w:tc>
          <w:tcPr>
            <w:tcW w:w="3387" w:type="dxa"/>
            <w:tcBorders>
              <w:top w:val="single" w:sz="4" w:space="0" w:color="auto"/>
              <w:left w:val="single" w:sz="4" w:space="0" w:color="auto"/>
              <w:bottom w:val="single" w:sz="4" w:space="0" w:color="auto"/>
              <w:right w:val="single" w:sz="4" w:space="0" w:color="auto"/>
            </w:tcBorders>
            <w:vAlign w:val="center"/>
          </w:tcPr>
          <w:p w14:paraId="6784E589" w14:textId="77777777" w:rsidR="006903B7" w:rsidRPr="00215593" w:rsidRDefault="006903B7" w:rsidP="00A04B9A">
            <w:pPr>
              <w:pStyle w:val="Zhlav"/>
              <w:tabs>
                <w:tab w:val="num" w:pos="284"/>
              </w:tabs>
              <w:suppressAutoHyphens/>
              <w:overflowPunct w:val="0"/>
              <w:autoSpaceDE w:val="0"/>
              <w:textAlignment w:val="baseline"/>
              <w:rPr>
                <w:rFonts w:cs="Calibri"/>
                <w:sz w:val="18"/>
                <w:szCs w:val="18"/>
              </w:rPr>
            </w:pPr>
            <w:r w:rsidRPr="00215593">
              <w:rPr>
                <w:rFonts w:cs="Calibri"/>
                <w:sz w:val="18"/>
                <w:szCs w:val="18"/>
              </w:rPr>
              <w:t>kompletní instalace, uvedení zařízení do provozu</w:t>
            </w:r>
          </w:p>
        </w:tc>
        <w:tc>
          <w:tcPr>
            <w:tcW w:w="3119" w:type="dxa"/>
            <w:tcBorders>
              <w:top w:val="single" w:sz="4" w:space="0" w:color="auto"/>
              <w:left w:val="single" w:sz="4" w:space="0" w:color="auto"/>
              <w:bottom w:val="single" w:sz="4" w:space="0" w:color="auto"/>
              <w:right w:val="single" w:sz="4" w:space="0" w:color="auto"/>
            </w:tcBorders>
            <w:noWrap/>
            <w:vAlign w:val="center"/>
          </w:tcPr>
          <w:p w14:paraId="706699E0" w14:textId="77777777" w:rsidR="006903B7" w:rsidRPr="00215593" w:rsidRDefault="006903B7" w:rsidP="00A04B9A">
            <w:pPr>
              <w:jc w:val="center"/>
              <w:rPr>
                <w:rFonts w:cs="Calibri"/>
                <w:b/>
                <w:sz w:val="18"/>
                <w:szCs w:val="18"/>
              </w:rPr>
            </w:pPr>
            <w:r>
              <w:rPr>
                <w:rFonts w:cs="Calibri"/>
                <w:b/>
                <w:sz w:val="18"/>
                <w:szCs w:val="18"/>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B2A0FCD"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3CEF20BA" w14:textId="77777777" w:rsidTr="00A04B9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11393C30" w14:textId="77777777" w:rsidR="006903B7" w:rsidRPr="00215593" w:rsidRDefault="006903B7" w:rsidP="00A04B9A">
            <w:pPr>
              <w:pStyle w:val="Bezmezer"/>
              <w:rPr>
                <w:b/>
                <w:sz w:val="18"/>
                <w:szCs w:val="18"/>
              </w:rPr>
            </w:pPr>
            <w:r w:rsidRPr="00215593">
              <w:br w:type="page"/>
            </w:r>
            <w:r w:rsidRPr="00215593">
              <w:rPr>
                <w:b/>
                <w:sz w:val="18"/>
                <w:szCs w:val="18"/>
              </w:rPr>
              <w:t>Návod k obsluze</w:t>
            </w:r>
          </w:p>
        </w:tc>
        <w:tc>
          <w:tcPr>
            <w:tcW w:w="3387" w:type="dxa"/>
            <w:tcBorders>
              <w:top w:val="single" w:sz="4" w:space="0" w:color="auto"/>
              <w:left w:val="single" w:sz="4" w:space="0" w:color="auto"/>
              <w:bottom w:val="single" w:sz="4" w:space="0" w:color="auto"/>
              <w:right w:val="single" w:sz="4" w:space="0" w:color="auto"/>
            </w:tcBorders>
            <w:vAlign w:val="center"/>
          </w:tcPr>
          <w:p w14:paraId="5BC6C8BD" w14:textId="77777777" w:rsidR="006903B7" w:rsidRPr="00215593" w:rsidRDefault="006903B7" w:rsidP="00A04B9A">
            <w:pPr>
              <w:pStyle w:val="Zhlav"/>
              <w:tabs>
                <w:tab w:val="num" w:pos="284"/>
              </w:tabs>
              <w:suppressAutoHyphens/>
              <w:overflowPunct w:val="0"/>
              <w:autoSpaceDE w:val="0"/>
              <w:textAlignment w:val="baseline"/>
              <w:rPr>
                <w:rFonts w:cs="Calibri"/>
              </w:rPr>
            </w:pPr>
            <w:r w:rsidRPr="00215593">
              <w:rPr>
                <w:rFonts w:cs="Calibri"/>
                <w:sz w:val="18"/>
                <w:szCs w:val="18"/>
              </w:rPr>
              <w:t xml:space="preserve">návod k obsluze (v ČJ) k nabídce </w:t>
            </w:r>
          </w:p>
        </w:tc>
        <w:tc>
          <w:tcPr>
            <w:tcW w:w="3119" w:type="dxa"/>
            <w:tcBorders>
              <w:top w:val="single" w:sz="4" w:space="0" w:color="auto"/>
              <w:left w:val="single" w:sz="4" w:space="0" w:color="auto"/>
              <w:bottom w:val="single" w:sz="4" w:space="0" w:color="auto"/>
              <w:right w:val="single" w:sz="4" w:space="0" w:color="auto"/>
            </w:tcBorders>
            <w:noWrap/>
            <w:vAlign w:val="center"/>
          </w:tcPr>
          <w:p w14:paraId="740FE98D" w14:textId="77777777" w:rsidR="006903B7" w:rsidRPr="00215593" w:rsidRDefault="006903B7" w:rsidP="00A04B9A">
            <w:pPr>
              <w:jc w:val="center"/>
              <w:rPr>
                <w:rFonts w:cs="Calibri"/>
                <w:b/>
                <w:sz w:val="18"/>
                <w:szCs w:val="18"/>
              </w:rPr>
            </w:pPr>
            <w:r>
              <w:rPr>
                <w:rFonts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217FBFD5"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2E6B2E35" w14:textId="77777777" w:rsidTr="00A04B9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3CC74AF3" w14:textId="77777777" w:rsidR="006903B7" w:rsidRPr="00215593" w:rsidRDefault="006903B7" w:rsidP="00A04B9A">
            <w:pPr>
              <w:pStyle w:val="Bezmezer"/>
              <w:rPr>
                <w:b/>
                <w:sz w:val="18"/>
                <w:szCs w:val="18"/>
              </w:rPr>
            </w:pPr>
            <w:r w:rsidRPr="00215593">
              <w:rPr>
                <w:b/>
                <w:sz w:val="18"/>
                <w:szCs w:val="18"/>
              </w:rPr>
              <w:t>CE certifikát</w:t>
            </w:r>
          </w:p>
        </w:tc>
        <w:tc>
          <w:tcPr>
            <w:tcW w:w="3387" w:type="dxa"/>
            <w:tcBorders>
              <w:top w:val="single" w:sz="4" w:space="0" w:color="auto"/>
              <w:left w:val="single" w:sz="4" w:space="0" w:color="auto"/>
              <w:bottom w:val="single" w:sz="4" w:space="0" w:color="auto"/>
              <w:right w:val="single" w:sz="4" w:space="0" w:color="auto"/>
            </w:tcBorders>
            <w:vAlign w:val="center"/>
          </w:tcPr>
          <w:p w14:paraId="44931BC7" w14:textId="77777777" w:rsidR="006903B7" w:rsidRPr="00215593" w:rsidRDefault="006903B7" w:rsidP="00A04B9A">
            <w:pPr>
              <w:pStyle w:val="Bezmezer"/>
              <w:rPr>
                <w:sz w:val="18"/>
                <w:szCs w:val="18"/>
              </w:rPr>
            </w:pPr>
            <w:r w:rsidRPr="00215593">
              <w:rPr>
                <w:sz w:val="18"/>
                <w:szCs w:val="18"/>
              </w:rPr>
              <w:t>CE certifikát k nabídce / ES Prohlášení o shodě</w:t>
            </w:r>
          </w:p>
        </w:tc>
        <w:tc>
          <w:tcPr>
            <w:tcW w:w="3119" w:type="dxa"/>
            <w:tcBorders>
              <w:top w:val="single" w:sz="4" w:space="0" w:color="auto"/>
              <w:left w:val="single" w:sz="4" w:space="0" w:color="auto"/>
              <w:bottom w:val="single" w:sz="4" w:space="0" w:color="auto"/>
              <w:right w:val="single" w:sz="4" w:space="0" w:color="auto"/>
            </w:tcBorders>
            <w:noWrap/>
            <w:vAlign w:val="center"/>
          </w:tcPr>
          <w:p w14:paraId="5A9D706A" w14:textId="77777777" w:rsidR="006903B7" w:rsidRPr="00215593" w:rsidRDefault="006903B7" w:rsidP="00A04B9A">
            <w:pPr>
              <w:jc w:val="center"/>
              <w:rPr>
                <w:rFonts w:cs="Calibri"/>
              </w:rPr>
            </w:pPr>
            <w:r>
              <w:rPr>
                <w:rFonts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64EE8B84"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77192D30" w14:textId="77777777" w:rsidTr="00A04B9A">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60D86644" w14:textId="77777777" w:rsidR="006903B7" w:rsidRPr="00215593" w:rsidRDefault="006903B7" w:rsidP="00A04B9A">
            <w:pPr>
              <w:pStyle w:val="Bezmezer"/>
              <w:rPr>
                <w:b/>
                <w:sz w:val="18"/>
                <w:szCs w:val="18"/>
              </w:rPr>
            </w:pPr>
            <w:r w:rsidRPr="00215593">
              <w:rPr>
                <w:b/>
                <w:sz w:val="18"/>
                <w:szCs w:val="18"/>
              </w:rPr>
              <w:t>Prospekty přístroje</w:t>
            </w:r>
          </w:p>
        </w:tc>
        <w:tc>
          <w:tcPr>
            <w:tcW w:w="3387" w:type="dxa"/>
            <w:tcBorders>
              <w:top w:val="single" w:sz="4" w:space="0" w:color="auto"/>
              <w:left w:val="single" w:sz="4" w:space="0" w:color="auto"/>
              <w:bottom w:val="single" w:sz="4" w:space="0" w:color="auto"/>
              <w:right w:val="single" w:sz="4" w:space="0" w:color="auto"/>
            </w:tcBorders>
            <w:vAlign w:val="center"/>
          </w:tcPr>
          <w:p w14:paraId="68D835B0" w14:textId="77777777" w:rsidR="006903B7" w:rsidRPr="00215593" w:rsidRDefault="006903B7" w:rsidP="00A04B9A">
            <w:pPr>
              <w:pStyle w:val="Bezmezer"/>
              <w:rPr>
                <w:sz w:val="18"/>
                <w:szCs w:val="18"/>
              </w:rPr>
            </w:pPr>
            <w:r w:rsidRPr="00215593">
              <w:rPr>
                <w:sz w:val="18"/>
                <w:szCs w:val="18"/>
              </w:rPr>
              <w:t>prospekt či podrobn</w:t>
            </w:r>
            <w:r>
              <w:rPr>
                <w:sz w:val="18"/>
                <w:szCs w:val="18"/>
              </w:rPr>
              <w:t>á</w:t>
            </w:r>
            <w:r w:rsidRPr="00215593">
              <w:rPr>
                <w:sz w:val="18"/>
                <w:szCs w:val="18"/>
              </w:rPr>
              <w:t xml:space="preserve"> dokumentac</w:t>
            </w:r>
            <w:r>
              <w:rPr>
                <w:sz w:val="18"/>
                <w:szCs w:val="18"/>
              </w:rPr>
              <w:t>e</w:t>
            </w:r>
            <w:r w:rsidRPr="00215593">
              <w:rPr>
                <w:sz w:val="18"/>
                <w:szCs w:val="18"/>
              </w:rPr>
              <w:t xml:space="preserve"> k nabídce, datový list apod.</w:t>
            </w:r>
          </w:p>
        </w:tc>
        <w:tc>
          <w:tcPr>
            <w:tcW w:w="3119" w:type="dxa"/>
            <w:tcBorders>
              <w:top w:val="single" w:sz="4" w:space="0" w:color="auto"/>
              <w:left w:val="single" w:sz="4" w:space="0" w:color="auto"/>
              <w:bottom w:val="single" w:sz="4" w:space="0" w:color="auto"/>
              <w:right w:val="single" w:sz="4" w:space="0" w:color="auto"/>
            </w:tcBorders>
            <w:noWrap/>
            <w:vAlign w:val="center"/>
          </w:tcPr>
          <w:p w14:paraId="49908BDC" w14:textId="77777777" w:rsidR="006903B7" w:rsidRPr="00215593" w:rsidRDefault="006903B7" w:rsidP="00A04B9A">
            <w:pPr>
              <w:jc w:val="center"/>
              <w:rPr>
                <w:rFonts w:cs="Calibri"/>
                <w:b/>
                <w:sz w:val="18"/>
                <w:szCs w:val="18"/>
              </w:rPr>
            </w:pPr>
            <w:r>
              <w:rPr>
                <w:rFonts w:cs="Calibri"/>
                <w:b/>
                <w:sz w:val="18"/>
                <w:szCs w:val="18"/>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4952587A"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1523AB33" w14:textId="77777777" w:rsidTr="00A04B9A">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1BE787B8" w14:textId="77777777" w:rsidR="006903B7" w:rsidRPr="00215593" w:rsidRDefault="006903B7" w:rsidP="00A04B9A">
            <w:pPr>
              <w:pStyle w:val="Bezmezer"/>
              <w:rPr>
                <w:b/>
                <w:sz w:val="18"/>
                <w:szCs w:val="18"/>
              </w:rPr>
            </w:pPr>
            <w:r w:rsidRPr="00215593">
              <w:br w:type="page"/>
            </w:r>
            <w:r w:rsidRPr="00215593">
              <w:rPr>
                <w:b/>
                <w:sz w:val="18"/>
                <w:szCs w:val="18"/>
              </w:rPr>
              <w:t>Servis</w:t>
            </w:r>
          </w:p>
        </w:tc>
        <w:tc>
          <w:tcPr>
            <w:tcW w:w="3387" w:type="dxa"/>
            <w:tcBorders>
              <w:top w:val="single" w:sz="4" w:space="0" w:color="auto"/>
              <w:left w:val="single" w:sz="4" w:space="0" w:color="auto"/>
              <w:bottom w:val="single" w:sz="4" w:space="0" w:color="auto"/>
              <w:right w:val="single" w:sz="4" w:space="0" w:color="auto"/>
            </w:tcBorders>
            <w:vAlign w:val="center"/>
          </w:tcPr>
          <w:p w14:paraId="1C4E6C4C" w14:textId="77777777" w:rsidR="006903B7" w:rsidRPr="00215593" w:rsidRDefault="006903B7" w:rsidP="00A04B9A">
            <w:pPr>
              <w:pStyle w:val="Bezmezer"/>
              <w:rPr>
                <w:sz w:val="18"/>
                <w:szCs w:val="18"/>
              </w:rPr>
            </w:pPr>
            <w:r w:rsidRPr="00215593">
              <w:rPr>
                <w:sz w:val="18"/>
                <w:szCs w:val="18"/>
              </w:rPr>
              <w:t>délka záruky</w:t>
            </w:r>
          </w:p>
        </w:tc>
        <w:tc>
          <w:tcPr>
            <w:tcW w:w="3119" w:type="dxa"/>
            <w:tcBorders>
              <w:top w:val="single" w:sz="4" w:space="0" w:color="auto"/>
              <w:left w:val="single" w:sz="4" w:space="0" w:color="auto"/>
              <w:bottom w:val="single" w:sz="4" w:space="0" w:color="auto"/>
              <w:right w:val="single" w:sz="4" w:space="0" w:color="auto"/>
            </w:tcBorders>
            <w:noWrap/>
            <w:vAlign w:val="center"/>
          </w:tcPr>
          <w:p w14:paraId="079D59E8" w14:textId="77777777" w:rsidR="006903B7" w:rsidRPr="00215593" w:rsidRDefault="006903B7" w:rsidP="00A04B9A">
            <w:pPr>
              <w:jc w:val="center"/>
              <w:rPr>
                <w:rFonts w:cs="Calibri"/>
              </w:rPr>
            </w:pPr>
            <w:r w:rsidRPr="00215593">
              <w:rPr>
                <w:rFonts w:cs="Calibri"/>
                <w:b/>
                <w:sz w:val="18"/>
                <w:szCs w:val="18"/>
              </w:rPr>
              <w:t>24 měsíců</w:t>
            </w:r>
          </w:p>
        </w:tc>
        <w:tc>
          <w:tcPr>
            <w:tcW w:w="1984" w:type="dxa"/>
            <w:tcBorders>
              <w:top w:val="single" w:sz="4" w:space="0" w:color="auto"/>
              <w:left w:val="single" w:sz="4" w:space="0" w:color="auto"/>
              <w:bottom w:val="single" w:sz="4" w:space="0" w:color="auto"/>
              <w:right w:val="single" w:sz="4" w:space="0" w:color="auto"/>
            </w:tcBorders>
            <w:noWrap/>
            <w:vAlign w:val="center"/>
          </w:tcPr>
          <w:p w14:paraId="3A8ED8E5" w14:textId="77777777" w:rsidR="006903B7" w:rsidRPr="00215593" w:rsidRDefault="006903B7" w:rsidP="00A04B9A">
            <w:pPr>
              <w:pStyle w:val="Bezmezer"/>
              <w:jc w:val="center"/>
              <w:rPr>
                <w:sz w:val="18"/>
                <w:szCs w:val="18"/>
                <w:highlight w:val="yellow"/>
              </w:rPr>
            </w:pPr>
            <w:r w:rsidRPr="00215593">
              <w:rPr>
                <w:sz w:val="18"/>
                <w:szCs w:val="18"/>
                <w:highlight w:val="yellow"/>
              </w:rPr>
              <w:t>ANO/NE</w:t>
            </w:r>
          </w:p>
        </w:tc>
      </w:tr>
      <w:tr w:rsidR="006903B7" w:rsidRPr="00215593" w14:paraId="46112015" w14:textId="77777777" w:rsidTr="00A04B9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46B8D7C" w14:textId="77777777" w:rsidR="006903B7" w:rsidRPr="00215593" w:rsidRDefault="006903B7" w:rsidP="00A04B9A">
            <w:pPr>
              <w:pStyle w:val="Bezmezer"/>
              <w:rPr>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7D1F8C3C" w14:textId="77777777" w:rsidR="006903B7" w:rsidRPr="00215593" w:rsidRDefault="006903B7" w:rsidP="00A04B9A">
            <w:pPr>
              <w:pStyle w:val="Bezmezer"/>
              <w:rPr>
                <w:sz w:val="18"/>
                <w:szCs w:val="18"/>
              </w:rPr>
            </w:pPr>
            <w:r w:rsidRPr="006377A2">
              <w:rPr>
                <w:sz w:val="18"/>
                <w:szCs w:val="18"/>
              </w:rPr>
              <w:t>po dobu záruky zdarma</w:t>
            </w:r>
            <w:r w:rsidRPr="00215593">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noWrap/>
            <w:vAlign w:val="center"/>
          </w:tcPr>
          <w:p w14:paraId="3E53D0DC" w14:textId="77777777" w:rsidR="006903B7" w:rsidRPr="00215593" w:rsidRDefault="006903B7" w:rsidP="00A04B9A">
            <w:pPr>
              <w:pStyle w:val="Bezmezer"/>
              <w:jc w:val="center"/>
              <w:rPr>
                <w:b/>
                <w:sz w:val="18"/>
                <w:szCs w:val="18"/>
              </w:rPr>
            </w:pPr>
            <w:r>
              <w:rPr>
                <w:b/>
                <w:sz w:val="18"/>
                <w:szCs w:val="18"/>
              </w:rPr>
              <w:t>a</w:t>
            </w:r>
            <w:r w:rsidRPr="00424018">
              <w:rPr>
                <w:b/>
                <w:sz w:val="18"/>
                <w:szCs w:val="18"/>
              </w:rPr>
              <w:t>no</w:t>
            </w:r>
            <w:r>
              <w:rPr>
                <w:b/>
                <w:sz w:val="18"/>
                <w:szCs w:val="18"/>
              </w:rPr>
              <w:t>,</w:t>
            </w:r>
            <w:r w:rsidRPr="00424018">
              <w:rPr>
                <w:b/>
                <w:sz w:val="18"/>
                <w:szCs w:val="18"/>
              </w:rPr>
              <w:t xml:space="preserve"> včetně všech náhradních dílů</w:t>
            </w:r>
          </w:p>
        </w:tc>
        <w:tc>
          <w:tcPr>
            <w:tcW w:w="1984" w:type="dxa"/>
            <w:tcBorders>
              <w:top w:val="single" w:sz="4" w:space="0" w:color="auto"/>
              <w:left w:val="single" w:sz="4" w:space="0" w:color="auto"/>
              <w:bottom w:val="single" w:sz="4" w:space="0" w:color="auto"/>
              <w:right w:val="single" w:sz="4" w:space="0" w:color="auto"/>
            </w:tcBorders>
            <w:noWrap/>
            <w:vAlign w:val="center"/>
          </w:tcPr>
          <w:p w14:paraId="30805387" w14:textId="77777777" w:rsidR="006903B7" w:rsidRPr="00215593" w:rsidRDefault="006903B7" w:rsidP="00A04B9A">
            <w:pPr>
              <w:pStyle w:val="Bezmezer"/>
              <w:jc w:val="center"/>
              <w:rPr>
                <w:sz w:val="18"/>
                <w:szCs w:val="18"/>
                <w:highlight w:val="yellow"/>
              </w:rPr>
            </w:pPr>
            <w:r w:rsidRPr="00215593">
              <w:rPr>
                <w:sz w:val="18"/>
                <w:szCs w:val="18"/>
                <w:highlight w:val="yellow"/>
              </w:rPr>
              <w:t>HODNOTA</w:t>
            </w:r>
          </w:p>
        </w:tc>
      </w:tr>
      <w:tr w:rsidR="006903B7" w:rsidRPr="00215593" w14:paraId="0CB366F2" w14:textId="77777777" w:rsidTr="00A04B9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A08AEC2" w14:textId="77777777" w:rsidR="006903B7" w:rsidRPr="00215593" w:rsidRDefault="006903B7" w:rsidP="00A04B9A">
            <w:pPr>
              <w:pStyle w:val="Bezmezer"/>
              <w:rPr>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5A24F5E2" w14:textId="77777777" w:rsidR="006903B7" w:rsidRPr="00215593" w:rsidRDefault="006903B7" w:rsidP="00A04B9A">
            <w:pPr>
              <w:pStyle w:val="Bezmezer"/>
              <w:rPr>
                <w:sz w:val="18"/>
                <w:szCs w:val="18"/>
              </w:rPr>
            </w:pPr>
            <w:r w:rsidRPr="00215593">
              <w:rPr>
                <w:sz w:val="18"/>
                <w:szCs w:val="18"/>
              </w:rPr>
              <w:t>kontakt na autorizovaný servis</w:t>
            </w:r>
            <w:r>
              <w:rPr>
                <w:sz w:val="18"/>
                <w:szCs w:val="18"/>
              </w:rPr>
              <w:t xml:space="preserve"> v ČR</w:t>
            </w:r>
            <w:r w:rsidRPr="00215593">
              <w:rPr>
                <w:sz w:val="18"/>
                <w:szCs w:val="18"/>
              </w:rPr>
              <w:t>, který bude provádět servis zařízení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56F9BBC9" w14:textId="77777777" w:rsidR="006903B7" w:rsidRPr="00215593" w:rsidRDefault="006903B7" w:rsidP="00A04B9A">
            <w:pPr>
              <w:pStyle w:val="Bezmezer"/>
              <w:jc w:val="center"/>
              <w:rPr>
                <w:b/>
                <w:sz w:val="18"/>
                <w:szCs w:val="18"/>
              </w:rPr>
            </w:pPr>
            <w:r>
              <w:rPr>
                <w:b/>
                <w:sz w:val="18"/>
                <w:szCs w:val="18"/>
              </w:rPr>
              <w:t xml:space="preserve">uvést </w:t>
            </w:r>
            <w:r w:rsidRPr="00215593">
              <w:rPr>
                <w:b/>
                <w:sz w:val="18"/>
                <w:szCs w:val="18"/>
              </w:rPr>
              <w:t>kontakt</w:t>
            </w:r>
          </w:p>
        </w:tc>
        <w:tc>
          <w:tcPr>
            <w:tcW w:w="1984" w:type="dxa"/>
            <w:tcBorders>
              <w:top w:val="single" w:sz="4" w:space="0" w:color="auto"/>
              <w:left w:val="single" w:sz="4" w:space="0" w:color="auto"/>
              <w:bottom w:val="single" w:sz="4" w:space="0" w:color="auto"/>
              <w:right w:val="single" w:sz="4" w:space="0" w:color="auto"/>
            </w:tcBorders>
            <w:noWrap/>
            <w:vAlign w:val="center"/>
          </w:tcPr>
          <w:p w14:paraId="45A6024F" w14:textId="77777777" w:rsidR="006903B7" w:rsidRPr="00215593" w:rsidRDefault="006903B7" w:rsidP="00A04B9A">
            <w:pPr>
              <w:pStyle w:val="Bezmezer"/>
              <w:jc w:val="center"/>
              <w:rPr>
                <w:sz w:val="18"/>
                <w:szCs w:val="18"/>
                <w:highlight w:val="yellow"/>
              </w:rPr>
            </w:pPr>
            <w:r w:rsidRPr="00215593">
              <w:rPr>
                <w:sz w:val="18"/>
                <w:szCs w:val="18"/>
                <w:highlight w:val="yellow"/>
              </w:rPr>
              <w:t>HODNOTA</w:t>
            </w:r>
          </w:p>
        </w:tc>
      </w:tr>
      <w:tr w:rsidR="006903B7" w:rsidRPr="00215593" w14:paraId="42526341" w14:textId="77777777" w:rsidTr="00A04B9A">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9810803" w14:textId="77777777" w:rsidR="006903B7" w:rsidRPr="00215593" w:rsidRDefault="006903B7" w:rsidP="00A04B9A">
            <w:pPr>
              <w:pStyle w:val="Bezmezer"/>
              <w:rPr>
                <w:b/>
                <w:sz w:val="18"/>
                <w:szCs w:val="18"/>
              </w:rPr>
            </w:pPr>
          </w:p>
        </w:tc>
        <w:tc>
          <w:tcPr>
            <w:tcW w:w="3387" w:type="dxa"/>
            <w:tcBorders>
              <w:top w:val="single" w:sz="4" w:space="0" w:color="auto"/>
              <w:left w:val="single" w:sz="4" w:space="0" w:color="auto"/>
              <w:bottom w:val="single" w:sz="4" w:space="0" w:color="auto"/>
              <w:right w:val="single" w:sz="4" w:space="0" w:color="auto"/>
            </w:tcBorders>
            <w:vAlign w:val="center"/>
          </w:tcPr>
          <w:p w14:paraId="461D3A79" w14:textId="77777777" w:rsidR="006903B7" w:rsidRPr="00215593" w:rsidRDefault="006903B7" w:rsidP="00A04B9A">
            <w:pPr>
              <w:pStyle w:val="Bezmezer"/>
              <w:rPr>
                <w:sz w:val="18"/>
                <w:szCs w:val="18"/>
              </w:rPr>
            </w:pPr>
            <w:r w:rsidRPr="00215593">
              <w:rPr>
                <w:sz w:val="18"/>
                <w:szCs w:val="18"/>
              </w:rPr>
              <w:t>uvést dobu p</w:t>
            </w:r>
            <w:r>
              <w:rPr>
                <w:sz w:val="18"/>
                <w:szCs w:val="18"/>
              </w:rPr>
              <w:t>ro odstranění vady od nahlášení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6A59168F" w14:textId="77777777" w:rsidR="006903B7" w:rsidRPr="00215593" w:rsidRDefault="006903B7" w:rsidP="00A04B9A">
            <w:pPr>
              <w:pStyle w:val="Bezmezer"/>
              <w:jc w:val="center"/>
              <w:rPr>
                <w:b/>
                <w:sz w:val="18"/>
                <w:szCs w:val="18"/>
              </w:rPr>
            </w:pPr>
            <w:r w:rsidRPr="00215593">
              <w:rPr>
                <w:b/>
                <w:sz w:val="18"/>
                <w:szCs w:val="18"/>
              </w:rPr>
              <w:t>m</w:t>
            </w:r>
            <w:r>
              <w:rPr>
                <w:b/>
                <w:sz w:val="18"/>
                <w:szCs w:val="18"/>
              </w:rPr>
              <w:t xml:space="preserve">ax. do 30 </w:t>
            </w:r>
            <w:r w:rsidRPr="00215593">
              <w:rPr>
                <w:b/>
                <w:sz w:val="18"/>
                <w:szCs w:val="18"/>
              </w:rPr>
              <w:t xml:space="preserve">dnů </w:t>
            </w:r>
          </w:p>
        </w:tc>
        <w:tc>
          <w:tcPr>
            <w:tcW w:w="1984" w:type="dxa"/>
            <w:tcBorders>
              <w:top w:val="single" w:sz="4" w:space="0" w:color="auto"/>
              <w:left w:val="single" w:sz="4" w:space="0" w:color="auto"/>
              <w:bottom w:val="single" w:sz="4" w:space="0" w:color="auto"/>
              <w:right w:val="single" w:sz="4" w:space="0" w:color="auto"/>
            </w:tcBorders>
            <w:noWrap/>
            <w:vAlign w:val="center"/>
          </w:tcPr>
          <w:p w14:paraId="76C36DA6" w14:textId="77777777" w:rsidR="006903B7" w:rsidRPr="00215593" w:rsidRDefault="006903B7" w:rsidP="00A04B9A">
            <w:pPr>
              <w:pStyle w:val="Bezmezer"/>
              <w:jc w:val="center"/>
              <w:rPr>
                <w:sz w:val="18"/>
                <w:szCs w:val="18"/>
                <w:highlight w:val="yellow"/>
              </w:rPr>
            </w:pPr>
            <w:r w:rsidRPr="00215593">
              <w:rPr>
                <w:sz w:val="18"/>
                <w:szCs w:val="18"/>
                <w:highlight w:val="yellow"/>
              </w:rPr>
              <w:t>HODNOTA</w:t>
            </w:r>
          </w:p>
        </w:tc>
      </w:tr>
    </w:tbl>
    <w:p w14:paraId="6DB68875" w14:textId="77777777" w:rsidR="006903B7" w:rsidRDefault="006903B7" w:rsidP="006903B7">
      <w:pPr>
        <w:autoSpaceDE w:val="0"/>
        <w:autoSpaceDN w:val="0"/>
        <w:adjustRightInd w:val="0"/>
        <w:spacing w:before="240"/>
        <w:rPr>
          <w:rFonts w:cs="Calibri"/>
          <w:szCs w:val="18"/>
        </w:rPr>
      </w:pPr>
      <w:r w:rsidRPr="00777BD4">
        <w:rPr>
          <w:rFonts w:cs="Calibri"/>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bookmarkEnd w:id="8"/>
    <w:p w14:paraId="0E9DD429" w14:textId="77777777" w:rsidR="006903B7" w:rsidRPr="006042EB" w:rsidRDefault="006903B7" w:rsidP="006903B7">
      <w:pPr>
        <w:rPr>
          <w:rFonts w:eastAsia="Calibri"/>
        </w:rPr>
      </w:pPr>
      <w:r w:rsidRPr="006042EB">
        <w:rPr>
          <w:rFonts w:eastAsia="Calibri"/>
        </w:rPr>
        <w:lastRenderedPageBreak/>
        <w:t>Cenová nabídka musí obsahovat veškeré náklady spojené s plněním veřejné zakázky.</w:t>
      </w:r>
    </w:p>
    <w:p w14:paraId="57E0F2D9" w14:textId="77777777" w:rsidR="006903B7" w:rsidRDefault="006903B7" w:rsidP="006903B7">
      <w:pPr>
        <w:rPr>
          <w:rFonts w:eastAsia="Calibri"/>
        </w:rPr>
      </w:pPr>
    </w:p>
    <w:p w14:paraId="6BD15362" w14:textId="77777777" w:rsidR="006903B7" w:rsidRDefault="006903B7" w:rsidP="006903B7">
      <w:pPr>
        <w:rPr>
          <w:rFonts w:eastAsia="Calibri"/>
        </w:rPr>
      </w:pPr>
    </w:p>
    <w:p w14:paraId="5878CDA9" w14:textId="77777777" w:rsidR="006903B7" w:rsidRPr="00B23C9E" w:rsidRDefault="006903B7" w:rsidP="006903B7">
      <w:pPr>
        <w:rPr>
          <w:rFonts w:eastAsia="Calibri"/>
        </w:rPr>
      </w:pPr>
      <w:r w:rsidRPr="006042EB">
        <w:rPr>
          <w:rFonts w:eastAsia="Calibri"/>
        </w:rPr>
        <w:t xml:space="preserve">V Nymburce dne </w:t>
      </w:r>
      <w:r>
        <w:rPr>
          <w:rFonts w:eastAsia="Calibri"/>
        </w:rPr>
        <w:t>13. 1. 2021</w:t>
      </w:r>
      <w:r>
        <w:rPr>
          <w:rFonts w:eastAsia="Calibri"/>
        </w:rPr>
        <w:tab/>
      </w:r>
      <w:r w:rsidRPr="006042EB">
        <w:rPr>
          <w:rFonts w:eastAsia="Calibri"/>
        </w:rPr>
        <w:tab/>
      </w:r>
      <w:r w:rsidRPr="006042EB">
        <w:rPr>
          <w:rFonts w:eastAsia="Calibri"/>
        </w:rPr>
        <w:tab/>
      </w:r>
      <w:r>
        <w:rPr>
          <w:rFonts w:eastAsia="Calibri"/>
        </w:rPr>
        <w:tab/>
      </w:r>
      <w:r>
        <w:rPr>
          <w:rFonts w:eastAsia="Calibri"/>
        </w:rPr>
        <w:tab/>
        <w:t xml:space="preserve">            Ing. Barbora Šimůnková</w:t>
      </w:r>
    </w:p>
    <w:p w14:paraId="590FCFA7"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76C03F5"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5E0BB53"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97F3983"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0CE590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73AB79D"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2A2D9D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C8C558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EBA64B3"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FB61180"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6CA39B0"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713D4C6"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ED6A6D6"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BCB6A10"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5B0A748"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50E22DD"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A5C4A7A"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1A2347D"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6C47728"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A1BE18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AA86B2F"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A24D42D"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1EC7D9E"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89BE3E0"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F81DB2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3C1F5CF"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2FFE356"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DC12B9E"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6B309E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6D9034B7"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0434119"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F253639"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0BFB5D8"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5AFD591"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5A0FB0F"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BCC5C85"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A062DA4"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2A119F75"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011F0BCC"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F143EBE" w14:textId="77777777" w:rsidR="006903B7" w:rsidRDefault="006903B7"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bookmarkStart w:id="10" w:name="_GoBack"/>
      <w:bookmarkEnd w:id="10"/>
    </w:p>
    <w:p w14:paraId="119DEFE4"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308C6B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2BCEA06"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146AA5D9" w14:textId="5D33F235"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Pr>
          <w:rFonts w:asciiTheme="minorHAnsi" w:hAnsiTheme="minorHAnsi" w:cstheme="minorHAnsi"/>
          <w:noProof w:val="0"/>
          <w:color w:val="auto"/>
          <w:lang w:val="cs-CZ"/>
        </w:rPr>
        <w:lastRenderedPageBreak/>
        <w:t>Příloha č. 2 – Položkový ceník zboží</w:t>
      </w:r>
    </w:p>
    <w:p w14:paraId="1850575B" w14:textId="77777777" w:rsidR="00C36589"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tbl>
      <w:tblPr>
        <w:tblW w:w="7820" w:type="dxa"/>
        <w:tblCellMar>
          <w:left w:w="70" w:type="dxa"/>
          <w:right w:w="70" w:type="dxa"/>
        </w:tblCellMar>
        <w:tblLook w:val="04A0" w:firstRow="1" w:lastRow="0" w:firstColumn="1" w:lastColumn="0" w:noHBand="0" w:noVBand="1"/>
      </w:tblPr>
      <w:tblGrid>
        <w:gridCol w:w="3700"/>
        <w:gridCol w:w="720"/>
        <w:gridCol w:w="739"/>
        <w:gridCol w:w="1340"/>
        <w:gridCol w:w="1340"/>
      </w:tblGrid>
      <w:tr w:rsidR="00C36589" w:rsidRPr="00C36589" w14:paraId="09B4A9B9" w14:textId="77777777" w:rsidTr="00C36589">
        <w:trPr>
          <w:trHeight w:val="1215"/>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FDB59A"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NÁZEV</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1E2C96CF"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MJ</w:t>
            </w:r>
          </w:p>
        </w:tc>
        <w:tc>
          <w:tcPr>
            <w:tcW w:w="720" w:type="dxa"/>
            <w:tcBorders>
              <w:top w:val="single" w:sz="8" w:space="0" w:color="auto"/>
              <w:left w:val="nil"/>
              <w:bottom w:val="single" w:sz="8" w:space="0" w:color="auto"/>
              <w:right w:val="single" w:sz="4" w:space="0" w:color="auto"/>
            </w:tcBorders>
            <w:shd w:val="clear" w:color="auto" w:fill="auto"/>
            <w:vAlign w:val="center"/>
            <w:hideMark/>
          </w:tcPr>
          <w:p w14:paraId="2FA25014"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POČET MJ</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00E6D0AF"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CENA ZA 1 MJ V KČ BEZ DPH</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1E06CA4"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CENA ZA MNOŽSTVÍ CELKEM BEZ DPH</w:t>
            </w:r>
          </w:p>
        </w:tc>
      </w:tr>
      <w:tr w:rsidR="00C36589" w:rsidRPr="00C36589" w14:paraId="4B51DA92" w14:textId="77777777" w:rsidTr="00C36589">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72DFCA86"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noční stolek s jídelní deskou</w:t>
            </w:r>
          </w:p>
        </w:tc>
        <w:tc>
          <w:tcPr>
            <w:tcW w:w="720" w:type="dxa"/>
            <w:tcBorders>
              <w:top w:val="nil"/>
              <w:left w:val="nil"/>
              <w:bottom w:val="single" w:sz="4" w:space="0" w:color="auto"/>
              <w:right w:val="single" w:sz="4" w:space="0" w:color="auto"/>
            </w:tcBorders>
            <w:shd w:val="clear" w:color="auto" w:fill="auto"/>
            <w:noWrap/>
            <w:vAlign w:val="center"/>
            <w:hideMark/>
          </w:tcPr>
          <w:p w14:paraId="0E69749A"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ks</w:t>
            </w:r>
          </w:p>
        </w:tc>
        <w:tc>
          <w:tcPr>
            <w:tcW w:w="720" w:type="dxa"/>
            <w:tcBorders>
              <w:top w:val="nil"/>
              <w:left w:val="nil"/>
              <w:bottom w:val="single" w:sz="4" w:space="0" w:color="auto"/>
              <w:right w:val="single" w:sz="4" w:space="0" w:color="auto"/>
            </w:tcBorders>
            <w:shd w:val="clear" w:color="auto" w:fill="auto"/>
            <w:noWrap/>
            <w:vAlign w:val="center"/>
            <w:hideMark/>
          </w:tcPr>
          <w:p w14:paraId="7EAAE1D4"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60</w:t>
            </w:r>
          </w:p>
        </w:tc>
        <w:tc>
          <w:tcPr>
            <w:tcW w:w="1340" w:type="dxa"/>
            <w:tcBorders>
              <w:top w:val="nil"/>
              <w:left w:val="nil"/>
              <w:bottom w:val="single" w:sz="4" w:space="0" w:color="auto"/>
              <w:right w:val="single" w:sz="4" w:space="0" w:color="auto"/>
            </w:tcBorders>
            <w:shd w:val="clear" w:color="auto" w:fill="auto"/>
            <w:noWrap/>
            <w:vAlign w:val="center"/>
            <w:hideMark/>
          </w:tcPr>
          <w:p w14:paraId="7CA67075"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18352ED2" w14:textId="77777777" w:rsidR="00C36589" w:rsidRPr="00C36589" w:rsidRDefault="00C36589" w:rsidP="00C36589">
            <w:pPr>
              <w:spacing w:line="240" w:lineRule="auto"/>
              <w:jc w:val="right"/>
              <w:rPr>
                <w:rFonts w:eastAsia="Times New Roman" w:cs="Times New Roman"/>
                <w:color w:val="000000"/>
                <w:sz w:val="22"/>
                <w:lang w:eastAsia="cs-CZ"/>
              </w:rPr>
            </w:pPr>
            <w:r w:rsidRPr="00C36589">
              <w:rPr>
                <w:rFonts w:eastAsia="Times New Roman" w:cs="Times New Roman"/>
                <w:color w:val="000000"/>
                <w:sz w:val="22"/>
                <w:lang w:eastAsia="cs-CZ"/>
              </w:rPr>
              <w:t>0,00 Kč</w:t>
            </w:r>
          </w:p>
        </w:tc>
      </w:tr>
      <w:tr w:rsidR="00C36589" w:rsidRPr="00C36589" w14:paraId="4F15B0F6" w14:textId="77777777" w:rsidTr="00C36589">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1E3AFA4B"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servis v době záruky</w:t>
            </w:r>
          </w:p>
        </w:tc>
        <w:tc>
          <w:tcPr>
            <w:tcW w:w="412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57A0CE42"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zdarma</w:t>
            </w:r>
          </w:p>
        </w:tc>
      </w:tr>
      <w:tr w:rsidR="00C36589" w:rsidRPr="00C36589" w14:paraId="4B2543D0" w14:textId="77777777" w:rsidTr="00C36589">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0E32B84B"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instalace</w:t>
            </w:r>
          </w:p>
        </w:tc>
        <w:tc>
          <w:tcPr>
            <w:tcW w:w="720" w:type="dxa"/>
            <w:tcBorders>
              <w:top w:val="nil"/>
              <w:left w:val="nil"/>
              <w:bottom w:val="single" w:sz="4" w:space="0" w:color="auto"/>
              <w:right w:val="single" w:sz="4" w:space="0" w:color="auto"/>
            </w:tcBorders>
            <w:shd w:val="clear" w:color="auto" w:fill="auto"/>
            <w:noWrap/>
            <w:vAlign w:val="center"/>
            <w:hideMark/>
          </w:tcPr>
          <w:p w14:paraId="4AD4D070" w14:textId="77777777" w:rsidR="00C36589" w:rsidRPr="00C36589" w:rsidRDefault="00C36589" w:rsidP="00C36589">
            <w:pPr>
              <w:spacing w:line="240" w:lineRule="auto"/>
              <w:jc w:val="center"/>
              <w:rPr>
                <w:rFonts w:eastAsia="Times New Roman" w:cs="Times New Roman"/>
                <w:color w:val="000000"/>
                <w:sz w:val="22"/>
                <w:lang w:eastAsia="cs-CZ"/>
              </w:rPr>
            </w:pPr>
            <w:proofErr w:type="spellStart"/>
            <w:r w:rsidRPr="00C36589">
              <w:rPr>
                <w:rFonts w:eastAsia="Times New Roman" w:cs="Times New Roman"/>
                <w:color w:val="000000"/>
                <w:sz w:val="22"/>
                <w:lang w:eastAsia="cs-CZ"/>
              </w:rPr>
              <w:t>kpl</w:t>
            </w:r>
            <w:proofErr w:type="spellEnd"/>
            <w:r w:rsidRPr="00C36589">
              <w:rPr>
                <w:rFonts w:eastAsia="Times New Roman" w:cs="Times New Roman"/>
                <w:color w:val="000000"/>
                <w:sz w:val="22"/>
                <w:lang w:eastAsia="cs-CZ"/>
              </w:rPr>
              <w:t>.</w:t>
            </w:r>
          </w:p>
        </w:tc>
        <w:tc>
          <w:tcPr>
            <w:tcW w:w="720" w:type="dxa"/>
            <w:tcBorders>
              <w:top w:val="nil"/>
              <w:left w:val="nil"/>
              <w:bottom w:val="single" w:sz="4" w:space="0" w:color="auto"/>
              <w:right w:val="single" w:sz="4" w:space="0" w:color="auto"/>
            </w:tcBorders>
            <w:shd w:val="clear" w:color="auto" w:fill="auto"/>
            <w:noWrap/>
            <w:vAlign w:val="center"/>
            <w:hideMark/>
          </w:tcPr>
          <w:p w14:paraId="614D458E"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2</w:t>
            </w:r>
          </w:p>
        </w:tc>
        <w:tc>
          <w:tcPr>
            <w:tcW w:w="1340" w:type="dxa"/>
            <w:tcBorders>
              <w:top w:val="nil"/>
              <w:left w:val="nil"/>
              <w:bottom w:val="single" w:sz="4" w:space="0" w:color="auto"/>
              <w:right w:val="single" w:sz="4" w:space="0" w:color="auto"/>
            </w:tcBorders>
            <w:shd w:val="clear" w:color="auto" w:fill="auto"/>
            <w:noWrap/>
            <w:vAlign w:val="center"/>
            <w:hideMark/>
          </w:tcPr>
          <w:p w14:paraId="6C7255DD"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7954F418" w14:textId="77777777" w:rsidR="00C36589" w:rsidRPr="00C36589" w:rsidRDefault="00C36589" w:rsidP="00C36589">
            <w:pPr>
              <w:spacing w:line="240" w:lineRule="auto"/>
              <w:jc w:val="right"/>
              <w:rPr>
                <w:rFonts w:eastAsia="Times New Roman" w:cs="Times New Roman"/>
                <w:color w:val="000000"/>
                <w:sz w:val="22"/>
                <w:lang w:eastAsia="cs-CZ"/>
              </w:rPr>
            </w:pPr>
            <w:r w:rsidRPr="00C36589">
              <w:rPr>
                <w:rFonts w:eastAsia="Times New Roman" w:cs="Times New Roman"/>
                <w:color w:val="000000"/>
                <w:sz w:val="22"/>
                <w:lang w:eastAsia="cs-CZ"/>
              </w:rPr>
              <w:t>0,00 Kč</w:t>
            </w:r>
          </w:p>
        </w:tc>
      </w:tr>
      <w:tr w:rsidR="00C36589" w:rsidRPr="00C36589" w14:paraId="0505ACD2" w14:textId="77777777" w:rsidTr="00C36589">
        <w:trPr>
          <w:trHeight w:val="315"/>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6FA76F95"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doprava</w:t>
            </w:r>
          </w:p>
        </w:tc>
        <w:tc>
          <w:tcPr>
            <w:tcW w:w="720" w:type="dxa"/>
            <w:tcBorders>
              <w:top w:val="nil"/>
              <w:left w:val="nil"/>
              <w:bottom w:val="single" w:sz="4" w:space="0" w:color="auto"/>
              <w:right w:val="single" w:sz="4" w:space="0" w:color="auto"/>
            </w:tcBorders>
            <w:shd w:val="clear" w:color="auto" w:fill="auto"/>
            <w:noWrap/>
            <w:vAlign w:val="center"/>
            <w:hideMark/>
          </w:tcPr>
          <w:p w14:paraId="05708BFC" w14:textId="77777777" w:rsidR="00C36589" w:rsidRPr="00C36589" w:rsidRDefault="00C36589" w:rsidP="00C36589">
            <w:pPr>
              <w:spacing w:line="240" w:lineRule="auto"/>
              <w:jc w:val="center"/>
              <w:rPr>
                <w:rFonts w:eastAsia="Times New Roman" w:cs="Times New Roman"/>
                <w:color w:val="000000"/>
                <w:sz w:val="22"/>
                <w:lang w:eastAsia="cs-CZ"/>
              </w:rPr>
            </w:pPr>
            <w:proofErr w:type="spellStart"/>
            <w:r w:rsidRPr="00C36589">
              <w:rPr>
                <w:rFonts w:eastAsia="Times New Roman" w:cs="Times New Roman"/>
                <w:color w:val="000000"/>
                <w:sz w:val="22"/>
                <w:lang w:eastAsia="cs-CZ"/>
              </w:rPr>
              <w:t>kpl</w:t>
            </w:r>
            <w:proofErr w:type="spellEnd"/>
            <w:r w:rsidRPr="00C36589">
              <w:rPr>
                <w:rFonts w:eastAsia="Times New Roman" w:cs="Times New Roman"/>
                <w:color w:val="000000"/>
                <w:sz w:val="22"/>
                <w:lang w:eastAsia="cs-CZ"/>
              </w:rPr>
              <w:t>.</w:t>
            </w:r>
          </w:p>
        </w:tc>
        <w:tc>
          <w:tcPr>
            <w:tcW w:w="720" w:type="dxa"/>
            <w:tcBorders>
              <w:top w:val="nil"/>
              <w:left w:val="nil"/>
              <w:bottom w:val="single" w:sz="4" w:space="0" w:color="auto"/>
              <w:right w:val="single" w:sz="4" w:space="0" w:color="auto"/>
            </w:tcBorders>
            <w:shd w:val="clear" w:color="auto" w:fill="auto"/>
            <w:noWrap/>
            <w:vAlign w:val="center"/>
            <w:hideMark/>
          </w:tcPr>
          <w:p w14:paraId="49B708E7"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2</w:t>
            </w:r>
          </w:p>
        </w:tc>
        <w:tc>
          <w:tcPr>
            <w:tcW w:w="1340" w:type="dxa"/>
            <w:tcBorders>
              <w:top w:val="nil"/>
              <w:left w:val="nil"/>
              <w:bottom w:val="single" w:sz="4" w:space="0" w:color="auto"/>
              <w:right w:val="single" w:sz="4" w:space="0" w:color="auto"/>
            </w:tcBorders>
            <w:shd w:val="clear" w:color="auto" w:fill="auto"/>
            <w:noWrap/>
            <w:vAlign w:val="center"/>
            <w:hideMark/>
          </w:tcPr>
          <w:p w14:paraId="0DDD7544"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 </w:t>
            </w:r>
          </w:p>
        </w:tc>
        <w:tc>
          <w:tcPr>
            <w:tcW w:w="1340" w:type="dxa"/>
            <w:tcBorders>
              <w:top w:val="nil"/>
              <w:left w:val="nil"/>
              <w:bottom w:val="single" w:sz="4" w:space="0" w:color="auto"/>
              <w:right w:val="single" w:sz="8" w:space="0" w:color="auto"/>
            </w:tcBorders>
            <w:shd w:val="clear" w:color="auto" w:fill="auto"/>
            <w:noWrap/>
            <w:vAlign w:val="center"/>
            <w:hideMark/>
          </w:tcPr>
          <w:p w14:paraId="03E86209" w14:textId="77777777" w:rsidR="00C36589" w:rsidRPr="00C36589" w:rsidRDefault="00C36589" w:rsidP="00C36589">
            <w:pPr>
              <w:spacing w:line="240" w:lineRule="auto"/>
              <w:jc w:val="right"/>
              <w:rPr>
                <w:rFonts w:eastAsia="Times New Roman" w:cs="Times New Roman"/>
                <w:color w:val="000000"/>
                <w:sz w:val="22"/>
                <w:lang w:eastAsia="cs-CZ"/>
              </w:rPr>
            </w:pPr>
            <w:r w:rsidRPr="00C36589">
              <w:rPr>
                <w:rFonts w:eastAsia="Times New Roman" w:cs="Times New Roman"/>
                <w:color w:val="000000"/>
                <w:sz w:val="22"/>
                <w:lang w:eastAsia="cs-CZ"/>
              </w:rPr>
              <w:t>0,00 Kč</w:t>
            </w:r>
          </w:p>
        </w:tc>
      </w:tr>
      <w:tr w:rsidR="00C36589" w:rsidRPr="00C36589" w14:paraId="482115C1" w14:textId="77777777" w:rsidTr="00C36589">
        <w:trPr>
          <w:trHeight w:val="315"/>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C39495" w14:textId="77777777" w:rsidR="00C36589" w:rsidRPr="00C36589" w:rsidRDefault="00C36589" w:rsidP="00C36589">
            <w:pPr>
              <w:spacing w:line="240" w:lineRule="auto"/>
              <w:jc w:val="left"/>
              <w:rPr>
                <w:rFonts w:eastAsia="Times New Roman" w:cs="Times New Roman"/>
                <w:b/>
                <w:bCs/>
                <w:color w:val="000000"/>
                <w:sz w:val="22"/>
                <w:lang w:eastAsia="cs-CZ"/>
              </w:rPr>
            </w:pPr>
            <w:r w:rsidRPr="00C36589">
              <w:rPr>
                <w:rFonts w:eastAsia="Times New Roman" w:cs="Times New Roman"/>
                <w:b/>
                <w:bCs/>
                <w:color w:val="000000"/>
                <w:sz w:val="22"/>
                <w:lang w:eastAsia="cs-CZ"/>
              </w:rPr>
              <w:t>Celková cena za 24 měsíců</w:t>
            </w:r>
          </w:p>
        </w:tc>
        <w:tc>
          <w:tcPr>
            <w:tcW w:w="412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B27FCFB" w14:textId="77777777" w:rsidR="00C36589" w:rsidRPr="00C36589" w:rsidRDefault="00C36589" w:rsidP="00C36589">
            <w:pPr>
              <w:spacing w:line="240" w:lineRule="auto"/>
              <w:jc w:val="right"/>
              <w:rPr>
                <w:rFonts w:eastAsia="Times New Roman" w:cs="Times New Roman"/>
                <w:b/>
                <w:bCs/>
                <w:color w:val="000000"/>
                <w:sz w:val="22"/>
                <w:lang w:eastAsia="cs-CZ"/>
              </w:rPr>
            </w:pPr>
            <w:r w:rsidRPr="00C36589">
              <w:rPr>
                <w:rFonts w:eastAsia="Times New Roman" w:cs="Times New Roman"/>
                <w:b/>
                <w:bCs/>
                <w:color w:val="000000"/>
                <w:sz w:val="22"/>
                <w:lang w:eastAsia="cs-CZ"/>
              </w:rPr>
              <w:t>0,00 Kč</w:t>
            </w:r>
          </w:p>
        </w:tc>
      </w:tr>
      <w:tr w:rsidR="00C36589" w:rsidRPr="00C36589" w14:paraId="5E4EDD18" w14:textId="77777777" w:rsidTr="00C36589">
        <w:trPr>
          <w:trHeight w:val="300"/>
        </w:trPr>
        <w:tc>
          <w:tcPr>
            <w:tcW w:w="3700" w:type="dxa"/>
            <w:tcBorders>
              <w:top w:val="nil"/>
              <w:left w:val="nil"/>
              <w:bottom w:val="nil"/>
              <w:right w:val="nil"/>
            </w:tcBorders>
            <w:shd w:val="clear" w:color="auto" w:fill="auto"/>
            <w:noWrap/>
            <w:vAlign w:val="bottom"/>
            <w:hideMark/>
          </w:tcPr>
          <w:p w14:paraId="384C6E99" w14:textId="77777777" w:rsidR="00C36589" w:rsidRPr="00C36589" w:rsidRDefault="00C36589" w:rsidP="00C36589">
            <w:pPr>
              <w:spacing w:line="240" w:lineRule="auto"/>
              <w:jc w:val="right"/>
              <w:rPr>
                <w:rFonts w:eastAsia="Times New Roman" w:cs="Times New Roman"/>
                <w:b/>
                <w:bCs/>
                <w:color w:val="000000"/>
                <w:sz w:val="22"/>
                <w:lang w:eastAsia="cs-CZ"/>
              </w:rPr>
            </w:pPr>
          </w:p>
        </w:tc>
        <w:tc>
          <w:tcPr>
            <w:tcW w:w="720" w:type="dxa"/>
            <w:tcBorders>
              <w:top w:val="nil"/>
              <w:left w:val="nil"/>
              <w:bottom w:val="nil"/>
              <w:right w:val="nil"/>
            </w:tcBorders>
            <w:shd w:val="clear" w:color="auto" w:fill="auto"/>
            <w:noWrap/>
            <w:vAlign w:val="center"/>
            <w:hideMark/>
          </w:tcPr>
          <w:p w14:paraId="673BA31F" w14:textId="77777777" w:rsidR="00C36589" w:rsidRPr="00C36589" w:rsidRDefault="00C36589" w:rsidP="00C36589">
            <w:pPr>
              <w:spacing w:line="240" w:lineRule="auto"/>
              <w:jc w:val="left"/>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5EDB74C" w14:textId="77777777" w:rsidR="00C36589" w:rsidRPr="00C36589" w:rsidRDefault="00C36589" w:rsidP="00C36589">
            <w:pPr>
              <w:spacing w:line="240" w:lineRule="auto"/>
              <w:jc w:val="center"/>
              <w:rPr>
                <w:rFonts w:ascii="Times New Roman" w:eastAsia="Times New Roman" w:hAnsi="Times New Roman" w:cs="Times New Roman"/>
                <w:sz w:val="20"/>
                <w:szCs w:val="20"/>
                <w:lang w:eastAsia="cs-CZ"/>
              </w:rPr>
            </w:pPr>
          </w:p>
        </w:tc>
        <w:tc>
          <w:tcPr>
            <w:tcW w:w="1340" w:type="dxa"/>
            <w:tcBorders>
              <w:top w:val="nil"/>
              <w:left w:val="nil"/>
              <w:bottom w:val="nil"/>
              <w:right w:val="nil"/>
            </w:tcBorders>
            <w:shd w:val="clear" w:color="auto" w:fill="auto"/>
            <w:noWrap/>
            <w:vAlign w:val="bottom"/>
            <w:hideMark/>
          </w:tcPr>
          <w:p w14:paraId="3B9DD30C" w14:textId="77777777" w:rsidR="00C36589" w:rsidRPr="00C36589" w:rsidRDefault="00C36589" w:rsidP="00C36589">
            <w:pPr>
              <w:spacing w:line="240" w:lineRule="auto"/>
              <w:jc w:val="center"/>
              <w:rPr>
                <w:rFonts w:ascii="Times New Roman" w:eastAsia="Times New Roman" w:hAnsi="Times New Roman" w:cs="Times New Roman"/>
                <w:sz w:val="20"/>
                <w:szCs w:val="20"/>
                <w:lang w:eastAsia="cs-CZ"/>
              </w:rPr>
            </w:pPr>
          </w:p>
        </w:tc>
        <w:tc>
          <w:tcPr>
            <w:tcW w:w="1340" w:type="dxa"/>
            <w:tcBorders>
              <w:top w:val="nil"/>
              <w:left w:val="nil"/>
              <w:bottom w:val="nil"/>
              <w:right w:val="nil"/>
            </w:tcBorders>
            <w:shd w:val="clear" w:color="auto" w:fill="auto"/>
            <w:noWrap/>
            <w:vAlign w:val="bottom"/>
            <w:hideMark/>
          </w:tcPr>
          <w:p w14:paraId="30B657B1" w14:textId="77777777" w:rsidR="00C36589" w:rsidRPr="00C36589" w:rsidRDefault="00C36589" w:rsidP="00C36589">
            <w:pPr>
              <w:spacing w:line="240" w:lineRule="auto"/>
              <w:jc w:val="left"/>
              <w:rPr>
                <w:rFonts w:ascii="Times New Roman" w:eastAsia="Times New Roman" w:hAnsi="Times New Roman" w:cs="Times New Roman"/>
                <w:sz w:val="20"/>
                <w:szCs w:val="20"/>
                <w:lang w:eastAsia="cs-CZ"/>
              </w:rPr>
            </w:pPr>
          </w:p>
        </w:tc>
      </w:tr>
      <w:tr w:rsidR="00C36589" w:rsidRPr="00C36589" w14:paraId="08D171FD" w14:textId="77777777" w:rsidTr="00C36589">
        <w:trPr>
          <w:trHeight w:val="1002"/>
        </w:trPr>
        <w:tc>
          <w:tcPr>
            <w:tcW w:w="7820" w:type="dxa"/>
            <w:gridSpan w:val="5"/>
            <w:tcBorders>
              <w:top w:val="nil"/>
              <w:left w:val="nil"/>
              <w:bottom w:val="nil"/>
              <w:right w:val="nil"/>
            </w:tcBorders>
            <w:shd w:val="clear" w:color="auto" w:fill="auto"/>
            <w:vAlign w:val="center"/>
            <w:hideMark/>
          </w:tcPr>
          <w:p w14:paraId="1284B99D" w14:textId="77777777" w:rsidR="00C36589" w:rsidRPr="00C36589" w:rsidRDefault="00C36589" w:rsidP="00C36589">
            <w:pPr>
              <w:spacing w:line="240" w:lineRule="auto"/>
              <w:jc w:val="center"/>
              <w:rPr>
                <w:rFonts w:eastAsia="Times New Roman" w:cs="Times New Roman"/>
                <w:i/>
                <w:iCs/>
                <w:color w:val="000000"/>
                <w:sz w:val="20"/>
                <w:szCs w:val="20"/>
                <w:lang w:eastAsia="cs-CZ"/>
              </w:rPr>
            </w:pPr>
            <w:r w:rsidRPr="00C36589">
              <w:rPr>
                <w:rFonts w:eastAsia="Times New Roman" w:cs="Times New Roman"/>
                <w:i/>
                <w:iCs/>
                <w:color w:val="000000"/>
                <w:sz w:val="20"/>
                <w:szCs w:val="20"/>
                <w:lang w:eastAsia="cs-CZ"/>
              </w:rPr>
              <w:t>Případné použití firemních názvů či terminologie specifické pro určitého výrobce má pouze význam ilustračního příkladu požadovaného řešení či funkcionality zařízení, nikoliv význam požadavku na nabídku konkrétního zboží vymezeného tímto názvem funkcionality či technologie.</w:t>
            </w:r>
          </w:p>
        </w:tc>
      </w:tr>
      <w:tr w:rsidR="00C36589" w:rsidRPr="00C36589" w14:paraId="639D2135" w14:textId="77777777" w:rsidTr="00C36589">
        <w:trPr>
          <w:trHeight w:val="315"/>
        </w:trPr>
        <w:tc>
          <w:tcPr>
            <w:tcW w:w="3700" w:type="dxa"/>
            <w:tcBorders>
              <w:top w:val="nil"/>
              <w:left w:val="nil"/>
              <w:bottom w:val="nil"/>
              <w:right w:val="nil"/>
            </w:tcBorders>
            <w:shd w:val="clear" w:color="auto" w:fill="auto"/>
            <w:noWrap/>
            <w:vAlign w:val="bottom"/>
            <w:hideMark/>
          </w:tcPr>
          <w:p w14:paraId="660EA1FE" w14:textId="77777777" w:rsidR="00C36589" w:rsidRPr="00C36589" w:rsidRDefault="00C36589" w:rsidP="00C36589">
            <w:pPr>
              <w:spacing w:line="240" w:lineRule="auto"/>
              <w:jc w:val="center"/>
              <w:rPr>
                <w:rFonts w:eastAsia="Times New Roman" w:cs="Times New Roman"/>
                <w:i/>
                <w:iCs/>
                <w:color w:val="000000"/>
                <w:sz w:val="20"/>
                <w:szCs w:val="20"/>
                <w:lang w:eastAsia="cs-CZ"/>
              </w:rPr>
            </w:pPr>
          </w:p>
        </w:tc>
        <w:tc>
          <w:tcPr>
            <w:tcW w:w="720" w:type="dxa"/>
            <w:tcBorders>
              <w:top w:val="nil"/>
              <w:left w:val="nil"/>
              <w:bottom w:val="nil"/>
              <w:right w:val="nil"/>
            </w:tcBorders>
            <w:shd w:val="clear" w:color="auto" w:fill="auto"/>
            <w:noWrap/>
            <w:vAlign w:val="center"/>
            <w:hideMark/>
          </w:tcPr>
          <w:p w14:paraId="5A69781F" w14:textId="77777777" w:rsidR="00C36589" w:rsidRPr="00C36589" w:rsidRDefault="00C36589" w:rsidP="00C36589">
            <w:pPr>
              <w:spacing w:line="240" w:lineRule="auto"/>
              <w:jc w:val="left"/>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B3217DA" w14:textId="77777777" w:rsidR="00C36589" w:rsidRPr="00C36589" w:rsidRDefault="00C36589" w:rsidP="00C36589">
            <w:pPr>
              <w:spacing w:line="240" w:lineRule="auto"/>
              <w:jc w:val="center"/>
              <w:rPr>
                <w:rFonts w:ascii="Times New Roman" w:eastAsia="Times New Roman" w:hAnsi="Times New Roman" w:cs="Times New Roman"/>
                <w:sz w:val="20"/>
                <w:szCs w:val="20"/>
                <w:lang w:eastAsia="cs-CZ"/>
              </w:rPr>
            </w:pPr>
          </w:p>
        </w:tc>
        <w:tc>
          <w:tcPr>
            <w:tcW w:w="1340" w:type="dxa"/>
            <w:tcBorders>
              <w:top w:val="nil"/>
              <w:left w:val="nil"/>
              <w:bottom w:val="nil"/>
              <w:right w:val="nil"/>
            </w:tcBorders>
            <w:shd w:val="clear" w:color="auto" w:fill="auto"/>
            <w:noWrap/>
            <w:vAlign w:val="bottom"/>
            <w:hideMark/>
          </w:tcPr>
          <w:p w14:paraId="6BC9D0D2" w14:textId="77777777" w:rsidR="00C36589" w:rsidRPr="00C36589" w:rsidRDefault="00C36589" w:rsidP="00C36589">
            <w:pPr>
              <w:spacing w:line="240" w:lineRule="auto"/>
              <w:jc w:val="center"/>
              <w:rPr>
                <w:rFonts w:ascii="Times New Roman" w:eastAsia="Times New Roman" w:hAnsi="Times New Roman" w:cs="Times New Roman"/>
                <w:sz w:val="20"/>
                <w:szCs w:val="20"/>
                <w:lang w:eastAsia="cs-CZ"/>
              </w:rPr>
            </w:pPr>
          </w:p>
        </w:tc>
        <w:tc>
          <w:tcPr>
            <w:tcW w:w="1340" w:type="dxa"/>
            <w:tcBorders>
              <w:top w:val="nil"/>
              <w:left w:val="nil"/>
              <w:bottom w:val="nil"/>
              <w:right w:val="nil"/>
            </w:tcBorders>
            <w:shd w:val="clear" w:color="auto" w:fill="auto"/>
            <w:noWrap/>
            <w:vAlign w:val="bottom"/>
            <w:hideMark/>
          </w:tcPr>
          <w:p w14:paraId="385D0532" w14:textId="77777777" w:rsidR="00C36589" w:rsidRPr="00C36589" w:rsidRDefault="00C36589" w:rsidP="00C36589">
            <w:pPr>
              <w:spacing w:line="240" w:lineRule="auto"/>
              <w:jc w:val="left"/>
              <w:rPr>
                <w:rFonts w:ascii="Times New Roman" w:eastAsia="Times New Roman" w:hAnsi="Times New Roman" w:cs="Times New Roman"/>
                <w:sz w:val="20"/>
                <w:szCs w:val="20"/>
                <w:lang w:eastAsia="cs-CZ"/>
              </w:rPr>
            </w:pPr>
          </w:p>
        </w:tc>
      </w:tr>
      <w:tr w:rsidR="00C36589" w:rsidRPr="00C36589" w14:paraId="63A37707" w14:textId="77777777" w:rsidTr="00C36589">
        <w:trPr>
          <w:trHeight w:val="402"/>
        </w:trPr>
        <w:tc>
          <w:tcPr>
            <w:tcW w:w="782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E0FEA7D" w14:textId="77777777" w:rsidR="00C36589" w:rsidRPr="00C36589" w:rsidRDefault="00C36589" w:rsidP="00C36589">
            <w:pPr>
              <w:spacing w:line="240" w:lineRule="auto"/>
              <w:jc w:val="center"/>
              <w:rPr>
                <w:rFonts w:eastAsia="Times New Roman" w:cs="Times New Roman"/>
                <w:b/>
                <w:bCs/>
                <w:color w:val="000000"/>
                <w:szCs w:val="24"/>
                <w:lang w:eastAsia="cs-CZ"/>
              </w:rPr>
            </w:pPr>
            <w:r w:rsidRPr="00C36589">
              <w:rPr>
                <w:rFonts w:eastAsia="Times New Roman" w:cs="Times New Roman"/>
                <w:b/>
                <w:bCs/>
                <w:color w:val="000000"/>
                <w:szCs w:val="24"/>
                <w:lang w:eastAsia="cs-CZ"/>
              </w:rPr>
              <w:t>POZÁRUČNÍ SERVIS</w:t>
            </w:r>
          </w:p>
        </w:tc>
      </w:tr>
      <w:tr w:rsidR="00C36589" w:rsidRPr="00C36589" w14:paraId="29160B15" w14:textId="77777777" w:rsidTr="00C36589">
        <w:trPr>
          <w:trHeight w:val="1215"/>
        </w:trPr>
        <w:tc>
          <w:tcPr>
            <w:tcW w:w="3700" w:type="dxa"/>
            <w:tcBorders>
              <w:top w:val="nil"/>
              <w:left w:val="single" w:sz="8" w:space="0" w:color="auto"/>
              <w:bottom w:val="single" w:sz="8" w:space="0" w:color="auto"/>
              <w:right w:val="single" w:sz="4" w:space="0" w:color="auto"/>
            </w:tcBorders>
            <w:shd w:val="clear" w:color="auto" w:fill="auto"/>
            <w:noWrap/>
            <w:vAlign w:val="center"/>
            <w:hideMark/>
          </w:tcPr>
          <w:p w14:paraId="111A3B89"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POLOŽKA</w:t>
            </w:r>
          </w:p>
        </w:tc>
        <w:tc>
          <w:tcPr>
            <w:tcW w:w="720" w:type="dxa"/>
            <w:tcBorders>
              <w:top w:val="nil"/>
              <w:left w:val="nil"/>
              <w:bottom w:val="single" w:sz="8" w:space="0" w:color="auto"/>
              <w:right w:val="single" w:sz="4" w:space="0" w:color="auto"/>
            </w:tcBorders>
            <w:shd w:val="clear" w:color="auto" w:fill="auto"/>
            <w:noWrap/>
            <w:vAlign w:val="center"/>
            <w:hideMark/>
          </w:tcPr>
          <w:p w14:paraId="366AB124"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MJ</w:t>
            </w:r>
          </w:p>
        </w:tc>
        <w:tc>
          <w:tcPr>
            <w:tcW w:w="720" w:type="dxa"/>
            <w:tcBorders>
              <w:top w:val="nil"/>
              <w:left w:val="nil"/>
              <w:bottom w:val="single" w:sz="8" w:space="0" w:color="auto"/>
              <w:right w:val="single" w:sz="4" w:space="0" w:color="auto"/>
            </w:tcBorders>
            <w:shd w:val="clear" w:color="auto" w:fill="auto"/>
            <w:vAlign w:val="center"/>
            <w:hideMark/>
          </w:tcPr>
          <w:p w14:paraId="361A78A9"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POČET MJ</w:t>
            </w:r>
          </w:p>
        </w:tc>
        <w:tc>
          <w:tcPr>
            <w:tcW w:w="1340" w:type="dxa"/>
            <w:tcBorders>
              <w:top w:val="nil"/>
              <w:left w:val="nil"/>
              <w:bottom w:val="single" w:sz="8" w:space="0" w:color="auto"/>
              <w:right w:val="single" w:sz="4" w:space="0" w:color="auto"/>
            </w:tcBorders>
            <w:shd w:val="clear" w:color="auto" w:fill="auto"/>
            <w:vAlign w:val="center"/>
            <w:hideMark/>
          </w:tcPr>
          <w:p w14:paraId="3093C948"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CENA ZA 1 MJ V KČ BEZ DPH</w:t>
            </w:r>
          </w:p>
        </w:tc>
        <w:tc>
          <w:tcPr>
            <w:tcW w:w="1340" w:type="dxa"/>
            <w:tcBorders>
              <w:top w:val="nil"/>
              <w:left w:val="nil"/>
              <w:bottom w:val="single" w:sz="8" w:space="0" w:color="auto"/>
              <w:right w:val="single" w:sz="8" w:space="0" w:color="auto"/>
            </w:tcBorders>
            <w:shd w:val="clear" w:color="auto" w:fill="auto"/>
            <w:vAlign w:val="center"/>
            <w:hideMark/>
          </w:tcPr>
          <w:p w14:paraId="309D997D" w14:textId="77777777" w:rsidR="00C36589" w:rsidRPr="00C36589" w:rsidRDefault="00C36589" w:rsidP="00C36589">
            <w:pPr>
              <w:spacing w:line="240" w:lineRule="auto"/>
              <w:jc w:val="center"/>
              <w:rPr>
                <w:rFonts w:eastAsia="Times New Roman" w:cs="Times New Roman"/>
                <w:b/>
                <w:bCs/>
                <w:color w:val="000000"/>
                <w:sz w:val="22"/>
                <w:lang w:eastAsia="cs-CZ"/>
              </w:rPr>
            </w:pPr>
            <w:r w:rsidRPr="00C36589">
              <w:rPr>
                <w:rFonts w:eastAsia="Times New Roman" w:cs="Times New Roman"/>
                <w:b/>
                <w:bCs/>
                <w:color w:val="000000"/>
                <w:sz w:val="22"/>
                <w:lang w:eastAsia="cs-CZ"/>
              </w:rPr>
              <w:t>CENA ZA MNOŽSTVÍ CELKEM BEZ DPH</w:t>
            </w:r>
          </w:p>
        </w:tc>
      </w:tr>
      <w:tr w:rsidR="00C36589" w:rsidRPr="00C36589" w14:paraId="22DBC81D" w14:textId="77777777" w:rsidTr="00C36589">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4DB3E0B9"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sazba za hodinu práce</w:t>
            </w:r>
          </w:p>
        </w:tc>
        <w:tc>
          <w:tcPr>
            <w:tcW w:w="720" w:type="dxa"/>
            <w:tcBorders>
              <w:top w:val="nil"/>
              <w:left w:val="nil"/>
              <w:bottom w:val="single" w:sz="4" w:space="0" w:color="auto"/>
              <w:right w:val="single" w:sz="4" w:space="0" w:color="auto"/>
            </w:tcBorders>
            <w:shd w:val="clear" w:color="auto" w:fill="auto"/>
            <w:noWrap/>
            <w:vAlign w:val="center"/>
            <w:hideMark/>
          </w:tcPr>
          <w:p w14:paraId="08C0E69D"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hod</w:t>
            </w:r>
          </w:p>
        </w:tc>
        <w:tc>
          <w:tcPr>
            <w:tcW w:w="720" w:type="dxa"/>
            <w:tcBorders>
              <w:top w:val="nil"/>
              <w:left w:val="nil"/>
              <w:bottom w:val="single" w:sz="4" w:space="0" w:color="auto"/>
              <w:right w:val="single" w:sz="4" w:space="0" w:color="auto"/>
            </w:tcBorders>
            <w:shd w:val="clear" w:color="auto" w:fill="auto"/>
            <w:noWrap/>
            <w:vAlign w:val="bottom"/>
            <w:hideMark/>
          </w:tcPr>
          <w:p w14:paraId="6B5BBA7F"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1</w:t>
            </w:r>
          </w:p>
        </w:tc>
        <w:tc>
          <w:tcPr>
            <w:tcW w:w="1340" w:type="dxa"/>
            <w:tcBorders>
              <w:top w:val="nil"/>
              <w:left w:val="nil"/>
              <w:bottom w:val="single" w:sz="4" w:space="0" w:color="auto"/>
              <w:right w:val="single" w:sz="4" w:space="0" w:color="auto"/>
            </w:tcBorders>
            <w:shd w:val="clear" w:color="auto" w:fill="auto"/>
            <w:noWrap/>
            <w:vAlign w:val="bottom"/>
            <w:hideMark/>
          </w:tcPr>
          <w:p w14:paraId="390E9372"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 </w:t>
            </w:r>
          </w:p>
        </w:tc>
        <w:tc>
          <w:tcPr>
            <w:tcW w:w="1340" w:type="dxa"/>
            <w:tcBorders>
              <w:top w:val="nil"/>
              <w:left w:val="nil"/>
              <w:bottom w:val="single" w:sz="4" w:space="0" w:color="auto"/>
              <w:right w:val="single" w:sz="8" w:space="0" w:color="auto"/>
            </w:tcBorders>
            <w:shd w:val="clear" w:color="auto" w:fill="auto"/>
            <w:noWrap/>
            <w:vAlign w:val="bottom"/>
            <w:hideMark/>
          </w:tcPr>
          <w:p w14:paraId="7F3B593F" w14:textId="77777777" w:rsidR="00C36589" w:rsidRPr="00C36589" w:rsidRDefault="00C36589" w:rsidP="00C36589">
            <w:pPr>
              <w:spacing w:line="240" w:lineRule="auto"/>
              <w:jc w:val="right"/>
              <w:rPr>
                <w:rFonts w:eastAsia="Times New Roman" w:cs="Times New Roman"/>
                <w:color w:val="000000"/>
                <w:sz w:val="22"/>
                <w:lang w:eastAsia="cs-CZ"/>
              </w:rPr>
            </w:pPr>
            <w:r w:rsidRPr="00C36589">
              <w:rPr>
                <w:rFonts w:eastAsia="Times New Roman" w:cs="Times New Roman"/>
                <w:color w:val="000000"/>
                <w:sz w:val="22"/>
                <w:lang w:eastAsia="cs-CZ"/>
              </w:rPr>
              <w:t>0,00 Kč</w:t>
            </w:r>
          </w:p>
        </w:tc>
      </w:tr>
      <w:tr w:rsidR="00C36589" w:rsidRPr="00C36589" w14:paraId="6E2BDA79" w14:textId="77777777" w:rsidTr="00C36589">
        <w:trPr>
          <w:trHeight w:val="315"/>
        </w:trPr>
        <w:tc>
          <w:tcPr>
            <w:tcW w:w="3700" w:type="dxa"/>
            <w:tcBorders>
              <w:top w:val="nil"/>
              <w:left w:val="single" w:sz="8" w:space="0" w:color="auto"/>
              <w:bottom w:val="single" w:sz="8" w:space="0" w:color="auto"/>
              <w:right w:val="single" w:sz="4" w:space="0" w:color="auto"/>
            </w:tcBorders>
            <w:shd w:val="clear" w:color="auto" w:fill="auto"/>
            <w:noWrap/>
            <w:vAlign w:val="bottom"/>
            <w:hideMark/>
          </w:tcPr>
          <w:p w14:paraId="6498CEAF"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cestovné</w:t>
            </w:r>
          </w:p>
        </w:tc>
        <w:tc>
          <w:tcPr>
            <w:tcW w:w="720" w:type="dxa"/>
            <w:tcBorders>
              <w:top w:val="nil"/>
              <w:left w:val="nil"/>
              <w:bottom w:val="single" w:sz="8" w:space="0" w:color="auto"/>
              <w:right w:val="single" w:sz="4" w:space="0" w:color="auto"/>
            </w:tcBorders>
            <w:shd w:val="clear" w:color="auto" w:fill="auto"/>
            <w:noWrap/>
            <w:vAlign w:val="center"/>
            <w:hideMark/>
          </w:tcPr>
          <w:p w14:paraId="553DFAB9"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km</w:t>
            </w:r>
          </w:p>
        </w:tc>
        <w:tc>
          <w:tcPr>
            <w:tcW w:w="720" w:type="dxa"/>
            <w:tcBorders>
              <w:top w:val="nil"/>
              <w:left w:val="nil"/>
              <w:bottom w:val="single" w:sz="8" w:space="0" w:color="auto"/>
              <w:right w:val="single" w:sz="4" w:space="0" w:color="auto"/>
            </w:tcBorders>
            <w:shd w:val="clear" w:color="auto" w:fill="auto"/>
            <w:noWrap/>
            <w:vAlign w:val="bottom"/>
            <w:hideMark/>
          </w:tcPr>
          <w:p w14:paraId="45C85B4E" w14:textId="77777777" w:rsidR="00C36589" w:rsidRPr="00C36589" w:rsidRDefault="00C36589" w:rsidP="00C36589">
            <w:pPr>
              <w:spacing w:line="240" w:lineRule="auto"/>
              <w:jc w:val="center"/>
              <w:rPr>
                <w:rFonts w:eastAsia="Times New Roman" w:cs="Times New Roman"/>
                <w:color w:val="000000"/>
                <w:sz w:val="22"/>
                <w:lang w:eastAsia="cs-CZ"/>
              </w:rPr>
            </w:pPr>
            <w:r w:rsidRPr="00C36589">
              <w:rPr>
                <w:rFonts w:eastAsia="Times New Roman" w:cs="Times New Roman"/>
                <w:color w:val="000000"/>
                <w:sz w:val="22"/>
                <w:lang w:eastAsia="cs-CZ"/>
              </w:rPr>
              <w:t>1</w:t>
            </w:r>
          </w:p>
        </w:tc>
        <w:tc>
          <w:tcPr>
            <w:tcW w:w="1340" w:type="dxa"/>
            <w:tcBorders>
              <w:top w:val="nil"/>
              <w:left w:val="nil"/>
              <w:bottom w:val="single" w:sz="8" w:space="0" w:color="auto"/>
              <w:right w:val="single" w:sz="4" w:space="0" w:color="auto"/>
            </w:tcBorders>
            <w:shd w:val="clear" w:color="auto" w:fill="auto"/>
            <w:noWrap/>
            <w:vAlign w:val="bottom"/>
            <w:hideMark/>
          </w:tcPr>
          <w:p w14:paraId="32639FD8" w14:textId="77777777" w:rsidR="00C36589" w:rsidRPr="00C36589" w:rsidRDefault="00C36589" w:rsidP="00C36589">
            <w:pPr>
              <w:spacing w:line="240" w:lineRule="auto"/>
              <w:jc w:val="left"/>
              <w:rPr>
                <w:rFonts w:eastAsia="Times New Roman" w:cs="Times New Roman"/>
                <w:color w:val="000000"/>
                <w:sz w:val="22"/>
                <w:lang w:eastAsia="cs-CZ"/>
              </w:rPr>
            </w:pPr>
            <w:r w:rsidRPr="00C36589">
              <w:rPr>
                <w:rFonts w:eastAsia="Times New Roman" w:cs="Times New Roman"/>
                <w:color w:val="000000"/>
                <w:sz w:val="22"/>
                <w:lang w:eastAsia="cs-CZ"/>
              </w:rPr>
              <w:t> </w:t>
            </w:r>
          </w:p>
        </w:tc>
        <w:tc>
          <w:tcPr>
            <w:tcW w:w="1340" w:type="dxa"/>
            <w:tcBorders>
              <w:top w:val="nil"/>
              <w:left w:val="nil"/>
              <w:bottom w:val="single" w:sz="8" w:space="0" w:color="auto"/>
              <w:right w:val="single" w:sz="8" w:space="0" w:color="auto"/>
            </w:tcBorders>
            <w:shd w:val="clear" w:color="auto" w:fill="auto"/>
            <w:noWrap/>
            <w:vAlign w:val="bottom"/>
            <w:hideMark/>
          </w:tcPr>
          <w:p w14:paraId="32F7F983" w14:textId="77777777" w:rsidR="00C36589" w:rsidRPr="00C36589" w:rsidRDefault="00C36589" w:rsidP="00C36589">
            <w:pPr>
              <w:spacing w:line="240" w:lineRule="auto"/>
              <w:jc w:val="right"/>
              <w:rPr>
                <w:rFonts w:eastAsia="Times New Roman" w:cs="Times New Roman"/>
                <w:color w:val="000000"/>
                <w:sz w:val="22"/>
                <w:lang w:eastAsia="cs-CZ"/>
              </w:rPr>
            </w:pPr>
            <w:r w:rsidRPr="00C36589">
              <w:rPr>
                <w:rFonts w:eastAsia="Times New Roman" w:cs="Times New Roman"/>
                <w:color w:val="000000"/>
                <w:sz w:val="22"/>
                <w:lang w:eastAsia="cs-CZ"/>
              </w:rPr>
              <w:t>0,00 Kč</w:t>
            </w:r>
          </w:p>
        </w:tc>
      </w:tr>
    </w:tbl>
    <w:p w14:paraId="78E0FAE2" w14:textId="77777777" w:rsidR="00C36589" w:rsidRPr="004A541D" w:rsidRDefault="00C36589" w:rsidP="004A541D">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sectPr w:rsidR="00C36589" w:rsidRPr="004A541D" w:rsidSect="00200480">
      <w:headerReference w:type="default" r:id="rId14"/>
      <w:footerReference w:type="default" r:id="rId15"/>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F136" w16cid:durableId="224843C4"/>
  <w16cid:commentId w16cid:paraId="088C00B7" w16cid:durableId="224845CF"/>
  <w16cid:commentId w16cid:paraId="4DD93676" w16cid:durableId="224847C9"/>
  <w16cid:commentId w16cid:paraId="53EE92B2" w16cid:durableId="224847F3"/>
  <w16cid:commentId w16cid:paraId="29B8F708" w16cid:durableId="224848F5"/>
  <w16cid:commentId w16cid:paraId="48502B9A" w16cid:durableId="224849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11E0A" w14:textId="77777777" w:rsidR="00265BB3" w:rsidRDefault="00265BB3" w:rsidP="00200480">
      <w:pPr>
        <w:spacing w:line="240" w:lineRule="auto"/>
      </w:pPr>
      <w:r>
        <w:separator/>
      </w:r>
    </w:p>
  </w:endnote>
  <w:endnote w:type="continuationSeparator" w:id="0">
    <w:p w14:paraId="49ED584F" w14:textId="77777777" w:rsidR="00265BB3" w:rsidRDefault="00265BB3" w:rsidP="0020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7282" w14:textId="0077C56A" w:rsidR="00200480" w:rsidRPr="00200480" w:rsidRDefault="00200480">
    <w:pPr>
      <w:pStyle w:val="Zpat"/>
      <w:jc w:val="right"/>
      <w:rPr>
        <w:sz w:val="16"/>
        <w:szCs w:val="16"/>
      </w:rPr>
    </w:pPr>
    <w:r w:rsidRPr="00200480">
      <w:rPr>
        <w:sz w:val="16"/>
        <w:szCs w:val="16"/>
      </w:rPr>
      <w:tab/>
    </w:r>
    <w:r w:rsidRPr="00200480">
      <w:rPr>
        <w:sz w:val="16"/>
        <w:szCs w:val="16"/>
      </w:rPr>
      <w:tab/>
    </w:r>
    <w:sdt>
      <w:sdtPr>
        <w:rPr>
          <w:sz w:val="16"/>
          <w:szCs w:val="16"/>
        </w:rPr>
        <w:id w:val="154170572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00480">
              <w:rPr>
                <w:sz w:val="16"/>
                <w:szCs w:val="16"/>
              </w:rPr>
              <w:t xml:space="preserve">Stránka </w:t>
            </w:r>
            <w:r w:rsidRPr="00200480">
              <w:rPr>
                <w:b/>
                <w:bCs/>
                <w:sz w:val="16"/>
                <w:szCs w:val="16"/>
              </w:rPr>
              <w:fldChar w:fldCharType="begin"/>
            </w:r>
            <w:r w:rsidRPr="00200480">
              <w:rPr>
                <w:b/>
                <w:bCs/>
                <w:sz w:val="16"/>
                <w:szCs w:val="16"/>
              </w:rPr>
              <w:instrText>PAGE</w:instrText>
            </w:r>
            <w:r w:rsidRPr="00200480">
              <w:rPr>
                <w:b/>
                <w:bCs/>
                <w:sz w:val="16"/>
                <w:szCs w:val="16"/>
              </w:rPr>
              <w:fldChar w:fldCharType="separate"/>
            </w:r>
            <w:r w:rsidR="006903B7">
              <w:rPr>
                <w:b/>
                <w:bCs/>
                <w:noProof/>
                <w:sz w:val="16"/>
                <w:szCs w:val="16"/>
              </w:rPr>
              <w:t>13</w:t>
            </w:r>
            <w:r w:rsidRPr="00200480">
              <w:rPr>
                <w:b/>
                <w:bCs/>
                <w:sz w:val="16"/>
                <w:szCs w:val="16"/>
              </w:rPr>
              <w:fldChar w:fldCharType="end"/>
            </w:r>
            <w:r w:rsidRPr="00200480">
              <w:rPr>
                <w:sz w:val="16"/>
                <w:szCs w:val="16"/>
              </w:rPr>
              <w:t xml:space="preserve"> z </w:t>
            </w:r>
            <w:r w:rsidRPr="00200480">
              <w:rPr>
                <w:b/>
                <w:bCs/>
                <w:sz w:val="16"/>
                <w:szCs w:val="16"/>
              </w:rPr>
              <w:fldChar w:fldCharType="begin"/>
            </w:r>
            <w:r w:rsidRPr="00200480">
              <w:rPr>
                <w:b/>
                <w:bCs/>
                <w:sz w:val="16"/>
                <w:szCs w:val="16"/>
              </w:rPr>
              <w:instrText>NUMPAGES</w:instrText>
            </w:r>
            <w:r w:rsidRPr="00200480">
              <w:rPr>
                <w:b/>
                <w:bCs/>
                <w:sz w:val="16"/>
                <w:szCs w:val="16"/>
              </w:rPr>
              <w:fldChar w:fldCharType="separate"/>
            </w:r>
            <w:r w:rsidR="006903B7">
              <w:rPr>
                <w:b/>
                <w:bCs/>
                <w:noProof/>
                <w:sz w:val="16"/>
                <w:szCs w:val="16"/>
              </w:rPr>
              <w:t>13</w:t>
            </w:r>
            <w:r w:rsidRPr="00200480">
              <w:rPr>
                <w:b/>
                <w:bCs/>
                <w:sz w:val="16"/>
                <w:szCs w:val="16"/>
              </w:rPr>
              <w:fldChar w:fldCharType="end"/>
            </w:r>
          </w:sdtContent>
        </w:sdt>
      </w:sdtContent>
    </w:sdt>
  </w:p>
  <w:p w14:paraId="314DAF1B" w14:textId="77777777" w:rsidR="00200480" w:rsidRPr="00200480" w:rsidRDefault="00200480">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C629" w14:textId="77777777" w:rsidR="00265BB3" w:rsidRDefault="00265BB3" w:rsidP="00200480">
      <w:pPr>
        <w:spacing w:line="240" w:lineRule="auto"/>
      </w:pPr>
      <w:r>
        <w:separator/>
      </w:r>
    </w:p>
  </w:footnote>
  <w:footnote w:type="continuationSeparator" w:id="0">
    <w:p w14:paraId="2729A107" w14:textId="77777777" w:rsidR="00265BB3" w:rsidRDefault="00265BB3" w:rsidP="002004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743" w:type="dxa"/>
      <w:tblLook w:val="04A0" w:firstRow="1" w:lastRow="0" w:firstColumn="1" w:lastColumn="0" w:noHBand="0" w:noVBand="1"/>
    </w:tblPr>
    <w:tblGrid>
      <w:gridCol w:w="3619"/>
      <w:gridCol w:w="1060"/>
      <w:gridCol w:w="6520"/>
    </w:tblGrid>
    <w:tr w:rsidR="00200480" w:rsidRPr="00200480" w14:paraId="4A6B61AC" w14:textId="77777777" w:rsidTr="00EB71CC">
      <w:trPr>
        <w:trHeight w:val="725"/>
      </w:trPr>
      <w:tc>
        <w:tcPr>
          <w:tcW w:w="3619" w:type="dxa"/>
          <w:shd w:val="clear" w:color="auto" w:fill="auto"/>
        </w:tcPr>
        <w:tbl>
          <w:tblPr>
            <w:tblW w:w="3403" w:type="dxa"/>
            <w:tblLook w:val="01E0" w:firstRow="1" w:lastRow="1" w:firstColumn="1" w:lastColumn="1" w:noHBand="0" w:noVBand="0"/>
          </w:tblPr>
          <w:tblGrid>
            <w:gridCol w:w="1277"/>
            <w:gridCol w:w="2126"/>
          </w:tblGrid>
          <w:tr w:rsidR="00200480" w:rsidRPr="00200480" w14:paraId="5FAF435F" w14:textId="77777777" w:rsidTr="00EB71CC">
            <w:trPr>
              <w:trHeight w:hRule="exact" w:val="567"/>
            </w:trPr>
            <w:tc>
              <w:tcPr>
                <w:tcW w:w="1277" w:type="dxa"/>
                <w:vMerge w:val="restart"/>
                <w:vAlign w:val="center"/>
              </w:tcPr>
              <w:p w14:paraId="703794E3" w14:textId="77777777" w:rsidR="00200480" w:rsidRPr="00200480" w:rsidRDefault="00200480" w:rsidP="00200480">
                <w:pPr>
                  <w:tabs>
                    <w:tab w:val="center" w:pos="4536"/>
                    <w:tab w:val="right" w:pos="9072"/>
                  </w:tabs>
                  <w:spacing w:line="240" w:lineRule="auto"/>
                  <w:rPr>
                    <w:rFonts w:eastAsiaTheme="minorHAnsi" w:cstheme="minorBidi"/>
                    <w:b/>
                    <w:sz w:val="12"/>
                    <w:szCs w:val="12"/>
                  </w:rPr>
                </w:pPr>
                <w:r w:rsidRPr="00200480">
                  <w:rPr>
                    <w:rFonts w:eastAsiaTheme="minorHAnsi" w:cstheme="minorBidi"/>
                    <w:b/>
                    <w:noProof/>
                    <w:sz w:val="12"/>
                    <w:szCs w:val="12"/>
                    <w:lang w:eastAsia="cs-CZ"/>
                  </w:rPr>
                  <w:drawing>
                    <wp:anchor distT="0" distB="0" distL="114300" distR="114300" simplePos="0" relativeHeight="251663360" behindDoc="0" locked="0" layoutInCell="1" allowOverlap="1" wp14:anchorId="127B83BF" wp14:editId="2779F0FC">
                      <wp:simplePos x="0" y="0"/>
                      <wp:positionH relativeFrom="column">
                        <wp:posOffset>2540</wp:posOffset>
                      </wp:positionH>
                      <wp:positionV relativeFrom="paragraph">
                        <wp:posOffset>30480</wp:posOffset>
                      </wp:positionV>
                      <wp:extent cx="619125" cy="651889"/>
                      <wp:effectExtent l="0" t="0" r="0" b="0"/>
                      <wp:wrapSquare wrapText="bothSides"/>
                      <wp:docPr id="4" name="Obrázek 4" descr="C:\Martin\Dokumenty\ISO_dok_firmy\QMS\Nemocnice_Nymburk\Logo\logo-NNBK_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Dokumenty\ISO_dok_firmy\QMS\Nemocnice_Nymburk\Logo\logo-NNBK_modr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51889"/>
                              </a:xfrm>
                              <a:prstGeom prst="rect">
                                <a:avLst/>
                              </a:prstGeom>
                              <a:noFill/>
                              <a:ln>
                                <a:noFill/>
                              </a:ln>
                            </pic:spPr>
                          </pic:pic>
                        </a:graphicData>
                      </a:graphic>
                    </wp:anchor>
                  </w:drawing>
                </w:r>
                <w:r w:rsidRPr="00200480">
                  <w:rPr>
                    <w:rFonts w:eastAsiaTheme="minorHAnsi" w:cstheme="minorBidi"/>
                    <w:b/>
                    <w:sz w:val="12"/>
                    <w:szCs w:val="12"/>
                  </w:rPr>
                  <w:t xml:space="preserve"> </w:t>
                </w:r>
              </w:p>
            </w:tc>
            <w:tc>
              <w:tcPr>
                <w:tcW w:w="2126" w:type="dxa"/>
                <w:vMerge w:val="restart"/>
                <w:vAlign w:val="center"/>
              </w:tcPr>
              <w:p w14:paraId="1F57B749" w14:textId="77777777" w:rsidR="00200480" w:rsidRPr="00200480" w:rsidRDefault="00200480" w:rsidP="00292063">
                <w:pPr>
                  <w:tabs>
                    <w:tab w:val="center" w:pos="4536"/>
                    <w:tab w:val="right" w:pos="9072"/>
                  </w:tabs>
                  <w:spacing w:line="240" w:lineRule="auto"/>
                  <w:ind w:left="-108"/>
                  <w:jc w:val="left"/>
                  <w:rPr>
                    <w:rFonts w:asciiTheme="minorHAnsi" w:eastAsiaTheme="minorHAnsi" w:hAnsiTheme="minorHAnsi" w:cstheme="minorBidi"/>
                    <w:color w:val="0098CE"/>
                    <w:sz w:val="16"/>
                    <w:szCs w:val="16"/>
                  </w:rPr>
                </w:pPr>
                <w:r w:rsidRPr="00200480">
                  <w:rPr>
                    <w:rFonts w:asciiTheme="minorHAnsi" w:eastAsiaTheme="minorHAnsi" w:hAnsiTheme="minorHAnsi" w:cstheme="minorBidi"/>
                    <w:b/>
                    <w:color w:val="0098CE"/>
                    <w:sz w:val="18"/>
                    <w:szCs w:val="18"/>
                  </w:rPr>
                  <w:t>Nemocnice Nymburk s.r.o.</w:t>
                </w:r>
                <w:r w:rsidRPr="00200480">
                  <w:rPr>
                    <w:rFonts w:asciiTheme="minorHAnsi" w:eastAsiaTheme="minorHAnsi" w:hAnsiTheme="minorHAnsi" w:cstheme="minorBidi"/>
                    <w:b/>
                    <w:color w:val="0098CE"/>
                    <w:sz w:val="18"/>
                    <w:szCs w:val="18"/>
                  </w:rPr>
                  <w:br/>
                </w:r>
                <w:r w:rsidRPr="00200480">
                  <w:rPr>
                    <w:rFonts w:asciiTheme="minorHAnsi" w:eastAsiaTheme="minorHAnsi" w:hAnsiTheme="minorHAnsi" w:cstheme="minorBidi"/>
                    <w:color w:val="0098CE"/>
                    <w:sz w:val="16"/>
                    <w:szCs w:val="16"/>
                  </w:rPr>
                  <w:t xml:space="preserve">Boleslavská 425 </w:t>
                </w:r>
                <w:r w:rsidRPr="00200480">
                  <w:rPr>
                    <w:rFonts w:asciiTheme="minorHAnsi" w:eastAsiaTheme="minorHAnsi" w:hAnsiTheme="minorHAnsi" w:cstheme="minorBidi"/>
                    <w:color w:val="0098CE"/>
                    <w:sz w:val="16"/>
                    <w:szCs w:val="16"/>
                  </w:rPr>
                  <w:br/>
                  <w:t>288 01 Nymburk</w:t>
                </w:r>
                <w:r w:rsidRPr="00200480">
                  <w:rPr>
                    <w:rFonts w:asciiTheme="minorHAnsi" w:eastAsiaTheme="minorHAnsi" w:hAnsiTheme="minorHAnsi" w:cstheme="minorBidi"/>
                    <w:color w:val="0098CE"/>
                    <w:sz w:val="16"/>
                    <w:szCs w:val="16"/>
                  </w:rPr>
                  <w:br/>
                  <w:t>IČO: 28762886</w:t>
                </w:r>
              </w:p>
              <w:p w14:paraId="031F37E0" w14:textId="77777777" w:rsidR="00200480" w:rsidRPr="00200480" w:rsidRDefault="00200480" w:rsidP="00292063">
                <w:pPr>
                  <w:tabs>
                    <w:tab w:val="center" w:pos="4536"/>
                    <w:tab w:val="right" w:pos="9072"/>
                  </w:tabs>
                  <w:spacing w:line="240" w:lineRule="auto"/>
                  <w:ind w:left="-108"/>
                  <w:jc w:val="left"/>
                  <w:rPr>
                    <w:rFonts w:eastAsiaTheme="minorHAnsi" w:cstheme="minorBidi"/>
                    <w:b/>
                    <w:sz w:val="18"/>
                    <w:szCs w:val="18"/>
                  </w:rPr>
                </w:pPr>
                <w:r w:rsidRPr="00200480">
                  <w:rPr>
                    <w:rFonts w:asciiTheme="minorHAnsi" w:eastAsiaTheme="minorHAnsi" w:hAnsiTheme="minorHAnsi" w:cstheme="minorBidi"/>
                    <w:color w:val="0098CE"/>
                    <w:sz w:val="16"/>
                    <w:szCs w:val="16"/>
                  </w:rPr>
                  <w:t>tel.: 325 505 111</w:t>
                </w:r>
              </w:p>
            </w:tc>
          </w:tr>
          <w:tr w:rsidR="00200480" w:rsidRPr="00200480" w14:paraId="159EFCB0" w14:textId="77777777" w:rsidTr="00EB71CC">
            <w:trPr>
              <w:trHeight w:hRule="exact" w:val="567"/>
            </w:trPr>
            <w:tc>
              <w:tcPr>
                <w:tcW w:w="1277" w:type="dxa"/>
                <w:vMerge/>
              </w:tcPr>
              <w:p w14:paraId="61B879CA" w14:textId="77777777" w:rsidR="00200480" w:rsidRPr="00200480" w:rsidRDefault="00200480" w:rsidP="00200480">
                <w:pPr>
                  <w:spacing w:line="240" w:lineRule="auto"/>
                  <w:rPr>
                    <w:rFonts w:eastAsiaTheme="minorHAnsi"/>
                  </w:rPr>
                </w:pPr>
              </w:p>
            </w:tc>
            <w:tc>
              <w:tcPr>
                <w:tcW w:w="2126" w:type="dxa"/>
                <w:vMerge/>
              </w:tcPr>
              <w:p w14:paraId="7D2528E6" w14:textId="77777777" w:rsidR="00200480" w:rsidRPr="00200480" w:rsidRDefault="00200480" w:rsidP="00200480">
                <w:pPr>
                  <w:spacing w:line="240" w:lineRule="auto"/>
                  <w:rPr>
                    <w:rFonts w:eastAsiaTheme="minorHAnsi"/>
                  </w:rPr>
                </w:pPr>
              </w:p>
            </w:tc>
          </w:tr>
        </w:tbl>
        <w:p w14:paraId="0F50AC9B" w14:textId="77777777" w:rsidR="00200480" w:rsidRPr="00200480" w:rsidRDefault="00200480" w:rsidP="00200480">
          <w:pPr>
            <w:spacing w:before="120" w:after="120" w:line="240" w:lineRule="auto"/>
            <w:ind w:right="-138"/>
            <w:rPr>
              <w:rFonts w:eastAsia="Times New Roman" w:cs="Times New Roman"/>
              <w:b/>
              <w:szCs w:val="24"/>
              <w:lang w:eastAsia="cs-CZ"/>
            </w:rPr>
          </w:pPr>
        </w:p>
      </w:tc>
      <w:tc>
        <w:tcPr>
          <w:tcW w:w="1060" w:type="dxa"/>
          <w:shd w:val="clear" w:color="auto" w:fill="auto"/>
        </w:tcPr>
        <w:p w14:paraId="24FA606C" w14:textId="77777777" w:rsidR="00200480" w:rsidRPr="00200480" w:rsidRDefault="00200480" w:rsidP="00200480">
          <w:pPr>
            <w:spacing w:line="240" w:lineRule="auto"/>
            <w:rPr>
              <w:rFonts w:eastAsia="Times New Roman" w:cs="Times New Roman"/>
              <w:b/>
              <w:sz w:val="20"/>
              <w:szCs w:val="20"/>
              <w:lang w:eastAsia="cs-CZ"/>
            </w:rPr>
          </w:pPr>
        </w:p>
      </w:tc>
      <w:tc>
        <w:tcPr>
          <w:tcW w:w="6520" w:type="dxa"/>
          <w:shd w:val="clear" w:color="auto" w:fill="auto"/>
        </w:tcPr>
        <w:p w14:paraId="3451C5DC" w14:textId="77777777" w:rsidR="00200480" w:rsidRPr="00200480" w:rsidRDefault="00200480" w:rsidP="00200480">
          <w:pPr>
            <w:spacing w:line="240" w:lineRule="auto"/>
            <w:ind w:right="743"/>
            <w:jc w:val="right"/>
            <w:rPr>
              <w:rFonts w:eastAsia="Times New Roman" w:cs="Times New Roman"/>
              <w:b/>
              <w:sz w:val="16"/>
              <w:szCs w:val="16"/>
              <w:lang w:eastAsia="cs-CZ"/>
            </w:rPr>
          </w:pPr>
        </w:p>
        <w:p w14:paraId="40204C5C" w14:textId="77777777" w:rsidR="00200480" w:rsidRPr="00200480" w:rsidRDefault="00200480" w:rsidP="00200480">
          <w:pPr>
            <w:tabs>
              <w:tab w:val="left" w:pos="3861"/>
            </w:tabs>
            <w:spacing w:line="240" w:lineRule="auto"/>
            <w:ind w:right="743"/>
            <w:jc w:val="right"/>
            <w:rPr>
              <w:rFonts w:eastAsia="Times New Roman" w:cs="Times New Roman"/>
              <w:b/>
              <w:sz w:val="16"/>
              <w:szCs w:val="16"/>
              <w:lang w:eastAsia="cs-CZ"/>
            </w:rPr>
          </w:pPr>
        </w:p>
        <w:p w14:paraId="321E2B2E" w14:textId="77777777" w:rsidR="00200480" w:rsidRPr="00200480" w:rsidRDefault="00200480" w:rsidP="00200480">
          <w:pPr>
            <w:spacing w:line="240" w:lineRule="auto"/>
            <w:ind w:right="601"/>
            <w:jc w:val="right"/>
            <w:rPr>
              <w:rFonts w:eastAsia="Times New Roman" w:cs="Times New Roman"/>
              <w:b/>
              <w:sz w:val="16"/>
              <w:szCs w:val="16"/>
              <w:lang w:eastAsia="cs-CZ"/>
            </w:rPr>
          </w:pPr>
        </w:p>
      </w:tc>
    </w:tr>
  </w:tbl>
  <w:p w14:paraId="148ED4C9" w14:textId="77777777" w:rsidR="00200480" w:rsidRDefault="002004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07F"/>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755761A"/>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9116D"/>
    <w:multiLevelType w:val="hybridMultilevel"/>
    <w:tmpl w:val="A6F8FC06"/>
    <w:lvl w:ilvl="0" w:tplc="1D0EF49C">
      <w:start w:val="1"/>
      <w:numFmt w:val="decimal"/>
      <w:lvlText w:val="%1."/>
      <w:lvlJc w:val="left"/>
      <w:pPr>
        <w:ind w:left="360" w:hanging="360"/>
      </w:pPr>
      <w:rPr>
        <w:rFonts w:cs="Times New Roman" w:hint="default"/>
        <w:color w:val="auto"/>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AD71979"/>
    <w:multiLevelType w:val="hybridMultilevel"/>
    <w:tmpl w:val="89ECC5D0"/>
    <w:lvl w:ilvl="0" w:tplc="55087322">
      <w:start w:val="1"/>
      <w:numFmt w:val="decimal"/>
      <w:lvlText w:val="%1."/>
      <w:lvlJc w:val="left"/>
      <w:pPr>
        <w:ind w:left="502" w:hanging="360"/>
      </w:pPr>
      <w:rPr>
        <w:rFonts w:cs="Times New Roman" w:hint="default"/>
        <w:color w:val="auto"/>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 w15:restartNumberingAfterBreak="0">
    <w:nsid w:val="10C344CF"/>
    <w:multiLevelType w:val="hybridMultilevel"/>
    <w:tmpl w:val="AFB89D6A"/>
    <w:lvl w:ilvl="0" w:tplc="1346AF36">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C74A1"/>
    <w:multiLevelType w:val="hybridMultilevel"/>
    <w:tmpl w:val="A800B6AE"/>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16195EDB"/>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38C7C85"/>
    <w:multiLevelType w:val="multilevel"/>
    <w:tmpl w:val="C810BF56"/>
    <w:lvl w:ilvl="0">
      <w:start w:val="2"/>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lowerRoman"/>
      <w:lvlText w:val="%4."/>
      <w:lvlJc w:val="righ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5B1355F"/>
    <w:multiLevelType w:val="hybridMultilevel"/>
    <w:tmpl w:val="A800B6AE"/>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7C4476F"/>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1A41BF"/>
    <w:multiLevelType w:val="multilevel"/>
    <w:tmpl w:val="057847D2"/>
    <w:lvl w:ilvl="0">
      <w:start w:val="1"/>
      <w:numFmt w:val="decimal"/>
      <w:pStyle w:val="Nadpis1"/>
      <w:lvlText w:val="%1."/>
      <w:lvlJc w:val="left"/>
      <w:pPr>
        <w:tabs>
          <w:tab w:val="num" w:pos="432"/>
        </w:tabs>
        <w:ind w:left="432" w:hanging="432"/>
      </w:pPr>
      <w:rPr>
        <w:rFonts w:ascii="Calibri" w:hAnsi="Calibri" w:hint="default"/>
      </w:rPr>
    </w:lvl>
    <w:lvl w:ilvl="1">
      <w:start w:val="1"/>
      <w:numFmt w:val="decimal"/>
      <w:pStyle w:val="Nadpis2"/>
      <w:lvlText w:val="%1.%2"/>
      <w:lvlJc w:val="left"/>
      <w:pPr>
        <w:tabs>
          <w:tab w:val="num" w:pos="717"/>
        </w:tabs>
        <w:ind w:left="717" w:hanging="576"/>
      </w:pPr>
      <w:rPr>
        <w:rFonts w:ascii="Calibri" w:hAnsi="Calibri" w:cs="Arial" w:hint="default"/>
      </w:rPr>
    </w:lvl>
    <w:lvl w:ilvl="2">
      <w:start w:val="1"/>
      <w:numFmt w:val="decimal"/>
      <w:pStyle w:val="Nadpis3"/>
      <w:lvlText w:val="%1.%2.%3"/>
      <w:lvlJc w:val="left"/>
      <w:pPr>
        <w:tabs>
          <w:tab w:val="num" w:pos="720"/>
        </w:tabs>
        <w:ind w:left="720" w:hanging="720"/>
      </w:pPr>
      <w:rPr>
        <w:rFonts w:ascii="Calibri" w:hAnsi="Calibri"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0746E60"/>
    <w:multiLevelType w:val="multilevel"/>
    <w:tmpl w:val="E592C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966DE0"/>
    <w:multiLevelType w:val="multilevel"/>
    <w:tmpl w:val="E38AA898"/>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684DD7"/>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3166680"/>
    <w:multiLevelType w:val="hybridMultilevel"/>
    <w:tmpl w:val="B0EA7F84"/>
    <w:lvl w:ilvl="0" w:tplc="7C00A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A219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3F5A0A"/>
    <w:multiLevelType w:val="multilevel"/>
    <w:tmpl w:val="52001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637411A"/>
    <w:multiLevelType w:val="multilevel"/>
    <w:tmpl w:val="59C8DEDA"/>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i/>
        <w:sz w:val="24"/>
      </w:rPr>
    </w:lvl>
    <w:lvl w:ilvl="2">
      <w:start w:val="1"/>
      <w:numFmt w:val="decimal"/>
      <w:lvlText w:val="%1.%2.%3."/>
      <w:lvlJc w:val="left"/>
      <w:pPr>
        <w:ind w:left="720" w:hanging="720"/>
      </w:pPr>
      <w:rPr>
        <w:rFonts w:hint="default"/>
        <w:b w:val="0"/>
        <w:i/>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8" w15:restartNumberingAfterBreak="0">
    <w:nsid w:val="575070ED"/>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F766C5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D92A9E"/>
    <w:multiLevelType w:val="hybridMultilevel"/>
    <w:tmpl w:val="669E4FCA"/>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63FC030D"/>
    <w:multiLevelType w:val="hybridMultilevel"/>
    <w:tmpl w:val="4F62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777FC3"/>
    <w:multiLevelType w:val="multilevel"/>
    <w:tmpl w:val="F38A7660"/>
    <w:lvl w:ilvl="0">
      <w:start w:val="1"/>
      <w:numFmt w:val="decimal"/>
      <w:pStyle w:val="Stylnadpis1"/>
      <w:lvlText w:val="%1."/>
      <w:lvlJc w:val="left"/>
      <w:pPr>
        <w:ind w:left="360" w:hanging="36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11"/>
      <w:lvlText w:val="%1.%2."/>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75" w:hanging="67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D14A88"/>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AD3A1E"/>
    <w:multiLevelType w:val="hybridMultilevel"/>
    <w:tmpl w:val="A0FC9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031307"/>
    <w:multiLevelType w:val="hybridMultilevel"/>
    <w:tmpl w:val="48542DEE"/>
    <w:lvl w:ilvl="0" w:tplc="4DFC0F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640EA3"/>
    <w:multiLevelType w:val="hybridMultilevel"/>
    <w:tmpl w:val="034E480A"/>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81692"/>
    <w:multiLevelType w:val="hybridMultilevel"/>
    <w:tmpl w:val="87C8811E"/>
    <w:lvl w:ilvl="0" w:tplc="C7C8D4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1"/>
  </w:num>
  <w:num w:numId="5">
    <w:abstractNumId w:val="11"/>
  </w:num>
  <w:num w:numId="6">
    <w:abstractNumId w:val="4"/>
  </w:num>
  <w:num w:numId="7">
    <w:abstractNumId w:val="16"/>
  </w:num>
  <w:num w:numId="8">
    <w:abstractNumId w:val="10"/>
  </w:num>
  <w:num w:numId="9">
    <w:abstractNumId w:val="10"/>
  </w:num>
  <w:num w:numId="10">
    <w:abstractNumId w:val="26"/>
  </w:num>
  <w:num w:numId="11">
    <w:abstractNumId w:val="19"/>
  </w:num>
  <w:num w:numId="12">
    <w:abstractNumId w:val="17"/>
  </w:num>
  <w:num w:numId="13">
    <w:abstractNumId w:val="7"/>
  </w:num>
  <w:num w:numId="14">
    <w:abstractNumId w:val="7"/>
    <w:lvlOverride w:ilvl="0">
      <w:startOverride w:val="11"/>
    </w:lvlOverride>
    <w:lvlOverride w:ilvl="1">
      <w:startOverride w:val="4"/>
    </w:lvlOverride>
    <w:lvlOverride w:ilvl="2">
      <w:startOverride w:val="2"/>
    </w:lvlOverride>
  </w:num>
  <w:num w:numId="15">
    <w:abstractNumId w:val="25"/>
  </w:num>
  <w:num w:numId="16">
    <w:abstractNumId w:val="27"/>
  </w:num>
  <w:num w:numId="17">
    <w:abstractNumId w:val="28"/>
  </w:num>
  <w:num w:numId="18">
    <w:abstractNumId w:val="22"/>
  </w:num>
  <w:num w:numId="19">
    <w:abstractNumId w:val="14"/>
  </w:num>
  <w:num w:numId="20">
    <w:abstractNumId w:val="3"/>
  </w:num>
  <w:num w:numId="21">
    <w:abstractNumId w:val="9"/>
  </w:num>
  <w:num w:numId="22">
    <w:abstractNumId w:val="24"/>
  </w:num>
  <w:num w:numId="23">
    <w:abstractNumId w:val="15"/>
  </w:num>
  <w:num w:numId="24">
    <w:abstractNumId w:val="20"/>
  </w:num>
  <w:num w:numId="25">
    <w:abstractNumId w:val="21"/>
  </w:num>
  <w:num w:numId="26">
    <w:abstractNumId w:val="13"/>
  </w:num>
  <w:num w:numId="27">
    <w:abstractNumId w:val="1"/>
  </w:num>
  <w:num w:numId="28">
    <w:abstractNumId w:val="6"/>
  </w:num>
  <w:num w:numId="29">
    <w:abstractNumId w:val="18"/>
  </w:num>
  <w:num w:numId="30">
    <w:abstractNumId w:val="0"/>
  </w:num>
  <w:num w:numId="31">
    <w:abstractNumId w:val="8"/>
  </w:num>
  <w:num w:numId="32">
    <w:abstractNumId w:val="5"/>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80"/>
    <w:rsid w:val="000025B6"/>
    <w:rsid w:val="00002C3C"/>
    <w:rsid w:val="00003945"/>
    <w:rsid w:val="00012940"/>
    <w:rsid w:val="00012B84"/>
    <w:rsid w:val="0001378C"/>
    <w:rsid w:val="000151F1"/>
    <w:rsid w:val="00016230"/>
    <w:rsid w:val="00017195"/>
    <w:rsid w:val="00021F3E"/>
    <w:rsid w:val="00033FEB"/>
    <w:rsid w:val="000367B0"/>
    <w:rsid w:val="000376A7"/>
    <w:rsid w:val="00041C91"/>
    <w:rsid w:val="0004694D"/>
    <w:rsid w:val="00053341"/>
    <w:rsid w:val="00054AEA"/>
    <w:rsid w:val="000604CC"/>
    <w:rsid w:val="00062152"/>
    <w:rsid w:val="0006269E"/>
    <w:rsid w:val="00065228"/>
    <w:rsid w:val="00065A50"/>
    <w:rsid w:val="000800CA"/>
    <w:rsid w:val="00084E98"/>
    <w:rsid w:val="00087CBE"/>
    <w:rsid w:val="000916FA"/>
    <w:rsid w:val="00093278"/>
    <w:rsid w:val="000934C2"/>
    <w:rsid w:val="000948A7"/>
    <w:rsid w:val="00094DF1"/>
    <w:rsid w:val="00097FFA"/>
    <w:rsid w:val="000A2089"/>
    <w:rsid w:val="000A3171"/>
    <w:rsid w:val="000A3B90"/>
    <w:rsid w:val="000A3C9D"/>
    <w:rsid w:val="000A406E"/>
    <w:rsid w:val="000A5853"/>
    <w:rsid w:val="000A5BB9"/>
    <w:rsid w:val="000A5D3A"/>
    <w:rsid w:val="000A67E9"/>
    <w:rsid w:val="000B0C70"/>
    <w:rsid w:val="000B6D4E"/>
    <w:rsid w:val="000B73DE"/>
    <w:rsid w:val="000B7782"/>
    <w:rsid w:val="000B77C0"/>
    <w:rsid w:val="000B7C16"/>
    <w:rsid w:val="000C0D82"/>
    <w:rsid w:val="000C1380"/>
    <w:rsid w:val="000C5914"/>
    <w:rsid w:val="000C613F"/>
    <w:rsid w:val="000D4BB8"/>
    <w:rsid w:val="000E221C"/>
    <w:rsid w:val="000E3596"/>
    <w:rsid w:val="000F050E"/>
    <w:rsid w:val="000F27D1"/>
    <w:rsid w:val="000F3370"/>
    <w:rsid w:val="00103939"/>
    <w:rsid w:val="00105CBD"/>
    <w:rsid w:val="0011324F"/>
    <w:rsid w:val="0011527F"/>
    <w:rsid w:val="001165D3"/>
    <w:rsid w:val="001226E9"/>
    <w:rsid w:val="00122D97"/>
    <w:rsid w:val="00127A10"/>
    <w:rsid w:val="00131431"/>
    <w:rsid w:val="001322E1"/>
    <w:rsid w:val="001373AF"/>
    <w:rsid w:val="00141D31"/>
    <w:rsid w:val="00141FA6"/>
    <w:rsid w:val="001449D3"/>
    <w:rsid w:val="00145A89"/>
    <w:rsid w:val="0014682A"/>
    <w:rsid w:val="001500FF"/>
    <w:rsid w:val="001504D2"/>
    <w:rsid w:val="0015053E"/>
    <w:rsid w:val="00154E8C"/>
    <w:rsid w:val="00157576"/>
    <w:rsid w:val="001602CE"/>
    <w:rsid w:val="00160A14"/>
    <w:rsid w:val="00161153"/>
    <w:rsid w:val="0016270E"/>
    <w:rsid w:val="0017620C"/>
    <w:rsid w:val="00176C52"/>
    <w:rsid w:val="00182661"/>
    <w:rsid w:val="001835F5"/>
    <w:rsid w:val="00183D30"/>
    <w:rsid w:val="00184E69"/>
    <w:rsid w:val="0018656B"/>
    <w:rsid w:val="00186EC3"/>
    <w:rsid w:val="001875DF"/>
    <w:rsid w:val="00187782"/>
    <w:rsid w:val="00191ED3"/>
    <w:rsid w:val="00193E3C"/>
    <w:rsid w:val="001955F6"/>
    <w:rsid w:val="001960E7"/>
    <w:rsid w:val="00196F6E"/>
    <w:rsid w:val="00197908"/>
    <w:rsid w:val="00197F23"/>
    <w:rsid w:val="001A0945"/>
    <w:rsid w:val="001A0CF2"/>
    <w:rsid w:val="001A1047"/>
    <w:rsid w:val="001A1597"/>
    <w:rsid w:val="001A7EEB"/>
    <w:rsid w:val="001B325C"/>
    <w:rsid w:val="001B32D5"/>
    <w:rsid w:val="001B38F7"/>
    <w:rsid w:val="001B4B81"/>
    <w:rsid w:val="001B786E"/>
    <w:rsid w:val="001C30A7"/>
    <w:rsid w:val="001D0643"/>
    <w:rsid w:val="001D0B3C"/>
    <w:rsid w:val="001D377D"/>
    <w:rsid w:val="001F0104"/>
    <w:rsid w:val="001F0C00"/>
    <w:rsid w:val="001F0E94"/>
    <w:rsid w:val="001F5759"/>
    <w:rsid w:val="001F73FD"/>
    <w:rsid w:val="001F775F"/>
    <w:rsid w:val="001F7AD6"/>
    <w:rsid w:val="00200480"/>
    <w:rsid w:val="0020220F"/>
    <w:rsid w:val="002042A6"/>
    <w:rsid w:val="002051E1"/>
    <w:rsid w:val="002072E1"/>
    <w:rsid w:val="0021107C"/>
    <w:rsid w:val="00217F49"/>
    <w:rsid w:val="00220E1F"/>
    <w:rsid w:val="002236F7"/>
    <w:rsid w:val="002255D9"/>
    <w:rsid w:val="00225D65"/>
    <w:rsid w:val="0022747F"/>
    <w:rsid w:val="0023436C"/>
    <w:rsid w:val="00243175"/>
    <w:rsid w:val="00244F83"/>
    <w:rsid w:val="00245CC8"/>
    <w:rsid w:val="00250973"/>
    <w:rsid w:val="002656C5"/>
    <w:rsid w:val="00265BB3"/>
    <w:rsid w:val="00266D12"/>
    <w:rsid w:val="00270D43"/>
    <w:rsid w:val="00273768"/>
    <w:rsid w:val="002852E4"/>
    <w:rsid w:val="00287C50"/>
    <w:rsid w:val="00292063"/>
    <w:rsid w:val="00295734"/>
    <w:rsid w:val="00295ED4"/>
    <w:rsid w:val="002A08ED"/>
    <w:rsid w:val="002A0F19"/>
    <w:rsid w:val="002A4725"/>
    <w:rsid w:val="002A7FD7"/>
    <w:rsid w:val="002B74FD"/>
    <w:rsid w:val="002C01AD"/>
    <w:rsid w:val="002C1E7A"/>
    <w:rsid w:val="002C2665"/>
    <w:rsid w:val="002C294D"/>
    <w:rsid w:val="002C5C0A"/>
    <w:rsid w:val="002C64F3"/>
    <w:rsid w:val="002D0158"/>
    <w:rsid w:val="002D1C36"/>
    <w:rsid w:val="002D20D7"/>
    <w:rsid w:val="002D7BBE"/>
    <w:rsid w:val="002E0325"/>
    <w:rsid w:val="002E278E"/>
    <w:rsid w:val="002E2B2F"/>
    <w:rsid w:val="002E3B5A"/>
    <w:rsid w:val="002E65ED"/>
    <w:rsid w:val="002F1C0A"/>
    <w:rsid w:val="002F4C97"/>
    <w:rsid w:val="002F56ED"/>
    <w:rsid w:val="002F6BBE"/>
    <w:rsid w:val="002F7DA1"/>
    <w:rsid w:val="003023F0"/>
    <w:rsid w:val="003026B9"/>
    <w:rsid w:val="00302E3F"/>
    <w:rsid w:val="00303302"/>
    <w:rsid w:val="00303C2E"/>
    <w:rsid w:val="00303FE8"/>
    <w:rsid w:val="0030539C"/>
    <w:rsid w:val="0030653C"/>
    <w:rsid w:val="0031313C"/>
    <w:rsid w:val="00313F18"/>
    <w:rsid w:val="00320C30"/>
    <w:rsid w:val="00322368"/>
    <w:rsid w:val="00325F78"/>
    <w:rsid w:val="003337B6"/>
    <w:rsid w:val="003351D5"/>
    <w:rsid w:val="003363F4"/>
    <w:rsid w:val="00336D0E"/>
    <w:rsid w:val="003425D5"/>
    <w:rsid w:val="003429E2"/>
    <w:rsid w:val="003434C2"/>
    <w:rsid w:val="00345C94"/>
    <w:rsid w:val="00347171"/>
    <w:rsid w:val="003529B2"/>
    <w:rsid w:val="003564B0"/>
    <w:rsid w:val="0035777D"/>
    <w:rsid w:val="00360551"/>
    <w:rsid w:val="003627E9"/>
    <w:rsid w:val="003636BD"/>
    <w:rsid w:val="0036580C"/>
    <w:rsid w:val="003707EC"/>
    <w:rsid w:val="00370F47"/>
    <w:rsid w:val="00373188"/>
    <w:rsid w:val="003750EE"/>
    <w:rsid w:val="00380090"/>
    <w:rsid w:val="003801D5"/>
    <w:rsid w:val="00383199"/>
    <w:rsid w:val="0038502E"/>
    <w:rsid w:val="0038505F"/>
    <w:rsid w:val="00385546"/>
    <w:rsid w:val="00386E3E"/>
    <w:rsid w:val="003903E0"/>
    <w:rsid w:val="0039553A"/>
    <w:rsid w:val="003A2B6A"/>
    <w:rsid w:val="003A3D5F"/>
    <w:rsid w:val="003A68A5"/>
    <w:rsid w:val="003B0C55"/>
    <w:rsid w:val="003B2084"/>
    <w:rsid w:val="003B211F"/>
    <w:rsid w:val="003B3317"/>
    <w:rsid w:val="003B783C"/>
    <w:rsid w:val="003B7F8D"/>
    <w:rsid w:val="003C0ADD"/>
    <w:rsid w:val="003C1135"/>
    <w:rsid w:val="003C5394"/>
    <w:rsid w:val="003C6C3C"/>
    <w:rsid w:val="003D1CCB"/>
    <w:rsid w:val="003D4994"/>
    <w:rsid w:val="003D6E12"/>
    <w:rsid w:val="003E3BE8"/>
    <w:rsid w:val="003E5A72"/>
    <w:rsid w:val="003F054F"/>
    <w:rsid w:val="003F11C6"/>
    <w:rsid w:val="003F4894"/>
    <w:rsid w:val="003F69D2"/>
    <w:rsid w:val="00401A87"/>
    <w:rsid w:val="00402D0D"/>
    <w:rsid w:val="00406FB2"/>
    <w:rsid w:val="00407E26"/>
    <w:rsid w:val="004135B6"/>
    <w:rsid w:val="00413A05"/>
    <w:rsid w:val="00413F6E"/>
    <w:rsid w:val="00423C96"/>
    <w:rsid w:val="00430B6E"/>
    <w:rsid w:val="004332E5"/>
    <w:rsid w:val="004371FA"/>
    <w:rsid w:val="00437927"/>
    <w:rsid w:val="00442A1B"/>
    <w:rsid w:val="00442A82"/>
    <w:rsid w:val="00443AB4"/>
    <w:rsid w:val="00451339"/>
    <w:rsid w:val="004529DF"/>
    <w:rsid w:val="00452EA0"/>
    <w:rsid w:val="004535C9"/>
    <w:rsid w:val="00457CCF"/>
    <w:rsid w:val="00460050"/>
    <w:rsid w:val="0046676E"/>
    <w:rsid w:val="00467BAD"/>
    <w:rsid w:val="004702AF"/>
    <w:rsid w:val="00474C27"/>
    <w:rsid w:val="004778E8"/>
    <w:rsid w:val="004811E6"/>
    <w:rsid w:val="00481D1B"/>
    <w:rsid w:val="00481EFC"/>
    <w:rsid w:val="004823DE"/>
    <w:rsid w:val="004842A1"/>
    <w:rsid w:val="0048502E"/>
    <w:rsid w:val="004871E7"/>
    <w:rsid w:val="004904CA"/>
    <w:rsid w:val="004923BC"/>
    <w:rsid w:val="004932C6"/>
    <w:rsid w:val="004A14A8"/>
    <w:rsid w:val="004A1F70"/>
    <w:rsid w:val="004A2BA4"/>
    <w:rsid w:val="004A4350"/>
    <w:rsid w:val="004A4BFB"/>
    <w:rsid w:val="004A5056"/>
    <w:rsid w:val="004A541D"/>
    <w:rsid w:val="004B207F"/>
    <w:rsid w:val="004B4598"/>
    <w:rsid w:val="004B4A3B"/>
    <w:rsid w:val="004B69DB"/>
    <w:rsid w:val="004C0800"/>
    <w:rsid w:val="004C0A57"/>
    <w:rsid w:val="004C0DD0"/>
    <w:rsid w:val="004C619F"/>
    <w:rsid w:val="004C7AA1"/>
    <w:rsid w:val="004D40CA"/>
    <w:rsid w:val="004D6044"/>
    <w:rsid w:val="004E2511"/>
    <w:rsid w:val="004E33E9"/>
    <w:rsid w:val="004E4A32"/>
    <w:rsid w:val="00501118"/>
    <w:rsid w:val="00503EC3"/>
    <w:rsid w:val="005073C1"/>
    <w:rsid w:val="00512DCA"/>
    <w:rsid w:val="00512F05"/>
    <w:rsid w:val="00521AFE"/>
    <w:rsid w:val="005275CD"/>
    <w:rsid w:val="00527C5E"/>
    <w:rsid w:val="00527F53"/>
    <w:rsid w:val="00530556"/>
    <w:rsid w:val="00530DC8"/>
    <w:rsid w:val="0053192C"/>
    <w:rsid w:val="005338EA"/>
    <w:rsid w:val="00534D0C"/>
    <w:rsid w:val="00535AD6"/>
    <w:rsid w:val="00536C8B"/>
    <w:rsid w:val="00536CC9"/>
    <w:rsid w:val="005377E4"/>
    <w:rsid w:val="00537E8F"/>
    <w:rsid w:val="0054661D"/>
    <w:rsid w:val="00551C41"/>
    <w:rsid w:val="00556516"/>
    <w:rsid w:val="0055684D"/>
    <w:rsid w:val="00557DD2"/>
    <w:rsid w:val="00566A42"/>
    <w:rsid w:val="00571DD9"/>
    <w:rsid w:val="0057721F"/>
    <w:rsid w:val="00581554"/>
    <w:rsid w:val="00591B28"/>
    <w:rsid w:val="00594CEE"/>
    <w:rsid w:val="005977E4"/>
    <w:rsid w:val="005A07C9"/>
    <w:rsid w:val="005B08B6"/>
    <w:rsid w:val="005B1AEE"/>
    <w:rsid w:val="005B354C"/>
    <w:rsid w:val="005B5998"/>
    <w:rsid w:val="005B6998"/>
    <w:rsid w:val="005C027F"/>
    <w:rsid w:val="005C0780"/>
    <w:rsid w:val="005C0EA4"/>
    <w:rsid w:val="005C3C6B"/>
    <w:rsid w:val="005C43DD"/>
    <w:rsid w:val="005C7831"/>
    <w:rsid w:val="005D4879"/>
    <w:rsid w:val="005E2821"/>
    <w:rsid w:val="005E4144"/>
    <w:rsid w:val="005E4C39"/>
    <w:rsid w:val="00602655"/>
    <w:rsid w:val="00603D49"/>
    <w:rsid w:val="00604E37"/>
    <w:rsid w:val="006060A8"/>
    <w:rsid w:val="006074D8"/>
    <w:rsid w:val="00611C6B"/>
    <w:rsid w:val="006152CF"/>
    <w:rsid w:val="00620020"/>
    <w:rsid w:val="006205A3"/>
    <w:rsid w:val="0062156F"/>
    <w:rsid w:val="006217C0"/>
    <w:rsid w:val="00622B1D"/>
    <w:rsid w:val="00626B54"/>
    <w:rsid w:val="00632207"/>
    <w:rsid w:val="0063678B"/>
    <w:rsid w:val="00636D83"/>
    <w:rsid w:val="006412D8"/>
    <w:rsid w:val="00641802"/>
    <w:rsid w:val="00643A57"/>
    <w:rsid w:val="006453EF"/>
    <w:rsid w:val="00650241"/>
    <w:rsid w:val="00652F5C"/>
    <w:rsid w:val="00654B23"/>
    <w:rsid w:val="0065553C"/>
    <w:rsid w:val="00657EBA"/>
    <w:rsid w:val="00662E3A"/>
    <w:rsid w:val="0066466F"/>
    <w:rsid w:val="00664F35"/>
    <w:rsid w:val="00665093"/>
    <w:rsid w:val="00671EF0"/>
    <w:rsid w:val="00683494"/>
    <w:rsid w:val="00684FF1"/>
    <w:rsid w:val="006868F6"/>
    <w:rsid w:val="006903B7"/>
    <w:rsid w:val="00693DAD"/>
    <w:rsid w:val="006A1C83"/>
    <w:rsid w:val="006A36D7"/>
    <w:rsid w:val="006A5126"/>
    <w:rsid w:val="006B0E20"/>
    <w:rsid w:val="006B30E4"/>
    <w:rsid w:val="006B36C6"/>
    <w:rsid w:val="006B3A57"/>
    <w:rsid w:val="006B6FD7"/>
    <w:rsid w:val="006C0B6F"/>
    <w:rsid w:val="006C2014"/>
    <w:rsid w:val="006C48A4"/>
    <w:rsid w:val="006D6912"/>
    <w:rsid w:val="006D7032"/>
    <w:rsid w:val="006E1268"/>
    <w:rsid w:val="006E12F4"/>
    <w:rsid w:val="006E252A"/>
    <w:rsid w:val="006E2A3C"/>
    <w:rsid w:val="006E5F5F"/>
    <w:rsid w:val="006F0E81"/>
    <w:rsid w:val="006F1D94"/>
    <w:rsid w:val="006F26B3"/>
    <w:rsid w:val="006F3E3D"/>
    <w:rsid w:val="006F44DA"/>
    <w:rsid w:val="006F5689"/>
    <w:rsid w:val="00700454"/>
    <w:rsid w:val="00704E04"/>
    <w:rsid w:val="007064C1"/>
    <w:rsid w:val="00707949"/>
    <w:rsid w:val="0071079C"/>
    <w:rsid w:val="00711355"/>
    <w:rsid w:val="007116EF"/>
    <w:rsid w:val="00713293"/>
    <w:rsid w:val="007144C8"/>
    <w:rsid w:val="00722F21"/>
    <w:rsid w:val="0072314A"/>
    <w:rsid w:val="00725DF2"/>
    <w:rsid w:val="007304BF"/>
    <w:rsid w:val="00732158"/>
    <w:rsid w:val="007344CD"/>
    <w:rsid w:val="0073496D"/>
    <w:rsid w:val="007354BE"/>
    <w:rsid w:val="00736F85"/>
    <w:rsid w:val="00742303"/>
    <w:rsid w:val="00746806"/>
    <w:rsid w:val="00750885"/>
    <w:rsid w:val="00751E47"/>
    <w:rsid w:val="00752ABC"/>
    <w:rsid w:val="0075716A"/>
    <w:rsid w:val="00757615"/>
    <w:rsid w:val="00757F10"/>
    <w:rsid w:val="00762033"/>
    <w:rsid w:val="007647D3"/>
    <w:rsid w:val="0076692B"/>
    <w:rsid w:val="00771AA2"/>
    <w:rsid w:val="00771C97"/>
    <w:rsid w:val="00772EF5"/>
    <w:rsid w:val="007769A0"/>
    <w:rsid w:val="007779AD"/>
    <w:rsid w:val="00783ABF"/>
    <w:rsid w:val="00785A13"/>
    <w:rsid w:val="007877A7"/>
    <w:rsid w:val="00787E4D"/>
    <w:rsid w:val="00797B40"/>
    <w:rsid w:val="007A1DC3"/>
    <w:rsid w:val="007A757E"/>
    <w:rsid w:val="007B02C8"/>
    <w:rsid w:val="007B3FF7"/>
    <w:rsid w:val="007B52C3"/>
    <w:rsid w:val="007B5E33"/>
    <w:rsid w:val="007C243C"/>
    <w:rsid w:val="007C24CC"/>
    <w:rsid w:val="007C2FC3"/>
    <w:rsid w:val="007C30D0"/>
    <w:rsid w:val="007C30F1"/>
    <w:rsid w:val="007C4246"/>
    <w:rsid w:val="007C64D3"/>
    <w:rsid w:val="007C68F9"/>
    <w:rsid w:val="007D30E7"/>
    <w:rsid w:val="007D3A19"/>
    <w:rsid w:val="007D6B6F"/>
    <w:rsid w:val="007D6F99"/>
    <w:rsid w:val="007E18E1"/>
    <w:rsid w:val="007F0928"/>
    <w:rsid w:val="007F190D"/>
    <w:rsid w:val="007F1B0C"/>
    <w:rsid w:val="007F2ADB"/>
    <w:rsid w:val="007F40E6"/>
    <w:rsid w:val="0080073C"/>
    <w:rsid w:val="0080110E"/>
    <w:rsid w:val="00803501"/>
    <w:rsid w:val="008052DB"/>
    <w:rsid w:val="00805D40"/>
    <w:rsid w:val="00815122"/>
    <w:rsid w:val="00817C08"/>
    <w:rsid w:val="008216CE"/>
    <w:rsid w:val="00824F83"/>
    <w:rsid w:val="00826200"/>
    <w:rsid w:val="0083141C"/>
    <w:rsid w:val="00831EC4"/>
    <w:rsid w:val="00832EF6"/>
    <w:rsid w:val="00833263"/>
    <w:rsid w:val="00833891"/>
    <w:rsid w:val="008339E2"/>
    <w:rsid w:val="00834744"/>
    <w:rsid w:val="008351F3"/>
    <w:rsid w:val="008362D4"/>
    <w:rsid w:val="00837F28"/>
    <w:rsid w:val="00841233"/>
    <w:rsid w:val="008431C1"/>
    <w:rsid w:val="008502D5"/>
    <w:rsid w:val="00851E04"/>
    <w:rsid w:val="0085421B"/>
    <w:rsid w:val="00854B16"/>
    <w:rsid w:val="0085617F"/>
    <w:rsid w:val="00861528"/>
    <w:rsid w:val="008618FC"/>
    <w:rsid w:val="00863E58"/>
    <w:rsid w:val="00870B67"/>
    <w:rsid w:val="00872CFF"/>
    <w:rsid w:val="008771D1"/>
    <w:rsid w:val="008775EA"/>
    <w:rsid w:val="00877BC3"/>
    <w:rsid w:val="008816C9"/>
    <w:rsid w:val="00883975"/>
    <w:rsid w:val="0088727D"/>
    <w:rsid w:val="0088760B"/>
    <w:rsid w:val="0089514F"/>
    <w:rsid w:val="008A1587"/>
    <w:rsid w:val="008A1F65"/>
    <w:rsid w:val="008A229D"/>
    <w:rsid w:val="008A53D3"/>
    <w:rsid w:val="008B23B0"/>
    <w:rsid w:val="008B3921"/>
    <w:rsid w:val="008B6679"/>
    <w:rsid w:val="008B7340"/>
    <w:rsid w:val="008C1BE4"/>
    <w:rsid w:val="008D21C1"/>
    <w:rsid w:val="008D2AFD"/>
    <w:rsid w:val="008D31A0"/>
    <w:rsid w:val="008D32AE"/>
    <w:rsid w:val="008D38FD"/>
    <w:rsid w:val="008D4ED3"/>
    <w:rsid w:val="008D50E1"/>
    <w:rsid w:val="008D7D6F"/>
    <w:rsid w:val="008E1E33"/>
    <w:rsid w:val="008E2814"/>
    <w:rsid w:val="008F3D5D"/>
    <w:rsid w:val="008F3EBA"/>
    <w:rsid w:val="00900402"/>
    <w:rsid w:val="00902C85"/>
    <w:rsid w:val="00902FD2"/>
    <w:rsid w:val="009054AA"/>
    <w:rsid w:val="009127EE"/>
    <w:rsid w:val="00920BAE"/>
    <w:rsid w:val="00921182"/>
    <w:rsid w:val="00921B39"/>
    <w:rsid w:val="00924C53"/>
    <w:rsid w:val="00926D6A"/>
    <w:rsid w:val="009274F4"/>
    <w:rsid w:val="00927F73"/>
    <w:rsid w:val="0093025C"/>
    <w:rsid w:val="009316E3"/>
    <w:rsid w:val="00935C34"/>
    <w:rsid w:val="009407E2"/>
    <w:rsid w:val="009531C7"/>
    <w:rsid w:val="00955150"/>
    <w:rsid w:val="00961F78"/>
    <w:rsid w:val="00963B6C"/>
    <w:rsid w:val="00963D63"/>
    <w:rsid w:val="00982358"/>
    <w:rsid w:val="0098407F"/>
    <w:rsid w:val="0098714E"/>
    <w:rsid w:val="00987ABF"/>
    <w:rsid w:val="00993EB2"/>
    <w:rsid w:val="0099414B"/>
    <w:rsid w:val="0099694D"/>
    <w:rsid w:val="009973D3"/>
    <w:rsid w:val="00997EC0"/>
    <w:rsid w:val="009A205E"/>
    <w:rsid w:val="009A74D7"/>
    <w:rsid w:val="009A757F"/>
    <w:rsid w:val="009A7F0B"/>
    <w:rsid w:val="009B2E0A"/>
    <w:rsid w:val="009B4D2D"/>
    <w:rsid w:val="009B6DBD"/>
    <w:rsid w:val="009C38AC"/>
    <w:rsid w:val="009C47D1"/>
    <w:rsid w:val="009C5081"/>
    <w:rsid w:val="009C6811"/>
    <w:rsid w:val="009D414A"/>
    <w:rsid w:val="009D4D8C"/>
    <w:rsid w:val="009D5ABF"/>
    <w:rsid w:val="009E273E"/>
    <w:rsid w:val="009E497A"/>
    <w:rsid w:val="009E57E5"/>
    <w:rsid w:val="009F20B6"/>
    <w:rsid w:val="009F3FB9"/>
    <w:rsid w:val="00A00295"/>
    <w:rsid w:val="00A023A2"/>
    <w:rsid w:val="00A04090"/>
    <w:rsid w:val="00A06EB2"/>
    <w:rsid w:val="00A118E7"/>
    <w:rsid w:val="00A12A6D"/>
    <w:rsid w:val="00A136DD"/>
    <w:rsid w:val="00A13F3D"/>
    <w:rsid w:val="00A15FFD"/>
    <w:rsid w:val="00A17742"/>
    <w:rsid w:val="00A3061E"/>
    <w:rsid w:val="00A341C6"/>
    <w:rsid w:val="00A371D5"/>
    <w:rsid w:val="00A40B36"/>
    <w:rsid w:val="00A4276A"/>
    <w:rsid w:val="00A43C0C"/>
    <w:rsid w:val="00A44EED"/>
    <w:rsid w:val="00A453E0"/>
    <w:rsid w:val="00A512A1"/>
    <w:rsid w:val="00A56A4D"/>
    <w:rsid w:val="00A5760C"/>
    <w:rsid w:val="00A57631"/>
    <w:rsid w:val="00A578F7"/>
    <w:rsid w:val="00A608AA"/>
    <w:rsid w:val="00A61521"/>
    <w:rsid w:val="00A638C8"/>
    <w:rsid w:val="00A64C08"/>
    <w:rsid w:val="00A65DD3"/>
    <w:rsid w:val="00A70CF9"/>
    <w:rsid w:val="00A73259"/>
    <w:rsid w:val="00A76CC2"/>
    <w:rsid w:val="00A773CD"/>
    <w:rsid w:val="00A77F52"/>
    <w:rsid w:val="00A814A6"/>
    <w:rsid w:val="00A8274C"/>
    <w:rsid w:val="00A82854"/>
    <w:rsid w:val="00A8403F"/>
    <w:rsid w:val="00A84489"/>
    <w:rsid w:val="00A86CE2"/>
    <w:rsid w:val="00A87765"/>
    <w:rsid w:val="00A91332"/>
    <w:rsid w:val="00A954BA"/>
    <w:rsid w:val="00AA0B32"/>
    <w:rsid w:val="00AA2DA5"/>
    <w:rsid w:val="00AA6731"/>
    <w:rsid w:val="00AA7CC6"/>
    <w:rsid w:val="00AB5421"/>
    <w:rsid w:val="00AC05A5"/>
    <w:rsid w:val="00AC5D1A"/>
    <w:rsid w:val="00AC7A5C"/>
    <w:rsid w:val="00AD0ABB"/>
    <w:rsid w:val="00AD29EF"/>
    <w:rsid w:val="00AE2A2F"/>
    <w:rsid w:val="00AE3253"/>
    <w:rsid w:val="00AF44A2"/>
    <w:rsid w:val="00AF4A27"/>
    <w:rsid w:val="00AF58E3"/>
    <w:rsid w:val="00AF70D0"/>
    <w:rsid w:val="00AF7EB8"/>
    <w:rsid w:val="00B07EFE"/>
    <w:rsid w:val="00B100C7"/>
    <w:rsid w:val="00B11A7A"/>
    <w:rsid w:val="00B2066E"/>
    <w:rsid w:val="00B206A4"/>
    <w:rsid w:val="00B2562C"/>
    <w:rsid w:val="00B32704"/>
    <w:rsid w:val="00B32CE6"/>
    <w:rsid w:val="00B348A0"/>
    <w:rsid w:val="00B35581"/>
    <w:rsid w:val="00B36576"/>
    <w:rsid w:val="00B37689"/>
    <w:rsid w:val="00B37F38"/>
    <w:rsid w:val="00B458F1"/>
    <w:rsid w:val="00B45FEE"/>
    <w:rsid w:val="00B46EB6"/>
    <w:rsid w:val="00B47ED0"/>
    <w:rsid w:val="00B50E02"/>
    <w:rsid w:val="00B5123E"/>
    <w:rsid w:val="00B6119E"/>
    <w:rsid w:val="00B623BE"/>
    <w:rsid w:val="00B637F0"/>
    <w:rsid w:val="00B65CFF"/>
    <w:rsid w:val="00B704CE"/>
    <w:rsid w:val="00B71F20"/>
    <w:rsid w:val="00B723E9"/>
    <w:rsid w:val="00B725DA"/>
    <w:rsid w:val="00B74592"/>
    <w:rsid w:val="00B7730C"/>
    <w:rsid w:val="00B82582"/>
    <w:rsid w:val="00B84755"/>
    <w:rsid w:val="00B84A4B"/>
    <w:rsid w:val="00B8698E"/>
    <w:rsid w:val="00B871A7"/>
    <w:rsid w:val="00B91DB3"/>
    <w:rsid w:val="00B92ADB"/>
    <w:rsid w:val="00B92B91"/>
    <w:rsid w:val="00B94035"/>
    <w:rsid w:val="00B953E5"/>
    <w:rsid w:val="00B961C9"/>
    <w:rsid w:val="00B96A1E"/>
    <w:rsid w:val="00B96E19"/>
    <w:rsid w:val="00B96EB6"/>
    <w:rsid w:val="00B979A2"/>
    <w:rsid w:val="00BA3A9B"/>
    <w:rsid w:val="00BA3FD1"/>
    <w:rsid w:val="00BA513F"/>
    <w:rsid w:val="00BA6205"/>
    <w:rsid w:val="00BA654E"/>
    <w:rsid w:val="00BB0181"/>
    <w:rsid w:val="00BB026C"/>
    <w:rsid w:val="00BB2CDE"/>
    <w:rsid w:val="00BB5694"/>
    <w:rsid w:val="00BB6D23"/>
    <w:rsid w:val="00BB7468"/>
    <w:rsid w:val="00BB766C"/>
    <w:rsid w:val="00BC003F"/>
    <w:rsid w:val="00BD2C67"/>
    <w:rsid w:val="00BD31D8"/>
    <w:rsid w:val="00BD36BE"/>
    <w:rsid w:val="00BD6355"/>
    <w:rsid w:val="00BE270F"/>
    <w:rsid w:val="00BE364B"/>
    <w:rsid w:val="00BE5D3D"/>
    <w:rsid w:val="00BE7616"/>
    <w:rsid w:val="00BF0747"/>
    <w:rsid w:val="00BF1B81"/>
    <w:rsid w:val="00BF4390"/>
    <w:rsid w:val="00BF58DE"/>
    <w:rsid w:val="00BF60C3"/>
    <w:rsid w:val="00BF6714"/>
    <w:rsid w:val="00C032B8"/>
    <w:rsid w:val="00C041AE"/>
    <w:rsid w:val="00C11498"/>
    <w:rsid w:val="00C1281C"/>
    <w:rsid w:val="00C165D6"/>
    <w:rsid w:val="00C16BF7"/>
    <w:rsid w:val="00C22F5E"/>
    <w:rsid w:val="00C27A54"/>
    <w:rsid w:val="00C27CD0"/>
    <w:rsid w:val="00C309F6"/>
    <w:rsid w:val="00C35646"/>
    <w:rsid w:val="00C36312"/>
    <w:rsid w:val="00C36589"/>
    <w:rsid w:val="00C36C1A"/>
    <w:rsid w:val="00C374C5"/>
    <w:rsid w:val="00C37ABF"/>
    <w:rsid w:val="00C40001"/>
    <w:rsid w:val="00C436D0"/>
    <w:rsid w:val="00C438B9"/>
    <w:rsid w:val="00C44FC5"/>
    <w:rsid w:val="00C45446"/>
    <w:rsid w:val="00C4636C"/>
    <w:rsid w:val="00C46BBD"/>
    <w:rsid w:val="00C51DA1"/>
    <w:rsid w:val="00C526BE"/>
    <w:rsid w:val="00C52EFD"/>
    <w:rsid w:val="00C53D4A"/>
    <w:rsid w:val="00C54B3E"/>
    <w:rsid w:val="00C579A8"/>
    <w:rsid w:val="00C610D1"/>
    <w:rsid w:val="00C64514"/>
    <w:rsid w:val="00C64FA9"/>
    <w:rsid w:val="00C65C6B"/>
    <w:rsid w:val="00C663A4"/>
    <w:rsid w:val="00C763CA"/>
    <w:rsid w:val="00C906C7"/>
    <w:rsid w:val="00C91FDD"/>
    <w:rsid w:val="00C9490D"/>
    <w:rsid w:val="00C957A4"/>
    <w:rsid w:val="00C9763E"/>
    <w:rsid w:val="00CB1A95"/>
    <w:rsid w:val="00CB3125"/>
    <w:rsid w:val="00CB51B5"/>
    <w:rsid w:val="00CC231F"/>
    <w:rsid w:val="00CC6273"/>
    <w:rsid w:val="00CD0307"/>
    <w:rsid w:val="00CD584A"/>
    <w:rsid w:val="00CE2F88"/>
    <w:rsid w:val="00CE5F19"/>
    <w:rsid w:val="00CF1952"/>
    <w:rsid w:val="00CF56C2"/>
    <w:rsid w:val="00D07A88"/>
    <w:rsid w:val="00D1084F"/>
    <w:rsid w:val="00D11846"/>
    <w:rsid w:val="00D13610"/>
    <w:rsid w:val="00D13E7E"/>
    <w:rsid w:val="00D15888"/>
    <w:rsid w:val="00D229D8"/>
    <w:rsid w:val="00D243ED"/>
    <w:rsid w:val="00D25A3D"/>
    <w:rsid w:val="00D31EC3"/>
    <w:rsid w:val="00D34417"/>
    <w:rsid w:val="00D3742E"/>
    <w:rsid w:val="00D4344B"/>
    <w:rsid w:val="00D4669C"/>
    <w:rsid w:val="00D4681D"/>
    <w:rsid w:val="00D468A5"/>
    <w:rsid w:val="00D472CE"/>
    <w:rsid w:val="00D511D9"/>
    <w:rsid w:val="00D552A9"/>
    <w:rsid w:val="00D55DE5"/>
    <w:rsid w:val="00D56528"/>
    <w:rsid w:val="00D56689"/>
    <w:rsid w:val="00D63945"/>
    <w:rsid w:val="00D63A31"/>
    <w:rsid w:val="00D66AAE"/>
    <w:rsid w:val="00D70282"/>
    <w:rsid w:val="00D8151E"/>
    <w:rsid w:val="00D81C9B"/>
    <w:rsid w:val="00D831CA"/>
    <w:rsid w:val="00D83357"/>
    <w:rsid w:val="00D87427"/>
    <w:rsid w:val="00D91603"/>
    <w:rsid w:val="00D934D2"/>
    <w:rsid w:val="00D9618F"/>
    <w:rsid w:val="00DA00DD"/>
    <w:rsid w:val="00DA1DF9"/>
    <w:rsid w:val="00DA79A2"/>
    <w:rsid w:val="00DB186B"/>
    <w:rsid w:val="00DB1957"/>
    <w:rsid w:val="00DC162A"/>
    <w:rsid w:val="00DC23C9"/>
    <w:rsid w:val="00DC2419"/>
    <w:rsid w:val="00DC5EE4"/>
    <w:rsid w:val="00DD31CD"/>
    <w:rsid w:val="00DE1F2B"/>
    <w:rsid w:val="00DE2A9F"/>
    <w:rsid w:val="00DE3B90"/>
    <w:rsid w:val="00DF0D96"/>
    <w:rsid w:val="00DF26CE"/>
    <w:rsid w:val="00DF2E4B"/>
    <w:rsid w:val="00DF46E8"/>
    <w:rsid w:val="00DF696F"/>
    <w:rsid w:val="00DF6BEE"/>
    <w:rsid w:val="00E00A90"/>
    <w:rsid w:val="00E012C1"/>
    <w:rsid w:val="00E048C2"/>
    <w:rsid w:val="00E05636"/>
    <w:rsid w:val="00E14A85"/>
    <w:rsid w:val="00E14F01"/>
    <w:rsid w:val="00E158F9"/>
    <w:rsid w:val="00E172B4"/>
    <w:rsid w:val="00E225ED"/>
    <w:rsid w:val="00E22E17"/>
    <w:rsid w:val="00E24F0C"/>
    <w:rsid w:val="00E300E9"/>
    <w:rsid w:val="00E30F98"/>
    <w:rsid w:val="00E31EEC"/>
    <w:rsid w:val="00E3216E"/>
    <w:rsid w:val="00E33001"/>
    <w:rsid w:val="00E36C81"/>
    <w:rsid w:val="00E4403F"/>
    <w:rsid w:val="00E44AB7"/>
    <w:rsid w:val="00E47A6D"/>
    <w:rsid w:val="00E47E4A"/>
    <w:rsid w:val="00E51B12"/>
    <w:rsid w:val="00E56438"/>
    <w:rsid w:val="00E657DC"/>
    <w:rsid w:val="00E71A30"/>
    <w:rsid w:val="00E72ABF"/>
    <w:rsid w:val="00E75555"/>
    <w:rsid w:val="00E7699E"/>
    <w:rsid w:val="00E772B3"/>
    <w:rsid w:val="00E8115A"/>
    <w:rsid w:val="00E85826"/>
    <w:rsid w:val="00E948B7"/>
    <w:rsid w:val="00E961B4"/>
    <w:rsid w:val="00E97334"/>
    <w:rsid w:val="00EA3A9F"/>
    <w:rsid w:val="00EA6D52"/>
    <w:rsid w:val="00EB0477"/>
    <w:rsid w:val="00EB2D04"/>
    <w:rsid w:val="00EB5818"/>
    <w:rsid w:val="00EB5FD9"/>
    <w:rsid w:val="00EB70D6"/>
    <w:rsid w:val="00EC1C81"/>
    <w:rsid w:val="00ED5025"/>
    <w:rsid w:val="00ED6E12"/>
    <w:rsid w:val="00ED7BAC"/>
    <w:rsid w:val="00EE7DC8"/>
    <w:rsid w:val="00EF0FBC"/>
    <w:rsid w:val="00EF2FEA"/>
    <w:rsid w:val="00EF30F1"/>
    <w:rsid w:val="00EF3295"/>
    <w:rsid w:val="00EF3DF0"/>
    <w:rsid w:val="00EF4BE2"/>
    <w:rsid w:val="00F060AE"/>
    <w:rsid w:val="00F07A18"/>
    <w:rsid w:val="00F102A4"/>
    <w:rsid w:val="00F11251"/>
    <w:rsid w:val="00F11B33"/>
    <w:rsid w:val="00F123CF"/>
    <w:rsid w:val="00F1306D"/>
    <w:rsid w:val="00F13BF6"/>
    <w:rsid w:val="00F14469"/>
    <w:rsid w:val="00F16274"/>
    <w:rsid w:val="00F16FD2"/>
    <w:rsid w:val="00F211FF"/>
    <w:rsid w:val="00F22A27"/>
    <w:rsid w:val="00F24781"/>
    <w:rsid w:val="00F24A8B"/>
    <w:rsid w:val="00F251D5"/>
    <w:rsid w:val="00F26B83"/>
    <w:rsid w:val="00F30D9D"/>
    <w:rsid w:val="00F41FC8"/>
    <w:rsid w:val="00F46E0A"/>
    <w:rsid w:val="00F50C95"/>
    <w:rsid w:val="00F51E7D"/>
    <w:rsid w:val="00F524AF"/>
    <w:rsid w:val="00F537F4"/>
    <w:rsid w:val="00F544B8"/>
    <w:rsid w:val="00F55E24"/>
    <w:rsid w:val="00F6001F"/>
    <w:rsid w:val="00F6041A"/>
    <w:rsid w:val="00F60F85"/>
    <w:rsid w:val="00F67F54"/>
    <w:rsid w:val="00F71F36"/>
    <w:rsid w:val="00F7299C"/>
    <w:rsid w:val="00F73DCA"/>
    <w:rsid w:val="00F75101"/>
    <w:rsid w:val="00F803B0"/>
    <w:rsid w:val="00F90F65"/>
    <w:rsid w:val="00F93C0B"/>
    <w:rsid w:val="00F96FBD"/>
    <w:rsid w:val="00F97B7E"/>
    <w:rsid w:val="00FA5F0A"/>
    <w:rsid w:val="00FA6516"/>
    <w:rsid w:val="00FB29F5"/>
    <w:rsid w:val="00FB3AAE"/>
    <w:rsid w:val="00FB703F"/>
    <w:rsid w:val="00FC0BCD"/>
    <w:rsid w:val="00FC0C01"/>
    <w:rsid w:val="00FC15D2"/>
    <w:rsid w:val="00FC37A5"/>
    <w:rsid w:val="00FD050B"/>
    <w:rsid w:val="00FD1B75"/>
    <w:rsid w:val="00FD7EF6"/>
    <w:rsid w:val="00FE0A9B"/>
    <w:rsid w:val="00FE2E19"/>
    <w:rsid w:val="00FE64E3"/>
    <w:rsid w:val="00FF5754"/>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39A002"/>
  <w15:docId w15:val="{3E15289F-6705-4D56-9760-F009FD39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50B"/>
    <w:pPr>
      <w:spacing w:line="360" w:lineRule="auto"/>
      <w:jc w:val="both"/>
    </w:pPr>
    <w:rPr>
      <w:rFonts w:ascii="Calibri" w:eastAsiaTheme="minorEastAsia" w:hAnsi="Calibri" w:cs="Arial"/>
      <w:sz w:val="24"/>
      <w:szCs w:val="22"/>
    </w:rPr>
  </w:style>
  <w:style w:type="paragraph" w:styleId="Nadpis1">
    <w:name w:val="heading 1"/>
    <w:basedOn w:val="Normln"/>
    <w:next w:val="Normln"/>
    <w:link w:val="Nadpis1Char"/>
    <w:qFormat/>
    <w:rsid w:val="00442A82"/>
    <w:pPr>
      <w:keepNext/>
      <w:numPr>
        <w:numId w:val="9"/>
      </w:numPr>
      <w:spacing w:before="240" w:after="60"/>
      <w:outlineLvl w:val="0"/>
    </w:pPr>
    <w:rPr>
      <w:rFonts w:eastAsia="Times New Roman"/>
      <w:b/>
      <w:bCs/>
      <w:color w:val="2E74B5"/>
      <w:kern w:val="32"/>
      <w:sz w:val="28"/>
      <w:szCs w:val="32"/>
      <w:lang w:eastAsia="cs-CZ"/>
    </w:rPr>
  </w:style>
  <w:style w:type="paragraph" w:styleId="Nadpis2">
    <w:name w:val="heading 2"/>
    <w:basedOn w:val="Normln"/>
    <w:next w:val="Normln"/>
    <w:link w:val="Nadpis2Char"/>
    <w:autoRedefine/>
    <w:qFormat/>
    <w:rsid w:val="00442A82"/>
    <w:pPr>
      <w:keepNext/>
      <w:keepLines/>
      <w:numPr>
        <w:ilvl w:val="1"/>
        <w:numId w:val="8"/>
      </w:numPr>
      <w:spacing w:before="200"/>
      <w:outlineLvl w:val="1"/>
    </w:pPr>
    <w:rPr>
      <w:rFonts w:eastAsia="Times New Roman"/>
      <w:b/>
      <w:bCs/>
      <w:color w:val="365F91" w:themeColor="accent1" w:themeShade="BF"/>
      <w:sz w:val="26"/>
    </w:rPr>
  </w:style>
  <w:style w:type="paragraph" w:styleId="Nadpis3">
    <w:name w:val="heading 3"/>
    <w:basedOn w:val="Normln"/>
    <w:next w:val="Normln"/>
    <w:link w:val="Nadpis3Char"/>
    <w:uiPriority w:val="9"/>
    <w:qFormat/>
    <w:rsid w:val="00442A82"/>
    <w:pPr>
      <w:keepNext/>
      <w:keepLines/>
      <w:numPr>
        <w:ilvl w:val="2"/>
        <w:numId w:val="9"/>
      </w:numPr>
      <w:spacing w:before="200"/>
      <w:outlineLvl w:val="2"/>
    </w:pPr>
    <w:rPr>
      <w:rFonts w:eastAsia="Times New Roman"/>
      <w:b/>
      <w:bCs/>
      <w:color w:val="365F91" w:themeColor="accent1" w:themeShade="BF"/>
    </w:rPr>
  </w:style>
  <w:style w:type="paragraph" w:styleId="Nadpis4">
    <w:name w:val="heading 4"/>
    <w:basedOn w:val="Normln"/>
    <w:next w:val="Normln"/>
    <w:link w:val="Nadpis4Char"/>
    <w:uiPriority w:val="9"/>
    <w:semiHidden/>
    <w:unhideWhenUsed/>
    <w:qFormat/>
    <w:rsid w:val="00DF2E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lek">
    <w:name w:val="Miláček"/>
    <w:basedOn w:val="Normln"/>
    <w:link w:val="MilekChar"/>
    <w:autoRedefine/>
    <w:qFormat/>
    <w:rsid w:val="00B37F38"/>
    <w:pPr>
      <w:spacing w:before="120" w:after="120"/>
    </w:pPr>
    <w:rPr>
      <w:rFonts w:ascii="Arial" w:hAnsi="Arial"/>
      <w:szCs w:val="24"/>
    </w:rPr>
  </w:style>
  <w:style w:type="character" w:customStyle="1" w:styleId="MilekChar">
    <w:name w:val="Miláček Char"/>
    <w:basedOn w:val="Standardnpsmoodstavce"/>
    <w:link w:val="Milek"/>
    <w:rsid w:val="00B37F38"/>
    <w:rPr>
      <w:rFonts w:ascii="Arial" w:hAnsi="Arial"/>
      <w:szCs w:val="24"/>
    </w:rPr>
  </w:style>
  <w:style w:type="character" w:customStyle="1" w:styleId="Nadpis1Char">
    <w:name w:val="Nadpis 1 Char"/>
    <w:basedOn w:val="Standardnpsmoodstavce"/>
    <w:link w:val="Nadpis1"/>
    <w:rsid w:val="001B325C"/>
    <w:rPr>
      <w:rFonts w:ascii="Calibri" w:eastAsia="Times New Roman" w:hAnsi="Calibri" w:cs="Arial"/>
      <w:b/>
      <w:bCs/>
      <w:color w:val="2E74B5"/>
      <w:kern w:val="32"/>
      <w:sz w:val="28"/>
      <w:szCs w:val="32"/>
      <w:lang w:eastAsia="cs-CZ"/>
    </w:rPr>
  </w:style>
  <w:style w:type="character" w:customStyle="1" w:styleId="Nadpis2Char">
    <w:name w:val="Nadpis 2 Char"/>
    <w:link w:val="Nadpis2"/>
    <w:rsid w:val="00442A82"/>
    <w:rPr>
      <w:rFonts w:ascii="Calibri" w:eastAsia="Times New Roman" w:hAnsi="Calibri" w:cs="Arial"/>
      <w:b/>
      <w:bCs/>
      <w:color w:val="365F91" w:themeColor="accent1" w:themeShade="BF"/>
      <w:sz w:val="26"/>
      <w:szCs w:val="22"/>
    </w:rPr>
  </w:style>
  <w:style w:type="character" w:customStyle="1" w:styleId="Nadpis3Char">
    <w:name w:val="Nadpis 3 Char"/>
    <w:link w:val="Nadpis3"/>
    <w:uiPriority w:val="9"/>
    <w:rsid w:val="008816C9"/>
    <w:rPr>
      <w:rFonts w:eastAsia="Times New Roman" w:cs="Arial"/>
      <w:b/>
      <w:bCs/>
      <w:color w:val="365F91" w:themeColor="accent1" w:themeShade="BF"/>
      <w:sz w:val="24"/>
    </w:rPr>
  </w:style>
  <w:style w:type="paragraph" w:styleId="Zhlav">
    <w:name w:val="header"/>
    <w:basedOn w:val="Normln"/>
    <w:link w:val="ZhlavChar"/>
    <w:unhideWhenUsed/>
    <w:rsid w:val="00200480"/>
    <w:pPr>
      <w:tabs>
        <w:tab w:val="center" w:pos="4536"/>
        <w:tab w:val="right" w:pos="9072"/>
      </w:tabs>
      <w:spacing w:line="240" w:lineRule="auto"/>
    </w:pPr>
  </w:style>
  <w:style w:type="character" w:customStyle="1" w:styleId="ZhlavChar">
    <w:name w:val="Záhlaví Char"/>
    <w:basedOn w:val="Standardnpsmoodstavce"/>
    <w:link w:val="Zhlav"/>
    <w:rsid w:val="00200480"/>
    <w:rPr>
      <w:rFonts w:ascii="Calibri" w:eastAsiaTheme="minorEastAsia" w:hAnsi="Calibri" w:cs="Arial"/>
      <w:sz w:val="22"/>
      <w:szCs w:val="22"/>
    </w:rPr>
  </w:style>
  <w:style w:type="paragraph" w:styleId="Zpat">
    <w:name w:val="footer"/>
    <w:basedOn w:val="Normln"/>
    <w:link w:val="ZpatChar"/>
    <w:uiPriority w:val="99"/>
    <w:unhideWhenUsed/>
    <w:rsid w:val="00200480"/>
    <w:pPr>
      <w:tabs>
        <w:tab w:val="center" w:pos="4536"/>
        <w:tab w:val="right" w:pos="9072"/>
      </w:tabs>
      <w:spacing w:line="240" w:lineRule="auto"/>
    </w:pPr>
  </w:style>
  <w:style w:type="character" w:customStyle="1" w:styleId="ZpatChar">
    <w:name w:val="Zápatí Char"/>
    <w:basedOn w:val="Standardnpsmoodstavce"/>
    <w:link w:val="Zpat"/>
    <w:uiPriority w:val="99"/>
    <w:rsid w:val="00200480"/>
    <w:rPr>
      <w:rFonts w:ascii="Calibri" w:eastAsiaTheme="minorEastAsia" w:hAnsi="Calibri" w:cs="Arial"/>
      <w:sz w:val="22"/>
      <w:szCs w:val="22"/>
    </w:rPr>
  </w:style>
  <w:style w:type="paragraph" w:styleId="Textbubliny">
    <w:name w:val="Balloon Text"/>
    <w:basedOn w:val="Normln"/>
    <w:link w:val="TextbublinyChar"/>
    <w:uiPriority w:val="99"/>
    <w:semiHidden/>
    <w:unhideWhenUsed/>
    <w:rsid w:val="0029206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063"/>
    <w:rPr>
      <w:rFonts w:ascii="Tahoma" w:eastAsiaTheme="minorEastAsia" w:hAnsi="Tahoma" w:cs="Tahoma"/>
      <w:sz w:val="16"/>
      <w:szCs w:val="16"/>
    </w:rPr>
  </w:style>
  <w:style w:type="character" w:styleId="Hypertextovodkaz">
    <w:name w:val="Hyperlink"/>
    <w:rsid w:val="00AB5421"/>
    <w:rPr>
      <w:color w:val="0000FF"/>
      <w:u w:val="single"/>
    </w:rPr>
  </w:style>
  <w:style w:type="paragraph" w:customStyle="1" w:styleId="bno">
    <w:name w:val="_bno"/>
    <w:basedOn w:val="Normln"/>
    <w:rsid w:val="00AB5421"/>
    <w:pPr>
      <w:spacing w:after="120" w:line="320" w:lineRule="atLeast"/>
      <w:ind w:left="720"/>
    </w:pPr>
    <w:rPr>
      <w:rFonts w:ascii="Times New Roman" w:eastAsia="Times New Roman" w:hAnsi="Times New Roman" w:cs="Times New Roman"/>
      <w:szCs w:val="20"/>
      <w:lang w:eastAsia="cs-CZ"/>
    </w:rPr>
  </w:style>
  <w:style w:type="paragraph" w:customStyle="1" w:styleId="bh1">
    <w:name w:val="_bh1"/>
    <w:basedOn w:val="Normln"/>
    <w:next w:val="bh2"/>
    <w:rsid w:val="00AB5421"/>
    <w:pPr>
      <w:numPr>
        <w:numId w:val="11"/>
      </w:numPr>
      <w:spacing w:before="480" w:after="120" w:line="320" w:lineRule="atLeast"/>
      <w:outlineLvl w:val="0"/>
    </w:pPr>
    <w:rPr>
      <w:rFonts w:ascii="Times New Roman" w:eastAsia="Times New Roman" w:hAnsi="Times New Roman" w:cs="Times New Roman"/>
      <w:b/>
      <w:caps/>
      <w:szCs w:val="24"/>
      <w:lang w:eastAsia="cs-CZ"/>
    </w:rPr>
  </w:style>
  <w:style w:type="paragraph" w:customStyle="1" w:styleId="bh2">
    <w:name w:val="_bh2"/>
    <w:basedOn w:val="Normln"/>
    <w:rsid w:val="00AB5421"/>
    <w:pPr>
      <w:numPr>
        <w:ilvl w:val="1"/>
        <w:numId w:val="11"/>
      </w:numPr>
      <w:spacing w:before="60" w:after="120" w:line="320" w:lineRule="atLeast"/>
      <w:outlineLvl w:val="1"/>
    </w:pPr>
    <w:rPr>
      <w:rFonts w:ascii="Times New Roman" w:eastAsia="Times New Roman" w:hAnsi="Times New Roman" w:cs="Times New Roman"/>
      <w:szCs w:val="20"/>
      <w:u w:val="single"/>
      <w:lang w:eastAsia="cs-CZ"/>
    </w:rPr>
  </w:style>
  <w:style w:type="paragraph" w:customStyle="1" w:styleId="bh3">
    <w:name w:val="_bh3"/>
    <w:basedOn w:val="Normln"/>
    <w:rsid w:val="00AB5421"/>
    <w:pPr>
      <w:numPr>
        <w:ilvl w:val="2"/>
        <w:numId w:val="11"/>
      </w:numPr>
      <w:spacing w:before="60" w:after="120" w:line="320" w:lineRule="atLeast"/>
      <w:outlineLvl w:val="2"/>
    </w:pPr>
    <w:rPr>
      <w:rFonts w:ascii="Times New Roman" w:eastAsia="Times New Roman" w:hAnsi="Times New Roman" w:cs="Times New Roman"/>
      <w:szCs w:val="20"/>
      <w:lang w:eastAsia="cs-CZ"/>
    </w:rPr>
  </w:style>
  <w:style w:type="paragraph" w:customStyle="1" w:styleId="bh4">
    <w:name w:val="_bh4"/>
    <w:basedOn w:val="Normln"/>
    <w:rsid w:val="00AB5421"/>
    <w:pPr>
      <w:numPr>
        <w:ilvl w:val="3"/>
        <w:numId w:val="11"/>
      </w:numPr>
      <w:spacing w:line="320" w:lineRule="atLeast"/>
    </w:pPr>
    <w:rPr>
      <w:rFonts w:ascii="Times New Roman" w:eastAsia="Times New Roman" w:hAnsi="Times New Roman" w:cs="Times New Roman"/>
      <w:szCs w:val="20"/>
      <w:lang w:eastAsia="cs-CZ"/>
    </w:rPr>
  </w:style>
  <w:style w:type="paragraph" w:styleId="Obsah1">
    <w:name w:val="toc 1"/>
    <w:basedOn w:val="Normln"/>
    <w:next w:val="Normln"/>
    <w:autoRedefine/>
    <w:semiHidden/>
    <w:rsid w:val="00AB5421"/>
    <w:pPr>
      <w:spacing w:line="240" w:lineRule="auto"/>
      <w:ind w:left="709" w:hanging="709"/>
    </w:pPr>
    <w:rPr>
      <w:rFonts w:ascii="Arial" w:eastAsia="Times New Roman" w:hAnsi="Arial"/>
      <w:snapToGrid w:val="0"/>
      <w:szCs w:val="20"/>
      <w:lang w:eastAsia="cs-CZ"/>
    </w:rPr>
  </w:style>
  <w:style w:type="paragraph" w:styleId="Odstavecseseznamem">
    <w:name w:val="List Paragraph"/>
    <w:basedOn w:val="Normln"/>
    <w:uiPriority w:val="99"/>
    <w:qFormat/>
    <w:rsid w:val="00AB5421"/>
    <w:pPr>
      <w:suppressAutoHyphens/>
      <w:spacing w:line="240" w:lineRule="auto"/>
      <w:ind w:left="708"/>
      <w:jc w:val="left"/>
    </w:pPr>
    <w:rPr>
      <w:rFonts w:ascii="Times New Roman" w:eastAsia="Times New Roman" w:hAnsi="Times New Roman" w:cs="Times New Roman"/>
      <w:szCs w:val="24"/>
      <w:lang w:eastAsia="zh-CN"/>
    </w:rPr>
  </w:style>
  <w:style w:type="character" w:styleId="Odkaznakoment">
    <w:name w:val="annotation reference"/>
    <w:basedOn w:val="Standardnpsmoodstavce"/>
    <w:uiPriority w:val="99"/>
    <w:unhideWhenUsed/>
    <w:rsid w:val="00F6041A"/>
    <w:rPr>
      <w:sz w:val="16"/>
      <w:szCs w:val="16"/>
    </w:rPr>
  </w:style>
  <w:style w:type="paragraph" w:styleId="Textkomente">
    <w:name w:val="annotation text"/>
    <w:basedOn w:val="Normln"/>
    <w:link w:val="TextkomenteChar"/>
    <w:uiPriority w:val="99"/>
    <w:unhideWhenUsed/>
    <w:rsid w:val="00F6041A"/>
    <w:pPr>
      <w:spacing w:line="240" w:lineRule="auto"/>
    </w:pPr>
    <w:rPr>
      <w:sz w:val="20"/>
      <w:szCs w:val="20"/>
    </w:rPr>
  </w:style>
  <w:style w:type="character" w:customStyle="1" w:styleId="TextkomenteChar">
    <w:name w:val="Text komentáře Char"/>
    <w:basedOn w:val="Standardnpsmoodstavce"/>
    <w:link w:val="Textkomente"/>
    <w:uiPriority w:val="99"/>
    <w:rsid w:val="00F6041A"/>
    <w:rPr>
      <w:rFonts w:ascii="Calibri" w:eastAsiaTheme="minorEastAsia" w:hAnsi="Calibri" w:cs="Arial"/>
    </w:rPr>
  </w:style>
  <w:style w:type="paragraph" w:styleId="Pedmtkomente">
    <w:name w:val="annotation subject"/>
    <w:basedOn w:val="Textkomente"/>
    <w:next w:val="Textkomente"/>
    <w:link w:val="PedmtkomenteChar"/>
    <w:uiPriority w:val="99"/>
    <w:semiHidden/>
    <w:unhideWhenUsed/>
    <w:rsid w:val="00F6041A"/>
    <w:rPr>
      <w:b/>
      <w:bCs/>
    </w:rPr>
  </w:style>
  <w:style w:type="character" w:customStyle="1" w:styleId="PedmtkomenteChar">
    <w:name w:val="Předmět komentáře Char"/>
    <w:basedOn w:val="TextkomenteChar"/>
    <w:link w:val="Pedmtkomente"/>
    <w:uiPriority w:val="99"/>
    <w:semiHidden/>
    <w:rsid w:val="00F6041A"/>
    <w:rPr>
      <w:rFonts w:ascii="Calibri" w:eastAsiaTheme="minorEastAsia" w:hAnsi="Calibri" w:cs="Arial"/>
      <w:b/>
      <w:bCs/>
    </w:rPr>
  </w:style>
  <w:style w:type="character" w:customStyle="1" w:styleId="Nadpis4Char">
    <w:name w:val="Nadpis 4 Char"/>
    <w:basedOn w:val="Standardnpsmoodstavce"/>
    <w:link w:val="Nadpis4"/>
    <w:uiPriority w:val="9"/>
    <w:semiHidden/>
    <w:rsid w:val="00DF2E4B"/>
    <w:rPr>
      <w:rFonts w:asciiTheme="majorHAnsi" w:eastAsiaTheme="majorEastAsia" w:hAnsiTheme="majorHAnsi" w:cstheme="majorBidi"/>
      <w:i/>
      <w:iCs/>
      <w:color w:val="365F91" w:themeColor="accent1" w:themeShade="BF"/>
      <w:sz w:val="24"/>
      <w:szCs w:val="22"/>
    </w:rPr>
  </w:style>
  <w:style w:type="paragraph" w:styleId="Zkladntext">
    <w:name w:val="Body Text"/>
    <w:basedOn w:val="Normln"/>
    <w:link w:val="ZkladntextChar"/>
    <w:uiPriority w:val="99"/>
    <w:rsid w:val="00DF2E4B"/>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line="240" w:lineRule="auto"/>
    </w:pPr>
    <w:rPr>
      <w:rFonts w:ascii="Times New Roman" w:eastAsia="Times New Roman" w:hAnsi="Times New Roman" w:cs="Times New Roman"/>
      <w:noProof/>
      <w:color w:val="000000"/>
      <w:sz w:val="22"/>
      <w:lang w:val="en-US" w:eastAsia="cs-CZ"/>
    </w:rPr>
  </w:style>
  <w:style w:type="character" w:customStyle="1" w:styleId="ZkladntextChar">
    <w:name w:val="Základní text Char"/>
    <w:basedOn w:val="Standardnpsmoodstavce"/>
    <w:link w:val="Zkladntext"/>
    <w:uiPriority w:val="99"/>
    <w:rsid w:val="00DF2E4B"/>
    <w:rPr>
      <w:rFonts w:eastAsia="Times New Roman"/>
      <w:noProof/>
      <w:color w:val="000000"/>
      <w:sz w:val="22"/>
      <w:szCs w:val="22"/>
      <w:lang w:val="en-US" w:eastAsia="cs-CZ"/>
    </w:rPr>
  </w:style>
  <w:style w:type="paragraph" w:customStyle="1" w:styleId="Nadpis">
    <w:name w:val="Nadpis"/>
    <w:basedOn w:val="Normln"/>
    <w:uiPriority w:val="99"/>
    <w:rsid w:val="00DF2E4B"/>
    <w:pPr>
      <w:widowControl w:val="0"/>
      <w:autoSpaceDE w:val="0"/>
      <w:autoSpaceDN w:val="0"/>
      <w:adjustRightInd w:val="0"/>
      <w:spacing w:before="141" w:after="73" w:line="240" w:lineRule="auto"/>
      <w:jc w:val="left"/>
    </w:pPr>
    <w:rPr>
      <w:rFonts w:ascii="Times New Roman" w:eastAsia="Times New Roman" w:hAnsi="Times New Roman" w:cs="Times New Roman"/>
      <w:b/>
      <w:bCs/>
      <w:noProof/>
      <w:color w:val="000000"/>
      <w:sz w:val="36"/>
      <w:szCs w:val="36"/>
      <w:lang w:val="en-US" w:eastAsia="cs-CZ"/>
    </w:rPr>
  </w:style>
  <w:style w:type="paragraph" w:customStyle="1" w:styleId="Podnadpis1">
    <w:name w:val="Podnadpis1"/>
    <w:basedOn w:val="Normln"/>
    <w:uiPriority w:val="99"/>
    <w:rsid w:val="00DF2E4B"/>
    <w:pPr>
      <w:widowControl w:val="0"/>
      <w:autoSpaceDE w:val="0"/>
      <w:autoSpaceDN w:val="0"/>
      <w:adjustRightInd w:val="0"/>
      <w:spacing w:before="73" w:after="73" w:line="240" w:lineRule="auto"/>
      <w:jc w:val="left"/>
    </w:pPr>
    <w:rPr>
      <w:rFonts w:ascii="Times New Roman" w:eastAsia="Times New Roman" w:hAnsi="Times New Roman" w:cs="Times New Roman"/>
      <w:b/>
      <w:bCs/>
      <w:noProof/>
      <w:color w:val="000000"/>
      <w:sz w:val="28"/>
      <w:szCs w:val="28"/>
      <w:lang w:val="en-US" w:eastAsia="cs-CZ"/>
    </w:rPr>
  </w:style>
  <w:style w:type="table" w:styleId="Mkatabulky">
    <w:name w:val="Table Grid"/>
    <w:basedOn w:val="Normlntabulka"/>
    <w:uiPriority w:val="39"/>
    <w:rsid w:val="00DF2E4B"/>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DF2E4B"/>
    <w:rPr>
      <w:rFonts w:ascii="Calibri" w:eastAsia="Times New Roman" w:hAnsi="Calibri"/>
      <w:sz w:val="22"/>
      <w:szCs w:val="22"/>
    </w:rPr>
  </w:style>
  <w:style w:type="character" w:customStyle="1" w:styleId="preformatted">
    <w:name w:val="preformatted"/>
    <w:basedOn w:val="Standardnpsmoodstavce"/>
    <w:rsid w:val="00DF2E4B"/>
  </w:style>
  <w:style w:type="character" w:customStyle="1" w:styleId="nowrap">
    <w:name w:val="nowrap"/>
    <w:basedOn w:val="Standardnpsmoodstavce"/>
    <w:rsid w:val="00DF2E4B"/>
  </w:style>
  <w:style w:type="character" w:customStyle="1" w:styleId="UnresolvedMention">
    <w:name w:val="Unresolved Mention"/>
    <w:basedOn w:val="Standardnpsmoodstavce"/>
    <w:uiPriority w:val="99"/>
    <w:semiHidden/>
    <w:unhideWhenUsed/>
    <w:rsid w:val="003351D5"/>
    <w:rPr>
      <w:color w:val="605E5C"/>
      <w:shd w:val="clear" w:color="auto" w:fill="E1DFDD"/>
    </w:rPr>
  </w:style>
  <w:style w:type="table" w:customStyle="1" w:styleId="Mkatabulky1">
    <w:name w:val="Mřížka tabulky1"/>
    <w:basedOn w:val="Normlntabulka"/>
    <w:next w:val="Mkatabulky"/>
    <w:uiPriority w:val="39"/>
    <w:rsid w:val="00C3658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link w:val="Bezmezer"/>
    <w:uiPriority w:val="1"/>
    <w:rsid w:val="006903B7"/>
    <w:rPr>
      <w:rFonts w:ascii="Calibri" w:eastAsia="Times New Roman" w:hAnsi="Calibri"/>
      <w:sz w:val="22"/>
      <w:szCs w:val="22"/>
    </w:rPr>
  </w:style>
  <w:style w:type="paragraph" w:customStyle="1" w:styleId="Stylnadpis1">
    <w:name w:val="Styl nadpis 1."/>
    <w:basedOn w:val="Normln"/>
    <w:next w:val="Normln"/>
    <w:qFormat/>
    <w:rsid w:val="006903B7"/>
    <w:pPr>
      <w:numPr>
        <w:numId w:val="34"/>
      </w:numPr>
      <w:pBdr>
        <w:top w:val="single" w:sz="4" w:space="1" w:color="auto"/>
        <w:left w:val="single" w:sz="4" w:space="4" w:color="auto"/>
        <w:bottom w:val="single" w:sz="4" w:space="1" w:color="auto"/>
        <w:right w:val="single" w:sz="4" w:space="4" w:color="auto"/>
      </w:pBdr>
      <w:spacing w:before="360" w:after="360" w:line="276" w:lineRule="auto"/>
    </w:pPr>
    <w:rPr>
      <w:rFonts w:ascii="Times New Roman" w:eastAsia="Calibri" w:hAnsi="Times New Roman" w:cs="Times New Roman"/>
    </w:rPr>
  </w:style>
  <w:style w:type="paragraph" w:customStyle="1" w:styleId="Styl11">
    <w:name w:val="Styl 1.1."/>
    <w:basedOn w:val="Normln"/>
    <w:link w:val="Styl11Char"/>
    <w:qFormat/>
    <w:rsid w:val="006903B7"/>
    <w:pPr>
      <w:numPr>
        <w:ilvl w:val="1"/>
        <w:numId w:val="34"/>
      </w:numPr>
      <w:spacing w:before="120" w:after="200" w:line="276" w:lineRule="auto"/>
    </w:pPr>
    <w:rPr>
      <w:rFonts w:ascii="Times New Roman" w:eastAsia="Calibri" w:hAnsi="Times New Roman" w:cs="Times New Roman"/>
    </w:rPr>
  </w:style>
  <w:style w:type="character" w:customStyle="1" w:styleId="Styl11Char">
    <w:name w:val="Styl 1.1. Char"/>
    <w:basedOn w:val="Standardnpsmoodstavce"/>
    <w:link w:val="Styl11"/>
    <w:locked/>
    <w:rsid w:val="006903B7"/>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1111">
      <w:bodyDiv w:val="1"/>
      <w:marLeft w:val="0"/>
      <w:marRight w:val="0"/>
      <w:marTop w:val="0"/>
      <w:marBottom w:val="0"/>
      <w:divBdr>
        <w:top w:val="none" w:sz="0" w:space="0" w:color="auto"/>
        <w:left w:val="none" w:sz="0" w:space="0" w:color="auto"/>
        <w:bottom w:val="none" w:sz="0" w:space="0" w:color="auto"/>
        <w:right w:val="none" w:sz="0" w:space="0" w:color="auto"/>
      </w:divBdr>
    </w:div>
    <w:div w:id="438725390">
      <w:bodyDiv w:val="1"/>
      <w:marLeft w:val="0"/>
      <w:marRight w:val="0"/>
      <w:marTop w:val="0"/>
      <w:marBottom w:val="0"/>
      <w:divBdr>
        <w:top w:val="none" w:sz="0" w:space="0" w:color="auto"/>
        <w:left w:val="none" w:sz="0" w:space="0" w:color="auto"/>
        <w:bottom w:val="none" w:sz="0" w:space="0" w:color="auto"/>
        <w:right w:val="none" w:sz="0" w:space="0" w:color="auto"/>
      </w:divBdr>
    </w:div>
    <w:div w:id="644118215">
      <w:bodyDiv w:val="1"/>
      <w:marLeft w:val="0"/>
      <w:marRight w:val="0"/>
      <w:marTop w:val="0"/>
      <w:marBottom w:val="0"/>
      <w:divBdr>
        <w:top w:val="none" w:sz="0" w:space="0" w:color="auto"/>
        <w:left w:val="none" w:sz="0" w:space="0" w:color="auto"/>
        <w:bottom w:val="none" w:sz="0" w:space="0" w:color="auto"/>
        <w:right w:val="none" w:sz="0" w:space="0" w:color="auto"/>
      </w:divBdr>
    </w:div>
    <w:div w:id="7039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unkova.barbora@nemnbk.cz" TargetMode="External"/><Relationship Id="rId13" Type="http://schemas.openxmlformats.org/officeDocument/2006/relationships/hyperlink" Target="mailto:simunkova.barbora@nemnbk.cz"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ousek.martin@nemnb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ym.premysl@nemnb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munkova.barbora@nemnbk.cz" TargetMode="External"/><Relationship Id="rId4" Type="http://schemas.openxmlformats.org/officeDocument/2006/relationships/settings" Target="settings.xml"/><Relationship Id="rId9" Type="http://schemas.openxmlformats.org/officeDocument/2006/relationships/hyperlink" Target="mailto:jachym.premysl@nemnb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4392-40D3-4BB4-8842-A189DC5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13</Pages>
  <Words>3871</Words>
  <Characters>22844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Barbora Šimůnková</cp:lastModifiedBy>
  <cp:revision>29</cp:revision>
  <cp:lastPrinted>2020-04-15T19:08:00Z</cp:lastPrinted>
  <dcterms:created xsi:type="dcterms:W3CDTF">2020-05-21T08:58:00Z</dcterms:created>
  <dcterms:modified xsi:type="dcterms:W3CDTF">2021-01-13T17:44:00Z</dcterms:modified>
</cp:coreProperties>
</file>