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73E3C" w14:textId="6A8EF3A8" w:rsidR="00FB0203" w:rsidRDefault="004E54B3" w:rsidP="001F68E6">
      <w:pPr>
        <w:pStyle w:val="Zpat"/>
        <w:tabs>
          <w:tab w:val="clear" w:pos="4153"/>
          <w:tab w:val="clear" w:pos="8306"/>
        </w:tabs>
        <w:spacing w:before="0" w:after="0"/>
        <w:ind w:left="7788"/>
        <w:rPr>
          <w:rFonts w:cs="Arial"/>
          <w:b/>
          <w:bCs w:val="0"/>
          <w:sz w:val="24"/>
          <w:szCs w:val="24"/>
        </w:rPr>
      </w:pPr>
      <w:r>
        <w:rPr>
          <w:rFonts w:cs="Arial"/>
          <w:b/>
          <w:bCs w:val="0"/>
          <w:sz w:val="24"/>
          <w:szCs w:val="24"/>
        </w:rPr>
        <w:t>Příloha č.3</w:t>
      </w:r>
    </w:p>
    <w:p w14:paraId="79BB4A27" w14:textId="77777777" w:rsidR="004E54B3" w:rsidRDefault="004E54B3" w:rsidP="00FB0203">
      <w:pPr>
        <w:pStyle w:val="Zpat"/>
        <w:tabs>
          <w:tab w:val="clear" w:pos="4153"/>
          <w:tab w:val="clear" w:pos="8306"/>
        </w:tabs>
        <w:spacing w:before="0" w:after="0"/>
        <w:jc w:val="center"/>
        <w:rPr>
          <w:rFonts w:cs="Arial"/>
          <w:b/>
          <w:bCs w:val="0"/>
          <w:sz w:val="24"/>
          <w:szCs w:val="24"/>
        </w:rPr>
      </w:pPr>
    </w:p>
    <w:p w14:paraId="2118A983" w14:textId="77777777" w:rsidR="004E54B3" w:rsidRPr="004E54B3" w:rsidRDefault="004E54B3" w:rsidP="00FB0203">
      <w:pPr>
        <w:pStyle w:val="Zpat"/>
        <w:tabs>
          <w:tab w:val="clear" w:pos="4153"/>
          <w:tab w:val="clear" w:pos="8306"/>
        </w:tabs>
        <w:spacing w:before="0" w:after="0"/>
        <w:jc w:val="center"/>
        <w:rPr>
          <w:rFonts w:cs="Arial"/>
          <w:b/>
          <w:bCs w:val="0"/>
          <w:sz w:val="24"/>
          <w:szCs w:val="24"/>
        </w:rPr>
      </w:pPr>
    </w:p>
    <w:p w14:paraId="4A2BDD6E" w14:textId="77777777" w:rsidR="00FB0203" w:rsidRPr="00E12640" w:rsidRDefault="00F35D4E" w:rsidP="00FB0203">
      <w:pPr>
        <w:pStyle w:val="Zpat"/>
        <w:tabs>
          <w:tab w:val="clear" w:pos="4153"/>
          <w:tab w:val="clear" w:pos="8306"/>
        </w:tabs>
        <w:spacing w:before="0" w:after="0"/>
        <w:jc w:val="center"/>
        <w:rPr>
          <w:rFonts w:cs="Arial"/>
          <w:b/>
          <w:bCs w:val="0"/>
          <w:caps/>
          <w:spacing w:val="20"/>
          <w:sz w:val="72"/>
          <w:szCs w:val="72"/>
        </w:rPr>
      </w:pPr>
      <w:r>
        <w:rPr>
          <w:rFonts w:cs="Arial"/>
          <w:b/>
          <w:bCs w:val="0"/>
          <w:sz w:val="72"/>
          <w:szCs w:val="72"/>
        </w:rPr>
        <w:t xml:space="preserve"> </w:t>
      </w:r>
      <w:r w:rsidR="004E54B3">
        <w:rPr>
          <w:rFonts w:cs="Arial"/>
          <w:b/>
          <w:bCs w:val="0"/>
          <w:sz w:val="72"/>
          <w:szCs w:val="72"/>
        </w:rPr>
        <w:t xml:space="preserve">Návrh </w:t>
      </w:r>
      <w:r w:rsidR="00FB0203" w:rsidRPr="00E12640">
        <w:rPr>
          <w:rFonts w:cs="Arial"/>
          <w:b/>
          <w:bCs w:val="0"/>
          <w:sz w:val="72"/>
          <w:szCs w:val="72"/>
        </w:rPr>
        <w:t>SMLOUV</w:t>
      </w:r>
      <w:r w:rsidR="004E54B3">
        <w:rPr>
          <w:rFonts w:cs="Arial"/>
          <w:b/>
          <w:bCs w:val="0"/>
          <w:sz w:val="72"/>
          <w:szCs w:val="72"/>
        </w:rPr>
        <w:t>Y</w:t>
      </w:r>
      <w:r w:rsidR="00FB0203" w:rsidRPr="00E12640">
        <w:rPr>
          <w:rFonts w:cs="Arial"/>
          <w:b/>
          <w:bCs w:val="0"/>
          <w:sz w:val="72"/>
          <w:szCs w:val="72"/>
        </w:rPr>
        <w:t xml:space="preserve"> O DÍLO</w:t>
      </w:r>
    </w:p>
    <w:p w14:paraId="0FDAB2CF" w14:textId="77777777" w:rsidR="00FB0203" w:rsidRPr="008B2BD1" w:rsidRDefault="00FB0203" w:rsidP="00FB0203">
      <w:pPr>
        <w:spacing w:before="0" w:after="0"/>
        <w:jc w:val="center"/>
        <w:rPr>
          <w:rFonts w:cs="Arial"/>
        </w:rPr>
      </w:pPr>
    </w:p>
    <w:p w14:paraId="540A6D9D" w14:textId="4677CDA3" w:rsidR="00AC467C" w:rsidRPr="00AA4A7E" w:rsidRDefault="00052097" w:rsidP="00AC467C">
      <w:pPr>
        <w:spacing w:before="0" w:after="0"/>
        <w:jc w:val="center"/>
        <w:rPr>
          <w:rFonts w:cs="Arial"/>
        </w:rPr>
      </w:pPr>
      <w:r>
        <w:rPr>
          <w:rFonts w:cs="Arial"/>
        </w:rPr>
        <w:t>číslo smlouvy objednatele: SD/</w:t>
      </w:r>
      <w:r w:rsidR="006E0C02">
        <w:rPr>
          <w:rFonts w:cs="Arial"/>
        </w:rPr>
        <w:t>2021</w:t>
      </w:r>
      <w:r>
        <w:rPr>
          <w:rFonts w:cs="Arial"/>
        </w:rPr>
        <w:t>/</w:t>
      </w:r>
      <w:r w:rsidR="004E54B3">
        <w:rPr>
          <w:rFonts w:cs="Arial"/>
        </w:rPr>
        <w:t xml:space="preserve"> </w:t>
      </w:r>
    </w:p>
    <w:p w14:paraId="2F1C05A4" w14:textId="77777777" w:rsidR="00AC467C" w:rsidRPr="00AA4A7E" w:rsidRDefault="00AC467C" w:rsidP="00AC467C">
      <w:pPr>
        <w:spacing w:before="0" w:after="0"/>
        <w:jc w:val="center"/>
        <w:rPr>
          <w:rFonts w:cs="Arial"/>
        </w:rPr>
      </w:pPr>
      <w:r w:rsidRPr="00AA4A7E">
        <w:rPr>
          <w:rFonts w:cs="Arial"/>
        </w:rPr>
        <w:t>číslo smlouvy zhotovitele: ………….</w:t>
      </w:r>
    </w:p>
    <w:p w14:paraId="611123BE" w14:textId="77777777" w:rsidR="00AC467C" w:rsidRPr="00AA4A7E" w:rsidRDefault="00AC467C" w:rsidP="00AC467C">
      <w:pPr>
        <w:spacing w:before="0" w:after="0"/>
        <w:jc w:val="center"/>
        <w:rPr>
          <w:rFonts w:cs="Arial"/>
        </w:rPr>
      </w:pPr>
    </w:p>
    <w:p w14:paraId="69950E95" w14:textId="77777777" w:rsidR="00AC467C" w:rsidRPr="00AA4A7E" w:rsidRDefault="00AC467C" w:rsidP="00AC467C">
      <w:pPr>
        <w:spacing w:before="0" w:after="0"/>
        <w:jc w:val="center"/>
        <w:rPr>
          <w:rFonts w:cs="Arial"/>
        </w:rPr>
      </w:pPr>
    </w:p>
    <w:p w14:paraId="165D4CD0" w14:textId="77777777" w:rsidR="00AC467C" w:rsidRPr="00AA4A7E" w:rsidRDefault="00AC467C" w:rsidP="00AC467C">
      <w:pPr>
        <w:spacing w:before="0" w:after="0"/>
        <w:jc w:val="center"/>
        <w:rPr>
          <w:rFonts w:cs="Arial"/>
        </w:rPr>
      </w:pPr>
    </w:p>
    <w:p w14:paraId="14588382" w14:textId="77777777" w:rsidR="00AC467C" w:rsidRPr="00AA4A7E" w:rsidRDefault="00AC467C" w:rsidP="00AC467C">
      <w:pPr>
        <w:spacing w:before="0" w:after="0"/>
        <w:jc w:val="center"/>
        <w:rPr>
          <w:rFonts w:cs="Arial"/>
        </w:rPr>
      </w:pPr>
    </w:p>
    <w:p w14:paraId="22B9D1B1" w14:textId="77777777" w:rsidR="00AC467C" w:rsidRPr="00AA4A7E" w:rsidRDefault="00AC467C" w:rsidP="00AC467C">
      <w:pPr>
        <w:spacing w:before="0" w:after="0"/>
        <w:jc w:val="center"/>
        <w:rPr>
          <w:rFonts w:cs="Arial"/>
        </w:rPr>
      </w:pPr>
    </w:p>
    <w:p w14:paraId="4DAE475F" w14:textId="77777777" w:rsidR="00AC467C" w:rsidRPr="00AA4A7E" w:rsidRDefault="00AC467C" w:rsidP="00AC467C">
      <w:pPr>
        <w:spacing w:before="0" w:after="0"/>
        <w:jc w:val="center"/>
        <w:rPr>
          <w:rFonts w:cs="Arial"/>
        </w:rPr>
      </w:pPr>
    </w:p>
    <w:p w14:paraId="31F4D9B6" w14:textId="77777777" w:rsidR="00AC467C" w:rsidRPr="00AA4A7E" w:rsidRDefault="00AC467C" w:rsidP="00AC467C">
      <w:pPr>
        <w:spacing w:before="0" w:after="0"/>
        <w:jc w:val="center"/>
        <w:rPr>
          <w:rFonts w:cs="Arial"/>
        </w:rPr>
      </w:pPr>
    </w:p>
    <w:p w14:paraId="1950D890" w14:textId="2EAACDF3" w:rsidR="00FB0203" w:rsidRPr="004E54B3" w:rsidRDefault="004B5598" w:rsidP="00FB0203">
      <w:pPr>
        <w:spacing w:before="0" w:after="0"/>
        <w:jc w:val="center"/>
        <w:rPr>
          <w:rFonts w:cs="Arial"/>
          <w:sz w:val="36"/>
          <w:szCs w:val="36"/>
        </w:rPr>
      </w:pPr>
      <w:r>
        <w:rPr>
          <w:rFonts w:cs="Arial"/>
          <w:b/>
          <w:sz w:val="36"/>
          <w:szCs w:val="36"/>
        </w:rPr>
        <w:t>MŠ Husova 1444/3</w:t>
      </w:r>
      <w:r w:rsidR="004E54B3" w:rsidRPr="004E54B3">
        <w:rPr>
          <w:rFonts w:cs="Arial"/>
          <w:b/>
          <w:sz w:val="36"/>
          <w:szCs w:val="36"/>
        </w:rPr>
        <w:t xml:space="preserve">, Jablonec nad Nisou – </w:t>
      </w:r>
      <w:r w:rsidR="00955945">
        <w:rPr>
          <w:rFonts w:cs="Arial"/>
          <w:b/>
          <w:sz w:val="36"/>
          <w:szCs w:val="36"/>
        </w:rPr>
        <w:t>stavební úpravy objektu</w:t>
      </w:r>
    </w:p>
    <w:p w14:paraId="4D90BDB1" w14:textId="77777777" w:rsidR="00F708B6" w:rsidRDefault="00F708B6" w:rsidP="00FB0203">
      <w:pPr>
        <w:spacing w:before="0" w:after="0"/>
        <w:jc w:val="center"/>
        <w:rPr>
          <w:rFonts w:cs="Arial"/>
        </w:rPr>
      </w:pPr>
    </w:p>
    <w:p w14:paraId="44C9FDAD" w14:textId="77777777" w:rsidR="00F708B6" w:rsidRDefault="00F708B6" w:rsidP="00FB0203">
      <w:pPr>
        <w:spacing w:before="0" w:after="0"/>
        <w:jc w:val="center"/>
        <w:rPr>
          <w:rFonts w:cs="Arial"/>
        </w:rPr>
      </w:pPr>
    </w:p>
    <w:p w14:paraId="1415AF8A" w14:textId="77777777" w:rsidR="00FB0203" w:rsidRPr="00E12640" w:rsidRDefault="00FB0203" w:rsidP="00FB0203">
      <w:pPr>
        <w:spacing w:before="0" w:after="0"/>
        <w:jc w:val="center"/>
        <w:rPr>
          <w:rFonts w:cs="Arial"/>
        </w:rPr>
      </w:pPr>
      <w:r w:rsidRPr="00E12640">
        <w:rPr>
          <w:rFonts w:cs="Arial"/>
        </w:rPr>
        <w:t>uzavřená mezi</w:t>
      </w:r>
      <w:r>
        <w:rPr>
          <w:rFonts w:cs="Arial"/>
        </w:rPr>
        <w:t xml:space="preserve"> </w:t>
      </w:r>
      <w:r w:rsidRPr="00B816B1">
        <w:rPr>
          <w:rFonts w:cs="Arial"/>
        </w:rPr>
        <w:t>smluvními stranami</w:t>
      </w:r>
    </w:p>
    <w:p w14:paraId="1EFC04DF" w14:textId="77777777" w:rsidR="00FB0203" w:rsidRPr="00B816B1" w:rsidRDefault="00FB0203" w:rsidP="00FB0203">
      <w:pPr>
        <w:spacing w:before="0" w:after="0"/>
        <w:jc w:val="center"/>
        <w:rPr>
          <w:rFonts w:cs="Arial"/>
        </w:rPr>
      </w:pPr>
    </w:p>
    <w:p w14:paraId="45539A48" w14:textId="77777777" w:rsidR="00FB0203" w:rsidRPr="00B816B1" w:rsidRDefault="00FB0203" w:rsidP="00FB0203">
      <w:pPr>
        <w:spacing w:before="0" w:after="0"/>
        <w:jc w:val="center"/>
        <w:rPr>
          <w:rFonts w:cs="Arial"/>
        </w:rPr>
      </w:pPr>
    </w:p>
    <w:p w14:paraId="335289A2" w14:textId="77777777" w:rsidR="00FB0203" w:rsidRPr="00E12640" w:rsidRDefault="00FB0203" w:rsidP="00FB0203">
      <w:pPr>
        <w:spacing w:before="0" w:after="0"/>
        <w:jc w:val="center"/>
        <w:rPr>
          <w:rFonts w:cs="Arial"/>
          <w:b/>
          <w:bCs w:val="0"/>
        </w:rPr>
      </w:pPr>
    </w:p>
    <w:p w14:paraId="0076DEA7" w14:textId="77777777" w:rsidR="00FB0203" w:rsidRDefault="00FB0203" w:rsidP="00FB0203">
      <w:pPr>
        <w:spacing w:before="0" w:after="0"/>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77777777" w:rsidR="00FB0203" w:rsidRPr="00E12640" w:rsidRDefault="00FB0203" w:rsidP="00FB0203">
      <w:pPr>
        <w:spacing w:before="0" w:after="0"/>
        <w:jc w:val="center"/>
        <w:rPr>
          <w:rFonts w:cs="Arial"/>
          <w:b/>
          <w:bCs w:val="0"/>
        </w:rPr>
      </w:pPr>
      <w:r w:rsidRPr="00E12640">
        <w:rPr>
          <w:rFonts w:cs="Arial"/>
          <w:b/>
          <w:bCs w:val="0"/>
        </w:rPr>
        <w:t xml:space="preserve"> </w:t>
      </w:r>
    </w:p>
    <w:p w14:paraId="50F6B020" w14:textId="77777777" w:rsidR="00FB0203" w:rsidRPr="00B816B1" w:rsidRDefault="00FB0203" w:rsidP="00FB0203">
      <w:pPr>
        <w:keepNext/>
        <w:spacing w:before="0" w:after="0"/>
        <w:jc w:val="center"/>
        <w:rPr>
          <w:rFonts w:cs="Arial"/>
        </w:rPr>
      </w:pPr>
      <w:r w:rsidRPr="00E12640">
        <w:rPr>
          <w:rFonts w:cs="Arial"/>
        </w:rPr>
        <w:t>a</w:t>
      </w:r>
    </w:p>
    <w:p w14:paraId="22CF989D" w14:textId="77777777" w:rsidR="00FB0203" w:rsidRPr="00B816B1" w:rsidRDefault="00FB0203" w:rsidP="00FB0203">
      <w:pPr>
        <w:keepNext/>
        <w:spacing w:before="0" w:after="0"/>
        <w:jc w:val="center"/>
        <w:rPr>
          <w:rFonts w:cs="Arial"/>
        </w:rPr>
      </w:pPr>
    </w:p>
    <w:p w14:paraId="111E8279" w14:textId="77777777" w:rsidR="00FB0203" w:rsidRPr="00E12640" w:rsidRDefault="004E54B3" w:rsidP="00FB0203">
      <w:pPr>
        <w:keepNext/>
        <w:spacing w:before="0" w:after="0"/>
        <w:jc w:val="center"/>
        <w:rPr>
          <w:rFonts w:cs="Arial"/>
        </w:rPr>
      </w:pPr>
      <w:r>
        <w:rPr>
          <w:rFonts w:cs="Arial"/>
          <w:b/>
        </w:rPr>
        <w:t xml:space="preserve"> </w:t>
      </w:r>
    </w:p>
    <w:p w14:paraId="5A8021B7" w14:textId="77777777" w:rsidR="00FB0203" w:rsidRPr="00E12640" w:rsidRDefault="00FB0203" w:rsidP="00FB0203">
      <w:pPr>
        <w:keepNext/>
        <w:spacing w:before="0" w:after="0"/>
        <w:jc w:val="center"/>
        <w:rPr>
          <w:rFonts w:cs="Arial"/>
        </w:rPr>
      </w:pPr>
    </w:p>
    <w:p w14:paraId="009A4772" w14:textId="77777777" w:rsidR="00FB0203" w:rsidRPr="00E12640" w:rsidRDefault="00FB0203" w:rsidP="00FB0203">
      <w:pPr>
        <w:keepNext/>
        <w:spacing w:before="0" w:after="0"/>
        <w:jc w:val="center"/>
        <w:rPr>
          <w:rFonts w:cs="Arial"/>
        </w:rPr>
      </w:pPr>
    </w:p>
    <w:p w14:paraId="39B38B59" w14:textId="77777777" w:rsidR="00FB0203" w:rsidRPr="00E12640" w:rsidRDefault="00FB0203" w:rsidP="00FB0203">
      <w:pPr>
        <w:keepNext/>
        <w:spacing w:before="0" w:after="0"/>
        <w:jc w:val="center"/>
        <w:rPr>
          <w:rFonts w:cs="Arial"/>
        </w:rPr>
      </w:pPr>
    </w:p>
    <w:p w14:paraId="37F5B23F" w14:textId="77777777" w:rsidR="00FB0203" w:rsidRPr="00E12640" w:rsidRDefault="00FB0203" w:rsidP="00FB0203">
      <w:pPr>
        <w:keepNext/>
        <w:spacing w:before="0" w:after="0"/>
        <w:jc w:val="center"/>
        <w:rPr>
          <w:rFonts w:cs="Arial"/>
        </w:rPr>
      </w:pPr>
    </w:p>
    <w:p w14:paraId="67C3E2D1" w14:textId="77777777" w:rsidR="00FB0203" w:rsidRPr="00B816B1" w:rsidRDefault="00FB0203" w:rsidP="00FB0203">
      <w:pPr>
        <w:keepNext/>
        <w:spacing w:before="0" w:after="0"/>
        <w:jc w:val="center"/>
        <w:rPr>
          <w:rFonts w:cs="Arial"/>
        </w:rPr>
      </w:pPr>
    </w:p>
    <w:p w14:paraId="60E15426" w14:textId="77777777" w:rsidR="00FB0203" w:rsidRPr="008B2BD1" w:rsidRDefault="00FB0203" w:rsidP="00FB0203">
      <w:pPr>
        <w:spacing w:before="0" w:after="0"/>
        <w:jc w:val="center"/>
        <w:rPr>
          <w:rFonts w:cs="Arial"/>
        </w:rPr>
      </w:pPr>
    </w:p>
    <w:p w14:paraId="783E2F63" w14:textId="6A77C083" w:rsidR="00B77260" w:rsidRDefault="00B77260" w:rsidP="00085074">
      <w:pPr>
        <w:spacing w:before="0" w:after="0"/>
        <w:rPr>
          <w:rFonts w:cs="Arial"/>
        </w:rPr>
      </w:pPr>
    </w:p>
    <w:p w14:paraId="0D6F88E8" w14:textId="77777777" w:rsidR="00085074" w:rsidRDefault="00085074">
      <w:pPr>
        <w:autoSpaceDE/>
        <w:autoSpaceDN/>
        <w:spacing w:before="0" w:after="160" w:line="259" w:lineRule="auto"/>
        <w:rPr>
          <w:rFonts w:cs="Arial"/>
        </w:rPr>
      </w:pPr>
      <w:r>
        <w:rPr>
          <w:rFonts w:cs="Arial"/>
        </w:rPr>
        <w:br w:type="page"/>
      </w:r>
    </w:p>
    <w:p w14:paraId="04ACD1CB" w14:textId="0F215967" w:rsidR="00FD1E2D" w:rsidRPr="00B816B1" w:rsidRDefault="00FD1E2D" w:rsidP="00FD1E2D">
      <w:pPr>
        <w:spacing w:before="0" w:after="0"/>
        <w:jc w:val="center"/>
        <w:rPr>
          <w:rFonts w:cs="Arial"/>
        </w:rPr>
      </w:pPr>
      <w:r w:rsidRPr="00AA4A7E">
        <w:rPr>
          <w:rFonts w:cs="Arial"/>
        </w:rPr>
        <w:lastRenderedPageBreak/>
        <w:t xml:space="preserve">Tato smlouva o dílo (dále jen „Smlouva“) se uzavírá dle § </w:t>
      </w:r>
      <w:smartTag w:uri="urn:schemas-microsoft-com:office:smarttags" w:element="metricconverter">
        <w:smartTagPr>
          <w:attr w:name="ProductID" w:val="2586 a"/>
        </w:smartTagPr>
        <w:r w:rsidRPr="00AA4A7E">
          <w:rPr>
            <w:rFonts w:cs="Arial"/>
          </w:rPr>
          <w:t>2586 a</w:t>
        </w:r>
      </w:smartTag>
      <w:r w:rsidRPr="00AA4A7E">
        <w:rPr>
          <w:rFonts w:cs="Arial"/>
        </w:rPr>
        <w:t xml:space="preserve"> následujícími zák. č. 89/2012 Sb., občanský zákoník, ve znění pozdějších předpisů </w:t>
      </w:r>
    </w:p>
    <w:p w14:paraId="74F910B7" w14:textId="77777777" w:rsidR="00FD1E2D" w:rsidRPr="00B816B1" w:rsidRDefault="00FD1E2D" w:rsidP="00FD1E2D">
      <w:pPr>
        <w:pStyle w:val="Zpat"/>
        <w:keepNext/>
        <w:tabs>
          <w:tab w:val="clear" w:pos="4153"/>
          <w:tab w:val="clear" w:pos="8306"/>
        </w:tabs>
        <w:spacing w:before="0" w:after="0"/>
        <w:jc w:val="center"/>
        <w:rPr>
          <w:rFonts w:cs="Arial"/>
        </w:rPr>
      </w:pPr>
      <w:r w:rsidRPr="00B816B1">
        <w:rPr>
          <w:rFonts w:cs="Arial"/>
        </w:rPr>
        <w:t>mezi následujícími smluvními stranami:</w:t>
      </w:r>
    </w:p>
    <w:p w14:paraId="1203309F" w14:textId="77777777" w:rsidR="00FD1E2D" w:rsidRPr="00E12640" w:rsidRDefault="00FD1E2D" w:rsidP="00FD1E2D">
      <w:pPr>
        <w:pStyle w:val="Zpat"/>
        <w:keepNext/>
        <w:tabs>
          <w:tab w:val="clear" w:pos="4153"/>
          <w:tab w:val="clear" w:pos="8306"/>
        </w:tabs>
        <w:spacing w:before="0" w:after="0"/>
        <w:jc w:val="both"/>
        <w:rPr>
          <w:rFonts w:cs="Arial"/>
        </w:rPr>
      </w:pPr>
    </w:p>
    <w:p w14:paraId="1F6D0C38" w14:textId="77777777" w:rsidR="00FD1E2D" w:rsidRPr="00E12640" w:rsidRDefault="00FD1E2D" w:rsidP="00FD1E2D">
      <w:pPr>
        <w:pStyle w:val="Zpat"/>
        <w:tabs>
          <w:tab w:val="clear" w:pos="4153"/>
          <w:tab w:val="clear" w:pos="8306"/>
        </w:tabs>
        <w:spacing w:before="0" w:after="0"/>
        <w:jc w:val="both"/>
        <w:rPr>
          <w:rFonts w:cs="Arial"/>
          <w:b/>
        </w:rPr>
      </w:pPr>
      <w:r w:rsidRPr="00E12640">
        <w:rPr>
          <w:rFonts w:cs="Arial"/>
          <w:b/>
          <w:bCs w:val="0"/>
        </w:rPr>
        <w:t>Statutární město Jablonec nad Nisou</w:t>
      </w:r>
    </w:p>
    <w:p w14:paraId="357A8C9F"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 xml:space="preserve">IČ:  </w:t>
      </w:r>
      <w:r w:rsidRPr="00E12640">
        <w:rPr>
          <w:rFonts w:cs="Arial"/>
          <w:bCs w:val="0"/>
          <w:iCs/>
        </w:rPr>
        <w:t>00262340</w:t>
      </w:r>
      <w:r w:rsidRPr="00E12640">
        <w:rPr>
          <w:rFonts w:cs="Arial"/>
        </w:rPr>
        <w:t xml:space="preserve"> </w:t>
      </w:r>
    </w:p>
    <w:p w14:paraId="39718628"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53347091"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sidR="006640E0">
        <w:rPr>
          <w:rFonts w:cs="Arial"/>
        </w:rPr>
        <w:t>466 01</w:t>
      </w:r>
      <w:r>
        <w:rPr>
          <w:rFonts w:cs="Arial"/>
        </w:rPr>
        <w:t xml:space="preserve"> </w:t>
      </w:r>
      <w:r w:rsidRPr="00E12640">
        <w:rPr>
          <w:rFonts w:cs="Arial"/>
        </w:rPr>
        <w:t>Jablonec nad Nisou</w:t>
      </w:r>
      <w:r w:rsidRPr="00E12640" w:rsidDel="00123DD7">
        <w:rPr>
          <w:rStyle w:val="platne1"/>
          <w:rFonts w:cs="Arial"/>
        </w:rPr>
        <w:t xml:space="preserve"> </w:t>
      </w:r>
    </w:p>
    <w:p w14:paraId="1AFF0E33" w14:textId="77777777" w:rsidR="00A50D24" w:rsidRPr="004033D8" w:rsidRDefault="00A50D24" w:rsidP="00A50D24">
      <w:pPr>
        <w:pStyle w:val="Zpat"/>
        <w:tabs>
          <w:tab w:val="clear" w:pos="4153"/>
          <w:tab w:val="clear" w:pos="8306"/>
        </w:tabs>
        <w:spacing w:before="0" w:after="0"/>
        <w:jc w:val="both"/>
        <w:rPr>
          <w:rFonts w:cs="Arial"/>
        </w:rPr>
      </w:pPr>
      <w:r w:rsidRPr="004033D8">
        <w:rPr>
          <w:rFonts w:cs="Arial"/>
        </w:rPr>
        <w:t xml:space="preserve">zastoupené panem </w:t>
      </w:r>
      <w:r>
        <w:rPr>
          <w:rFonts w:cs="Arial"/>
          <w:bCs w:val="0"/>
          <w:iCs/>
        </w:rPr>
        <w:t>Ing. Petrem Roubíčkem, náměstkem primátora</w:t>
      </w:r>
      <w:r>
        <w:rPr>
          <w:rFonts w:cs="Arial"/>
          <w:b/>
          <w:bCs w:val="0"/>
          <w:iCs/>
        </w:rPr>
        <w:t xml:space="preserve"> </w:t>
      </w:r>
      <w:r w:rsidRPr="004033D8">
        <w:rPr>
          <w:rFonts w:cs="Arial"/>
        </w:rPr>
        <w:t xml:space="preserve">a </w:t>
      </w:r>
    </w:p>
    <w:p w14:paraId="45D06E14" w14:textId="6C528C4F" w:rsidR="00A50D24" w:rsidRPr="00027AC5" w:rsidRDefault="00A50D24" w:rsidP="00A50D24">
      <w:pPr>
        <w:pStyle w:val="Zpat"/>
        <w:tabs>
          <w:tab w:val="clear" w:pos="4153"/>
          <w:tab w:val="clear" w:pos="8306"/>
        </w:tabs>
        <w:spacing w:before="0" w:after="0"/>
        <w:ind w:right="-144"/>
        <w:jc w:val="both"/>
        <w:rPr>
          <w:rFonts w:cs="Arial"/>
        </w:rPr>
      </w:pPr>
      <w:r>
        <w:rPr>
          <w:rFonts w:cs="Arial"/>
        </w:rPr>
        <w:t xml:space="preserve">                                Ing. </w:t>
      </w:r>
      <w:r w:rsidR="00955945">
        <w:rPr>
          <w:rFonts w:cs="Arial"/>
        </w:rPr>
        <w:t>Martinem Jančíkem</w:t>
      </w:r>
      <w:r>
        <w:rPr>
          <w:rFonts w:cs="Arial"/>
        </w:rPr>
        <w:t>, vedoucím odboru územního a hospodářského rozvoje</w:t>
      </w:r>
      <w:r w:rsidRPr="00760695">
        <w:rPr>
          <w:rFonts w:cs="Arial"/>
        </w:rPr>
        <w:t xml:space="preserve"> </w:t>
      </w:r>
    </w:p>
    <w:p w14:paraId="73BBE873" w14:textId="77777777" w:rsidR="00AC467C" w:rsidRPr="00E12640" w:rsidRDefault="00AC467C" w:rsidP="00AC467C">
      <w:pPr>
        <w:pStyle w:val="Zkladntext"/>
        <w:spacing w:before="0" w:after="0"/>
        <w:jc w:val="both"/>
        <w:rPr>
          <w:rFonts w:cs="Arial"/>
          <w:b w:val="0"/>
          <w:bCs w:val="0"/>
          <w:iCs/>
          <w:sz w:val="22"/>
          <w:szCs w:val="22"/>
        </w:rPr>
      </w:pPr>
      <w:r w:rsidRPr="00E12640">
        <w:rPr>
          <w:rFonts w:cs="Arial"/>
          <w:b w:val="0"/>
          <w:bCs w:val="0"/>
          <w:iCs/>
          <w:sz w:val="22"/>
          <w:szCs w:val="22"/>
        </w:rPr>
        <w:t xml:space="preserve">bankovní spojení: Komerční banka, a.s. Jablonec nad Nisou, </w:t>
      </w:r>
      <w:proofErr w:type="spellStart"/>
      <w:r w:rsidRPr="00E12640">
        <w:rPr>
          <w:rFonts w:cs="Arial"/>
          <w:b w:val="0"/>
          <w:bCs w:val="0"/>
          <w:iCs/>
          <w:sz w:val="22"/>
          <w:szCs w:val="22"/>
        </w:rPr>
        <w:t>č.ú</w:t>
      </w:r>
      <w:proofErr w:type="spellEnd"/>
      <w:r w:rsidRPr="00E12640">
        <w:rPr>
          <w:rFonts w:cs="Arial"/>
          <w:b w:val="0"/>
          <w:bCs w:val="0"/>
          <w:iCs/>
          <w:sz w:val="22"/>
          <w:szCs w:val="22"/>
        </w:rPr>
        <w:t>. 121451/0100</w:t>
      </w:r>
    </w:p>
    <w:p w14:paraId="0AD16AE2" w14:textId="77777777" w:rsidR="00FD1E2D" w:rsidRPr="00E12640" w:rsidRDefault="00FD1E2D" w:rsidP="00AC467C">
      <w:pPr>
        <w:pStyle w:val="Zpat"/>
        <w:tabs>
          <w:tab w:val="clear" w:pos="4153"/>
          <w:tab w:val="clear" w:pos="8306"/>
        </w:tabs>
        <w:spacing w:before="0" w:after="0"/>
        <w:jc w:val="both"/>
        <w:rPr>
          <w:rFonts w:cs="Arial"/>
        </w:rPr>
      </w:pPr>
      <w:r w:rsidRPr="00E12640">
        <w:rPr>
          <w:rFonts w:cs="Arial"/>
        </w:rPr>
        <w:t xml:space="preserve">na straně jedné </w:t>
      </w:r>
    </w:p>
    <w:p w14:paraId="1EFE112F" w14:textId="77777777" w:rsidR="00FD1E2D"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13E5EA94" w14:textId="77777777" w:rsidR="004E54B3" w:rsidRPr="002F0C3B" w:rsidRDefault="004E54B3" w:rsidP="004E54B3">
      <w:pPr>
        <w:tabs>
          <w:tab w:val="left" w:pos="5103"/>
          <w:tab w:val="left" w:pos="5670"/>
        </w:tabs>
        <w:spacing w:before="0" w:after="0"/>
        <w:jc w:val="both"/>
        <w:rPr>
          <w:rFonts w:cs="Arial"/>
        </w:rPr>
      </w:pPr>
      <w:r>
        <w:rPr>
          <w:rFonts w:cs="Arial"/>
        </w:rPr>
        <w:t xml:space="preserve">                      </w:t>
      </w:r>
    </w:p>
    <w:p w14:paraId="7664F393" w14:textId="77777777" w:rsidR="004E54B3" w:rsidRPr="00E12640" w:rsidRDefault="004E54B3" w:rsidP="00FD1E2D">
      <w:pPr>
        <w:pStyle w:val="Zpat"/>
        <w:tabs>
          <w:tab w:val="clear" w:pos="4153"/>
          <w:tab w:val="clear" w:pos="8306"/>
        </w:tabs>
        <w:spacing w:before="0" w:after="0"/>
        <w:jc w:val="both"/>
        <w:rPr>
          <w:rFonts w:cs="Arial"/>
        </w:rPr>
      </w:pPr>
    </w:p>
    <w:p w14:paraId="19E13701" w14:textId="77777777" w:rsidR="00FD1E2D" w:rsidRPr="00E12640" w:rsidRDefault="00FD1E2D" w:rsidP="00FD1E2D">
      <w:pPr>
        <w:spacing w:before="0" w:after="0"/>
        <w:rPr>
          <w:rFonts w:cs="Arial"/>
        </w:rPr>
      </w:pPr>
    </w:p>
    <w:p w14:paraId="7007EAB7" w14:textId="77777777" w:rsidR="00AC467C" w:rsidRPr="00E12640" w:rsidRDefault="00AC467C" w:rsidP="00AC467C">
      <w:pPr>
        <w:spacing w:before="0" w:after="0"/>
        <w:rPr>
          <w:rFonts w:cs="Arial"/>
          <w:b/>
        </w:rPr>
      </w:pPr>
    </w:p>
    <w:p w14:paraId="7AC46803" w14:textId="77777777" w:rsidR="00AC467C" w:rsidRPr="00186A13" w:rsidRDefault="004E54B3" w:rsidP="00AC467C">
      <w:pPr>
        <w:spacing w:before="0" w:after="0"/>
        <w:rPr>
          <w:rFonts w:cs="Arial"/>
          <w:b/>
          <w:highlight w:val="yellow"/>
        </w:rPr>
      </w:pPr>
      <w:r w:rsidRPr="00186A13">
        <w:rPr>
          <w:rFonts w:cs="Arial"/>
          <w:b/>
          <w:highlight w:val="yellow"/>
        </w:rPr>
        <w:t>……………………………….</w:t>
      </w:r>
    </w:p>
    <w:p w14:paraId="5BD72CE8" w14:textId="77777777" w:rsidR="004E54B3" w:rsidRPr="00186A13" w:rsidRDefault="00AC467C" w:rsidP="00AC467C">
      <w:pPr>
        <w:spacing w:before="0" w:after="0"/>
        <w:rPr>
          <w:rFonts w:cs="Arial"/>
          <w:highlight w:val="yellow"/>
        </w:rPr>
      </w:pPr>
      <w:r w:rsidRPr="00186A13">
        <w:rPr>
          <w:rFonts w:cs="Arial"/>
          <w:highlight w:val="yellow"/>
        </w:rPr>
        <w:t>IČ:</w:t>
      </w:r>
      <w:r w:rsidRPr="00186A13">
        <w:rPr>
          <w:rFonts w:cs="Arial"/>
          <w:highlight w:val="yellow"/>
        </w:rPr>
        <w:tab/>
      </w:r>
    </w:p>
    <w:p w14:paraId="68E296D2" w14:textId="77777777" w:rsidR="00AC467C" w:rsidRPr="00186A13" w:rsidRDefault="00AC467C" w:rsidP="00AC467C">
      <w:pPr>
        <w:spacing w:before="0" w:after="0"/>
        <w:rPr>
          <w:rFonts w:cs="Arial"/>
          <w:highlight w:val="yellow"/>
        </w:rPr>
      </w:pPr>
      <w:r w:rsidRPr="00186A13">
        <w:rPr>
          <w:rFonts w:cs="Arial"/>
          <w:highlight w:val="yellow"/>
        </w:rPr>
        <w:t xml:space="preserve">DIČ: </w:t>
      </w:r>
      <w:r w:rsidRPr="00186A13">
        <w:rPr>
          <w:rFonts w:cs="Arial"/>
          <w:highlight w:val="yellow"/>
        </w:rPr>
        <w:tab/>
      </w:r>
    </w:p>
    <w:p w14:paraId="57C0EE9F" w14:textId="77777777" w:rsidR="004E54B3" w:rsidRPr="00186A13" w:rsidRDefault="00AC467C" w:rsidP="00AC467C">
      <w:pPr>
        <w:spacing w:before="0" w:after="0"/>
        <w:rPr>
          <w:rFonts w:cs="Arial"/>
          <w:highlight w:val="yellow"/>
        </w:rPr>
      </w:pPr>
      <w:r w:rsidRPr="00186A13">
        <w:rPr>
          <w:rFonts w:cs="Arial"/>
          <w:highlight w:val="yellow"/>
        </w:rPr>
        <w:t>se sídlem</w:t>
      </w:r>
      <w:r w:rsidR="00F35D4E" w:rsidRPr="00186A13">
        <w:rPr>
          <w:rFonts w:cs="Arial"/>
          <w:highlight w:val="yellow"/>
        </w:rPr>
        <w:t xml:space="preserve">: </w:t>
      </w:r>
    </w:p>
    <w:p w14:paraId="1F8F3F07" w14:textId="77777777" w:rsidR="00AC467C" w:rsidRPr="00186A13" w:rsidRDefault="00AC467C" w:rsidP="00AC467C">
      <w:pPr>
        <w:spacing w:before="0" w:after="0"/>
        <w:rPr>
          <w:rFonts w:cs="Arial"/>
          <w:highlight w:val="yellow"/>
        </w:rPr>
      </w:pPr>
      <w:r w:rsidRPr="00186A13">
        <w:rPr>
          <w:rFonts w:cs="Arial"/>
          <w:highlight w:val="yellow"/>
        </w:rPr>
        <w:t>zapsaná  v obchodního rejstříku</w:t>
      </w:r>
      <w:r w:rsidR="00F35D4E" w:rsidRPr="00186A13">
        <w:rPr>
          <w:rFonts w:cs="Arial"/>
          <w:highlight w:val="yellow"/>
        </w:rPr>
        <w:t xml:space="preserve">: </w:t>
      </w:r>
    </w:p>
    <w:p w14:paraId="5571AD48" w14:textId="77777777" w:rsidR="00AC467C" w:rsidRPr="00186A13" w:rsidRDefault="00F35D4E" w:rsidP="00AC467C">
      <w:pPr>
        <w:spacing w:before="0" w:after="0"/>
        <w:rPr>
          <w:rFonts w:cs="Arial"/>
          <w:highlight w:val="yellow"/>
        </w:rPr>
      </w:pPr>
      <w:r w:rsidRPr="00186A13">
        <w:rPr>
          <w:rFonts w:cs="Arial"/>
          <w:highlight w:val="yellow"/>
        </w:rPr>
        <w:t xml:space="preserve">bankovní spojení: </w:t>
      </w:r>
    </w:p>
    <w:p w14:paraId="051196C6" w14:textId="77777777" w:rsidR="00FD1E2D" w:rsidRPr="00186A13" w:rsidRDefault="00FD1E2D" w:rsidP="00FD1E2D">
      <w:pPr>
        <w:spacing w:before="0" w:after="0"/>
        <w:rPr>
          <w:rFonts w:cs="Arial"/>
          <w:highlight w:val="yellow"/>
        </w:rPr>
      </w:pPr>
    </w:p>
    <w:p w14:paraId="0ED1E7D3" w14:textId="77777777" w:rsidR="00FD1E2D" w:rsidRPr="00E12640" w:rsidRDefault="00FD1E2D" w:rsidP="00FD1E2D">
      <w:pPr>
        <w:spacing w:before="0" w:after="0"/>
        <w:rPr>
          <w:rFonts w:cs="Arial"/>
        </w:rPr>
      </w:pPr>
      <w:r w:rsidRPr="00186A13">
        <w:rPr>
          <w:rFonts w:cs="Arial"/>
          <w:highlight w:val="yellow"/>
        </w:rPr>
        <w:t>na straně druhé</w:t>
      </w:r>
    </w:p>
    <w:p w14:paraId="25B73E7B"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Zhotovitel</w:t>
      </w:r>
      <w:r w:rsidRPr="00E12640">
        <w:rPr>
          <w:rFonts w:cs="Arial"/>
        </w:rPr>
        <w:t>”)</w:t>
      </w:r>
    </w:p>
    <w:p w14:paraId="01E4AA56" w14:textId="77777777" w:rsidR="00FD1E2D" w:rsidRPr="00E12640" w:rsidRDefault="00FD1E2D" w:rsidP="00FD1E2D">
      <w:pPr>
        <w:pStyle w:val="Zpat"/>
        <w:tabs>
          <w:tab w:val="clear" w:pos="4153"/>
          <w:tab w:val="clear" w:pos="8306"/>
        </w:tabs>
        <w:spacing w:before="0" w:after="0"/>
        <w:rPr>
          <w:rFonts w:cs="Arial"/>
        </w:rPr>
      </w:pPr>
    </w:p>
    <w:p w14:paraId="3C675AD1" w14:textId="77777777" w:rsidR="00FD1E2D" w:rsidRDefault="00FD1E2D" w:rsidP="00FD1E2D">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FD1E2D">
      <w:pPr>
        <w:spacing w:before="0" w:after="0"/>
        <w:jc w:val="both"/>
        <w:rPr>
          <w:rFonts w:cs="Arial"/>
        </w:rPr>
      </w:pPr>
    </w:p>
    <w:p w14:paraId="6874B948" w14:textId="77777777" w:rsidR="00B111FB" w:rsidRPr="008B2BD1" w:rsidRDefault="00B111FB" w:rsidP="00B111FB">
      <w:pPr>
        <w:pStyle w:val="Nadpis1"/>
        <w:numPr>
          <w:ilvl w:val="0"/>
          <w:numId w:val="0"/>
        </w:numPr>
        <w:spacing w:before="0" w:after="0"/>
        <w:jc w:val="center"/>
        <w:rPr>
          <w:rFonts w:cs="Arial"/>
          <w:sz w:val="24"/>
          <w:szCs w:val="24"/>
        </w:rPr>
      </w:pPr>
      <w:bookmarkStart w:id="0" w:name="_Toc310330621"/>
      <w:bookmarkStart w:id="1" w:name="_Toc326739524"/>
      <w:bookmarkStart w:id="2" w:name="_Toc311807256"/>
    </w:p>
    <w:p w14:paraId="60F4F52B" w14:textId="77777777" w:rsidR="00B111FB" w:rsidRPr="008B2BD1" w:rsidRDefault="00B111FB" w:rsidP="00B111FB">
      <w:pPr>
        <w:pStyle w:val="Nadpis1"/>
        <w:numPr>
          <w:ilvl w:val="0"/>
          <w:numId w:val="0"/>
        </w:numPr>
        <w:spacing w:before="120"/>
        <w:jc w:val="center"/>
        <w:rPr>
          <w:rFonts w:cs="Arial"/>
          <w:sz w:val="24"/>
          <w:szCs w:val="24"/>
        </w:rPr>
      </w:pPr>
      <w:r w:rsidRPr="008B2BD1">
        <w:rPr>
          <w:rFonts w:cs="Arial"/>
          <w:sz w:val="24"/>
          <w:szCs w:val="24"/>
        </w:rPr>
        <w:t>PreambULE</w:t>
      </w:r>
      <w:bookmarkEnd w:id="0"/>
      <w:bookmarkEnd w:id="1"/>
      <w:bookmarkEnd w:id="2"/>
    </w:p>
    <w:p w14:paraId="306E4FAF" w14:textId="77777777" w:rsidR="00B111FB" w:rsidRPr="0031181D" w:rsidRDefault="00B111FB" w:rsidP="00B111FB">
      <w:pPr>
        <w:numPr>
          <w:ilvl w:val="0"/>
          <w:numId w:val="25"/>
        </w:numPr>
        <w:spacing w:before="0" w:after="0"/>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12F3B6FB" w14:textId="77777777" w:rsidR="00B111FB" w:rsidRPr="0031181D" w:rsidRDefault="00B111FB" w:rsidP="00B111FB">
      <w:pPr>
        <w:spacing w:before="0" w:after="0"/>
        <w:ind w:left="720"/>
        <w:jc w:val="both"/>
        <w:rPr>
          <w:rFonts w:cs="Arial"/>
          <w:caps/>
        </w:rPr>
      </w:pPr>
    </w:p>
    <w:p w14:paraId="2ABF7CD3" w14:textId="2CBE42D4" w:rsidR="00AC467C" w:rsidRPr="00AC467C" w:rsidRDefault="00AC467C" w:rsidP="00AC467C">
      <w:pPr>
        <w:numPr>
          <w:ilvl w:val="0"/>
          <w:numId w:val="25"/>
        </w:numPr>
        <w:spacing w:before="0" w:after="0"/>
        <w:jc w:val="both"/>
        <w:rPr>
          <w:rFonts w:cs="Arial"/>
        </w:rPr>
      </w:pPr>
      <w:r w:rsidRPr="00AC467C">
        <w:rPr>
          <w:rFonts w:cs="Arial"/>
        </w:rPr>
        <w:t xml:space="preserve">Tato Smlouva je uzavírána na základě výsledku zadávacího řízení k veřejné zakázce s názvem </w:t>
      </w:r>
      <w:r w:rsidR="00D61F66" w:rsidRPr="00D61F66">
        <w:rPr>
          <w:rFonts w:cs="Arial"/>
          <w:b/>
        </w:rPr>
        <w:t xml:space="preserve">MŠ Husova 1444/3, Jablonec nad Nisou – </w:t>
      </w:r>
      <w:r w:rsidR="00955945">
        <w:rPr>
          <w:rFonts w:cs="Arial"/>
          <w:b/>
        </w:rPr>
        <w:t>stavební úpravy objektu</w:t>
      </w:r>
      <w:r w:rsidRPr="00AC467C">
        <w:rPr>
          <w:rFonts w:cs="Arial"/>
        </w:rPr>
        <w:t xml:space="preserve"> (dále jen veřejná zakázka).</w:t>
      </w:r>
    </w:p>
    <w:p w14:paraId="0F2462A1" w14:textId="77777777" w:rsidR="004E54B3" w:rsidRPr="0031181D" w:rsidRDefault="004E54B3" w:rsidP="00AC467C">
      <w:pPr>
        <w:spacing w:before="0" w:after="0"/>
        <w:ind w:left="720"/>
        <w:jc w:val="both"/>
        <w:rPr>
          <w:rFonts w:cs="Arial"/>
          <w:caps/>
        </w:rPr>
      </w:pPr>
    </w:p>
    <w:p w14:paraId="01E861E8" w14:textId="77777777" w:rsidR="00B111FB" w:rsidRPr="0031181D" w:rsidRDefault="00B111FB" w:rsidP="00B111FB">
      <w:pPr>
        <w:numPr>
          <w:ilvl w:val="0"/>
          <w:numId w:val="25"/>
        </w:numPr>
        <w:spacing w:before="0" w:after="0"/>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B111FB">
      <w:pPr>
        <w:spacing w:before="0" w:after="0"/>
        <w:ind w:left="720"/>
        <w:jc w:val="both"/>
        <w:rPr>
          <w:rFonts w:cs="Arial"/>
          <w:caps/>
        </w:rPr>
      </w:pPr>
    </w:p>
    <w:p w14:paraId="7282A669" w14:textId="77777777" w:rsidR="00B111FB" w:rsidRPr="0031181D" w:rsidRDefault="00B111FB" w:rsidP="00B111FB">
      <w:pPr>
        <w:numPr>
          <w:ilvl w:val="0"/>
          <w:numId w:val="25"/>
        </w:numPr>
        <w:spacing w:before="0" w:after="0"/>
        <w:jc w:val="both"/>
        <w:rPr>
          <w:rFonts w:cs="Arial"/>
          <w:bCs w:val="0"/>
        </w:rPr>
      </w:pPr>
      <w:r w:rsidRPr="0031181D">
        <w:rPr>
          <w:rFonts w:cs="Arial"/>
          <w:bCs w:val="0"/>
        </w:rPr>
        <w:t>Smluvní strany se touto Smlouvou zavazují, že Zhotovitel provede na svůj náklad a nebezpečí pro Objednatele výše uvedené Dílo a Objednatel řádně provedené Dílo převezme a zaplatí za jeho provedení níže sjednanou cenu za Dílo.</w:t>
      </w:r>
    </w:p>
    <w:p w14:paraId="1936FFC9" w14:textId="77777777" w:rsidR="00B111FB" w:rsidRPr="0031181D" w:rsidRDefault="00B111FB" w:rsidP="00B111FB">
      <w:pPr>
        <w:spacing w:before="0" w:after="0"/>
        <w:jc w:val="both"/>
        <w:rPr>
          <w:rFonts w:cs="Arial"/>
          <w:caps/>
        </w:rPr>
      </w:pPr>
    </w:p>
    <w:p w14:paraId="6DFF7C63" w14:textId="77777777" w:rsidR="00B111FB" w:rsidRPr="0031181D" w:rsidRDefault="00B111FB" w:rsidP="00B111FB">
      <w:pPr>
        <w:numPr>
          <w:ilvl w:val="0"/>
          <w:numId w:val="25"/>
        </w:numPr>
        <w:spacing w:before="0" w:after="0"/>
        <w:jc w:val="both"/>
        <w:rPr>
          <w:rFonts w:cs="Arial"/>
          <w:caps/>
        </w:rPr>
      </w:pPr>
      <w:r w:rsidRPr="0031181D">
        <w:t xml:space="preserve">Zhotovitel prohlašuje, že: </w:t>
      </w:r>
    </w:p>
    <w:p w14:paraId="7D53CEE8"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 </w:t>
      </w:r>
      <w:r w:rsidRPr="0031181D">
        <w:rPr>
          <w:rFonts w:cs="Arial"/>
        </w:rPr>
        <w:lastRenderedPageBreak/>
        <w:t>realizaci díla a Zhotovitel je schopen dle těchto podkladů dílo realizovat a řádně dokončit tak, aby sloužilo účelu, ke kterému je určeno,</w:t>
      </w:r>
    </w:p>
    <w:p w14:paraId="13359EAF"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p>
    <w:p w14:paraId="62161544" w14:textId="5F0F4A1D" w:rsidR="00B111FB" w:rsidRPr="0031181D" w:rsidRDefault="00B111FB" w:rsidP="00B111FB">
      <w:pPr>
        <w:spacing w:before="0" w:after="0"/>
        <w:ind w:left="720"/>
        <w:jc w:val="both"/>
        <w:rPr>
          <w:rFonts w:cs="Arial"/>
          <w:bCs w:val="0"/>
        </w:rPr>
      </w:pPr>
      <w:r w:rsidRPr="0031181D">
        <w:rPr>
          <w:rFonts w:cs="Arial"/>
          <w:bCs w:val="0"/>
        </w:rPr>
        <w:t xml:space="preserve">Dílo provede v souladu se všemi požadavky a podmínkami definovanými v závazných stanoviscích a vyjádřeních orgánů a subjektů, které byly účastníky správních řízení a které byly Zhotoviteli Objednatelem dodány. Vznikne-li nesplněním těchto podmínek Objednateli škoda, zavazuje se Zhotovitel uhradit ji v plném rozsahu. </w:t>
      </w:r>
    </w:p>
    <w:p w14:paraId="043ABECD" w14:textId="77777777" w:rsidR="00B111FB" w:rsidRPr="0031181D" w:rsidRDefault="00B111FB" w:rsidP="00B111FB">
      <w:pPr>
        <w:spacing w:before="0" w:after="0"/>
        <w:ind w:left="720"/>
        <w:jc w:val="both"/>
        <w:rPr>
          <w:rFonts w:cs="Arial"/>
          <w:caps/>
        </w:rPr>
      </w:pPr>
    </w:p>
    <w:p w14:paraId="5CB683EE" w14:textId="77777777" w:rsidR="00B111FB" w:rsidRPr="0031181D" w:rsidRDefault="00B111FB" w:rsidP="00B111FB">
      <w:pPr>
        <w:numPr>
          <w:ilvl w:val="0"/>
          <w:numId w:val="25"/>
        </w:numPr>
        <w:spacing w:before="0" w:after="0"/>
        <w:jc w:val="both"/>
        <w:rPr>
          <w:rFonts w:cs="Arial"/>
          <w:bCs w:val="0"/>
        </w:rPr>
      </w:pPr>
      <w:r w:rsidRPr="0031181D">
        <w:rPr>
          <w:rFonts w:cs="Arial"/>
          <w:bCs w:val="0"/>
        </w:rPr>
        <w:t>Pro účely této Smlouvy se definují pojmy takto:</w:t>
      </w:r>
    </w:p>
    <w:p w14:paraId="60F029E9"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Objednatelem se rozumí Zadavatel po uzavření této Smlouvy</w:t>
      </w:r>
    </w:p>
    <w:p w14:paraId="7884B16C"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Zhotovitelem se rozumí Dodavatel po uzavření této Smlouvy</w:t>
      </w:r>
    </w:p>
    <w:p w14:paraId="15977E03"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Podzhotovitelem se rozumí Poddodavatel po uzavření této Smlouvy</w:t>
      </w:r>
    </w:p>
    <w:p w14:paraId="6FCA03A4" w14:textId="77777777" w:rsidR="00B111FB" w:rsidRPr="0040640A" w:rsidRDefault="00B111FB" w:rsidP="00B111FB">
      <w:pPr>
        <w:pStyle w:val="Normal2"/>
        <w:numPr>
          <w:ilvl w:val="0"/>
          <w:numId w:val="18"/>
        </w:numPr>
        <w:tabs>
          <w:tab w:val="clear" w:pos="709"/>
        </w:tabs>
        <w:spacing w:before="0" w:after="0"/>
        <w:ind w:left="851" w:hanging="142"/>
        <w:rPr>
          <w:rFonts w:cs="Arial"/>
        </w:rPr>
      </w:pPr>
      <w:r w:rsidRPr="0040640A">
        <w:rPr>
          <w:rFonts w:cs="Arial"/>
        </w:rPr>
        <w:t xml:space="preserve"> položkovým rozpočtem se rozumí Zhotovitelem oceněný soupis stavebních prací, dodávek a služeb s výkazem výměr a jejich celkové ceny při Zadavatelem vymezené množství</w:t>
      </w:r>
    </w:p>
    <w:p w14:paraId="33FAA084" w14:textId="77777777" w:rsidR="00B111FB" w:rsidRPr="0031181D" w:rsidRDefault="00B111FB" w:rsidP="00B111FB">
      <w:pPr>
        <w:spacing w:before="0" w:after="0"/>
        <w:ind w:left="720"/>
        <w:jc w:val="both"/>
        <w:rPr>
          <w:rFonts w:cs="Arial"/>
        </w:rPr>
      </w:pPr>
    </w:p>
    <w:p w14:paraId="30ECBE32" w14:textId="77777777" w:rsidR="00B111FB" w:rsidRPr="0031181D" w:rsidRDefault="00B111FB" w:rsidP="00B111FB">
      <w:pPr>
        <w:pStyle w:val="Nadpis1"/>
        <w:tabs>
          <w:tab w:val="clear" w:pos="709"/>
        </w:tabs>
        <w:spacing w:before="120"/>
        <w:jc w:val="left"/>
        <w:rPr>
          <w:rFonts w:cs="Arial"/>
          <w:caps w:val="0"/>
          <w:sz w:val="24"/>
          <w:szCs w:val="24"/>
        </w:rPr>
      </w:pPr>
      <w:r w:rsidRPr="0031181D">
        <w:rPr>
          <w:rFonts w:cs="Arial"/>
          <w:caps w:val="0"/>
          <w:sz w:val="24"/>
          <w:szCs w:val="24"/>
        </w:rPr>
        <w:t>PŘEDMĚT SMLOUVY A OBECNÁ USTANOVENÍ</w:t>
      </w:r>
    </w:p>
    <w:p w14:paraId="054960A1" w14:textId="77777777" w:rsidR="00B111FB" w:rsidRDefault="00B111FB" w:rsidP="00B111FB">
      <w:pPr>
        <w:pStyle w:val="Nadpis2"/>
        <w:spacing w:before="0" w:after="0"/>
        <w:rPr>
          <w:rFonts w:cs="Arial"/>
          <w:sz w:val="24"/>
          <w:szCs w:val="24"/>
          <w:lang w:val="cs-CZ"/>
        </w:rPr>
      </w:pPr>
      <w:r w:rsidRPr="0031181D">
        <w:rPr>
          <w:rFonts w:cs="Arial"/>
          <w:sz w:val="24"/>
          <w:szCs w:val="24"/>
          <w:lang w:val="cs-CZ"/>
        </w:rPr>
        <w:t>Předmět smlouvy</w:t>
      </w:r>
    </w:p>
    <w:p w14:paraId="470FA886" w14:textId="77777777" w:rsidR="004E05FF" w:rsidRPr="004E05FF" w:rsidRDefault="004E05FF" w:rsidP="004E05FF">
      <w:pPr>
        <w:jc w:val="both"/>
        <w:rPr>
          <w:color w:val="000000"/>
        </w:rPr>
      </w:pPr>
      <w:r w:rsidRPr="004E05FF">
        <w:rPr>
          <w:b/>
          <w:color w:val="000000"/>
        </w:rPr>
        <w:t xml:space="preserve">Předmětem této veřejné zakázky je oprava fasády z břízolitu, nový balkón, zhotovení replik a repase stávajících okenic, oplechování, klempířské prvky, doplnění zábradlí z vnější strany oken, sanace vlhkosti a dispoziční úpravy v 1.PP </w:t>
      </w:r>
      <w:r w:rsidRPr="004E05FF">
        <w:rPr>
          <w:color w:val="000000"/>
        </w:rPr>
        <w:t>v památkově chráněném objektu MŠ Husova čp. 1444/3 v Jablonci nad Nisou (</w:t>
      </w:r>
      <w:proofErr w:type="spellStart"/>
      <w:r w:rsidRPr="004E05FF">
        <w:rPr>
          <w:color w:val="000000"/>
        </w:rPr>
        <w:t>rejstř.č</w:t>
      </w:r>
      <w:proofErr w:type="spellEnd"/>
      <w:r w:rsidRPr="004E05FF">
        <w:rPr>
          <w:color w:val="000000"/>
        </w:rPr>
        <w:t xml:space="preserve">. ÚSKP 43902/5-5181). </w:t>
      </w:r>
    </w:p>
    <w:p w14:paraId="3EC10129" w14:textId="77777777" w:rsidR="004E05FF" w:rsidRPr="004E05FF" w:rsidRDefault="004E05FF" w:rsidP="004E05FF">
      <w:pPr>
        <w:jc w:val="both"/>
        <w:rPr>
          <w:color w:val="000000"/>
        </w:rPr>
      </w:pPr>
    </w:p>
    <w:p w14:paraId="0D564BA1" w14:textId="77777777" w:rsidR="004E05FF" w:rsidRPr="004E05FF" w:rsidRDefault="004E05FF" w:rsidP="004E05FF">
      <w:pPr>
        <w:jc w:val="both"/>
        <w:rPr>
          <w:color w:val="000000"/>
        </w:rPr>
      </w:pPr>
      <w:r w:rsidRPr="004E05FF">
        <w:rPr>
          <w:color w:val="000000"/>
        </w:rPr>
        <w:t xml:space="preserve">Vzhledem k tomu, že je budova památkově chráněná není přípustné zateplení obvodových stěn, z tohoto důvodu budou nové omítky řešeny jako vápenné škrábané původní technologií z doby stavby domu včetně přizpůsobení jejich odstínu. Směs a provedení nových omítek bude na základě provedeného vzorku o rozměru min. 0,5x1,0 m odsouhlasena pracovníky státní památkové péče. </w:t>
      </w:r>
    </w:p>
    <w:p w14:paraId="42A008C6" w14:textId="77777777" w:rsidR="004E05FF" w:rsidRPr="004E05FF" w:rsidRDefault="004E05FF" w:rsidP="004E05FF">
      <w:pPr>
        <w:jc w:val="both"/>
        <w:rPr>
          <w:color w:val="000000"/>
        </w:rPr>
      </w:pPr>
      <w:r w:rsidRPr="004E05FF">
        <w:rPr>
          <w:color w:val="000000"/>
        </w:rPr>
        <w:t>Stávající balkón na západní fasádě objektu bude odstraněn a nahrazen novým menším balkónem tvarově odpovídající balkónu dle původního plánu z přestavby v roce 1930.</w:t>
      </w:r>
    </w:p>
    <w:p w14:paraId="107D70FE" w14:textId="77777777" w:rsidR="004E05FF" w:rsidRPr="004E05FF" w:rsidRDefault="004E05FF" w:rsidP="004E05FF">
      <w:pPr>
        <w:jc w:val="both"/>
      </w:pPr>
    </w:p>
    <w:p w14:paraId="2728F6DA" w14:textId="7A20AF0D" w:rsidR="004E05FF" w:rsidRPr="004E05FF" w:rsidRDefault="004E05FF" w:rsidP="004E05FF">
      <w:pPr>
        <w:jc w:val="both"/>
      </w:pPr>
      <w:r w:rsidRPr="004E05FF">
        <w:t xml:space="preserve">Součástí předmětu díla je splnění následujících </w:t>
      </w:r>
      <w:r w:rsidRPr="004E05FF">
        <w:rPr>
          <w:u w:val="single"/>
        </w:rPr>
        <w:t>provozních požadavků</w:t>
      </w:r>
      <w:r w:rsidRPr="004E05FF">
        <w:t xml:space="preserve">: </w:t>
      </w:r>
    </w:p>
    <w:p w14:paraId="3E095C66" w14:textId="52E87CA2" w:rsidR="004E05FF" w:rsidRPr="004E05FF" w:rsidRDefault="004E05FF" w:rsidP="004E05FF">
      <w:pPr>
        <w:tabs>
          <w:tab w:val="num" w:pos="426"/>
          <w:tab w:val="left" w:pos="993"/>
        </w:tabs>
        <w:jc w:val="both"/>
        <w:rPr>
          <w:color w:val="000000"/>
        </w:rPr>
      </w:pPr>
      <w:r w:rsidRPr="004E05FF">
        <w:rPr>
          <w:color w:val="000000"/>
        </w:rPr>
        <w:t>1.</w:t>
      </w:r>
      <w:r w:rsidRPr="004E05FF">
        <w:rPr>
          <w:color w:val="000000"/>
        </w:rPr>
        <w:tab/>
        <w:t xml:space="preserve">zhotovitel je povinen při provádění prací respektovat požadavky zadavatele na dočasná omezení hlučných prací, zejm. v době spánku dětí od 12,00 do 14,00 hod. </w:t>
      </w:r>
    </w:p>
    <w:p w14:paraId="61181720" w14:textId="3CCD8745" w:rsidR="004E05FF" w:rsidRPr="004E05FF" w:rsidRDefault="004E05FF" w:rsidP="004E05FF">
      <w:pPr>
        <w:tabs>
          <w:tab w:val="num" w:pos="426"/>
        </w:tabs>
        <w:snapToGrid w:val="0"/>
        <w:jc w:val="both"/>
        <w:rPr>
          <w:spacing w:val="2"/>
        </w:rPr>
      </w:pPr>
      <w:r w:rsidRPr="004E05FF">
        <w:rPr>
          <w:spacing w:val="2"/>
        </w:rPr>
        <w:t>2.</w:t>
      </w:r>
      <w:r w:rsidRPr="004E05FF">
        <w:rPr>
          <w:spacing w:val="2"/>
        </w:rPr>
        <w:tab/>
        <w:t>zadavatel upozorňuje na omezení provádění prací. Práce je možno provádět Po – Pá v době od 7:00 do 18:00 hod</w:t>
      </w:r>
      <w:r>
        <w:rPr>
          <w:spacing w:val="2"/>
        </w:rPr>
        <w:t>., v So-NE od 8:00 do 16:00 hod</w:t>
      </w:r>
      <w:r w:rsidR="006405F9">
        <w:rPr>
          <w:spacing w:val="2"/>
        </w:rPr>
        <w:t>.</w:t>
      </w:r>
    </w:p>
    <w:p w14:paraId="3DA29EA0" w14:textId="178FFEA3" w:rsidR="004E05FF" w:rsidRPr="004E05FF" w:rsidRDefault="004E05FF" w:rsidP="004E05FF">
      <w:pPr>
        <w:tabs>
          <w:tab w:val="num" w:pos="426"/>
          <w:tab w:val="left" w:pos="993"/>
        </w:tabs>
        <w:jc w:val="both"/>
        <w:rPr>
          <w:color w:val="000000"/>
        </w:rPr>
      </w:pPr>
      <w:r w:rsidRPr="004E05FF">
        <w:rPr>
          <w:color w:val="000000"/>
        </w:rPr>
        <w:t>3.</w:t>
      </w:r>
      <w:r w:rsidRPr="004E05FF">
        <w:rPr>
          <w:color w:val="000000"/>
        </w:rPr>
        <w:tab/>
        <w:t xml:space="preserve">zhotovitel bude respektovat přísný zákaz kouření v objektu mateřské školy </w:t>
      </w:r>
      <w:r>
        <w:rPr>
          <w:color w:val="000000"/>
        </w:rPr>
        <w:t>a v jejím bezprostředním okolí.</w:t>
      </w:r>
    </w:p>
    <w:p w14:paraId="260BE45C" w14:textId="22AC3E76" w:rsidR="006E0C02" w:rsidRPr="004E05FF" w:rsidRDefault="004E05FF" w:rsidP="004E05FF">
      <w:pPr>
        <w:tabs>
          <w:tab w:val="num" w:pos="426"/>
          <w:tab w:val="left" w:pos="993"/>
        </w:tabs>
        <w:jc w:val="both"/>
      </w:pPr>
      <w:r w:rsidRPr="004E05FF">
        <w:t>4.</w:t>
      </w:r>
      <w:r w:rsidRPr="004E05FF">
        <w:tab/>
        <w:t xml:space="preserve">zhotovitel stanoví zodpovědnou osobu, která bude trvale přítomna v objektu mateřské školy při provádění prací, a to i v případě, že práce budou prováděny pouze podzhotovitelem. Tato osoba bude pověřena zápisem do protokolu o předání staveniště a změna zodpovědné osoby bude </w:t>
      </w:r>
      <w:r w:rsidRPr="004E05FF">
        <w:lastRenderedPageBreak/>
        <w:t xml:space="preserve">možná pouze po písemném odsouhlasení objednatelem. Tato osoba bude </w:t>
      </w:r>
      <w:proofErr w:type="spellStart"/>
      <w:r w:rsidRPr="004E05FF">
        <w:t>m.j</w:t>
      </w:r>
      <w:proofErr w:type="spellEnd"/>
      <w:r w:rsidRPr="004E05FF">
        <w:t>. zodpovědná za koordinaci prací prováděných zhotovitelem i prací prováděných podzhotoviteli a bude pověřena ke komunikaci se zástupci objednatele.</w:t>
      </w:r>
    </w:p>
    <w:p w14:paraId="21387589" w14:textId="1173A2CC" w:rsidR="00F50045" w:rsidRPr="004B5598" w:rsidRDefault="00F50045" w:rsidP="00F50045">
      <w:pPr>
        <w:snapToGrid w:val="0"/>
        <w:jc w:val="both"/>
        <w:rPr>
          <w:color w:val="000000" w:themeColor="text1"/>
          <w:u w:val="single"/>
        </w:rPr>
      </w:pPr>
      <w:r w:rsidRPr="00506F6D">
        <w:rPr>
          <w:bCs w:val="0"/>
          <w:color w:val="000000" w:themeColor="text1"/>
          <w:u w:val="single"/>
        </w:rPr>
        <w:t xml:space="preserve">Tato veřejná zakázka je spolufinancována </w:t>
      </w:r>
      <w:r w:rsidRPr="00506F6D">
        <w:rPr>
          <w:color w:val="000000" w:themeColor="text1"/>
          <w:u w:val="single"/>
        </w:rPr>
        <w:t>účelov</w:t>
      </w:r>
      <w:r w:rsidR="009B229F" w:rsidRPr="00506F6D">
        <w:rPr>
          <w:color w:val="000000" w:themeColor="text1"/>
          <w:u w:val="single"/>
        </w:rPr>
        <w:t>ou</w:t>
      </w:r>
      <w:r w:rsidRPr="00506F6D">
        <w:rPr>
          <w:color w:val="000000" w:themeColor="text1"/>
          <w:u w:val="single"/>
        </w:rPr>
        <w:t xml:space="preserve"> dotac</w:t>
      </w:r>
      <w:r w:rsidR="009B229F" w:rsidRPr="00506F6D">
        <w:rPr>
          <w:color w:val="000000" w:themeColor="text1"/>
          <w:u w:val="single"/>
        </w:rPr>
        <w:t>í</w:t>
      </w:r>
      <w:r w:rsidRPr="00506F6D">
        <w:rPr>
          <w:color w:val="000000" w:themeColor="text1"/>
          <w:u w:val="single"/>
        </w:rPr>
        <w:t xml:space="preserve"> </w:t>
      </w:r>
      <w:r w:rsidR="009B229F" w:rsidRPr="00506F6D">
        <w:rPr>
          <w:color w:val="000000" w:themeColor="text1"/>
          <w:u w:val="single"/>
        </w:rPr>
        <w:t xml:space="preserve">ze státního rozpočtu </w:t>
      </w:r>
      <w:r w:rsidRPr="00506F6D">
        <w:rPr>
          <w:color w:val="000000" w:themeColor="text1"/>
          <w:u w:val="single"/>
        </w:rPr>
        <w:t>poskytnut</w:t>
      </w:r>
      <w:r w:rsidR="009B229F" w:rsidRPr="00506F6D">
        <w:rPr>
          <w:color w:val="000000" w:themeColor="text1"/>
          <w:u w:val="single"/>
        </w:rPr>
        <w:t>ou</w:t>
      </w:r>
      <w:r w:rsidRPr="00506F6D">
        <w:rPr>
          <w:color w:val="000000" w:themeColor="text1"/>
          <w:u w:val="single"/>
        </w:rPr>
        <w:t xml:space="preserve"> Ministerstvem kultury v Programu regenerace městských památkových rezervací a městs</w:t>
      </w:r>
      <w:r w:rsidR="001F230E" w:rsidRPr="00506F6D">
        <w:rPr>
          <w:color w:val="000000" w:themeColor="text1"/>
          <w:u w:val="single"/>
        </w:rPr>
        <w:t>kých památkových zón na rok 2021</w:t>
      </w:r>
      <w:r w:rsidRPr="00506F6D">
        <w:rPr>
          <w:color w:val="000000" w:themeColor="text1"/>
          <w:u w:val="single"/>
        </w:rPr>
        <w:t>.</w:t>
      </w:r>
    </w:p>
    <w:p w14:paraId="44E50688" w14:textId="77777777" w:rsidR="00F50045" w:rsidRPr="00EE1334" w:rsidRDefault="00F50045" w:rsidP="00EE1334">
      <w:pPr>
        <w:tabs>
          <w:tab w:val="left" w:pos="4253"/>
        </w:tabs>
        <w:jc w:val="both"/>
        <w:rPr>
          <w:rFonts w:cs="Arial"/>
          <w:bCs w:val="0"/>
        </w:rPr>
      </w:pPr>
    </w:p>
    <w:p w14:paraId="26BAEDD4" w14:textId="77777777" w:rsidR="00EE1334" w:rsidRPr="00EE1334" w:rsidRDefault="00EE1334" w:rsidP="00EE1334">
      <w:pPr>
        <w:jc w:val="both"/>
        <w:rPr>
          <w:rFonts w:cs="Arial"/>
          <w:b/>
          <w:spacing w:val="2"/>
        </w:rPr>
      </w:pPr>
      <w:r w:rsidRPr="00EE1334">
        <w:rPr>
          <w:rFonts w:cs="Arial"/>
          <w:b/>
          <w:spacing w:val="2"/>
        </w:rPr>
        <w:t>Rozsah a charakter plnění veřejné zakázky je určen:</w:t>
      </w:r>
    </w:p>
    <w:p w14:paraId="49A31711" w14:textId="6C65CDB9" w:rsidR="00AD1D29" w:rsidRPr="00AD1D29" w:rsidRDefault="00AD1D29" w:rsidP="00AD1D29">
      <w:pPr>
        <w:jc w:val="both"/>
        <w:rPr>
          <w:rFonts w:cs="Arial"/>
          <w:b/>
          <w:color w:val="000000"/>
          <w:u w:val="single"/>
        </w:rPr>
      </w:pPr>
      <w:r w:rsidRPr="00AD1D29">
        <w:rPr>
          <w:rFonts w:cs="Arial"/>
        </w:rPr>
        <w:t xml:space="preserve">- Projektovou dokumentací pro stavební řízení a provedení stavby pod názvem „Stavební úpravy objektu MŠ Husova 1444/3, Jablonec nad Nisou“ zpracovanou projekční kanceláří Budovy EKO, s.r.o, Vrchovina 65, 509 01 Nová Paka, Ing. Ondřejem Černým v květnu 2019, která </w:t>
      </w:r>
      <w:r w:rsidR="00A90446">
        <w:rPr>
          <w:rFonts w:cs="Arial"/>
        </w:rPr>
        <w:t>byla</w:t>
      </w:r>
      <w:r w:rsidRPr="00AD1D29">
        <w:rPr>
          <w:rFonts w:cs="Arial"/>
        </w:rPr>
        <w:t xml:space="preserve"> součástí výzvy </w:t>
      </w:r>
      <w:r w:rsidRPr="00AD1D29">
        <w:rPr>
          <w:rFonts w:cs="Arial"/>
          <w:color w:val="000000"/>
        </w:rPr>
        <w:t>jako příloha č. 4.</w:t>
      </w:r>
      <w:r w:rsidRPr="00AD1D29">
        <w:rPr>
          <w:rFonts w:cs="Arial"/>
          <w:color w:val="FF0000"/>
        </w:rPr>
        <w:t xml:space="preserve"> </w:t>
      </w:r>
      <w:r w:rsidRPr="00AD1D29">
        <w:rPr>
          <w:rFonts w:cs="Arial"/>
          <w:color w:val="000000"/>
        </w:rPr>
        <w:t>Tato projektová dokumentace dále řeší výměnu oken za jejich repliky a repase určených oken,</w:t>
      </w:r>
      <w:r w:rsidRPr="00AD1D29">
        <w:rPr>
          <w:rFonts w:cs="Arial"/>
          <w:b/>
          <w:color w:val="000000"/>
        </w:rPr>
        <w:t xml:space="preserve"> </w:t>
      </w:r>
      <w:r w:rsidRPr="00AD1D29">
        <w:rPr>
          <w:rFonts w:cs="Arial"/>
          <w:b/>
          <w:color w:val="000000"/>
          <w:u w:val="single"/>
        </w:rPr>
        <w:t>tyto stavební úpravy nejsou součástí této veřejné zakázky – již zrealizováno!</w:t>
      </w:r>
    </w:p>
    <w:p w14:paraId="10B8D15A" w14:textId="77777777" w:rsidR="00AD1D29" w:rsidRPr="00AD1D29" w:rsidRDefault="00AD1D29" w:rsidP="00AD1D29">
      <w:pPr>
        <w:jc w:val="both"/>
        <w:rPr>
          <w:rFonts w:cs="Arial"/>
          <w:b/>
          <w:color w:val="000000"/>
          <w:u w:val="single"/>
        </w:rPr>
      </w:pPr>
    </w:p>
    <w:p w14:paraId="1D442BEF" w14:textId="77777777" w:rsidR="00AD1D29" w:rsidRPr="00AD1D29" w:rsidRDefault="00AD1D29" w:rsidP="00AD1D29">
      <w:pPr>
        <w:jc w:val="both"/>
        <w:rPr>
          <w:rFonts w:cs="Arial"/>
        </w:rPr>
      </w:pPr>
      <w:r w:rsidRPr="00AD1D29">
        <w:rPr>
          <w:rFonts w:cs="Arial"/>
        </w:rPr>
        <w:t xml:space="preserve">- Závazným stanoviskem vydaným Magistrátem města Jablonec nad Nisou, odbor stavební a životního prostředí, oddělení životního prostředí a státní památkové péče, č. j. 62411/2019, </w:t>
      </w:r>
      <w:proofErr w:type="spellStart"/>
      <w:r w:rsidRPr="00AD1D29">
        <w:rPr>
          <w:rFonts w:cs="Arial"/>
        </w:rPr>
        <w:t>sp</w:t>
      </w:r>
      <w:proofErr w:type="spellEnd"/>
      <w:r w:rsidRPr="00AD1D29">
        <w:rPr>
          <w:rFonts w:cs="Arial"/>
        </w:rPr>
        <w:t>. zn.2029/2019/SPR/OŽP/</w:t>
      </w:r>
      <w:proofErr w:type="spellStart"/>
      <w:r w:rsidRPr="00AD1D29">
        <w:rPr>
          <w:rFonts w:cs="Arial"/>
        </w:rPr>
        <w:t>Šr</w:t>
      </w:r>
      <w:proofErr w:type="spellEnd"/>
      <w:r w:rsidRPr="00AD1D29">
        <w:rPr>
          <w:rFonts w:cs="Arial"/>
        </w:rPr>
        <w:t xml:space="preserve"> ze dne 24.07.2019.</w:t>
      </w:r>
    </w:p>
    <w:p w14:paraId="5B56392D" w14:textId="754F2F64" w:rsidR="00AD1D29" w:rsidRPr="00AD1D29" w:rsidRDefault="008178ED" w:rsidP="00AD1D29">
      <w:pPr>
        <w:jc w:val="both"/>
        <w:rPr>
          <w:rFonts w:cs="Arial"/>
        </w:rPr>
      </w:pPr>
      <w:r>
        <w:rPr>
          <w:rFonts w:cs="Arial"/>
        </w:rPr>
        <w:t xml:space="preserve">- </w:t>
      </w:r>
      <w:r w:rsidR="00AD1D29" w:rsidRPr="00AD1D29">
        <w:rPr>
          <w:rFonts w:cs="Arial"/>
        </w:rPr>
        <w:t xml:space="preserve">Závazným stanoviskem vydaným Magistrátem města Jablonec nad Nisou, odbor stavební a životního prostředí, oddělení životního prostředí a státní památkové péče, č. j. 62411/2019, </w:t>
      </w:r>
      <w:proofErr w:type="spellStart"/>
      <w:r w:rsidR="00AD1D29" w:rsidRPr="00AD1D29">
        <w:rPr>
          <w:rFonts w:cs="Arial"/>
        </w:rPr>
        <w:t>sp</w:t>
      </w:r>
      <w:proofErr w:type="spellEnd"/>
      <w:r w:rsidR="00AD1D29" w:rsidRPr="00AD1D29">
        <w:rPr>
          <w:rFonts w:cs="Arial"/>
        </w:rPr>
        <w:t>. zn.2480/2019/SPR/OŽP/</w:t>
      </w:r>
      <w:proofErr w:type="spellStart"/>
      <w:r w:rsidR="00AD1D29" w:rsidRPr="00AD1D29">
        <w:rPr>
          <w:rFonts w:cs="Arial"/>
        </w:rPr>
        <w:t>Šr</w:t>
      </w:r>
      <w:proofErr w:type="spellEnd"/>
      <w:r w:rsidR="00AD1D29" w:rsidRPr="00AD1D29">
        <w:rPr>
          <w:rFonts w:cs="Arial"/>
        </w:rPr>
        <w:t xml:space="preserve"> ze dne 17.09.2019.</w:t>
      </w:r>
    </w:p>
    <w:p w14:paraId="15DC6CE2" w14:textId="77777777" w:rsidR="00AD1D29" w:rsidRPr="00AD1D29" w:rsidRDefault="00AD1D29" w:rsidP="00AD1D29">
      <w:pPr>
        <w:jc w:val="both"/>
        <w:rPr>
          <w:rFonts w:cs="Arial"/>
        </w:rPr>
      </w:pPr>
      <w:r w:rsidRPr="00AD1D29">
        <w:rPr>
          <w:rFonts w:cs="Arial"/>
        </w:rPr>
        <w:t xml:space="preserve">- Stavebním povolením vydaným Magistrátem města Jablonec nad Nisou, odbor stavební a životního prostředí, stavební úřad, č.j. 99788/2019, </w:t>
      </w:r>
      <w:proofErr w:type="spellStart"/>
      <w:r w:rsidRPr="00AD1D29">
        <w:rPr>
          <w:rFonts w:cs="Arial"/>
        </w:rPr>
        <w:t>sp</w:t>
      </w:r>
      <w:proofErr w:type="spellEnd"/>
      <w:r w:rsidRPr="00AD1D29">
        <w:rPr>
          <w:rFonts w:cs="Arial"/>
        </w:rPr>
        <w:t>. zn. 3182/2019/SÚ/</w:t>
      </w:r>
      <w:proofErr w:type="spellStart"/>
      <w:r w:rsidRPr="00AD1D29">
        <w:rPr>
          <w:rFonts w:cs="Arial"/>
        </w:rPr>
        <w:t>Fu</w:t>
      </w:r>
      <w:proofErr w:type="spellEnd"/>
      <w:r w:rsidRPr="00AD1D29">
        <w:rPr>
          <w:rFonts w:cs="Arial"/>
        </w:rPr>
        <w:t xml:space="preserve"> ze dne 26.11.2019, které nabylo právní moci dne 01.01.2020.</w:t>
      </w:r>
    </w:p>
    <w:p w14:paraId="4449E568" w14:textId="3799E673" w:rsidR="00AD1D29" w:rsidRDefault="00AD1D29" w:rsidP="00AD1D29">
      <w:pPr>
        <w:snapToGrid w:val="0"/>
        <w:jc w:val="both"/>
        <w:rPr>
          <w:rFonts w:cs="Arial"/>
        </w:rPr>
      </w:pPr>
      <w:r w:rsidRPr="00AD1D29">
        <w:rPr>
          <w:rFonts w:cs="Arial"/>
        </w:rPr>
        <w:t>- Zároveň bude stavba realizována v souladu s podmínka</w:t>
      </w:r>
      <w:r w:rsidR="00A90446">
        <w:rPr>
          <w:rFonts w:cs="Arial"/>
        </w:rPr>
        <w:t>mi této smlouvy o dílo, která byla</w:t>
      </w:r>
      <w:r w:rsidRPr="00AD1D29">
        <w:rPr>
          <w:rFonts w:cs="Arial"/>
        </w:rPr>
        <w:t xml:space="preserve"> součástí výzvy jako příloha č. 3.</w:t>
      </w:r>
    </w:p>
    <w:p w14:paraId="581EF621" w14:textId="0E12A84F" w:rsidR="00193272" w:rsidRDefault="00193272" w:rsidP="00193272">
      <w:pPr>
        <w:jc w:val="both"/>
        <w:rPr>
          <w:rFonts w:cs="Arial"/>
        </w:rPr>
      </w:pPr>
      <w:r w:rsidRPr="00193272">
        <w:rPr>
          <w:rFonts w:cs="Arial"/>
        </w:rPr>
        <w:t xml:space="preserve">- Podmínkami plánu BOZP zpracovaného firmou S.E.Q. spol. s r.o., Jana Masaryka 108/10, 120 </w:t>
      </w:r>
      <w:r w:rsidR="00A90446">
        <w:rPr>
          <w:rFonts w:cs="Arial"/>
        </w:rPr>
        <w:t>00 Praha 2 – Vinohrady, který byl</w:t>
      </w:r>
      <w:r w:rsidRPr="00193272">
        <w:rPr>
          <w:rFonts w:cs="Arial"/>
        </w:rPr>
        <w:t xml:space="preserve"> so</w:t>
      </w:r>
      <w:r w:rsidR="008178ED">
        <w:rPr>
          <w:rFonts w:cs="Arial"/>
        </w:rPr>
        <w:t>učástí výzvy jako příloha č. 6.</w:t>
      </w:r>
    </w:p>
    <w:p w14:paraId="40F407DC" w14:textId="61096D9E" w:rsidR="00FC7DCC" w:rsidRPr="00081730" w:rsidRDefault="00FC7DCC" w:rsidP="00FC7DCC">
      <w:pPr>
        <w:jc w:val="both"/>
        <w:rPr>
          <w:color w:val="000000"/>
          <w:sz w:val="24"/>
          <w:szCs w:val="24"/>
        </w:rPr>
      </w:pPr>
      <w:r w:rsidRPr="00506F6D">
        <w:rPr>
          <w:sz w:val="23"/>
          <w:szCs w:val="23"/>
        </w:rPr>
        <w:t xml:space="preserve">- </w:t>
      </w:r>
      <w:r w:rsidRPr="00506F6D">
        <w:t>Vyhlášeným Programem regenerace městských památkových rezervací a městských památkových zón na rok 2021</w:t>
      </w:r>
    </w:p>
    <w:p w14:paraId="3170C34F" w14:textId="77777777" w:rsidR="00AD1D29" w:rsidRPr="00AD1D29" w:rsidRDefault="00AD1D29" w:rsidP="00AD1D29">
      <w:pPr>
        <w:tabs>
          <w:tab w:val="left" w:pos="540"/>
        </w:tabs>
        <w:jc w:val="both"/>
        <w:rPr>
          <w:rFonts w:cs="Arial"/>
        </w:rPr>
      </w:pPr>
      <w:r w:rsidRPr="00AD1D29">
        <w:rPr>
          <w:rFonts w:cs="Arial"/>
        </w:rPr>
        <w:t>- Zadavatel má k dispozici napojovací body vody a elektro. Zhotovitel si na své náklady zajistí podružné měření.</w:t>
      </w:r>
    </w:p>
    <w:p w14:paraId="2244AFA6" w14:textId="77777777" w:rsidR="0058064D" w:rsidRDefault="0058064D" w:rsidP="00AD1D29">
      <w:pPr>
        <w:ind w:left="708" w:firstLine="12"/>
        <w:rPr>
          <w:rFonts w:cs="Arial"/>
          <w:u w:val="single"/>
        </w:rPr>
      </w:pPr>
    </w:p>
    <w:p w14:paraId="4013402E" w14:textId="77777777" w:rsidR="007A42C0" w:rsidRPr="0031181D" w:rsidRDefault="007A42C0" w:rsidP="007A42C0">
      <w:pPr>
        <w:pStyle w:val="Nadpis2"/>
        <w:spacing w:before="0" w:after="0"/>
        <w:rPr>
          <w:rFonts w:cs="Arial"/>
          <w:sz w:val="24"/>
          <w:szCs w:val="24"/>
          <w:lang w:val="cs-CZ"/>
        </w:rPr>
      </w:pPr>
      <w:r w:rsidRPr="0031181D">
        <w:rPr>
          <w:rFonts w:cs="Arial"/>
          <w:sz w:val="24"/>
          <w:szCs w:val="24"/>
          <w:lang w:val="cs-CZ"/>
        </w:rPr>
        <w:t>Předmět díla zahrnuje rovněž</w:t>
      </w:r>
    </w:p>
    <w:p w14:paraId="3D920C7D" w14:textId="77777777" w:rsidR="007A42C0" w:rsidRPr="00BE2932" w:rsidRDefault="007A42C0" w:rsidP="007A42C0">
      <w:pPr>
        <w:pStyle w:val="Normal2"/>
        <w:numPr>
          <w:ilvl w:val="0"/>
          <w:numId w:val="18"/>
        </w:numPr>
        <w:tabs>
          <w:tab w:val="clear" w:pos="709"/>
        </w:tabs>
        <w:spacing w:before="120" w:after="0"/>
        <w:ind w:left="1417" w:hanging="357"/>
        <w:rPr>
          <w:rFonts w:cs="Arial"/>
        </w:rPr>
      </w:pPr>
      <w:r w:rsidRPr="0031181D">
        <w:rPr>
          <w:rFonts w:cs="Arial"/>
        </w:rPr>
        <w:t xml:space="preserve">sjednání a zajištění povolení záboru veřejného prostranství a </w:t>
      </w:r>
      <w:r w:rsidR="00F02627">
        <w:rPr>
          <w:rFonts w:cs="Arial"/>
        </w:rPr>
        <w:t xml:space="preserve">části </w:t>
      </w:r>
      <w:r w:rsidRPr="0031181D">
        <w:rPr>
          <w:rFonts w:cs="Arial"/>
        </w:rPr>
        <w:t>komunikac</w:t>
      </w:r>
      <w:r w:rsidR="00F02627">
        <w:rPr>
          <w:rFonts w:cs="Arial"/>
        </w:rPr>
        <w:t>e</w:t>
      </w:r>
      <w:r w:rsidRPr="0031181D">
        <w:rPr>
          <w:rFonts w:cs="Arial"/>
        </w:rPr>
        <w:t xml:space="preserve"> nutných k provedení díla, včetně úhrady případných poplatků;</w:t>
      </w:r>
    </w:p>
    <w:p w14:paraId="26F5E0D7" w14:textId="77777777" w:rsidR="007A42C0" w:rsidRPr="0031181D" w:rsidRDefault="007A42C0" w:rsidP="007A42C0">
      <w:pPr>
        <w:pStyle w:val="Normal2"/>
        <w:numPr>
          <w:ilvl w:val="0"/>
          <w:numId w:val="18"/>
        </w:numPr>
        <w:tabs>
          <w:tab w:val="clear" w:pos="709"/>
        </w:tabs>
        <w:spacing w:before="120" w:after="0"/>
        <w:ind w:left="1417" w:hanging="357"/>
        <w:rPr>
          <w:rFonts w:cs="Arial"/>
        </w:rPr>
      </w:pPr>
      <w:r w:rsidRPr="0031181D">
        <w:rPr>
          <w:rFonts w:cs="Arial"/>
        </w:rPr>
        <w:t>zajištění informovanosti osob dotčených stavbou o průběhu výstavby, o možných omezeních, které realizace díla vyvolá</w:t>
      </w:r>
      <w:r w:rsidR="00F02627">
        <w:rPr>
          <w:rFonts w:cs="Arial"/>
        </w:rPr>
        <w:t>;</w:t>
      </w:r>
    </w:p>
    <w:p w14:paraId="41BF723F" w14:textId="77777777" w:rsidR="007A42C0" w:rsidRPr="0031181D" w:rsidRDefault="007A42C0" w:rsidP="007A42C0">
      <w:pPr>
        <w:pStyle w:val="Normal2"/>
        <w:numPr>
          <w:ilvl w:val="0"/>
          <w:numId w:val="18"/>
        </w:numPr>
        <w:tabs>
          <w:tab w:val="clear" w:pos="709"/>
        </w:tabs>
        <w:spacing w:before="120" w:after="0"/>
        <w:ind w:left="1417"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688EA211"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 xml:space="preserve">zajištění </w:t>
      </w:r>
      <w:r w:rsidR="00F02627">
        <w:rPr>
          <w:rFonts w:cs="Arial"/>
        </w:rPr>
        <w:t xml:space="preserve">vytýčení </w:t>
      </w:r>
      <w:r w:rsidR="00F02627" w:rsidRPr="0031181D">
        <w:rPr>
          <w:rFonts w:cs="Arial"/>
        </w:rPr>
        <w:t xml:space="preserve">stávajících inženýrských sítí </w:t>
      </w:r>
      <w:r w:rsidR="00F02627">
        <w:rPr>
          <w:rFonts w:cs="Arial"/>
        </w:rPr>
        <w:t xml:space="preserve">a jejich </w:t>
      </w:r>
      <w:r w:rsidRPr="0031181D">
        <w:rPr>
          <w:rFonts w:cs="Arial"/>
        </w:rPr>
        <w:t>ochrany během provádění Díla;</w:t>
      </w:r>
    </w:p>
    <w:p w14:paraId="42EC5572"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 xml:space="preserve">oznámení zahájení stavebních prací v souladu s pravomocnými rozhodnutími a vyjádřeními např. správcům sítí; </w:t>
      </w:r>
    </w:p>
    <w:p w14:paraId="7F96C622"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lastRenderedPageBreak/>
        <w:t>zajištění bezpečnosti při provádění Díla a zajištění ochrany životního prostředí; Zhotovitel bude Dílo realizovat tak, aby nemělo nepříznivý dopad na životní prostředí a okolí stavby;</w:t>
      </w:r>
    </w:p>
    <w:p w14:paraId="563C10BE"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vyhotovení fotodokumentace důležitých technických částí díla v průběhu provádění v digitální formě v potřebném počtu průkazných snímků;</w:t>
      </w:r>
    </w:p>
    <w:p w14:paraId="595B35BE"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 xml:space="preserve">provedení ostatních souvisejících prací potřebných ke kompletnímu dokončení Díla dle zadávací a </w:t>
      </w:r>
      <w:r w:rsidR="00DE1E92">
        <w:rPr>
          <w:rFonts w:cs="Arial"/>
        </w:rPr>
        <w:t>technické</w:t>
      </w:r>
      <w:r w:rsidRPr="0031181D">
        <w:rPr>
          <w:rFonts w:cs="Arial"/>
        </w:rPr>
        <w:t xml:space="preserve"> dokumentace, příslušných povolení a vyjádření v rámci realizace Díla a platných norem a předpisů, a k zajištění jeho plné funkčnosti;</w:t>
      </w:r>
    </w:p>
    <w:p w14:paraId="1B29A95F"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sjednání a vypořádání případných dohod a náhrad škod dotčeným vlastníkům v rámci realizace Díla;</w:t>
      </w:r>
    </w:p>
    <w:p w14:paraId="285351D8" w14:textId="77777777" w:rsidR="00B111FB" w:rsidRDefault="00B111FB" w:rsidP="00FD1E2D">
      <w:pPr>
        <w:spacing w:before="0" w:after="0"/>
        <w:jc w:val="both"/>
        <w:rPr>
          <w:rFonts w:cs="Arial"/>
        </w:rPr>
      </w:pPr>
    </w:p>
    <w:p w14:paraId="1F778504" w14:textId="77777777" w:rsidR="00E5219E" w:rsidRPr="00B816B1" w:rsidRDefault="00E5219E" w:rsidP="00E5219E">
      <w:pPr>
        <w:pStyle w:val="Nadpis1"/>
        <w:tabs>
          <w:tab w:val="clear" w:pos="709"/>
        </w:tabs>
        <w:spacing w:before="120"/>
        <w:rPr>
          <w:rFonts w:cs="Arial"/>
          <w:sz w:val="24"/>
          <w:szCs w:val="24"/>
        </w:rPr>
      </w:pPr>
      <w:r w:rsidRPr="00E12640">
        <w:rPr>
          <w:rFonts w:cs="Arial"/>
          <w:caps w:val="0"/>
          <w:sz w:val="24"/>
          <w:szCs w:val="24"/>
        </w:rPr>
        <w:t>DOBA PLNĚNÍ</w:t>
      </w:r>
    </w:p>
    <w:p w14:paraId="4736B11C" w14:textId="77777777" w:rsidR="00E5219E" w:rsidRPr="00B16AE5" w:rsidRDefault="00E5219E" w:rsidP="00E5219E">
      <w:pPr>
        <w:pStyle w:val="Nadpis2"/>
        <w:spacing w:before="0" w:after="0"/>
        <w:rPr>
          <w:rFonts w:cs="Arial"/>
          <w:sz w:val="24"/>
          <w:szCs w:val="24"/>
          <w:lang w:val="cs-CZ"/>
        </w:rPr>
      </w:pPr>
      <w:bookmarkStart w:id="3" w:name="_Toc14248118"/>
      <w:bookmarkStart w:id="4" w:name="_Toc16580660"/>
      <w:bookmarkStart w:id="5" w:name="_Toc37062268"/>
      <w:bookmarkStart w:id="6" w:name="_Toc326739593"/>
      <w:bookmarkStart w:id="7" w:name="_Toc311807325"/>
      <w:r w:rsidRPr="00B16AE5">
        <w:rPr>
          <w:rFonts w:cs="Arial"/>
          <w:sz w:val="24"/>
          <w:szCs w:val="24"/>
          <w:lang w:val="cs-CZ"/>
        </w:rPr>
        <w:t>Doba plnění</w:t>
      </w:r>
    </w:p>
    <w:p w14:paraId="534B26C0" w14:textId="23A4C385" w:rsidR="00E5219E" w:rsidRDefault="00E5219E" w:rsidP="00E5219E">
      <w:pPr>
        <w:pStyle w:val="Normal2"/>
        <w:tabs>
          <w:tab w:val="clear" w:pos="709"/>
        </w:tabs>
        <w:spacing w:before="0" w:after="0"/>
        <w:rPr>
          <w:rFonts w:cs="Arial"/>
        </w:rPr>
      </w:pPr>
      <w:r w:rsidRPr="00B16AE5">
        <w:rPr>
          <w:rFonts w:cs="Arial"/>
        </w:rPr>
        <w:t>Zhotovitel se zavazuje provést a odevzdat Dílo vymezené v článku 1. této Smlouvy bez vad a nedodělků a dodržet při tom závazné lhůty plnění.</w:t>
      </w:r>
    </w:p>
    <w:p w14:paraId="02ED7E7E" w14:textId="77777777" w:rsidR="00AD1D29" w:rsidRPr="00B16AE5" w:rsidRDefault="00AD1D29" w:rsidP="00E5219E">
      <w:pPr>
        <w:pStyle w:val="Normal2"/>
        <w:tabs>
          <w:tab w:val="clear" w:pos="709"/>
        </w:tabs>
        <w:spacing w:before="0" w:after="0"/>
        <w:rPr>
          <w:rFonts w:cs="Arial"/>
        </w:rPr>
      </w:pPr>
    </w:p>
    <w:p w14:paraId="051A7529" w14:textId="77777777" w:rsidR="00E5219E" w:rsidRPr="00B16AE5" w:rsidRDefault="00E5219E" w:rsidP="00E5219E">
      <w:pPr>
        <w:pStyle w:val="Nadpis2"/>
        <w:spacing w:before="0" w:after="0"/>
        <w:rPr>
          <w:rFonts w:cs="Arial"/>
          <w:sz w:val="24"/>
          <w:szCs w:val="24"/>
          <w:lang w:val="cs-CZ"/>
        </w:rPr>
      </w:pPr>
      <w:r w:rsidRPr="00B16AE5">
        <w:rPr>
          <w:rFonts w:cs="Arial"/>
          <w:sz w:val="24"/>
          <w:szCs w:val="24"/>
          <w:lang w:val="cs-CZ"/>
        </w:rPr>
        <w:t xml:space="preserve">Předání a převzetí staveniště </w:t>
      </w:r>
    </w:p>
    <w:p w14:paraId="137E8E49" w14:textId="534547AA" w:rsidR="00AD1D29" w:rsidRDefault="0036726F" w:rsidP="0036726F">
      <w:pPr>
        <w:pStyle w:val="Normal2"/>
        <w:tabs>
          <w:tab w:val="clear" w:pos="709"/>
        </w:tabs>
        <w:spacing w:before="0" w:after="0"/>
        <w:rPr>
          <w:rFonts w:cs="Arial"/>
          <w:b/>
        </w:rPr>
      </w:pPr>
      <w:r w:rsidRPr="00B16AE5">
        <w:rPr>
          <w:rFonts w:cs="Arial"/>
        </w:rPr>
        <w:t xml:space="preserve">Termín předání a převzetí staveniště: </w:t>
      </w:r>
      <w:r>
        <w:rPr>
          <w:rFonts w:cs="Arial"/>
          <w:b/>
        </w:rPr>
        <w:t>nejpozději do 5</w:t>
      </w:r>
      <w:r w:rsidRPr="00B16AE5">
        <w:rPr>
          <w:rFonts w:cs="Arial"/>
          <w:b/>
        </w:rPr>
        <w:t>dnů od doruče</w:t>
      </w:r>
      <w:r w:rsidR="005303BC">
        <w:rPr>
          <w:rFonts w:cs="Arial"/>
          <w:b/>
        </w:rPr>
        <w:t>ní výzvy ze strany objednatele, předpoklad 01. 04. 2021</w:t>
      </w:r>
      <w:r w:rsidRPr="00B16AE5">
        <w:rPr>
          <w:rFonts w:cs="Arial"/>
          <w:b/>
        </w:rPr>
        <w:t xml:space="preserve"> </w:t>
      </w:r>
      <w:r>
        <w:rPr>
          <w:rFonts w:cs="Arial"/>
          <w:b/>
        </w:rPr>
        <w:t xml:space="preserve"> </w:t>
      </w:r>
    </w:p>
    <w:p w14:paraId="6C1A4B96" w14:textId="77777777" w:rsidR="00AD1D29" w:rsidRPr="00AD1D29" w:rsidRDefault="00AD1D29" w:rsidP="0036726F">
      <w:pPr>
        <w:pStyle w:val="Normal2"/>
        <w:tabs>
          <w:tab w:val="clear" w:pos="709"/>
        </w:tabs>
        <w:spacing w:before="0" w:after="0"/>
        <w:rPr>
          <w:rFonts w:cs="Arial"/>
          <w:b/>
        </w:rPr>
      </w:pPr>
    </w:p>
    <w:p w14:paraId="49DFFC07" w14:textId="77777777" w:rsidR="00E5219E" w:rsidRPr="00374B47" w:rsidRDefault="00E5219E" w:rsidP="00E5219E">
      <w:pPr>
        <w:pStyle w:val="Nadpis2"/>
        <w:spacing w:before="0" w:after="0"/>
        <w:rPr>
          <w:rFonts w:cs="Arial"/>
          <w:sz w:val="24"/>
          <w:szCs w:val="24"/>
          <w:lang w:val="cs-CZ"/>
        </w:rPr>
      </w:pPr>
      <w:r w:rsidRPr="00374B47">
        <w:rPr>
          <w:rFonts w:cs="Arial"/>
          <w:sz w:val="24"/>
          <w:szCs w:val="24"/>
          <w:lang w:val="cs-CZ"/>
        </w:rPr>
        <w:t>Zahájení prací</w:t>
      </w:r>
      <w:bookmarkEnd w:id="3"/>
      <w:bookmarkEnd w:id="4"/>
      <w:bookmarkEnd w:id="5"/>
      <w:bookmarkEnd w:id="6"/>
      <w:bookmarkEnd w:id="7"/>
    </w:p>
    <w:p w14:paraId="4BB1197C" w14:textId="61B6A019" w:rsidR="00516047" w:rsidRPr="007643DD" w:rsidRDefault="0036726F" w:rsidP="00AD1D29">
      <w:pPr>
        <w:pStyle w:val="Normal2"/>
        <w:tabs>
          <w:tab w:val="clear" w:pos="709"/>
        </w:tabs>
        <w:spacing w:before="0" w:after="0"/>
        <w:rPr>
          <w:rFonts w:cs="Arial"/>
          <w:b/>
        </w:rPr>
      </w:pPr>
      <w:r w:rsidRPr="00CB4D9C">
        <w:rPr>
          <w:rFonts w:cs="Arial"/>
          <w:u w:val="single"/>
        </w:rPr>
        <w:t>Termín pro zahájení stavebních prací</w:t>
      </w:r>
      <w:r>
        <w:rPr>
          <w:rFonts w:cs="Arial"/>
          <w:u w:val="single"/>
        </w:rPr>
        <w:t xml:space="preserve"> na místě</w:t>
      </w:r>
      <w:r w:rsidRPr="00265C46">
        <w:rPr>
          <w:rFonts w:cs="Arial"/>
          <w:u w:val="single"/>
        </w:rPr>
        <w:t>:</w:t>
      </w:r>
      <w:r w:rsidRPr="00265C46">
        <w:rPr>
          <w:rFonts w:cs="Arial"/>
        </w:rPr>
        <w:t xml:space="preserve"> </w:t>
      </w:r>
      <w:r w:rsidR="005303BC" w:rsidRPr="007643DD">
        <w:rPr>
          <w:rFonts w:cs="Arial"/>
          <w:b/>
        </w:rPr>
        <w:t>nejpozději do 5 dnů od předání a převzetí staveniště</w:t>
      </w:r>
      <w:r w:rsidR="00444B4D" w:rsidRPr="007643DD">
        <w:rPr>
          <w:rFonts w:cs="Arial"/>
          <w:b/>
        </w:rPr>
        <w:t xml:space="preserve"> </w:t>
      </w:r>
      <w:r w:rsidR="00186A13" w:rsidRPr="007643DD">
        <w:rPr>
          <w:rFonts w:cs="Arial"/>
          <w:b/>
        </w:rPr>
        <w:t xml:space="preserve"> </w:t>
      </w:r>
    </w:p>
    <w:p w14:paraId="5602323F" w14:textId="471EA19F" w:rsidR="00516047" w:rsidRPr="007643DD" w:rsidRDefault="00516047" w:rsidP="00516047">
      <w:pPr>
        <w:tabs>
          <w:tab w:val="left" w:pos="540"/>
          <w:tab w:val="left" w:pos="2552"/>
        </w:tabs>
        <w:ind w:left="1418"/>
        <w:jc w:val="both"/>
        <w:rPr>
          <w:rFonts w:cs="Arial"/>
          <w:b/>
        </w:rPr>
      </w:pPr>
      <w:r w:rsidRPr="007643DD">
        <w:rPr>
          <w:rFonts w:cs="Arial"/>
        </w:rPr>
        <w:t xml:space="preserve">Stavební úpravy uvnitř objektu </w:t>
      </w:r>
      <w:r w:rsidR="005D0738" w:rsidRPr="007643DD">
        <w:rPr>
          <w:rFonts w:cs="Arial"/>
        </w:rPr>
        <w:t>MŠ</w:t>
      </w:r>
      <w:r w:rsidRPr="007643DD">
        <w:rPr>
          <w:rFonts w:cs="Arial"/>
        </w:rPr>
        <w:t xml:space="preserve"> budou probíhat v termínu od </w:t>
      </w:r>
      <w:r w:rsidR="005303BC" w:rsidRPr="007643DD">
        <w:rPr>
          <w:rFonts w:cs="Arial"/>
          <w:b/>
        </w:rPr>
        <w:t>31</w:t>
      </w:r>
      <w:r w:rsidR="00C02903" w:rsidRPr="007643DD">
        <w:rPr>
          <w:rFonts w:cs="Arial"/>
          <w:b/>
        </w:rPr>
        <w:t xml:space="preserve">. </w:t>
      </w:r>
      <w:r w:rsidR="005303BC" w:rsidRPr="007643DD">
        <w:rPr>
          <w:rFonts w:cs="Arial"/>
          <w:b/>
        </w:rPr>
        <w:t>05</w:t>
      </w:r>
      <w:r w:rsidR="00C02903" w:rsidRPr="007643DD">
        <w:rPr>
          <w:rFonts w:cs="Arial"/>
          <w:b/>
        </w:rPr>
        <w:t xml:space="preserve">. 2021 do </w:t>
      </w:r>
      <w:r w:rsidR="005D0738" w:rsidRPr="007643DD">
        <w:rPr>
          <w:rFonts w:cs="Arial"/>
          <w:b/>
        </w:rPr>
        <w:t xml:space="preserve">  </w:t>
      </w:r>
      <w:r w:rsidR="005303BC" w:rsidRPr="007643DD">
        <w:rPr>
          <w:rFonts w:cs="Arial"/>
          <w:b/>
        </w:rPr>
        <w:t>06</w:t>
      </w:r>
      <w:r w:rsidRPr="007643DD">
        <w:rPr>
          <w:rFonts w:cs="Arial"/>
          <w:b/>
        </w:rPr>
        <w:t xml:space="preserve">. </w:t>
      </w:r>
      <w:r w:rsidR="005303BC" w:rsidRPr="007643DD">
        <w:rPr>
          <w:rFonts w:cs="Arial"/>
          <w:b/>
        </w:rPr>
        <w:t>0</w:t>
      </w:r>
      <w:r w:rsidRPr="007643DD">
        <w:rPr>
          <w:rFonts w:cs="Arial"/>
          <w:b/>
        </w:rPr>
        <w:t>8. 2021</w:t>
      </w:r>
      <w:r w:rsidRPr="007643DD">
        <w:rPr>
          <w:rFonts w:cs="Arial"/>
        </w:rPr>
        <w:t xml:space="preserve">, jedná se o sanační a dispoziční úpravy v 1. </w:t>
      </w:r>
      <w:proofErr w:type="gramStart"/>
      <w:r w:rsidRPr="007643DD">
        <w:rPr>
          <w:rFonts w:cs="Arial"/>
        </w:rPr>
        <w:t>P.P..</w:t>
      </w:r>
      <w:proofErr w:type="gramEnd"/>
      <w:r w:rsidRPr="007643DD">
        <w:rPr>
          <w:rFonts w:cs="Arial"/>
        </w:rPr>
        <w:t xml:space="preserve"> </w:t>
      </w:r>
    </w:p>
    <w:p w14:paraId="77153B97" w14:textId="642B89F4" w:rsidR="00DE1E92" w:rsidRPr="007643DD" w:rsidRDefault="00E5219E" w:rsidP="00AD1D29">
      <w:pPr>
        <w:pStyle w:val="Normal2"/>
        <w:tabs>
          <w:tab w:val="clear" w:pos="709"/>
        </w:tabs>
        <w:spacing w:before="0" w:after="0"/>
        <w:rPr>
          <w:rFonts w:cs="Arial"/>
        </w:rPr>
      </w:pPr>
      <w:r w:rsidRPr="007643DD">
        <w:rPr>
          <w:rFonts w:cs="Arial"/>
        </w:rPr>
        <w:t>Zhotovitel se zavazuje následně pokračovat v činnosti dle této Smlouvy efektivně a bez odkladu až do dokončení Díla.</w:t>
      </w:r>
    </w:p>
    <w:p w14:paraId="47D2B2F4" w14:textId="77777777" w:rsidR="00AD1D29" w:rsidRPr="007643DD" w:rsidRDefault="00AD1D29" w:rsidP="00AD1D29">
      <w:pPr>
        <w:pStyle w:val="Normal2"/>
        <w:tabs>
          <w:tab w:val="clear" w:pos="709"/>
        </w:tabs>
        <w:spacing w:before="0" w:after="0"/>
        <w:rPr>
          <w:rFonts w:cs="Arial"/>
        </w:rPr>
      </w:pPr>
    </w:p>
    <w:p w14:paraId="049BFD08" w14:textId="77777777" w:rsidR="00E5219E" w:rsidRPr="007643DD" w:rsidRDefault="00E5219E" w:rsidP="00E5219E">
      <w:pPr>
        <w:pStyle w:val="Nadpis2"/>
        <w:spacing w:before="0" w:after="0"/>
        <w:rPr>
          <w:rFonts w:cs="Arial"/>
          <w:sz w:val="24"/>
          <w:szCs w:val="24"/>
          <w:lang w:val="cs-CZ"/>
        </w:rPr>
      </w:pPr>
      <w:r w:rsidRPr="007643DD">
        <w:rPr>
          <w:rFonts w:cs="Arial"/>
          <w:sz w:val="24"/>
          <w:szCs w:val="24"/>
          <w:lang w:val="cs-CZ"/>
        </w:rPr>
        <w:t>Lhůta pro dokončení stavebních prací</w:t>
      </w:r>
    </w:p>
    <w:p w14:paraId="6F46C20B" w14:textId="22C2BE4F" w:rsidR="002C6E04" w:rsidRPr="007643DD" w:rsidRDefault="0036726F" w:rsidP="0036726F">
      <w:pPr>
        <w:pStyle w:val="Normal2"/>
        <w:tabs>
          <w:tab w:val="clear" w:pos="709"/>
        </w:tabs>
        <w:spacing w:before="0" w:after="0"/>
        <w:rPr>
          <w:rFonts w:cs="Arial"/>
        </w:rPr>
      </w:pPr>
      <w:r w:rsidRPr="007643DD">
        <w:rPr>
          <w:rFonts w:cs="Arial"/>
          <w:u w:val="single"/>
        </w:rPr>
        <w:t>Termín pro do</w:t>
      </w:r>
      <w:r w:rsidR="005303BC" w:rsidRPr="007643DD">
        <w:rPr>
          <w:rFonts w:cs="Arial"/>
          <w:u w:val="single"/>
        </w:rPr>
        <w:t>končení stavebních prací (Díla)</w:t>
      </w:r>
      <w:r w:rsidRPr="007643DD">
        <w:rPr>
          <w:rFonts w:cs="Arial"/>
          <w:u w:val="single"/>
        </w:rPr>
        <w:t>:</w:t>
      </w:r>
      <w:r w:rsidRPr="007643DD">
        <w:rPr>
          <w:rFonts w:cs="Arial"/>
        </w:rPr>
        <w:t xml:space="preserve"> </w:t>
      </w:r>
    </w:p>
    <w:p w14:paraId="088F0B4C" w14:textId="08E6A618" w:rsidR="002C6E04" w:rsidRPr="007643DD" w:rsidRDefault="00AD1D29" w:rsidP="00186A13">
      <w:pPr>
        <w:pStyle w:val="Normal2"/>
        <w:numPr>
          <w:ilvl w:val="0"/>
          <w:numId w:val="18"/>
        </w:numPr>
        <w:tabs>
          <w:tab w:val="clear" w:pos="709"/>
        </w:tabs>
        <w:spacing w:before="0" w:after="0"/>
        <w:rPr>
          <w:rFonts w:cs="Arial"/>
        </w:rPr>
      </w:pPr>
      <w:r w:rsidRPr="007643DD">
        <w:rPr>
          <w:rFonts w:cs="Arial"/>
          <w:b/>
        </w:rPr>
        <w:t>nejpozději do 30. 09. 2021</w:t>
      </w:r>
    </w:p>
    <w:p w14:paraId="72B11A47" w14:textId="72F18945" w:rsidR="00E5219E" w:rsidRPr="007643DD" w:rsidRDefault="00E5219E" w:rsidP="00E5219E">
      <w:pPr>
        <w:pStyle w:val="Normal2"/>
        <w:tabs>
          <w:tab w:val="clear" w:pos="709"/>
        </w:tabs>
        <w:spacing w:before="120" w:after="0"/>
        <w:rPr>
          <w:rFonts w:cs="Arial"/>
        </w:rPr>
      </w:pPr>
      <w:r w:rsidRPr="007643DD">
        <w:rPr>
          <w:rFonts w:cs="Arial"/>
        </w:rPr>
        <w:t>Zhotovitel se zavazuje Dílo provést, dokončit a předat Objednateli (včetně odstranění v</w:t>
      </w:r>
      <w:r w:rsidR="006E7504">
        <w:rPr>
          <w:rFonts w:cs="Arial"/>
        </w:rPr>
        <w:t>šech případných vad a nedodělků</w:t>
      </w:r>
      <w:r w:rsidR="00780B06" w:rsidRPr="007643DD">
        <w:rPr>
          <w:rFonts w:cs="Arial"/>
        </w:rPr>
        <w:t>).</w:t>
      </w:r>
    </w:p>
    <w:p w14:paraId="792815FA" w14:textId="77777777" w:rsidR="00AD1D29" w:rsidRPr="007643DD" w:rsidRDefault="00AD1D29" w:rsidP="00E5219E">
      <w:pPr>
        <w:pStyle w:val="Normal2"/>
        <w:tabs>
          <w:tab w:val="clear" w:pos="709"/>
        </w:tabs>
        <w:spacing w:before="120" w:after="0"/>
        <w:rPr>
          <w:rFonts w:cs="Arial"/>
        </w:rPr>
      </w:pPr>
    </w:p>
    <w:p w14:paraId="4DB8B3BE" w14:textId="77777777" w:rsidR="00AD1D29" w:rsidRPr="00CE36C5" w:rsidRDefault="00AD1D29" w:rsidP="00AD1D29">
      <w:pPr>
        <w:pStyle w:val="Nadpis2"/>
        <w:tabs>
          <w:tab w:val="num" w:pos="1418"/>
        </w:tabs>
        <w:spacing w:before="0" w:after="0"/>
        <w:ind w:left="1418"/>
        <w:rPr>
          <w:sz w:val="24"/>
          <w:lang w:val="cs-CZ"/>
        </w:rPr>
      </w:pPr>
      <w:r w:rsidRPr="00CE36C5">
        <w:rPr>
          <w:sz w:val="24"/>
          <w:lang w:val="cs-CZ"/>
        </w:rPr>
        <w:t xml:space="preserve">Lhůta pro předání konečné dokumentace provedeného </w:t>
      </w:r>
      <w:proofErr w:type="spellStart"/>
      <w:r w:rsidRPr="00CE36C5">
        <w:rPr>
          <w:rFonts w:cs="Arial"/>
        </w:rPr>
        <w:t>Díla</w:t>
      </w:r>
      <w:proofErr w:type="spellEnd"/>
      <w:r w:rsidRPr="00CE36C5">
        <w:rPr>
          <w:sz w:val="24"/>
          <w:lang w:val="cs-CZ"/>
        </w:rPr>
        <w:t xml:space="preserve"> (dokladů)</w:t>
      </w:r>
    </w:p>
    <w:p w14:paraId="41D46926" w14:textId="18C16F2B" w:rsidR="00AD1D29" w:rsidRPr="005303BC" w:rsidRDefault="00AD1D29" w:rsidP="00AD1D29">
      <w:pPr>
        <w:pStyle w:val="Normal2"/>
        <w:tabs>
          <w:tab w:val="clear" w:pos="709"/>
        </w:tabs>
        <w:spacing w:before="0" w:after="0"/>
        <w:ind w:left="1416"/>
        <w:rPr>
          <w:rFonts w:cs="Arial"/>
          <w:b/>
        </w:rPr>
      </w:pPr>
      <w:r w:rsidRPr="00CE36C5">
        <w:rPr>
          <w:rFonts w:cs="Arial"/>
          <w:u w:val="single"/>
        </w:rPr>
        <w:t>Termín pro předání konečné dokumentace provedeného Díla (dokladů)</w:t>
      </w:r>
      <w:r w:rsidR="00A939FC">
        <w:rPr>
          <w:rFonts w:cs="Arial"/>
          <w:u w:val="single"/>
        </w:rPr>
        <w:t>,</w:t>
      </w:r>
      <w:r w:rsidR="00A939FC" w:rsidRPr="00A939FC">
        <w:rPr>
          <w:rFonts w:cs="Arial"/>
          <w:u w:val="single"/>
        </w:rPr>
        <w:t xml:space="preserve"> </w:t>
      </w:r>
      <w:r w:rsidR="00A939FC" w:rsidRPr="005303BC">
        <w:rPr>
          <w:rFonts w:cs="Arial"/>
          <w:u w:val="single"/>
        </w:rPr>
        <w:t>pro předání a převzetí díla a vyklizení staveniště</w:t>
      </w:r>
      <w:r w:rsidRPr="005303BC">
        <w:rPr>
          <w:rFonts w:cs="Arial"/>
          <w:u w:val="single"/>
        </w:rPr>
        <w:t>:</w:t>
      </w:r>
      <w:r w:rsidRPr="00CE36C5">
        <w:rPr>
          <w:rFonts w:cs="Arial"/>
        </w:rPr>
        <w:t xml:space="preserve"> </w:t>
      </w:r>
      <w:r w:rsidRPr="00CE36C5">
        <w:rPr>
          <w:rFonts w:cs="Arial"/>
          <w:b/>
        </w:rPr>
        <w:t xml:space="preserve">nejpozději do </w:t>
      </w:r>
      <w:r w:rsidR="00516047" w:rsidRPr="005303BC">
        <w:rPr>
          <w:rFonts w:cs="Arial"/>
          <w:b/>
        </w:rPr>
        <w:t>15. 10. 2021</w:t>
      </w:r>
      <w:r w:rsidRPr="005303BC">
        <w:rPr>
          <w:rFonts w:cs="Arial"/>
          <w:b/>
        </w:rPr>
        <w:t>.</w:t>
      </w:r>
    </w:p>
    <w:p w14:paraId="0F4A146D" w14:textId="77777777" w:rsidR="001A64B9" w:rsidRPr="005303BC" w:rsidRDefault="001A64B9" w:rsidP="001A64B9">
      <w:pPr>
        <w:pStyle w:val="Normal2"/>
        <w:tabs>
          <w:tab w:val="clear" w:pos="709"/>
        </w:tabs>
        <w:spacing w:before="0" w:after="0"/>
        <w:rPr>
          <w:rFonts w:cs="Arial"/>
          <w:u w:val="single"/>
        </w:rPr>
      </w:pPr>
    </w:p>
    <w:p w14:paraId="27FE4C2D" w14:textId="77777777" w:rsidR="001A64B9" w:rsidRPr="00213154" w:rsidRDefault="001A64B9" w:rsidP="001A64B9">
      <w:pPr>
        <w:pStyle w:val="Nadpis1"/>
        <w:tabs>
          <w:tab w:val="clear" w:pos="709"/>
        </w:tabs>
        <w:spacing w:before="120"/>
        <w:jc w:val="left"/>
        <w:rPr>
          <w:rFonts w:cs="Arial"/>
          <w:sz w:val="24"/>
          <w:szCs w:val="24"/>
        </w:rPr>
      </w:pPr>
      <w:r w:rsidRPr="00213154">
        <w:rPr>
          <w:rFonts w:cs="Arial"/>
          <w:sz w:val="24"/>
          <w:szCs w:val="24"/>
        </w:rPr>
        <w:t>cena díla a platební podmínky</w:t>
      </w:r>
    </w:p>
    <w:p w14:paraId="61BD2520" w14:textId="77777777" w:rsidR="001A64B9" w:rsidRPr="00213154" w:rsidRDefault="001A64B9" w:rsidP="001A64B9">
      <w:pPr>
        <w:pStyle w:val="Nadpis2"/>
        <w:spacing w:before="0"/>
        <w:rPr>
          <w:rFonts w:cs="Arial"/>
          <w:sz w:val="24"/>
          <w:szCs w:val="24"/>
          <w:lang w:val="cs-CZ"/>
        </w:rPr>
      </w:pPr>
      <w:r w:rsidRPr="00213154">
        <w:rPr>
          <w:rFonts w:cs="Arial"/>
          <w:sz w:val="24"/>
          <w:szCs w:val="24"/>
          <w:lang w:val="cs-CZ"/>
        </w:rPr>
        <w:t>Cena díla</w:t>
      </w:r>
    </w:p>
    <w:p w14:paraId="3046211B" w14:textId="2AAEA903" w:rsidR="001A64B9" w:rsidRDefault="001A64B9" w:rsidP="001A64B9">
      <w:pPr>
        <w:pStyle w:val="Nadpis3"/>
        <w:tabs>
          <w:tab w:val="clear" w:pos="10063"/>
        </w:tabs>
        <w:spacing w:before="120" w:after="0"/>
        <w:ind w:left="1418" w:hanging="709"/>
        <w:rPr>
          <w:rFonts w:cs="Arial"/>
          <w:b w:val="0"/>
        </w:rPr>
      </w:pPr>
      <w:r w:rsidRPr="00213154">
        <w:rPr>
          <w:rFonts w:cs="Arial"/>
          <w:b w:val="0"/>
        </w:rPr>
        <w:t xml:space="preserve">Celková cena Díla dle tohoto článku Smlouvy byla stanovena na základě nabídky Zhotovitele podané </w:t>
      </w:r>
      <w:r>
        <w:rPr>
          <w:rFonts w:cs="Arial"/>
          <w:b w:val="0"/>
        </w:rPr>
        <w:t xml:space="preserve">k veřejné zakázce </w:t>
      </w:r>
      <w:r w:rsidR="007E01B6" w:rsidRPr="007E01B6">
        <w:rPr>
          <w:rFonts w:cs="Arial"/>
        </w:rPr>
        <w:t xml:space="preserve">MŠ Husova 1444/3, Jablonec nad Nisou – </w:t>
      </w:r>
      <w:r w:rsidR="001F607D">
        <w:rPr>
          <w:rFonts w:cs="Arial"/>
        </w:rPr>
        <w:t>stavební úpravy objektu</w:t>
      </w:r>
      <w:r w:rsidR="007E01B6">
        <w:rPr>
          <w:rFonts w:cs="Arial"/>
          <w:b w:val="0"/>
        </w:rPr>
        <w:t>.</w:t>
      </w:r>
    </w:p>
    <w:p w14:paraId="0D70D28B" w14:textId="77777777" w:rsidR="001A64B9" w:rsidRPr="00213154" w:rsidRDefault="001A64B9" w:rsidP="001A64B9">
      <w:pPr>
        <w:pStyle w:val="Nadpis3"/>
        <w:tabs>
          <w:tab w:val="clear" w:pos="10063"/>
        </w:tabs>
        <w:spacing w:before="120" w:after="0"/>
        <w:ind w:left="1418" w:hanging="709"/>
        <w:rPr>
          <w:rFonts w:cs="Arial"/>
          <w:b w:val="0"/>
        </w:rPr>
      </w:pPr>
      <w:r w:rsidRPr="00213154">
        <w:rPr>
          <w:rFonts w:cs="Arial"/>
          <w:b w:val="0"/>
        </w:rPr>
        <w:t>Objednatel se tímto zavazuje zaplatit Zhotoviteli cenu, která byla stanovena na základě položkového rozpočtu předaného Zhotoviteli Objednatelem v rámci zadávacího řízení a činí:</w:t>
      </w:r>
    </w:p>
    <w:p w14:paraId="3C49C7C8" w14:textId="77777777" w:rsidR="001A64B9" w:rsidRPr="0050117B" w:rsidRDefault="001A64B9" w:rsidP="001A64B9">
      <w:pPr>
        <w:pStyle w:val="Normal2"/>
        <w:tabs>
          <w:tab w:val="clear" w:pos="709"/>
        </w:tabs>
        <w:spacing w:before="0" w:after="0"/>
        <w:ind w:left="1701"/>
        <w:rPr>
          <w:rFonts w:cs="Arial"/>
        </w:rPr>
      </w:pPr>
    </w:p>
    <w:p w14:paraId="758220B7" w14:textId="77777777" w:rsidR="0036726F" w:rsidRPr="00186A13" w:rsidRDefault="0036726F" w:rsidP="0036726F">
      <w:pPr>
        <w:pStyle w:val="Normal2"/>
        <w:tabs>
          <w:tab w:val="clear" w:pos="709"/>
        </w:tabs>
        <w:spacing w:before="0" w:after="0"/>
        <w:rPr>
          <w:rFonts w:cs="Arial"/>
          <w:highlight w:val="yellow"/>
        </w:rPr>
      </w:pPr>
      <w:r w:rsidRPr="00186A13">
        <w:rPr>
          <w:rFonts w:cs="Arial"/>
          <w:highlight w:val="yellow"/>
        </w:rPr>
        <w:t xml:space="preserve">Cena Díla celkem bez DPH: </w:t>
      </w:r>
      <w:r w:rsidRPr="00186A13">
        <w:rPr>
          <w:rFonts w:cs="Arial"/>
          <w:highlight w:val="yellow"/>
        </w:rPr>
        <w:tab/>
      </w:r>
      <w:r w:rsidR="002C6E04" w:rsidRPr="00186A13">
        <w:rPr>
          <w:rFonts w:cs="Arial"/>
          <w:highlight w:val="yellow"/>
        </w:rPr>
        <w:t>------------------------------</w:t>
      </w:r>
      <w:r w:rsidRPr="00186A13">
        <w:rPr>
          <w:rFonts w:cs="Arial"/>
          <w:highlight w:val="yellow"/>
        </w:rPr>
        <w:t xml:space="preserve"> Kč</w:t>
      </w:r>
    </w:p>
    <w:p w14:paraId="1C2DFD40" w14:textId="77777777" w:rsidR="0036726F" w:rsidRPr="00186A13" w:rsidRDefault="0036726F" w:rsidP="0036726F">
      <w:pPr>
        <w:pStyle w:val="Normal2"/>
        <w:tabs>
          <w:tab w:val="clear" w:pos="709"/>
        </w:tabs>
        <w:spacing w:before="0" w:after="0"/>
        <w:rPr>
          <w:rFonts w:cs="Arial"/>
          <w:highlight w:val="yellow"/>
        </w:rPr>
      </w:pPr>
      <w:r w:rsidRPr="00186A13">
        <w:rPr>
          <w:rFonts w:cs="Arial"/>
          <w:highlight w:val="yellow"/>
        </w:rPr>
        <w:lastRenderedPageBreak/>
        <w:t>(slovy</w:t>
      </w:r>
      <w:r w:rsidR="002C6E04" w:rsidRPr="00186A13">
        <w:rPr>
          <w:rFonts w:cs="Arial"/>
          <w:highlight w:val="yellow"/>
        </w:rPr>
        <w:t xml:space="preserve"> </w:t>
      </w:r>
      <w:r w:rsidRPr="00186A13">
        <w:rPr>
          <w:rFonts w:cs="Arial"/>
          <w:highlight w:val="yellow"/>
        </w:rPr>
        <w:t>korun česk</w:t>
      </w:r>
      <w:r w:rsidR="002C6E04" w:rsidRPr="00186A13">
        <w:rPr>
          <w:rFonts w:cs="Arial"/>
          <w:highlight w:val="yellow"/>
        </w:rPr>
        <w:t>ých</w:t>
      </w:r>
      <w:r w:rsidRPr="00186A13">
        <w:rPr>
          <w:rFonts w:cs="Arial"/>
          <w:highlight w:val="yellow"/>
        </w:rPr>
        <w:t>)</w:t>
      </w:r>
    </w:p>
    <w:p w14:paraId="2B5941F7" w14:textId="77777777" w:rsidR="0036726F" w:rsidRPr="00186A13" w:rsidRDefault="0036726F" w:rsidP="0036726F">
      <w:pPr>
        <w:pStyle w:val="Normal2"/>
        <w:tabs>
          <w:tab w:val="clear" w:pos="709"/>
        </w:tabs>
        <w:spacing w:before="0" w:after="0"/>
        <w:rPr>
          <w:rFonts w:cs="Arial"/>
          <w:highlight w:val="yellow"/>
        </w:rPr>
      </w:pPr>
      <w:r w:rsidRPr="00186A13">
        <w:rPr>
          <w:rFonts w:cs="Arial"/>
          <w:highlight w:val="yellow"/>
        </w:rPr>
        <w:t>DPH:</w:t>
      </w:r>
      <w:r w:rsidRPr="00186A13">
        <w:rPr>
          <w:rFonts w:cs="Arial"/>
          <w:highlight w:val="yellow"/>
        </w:rPr>
        <w:tab/>
      </w:r>
      <w:r w:rsidRPr="00186A13">
        <w:rPr>
          <w:rFonts w:cs="Arial"/>
          <w:highlight w:val="yellow"/>
        </w:rPr>
        <w:tab/>
      </w:r>
      <w:r w:rsidRPr="00186A13">
        <w:rPr>
          <w:rFonts w:cs="Arial"/>
          <w:highlight w:val="yellow"/>
        </w:rPr>
        <w:tab/>
      </w:r>
      <w:r w:rsidRPr="00186A13">
        <w:rPr>
          <w:rFonts w:cs="Arial"/>
          <w:highlight w:val="yellow"/>
        </w:rPr>
        <w:tab/>
      </w:r>
      <w:r w:rsidR="002C6E04" w:rsidRPr="00186A13">
        <w:rPr>
          <w:rFonts w:cs="Arial"/>
          <w:highlight w:val="yellow"/>
        </w:rPr>
        <w:t>------------------------------</w:t>
      </w:r>
      <w:r w:rsidRPr="00186A13">
        <w:rPr>
          <w:rFonts w:cs="Arial"/>
          <w:highlight w:val="yellow"/>
        </w:rPr>
        <w:t xml:space="preserve"> Kč </w:t>
      </w:r>
    </w:p>
    <w:p w14:paraId="1A445FAC" w14:textId="77777777" w:rsidR="0036726F" w:rsidRPr="00186A13" w:rsidRDefault="0036726F" w:rsidP="0036726F">
      <w:pPr>
        <w:pStyle w:val="Normal2"/>
        <w:tabs>
          <w:tab w:val="clear" w:pos="709"/>
        </w:tabs>
        <w:spacing w:before="0" w:after="0"/>
        <w:rPr>
          <w:rFonts w:cs="Arial"/>
          <w:highlight w:val="yellow"/>
        </w:rPr>
      </w:pPr>
      <w:r w:rsidRPr="00186A13">
        <w:rPr>
          <w:rFonts w:cs="Arial"/>
          <w:highlight w:val="yellow"/>
        </w:rPr>
        <w:t>(slovy korun českých)</w:t>
      </w:r>
    </w:p>
    <w:p w14:paraId="4C171323" w14:textId="77777777" w:rsidR="0036726F" w:rsidRPr="00186A13" w:rsidRDefault="0036726F" w:rsidP="0036726F">
      <w:pPr>
        <w:pStyle w:val="Normal2"/>
        <w:tabs>
          <w:tab w:val="clear" w:pos="709"/>
        </w:tabs>
        <w:spacing w:before="0" w:after="0"/>
        <w:rPr>
          <w:rFonts w:cs="Arial"/>
          <w:b/>
          <w:highlight w:val="yellow"/>
        </w:rPr>
      </w:pPr>
      <w:r w:rsidRPr="00186A13">
        <w:rPr>
          <w:rFonts w:cs="Arial"/>
          <w:b/>
          <w:highlight w:val="yellow"/>
        </w:rPr>
        <w:t xml:space="preserve">Cena Díla celkem včetně DPH: </w:t>
      </w:r>
      <w:r w:rsidR="002C6E04" w:rsidRPr="00186A13">
        <w:rPr>
          <w:rFonts w:cs="Arial"/>
          <w:b/>
          <w:highlight w:val="yellow"/>
        </w:rPr>
        <w:t>------------------------</w:t>
      </w:r>
      <w:r w:rsidRPr="00186A13">
        <w:rPr>
          <w:rFonts w:cs="Arial"/>
          <w:b/>
          <w:highlight w:val="yellow"/>
        </w:rPr>
        <w:t xml:space="preserve"> Kč </w:t>
      </w:r>
    </w:p>
    <w:p w14:paraId="2C4614C3" w14:textId="77777777" w:rsidR="0036726F" w:rsidRPr="00F35D4E" w:rsidRDefault="0036726F" w:rsidP="0036726F">
      <w:pPr>
        <w:pStyle w:val="Normal2"/>
        <w:tabs>
          <w:tab w:val="clear" w:pos="709"/>
        </w:tabs>
        <w:spacing w:before="0" w:after="0"/>
        <w:rPr>
          <w:rFonts w:cs="Arial"/>
        </w:rPr>
      </w:pPr>
      <w:r w:rsidRPr="00186A13">
        <w:rPr>
          <w:rFonts w:cs="Arial"/>
          <w:highlight w:val="yellow"/>
        </w:rPr>
        <w:t>(slovy korun českých)</w:t>
      </w:r>
    </w:p>
    <w:p w14:paraId="179737A9" w14:textId="77777777" w:rsidR="001A64B9" w:rsidRDefault="001A64B9" w:rsidP="001A64B9">
      <w:pPr>
        <w:pStyle w:val="Nadpis3"/>
        <w:numPr>
          <w:ilvl w:val="0"/>
          <w:numId w:val="0"/>
        </w:numPr>
        <w:spacing w:before="120" w:after="0"/>
        <w:ind w:left="1277"/>
        <w:rPr>
          <w:rFonts w:cs="Arial"/>
          <w:b w:val="0"/>
        </w:rPr>
      </w:pPr>
      <w:r w:rsidRPr="00F35D4E">
        <w:rPr>
          <w:rFonts w:cs="Arial"/>
          <w:b w:val="0"/>
        </w:rPr>
        <w:t>Výše sjednaná cena Díla je stanovena jako cena nejvýše přípustná za vymezený</w:t>
      </w:r>
      <w:r w:rsidRPr="00213154">
        <w:rPr>
          <w:rFonts w:cs="Arial"/>
          <w:b w:val="0"/>
        </w:rPr>
        <w:t xml:space="preserve"> předmět Díla, přičemž zahrnuje veškerá plnění Zhotovitele související s provedením Díla, která jsou stanovená či předpokládaná touto Smlouvou za podmínek podle této Smlouvy. Tato cena zahrnuje veškeré náklady nezbytné k řádnému, úplnému a kvalitnímu provedení Díla včetně všech rizik a vlivů během provádění Díla. </w:t>
      </w:r>
    </w:p>
    <w:p w14:paraId="1F3F186D" w14:textId="77777777" w:rsidR="00896813" w:rsidRPr="00896813" w:rsidRDefault="00896813" w:rsidP="00896813">
      <w:pPr>
        <w:pStyle w:val="Normal3"/>
      </w:pPr>
    </w:p>
    <w:p w14:paraId="5298D2C1" w14:textId="77777777" w:rsidR="00896813" w:rsidRPr="00963266" w:rsidRDefault="00896813" w:rsidP="00896813">
      <w:pPr>
        <w:pStyle w:val="Nadpis2"/>
        <w:spacing w:before="0" w:after="0"/>
        <w:rPr>
          <w:rFonts w:cs="Arial"/>
          <w:sz w:val="24"/>
          <w:szCs w:val="24"/>
          <w:lang w:val="cs-CZ"/>
        </w:rPr>
      </w:pPr>
      <w:r w:rsidRPr="00963266">
        <w:rPr>
          <w:rFonts w:cs="Arial"/>
          <w:sz w:val="24"/>
          <w:szCs w:val="24"/>
          <w:lang w:val="cs-CZ"/>
        </w:rPr>
        <w:t>Platba Ceny díla</w:t>
      </w:r>
    </w:p>
    <w:p w14:paraId="4BDA290E" w14:textId="77777777" w:rsidR="00896813" w:rsidRPr="00963266" w:rsidRDefault="00896813" w:rsidP="00896813">
      <w:pPr>
        <w:pStyle w:val="Normal2"/>
        <w:tabs>
          <w:tab w:val="clear" w:pos="709"/>
          <w:tab w:val="num" w:pos="2410"/>
        </w:tabs>
        <w:spacing w:before="120" w:after="0"/>
        <w:rPr>
          <w:rFonts w:cs="Arial"/>
        </w:rPr>
      </w:pPr>
      <w:r w:rsidRPr="00963266">
        <w:rPr>
          <w:rFonts w:cs="Arial"/>
        </w:rPr>
        <w:t xml:space="preserve">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w:t>
      </w:r>
      <w:r w:rsidRPr="005002DF">
        <w:rPr>
          <w:rFonts w:cs="Arial"/>
        </w:rPr>
        <w:t>vystavené faktury, a to až do dosažení 90% celkové ceny za Dílo s DPH. Částka rovnající se 10% z celkové ceny Díla slouží pro Objednatele jako zádržné a Zhotoviteli bude uhrazena bez zbytečného odkladu po úspěšném protokolárním předání a převzetí díla. Pokud Objednatel převzal Dílo s vadami či nedodělky, bude toto zádržné Objednatelem uhrazeno až po jejich odstranění na základě Záznamu o kontrole odstranění vad a nedodělků potvrzeného oběma Stranami.</w:t>
      </w:r>
      <w:r>
        <w:rPr>
          <w:rFonts w:cs="Arial"/>
          <w:color w:val="FF0000"/>
        </w:rPr>
        <w:t xml:space="preserve"> </w:t>
      </w:r>
      <w:r w:rsidRPr="00963266">
        <w:rPr>
          <w:rFonts w:cs="Arial"/>
        </w:rPr>
        <w:t xml:space="preserve">Zjišťování rozsahu a ceny dílčího plnění, které bude předmětem vystavené faktury Zhotovitele, se provádí odsouhlaseným soupisem provedených prací a dodávek v položkovém členění a s jednotkovými cenami dle soupisu prací (zjišťovací protokol). Podpisem soupisu provedených prací zástupci obou Stran vzniká Zhotoviteli právo fakturovat odsouhlasenou cenu dílčího plnění. </w:t>
      </w:r>
    </w:p>
    <w:p w14:paraId="0B65C9FE" w14:textId="77777777" w:rsidR="00896813" w:rsidRPr="00963266" w:rsidRDefault="00896813" w:rsidP="00896813">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Pr="00963266" w:rsidRDefault="00896813" w:rsidP="00896813">
      <w:pPr>
        <w:pStyle w:val="Normal2"/>
        <w:tabs>
          <w:tab w:val="clear" w:pos="709"/>
        </w:tabs>
        <w:spacing w:before="120" w:after="0"/>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4DF1F4C" w14:textId="77777777" w:rsidR="001A64B9" w:rsidRDefault="001A64B9" w:rsidP="001A64B9">
      <w:pPr>
        <w:pStyle w:val="Normal2"/>
        <w:tabs>
          <w:tab w:val="clear" w:pos="709"/>
        </w:tabs>
        <w:spacing w:before="0" w:after="0"/>
        <w:rPr>
          <w:rFonts w:cs="Arial"/>
          <w:highlight w:val="yellow"/>
        </w:rPr>
      </w:pPr>
    </w:p>
    <w:p w14:paraId="4EC05584" w14:textId="77777777" w:rsidR="007916C3" w:rsidRPr="00963266" w:rsidRDefault="007916C3" w:rsidP="007916C3">
      <w:pPr>
        <w:pStyle w:val="Nadpis2"/>
        <w:spacing w:before="0" w:after="0"/>
        <w:rPr>
          <w:rFonts w:cs="Arial"/>
          <w:sz w:val="24"/>
          <w:szCs w:val="24"/>
          <w:lang w:val="cs-CZ"/>
        </w:rPr>
      </w:pPr>
      <w:r w:rsidRPr="00963266">
        <w:rPr>
          <w:rFonts w:cs="Arial"/>
          <w:sz w:val="24"/>
          <w:szCs w:val="24"/>
          <w:lang w:val="cs-CZ"/>
        </w:rPr>
        <w:t>VYÚČTOVÁNÍ</w:t>
      </w:r>
    </w:p>
    <w:p w14:paraId="439D778E" w14:textId="77777777" w:rsidR="007916C3" w:rsidRPr="00963266" w:rsidRDefault="007916C3" w:rsidP="007916C3">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235/2004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V případě, že účetní doklady nebudou mít odpovídající náležitosti, je objednatel oprávněn zaslat jej ve lhůtě splatnosti zpět zhotoviteli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0B004AD2" w14:textId="77777777" w:rsidR="007916C3" w:rsidRPr="00963266" w:rsidRDefault="007916C3" w:rsidP="007916C3">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254311AA" w14:textId="77777777" w:rsidR="007916C3" w:rsidRPr="00963266"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lastRenderedPageBreak/>
        <w:t>Splatnost faktur (daňových dokladů) se stanovuje do 30dnů od data jejich vystavení. Faktura však musí být doručena na podatelnu zadavatele nejpozději do 14dnů před lhůtou splatnosti.</w:t>
      </w:r>
    </w:p>
    <w:p w14:paraId="19096327" w14:textId="77777777" w:rsidR="007916C3" w:rsidRPr="00963266"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Datum uskutečnění zdanitelného plnění je poslední den příslušného měsíce. </w:t>
      </w:r>
    </w:p>
    <w:p w14:paraId="182D9215" w14:textId="77777777" w:rsidR="007916C3" w:rsidRPr="00137AB6" w:rsidRDefault="007916C3" w:rsidP="007916C3">
      <w:pPr>
        <w:pStyle w:val="Normal2"/>
        <w:tabs>
          <w:tab w:val="clear" w:pos="709"/>
        </w:tabs>
        <w:spacing w:before="0" w:after="0"/>
        <w:ind w:left="1440"/>
        <w:rPr>
          <w:rFonts w:cs="Arial"/>
        </w:rPr>
      </w:pPr>
    </w:p>
    <w:p w14:paraId="2749EAF9" w14:textId="77777777" w:rsidR="00B95FA6" w:rsidRPr="0014588C" w:rsidRDefault="00B95FA6" w:rsidP="00B95FA6">
      <w:pPr>
        <w:pStyle w:val="Nadpis1"/>
        <w:tabs>
          <w:tab w:val="clear" w:pos="709"/>
        </w:tabs>
        <w:spacing w:before="120"/>
        <w:jc w:val="left"/>
        <w:rPr>
          <w:rFonts w:cs="Arial"/>
          <w:sz w:val="24"/>
          <w:szCs w:val="24"/>
        </w:rPr>
      </w:pPr>
      <w:r w:rsidRPr="0014588C">
        <w:rPr>
          <w:rFonts w:cs="Arial"/>
          <w:sz w:val="24"/>
          <w:szCs w:val="24"/>
        </w:rPr>
        <w:t>PODZHOTOVITELÉ</w:t>
      </w:r>
    </w:p>
    <w:p w14:paraId="59C826E6"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 xml:space="preserve">V případě, že se na plnění předmětu </w:t>
      </w:r>
      <w:r w:rsidR="005120BE" w:rsidRPr="002A3E19">
        <w:rPr>
          <w:rFonts w:cs="Arial"/>
          <w:b w:val="0"/>
          <w:sz w:val="22"/>
          <w:szCs w:val="22"/>
        </w:rPr>
        <w:t xml:space="preserve">této Smlouvy </w:t>
      </w:r>
      <w:r w:rsidR="00B00264" w:rsidRPr="002A3E19">
        <w:rPr>
          <w:rFonts w:cs="Arial"/>
          <w:b w:val="0"/>
          <w:sz w:val="22"/>
          <w:szCs w:val="22"/>
        </w:rPr>
        <w:t xml:space="preserve">bude podílet Podzhotovitel, je </w:t>
      </w:r>
      <w:r w:rsidRPr="002A3E19">
        <w:rPr>
          <w:rFonts w:cs="Arial"/>
          <w:b w:val="0"/>
          <w:sz w:val="22"/>
          <w:szCs w:val="22"/>
        </w:rPr>
        <w:t>Zhotovitel odpovědný za veškerá plnění poskytnutá v souvislosti s provedením Díla ze strany Podzhotovitel</w:t>
      </w:r>
      <w:r w:rsidR="00B00264" w:rsidRPr="002A3E19">
        <w:rPr>
          <w:rFonts w:cs="Arial"/>
          <w:b w:val="0"/>
          <w:sz w:val="22"/>
          <w:szCs w:val="22"/>
        </w:rPr>
        <w:t>e</w:t>
      </w:r>
      <w:r w:rsidRPr="002A3E19">
        <w:rPr>
          <w:rFonts w:cs="Arial"/>
          <w:b w:val="0"/>
          <w:sz w:val="22"/>
          <w:szCs w:val="22"/>
        </w:rPr>
        <w:t>, jako by tato plnění poskytl sám. Zhotovitel odpovídá za jakákoli jednání, porušení nebo zanedbání povinností Podzhotovitele, jeho zmocněnců, zaměstnanců nebo jiných spolupracovníků, jako by to byla jednání, porušení nebo zanedbání Zhotovitele. Zhotovitel je výslovně odpovědný za jakoukoli škodu způsobenou Podzhotovitelem na staveništi, Díle a za škodu způsobenou třetí osobě, jakož i za škodu způsobenou na životním prostředí. Zhotovitel je odpovědný za splnění všech ustanovení této Smlouvy ze strany Podzhotovitel</w:t>
      </w:r>
      <w:r w:rsidR="00B00264" w:rsidRPr="002A3E19">
        <w:rPr>
          <w:rFonts w:cs="Arial"/>
          <w:b w:val="0"/>
          <w:sz w:val="22"/>
          <w:szCs w:val="22"/>
        </w:rPr>
        <w:t>e</w:t>
      </w:r>
      <w:r w:rsidRPr="002A3E19">
        <w:rPr>
          <w:rFonts w:cs="Arial"/>
          <w:b w:val="0"/>
          <w:sz w:val="22"/>
          <w:szCs w:val="22"/>
        </w:rPr>
        <w:t xml:space="preserve">. </w:t>
      </w:r>
    </w:p>
    <w:p w14:paraId="6E893A97" w14:textId="77777777" w:rsidR="00B00264" w:rsidRPr="002A3E19" w:rsidRDefault="00B00264" w:rsidP="002A3E19">
      <w:pPr>
        <w:pStyle w:val="Zkladntext"/>
        <w:autoSpaceDE/>
        <w:autoSpaceDN/>
        <w:spacing w:after="0"/>
        <w:ind w:left="1418" w:hanging="2"/>
        <w:jc w:val="both"/>
        <w:rPr>
          <w:rFonts w:cs="Arial"/>
          <w:b w:val="0"/>
          <w:sz w:val="22"/>
          <w:szCs w:val="22"/>
        </w:rPr>
      </w:pPr>
      <w:r w:rsidRPr="002A3E19">
        <w:rPr>
          <w:rFonts w:cs="Arial"/>
          <w:b w:val="0"/>
          <w:sz w:val="22"/>
          <w:szCs w:val="22"/>
        </w:rPr>
        <w:t xml:space="preserve">Nejpozději ke dni předání a převzetí staveniště předloží Zhotovitel Objednateli název podzhotovitele, který se zapojí do plnění Díla. </w:t>
      </w:r>
    </w:p>
    <w:p w14:paraId="2199A86C"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je povinen zahrnout všechny relevantní podmínky této Smlouvy do sml</w:t>
      </w:r>
      <w:r w:rsidR="007B21BF" w:rsidRPr="002A3E19">
        <w:rPr>
          <w:rFonts w:cs="Arial"/>
          <w:b w:val="0"/>
          <w:sz w:val="22"/>
          <w:szCs w:val="22"/>
        </w:rPr>
        <w:t>ouvy</w:t>
      </w:r>
      <w:r w:rsidRPr="002A3E19">
        <w:rPr>
          <w:rFonts w:cs="Arial"/>
          <w:b w:val="0"/>
          <w:sz w:val="22"/>
          <w:szCs w:val="22"/>
        </w:rPr>
        <w:t xml:space="preserve"> s</w:t>
      </w:r>
      <w:r w:rsidR="007B21BF" w:rsidRPr="002A3E19">
        <w:rPr>
          <w:rFonts w:cs="Arial"/>
          <w:b w:val="0"/>
          <w:sz w:val="22"/>
          <w:szCs w:val="22"/>
        </w:rPr>
        <w:t> </w:t>
      </w:r>
      <w:r w:rsidRPr="002A3E19">
        <w:rPr>
          <w:rFonts w:cs="Arial"/>
          <w:b w:val="0"/>
          <w:sz w:val="22"/>
          <w:szCs w:val="22"/>
        </w:rPr>
        <w:t>Podzhotovitel</w:t>
      </w:r>
      <w:r w:rsidR="007B21BF" w:rsidRPr="002A3E19">
        <w:rPr>
          <w:rFonts w:cs="Arial"/>
          <w:b w:val="0"/>
          <w:sz w:val="22"/>
          <w:szCs w:val="22"/>
        </w:rPr>
        <w:t xml:space="preserve">em </w:t>
      </w:r>
      <w:r w:rsidRPr="002A3E19">
        <w:rPr>
          <w:rFonts w:cs="Arial"/>
          <w:b w:val="0"/>
          <w:sz w:val="22"/>
          <w:szCs w:val="22"/>
        </w:rPr>
        <w:t>a je povinen zajistit, aby měl platná příslušná oprávnění, koncese, certifikace, licence a rovněž odbornou kvalifikaci a dostatek odborných zkušeností, jež jsou nezbytné pro provedení příslušných prací dle je</w:t>
      </w:r>
      <w:r w:rsidR="007B21BF" w:rsidRPr="002A3E19">
        <w:rPr>
          <w:rFonts w:cs="Arial"/>
          <w:b w:val="0"/>
          <w:sz w:val="22"/>
          <w:szCs w:val="22"/>
        </w:rPr>
        <w:t>ho</w:t>
      </w:r>
      <w:r w:rsidRPr="002A3E19">
        <w:rPr>
          <w:rFonts w:cs="Arial"/>
          <w:b w:val="0"/>
          <w:sz w:val="22"/>
          <w:szCs w:val="22"/>
        </w:rPr>
        <w:t xml:space="preserve"> sml</w:t>
      </w:r>
      <w:r w:rsidR="007B21BF" w:rsidRPr="002A3E19">
        <w:rPr>
          <w:rFonts w:cs="Arial"/>
          <w:b w:val="0"/>
          <w:sz w:val="22"/>
          <w:szCs w:val="22"/>
        </w:rPr>
        <w:t>ouvy</w:t>
      </w:r>
      <w:r w:rsidRPr="002A3E19">
        <w:rPr>
          <w:rFonts w:cs="Arial"/>
          <w:b w:val="0"/>
          <w:sz w:val="22"/>
          <w:szCs w:val="22"/>
        </w:rPr>
        <w:t xml:space="preserve"> se Zhotovitelem.</w:t>
      </w:r>
    </w:p>
    <w:p w14:paraId="1EDEEA90" w14:textId="77777777" w:rsidR="00B95FA6"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se dále zavazuje uhradit Podzhotovitel</w:t>
      </w:r>
      <w:r w:rsidR="007B21BF" w:rsidRPr="002A3E19">
        <w:rPr>
          <w:rFonts w:cs="Arial"/>
          <w:b w:val="0"/>
          <w:sz w:val="22"/>
          <w:szCs w:val="22"/>
        </w:rPr>
        <w:t>i</w:t>
      </w:r>
      <w:r w:rsidRPr="002A3E19">
        <w:rPr>
          <w:rFonts w:cs="Arial"/>
          <w:b w:val="0"/>
          <w:sz w:val="22"/>
          <w:szCs w:val="22"/>
        </w:rPr>
        <w:t xml:space="preserve"> za řádně provedené práce, dodávky a služby smluvně dohodnutou odměnu v souladu s uzavřenými smlouvami s těmito Podzhotoviteli. </w:t>
      </w:r>
    </w:p>
    <w:p w14:paraId="55F84A05" w14:textId="77777777" w:rsidR="00741720" w:rsidRPr="002A3E19" w:rsidRDefault="00741720" w:rsidP="002A3E19">
      <w:pPr>
        <w:pStyle w:val="Zkladntext"/>
        <w:autoSpaceDE/>
        <w:autoSpaceDN/>
        <w:spacing w:after="0"/>
        <w:ind w:left="1418" w:hanging="2"/>
        <w:jc w:val="both"/>
        <w:rPr>
          <w:rFonts w:cs="Arial"/>
          <w:b w:val="0"/>
          <w:sz w:val="22"/>
          <w:szCs w:val="22"/>
        </w:rPr>
      </w:pPr>
    </w:p>
    <w:p w14:paraId="75605FFD" w14:textId="77777777" w:rsidR="0012588C" w:rsidRPr="0014588C" w:rsidRDefault="0012588C" w:rsidP="0012588C">
      <w:pPr>
        <w:pStyle w:val="Nadpis1"/>
        <w:tabs>
          <w:tab w:val="clear" w:pos="709"/>
        </w:tabs>
        <w:spacing w:before="120"/>
        <w:jc w:val="left"/>
        <w:rPr>
          <w:rFonts w:cs="Arial"/>
          <w:sz w:val="24"/>
          <w:szCs w:val="24"/>
        </w:rPr>
      </w:pPr>
      <w:r w:rsidRPr="0014588C">
        <w:rPr>
          <w:rFonts w:cs="Arial"/>
          <w:sz w:val="24"/>
          <w:szCs w:val="24"/>
        </w:rPr>
        <w:t>staveniště</w:t>
      </w:r>
    </w:p>
    <w:p w14:paraId="0D4F60C1"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Předání a převzetí staveniště</w:t>
      </w:r>
    </w:p>
    <w:p w14:paraId="393F78B2" w14:textId="77777777" w:rsidR="0012588C" w:rsidRPr="0014588C" w:rsidRDefault="0012588C" w:rsidP="0012588C">
      <w:pPr>
        <w:pStyle w:val="Normal2"/>
        <w:tabs>
          <w:tab w:val="clear" w:pos="709"/>
        </w:tabs>
        <w:spacing w:before="0" w:after="0"/>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Objednatel předá staveniště ve stavu odpovídajícím projektové dokumentaci. Při předání a převzetí staveniště dle této Smlouvy vyhotoví a podepíší obě Strany Protokol o předání a převzetí staveniště. Zhotovitel je povinen před zahájením prací zajistit vytyčení podzemních inženýrských sítí na základě podkladů od jejich správců či provozovatelů, přičemž nese odpovědnost v případě jejich poškození. </w:t>
      </w:r>
    </w:p>
    <w:p w14:paraId="5306216D" w14:textId="77777777" w:rsidR="0012588C" w:rsidRPr="0014588C" w:rsidRDefault="0012588C" w:rsidP="0012588C">
      <w:pPr>
        <w:pStyle w:val="Normal2"/>
        <w:tabs>
          <w:tab w:val="clear" w:pos="709"/>
          <w:tab w:val="left" w:pos="1418"/>
        </w:tabs>
        <w:spacing w:before="0" w:after="0"/>
        <w:rPr>
          <w:rFonts w:cs="Arial"/>
        </w:rPr>
      </w:pPr>
      <w:r w:rsidRPr="0014588C">
        <w:rPr>
          <w:rFonts w:cs="Arial"/>
        </w:rPr>
        <w:t>Zhotovitel se zavazuje zajistit veškerá opatření při provádění Díla, kterými bude zabráněno poškození okolních soukromých pozemků, jejich vybavení a úprav povrchů. Zhotovitel bude mít za povinnost vyhotovit před zahájením stavebních prací pasportizaci pozemků v bezprostřední blízkosti stavby a všech komunikací budoucí stavbou a provozem dotčených, a to včetně příjezdových komunikací na staveniště. V případě jakéhokoliv poškození sousedních pozemků a komunikací, jejich vybavení či povrchů bude zhotovitel povinen provést na své náklady jejich opravu, kterou bude dosaženo jejich vrácení do původního stavu.</w:t>
      </w:r>
    </w:p>
    <w:p w14:paraId="2D3D277E" w14:textId="77777777" w:rsidR="0012588C" w:rsidRPr="0014588C" w:rsidRDefault="0012588C" w:rsidP="0012588C">
      <w:pPr>
        <w:pStyle w:val="Normal2"/>
        <w:tabs>
          <w:tab w:val="clear" w:pos="709"/>
        </w:tabs>
        <w:spacing w:before="0" w:after="0"/>
        <w:rPr>
          <w:rFonts w:cs="Arial"/>
        </w:rPr>
      </w:pPr>
    </w:p>
    <w:p w14:paraId="1E20DEE6"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Pořádek na staveništi</w:t>
      </w:r>
    </w:p>
    <w:p w14:paraId="6E13D406" w14:textId="77777777" w:rsidR="0012588C" w:rsidRPr="0014588C" w:rsidRDefault="0012588C" w:rsidP="0012588C">
      <w:pPr>
        <w:pStyle w:val="Normal2"/>
        <w:tabs>
          <w:tab w:val="clear" w:pos="709"/>
        </w:tabs>
        <w:spacing w:before="0" w:after="0"/>
        <w:rPr>
          <w:rFonts w:cs="Arial"/>
        </w:rPr>
      </w:pPr>
      <w:r w:rsidRPr="0014588C">
        <w:rPr>
          <w:rFonts w:cs="Arial"/>
        </w:rPr>
        <w:t>Během provádění Díla je Zhotovitel odpovědný za udržování pořádku a čistoty na Staveništi, sousedních prostorech a na přístupových cestách, a dále za okamžité odstraňování odpadů, sutin, smetí a nadbytečných materiálů. V případě potřeby zajistí Zhotovitel na své náklady čištění komunikací dotčených provozem Zhotovitele, zejména příjezd a výjezd ze staveniště.</w:t>
      </w:r>
    </w:p>
    <w:p w14:paraId="3CAF1FEF"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lastRenderedPageBreak/>
        <w:t>Bezpečnostní postupy</w:t>
      </w:r>
    </w:p>
    <w:p w14:paraId="2568D89C" w14:textId="77777777" w:rsidR="00A801E8" w:rsidRPr="00A801E8" w:rsidRDefault="00A801E8" w:rsidP="00A801E8">
      <w:pPr>
        <w:pStyle w:val="Normal2"/>
        <w:tabs>
          <w:tab w:val="clear" w:pos="709"/>
        </w:tabs>
        <w:spacing w:before="0" w:after="0"/>
        <w:rPr>
          <w:rFonts w:cs="Arial"/>
        </w:rPr>
      </w:pPr>
      <w:r w:rsidRPr="00A801E8">
        <w:rPr>
          <w:rFonts w:cs="Arial"/>
        </w:rPr>
        <w:t xml:space="preserve">Po dobu realizace stavby převzal </w:t>
      </w:r>
      <w:r>
        <w:rPr>
          <w:rFonts w:cs="Arial"/>
        </w:rPr>
        <w:t>Z</w:t>
      </w:r>
      <w:r w:rsidRPr="00A801E8">
        <w:rPr>
          <w:rFonts w:cs="Arial"/>
        </w:rPr>
        <w:t xml:space="preserve">hotovitel odpovědnost za zajištění předaného pracoviště, které mu bylo předáno do užívání, a to v oblasti BOZP, PO a dopravy a odpovědnost za zajištění </w:t>
      </w:r>
      <w:r>
        <w:rPr>
          <w:rFonts w:cs="Arial"/>
        </w:rPr>
        <w:t xml:space="preserve">staveniště </w:t>
      </w:r>
      <w:r w:rsidRPr="00A801E8">
        <w:rPr>
          <w:rFonts w:cs="Arial"/>
        </w:rPr>
        <w:t>proti vstupu nepovolaných osob atd., dle platných předpisů.</w:t>
      </w:r>
    </w:p>
    <w:p w14:paraId="424AA8C5" w14:textId="77777777" w:rsidR="0012588C" w:rsidRPr="0014588C" w:rsidRDefault="00A801E8" w:rsidP="00A801E8">
      <w:pPr>
        <w:pStyle w:val="Normal2"/>
        <w:tabs>
          <w:tab w:val="clear" w:pos="709"/>
        </w:tabs>
        <w:spacing w:before="0" w:after="0"/>
        <w:rPr>
          <w:rFonts w:cs="Arial"/>
        </w:rPr>
      </w:pPr>
      <w:r>
        <w:rPr>
          <w:rFonts w:cs="Arial"/>
        </w:rPr>
        <w:t xml:space="preserve">Zhotovitel bude </w:t>
      </w:r>
      <w:r w:rsidR="0012588C" w:rsidRPr="0014588C">
        <w:rPr>
          <w:rFonts w:cs="Arial"/>
        </w:rPr>
        <w:t>dbát na bezpečnost všech osob, které mají právo být na staveništi,</w:t>
      </w:r>
    </w:p>
    <w:p w14:paraId="45396E13" w14:textId="77777777" w:rsidR="0012588C" w:rsidRPr="0014588C" w:rsidRDefault="00A801E8" w:rsidP="00A801E8">
      <w:pPr>
        <w:pStyle w:val="Normal2"/>
        <w:tabs>
          <w:tab w:val="clear" w:pos="709"/>
        </w:tabs>
        <w:spacing w:before="0" w:after="0"/>
        <w:rPr>
          <w:rFonts w:cs="Arial"/>
        </w:rPr>
      </w:pPr>
      <w:r>
        <w:rPr>
          <w:rFonts w:cs="Arial"/>
        </w:rPr>
        <w:t xml:space="preserve">Zhotovitel bude </w:t>
      </w:r>
      <w:r w:rsidR="0012588C" w:rsidRPr="0014588C">
        <w:rPr>
          <w:rFonts w:cs="Arial"/>
        </w:rPr>
        <w:t>vynakládat přiměřené úsilí k tomu, aby na staveništi nebyly zbytečné překážky, a tak se zabránilo ohrožení těchto osob,</w:t>
      </w:r>
    </w:p>
    <w:p w14:paraId="4740A6F1" w14:textId="77777777" w:rsidR="0012588C" w:rsidRPr="0014588C" w:rsidRDefault="00DC05B7" w:rsidP="00DC05B7">
      <w:pPr>
        <w:pStyle w:val="Normal2"/>
        <w:tabs>
          <w:tab w:val="clear" w:pos="709"/>
        </w:tabs>
        <w:spacing w:before="0" w:after="0"/>
        <w:rPr>
          <w:rFonts w:cs="Arial"/>
        </w:rPr>
      </w:pPr>
      <w:r>
        <w:rPr>
          <w:rFonts w:cs="Arial"/>
        </w:rPr>
        <w:t xml:space="preserve">Zhotovitel zajistí </w:t>
      </w:r>
      <w:r w:rsidR="0012588C" w:rsidRPr="0014588C">
        <w:rPr>
          <w:rFonts w:cs="Arial"/>
        </w:rPr>
        <w:t>veškeré pomocné práce (dopravního značení</w:t>
      </w:r>
      <w:r>
        <w:rPr>
          <w:rFonts w:cs="Arial"/>
        </w:rPr>
        <w:t xml:space="preserve"> po dobu výstavby atd.</w:t>
      </w:r>
      <w:r w:rsidR="0012588C" w:rsidRPr="0014588C">
        <w:rPr>
          <w:rFonts w:cs="Arial"/>
        </w:rPr>
        <w:t>), které mohou být nezbytné pro realizaci Díla a k užívání a ochraně veřejnosti a vlastníků i nájemců přilehlých pozemků</w:t>
      </w:r>
      <w:r>
        <w:rPr>
          <w:rFonts w:cs="Arial"/>
        </w:rPr>
        <w:t>.</w:t>
      </w:r>
      <w:r w:rsidR="0012588C" w:rsidRPr="0014588C">
        <w:rPr>
          <w:rFonts w:cs="Arial"/>
        </w:rPr>
        <w:t xml:space="preserve"> </w:t>
      </w:r>
    </w:p>
    <w:p w14:paraId="495562AD" w14:textId="0E4B42C6" w:rsidR="0036726F" w:rsidRPr="0014588C" w:rsidRDefault="00DC05B7" w:rsidP="00DC05B7">
      <w:pPr>
        <w:pStyle w:val="Normal2"/>
        <w:tabs>
          <w:tab w:val="clear" w:pos="709"/>
        </w:tabs>
        <w:spacing w:before="0" w:after="0"/>
        <w:rPr>
          <w:rFonts w:cs="Arial"/>
        </w:rPr>
      </w:pPr>
      <w:r>
        <w:rPr>
          <w:rFonts w:cs="Arial"/>
        </w:rPr>
        <w:t>Zhotovitel podnikne</w:t>
      </w:r>
      <w:r w:rsidR="0012588C" w:rsidRPr="0014588C">
        <w:rPr>
          <w:rFonts w:cs="Arial"/>
        </w:rPr>
        <w:t xml:space="preserve"> veškeré přiměřené kroky pro ochranu životního prostředí (jak na staveništi, tak mimo ně) a pro omezení škod a obtěžování lidí i majetku způsobeného znečištěním, hlukem a</w:t>
      </w:r>
      <w:r w:rsidR="0012588C">
        <w:rPr>
          <w:rFonts w:cs="Arial"/>
        </w:rPr>
        <w:t xml:space="preserve"> dalšími důsledky jeho činnosti</w:t>
      </w:r>
      <w:r>
        <w:rPr>
          <w:rFonts w:cs="Arial"/>
        </w:rPr>
        <w:t>.</w:t>
      </w:r>
    </w:p>
    <w:p w14:paraId="6BB77271" w14:textId="77777777" w:rsidR="0036726F" w:rsidRPr="0014588C" w:rsidRDefault="0036726F" w:rsidP="0036726F">
      <w:pPr>
        <w:pStyle w:val="Nadpis2"/>
        <w:spacing w:before="0" w:after="0"/>
        <w:rPr>
          <w:rFonts w:cs="Arial"/>
          <w:sz w:val="24"/>
          <w:szCs w:val="24"/>
          <w:lang w:val="cs-CZ"/>
        </w:rPr>
      </w:pPr>
      <w:r w:rsidRPr="0014588C">
        <w:rPr>
          <w:rFonts w:cs="Arial"/>
          <w:sz w:val="24"/>
          <w:szCs w:val="24"/>
          <w:lang w:val="cs-CZ"/>
        </w:rPr>
        <w:t>Archeologické nálezy</w:t>
      </w:r>
    </w:p>
    <w:p w14:paraId="77AE52F5" w14:textId="77777777" w:rsidR="0036726F" w:rsidRPr="0014588C" w:rsidRDefault="0036726F" w:rsidP="0036726F">
      <w:pPr>
        <w:pStyle w:val="Normal2"/>
        <w:tabs>
          <w:tab w:val="clear" w:pos="709"/>
        </w:tabs>
        <w:spacing w:before="0" w:after="0"/>
        <w:rPr>
          <w:rFonts w:cs="Arial"/>
        </w:rPr>
      </w:pPr>
      <w:r w:rsidRPr="0014588C">
        <w:rPr>
          <w:rFonts w:cs="Arial"/>
        </w:rPr>
        <w:t>Zhotovitel je zejména povinen:</w:t>
      </w:r>
    </w:p>
    <w:p w14:paraId="75B16F38"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umožnit vstup na staveniště odbornému dozoru, který provádí archeologický dohled a kterého zajišťuje Objednatel,</w:t>
      </w:r>
    </w:p>
    <w:p w14:paraId="3304BF0A"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všechny nálezy geologického nebo archeologického zájmu, kulturně cenných předmětů či zbytků staveb, chráněných částí přírody, zjištěné při provádění prací neprodleně oznámit Objednateli a jeho jménem též osobě vykonávající archeologický dohled, stavebnímu úřadu a orgánu státní památkové péče nebo orgánu ochrany přírody, a zároveň učinit opatření nezbytná k tomu, aby nález nebyl poškozen nebo zničen. O nálezu učinit zápis do stavebního deníku a v nezbytném rozsahu přerušit práce. Objednatel je povinen rozhodnout o dalším postupu, a to písemně bez zbytečného odkladu, přičemž budou respektovány podmínky stanovené archeologickým dohledem i stavebním úřadem,</w:t>
      </w:r>
    </w:p>
    <w:p w14:paraId="5821BAAC"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 xml:space="preserve">podniknout odpovídající opatření k tomu, aby se zaměstnancům </w:t>
      </w:r>
      <w:r w:rsidRPr="0014588C">
        <w:t>Z</w:t>
      </w:r>
      <w:r w:rsidRPr="0014588C">
        <w:rPr>
          <w:rFonts w:cs="Arial"/>
        </w:rPr>
        <w:t>hotovitele nebo jiným osobám zabránilo v odcizení nebo poškození těchto nálezů,</w:t>
      </w:r>
    </w:p>
    <w:p w14:paraId="210342BC" w14:textId="77777777" w:rsidR="0036726F" w:rsidRPr="006E46CE" w:rsidRDefault="0036726F" w:rsidP="0036726F">
      <w:pPr>
        <w:pStyle w:val="Normal2"/>
        <w:tabs>
          <w:tab w:val="clear" w:pos="709"/>
        </w:tabs>
        <w:spacing w:before="120" w:after="0"/>
        <w:rPr>
          <w:rFonts w:cs="Arial"/>
        </w:rPr>
      </w:pPr>
      <w:r w:rsidRPr="0014588C">
        <w:rPr>
          <w:rFonts w:cs="Arial"/>
        </w:rPr>
        <w:t xml:space="preserve">Pokud Zhotoviteli vznikne v důsledku nálezů zjištěných při provádění prací prokazatelné zpoždění či náklady, může mít nárok na přiměřené prodloužení lhůty pro dokončení prací a vzniklé náklady budou vypořádány dle ustanovení </w:t>
      </w:r>
      <w:r w:rsidRPr="006E46CE">
        <w:rPr>
          <w:rFonts w:cs="Arial"/>
        </w:rPr>
        <w:t xml:space="preserve">článku </w:t>
      </w:r>
      <w:r w:rsidR="00DF730F">
        <w:rPr>
          <w:rFonts w:cs="Arial"/>
        </w:rPr>
        <w:t>8</w:t>
      </w:r>
      <w:r w:rsidRPr="006E46CE">
        <w:rPr>
          <w:rFonts w:cs="Arial"/>
        </w:rPr>
        <w:t>. této Smlouvy.</w:t>
      </w:r>
    </w:p>
    <w:p w14:paraId="1523EF81" w14:textId="77777777" w:rsidR="0036726F" w:rsidRPr="006E46CE" w:rsidRDefault="0036726F" w:rsidP="0036726F">
      <w:pPr>
        <w:pStyle w:val="Normal2"/>
        <w:tabs>
          <w:tab w:val="clear" w:pos="709"/>
        </w:tabs>
        <w:spacing w:before="0" w:after="0"/>
        <w:rPr>
          <w:rFonts w:cs="Arial"/>
        </w:rPr>
      </w:pPr>
    </w:p>
    <w:p w14:paraId="1EA7ED19" w14:textId="77777777" w:rsidR="0085549A" w:rsidRPr="00F10EB9" w:rsidRDefault="0085549A" w:rsidP="0085549A">
      <w:pPr>
        <w:pStyle w:val="Nadpis1"/>
        <w:tabs>
          <w:tab w:val="clear" w:pos="709"/>
        </w:tabs>
        <w:spacing w:before="120"/>
        <w:jc w:val="left"/>
        <w:rPr>
          <w:rFonts w:cs="Arial"/>
          <w:sz w:val="24"/>
          <w:szCs w:val="24"/>
        </w:rPr>
      </w:pPr>
      <w:r w:rsidRPr="00F10EB9">
        <w:rPr>
          <w:rFonts w:cs="Arial"/>
          <w:sz w:val="24"/>
          <w:szCs w:val="24"/>
        </w:rPr>
        <w:t>STAVEBNÍ DENÍK</w:t>
      </w:r>
    </w:p>
    <w:p w14:paraId="5A3DFEF5" w14:textId="591D9238" w:rsidR="008B7D36" w:rsidRPr="00F10EB9" w:rsidRDefault="008B7D36" w:rsidP="008B7D36">
      <w:pPr>
        <w:pStyle w:val="Normal2"/>
        <w:tabs>
          <w:tab w:val="clear" w:pos="709"/>
        </w:tabs>
        <w:spacing w:before="0" w:after="0"/>
        <w:ind w:left="709"/>
        <w:rPr>
          <w:rFonts w:cs="Arial"/>
        </w:rPr>
      </w:pPr>
      <w:bookmarkStart w:id="8" w:name="_Toc37062280"/>
      <w:bookmarkStart w:id="9" w:name="_Ref211769080"/>
      <w:bookmarkStart w:id="10" w:name="_Toc310330631"/>
      <w:bookmarkStart w:id="11" w:name="_Toc326739600"/>
      <w:bookmarkStart w:id="12" w:name="_Toc311807332"/>
      <w:bookmarkStart w:id="13" w:name="_Toc14248130"/>
      <w:bookmarkStart w:id="14" w:name="_Toc16580672"/>
      <w:r w:rsidRPr="00F10EB9">
        <w:rPr>
          <w:rFonts w:cs="Arial"/>
        </w:rPr>
        <w:t>Zhotovitel je povinen vést od data zahájení prací až do</w:t>
      </w:r>
      <w:r>
        <w:rPr>
          <w:rFonts w:cs="Arial"/>
        </w:rPr>
        <w:t xml:space="preserve"> </w:t>
      </w:r>
      <w:r w:rsidRPr="006E7504">
        <w:rPr>
          <w:rFonts w:cs="Arial"/>
        </w:rPr>
        <w:t xml:space="preserve">ukončení stavebních prací </w:t>
      </w:r>
      <w:r w:rsidR="00765ECC" w:rsidRPr="006E7504">
        <w:rPr>
          <w:rFonts w:cs="Arial"/>
        </w:rPr>
        <w:t xml:space="preserve">a </w:t>
      </w:r>
      <w:r w:rsidRPr="00B57C99">
        <w:rPr>
          <w:rFonts w:cs="Arial"/>
        </w:rPr>
        <w:t>vydání kolaudačního souhlasu</w:t>
      </w:r>
      <w:r w:rsidRPr="00F10EB9">
        <w:rPr>
          <w:rFonts w:cs="Arial"/>
        </w:rPr>
        <w:t xml:space="preserve"> stavební deník. Vedení a obsah stavebního deníku musí odpovídat příslušným právním předpisům s tím, že do stavebního deníku se budou denně zapisovat údaje</w:t>
      </w:r>
      <w:r>
        <w:rPr>
          <w:rFonts w:cs="Arial"/>
        </w:rPr>
        <w:t xml:space="preserve"> </w:t>
      </w:r>
      <w:r w:rsidRPr="006E7504">
        <w:rPr>
          <w:rFonts w:cs="Arial"/>
        </w:rPr>
        <w:t>o prováděných pracích</w:t>
      </w:r>
      <w:r>
        <w:rPr>
          <w:rFonts w:cs="Arial"/>
        </w:rPr>
        <w:t>,</w:t>
      </w:r>
      <w:r w:rsidRPr="00F10EB9">
        <w:rPr>
          <w:rFonts w:cs="Arial"/>
        </w:rPr>
        <w:t xml:space="preserve"> zastavení a obnovení dílčích nebo veškerých prací, o časovém postupu prací a jejich kvalitě, provedených změnách, zkouškách a významné skutečnosti, jež mohou mít vliv na provádění prací a následnou kvalitu Díla anebo mohou být rozhodné pro plnění povinností dle Smlouvy.</w:t>
      </w:r>
    </w:p>
    <w:p w14:paraId="176AE05D" w14:textId="77777777" w:rsidR="008B7D36" w:rsidRPr="00F10EB9" w:rsidRDefault="008B7D36" w:rsidP="008B7D36">
      <w:pPr>
        <w:pStyle w:val="Normal2"/>
        <w:tabs>
          <w:tab w:val="clear" w:pos="709"/>
        </w:tabs>
        <w:spacing w:before="120" w:after="0"/>
        <w:ind w:left="70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kopie stavebního deníku za období od posledního kontrolního dne</w:t>
      </w:r>
      <w:r>
        <w:rPr>
          <w:rFonts w:cs="Arial"/>
        </w:rPr>
        <w:t>.</w:t>
      </w:r>
      <w:r w:rsidRPr="00F10EB9">
        <w:rPr>
          <w:rFonts w:cs="Arial"/>
        </w:rPr>
        <w:t xml:space="preserve"> Originály stavebních deníků je Zhotovitel povinen předat Objednateli nejpozději ke dni předání a převzetí Díla, resp. nejpozději ke dni, kdy dojde k odstranění veškerých vad a nedodělků Díla, a Objednatel zároveň Zhotoviteli odevzdá 1. kopii stavebních deníků. Zhotovitel zajistí, aby Podzhotovitel vedl </w:t>
      </w:r>
      <w:r>
        <w:rPr>
          <w:rFonts w:cs="Arial"/>
        </w:rPr>
        <w:t xml:space="preserve">svůj </w:t>
      </w:r>
      <w:r w:rsidRPr="00F10EB9">
        <w:rPr>
          <w:rFonts w:cs="Arial"/>
        </w:rPr>
        <w:t>stavební deník.</w:t>
      </w:r>
    </w:p>
    <w:p w14:paraId="11E5C42E" w14:textId="77777777" w:rsidR="00E958B1" w:rsidRDefault="00E958B1" w:rsidP="008D3167">
      <w:pPr>
        <w:pStyle w:val="Nadpis1"/>
        <w:tabs>
          <w:tab w:val="clear" w:pos="709"/>
        </w:tabs>
        <w:spacing w:before="120"/>
        <w:jc w:val="left"/>
        <w:rPr>
          <w:rFonts w:cs="Arial"/>
          <w:sz w:val="24"/>
          <w:szCs w:val="24"/>
        </w:rPr>
      </w:pPr>
      <w:r w:rsidRPr="008D3167">
        <w:rPr>
          <w:rFonts w:cs="Arial"/>
          <w:sz w:val="24"/>
          <w:szCs w:val="24"/>
        </w:rPr>
        <w:lastRenderedPageBreak/>
        <w:t>KONTROLA STAVBY</w:t>
      </w:r>
    </w:p>
    <w:p w14:paraId="36A3D960" w14:textId="77777777" w:rsidR="00E958B1" w:rsidRPr="008D3167" w:rsidRDefault="008D3167" w:rsidP="008D3167">
      <w:pPr>
        <w:pStyle w:val="Nadpis2"/>
        <w:spacing w:before="0" w:after="0"/>
        <w:rPr>
          <w:rFonts w:cs="Arial"/>
          <w:sz w:val="24"/>
          <w:szCs w:val="24"/>
          <w:lang w:val="cs-CZ"/>
        </w:rPr>
      </w:pPr>
      <w:bookmarkStart w:id="15" w:name="_Toc326739575"/>
      <w:bookmarkStart w:id="16" w:name="_Toc311807307"/>
      <w:bookmarkStart w:id="17" w:name="_Toc27317307"/>
      <w:bookmarkStart w:id="18"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15"/>
      <w:bookmarkEnd w:id="16"/>
      <w:r w:rsidRPr="002A7D0A">
        <w:rPr>
          <w:rFonts w:cs="Arial"/>
          <w:sz w:val="24"/>
          <w:szCs w:val="24"/>
          <w:lang w:val="cs-CZ"/>
        </w:rPr>
        <w:t xml:space="preserve"> </w:t>
      </w:r>
      <w:bookmarkEnd w:id="17"/>
      <w:bookmarkEnd w:id="18"/>
    </w:p>
    <w:p w14:paraId="46D70859" w14:textId="77777777" w:rsidR="00E958B1" w:rsidRPr="008D3167" w:rsidRDefault="00E958B1" w:rsidP="008D3167">
      <w:pPr>
        <w:pStyle w:val="Normal2"/>
        <w:tabs>
          <w:tab w:val="clear" w:pos="709"/>
        </w:tabs>
        <w:spacing w:before="0" w:after="0"/>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 xml:space="preserve">se budou konat na staveništi v pravidelných intervalech v době od předání staveniště až do předání Díla Objednateli, a to v 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42681B51" w14:textId="77777777" w:rsidR="00D55A14" w:rsidRPr="00BC2547" w:rsidRDefault="00D55A14" w:rsidP="00D55A14">
      <w:pPr>
        <w:pStyle w:val="Normal2"/>
        <w:tabs>
          <w:tab w:val="clear" w:pos="709"/>
        </w:tabs>
        <w:spacing w:before="0" w:after="0"/>
        <w:rPr>
          <w:rFonts w:cs="Arial"/>
        </w:rPr>
      </w:pPr>
    </w:p>
    <w:p w14:paraId="2EECDC3A" w14:textId="77777777" w:rsidR="00D55A14" w:rsidRPr="00D55A14" w:rsidRDefault="00D55A14" w:rsidP="00D55A14">
      <w:pPr>
        <w:pStyle w:val="Nadpis2"/>
        <w:spacing w:before="0" w:after="0"/>
        <w:rPr>
          <w:rFonts w:cs="Arial"/>
          <w:sz w:val="24"/>
          <w:szCs w:val="24"/>
          <w:lang w:val="cs-CZ"/>
        </w:rPr>
      </w:pPr>
      <w:r w:rsidRPr="00D55A14">
        <w:rPr>
          <w:rFonts w:cs="Arial"/>
          <w:sz w:val="24"/>
          <w:szCs w:val="24"/>
          <w:lang w:val="cs-CZ"/>
        </w:rPr>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proofErr w:type="spellStart"/>
      <w:r w:rsidR="00530868">
        <w:rPr>
          <w:rFonts w:cs="Arial"/>
          <w:sz w:val="24"/>
          <w:szCs w:val="24"/>
          <w:lang w:val="cs-CZ"/>
        </w:rPr>
        <w:t>tds</w:t>
      </w:r>
      <w:proofErr w:type="spellEnd"/>
      <w:r w:rsidR="00530868" w:rsidRPr="00C824E4">
        <w:rPr>
          <w:rFonts w:cs="Arial"/>
          <w:sz w:val="24"/>
          <w:szCs w:val="24"/>
          <w:lang w:val="cs-CZ"/>
        </w:rPr>
        <w:t>“)</w:t>
      </w:r>
    </w:p>
    <w:p w14:paraId="4FC962D4" w14:textId="77777777" w:rsidR="00D55A14" w:rsidRPr="00C824E4" w:rsidRDefault="00D55A14" w:rsidP="00D55A14">
      <w:pPr>
        <w:pStyle w:val="Normal2"/>
        <w:tabs>
          <w:tab w:val="clear" w:pos="709"/>
        </w:tabs>
        <w:spacing w:before="0" w:after="0"/>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 xml:space="preserve">hotovitel zavazuje vést na stavbě průběžnou fotodokumentaci prováděných prací podle odstavce 1.2 této Smlouvy, a to zejména i těch, které budou další činností </w:t>
      </w:r>
      <w:r w:rsidR="00863B42">
        <w:rPr>
          <w:rFonts w:cs="Arial"/>
        </w:rPr>
        <w:t>Z</w:t>
      </w:r>
      <w:r w:rsidRPr="00C824E4">
        <w:rPr>
          <w:rFonts w:cs="Arial"/>
        </w:rPr>
        <w:t>hotovitele zakryty.</w:t>
      </w:r>
    </w:p>
    <w:p w14:paraId="7BE13CF9" w14:textId="77777777" w:rsidR="00D55A14" w:rsidRPr="00533BCA" w:rsidRDefault="00E377AA" w:rsidP="00D55A14">
      <w:pPr>
        <w:pStyle w:val="Normal2"/>
        <w:tabs>
          <w:tab w:val="clear" w:pos="709"/>
        </w:tabs>
        <w:spacing w:before="120" w:after="0"/>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xml:space="preserve">, dalších předpisů uvedených v této Smlouvě a smluvních podmínek a jsou v souladu s 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 xml:space="preserve">oprávněn k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 TDS je oprávněn přerušit práce taktéž tehdy, pokud zjistí, že Zhotovitel provádí Dílo v rozporu se sjednanou kvalitou nebo je v prodlení s dodávkou Díla či používá nevhodné či nekvalitní materiály. I v tomto případě TDS učiní o těchto skutečnostech zápis do stavebního deníku, v němž uvede mj. i lhůtu a návrh na odstranění zjištěných nedostatků. </w:t>
      </w:r>
    </w:p>
    <w:p w14:paraId="29B88E8C" w14:textId="2A449F60" w:rsidR="0072380A" w:rsidRDefault="0072380A" w:rsidP="0072380A">
      <w:pPr>
        <w:pStyle w:val="Normal2"/>
        <w:tabs>
          <w:tab w:val="clear" w:pos="709"/>
        </w:tabs>
        <w:spacing w:before="120" w:after="0"/>
        <w:rPr>
          <w:rFonts w:cs="Arial"/>
        </w:rPr>
      </w:pPr>
      <w:r w:rsidRPr="00827D5D">
        <w:rPr>
          <w:rFonts w:cs="Arial"/>
        </w:rPr>
        <w:t xml:space="preserve">Zhotovitel je povinen </w:t>
      </w:r>
      <w:r>
        <w:rPr>
          <w:rFonts w:cs="Arial"/>
        </w:rPr>
        <w:t xml:space="preserve">v předstihu </w:t>
      </w:r>
      <w:r w:rsidRPr="00593FB4">
        <w:rPr>
          <w:rFonts w:cs="Arial"/>
        </w:rPr>
        <w:t>dvou dnů telefonicky</w:t>
      </w:r>
      <w:r w:rsidR="006E2E26" w:rsidRPr="00593FB4">
        <w:rPr>
          <w:rFonts w:cs="Arial"/>
        </w:rPr>
        <w:t xml:space="preserve"> (SMS)</w:t>
      </w:r>
      <w:r w:rsidRPr="00593FB4">
        <w:rPr>
          <w:rFonts w:cs="Arial"/>
        </w:rPr>
        <w:t xml:space="preserve"> </w:t>
      </w:r>
      <w:r w:rsidR="006E2E26" w:rsidRPr="00593FB4">
        <w:rPr>
          <w:rFonts w:cs="Arial"/>
        </w:rPr>
        <w:t>nebo</w:t>
      </w:r>
      <w:r w:rsidRPr="00593FB4">
        <w:rPr>
          <w:rFonts w:cs="Arial"/>
        </w:rPr>
        <w:t xml:space="preserve"> emailem</w:t>
      </w:r>
      <w:r w:rsidRPr="00827D5D">
        <w:rPr>
          <w:rFonts w:cs="Arial"/>
        </w:rPr>
        <w:t xml:space="preserve"> vyzvat Objednatele</w:t>
      </w:r>
      <w:r>
        <w:rPr>
          <w:rFonts w:cs="Arial"/>
        </w:rPr>
        <w:t xml:space="preserve"> a TDS</w:t>
      </w:r>
      <w:r w:rsidRPr="00827D5D">
        <w:rPr>
          <w:rFonts w:cs="Arial"/>
        </w:rPr>
        <w:t xml:space="preserve"> ke kontrole prací, které budou zakryty</w:t>
      </w:r>
      <w:r>
        <w:rPr>
          <w:rFonts w:cs="Arial"/>
        </w:rPr>
        <w:t>.</w:t>
      </w:r>
      <w:r w:rsidRPr="00827D5D">
        <w:rPr>
          <w:rFonts w:cs="Arial"/>
        </w:rPr>
        <w:t xml:space="preserve"> Objednatel na základě výzvy Zhotovitele zakryté práce převezme za předpokladu, že jsou provedeny v souladu s 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 odkrytím prací, odstraněním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14:paraId="2C9926D4" w14:textId="77777777" w:rsidR="007643DD" w:rsidRDefault="007643DD" w:rsidP="0072380A">
      <w:pPr>
        <w:pStyle w:val="Normal2"/>
        <w:tabs>
          <w:tab w:val="clear" w:pos="709"/>
        </w:tabs>
        <w:spacing w:before="120" w:after="0"/>
        <w:rPr>
          <w:rFonts w:cs="Arial"/>
        </w:rPr>
      </w:pPr>
    </w:p>
    <w:p w14:paraId="0BE78AE7" w14:textId="77777777" w:rsidR="009B3502" w:rsidRPr="008917A0" w:rsidRDefault="009B3502" w:rsidP="009B3502">
      <w:pPr>
        <w:pStyle w:val="Nadpis1"/>
        <w:tabs>
          <w:tab w:val="clear" w:pos="709"/>
        </w:tabs>
        <w:spacing w:before="120"/>
        <w:jc w:val="left"/>
        <w:rPr>
          <w:rFonts w:cs="Arial"/>
          <w:sz w:val="24"/>
          <w:szCs w:val="24"/>
        </w:rPr>
      </w:pPr>
      <w:r w:rsidRPr="008917A0">
        <w:rPr>
          <w:rFonts w:cs="Arial"/>
          <w:sz w:val="24"/>
          <w:szCs w:val="24"/>
        </w:rPr>
        <w:t>Změny díla</w:t>
      </w:r>
    </w:p>
    <w:p w14:paraId="4CC885AD" w14:textId="77777777" w:rsidR="009B3502" w:rsidRPr="008917A0" w:rsidRDefault="009B3502" w:rsidP="009B3502">
      <w:pPr>
        <w:pStyle w:val="Normal2"/>
        <w:tabs>
          <w:tab w:val="clear" w:pos="709"/>
        </w:tabs>
        <w:spacing w:before="0" w:after="0"/>
        <w:ind w:left="709"/>
        <w:rPr>
          <w:rFonts w:cs="Arial"/>
        </w:rPr>
      </w:pPr>
      <w:r w:rsidRPr="008917A0">
        <w:rPr>
          <w:rFonts w:cs="Arial"/>
        </w:rPr>
        <w:t xml:space="preserve">V případě jakýchkoli nepředvídatelných změn Díla a jeho rozsahu budou Strany postupovat v souladu s platnými právními předpisy, včetně zákona č. 134/2016 Sb., o zadávání veřejných zakázek, v platném znění. </w:t>
      </w:r>
    </w:p>
    <w:p w14:paraId="43BD1BCF" w14:textId="77777777" w:rsidR="009B3502" w:rsidRPr="008917A0" w:rsidRDefault="009B3502" w:rsidP="009B3502">
      <w:pPr>
        <w:pStyle w:val="Normal2"/>
        <w:tabs>
          <w:tab w:val="clear" w:pos="709"/>
        </w:tabs>
        <w:spacing w:before="120" w:after="0"/>
        <w:ind w:left="709"/>
        <w:rPr>
          <w:rFonts w:cs="Arial"/>
        </w:rPr>
      </w:pPr>
      <w:r w:rsidRPr="008917A0">
        <w:rPr>
          <w:rFonts w:cs="Arial"/>
        </w:rPr>
        <w:t>Zhotovitel je povinen neprodleně upozornit Objednatele na jakékoli skutečnosti, které vyjdou najevo v průběhu provádění Díla a ze kterých bude vyplývat vhodnost, potřebnost či nezbytnost změny Díla či jakékoli jeho části – provedení dodatečných stavebních prací (vícepráce) nebo naopak nerealizování méněprací. Zhotovitel nesmí provádět žádné změny anebo úpravy Díla, pokud Objednatel nevydá pokyn k provedení příslušné změny. O skutečnosti, která by znemožňovala provést Dílo dohodnutým způsobem, provede Zhotovitel zápis do stavebního deníku.</w:t>
      </w:r>
    </w:p>
    <w:p w14:paraId="48E0A57F" w14:textId="77777777" w:rsidR="00CC4493" w:rsidRDefault="00CC4493" w:rsidP="00CC4493">
      <w:pPr>
        <w:pStyle w:val="Normal2"/>
        <w:tabs>
          <w:tab w:val="clear" w:pos="709"/>
        </w:tabs>
        <w:spacing w:before="120" w:after="0"/>
        <w:ind w:left="709"/>
        <w:rPr>
          <w:rFonts w:cs="Arial"/>
        </w:rPr>
      </w:pPr>
      <w:r w:rsidRPr="008917A0">
        <w:rPr>
          <w:rFonts w:cs="Arial"/>
        </w:rPr>
        <w:lastRenderedPageBreak/>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6D39D60C" w14:textId="1929A476" w:rsidR="00CC4493" w:rsidRPr="008917A0" w:rsidRDefault="00CC4493" w:rsidP="00CC4493">
      <w:pPr>
        <w:pStyle w:val="Normal2"/>
        <w:tabs>
          <w:tab w:val="clear" w:pos="709"/>
        </w:tabs>
        <w:spacing w:before="120" w:after="0"/>
        <w:ind w:left="709"/>
        <w:rPr>
          <w:rFonts w:cs="Arial"/>
        </w:rPr>
      </w:pPr>
      <w:r w:rsidRPr="008917A0">
        <w:rPr>
          <w:rFonts w:cs="Arial"/>
        </w:rPr>
        <w:t xml:space="preserve">Za účelem uzavření dodatku o provedení dodatečných stavebních prací (vícepráce) či nerealizaci méněprací je Zhotovitel povinen předložit k odsouhlasení Objednateli ke každé změně návrh změnového listu v digitální podobě ve </w:t>
      </w:r>
      <w:r>
        <w:rPr>
          <w:rFonts w:cs="Arial"/>
        </w:rPr>
        <w:t>formátu *.</w:t>
      </w:r>
      <w:proofErr w:type="spellStart"/>
      <w:r>
        <w:rPr>
          <w:rFonts w:cs="Arial"/>
        </w:rPr>
        <w:t>xls</w:t>
      </w:r>
      <w:proofErr w:type="spellEnd"/>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pro provádění Díla s tím, že pokud jednotlivé položky tvořící dodatečné stavební práce nejsou obsaženy ve stávajícím položkovém soupisu prací, dodávek a služeb, použije Zhotovitel </w:t>
      </w:r>
      <w:r>
        <w:rPr>
          <w:rFonts w:cs="Arial"/>
        </w:rPr>
        <w:t xml:space="preserve">primárně </w:t>
      </w:r>
      <w:r w:rsidRPr="008917A0">
        <w:rPr>
          <w:rFonts w:cs="Arial"/>
        </w:rPr>
        <w:t>položky a ceny odpovídající do maximální výše expertním směrným ce</w:t>
      </w:r>
      <w:r>
        <w:rPr>
          <w:rFonts w:cs="Arial"/>
        </w:rPr>
        <w:t xml:space="preserve">nám </w:t>
      </w:r>
      <w:r w:rsidR="00DD6D69" w:rsidRPr="001828D0">
        <w:rPr>
          <w:rFonts w:cs="Arial"/>
        </w:rPr>
        <w:t xml:space="preserve">ÚRS nebo </w:t>
      </w:r>
      <w:r w:rsidR="00174B32" w:rsidRPr="001828D0">
        <w:rPr>
          <w:rFonts w:cs="Arial"/>
        </w:rPr>
        <w:t>RTS</w:t>
      </w:r>
      <w:r w:rsidR="00174B32" w:rsidRPr="007643DD">
        <w:rPr>
          <w:rFonts w:cs="Arial"/>
        </w:rPr>
        <w:t xml:space="preserve"> ceníku </w:t>
      </w:r>
      <w:r w:rsidRPr="008917A0">
        <w:rPr>
          <w:rFonts w:cs="Arial"/>
        </w:rPr>
        <w:t xml:space="preserve">v poslední </w:t>
      </w:r>
      <w:r>
        <w:rPr>
          <w:rFonts w:cs="Arial"/>
        </w:rPr>
        <w:t xml:space="preserve">aktuální cenové úrovni. </w:t>
      </w:r>
      <w:r w:rsidRPr="008917A0">
        <w:rPr>
          <w:rFonts w:cs="Arial"/>
        </w:rPr>
        <w:t>N</w:t>
      </w:r>
      <w:r w:rsidRPr="00CC4493">
        <w:rPr>
          <w:rFonts w:cs="Arial"/>
        </w:rPr>
        <w:t xml:space="preserve">a základě dohody mezi Objednatelem a Zhotovitelem, především ve specifických případech, kdy by se dané položky stavebních prací, dodávek a služeb ve výše uvedených sbornících nenacházely, mohou být jednotkové ceny stanoveny individuální kalkulací </w:t>
      </w:r>
      <w:r w:rsidR="00BA6826">
        <w:rPr>
          <w:rFonts w:cs="Arial"/>
        </w:rPr>
        <w:t>Z</w:t>
      </w:r>
      <w:r w:rsidRPr="00CC4493">
        <w:rPr>
          <w:rFonts w:cs="Arial"/>
        </w:rPr>
        <w:t>hotovitele</w:t>
      </w:r>
      <w:r w:rsidR="00BA6826">
        <w:rPr>
          <w:rFonts w:cs="Arial"/>
        </w:rPr>
        <w:t>.</w:t>
      </w:r>
    </w:p>
    <w:p w14:paraId="5ED56D30" w14:textId="77777777" w:rsidR="00CC4493" w:rsidRPr="008917A0" w:rsidRDefault="00CC4493" w:rsidP="00CC4493">
      <w:pPr>
        <w:pStyle w:val="Normal2"/>
        <w:tabs>
          <w:tab w:val="clear" w:pos="709"/>
        </w:tabs>
        <w:spacing w:before="120" w:after="0"/>
        <w:ind w:left="709"/>
        <w:rPr>
          <w:rFonts w:cs="Arial"/>
        </w:rPr>
      </w:pPr>
    </w:p>
    <w:p w14:paraId="3CCABAC1" w14:textId="77777777" w:rsidR="00E958B1" w:rsidRPr="005814EF" w:rsidRDefault="00E958B1" w:rsidP="005814EF">
      <w:pPr>
        <w:pStyle w:val="Nadpis1"/>
        <w:tabs>
          <w:tab w:val="clear" w:pos="709"/>
        </w:tabs>
        <w:spacing w:before="120"/>
        <w:jc w:val="left"/>
        <w:rPr>
          <w:rFonts w:cs="Arial"/>
          <w:sz w:val="24"/>
          <w:szCs w:val="24"/>
        </w:rPr>
      </w:pPr>
      <w:bookmarkStart w:id="19" w:name="_Toc14248135"/>
      <w:bookmarkStart w:id="20" w:name="_Toc16580677"/>
      <w:bookmarkStart w:id="21" w:name="_Toc37062285"/>
      <w:bookmarkStart w:id="22" w:name="_Ref211769098"/>
      <w:bookmarkStart w:id="23" w:name="_Ref213038341"/>
      <w:bookmarkStart w:id="24" w:name="_Ref213039844"/>
      <w:bookmarkStart w:id="25" w:name="_Toc310330632"/>
      <w:bookmarkStart w:id="26" w:name="_Toc326739604"/>
      <w:bookmarkStart w:id="27" w:name="_Toc311807336"/>
      <w:bookmarkEnd w:id="8"/>
      <w:bookmarkEnd w:id="9"/>
      <w:bookmarkEnd w:id="10"/>
      <w:bookmarkEnd w:id="11"/>
      <w:bookmarkEnd w:id="12"/>
      <w:bookmarkEnd w:id="13"/>
      <w:bookmarkEnd w:id="14"/>
      <w:r w:rsidRPr="005814EF">
        <w:rPr>
          <w:rFonts w:cs="Arial"/>
          <w:sz w:val="24"/>
          <w:szCs w:val="24"/>
        </w:rPr>
        <w:t>Převzetí DÍLA</w:t>
      </w:r>
      <w:bookmarkEnd w:id="19"/>
      <w:bookmarkEnd w:id="20"/>
      <w:bookmarkEnd w:id="21"/>
      <w:bookmarkEnd w:id="22"/>
      <w:bookmarkEnd w:id="23"/>
      <w:bookmarkEnd w:id="24"/>
      <w:bookmarkEnd w:id="25"/>
      <w:bookmarkEnd w:id="26"/>
      <w:bookmarkEnd w:id="27"/>
    </w:p>
    <w:p w14:paraId="486B62AB" w14:textId="77777777" w:rsidR="00E958B1" w:rsidRPr="005814EF" w:rsidRDefault="00E958B1" w:rsidP="00B30022">
      <w:pPr>
        <w:pStyle w:val="Normal2"/>
        <w:tabs>
          <w:tab w:val="clear" w:pos="709"/>
        </w:tabs>
        <w:spacing w:before="120" w:after="0"/>
        <w:ind w:left="709"/>
        <w:rPr>
          <w:rFonts w:cs="Arial"/>
        </w:rPr>
      </w:pPr>
      <w:r w:rsidRPr="005814EF">
        <w:rPr>
          <w:rFonts w:cs="Arial"/>
        </w:rPr>
        <w:t>Dílo, resp. jeho část, bude převzato Objednatelem za předpokladu, že bylo Dílo dokončeno v souladu se Smlouvou, stavebním povolením a prováděcí dokumentací, včetně zadávací a projektové dokumentace, technickými podmínkami, právními předpisy, příslušnými právně závaznými i doporučenými českými a evropskými technickými normami (ČSN, EN) a s řádnou stavební a montážní praxí. Všechna technologická zařízení musí být plně funkční a musí být připravena pro uvedení do trvalého provozu. V takovém případě Objednatel připraví Protokol o převzetí Díla.</w:t>
      </w:r>
    </w:p>
    <w:p w14:paraId="5AB50AD1" w14:textId="77777777" w:rsidR="00E958B1" w:rsidRPr="005814EF" w:rsidRDefault="00E958B1" w:rsidP="00B30022">
      <w:pPr>
        <w:pStyle w:val="Normal2"/>
        <w:tabs>
          <w:tab w:val="clear" w:pos="709"/>
        </w:tabs>
        <w:spacing w:before="120" w:after="0"/>
        <w:ind w:left="709"/>
        <w:rPr>
          <w:rFonts w:cs="Arial"/>
        </w:rPr>
      </w:pPr>
      <w:r w:rsidRPr="005814EF">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77777777" w:rsidR="00E958B1" w:rsidRDefault="00E958B1" w:rsidP="00B30022">
      <w:pPr>
        <w:pStyle w:val="Normal2"/>
        <w:tabs>
          <w:tab w:val="clear" w:pos="709"/>
        </w:tabs>
        <w:spacing w:before="120" w:after="0"/>
        <w:ind w:left="709"/>
        <w:rPr>
          <w:rFonts w:cs="Arial"/>
        </w:rPr>
      </w:pPr>
      <w:r w:rsidRPr="005814EF">
        <w:rPr>
          <w:rFonts w:cs="Arial"/>
        </w:rPr>
        <w:t xml:space="preserve">V případě zjištěných vad a nedodělků, které brání řádnému předání a převzetí Díla je Zhotovitel povinen ve lhůtě </w:t>
      </w:r>
      <w:r w:rsidR="005814EF" w:rsidRPr="005814EF">
        <w:rPr>
          <w:rFonts w:cs="Arial"/>
        </w:rPr>
        <w:t>15</w:t>
      </w:r>
      <w:r w:rsidRPr="005814EF">
        <w:rPr>
          <w:rFonts w:cs="Arial"/>
        </w:rPr>
        <w:t>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Protokol o převzetí prací dle tohoto článku Smlouvy.</w:t>
      </w:r>
      <w:bookmarkStart w:id="28" w:name="_Toc37062288"/>
      <w:bookmarkStart w:id="29" w:name="_Toc311807339"/>
    </w:p>
    <w:p w14:paraId="62B9605C" w14:textId="77777777" w:rsidR="00600230" w:rsidRDefault="00600230" w:rsidP="00A71799">
      <w:pPr>
        <w:pStyle w:val="Normal2"/>
        <w:spacing w:before="0" w:after="0"/>
        <w:ind w:left="0"/>
        <w:rPr>
          <w:rFonts w:cs="Arial"/>
        </w:rPr>
      </w:pPr>
    </w:p>
    <w:p w14:paraId="7CB296BD" w14:textId="77777777" w:rsidR="00600230" w:rsidRPr="007C07D3" w:rsidRDefault="00600230" w:rsidP="00600230">
      <w:pPr>
        <w:pStyle w:val="Nadpis1"/>
        <w:tabs>
          <w:tab w:val="clear" w:pos="709"/>
        </w:tabs>
        <w:spacing w:before="120"/>
        <w:jc w:val="left"/>
        <w:rPr>
          <w:rFonts w:cs="Arial"/>
          <w:sz w:val="24"/>
          <w:szCs w:val="24"/>
        </w:rPr>
      </w:pPr>
      <w:bookmarkStart w:id="30" w:name="_Toc14248141"/>
      <w:bookmarkStart w:id="31" w:name="_Toc16580684"/>
      <w:bookmarkStart w:id="32" w:name="_Toc37062290"/>
      <w:bookmarkStart w:id="33" w:name="_Ref213041834"/>
      <w:bookmarkStart w:id="34" w:name="_Toc310330633"/>
      <w:bookmarkStart w:id="35" w:name="_Toc326739609"/>
      <w:bookmarkStart w:id="36" w:name="_Toc311807341"/>
      <w:r w:rsidRPr="007C07D3">
        <w:rPr>
          <w:rFonts w:cs="Arial"/>
          <w:sz w:val="24"/>
          <w:szCs w:val="24"/>
        </w:rPr>
        <w:t>Odpovědnost</w:t>
      </w:r>
      <w:bookmarkEnd w:id="30"/>
      <w:bookmarkEnd w:id="31"/>
      <w:bookmarkEnd w:id="32"/>
      <w:bookmarkEnd w:id="33"/>
      <w:bookmarkEnd w:id="34"/>
      <w:bookmarkEnd w:id="35"/>
      <w:bookmarkEnd w:id="36"/>
      <w:r w:rsidRPr="007C07D3">
        <w:rPr>
          <w:rFonts w:cs="Arial"/>
          <w:sz w:val="24"/>
          <w:szCs w:val="24"/>
        </w:rPr>
        <w:t xml:space="preserve">, POJIŠTĚNÍ, </w:t>
      </w:r>
      <w:r>
        <w:rPr>
          <w:rFonts w:cs="Arial"/>
          <w:sz w:val="24"/>
          <w:szCs w:val="24"/>
        </w:rPr>
        <w:t>zádržné</w:t>
      </w:r>
      <w:r w:rsidRPr="007C07D3">
        <w:rPr>
          <w:rFonts w:cs="Arial"/>
          <w:sz w:val="24"/>
          <w:szCs w:val="24"/>
        </w:rPr>
        <w:t>, záruční doba</w:t>
      </w:r>
    </w:p>
    <w:p w14:paraId="6A4DD162"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Odpovědnost zhotovitele</w:t>
      </w:r>
    </w:p>
    <w:p w14:paraId="46669F34" w14:textId="77777777" w:rsidR="00600230" w:rsidRPr="007C07D3" w:rsidRDefault="00600230" w:rsidP="00600230">
      <w:pPr>
        <w:pStyle w:val="Normal2"/>
        <w:tabs>
          <w:tab w:val="clear" w:pos="709"/>
        </w:tabs>
        <w:spacing w:before="0" w:after="0"/>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2AA8FD1E"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lastRenderedPageBreak/>
        <w:t>Pojištění zhotovitele</w:t>
      </w:r>
    </w:p>
    <w:p w14:paraId="3003421D" w14:textId="77777777" w:rsidR="00600230" w:rsidRDefault="00600230" w:rsidP="00600230">
      <w:pPr>
        <w:pStyle w:val="Normal2"/>
        <w:tabs>
          <w:tab w:val="clear" w:pos="709"/>
        </w:tabs>
        <w:spacing w:before="0" w:after="0"/>
        <w:rPr>
          <w:rFonts w:cs="Arial"/>
        </w:rPr>
      </w:pPr>
      <w:r w:rsidRPr="007C07D3">
        <w:rPr>
          <w:rFonts w:cs="Arial"/>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anebo za škodu způsobenou na životním prostředí s pojistným krytím </w:t>
      </w:r>
      <w:r w:rsidRPr="007C07D3">
        <w:rPr>
          <w:rFonts w:cs="Arial"/>
          <w:b/>
        </w:rPr>
        <w:t xml:space="preserve">nejméně ve výši </w:t>
      </w:r>
      <w:r w:rsidR="00DB4BBE" w:rsidRPr="00765ECC">
        <w:rPr>
          <w:rFonts w:cs="Arial"/>
          <w:b/>
          <w:color w:val="000000" w:themeColor="text1"/>
        </w:rPr>
        <w:t>2</w:t>
      </w:r>
      <w:r w:rsidRPr="00765ECC">
        <w:rPr>
          <w:rFonts w:cs="Arial"/>
          <w:b/>
          <w:color w:val="000000" w:themeColor="text1"/>
        </w:rPr>
        <w:t xml:space="preserve"> mil. Kč </w:t>
      </w:r>
      <w:r w:rsidRPr="007C07D3">
        <w:rPr>
          <w:rFonts w:cs="Arial"/>
          <w:b/>
        </w:rPr>
        <w:t>pro jednu pojistnou událost</w:t>
      </w:r>
      <w:r w:rsidRPr="007C07D3">
        <w:rPr>
          <w:rFonts w:cs="Arial"/>
        </w:rPr>
        <w:t>, přičemž toto pojištění se Zhotovitel zavazuje udržovat platné po celou dobu realizace Díla a po celou dobu Záruční doby.</w:t>
      </w:r>
    </w:p>
    <w:p w14:paraId="080C20B0" w14:textId="0721D676" w:rsidR="00600230" w:rsidRPr="007C07D3" w:rsidRDefault="007643DD" w:rsidP="00600230">
      <w:pPr>
        <w:pStyle w:val="Normal2"/>
        <w:tabs>
          <w:tab w:val="clear" w:pos="709"/>
        </w:tabs>
        <w:spacing w:before="120" w:after="0"/>
        <w:rPr>
          <w:rFonts w:cs="Arial"/>
        </w:rPr>
      </w:pPr>
      <w:r>
        <w:rPr>
          <w:rFonts w:cs="Arial"/>
        </w:rPr>
        <w:t>Dok</w:t>
      </w:r>
      <w:r w:rsidR="00600230" w:rsidRPr="007C07D3">
        <w:rPr>
          <w:rFonts w:cs="Arial"/>
        </w:rPr>
        <w:t>lady o tomto pojištění Zhotovitel předlož</w:t>
      </w:r>
      <w:r w:rsidR="00DB4BBE">
        <w:rPr>
          <w:rFonts w:cs="Arial"/>
        </w:rPr>
        <w:t>í</w:t>
      </w:r>
      <w:r w:rsidR="00600230" w:rsidRPr="007C07D3">
        <w:rPr>
          <w:rFonts w:cs="Arial"/>
        </w:rPr>
        <w:t xml:space="preserve"> Objednateli </w:t>
      </w:r>
      <w:r w:rsidR="00DB4BBE">
        <w:rPr>
          <w:rFonts w:cs="Arial"/>
        </w:rPr>
        <w:t>ke dni předání a převzetí staveniště.</w:t>
      </w:r>
    </w:p>
    <w:p w14:paraId="544EC4B9" w14:textId="77777777" w:rsidR="00A068C5" w:rsidRPr="007C07D3" w:rsidRDefault="00A068C5" w:rsidP="00A068C5">
      <w:pPr>
        <w:pStyle w:val="Normal2"/>
        <w:tabs>
          <w:tab w:val="clear" w:pos="709"/>
        </w:tabs>
        <w:spacing w:before="0" w:after="0"/>
        <w:rPr>
          <w:rFonts w:cs="Arial"/>
        </w:rPr>
      </w:pPr>
    </w:p>
    <w:p w14:paraId="6CDDBD4E" w14:textId="77777777" w:rsidR="00A068C5" w:rsidRPr="005002DF" w:rsidRDefault="00A068C5" w:rsidP="00A068C5">
      <w:pPr>
        <w:pStyle w:val="Nadpis2"/>
        <w:spacing w:before="0" w:after="0"/>
        <w:rPr>
          <w:rFonts w:cs="Arial"/>
          <w:sz w:val="24"/>
          <w:szCs w:val="24"/>
          <w:lang w:val="cs-CZ"/>
        </w:rPr>
      </w:pPr>
      <w:r w:rsidRPr="005002DF">
        <w:rPr>
          <w:rFonts w:cs="Arial"/>
          <w:sz w:val="24"/>
          <w:szCs w:val="24"/>
          <w:lang w:val="cs-CZ"/>
        </w:rPr>
        <w:t>Zádržné</w:t>
      </w:r>
    </w:p>
    <w:p w14:paraId="1B0C3972" w14:textId="45A3FCFD" w:rsidR="005941B4" w:rsidRPr="005941B4" w:rsidRDefault="00A068C5" w:rsidP="005941B4">
      <w:pPr>
        <w:pStyle w:val="Nadpis3"/>
        <w:tabs>
          <w:tab w:val="clear" w:pos="10063"/>
        </w:tabs>
        <w:spacing w:before="120" w:after="0"/>
        <w:ind w:left="1418" w:hanging="709"/>
        <w:rPr>
          <w:rFonts w:cs="Arial"/>
          <w:b w:val="0"/>
        </w:rPr>
      </w:pPr>
      <w:r>
        <w:rPr>
          <w:rFonts w:cs="Arial"/>
          <w:b w:val="0"/>
        </w:rPr>
        <w:t xml:space="preserve">Zádržným ve výši </w:t>
      </w:r>
      <w:r w:rsidRPr="005002DF">
        <w:rPr>
          <w:rFonts w:cs="Arial"/>
          <w:b w:val="0"/>
        </w:rPr>
        <w:t>10% z celkové ceny Díla</w:t>
      </w:r>
      <w:r>
        <w:rPr>
          <w:rFonts w:cs="Arial"/>
          <w:b w:val="0"/>
        </w:rPr>
        <w:t>, dohodnutým podle podmínek článku 3.2. této Smlouvy,</w:t>
      </w:r>
      <w:r w:rsidRPr="005002DF">
        <w:rPr>
          <w:rFonts w:cs="Arial"/>
          <w:b w:val="0"/>
        </w:rPr>
        <w:t xml:space="preserve"> </w:t>
      </w:r>
      <w:r w:rsidRPr="00356952">
        <w:rPr>
          <w:rFonts w:cs="Arial"/>
          <w:b w:val="0"/>
        </w:rPr>
        <w:t>bude zajištěna povinnost Zhotovitele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Zhotovitele 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 vyplývající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uplatnění smluvních pokut pojednaných v článku 1</w:t>
      </w:r>
      <w:r w:rsidR="00DF730F">
        <w:rPr>
          <w:rFonts w:cs="Arial"/>
          <w:b w:val="0"/>
        </w:rPr>
        <w:t>1</w:t>
      </w:r>
      <w:r>
        <w:rPr>
          <w:rFonts w:cs="Arial"/>
          <w:b w:val="0"/>
        </w:rPr>
        <w:t>. této Smlouvy.</w:t>
      </w:r>
    </w:p>
    <w:p w14:paraId="592EBD18" w14:textId="67350812" w:rsidR="005941B4" w:rsidRDefault="005941B4" w:rsidP="005941B4">
      <w:pPr>
        <w:pStyle w:val="Nadpis3"/>
        <w:tabs>
          <w:tab w:val="clear" w:pos="10063"/>
        </w:tabs>
        <w:spacing w:before="120" w:after="0"/>
        <w:ind w:left="1418" w:hanging="709"/>
        <w:rPr>
          <w:rFonts w:cs="Arial"/>
          <w:b w:val="0"/>
        </w:rPr>
      </w:pPr>
      <w:bookmarkStart w:id="37" w:name="_Toc16580689"/>
      <w:bookmarkStart w:id="38" w:name="_Toc37062293"/>
      <w:bookmarkStart w:id="39" w:name="_Ref213037402"/>
      <w:bookmarkStart w:id="40" w:name="_Ref251648932"/>
      <w:bookmarkStart w:id="41" w:name="_Toc326739612"/>
      <w:bookmarkStart w:id="42" w:name="_Toc311807344"/>
      <w:r w:rsidRPr="001828D0">
        <w:rPr>
          <w:rFonts w:cs="Arial"/>
          <w:b w:val="0"/>
        </w:rPr>
        <w:t xml:space="preserve">Objednatel je povinen uhradit zadrženou část v termínu bezodkladně (do 15 dnů) po předání a převzetí díla, případně prodlouženém do doby odstranění vad a nedodělků uvedených v protokolu o předání a převzetí díla. </w:t>
      </w:r>
    </w:p>
    <w:p w14:paraId="78837713" w14:textId="77777777" w:rsidR="001828D0" w:rsidRPr="001828D0" w:rsidRDefault="001828D0" w:rsidP="001828D0">
      <w:pPr>
        <w:pStyle w:val="Normal3"/>
      </w:pPr>
    </w:p>
    <w:p w14:paraId="2C26C47A" w14:textId="77777777" w:rsidR="00A068C5" w:rsidRPr="008B2BD1" w:rsidRDefault="00A068C5" w:rsidP="00A068C5">
      <w:pPr>
        <w:pStyle w:val="Nadpis2"/>
        <w:spacing w:before="0" w:after="0"/>
        <w:rPr>
          <w:rFonts w:cs="Arial"/>
          <w:sz w:val="24"/>
          <w:szCs w:val="24"/>
          <w:lang w:val="cs-CZ"/>
        </w:rPr>
      </w:pPr>
      <w:r w:rsidRPr="008B2BD1">
        <w:rPr>
          <w:rFonts w:cs="Arial"/>
          <w:sz w:val="24"/>
          <w:szCs w:val="24"/>
          <w:lang w:val="cs-CZ"/>
        </w:rPr>
        <w:t>Záruční doba</w:t>
      </w:r>
      <w:bookmarkEnd w:id="37"/>
      <w:bookmarkEnd w:id="38"/>
      <w:bookmarkEnd w:id="39"/>
      <w:bookmarkEnd w:id="40"/>
      <w:bookmarkEnd w:id="41"/>
      <w:bookmarkEnd w:id="42"/>
    </w:p>
    <w:p w14:paraId="664C4586" w14:textId="77777777" w:rsidR="00A068C5" w:rsidRPr="00D71DC4" w:rsidRDefault="00A068C5" w:rsidP="00A068C5">
      <w:pPr>
        <w:pStyle w:val="Nadpis3"/>
        <w:tabs>
          <w:tab w:val="clear" w:pos="10063"/>
        </w:tabs>
        <w:spacing w:before="120" w:after="0"/>
        <w:ind w:left="1418" w:hanging="709"/>
        <w:rPr>
          <w:rFonts w:cs="Arial"/>
        </w:rPr>
      </w:pPr>
      <w:r w:rsidRPr="00D71DC4">
        <w:rPr>
          <w:rFonts w:cs="Arial"/>
        </w:rPr>
        <w:t>Délka záruční doby</w:t>
      </w:r>
    </w:p>
    <w:p w14:paraId="17141148" w14:textId="3DCBACA8" w:rsidR="00783C22" w:rsidRPr="00525514" w:rsidRDefault="00A068C5" w:rsidP="00783C22">
      <w:pPr>
        <w:pStyle w:val="Normal2"/>
        <w:tabs>
          <w:tab w:val="clear" w:pos="709"/>
          <w:tab w:val="left" w:pos="2127"/>
        </w:tabs>
        <w:spacing w:before="0" w:after="0"/>
        <w:rPr>
          <w:rFonts w:cs="Arial"/>
          <w:b/>
        </w:rPr>
      </w:pPr>
      <w:r w:rsidRPr="00525514">
        <w:rPr>
          <w:rFonts w:cs="Arial"/>
        </w:rPr>
        <w:t xml:space="preserve">Zhotovitel poskytuje na Dílo záruku vhodnosti použití k danému účelu a záruku za jakost a odpovídá za to, že jednotlivé části Díla budou mít vlastnosti stanovené v právních předpisech, technických podmínkách, prováděcí dokumentaci, příslušných právně závazných i doporučených českých a evropských technických normách (ČSN, EN), odpovídající účelu Smlouvy a </w:t>
      </w:r>
      <w:r w:rsidRPr="00932A8A">
        <w:rPr>
          <w:rFonts w:cs="Arial"/>
        </w:rPr>
        <w:t xml:space="preserve">řádné stavební a montážní praxi ve </w:t>
      </w:r>
      <w:r w:rsidRPr="007643DD">
        <w:rPr>
          <w:rFonts w:cs="Arial"/>
        </w:rPr>
        <w:t>vztahu</w:t>
      </w:r>
      <w:r w:rsidR="00932A8A" w:rsidRPr="007643DD">
        <w:rPr>
          <w:rFonts w:cs="Arial"/>
        </w:rPr>
        <w:t xml:space="preserve"> </w:t>
      </w:r>
      <w:r w:rsidRPr="00D870CF">
        <w:rPr>
          <w:rFonts w:cs="Arial"/>
        </w:rPr>
        <w:t>k provedenému Dílu</w:t>
      </w:r>
      <w:r w:rsidR="004F5648" w:rsidRPr="00D870CF">
        <w:rPr>
          <w:rFonts w:cs="Arial"/>
        </w:rPr>
        <w:t>.</w:t>
      </w:r>
      <w:r w:rsidRPr="00525514">
        <w:rPr>
          <w:rFonts w:cs="Arial"/>
          <w:b/>
        </w:rPr>
        <w:t xml:space="preserve"> </w:t>
      </w:r>
      <w:r w:rsidR="004F5648">
        <w:rPr>
          <w:rFonts w:cs="Arial"/>
          <w:b/>
        </w:rPr>
        <w:t>K</w:t>
      </w:r>
      <w:r w:rsidR="00783C22" w:rsidRPr="00525514">
        <w:rPr>
          <w:rFonts w:cs="Arial"/>
          <w:b/>
        </w:rPr>
        <w:t xml:space="preserve"> provedenému Dílu poskytuje Zhotovitel záruční dobu v délce šedesáti (60) měsíců,</w:t>
      </w:r>
    </w:p>
    <w:p w14:paraId="77E7A456" w14:textId="77777777" w:rsidR="00783C22" w:rsidRDefault="00783C22" w:rsidP="00932A8A">
      <w:pPr>
        <w:pStyle w:val="Normal2"/>
        <w:tabs>
          <w:tab w:val="clear" w:pos="709"/>
        </w:tabs>
        <w:spacing w:before="0" w:after="0"/>
        <w:ind w:left="1440"/>
        <w:rPr>
          <w:rFonts w:cs="Arial"/>
        </w:rPr>
      </w:pPr>
    </w:p>
    <w:p w14:paraId="0C986564" w14:textId="77777777" w:rsidR="00A068C5" w:rsidRPr="00647487" w:rsidRDefault="00783C22" w:rsidP="00932A8A">
      <w:pPr>
        <w:pStyle w:val="Normal2"/>
        <w:tabs>
          <w:tab w:val="clear" w:pos="709"/>
        </w:tabs>
        <w:spacing w:before="0" w:after="0"/>
        <w:ind w:left="1440"/>
        <w:rPr>
          <w:rFonts w:cs="Arial"/>
        </w:rPr>
      </w:pPr>
      <w:r>
        <w:rPr>
          <w:rFonts w:cs="Arial"/>
        </w:rPr>
        <w:t>D</w:t>
      </w:r>
      <w:r w:rsidRPr="00525514">
        <w:rPr>
          <w:rFonts w:cs="Arial"/>
        </w:rPr>
        <w:t xml:space="preserve">élka Záruční doby se počítá od podpisu Protokolu o předání a převzetí díla v souladu s článkem </w:t>
      </w:r>
      <w:r>
        <w:rPr>
          <w:rFonts w:cs="Arial"/>
        </w:rPr>
        <w:t>2</w:t>
      </w:r>
      <w:r w:rsidRPr="00525514">
        <w:rPr>
          <w:rFonts w:cs="Arial"/>
        </w:rPr>
        <w:t>. této Smlouvy</w:t>
      </w:r>
      <w:r>
        <w:rPr>
          <w:rFonts w:cs="Arial"/>
        </w:rPr>
        <w:t>.</w:t>
      </w:r>
    </w:p>
    <w:p w14:paraId="4D766167" w14:textId="77777777" w:rsidR="007D2BD1" w:rsidRPr="00D71DC4" w:rsidRDefault="007D2BD1" w:rsidP="007D2BD1">
      <w:pPr>
        <w:pStyle w:val="Nadpis3"/>
        <w:tabs>
          <w:tab w:val="clear" w:pos="10063"/>
        </w:tabs>
        <w:spacing w:before="120" w:after="0"/>
        <w:ind w:left="1418" w:hanging="709"/>
        <w:rPr>
          <w:rFonts w:cs="Arial"/>
        </w:rPr>
      </w:pPr>
      <w:r w:rsidRPr="00D71DC4">
        <w:rPr>
          <w:rFonts w:cs="Arial"/>
        </w:rPr>
        <w:t>Odpovědnost za vady Díla</w:t>
      </w:r>
    </w:p>
    <w:p w14:paraId="51838F79" w14:textId="77777777" w:rsidR="007D2BD1" w:rsidRPr="00767E53" w:rsidRDefault="007D2BD1" w:rsidP="007D2BD1">
      <w:pPr>
        <w:pStyle w:val="Normal2"/>
        <w:tabs>
          <w:tab w:val="clear" w:pos="709"/>
        </w:tabs>
        <w:spacing w:before="0" w:after="0"/>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14:paraId="3F23F3BE" w14:textId="77777777" w:rsidR="007D2BD1" w:rsidRPr="00767E53" w:rsidRDefault="007D2BD1" w:rsidP="007D2BD1">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614A913E"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w:t>
      </w:r>
      <w:proofErr w:type="spellStart"/>
      <w:r w:rsidRPr="00767E53">
        <w:rPr>
          <w:rFonts w:cs="Arial"/>
        </w:rPr>
        <w:t>ii</w:t>
      </w:r>
      <w:proofErr w:type="spellEnd"/>
      <w:r w:rsidRPr="00767E53">
        <w:rPr>
          <w:rFonts w:cs="Arial"/>
        </w:rPr>
        <w:t xml:space="preserve">)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w:t>
      </w:r>
      <w:r w:rsidRPr="00767E53">
        <w:rPr>
          <w:rFonts w:cs="Arial"/>
        </w:rPr>
        <w:lastRenderedPageBreak/>
        <w:t>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77777777" w:rsidR="007D2BD1" w:rsidRPr="00767E53" w:rsidRDefault="007D2BD1" w:rsidP="007D2BD1">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36B5DD99" w14:textId="77777777" w:rsidR="007D2BD1" w:rsidRPr="00767E53" w:rsidRDefault="007D2BD1" w:rsidP="007D2BD1">
      <w:pPr>
        <w:pStyle w:val="Normal2"/>
        <w:tabs>
          <w:tab w:val="clear" w:pos="709"/>
        </w:tabs>
        <w:spacing w:before="120" w:after="0"/>
        <w:rPr>
          <w:rFonts w:cs="Arial"/>
        </w:rPr>
      </w:pPr>
      <w:r w:rsidRPr="00767E53">
        <w:rPr>
          <w:rFonts w:cs="Arial"/>
        </w:rPr>
        <w:t>Pokud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7A0317B0" w14:textId="77777777" w:rsidR="007D2BD1" w:rsidRPr="00767E53" w:rsidRDefault="007D2BD1" w:rsidP="007D2BD1">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zhotovitel zavazuje uhradit Objednateli veškeré vzniklé výdaje na základě výzvy Objednatele a v jím určené lhůtě, čímž nezaniká právo objednatele na uplatnění smluvní pokuty pojednané v</w:t>
      </w:r>
      <w:r w:rsidR="00F35C62">
        <w:rPr>
          <w:rFonts w:cs="Arial"/>
        </w:rPr>
        <w:t xml:space="preserve"> článku </w:t>
      </w:r>
      <w:r w:rsidR="005450CB" w:rsidRPr="005450CB">
        <w:rPr>
          <w:rFonts w:cs="Arial"/>
        </w:rPr>
        <w:t>11</w:t>
      </w:r>
      <w:r w:rsidRPr="005450CB">
        <w:rPr>
          <w:rFonts w:cs="Arial"/>
        </w:rPr>
        <w:t>.</w:t>
      </w:r>
      <w:r w:rsidRPr="00767E53">
        <w:rPr>
          <w:rFonts w:cs="Arial"/>
        </w:rPr>
        <w:t xml:space="preserve"> </w:t>
      </w:r>
    </w:p>
    <w:p w14:paraId="63B0A45C" w14:textId="77777777" w:rsidR="007D2BD1" w:rsidRPr="00767E53" w:rsidRDefault="007D2BD1" w:rsidP="007D2BD1">
      <w:pPr>
        <w:pStyle w:val="Nadpis3"/>
        <w:tabs>
          <w:tab w:val="clear" w:pos="10063"/>
        </w:tabs>
        <w:spacing w:before="120" w:after="0"/>
        <w:ind w:left="1418" w:hanging="709"/>
        <w:rPr>
          <w:rFonts w:cs="Arial"/>
        </w:rPr>
      </w:pPr>
      <w:r w:rsidRPr="00767E53">
        <w:rPr>
          <w:rFonts w:cs="Arial"/>
        </w:rPr>
        <w:t>Náklady na dokončení zbývajících prací a odstranění vad</w:t>
      </w:r>
    </w:p>
    <w:p w14:paraId="0A9E4D25" w14:textId="77777777" w:rsidR="007D2BD1" w:rsidRDefault="007D2BD1" w:rsidP="007D2BD1">
      <w:pPr>
        <w:pStyle w:val="Normal2"/>
        <w:tabs>
          <w:tab w:val="clear" w:pos="709"/>
        </w:tabs>
        <w:spacing w:before="0" w:after="0"/>
        <w:rPr>
          <w:rFonts w:cs="Arial"/>
        </w:rPr>
      </w:pPr>
      <w:r w:rsidRPr="00767E53">
        <w:rPr>
          <w:rFonts w:cs="Arial"/>
        </w:rPr>
        <w:t>Veškeré práce na odstranění vad, které mělo Dílo při jeho předání a převzetí, nebo kterou objednatel zjistil kdykoli během záruční doby, a dokončení nedokončených prací budou provedeny na riziko a náklady Zhotovitele.</w:t>
      </w:r>
    </w:p>
    <w:p w14:paraId="7602313F" w14:textId="77777777" w:rsidR="006835D4" w:rsidRDefault="006835D4" w:rsidP="007D2BD1">
      <w:pPr>
        <w:pStyle w:val="Normal2"/>
        <w:tabs>
          <w:tab w:val="clear" w:pos="709"/>
        </w:tabs>
        <w:spacing w:before="0" w:after="0"/>
        <w:rPr>
          <w:rFonts w:cs="Arial"/>
        </w:rPr>
      </w:pPr>
    </w:p>
    <w:p w14:paraId="4D282F8D" w14:textId="77777777" w:rsidR="006835D4" w:rsidRPr="00254B81" w:rsidRDefault="006835D4" w:rsidP="006835D4">
      <w:pPr>
        <w:pStyle w:val="Nadpis1"/>
        <w:tabs>
          <w:tab w:val="clear" w:pos="709"/>
        </w:tabs>
        <w:spacing w:before="120"/>
        <w:jc w:val="left"/>
        <w:rPr>
          <w:rFonts w:cs="Arial"/>
          <w:sz w:val="24"/>
          <w:szCs w:val="24"/>
        </w:rPr>
      </w:pPr>
      <w:r w:rsidRPr="00254B81">
        <w:rPr>
          <w:rFonts w:cs="Arial"/>
          <w:sz w:val="24"/>
          <w:szCs w:val="24"/>
        </w:rPr>
        <w:t>smluvní pokuty</w:t>
      </w:r>
    </w:p>
    <w:p w14:paraId="19B52332" w14:textId="77777777" w:rsidR="006835D4" w:rsidRPr="00EE37D9" w:rsidRDefault="006835D4" w:rsidP="006835D4">
      <w:pPr>
        <w:pStyle w:val="Nadpis2"/>
        <w:spacing w:before="0"/>
        <w:rPr>
          <w:rFonts w:cs="Arial"/>
          <w:color w:val="000000" w:themeColor="text1"/>
          <w:sz w:val="24"/>
          <w:szCs w:val="24"/>
          <w:lang w:val="cs-CZ"/>
        </w:rPr>
      </w:pPr>
      <w:r w:rsidRPr="00E0144A">
        <w:rPr>
          <w:rFonts w:cs="Arial"/>
          <w:sz w:val="24"/>
          <w:szCs w:val="24"/>
          <w:lang w:val="cs-CZ"/>
        </w:rPr>
        <w:t>Smluvní pokuta pro případ zpoždění s plněním Díla</w:t>
      </w:r>
    </w:p>
    <w:p w14:paraId="5513E903" w14:textId="074475F5" w:rsidR="006835D4" w:rsidRPr="00EE37D9" w:rsidRDefault="006835D4" w:rsidP="006835D4">
      <w:pPr>
        <w:pStyle w:val="Nadpis3"/>
        <w:tabs>
          <w:tab w:val="clear" w:pos="10063"/>
        </w:tabs>
        <w:spacing w:before="0" w:after="0"/>
        <w:ind w:left="1418" w:hanging="709"/>
        <w:rPr>
          <w:rFonts w:cs="Arial"/>
          <w:b w:val="0"/>
          <w:color w:val="000000" w:themeColor="text1"/>
        </w:rPr>
      </w:pPr>
      <w:r w:rsidRPr="00EE37D9">
        <w:rPr>
          <w:rFonts w:cs="Arial"/>
          <w:b w:val="0"/>
          <w:color w:val="000000" w:themeColor="text1"/>
        </w:rPr>
        <w:t xml:space="preserve">V případě, že Zhotovitel nezahájí provádění prací dle odstavce </w:t>
      </w:r>
      <w:r w:rsidR="005450CB" w:rsidRPr="00EE37D9">
        <w:rPr>
          <w:rFonts w:cs="Arial"/>
          <w:b w:val="0"/>
          <w:color w:val="000000" w:themeColor="text1"/>
        </w:rPr>
        <w:t>2</w:t>
      </w:r>
      <w:r w:rsidRPr="00EE37D9">
        <w:rPr>
          <w:rFonts w:cs="Arial"/>
          <w:b w:val="0"/>
          <w:color w:val="000000" w:themeColor="text1"/>
        </w:rPr>
        <w:t xml:space="preserve">.3. této Smlouvy a dále v nich řádně nepokračuje ani do </w:t>
      </w:r>
      <w:r w:rsidR="00BD628F" w:rsidRPr="001828D0">
        <w:rPr>
          <w:rFonts w:cs="Arial"/>
          <w:b w:val="0"/>
          <w:color w:val="000000" w:themeColor="text1"/>
        </w:rPr>
        <w:t>5 dnů</w:t>
      </w:r>
      <w:r w:rsidR="00BD628F" w:rsidRPr="00EE37D9">
        <w:rPr>
          <w:rFonts w:cs="Arial"/>
          <w:b w:val="0"/>
          <w:color w:val="000000" w:themeColor="text1"/>
        </w:rPr>
        <w:t xml:space="preserve"> </w:t>
      </w:r>
      <w:r w:rsidRPr="00EE37D9">
        <w:rPr>
          <w:rFonts w:cs="Arial"/>
          <w:b w:val="0"/>
          <w:color w:val="000000" w:themeColor="text1"/>
        </w:rPr>
        <w:t xml:space="preserve">od sjednaného data zahájení prací, může Objednatel požadovat a účtovat Zhotoviteli smluvní pokutu </w:t>
      </w:r>
      <w:r w:rsidRPr="00EE37D9">
        <w:rPr>
          <w:rFonts w:cs="Arial"/>
          <w:color w:val="000000" w:themeColor="text1"/>
        </w:rPr>
        <w:t>ve</w:t>
      </w:r>
      <w:r w:rsidRPr="00EE37D9">
        <w:rPr>
          <w:rFonts w:cs="Arial"/>
          <w:b w:val="0"/>
          <w:color w:val="000000" w:themeColor="text1"/>
        </w:rPr>
        <w:t xml:space="preserve"> </w:t>
      </w:r>
      <w:r w:rsidRPr="00EE37D9">
        <w:rPr>
          <w:rFonts w:cs="Arial"/>
          <w:color w:val="000000" w:themeColor="text1"/>
        </w:rPr>
        <w:t xml:space="preserve">výši </w:t>
      </w:r>
      <w:r w:rsidR="00EE37D9" w:rsidRPr="00EE37D9">
        <w:rPr>
          <w:rFonts w:cs="Arial"/>
          <w:color w:val="000000" w:themeColor="text1"/>
        </w:rPr>
        <w:t>10</w:t>
      </w:r>
      <w:r w:rsidRPr="00EE37D9">
        <w:rPr>
          <w:rFonts w:cs="Arial"/>
          <w:color w:val="000000" w:themeColor="text1"/>
        </w:rPr>
        <w:t>00,- Kč</w:t>
      </w:r>
      <w:r w:rsidRPr="00EE37D9">
        <w:rPr>
          <w:rFonts w:cs="Arial"/>
          <w:b w:val="0"/>
          <w:color w:val="000000" w:themeColor="text1"/>
        </w:rPr>
        <w:t xml:space="preserve"> za každý započatý den vzniklého prodlení.</w:t>
      </w:r>
    </w:p>
    <w:p w14:paraId="42F35B18" w14:textId="3ADB9E76" w:rsidR="006016CA" w:rsidRPr="00B43BBB" w:rsidRDefault="006835D4" w:rsidP="00B43BBB">
      <w:pPr>
        <w:pStyle w:val="Nadpis3"/>
        <w:tabs>
          <w:tab w:val="clear" w:pos="10063"/>
        </w:tabs>
        <w:spacing w:before="120"/>
        <w:ind w:left="1418" w:hanging="709"/>
        <w:rPr>
          <w:rFonts w:cs="Arial"/>
          <w:b w:val="0"/>
          <w:color w:val="000000" w:themeColor="text1"/>
        </w:rPr>
      </w:pPr>
      <w:r w:rsidRPr="00EE37D9">
        <w:rPr>
          <w:rFonts w:cs="Arial"/>
          <w:b w:val="0"/>
          <w:color w:val="000000" w:themeColor="text1"/>
        </w:rPr>
        <w:t xml:space="preserve">Pokud Zhotovitel nesplní svoji povinnost dokončit a předat Dílo ve lhůtě pro dokončení stavebních prací (Díla) v souladu s odstavcem </w:t>
      </w:r>
      <w:r w:rsidR="009A2BB0" w:rsidRPr="00EE37D9">
        <w:rPr>
          <w:rFonts w:cs="Arial"/>
          <w:b w:val="0"/>
          <w:color w:val="000000" w:themeColor="text1"/>
        </w:rPr>
        <w:t>2</w:t>
      </w:r>
      <w:r w:rsidRPr="00EE37D9">
        <w:rPr>
          <w:rFonts w:cs="Arial"/>
          <w:b w:val="0"/>
          <w:color w:val="000000" w:themeColor="text1"/>
        </w:rPr>
        <w:t xml:space="preserve">.4., </w:t>
      </w:r>
      <w:r w:rsidR="00BD628F" w:rsidRPr="001828D0">
        <w:rPr>
          <w:rFonts w:cs="Arial"/>
          <w:b w:val="0"/>
          <w:color w:val="000000" w:themeColor="text1"/>
        </w:rPr>
        <w:t>nebo část</w:t>
      </w:r>
      <w:r w:rsidR="00DE20E1" w:rsidRPr="001828D0">
        <w:rPr>
          <w:rFonts w:cs="Arial"/>
          <w:b w:val="0"/>
          <w:color w:val="000000" w:themeColor="text1"/>
        </w:rPr>
        <w:t>i díla dle odstavce</w:t>
      </w:r>
      <w:r w:rsidR="00BD628F" w:rsidRPr="001828D0">
        <w:rPr>
          <w:rFonts w:cs="Arial"/>
          <w:b w:val="0"/>
          <w:color w:val="000000" w:themeColor="text1"/>
        </w:rPr>
        <w:t xml:space="preserve"> 2.3 </w:t>
      </w:r>
      <w:r w:rsidRPr="001828D0">
        <w:rPr>
          <w:rFonts w:cs="Arial"/>
          <w:b w:val="0"/>
          <w:color w:val="000000" w:themeColor="text1"/>
        </w:rPr>
        <w:t xml:space="preserve">může Objednatel požadovat a účtovat Zhotoviteli smluvní pokutu </w:t>
      </w:r>
      <w:r w:rsidR="001828D0" w:rsidRPr="001828D0">
        <w:rPr>
          <w:rFonts w:cs="Arial"/>
          <w:color w:val="000000" w:themeColor="text1"/>
        </w:rPr>
        <w:t>ve výši</w:t>
      </w:r>
      <w:r w:rsidRPr="001828D0">
        <w:rPr>
          <w:rFonts w:cs="Arial"/>
          <w:b w:val="0"/>
          <w:color w:val="000000" w:themeColor="text1"/>
        </w:rPr>
        <w:t xml:space="preserve"> </w:t>
      </w:r>
      <w:r w:rsidR="00BD628F" w:rsidRPr="001828D0">
        <w:rPr>
          <w:rFonts w:cs="Arial"/>
          <w:color w:val="000000" w:themeColor="text1"/>
        </w:rPr>
        <w:t>2 000,- Kč</w:t>
      </w:r>
      <w:r w:rsidR="00BD628F" w:rsidRPr="001828D0">
        <w:rPr>
          <w:rFonts w:cs="Arial"/>
          <w:b w:val="0"/>
          <w:color w:val="000000" w:themeColor="text1"/>
        </w:rPr>
        <w:t xml:space="preserve"> </w:t>
      </w:r>
      <w:r w:rsidRPr="001828D0">
        <w:rPr>
          <w:rFonts w:cs="Arial"/>
          <w:b w:val="0"/>
          <w:color w:val="000000" w:themeColor="text1"/>
        </w:rPr>
        <w:t>za každý započatý den vzniklého prodlení, dokud</w:t>
      </w:r>
      <w:r w:rsidRPr="00EE37D9">
        <w:rPr>
          <w:rFonts w:cs="Arial"/>
          <w:b w:val="0"/>
          <w:color w:val="000000" w:themeColor="text1"/>
        </w:rPr>
        <w:t xml:space="preserve"> nebude Dílo převzato Objednatelem v souladu s touto Smlouvou. </w:t>
      </w:r>
    </w:p>
    <w:p w14:paraId="0CFA77F8" w14:textId="77777777" w:rsidR="006016CA" w:rsidRPr="00EE37D9" w:rsidRDefault="006016CA" w:rsidP="006016CA">
      <w:pPr>
        <w:pStyle w:val="Nadpis2"/>
        <w:spacing w:before="0" w:after="0"/>
        <w:rPr>
          <w:rFonts w:cs="Arial"/>
          <w:color w:val="000000" w:themeColor="text1"/>
          <w:sz w:val="24"/>
          <w:szCs w:val="24"/>
          <w:lang w:val="cs-CZ"/>
        </w:rPr>
      </w:pPr>
      <w:r w:rsidRPr="00EE37D9">
        <w:rPr>
          <w:rFonts w:cs="Arial"/>
          <w:color w:val="000000" w:themeColor="text1"/>
          <w:sz w:val="24"/>
          <w:szCs w:val="24"/>
          <w:lang w:val="cs-CZ"/>
        </w:rPr>
        <w:t>Smluvní pokuta pro případ vady Díla</w:t>
      </w:r>
    </w:p>
    <w:p w14:paraId="7FD92D2C" w14:textId="77777777" w:rsidR="006016CA" w:rsidRPr="00EE37D9" w:rsidRDefault="006016CA" w:rsidP="006016CA">
      <w:pPr>
        <w:pStyle w:val="Normal2"/>
        <w:tabs>
          <w:tab w:val="clear" w:pos="709"/>
        </w:tabs>
        <w:spacing w:before="0" w:after="0"/>
        <w:rPr>
          <w:rFonts w:cs="Arial"/>
          <w:color w:val="000000" w:themeColor="text1"/>
        </w:rPr>
      </w:pPr>
      <w:r w:rsidRPr="00EE37D9">
        <w:rPr>
          <w:rFonts w:cs="Arial"/>
          <w:color w:val="000000" w:themeColor="text1"/>
        </w:rPr>
        <w:t xml:space="preserve">V případě, že se Zhotovitel ocitne v prodlení s odstraněním vad či nedokončených prací, či se ocitne v prodlení s odstraněním vad, které byly oznámeny během, nebo v den skončení Záruční doby, může Objednatel požadovat a účtovat Zhotoviteli smluvní pokutu: </w:t>
      </w:r>
    </w:p>
    <w:p w14:paraId="49A6E725" w14:textId="5D29D0BE" w:rsidR="006016CA" w:rsidRPr="00EE37D9" w:rsidRDefault="006016CA" w:rsidP="006016CA">
      <w:pPr>
        <w:pStyle w:val="Normal2"/>
        <w:numPr>
          <w:ilvl w:val="1"/>
          <w:numId w:val="14"/>
        </w:numPr>
        <w:tabs>
          <w:tab w:val="clear" w:pos="709"/>
          <w:tab w:val="clear" w:pos="2520"/>
          <w:tab w:val="num" w:pos="2127"/>
        </w:tabs>
        <w:spacing w:before="0" w:after="0"/>
        <w:ind w:left="2127" w:hanging="709"/>
        <w:rPr>
          <w:rFonts w:cs="Arial"/>
          <w:color w:val="000000" w:themeColor="text1"/>
        </w:rPr>
      </w:pPr>
      <w:r w:rsidRPr="00EE37D9">
        <w:rPr>
          <w:rFonts w:cs="Arial"/>
          <w:color w:val="000000" w:themeColor="text1"/>
        </w:rPr>
        <w:t>v případě oznámené vady, jež brání provozu Díla</w:t>
      </w:r>
      <w:r w:rsidR="00BD628F">
        <w:rPr>
          <w:rFonts w:cs="Arial"/>
          <w:color w:val="000000" w:themeColor="text1"/>
        </w:rPr>
        <w:t xml:space="preserve"> </w:t>
      </w:r>
      <w:r w:rsidR="00BD628F" w:rsidRPr="001828D0">
        <w:rPr>
          <w:rFonts w:cs="Arial"/>
          <w:color w:val="000000" w:themeColor="text1"/>
        </w:rPr>
        <w:t xml:space="preserve">nebo </w:t>
      </w:r>
      <w:r w:rsidR="00DE20E1" w:rsidRPr="001828D0">
        <w:rPr>
          <w:rFonts w:cs="Arial"/>
          <w:color w:val="000000" w:themeColor="text1"/>
        </w:rPr>
        <w:t>části díla dle odstavce</w:t>
      </w:r>
      <w:r w:rsidR="00BD628F" w:rsidRPr="001828D0">
        <w:rPr>
          <w:rFonts w:cs="Arial"/>
          <w:color w:val="000000" w:themeColor="text1"/>
        </w:rPr>
        <w:t xml:space="preserve"> 2.3.,</w:t>
      </w:r>
      <w:r w:rsidR="001828D0" w:rsidRPr="001828D0">
        <w:rPr>
          <w:rFonts w:cs="Arial"/>
          <w:color w:val="000000" w:themeColor="text1"/>
        </w:rPr>
        <w:t xml:space="preserve"> ve výši</w:t>
      </w:r>
      <w:r w:rsidR="00BD628F" w:rsidRPr="001828D0">
        <w:rPr>
          <w:rFonts w:cs="Arial"/>
          <w:b/>
          <w:color w:val="000000" w:themeColor="text1"/>
        </w:rPr>
        <w:t xml:space="preserve"> 2 000,- Kč</w:t>
      </w:r>
      <w:r w:rsidRPr="001828D0">
        <w:rPr>
          <w:rFonts w:cs="Arial"/>
          <w:color w:val="000000" w:themeColor="text1"/>
        </w:rPr>
        <w:t xml:space="preserve"> za každý započatý den prodlení</w:t>
      </w:r>
      <w:r w:rsidRPr="00EE37D9">
        <w:rPr>
          <w:rFonts w:cs="Arial"/>
          <w:color w:val="000000" w:themeColor="text1"/>
        </w:rPr>
        <w:t xml:space="preserve"> s odstraněním této vady,</w:t>
      </w:r>
    </w:p>
    <w:p w14:paraId="22FE6184" w14:textId="252CC4F0" w:rsidR="006016CA" w:rsidRDefault="006016CA" w:rsidP="006016CA">
      <w:pPr>
        <w:pStyle w:val="Normal2"/>
        <w:numPr>
          <w:ilvl w:val="1"/>
          <w:numId w:val="14"/>
        </w:numPr>
        <w:tabs>
          <w:tab w:val="left" w:pos="2127"/>
          <w:tab w:val="num" w:pos="2268"/>
        </w:tabs>
        <w:spacing w:before="0" w:after="0"/>
        <w:ind w:left="2127" w:hanging="709"/>
        <w:rPr>
          <w:rFonts w:cs="Arial"/>
          <w:color w:val="000000" w:themeColor="text1"/>
        </w:rPr>
      </w:pPr>
      <w:r w:rsidRPr="00EE37D9">
        <w:rPr>
          <w:rFonts w:cs="Arial"/>
          <w:color w:val="000000" w:themeColor="text1"/>
        </w:rPr>
        <w:t xml:space="preserve">v případě vad anebo nedokončených prací nebránících provozu Díla, ve výši </w:t>
      </w:r>
      <w:r w:rsidR="00EE37D9" w:rsidRPr="00EE37D9">
        <w:rPr>
          <w:rFonts w:cs="Arial"/>
          <w:b/>
          <w:color w:val="000000" w:themeColor="text1"/>
        </w:rPr>
        <w:t>1 000</w:t>
      </w:r>
      <w:r w:rsidRPr="00EE37D9">
        <w:rPr>
          <w:rFonts w:cs="Arial"/>
          <w:b/>
          <w:color w:val="000000" w:themeColor="text1"/>
        </w:rPr>
        <w:t>,- Kč</w:t>
      </w:r>
      <w:r w:rsidRPr="00EE37D9">
        <w:rPr>
          <w:rFonts w:cs="Arial"/>
          <w:color w:val="000000" w:themeColor="text1"/>
        </w:rPr>
        <w:t xml:space="preserve"> za každý započatý den prodlení s odstraněním příslušné vady.</w:t>
      </w:r>
    </w:p>
    <w:p w14:paraId="3B5D6A2A" w14:textId="77777777" w:rsidR="00B43BBB" w:rsidRPr="00EE37D9" w:rsidRDefault="00B43BBB" w:rsidP="00B43BBB">
      <w:pPr>
        <w:pStyle w:val="Normal2"/>
        <w:tabs>
          <w:tab w:val="left" w:pos="2127"/>
          <w:tab w:val="num" w:pos="2520"/>
        </w:tabs>
        <w:spacing w:before="0" w:after="0"/>
        <w:ind w:left="2127"/>
        <w:rPr>
          <w:rFonts w:cs="Arial"/>
          <w:color w:val="000000" w:themeColor="text1"/>
        </w:rPr>
      </w:pPr>
    </w:p>
    <w:p w14:paraId="4B6E5E9C" w14:textId="2FF327C1" w:rsidR="00B43BBB" w:rsidRPr="006405F9" w:rsidRDefault="00B43BBB" w:rsidP="00B43BBB">
      <w:pPr>
        <w:pStyle w:val="Nadpis2"/>
        <w:spacing w:before="0" w:after="0"/>
        <w:rPr>
          <w:rFonts w:cs="Arial"/>
          <w:sz w:val="24"/>
          <w:szCs w:val="24"/>
          <w:lang w:val="cs-CZ"/>
        </w:rPr>
      </w:pPr>
      <w:r w:rsidRPr="006405F9">
        <w:rPr>
          <w:rFonts w:cs="Arial"/>
          <w:sz w:val="24"/>
          <w:szCs w:val="24"/>
          <w:lang w:val="cs-CZ"/>
        </w:rPr>
        <w:t>platby smluvních pokut</w:t>
      </w:r>
    </w:p>
    <w:p w14:paraId="13EFCE16" w14:textId="4BBC0D52" w:rsidR="006835D4" w:rsidRPr="006405F9" w:rsidRDefault="00D31984" w:rsidP="007D2BD1">
      <w:pPr>
        <w:pStyle w:val="Normal2"/>
        <w:tabs>
          <w:tab w:val="clear" w:pos="709"/>
        </w:tabs>
        <w:spacing w:before="0" w:after="0"/>
        <w:rPr>
          <w:rFonts w:cs="Arial"/>
        </w:rPr>
      </w:pPr>
      <w:r w:rsidRPr="006405F9">
        <w:rPr>
          <w:rFonts w:cs="Arial"/>
        </w:rPr>
        <w:t>Platby smluvní</w:t>
      </w:r>
      <w:r w:rsidR="00B43BBB" w:rsidRPr="006405F9">
        <w:rPr>
          <w:rFonts w:cs="Arial"/>
        </w:rPr>
        <w:t xml:space="preserve">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14:paraId="0B46830B" w14:textId="50962A26" w:rsidR="00B43BBB" w:rsidRPr="006405F9" w:rsidRDefault="00B43BBB" w:rsidP="007D2BD1">
      <w:pPr>
        <w:pStyle w:val="Normal2"/>
        <w:tabs>
          <w:tab w:val="clear" w:pos="709"/>
        </w:tabs>
        <w:spacing w:before="0" w:after="0"/>
        <w:rPr>
          <w:rFonts w:cs="Arial"/>
        </w:rPr>
      </w:pPr>
      <w:r w:rsidRPr="006405F9">
        <w:rPr>
          <w:rFonts w:cs="Arial"/>
        </w:rPr>
        <w:lastRenderedPageBreak/>
        <w:t>Obě smluvní strany se výslovně dohodly, že objednatel je oprávněn započíst jakoukoliv pohledávku smluvní pokuty oproti nároku zhotovitele na uhrazení faktury, popř. proti jiné pohledávce zhotovitele za objednatelem.</w:t>
      </w:r>
    </w:p>
    <w:p w14:paraId="0857ECD1" w14:textId="77777777" w:rsidR="00D31984" w:rsidRPr="006405F9" w:rsidRDefault="00D31984" w:rsidP="007D2BD1">
      <w:pPr>
        <w:pStyle w:val="Normal2"/>
        <w:tabs>
          <w:tab w:val="clear" w:pos="709"/>
        </w:tabs>
        <w:spacing w:before="0" w:after="0"/>
        <w:rPr>
          <w:rFonts w:cs="Arial"/>
        </w:rPr>
      </w:pPr>
    </w:p>
    <w:bookmarkEnd w:id="28"/>
    <w:bookmarkEnd w:id="29"/>
    <w:p w14:paraId="71C1E041" w14:textId="77777777" w:rsidR="00C268F6" w:rsidRPr="008B2BD1" w:rsidRDefault="00C268F6" w:rsidP="00C268F6">
      <w:pPr>
        <w:pStyle w:val="Nadpis1"/>
        <w:tabs>
          <w:tab w:val="clear" w:pos="709"/>
        </w:tabs>
        <w:spacing w:before="120"/>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35C51BA5" w14:textId="77777777" w:rsidR="00C268F6" w:rsidRPr="00F20931" w:rsidRDefault="00C268F6" w:rsidP="00C268F6">
      <w:pPr>
        <w:pStyle w:val="Normal3"/>
        <w:tabs>
          <w:tab w:val="clear" w:pos="709"/>
        </w:tabs>
        <w:spacing w:before="0" w:after="0"/>
        <w:ind w:left="1440"/>
        <w:rPr>
          <w:rFonts w:cs="Arial"/>
          <w:b/>
          <w:highlight w:val="yellow"/>
        </w:rPr>
      </w:pPr>
      <w:r w:rsidRPr="00F20931">
        <w:rPr>
          <w:rFonts w:cs="Arial"/>
          <w:b/>
          <w:highlight w:val="yellow"/>
        </w:rPr>
        <w:t xml:space="preserve">Zástupci Zhotovitele: </w:t>
      </w:r>
      <w:r w:rsidRPr="00F20931">
        <w:rPr>
          <w:rFonts w:cs="Arial"/>
          <w:b/>
          <w:highlight w:val="yellow"/>
        </w:rPr>
        <w:tab/>
      </w:r>
    </w:p>
    <w:p w14:paraId="65C2507F" w14:textId="77777777" w:rsidR="00783C22" w:rsidRPr="00F20931" w:rsidRDefault="00783C22" w:rsidP="00783C22">
      <w:pPr>
        <w:pStyle w:val="Normal3"/>
        <w:tabs>
          <w:tab w:val="clear" w:pos="709"/>
        </w:tabs>
        <w:spacing w:before="0" w:after="0"/>
        <w:ind w:left="1440"/>
        <w:rPr>
          <w:rFonts w:cs="Arial"/>
          <w:highlight w:val="yellow"/>
        </w:rPr>
      </w:pPr>
      <w:r w:rsidRPr="00F20931">
        <w:rPr>
          <w:rFonts w:cs="Arial"/>
          <w:highlight w:val="yellow"/>
        </w:rPr>
        <w:t>Zástupce pro věci smluvní:</w:t>
      </w:r>
    </w:p>
    <w:p w14:paraId="6A9703E2" w14:textId="77777777" w:rsidR="00783C22" w:rsidRPr="00F20931" w:rsidRDefault="00783C22" w:rsidP="00783C22">
      <w:pPr>
        <w:pStyle w:val="Normal3"/>
        <w:tabs>
          <w:tab w:val="clear" w:pos="709"/>
        </w:tabs>
        <w:spacing w:before="0" w:after="0"/>
        <w:ind w:left="1440"/>
        <w:rPr>
          <w:rFonts w:cs="Arial"/>
          <w:highlight w:val="yellow"/>
        </w:rPr>
      </w:pPr>
      <w:r w:rsidRPr="00F20931">
        <w:rPr>
          <w:rFonts w:cs="Arial"/>
          <w:highlight w:val="yellow"/>
        </w:rPr>
        <w:t>Jméno, příjmení:</w:t>
      </w:r>
      <w:r w:rsidRPr="00F20931">
        <w:rPr>
          <w:rFonts w:cs="Arial"/>
          <w:highlight w:val="yellow"/>
        </w:rPr>
        <w:tab/>
      </w:r>
      <w:r w:rsidR="00DD606D" w:rsidRPr="00F20931">
        <w:rPr>
          <w:rFonts w:cs="Arial"/>
          <w:highlight w:val="yellow"/>
        </w:rPr>
        <w:t xml:space="preserve"> </w:t>
      </w:r>
    </w:p>
    <w:p w14:paraId="3E7CD695" w14:textId="77777777" w:rsidR="00783C22" w:rsidRPr="00F20931" w:rsidRDefault="00783C22" w:rsidP="00783C22">
      <w:pPr>
        <w:pStyle w:val="Normal3"/>
        <w:tabs>
          <w:tab w:val="clear" w:pos="709"/>
        </w:tabs>
        <w:spacing w:before="0" w:after="0"/>
        <w:ind w:left="1440"/>
        <w:rPr>
          <w:rFonts w:cs="Arial"/>
          <w:highlight w:val="yellow"/>
        </w:rPr>
      </w:pPr>
      <w:r w:rsidRPr="00F20931">
        <w:rPr>
          <w:rFonts w:cs="Arial"/>
          <w:highlight w:val="yellow"/>
        </w:rPr>
        <w:t>Funkce:</w:t>
      </w:r>
      <w:r w:rsidRPr="00F20931">
        <w:rPr>
          <w:rFonts w:cs="Arial"/>
          <w:highlight w:val="yellow"/>
        </w:rPr>
        <w:tab/>
      </w:r>
      <w:r w:rsidRPr="00F20931">
        <w:rPr>
          <w:rFonts w:cs="Arial"/>
          <w:highlight w:val="yellow"/>
        </w:rPr>
        <w:tab/>
      </w:r>
      <w:r w:rsidR="00DD606D" w:rsidRPr="00F20931">
        <w:rPr>
          <w:rFonts w:cs="Arial"/>
          <w:highlight w:val="yellow"/>
        </w:rPr>
        <w:t xml:space="preserve"> </w:t>
      </w:r>
    </w:p>
    <w:p w14:paraId="5640F808" w14:textId="77777777" w:rsidR="00783C22" w:rsidRPr="00F20931" w:rsidRDefault="00783C22" w:rsidP="00783C22">
      <w:pPr>
        <w:pStyle w:val="Normal3"/>
        <w:tabs>
          <w:tab w:val="clear" w:pos="709"/>
        </w:tabs>
        <w:spacing w:before="0" w:after="0"/>
        <w:ind w:left="1440"/>
        <w:rPr>
          <w:rFonts w:cs="Arial"/>
          <w:highlight w:val="yellow"/>
        </w:rPr>
      </w:pPr>
      <w:r w:rsidRPr="00F20931">
        <w:rPr>
          <w:rFonts w:cs="Arial"/>
          <w:highlight w:val="yellow"/>
        </w:rPr>
        <w:t>Telefon:</w:t>
      </w:r>
      <w:r w:rsidRPr="00F20931">
        <w:rPr>
          <w:rFonts w:cs="Arial"/>
          <w:highlight w:val="yellow"/>
        </w:rPr>
        <w:tab/>
      </w:r>
      <w:r w:rsidRPr="00F20931">
        <w:rPr>
          <w:rFonts w:cs="Arial"/>
          <w:highlight w:val="yellow"/>
        </w:rPr>
        <w:tab/>
      </w:r>
      <w:r w:rsidR="00DD606D" w:rsidRPr="00F20931">
        <w:rPr>
          <w:rFonts w:cs="Arial"/>
          <w:highlight w:val="yellow"/>
        </w:rPr>
        <w:t xml:space="preserve"> </w:t>
      </w:r>
    </w:p>
    <w:p w14:paraId="157825F2" w14:textId="77777777" w:rsidR="00783C22" w:rsidRPr="00F20931" w:rsidRDefault="00783C22" w:rsidP="00783C22">
      <w:pPr>
        <w:pStyle w:val="Normal3"/>
        <w:tabs>
          <w:tab w:val="clear" w:pos="709"/>
        </w:tabs>
        <w:spacing w:before="0" w:after="0"/>
        <w:ind w:left="1440"/>
        <w:rPr>
          <w:rFonts w:cs="Arial"/>
          <w:highlight w:val="yellow"/>
        </w:rPr>
      </w:pPr>
      <w:r w:rsidRPr="00F20931">
        <w:rPr>
          <w:rFonts w:cs="Arial"/>
          <w:highlight w:val="yellow"/>
        </w:rPr>
        <w:t>E-mail:</w:t>
      </w:r>
      <w:r w:rsidRPr="00F20931">
        <w:rPr>
          <w:rFonts w:cs="Arial"/>
          <w:highlight w:val="yellow"/>
        </w:rPr>
        <w:tab/>
      </w:r>
      <w:r w:rsidRPr="00F20931">
        <w:rPr>
          <w:rFonts w:cs="Arial"/>
          <w:highlight w:val="yellow"/>
        </w:rPr>
        <w:tab/>
      </w:r>
      <w:r w:rsidR="00DD606D" w:rsidRPr="00F20931">
        <w:rPr>
          <w:rFonts w:cs="Arial"/>
          <w:highlight w:val="yellow"/>
        </w:rPr>
        <w:t xml:space="preserve"> </w:t>
      </w:r>
    </w:p>
    <w:p w14:paraId="3D5482FD" w14:textId="77777777" w:rsidR="00783C22" w:rsidRPr="00F20931" w:rsidRDefault="00783C22" w:rsidP="00783C22">
      <w:pPr>
        <w:pStyle w:val="Normal3"/>
        <w:tabs>
          <w:tab w:val="clear" w:pos="709"/>
        </w:tabs>
        <w:spacing w:before="0" w:after="0"/>
        <w:ind w:left="1440"/>
        <w:rPr>
          <w:rFonts w:cs="Arial"/>
          <w:highlight w:val="yellow"/>
        </w:rPr>
      </w:pPr>
      <w:r w:rsidRPr="00F20931">
        <w:rPr>
          <w:rFonts w:cs="Arial"/>
          <w:highlight w:val="yellow"/>
        </w:rPr>
        <w:tab/>
      </w:r>
      <w:r w:rsidRPr="00F20931">
        <w:rPr>
          <w:rFonts w:cs="Arial"/>
          <w:highlight w:val="yellow"/>
        </w:rPr>
        <w:tab/>
      </w:r>
      <w:r w:rsidRPr="00F20931">
        <w:rPr>
          <w:rFonts w:cs="Arial"/>
          <w:highlight w:val="yellow"/>
        </w:rPr>
        <w:tab/>
      </w:r>
      <w:r w:rsidRPr="00F20931">
        <w:rPr>
          <w:rFonts w:cs="Arial"/>
          <w:highlight w:val="yellow"/>
        </w:rPr>
        <w:tab/>
      </w:r>
      <w:r w:rsidRPr="00F20931">
        <w:rPr>
          <w:rFonts w:cs="Arial"/>
          <w:highlight w:val="yellow"/>
        </w:rPr>
        <w:tab/>
      </w:r>
      <w:r w:rsidRPr="00F20931">
        <w:rPr>
          <w:rFonts w:cs="Arial"/>
          <w:highlight w:val="yellow"/>
        </w:rPr>
        <w:tab/>
      </w:r>
      <w:r w:rsidRPr="00F20931">
        <w:rPr>
          <w:rFonts w:cs="Arial"/>
          <w:highlight w:val="yellow"/>
        </w:rPr>
        <w:tab/>
      </w:r>
    </w:p>
    <w:p w14:paraId="6E320816" w14:textId="77777777" w:rsidR="00783C22" w:rsidRPr="00F20931" w:rsidRDefault="00783C22" w:rsidP="00783C22">
      <w:pPr>
        <w:pStyle w:val="Normal3"/>
        <w:tabs>
          <w:tab w:val="clear" w:pos="709"/>
        </w:tabs>
        <w:spacing w:before="0" w:after="0"/>
        <w:ind w:left="1440"/>
        <w:rPr>
          <w:rFonts w:cs="Arial"/>
          <w:highlight w:val="yellow"/>
        </w:rPr>
      </w:pPr>
      <w:r w:rsidRPr="00F20931">
        <w:rPr>
          <w:rFonts w:cs="Arial"/>
          <w:highlight w:val="yellow"/>
        </w:rPr>
        <w:t>Stavbyvedoucí:</w:t>
      </w:r>
    </w:p>
    <w:p w14:paraId="106D2E94" w14:textId="77777777" w:rsidR="00B77260" w:rsidRPr="00F20931" w:rsidRDefault="00B77260" w:rsidP="00B77260">
      <w:pPr>
        <w:pStyle w:val="Normal3"/>
        <w:tabs>
          <w:tab w:val="clear" w:pos="709"/>
        </w:tabs>
        <w:spacing w:before="0" w:after="0"/>
        <w:ind w:left="1440"/>
        <w:rPr>
          <w:rFonts w:cs="Arial"/>
          <w:highlight w:val="yellow"/>
        </w:rPr>
      </w:pPr>
      <w:r w:rsidRPr="00F20931">
        <w:rPr>
          <w:rFonts w:cs="Arial"/>
          <w:highlight w:val="yellow"/>
        </w:rPr>
        <w:t>Jméno, příjmení:</w:t>
      </w:r>
      <w:r w:rsidRPr="00F20931">
        <w:rPr>
          <w:rFonts w:cs="Arial"/>
          <w:highlight w:val="yellow"/>
        </w:rPr>
        <w:tab/>
      </w:r>
      <w:r w:rsidR="00DD606D" w:rsidRPr="00F20931">
        <w:rPr>
          <w:rFonts w:cs="Arial"/>
          <w:highlight w:val="yellow"/>
        </w:rPr>
        <w:t xml:space="preserve"> </w:t>
      </w:r>
    </w:p>
    <w:p w14:paraId="47A09D89" w14:textId="77777777" w:rsidR="00B77260" w:rsidRPr="00F20931" w:rsidRDefault="00B77260" w:rsidP="00B77260">
      <w:pPr>
        <w:pStyle w:val="Normal3"/>
        <w:tabs>
          <w:tab w:val="clear" w:pos="709"/>
        </w:tabs>
        <w:spacing w:before="0" w:after="0"/>
        <w:ind w:left="1440"/>
        <w:rPr>
          <w:rFonts w:cs="Arial"/>
          <w:highlight w:val="yellow"/>
        </w:rPr>
      </w:pPr>
      <w:r w:rsidRPr="00F20931">
        <w:rPr>
          <w:rFonts w:cs="Arial"/>
          <w:highlight w:val="yellow"/>
        </w:rPr>
        <w:t>Funkce:</w:t>
      </w:r>
      <w:r w:rsidRPr="00F20931">
        <w:rPr>
          <w:rFonts w:cs="Arial"/>
          <w:highlight w:val="yellow"/>
        </w:rPr>
        <w:tab/>
      </w:r>
      <w:r w:rsidRPr="00F20931">
        <w:rPr>
          <w:rFonts w:cs="Arial"/>
          <w:highlight w:val="yellow"/>
        </w:rPr>
        <w:tab/>
      </w:r>
      <w:r w:rsidR="00DD606D" w:rsidRPr="00F20931">
        <w:rPr>
          <w:rFonts w:cs="Arial"/>
          <w:highlight w:val="yellow"/>
        </w:rPr>
        <w:t xml:space="preserve"> </w:t>
      </w:r>
    </w:p>
    <w:p w14:paraId="77C86C54" w14:textId="77777777" w:rsidR="00B77260" w:rsidRPr="00F20931" w:rsidRDefault="00B77260" w:rsidP="00B77260">
      <w:pPr>
        <w:pStyle w:val="Normal3"/>
        <w:tabs>
          <w:tab w:val="clear" w:pos="709"/>
        </w:tabs>
        <w:spacing w:before="0" w:after="0"/>
        <w:ind w:left="1440"/>
        <w:rPr>
          <w:rFonts w:cs="Arial"/>
          <w:highlight w:val="yellow"/>
        </w:rPr>
      </w:pPr>
      <w:r w:rsidRPr="00F20931">
        <w:rPr>
          <w:rFonts w:cs="Arial"/>
          <w:highlight w:val="yellow"/>
        </w:rPr>
        <w:t>Telefon:</w:t>
      </w:r>
      <w:r w:rsidRPr="00F20931">
        <w:rPr>
          <w:rFonts w:cs="Arial"/>
          <w:highlight w:val="yellow"/>
        </w:rPr>
        <w:tab/>
      </w:r>
      <w:r w:rsidRPr="00F20931">
        <w:rPr>
          <w:rFonts w:cs="Arial"/>
          <w:highlight w:val="yellow"/>
        </w:rPr>
        <w:tab/>
      </w:r>
      <w:r w:rsidR="00DD606D" w:rsidRPr="00F20931">
        <w:rPr>
          <w:rFonts w:cs="Arial"/>
          <w:highlight w:val="yellow"/>
        </w:rPr>
        <w:t xml:space="preserve"> </w:t>
      </w:r>
    </w:p>
    <w:p w14:paraId="5EF0D15E" w14:textId="77777777" w:rsidR="00B77260" w:rsidRPr="00B77260" w:rsidRDefault="00B77260" w:rsidP="00B77260">
      <w:pPr>
        <w:pStyle w:val="Normal3"/>
        <w:tabs>
          <w:tab w:val="clear" w:pos="709"/>
        </w:tabs>
        <w:spacing w:before="0" w:after="0"/>
        <w:ind w:left="1440"/>
        <w:rPr>
          <w:rFonts w:cs="Arial"/>
        </w:rPr>
      </w:pPr>
      <w:r w:rsidRPr="00F20931">
        <w:rPr>
          <w:rFonts w:cs="Arial"/>
          <w:highlight w:val="yellow"/>
        </w:rPr>
        <w:t>E-mail:</w:t>
      </w:r>
      <w:r w:rsidRPr="00B77260">
        <w:rPr>
          <w:rFonts w:cs="Arial"/>
        </w:rPr>
        <w:tab/>
      </w:r>
      <w:r w:rsidRPr="00B77260">
        <w:rPr>
          <w:rFonts w:cs="Arial"/>
        </w:rPr>
        <w:tab/>
      </w:r>
      <w:r w:rsidR="00DD606D">
        <w:rPr>
          <w:rFonts w:cs="Arial"/>
        </w:rPr>
        <w:t xml:space="preserve"> </w:t>
      </w:r>
    </w:p>
    <w:p w14:paraId="579CF0EB" w14:textId="77777777" w:rsidR="00C268F6" w:rsidRPr="00857DFA" w:rsidRDefault="00C268F6" w:rsidP="0088328A">
      <w:pPr>
        <w:pStyle w:val="Normal3"/>
        <w:tabs>
          <w:tab w:val="clear" w:pos="709"/>
        </w:tabs>
        <w:spacing w:before="0" w:after="0"/>
        <w:ind w:left="1440"/>
        <w:rPr>
          <w:rFonts w:cs="Arial"/>
        </w:rPr>
      </w:pPr>
    </w:p>
    <w:p w14:paraId="3AD3452F" w14:textId="77777777" w:rsidR="00C268F6" w:rsidRPr="00A4465A" w:rsidRDefault="00C268F6" w:rsidP="00C268F6">
      <w:pPr>
        <w:pStyle w:val="Normal3"/>
        <w:tabs>
          <w:tab w:val="clear" w:pos="709"/>
        </w:tabs>
        <w:spacing w:before="0" w:after="0"/>
        <w:ind w:left="1440"/>
        <w:rPr>
          <w:rFonts w:cs="Arial"/>
          <w:b/>
        </w:rPr>
      </w:pPr>
      <w:r w:rsidRPr="00A4465A">
        <w:rPr>
          <w:rFonts w:cs="Arial"/>
          <w:b/>
        </w:rPr>
        <w:t xml:space="preserve">Zástupci Objednatele: </w:t>
      </w:r>
      <w:r w:rsidRPr="00A4465A">
        <w:rPr>
          <w:rFonts w:cs="Arial"/>
          <w:b/>
        </w:rPr>
        <w:tab/>
      </w:r>
    </w:p>
    <w:p w14:paraId="5611DF6F" w14:textId="77777777" w:rsidR="00C268F6" w:rsidRPr="00A4465A" w:rsidRDefault="00C268F6" w:rsidP="00C268F6">
      <w:pPr>
        <w:pStyle w:val="Normal3"/>
        <w:tabs>
          <w:tab w:val="clear" w:pos="709"/>
        </w:tabs>
        <w:spacing w:before="0" w:after="0"/>
        <w:ind w:left="1440"/>
        <w:rPr>
          <w:rFonts w:cs="Arial"/>
        </w:rPr>
      </w:pPr>
      <w:r w:rsidRPr="00A4465A">
        <w:rPr>
          <w:rFonts w:cs="Arial"/>
        </w:rPr>
        <w:t>Zástupci pro věci smluvní:</w:t>
      </w:r>
    </w:p>
    <w:p w14:paraId="06B58A7B" w14:textId="77777777"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186A13">
        <w:rPr>
          <w:rFonts w:cs="Arial"/>
        </w:rPr>
        <w:t>Ing. Petr Roubíček</w:t>
      </w:r>
    </w:p>
    <w:p w14:paraId="7D8E4C66" w14:textId="77777777"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náměstek primátora</w:t>
      </w:r>
    </w:p>
    <w:p w14:paraId="5715DC57"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483 357 111</w:t>
      </w:r>
    </w:p>
    <w:p w14:paraId="7CB2D609" w14:textId="77777777"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8" w:history="1">
        <w:r w:rsidR="00186A13" w:rsidRPr="008A2661">
          <w:rPr>
            <w:rStyle w:val="Hypertextovodkaz"/>
            <w:rFonts w:cs="Arial"/>
          </w:rPr>
          <w:t>roubicek@mestojablonec.cz</w:t>
        </w:r>
      </w:hyperlink>
    </w:p>
    <w:p w14:paraId="73CA0EB4" w14:textId="2852ACD4"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t xml:space="preserve">Ing. </w:t>
      </w:r>
      <w:r w:rsidR="001F607D">
        <w:rPr>
          <w:rFonts w:cs="Arial"/>
        </w:rPr>
        <w:t>Martin Jančík</w:t>
      </w:r>
      <w:r w:rsidRPr="00A4465A">
        <w:rPr>
          <w:rFonts w:cs="Arial"/>
        </w:rPr>
        <w:t xml:space="preserve">, </w:t>
      </w:r>
    </w:p>
    <w:p w14:paraId="29A2FDE9" w14:textId="77777777" w:rsidR="00783C22" w:rsidRPr="00027AC5" w:rsidRDefault="00783C22" w:rsidP="00783C22">
      <w:pPr>
        <w:pStyle w:val="Zpat"/>
        <w:tabs>
          <w:tab w:val="clear" w:pos="4153"/>
          <w:tab w:val="clear" w:pos="8306"/>
        </w:tabs>
        <w:spacing w:before="0" w:after="0"/>
        <w:ind w:left="708" w:right="-144" w:firstLine="708"/>
        <w:jc w:val="both"/>
        <w:rPr>
          <w:rFonts w:cs="Arial"/>
        </w:rPr>
      </w:pPr>
      <w:r w:rsidRPr="00A4465A">
        <w:rPr>
          <w:rFonts w:cs="Arial"/>
        </w:rPr>
        <w:t>Funkce:</w:t>
      </w:r>
      <w:r w:rsidRPr="00A4465A">
        <w:rPr>
          <w:rFonts w:cs="Arial"/>
        </w:rPr>
        <w:tab/>
      </w:r>
      <w:r w:rsidRPr="00A4465A">
        <w:rPr>
          <w:rFonts w:cs="Arial"/>
        </w:rPr>
        <w:tab/>
      </w:r>
      <w:r w:rsidRPr="00C675AA">
        <w:rPr>
          <w:rFonts w:cs="Arial"/>
        </w:rPr>
        <w:t>vedoucí odboru územního a hospodářského rozvoje</w:t>
      </w:r>
    </w:p>
    <w:p w14:paraId="6CF3AA7C" w14:textId="1D748F7C"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w:t>
      </w:r>
      <w:r>
        <w:rPr>
          <w:rFonts w:cs="Arial"/>
        </w:rPr>
        <w:t xml:space="preserve">7 </w:t>
      </w:r>
      <w:r w:rsidR="001F607D">
        <w:rPr>
          <w:rFonts w:cs="Arial"/>
        </w:rPr>
        <w:t>224</w:t>
      </w:r>
    </w:p>
    <w:p w14:paraId="5AE044E4" w14:textId="2C242B69"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9" w:history="1">
        <w:r w:rsidR="001F607D" w:rsidRPr="006E3DCE">
          <w:rPr>
            <w:rStyle w:val="Hypertextovodkaz"/>
            <w:rFonts w:cs="Arial"/>
          </w:rPr>
          <w:t>jancik@mestojablonec.cz</w:t>
        </w:r>
      </w:hyperlink>
    </w:p>
    <w:p w14:paraId="68BFC3C1" w14:textId="77777777" w:rsidR="00783C22" w:rsidRPr="00A4465A" w:rsidRDefault="00783C22" w:rsidP="00783C22">
      <w:pPr>
        <w:pStyle w:val="Normal3"/>
        <w:tabs>
          <w:tab w:val="clear" w:pos="709"/>
        </w:tabs>
        <w:spacing w:before="0" w:after="0"/>
        <w:ind w:left="1440"/>
        <w:rPr>
          <w:rFonts w:cs="Arial"/>
        </w:rPr>
      </w:pPr>
    </w:p>
    <w:p w14:paraId="1FC5B6A8" w14:textId="77777777" w:rsidR="00783C22" w:rsidRPr="00A4465A" w:rsidRDefault="00783C22" w:rsidP="00783C22">
      <w:pPr>
        <w:pStyle w:val="Normal3"/>
        <w:tabs>
          <w:tab w:val="clear" w:pos="709"/>
        </w:tabs>
        <w:spacing w:before="0" w:after="0"/>
        <w:ind w:left="1440"/>
        <w:rPr>
          <w:rFonts w:cs="Arial"/>
        </w:rPr>
      </w:pPr>
      <w:r w:rsidRPr="00A4465A">
        <w:rPr>
          <w:rFonts w:cs="Arial"/>
        </w:rPr>
        <w:t>Zástupci pro věci technické:</w:t>
      </w:r>
    </w:p>
    <w:p w14:paraId="7EFD01F3" w14:textId="77777777" w:rsidR="00783C22" w:rsidRPr="00A4465A" w:rsidRDefault="00783C22" w:rsidP="00783C22">
      <w:pPr>
        <w:pStyle w:val="Normal3"/>
        <w:tabs>
          <w:tab w:val="clear" w:pos="709"/>
        </w:tabs>
        <w:spacing w:before="0" w:after="0"/>
        <w:ind w:left="1440"/>
        <w:rPr>
          <w:rFonts w:cs="Arial"/>
        </w:rPr>
      </w:pPr>
      <w:r w:rsidRPr="00A4465A">
        <w:rPr>
          <w:rFonts w:cs="Arial"/>
        </w:rPr>
        <w:t>Jméno, příjmení:</w:t>
      </w:r>
      <w:r w:rsidRPr="00A4465A">
        <w:rPr>
          <w:rFonts w:cs="Arial"/>
        </w:rPr>
        <w:tab/>
        <w:t>Ing. Pavel Sluka</w:t>
      </w:r>
    </w:p>
    <w:p w14:paraId="4B40CCF3" w14:textId="77777777"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vedoucí oddělení investiční výstavby</w:t>
      </w:r>
    </w:p>
    <w:p w14:paraId="100361EB"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721 932 984</w:t>
      </w:r>
    </w:p>
    <w:p w14:paraId="6CD02D77" w14:textId="77777777" w:rsidR="00783C22" w:rsidRPr="00A4465A"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0" w:history="1">
        <w:r w:rsidRPr="00CF36EF">
          <w:rPr>
            <w:rStyle w:val="Hypertextovodkaz"/>
            <w:rFonts w:cs="Arial"/>
          </w:rPr>
          <w:t>sluka@mestojablonec.cz</w:t>
        </w:r>
      </w:hyperlink>
    </w:p>
    <w:p w14:paraId="096D17CF" w14:textId="7C06637A"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7E01B6">
        <w:rPr>
          <w:rFonts w:cs="Arial"/>
        </w:rPr>
        <w:t>Miroslav Kopecký</w:t>
      </w:r>
    </w:p>
    <w:p w14:paraId="39371121" w14:textId="77777777"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pracovník oddělení investiční výstavby</w:t>
      </w:r>
    </w:p>
    <w:p w14:paraId="4B1E3989" w14:textId="77777777" w:rsidR="007E01B6" w:rsidRDefault="00783C22" w:rsidP="00783C22">
      <w:pPr>
        <w:pStyle w:val="Normal3"/>
        <w:tabs>
          <w:tab w:val="clear" w:pos="709"/>
        </w:tabs>
        <w:spacing w:before="0" w:after="0"/>
        <w:ind w:left="1440"/>
        <w:rPr>
          <w:rFonts w:cs="Arial"/>
          <w:color w:val="000000"/>
        </w:rPr>
      </w:pPr>
      <w:r w:rsidRPr="00A4465A">
        <w:rPr>
          <w:rFonts w:cs="Arial"/>
        </w:rPr>
        <w:t>Telefon:</w:t>
      </w:r>
      <w:r w:rsidRPr="00A4465A">
        <w:rPr>
          <w:rFonts w:cs="Arial"/>
        </w:rPr>
        <w:tab/>
      </w:r>
      <w:r w:rsidRPr="00A4465A">
        <w:rPr>
          <w:rFonts w:cs="Arial"/>
        </w:rPr>
        <w:tab/>
      </w:r>
      <w:r w:rsidR="007E01B6" w:rsidRPr="00AF33D9">
        <w:rPr>
          <w:rFonts w:cs="Arial"/>
          <w:color w:val="000000"/>
        </w:rPr>
        <w:t>778 408</w:t>
      </w:r>
      <w:r w:rsidR="007E01B6">
        <w:rPr>
          <w:rFonts w:cs="Arial"/>
          <w:color w:val="000000"/>
        </w:rPr>
        <w:t> </w:t>
      </w:r>
      <w:r w:rsidR="007E01B6" w:rsidRPr="00AF33D9">
        <w:rPr>
          <w:rFonts w:cs="Arial"/>
          <w:color w:val="000000"/>
        </w:rPr>
        <w:t xml:space="preserve">965 </w:t>
      </w:r>
    </w:p>
    <w:p w14:paraId="5552A86C" w14:textId="288AE50B" w:rsidR="00783C22" w:rsidRPr="00A4465A"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1" w:history="1"/>
      <w:hyperlink r:id="rId12" w:history="1">
        <w:r w:rsidR="007E01B6" w:rsidRPr="007E01B6">
          <w:rPr>
            <w:rStyle w:val="Hypertextovodkaz"/>
          </w:rPr>
          <w:t>kopecky@mestojablonec.cz</w:t>
        </w:r>
      </w:hyperlink>
    </w:p>
    <w:p w14:paraId="5F141F15" w14:textId="77777777" w:rsidR="00783C22" w:rsidRDefault="00783C22" w:rsidP="00783C22">
      <w:pPr>
        <w:pStyle w:val="Normal3"/>
        <w:tabs>
          <w:tab w:val="clear" w:pos="709"/>
        </w:tabs>
        <w:spacing w:before="0" w:after="0"/>
        <w:ind w:left="1440"/>
        <w:rPr>
          <w:rFonts w:cs="Arial"/>
        </w:rPr>
      </w:pPr>
    </w:p>
    <w:p w14:paraId="21F95F64" w14:textId="77777777" w:rsidR="00C10E0D" w:rsidRDefault="00C10E0D" w:rsidP="00C268F6">
      <w:pPr>
        <w:pStyle w:val="Normal3"/>
        <w:tabs>
          <w:tab w:val="clear" w:pos="709"/>
        </w:tabs>
        <w:spacing w:before="0" w:after="0"/>
        <w:ind w:left="1440"/>
        <w:rPr>
          <w:rFonts w:cs="Arial"/>
        </w:rPr>
      </w:pPr>
    </w:p>
    <w:p w14:paraId="76CD5558" w14:textId="77777777" w:rsidR="00C10E0D" w:rsidRPr="00DD5752" w:rsidRDefault="00C10E0D" w:rsidP="00C10E0D">
      <w:pPr>
        <w:pStyle w:val="Nadpis1"/>
        <w:tabs>
          <w:tab w:val="clear" w:pos="709"/>
        </w:tabs>
        <w:spacing w:before="120"/>
        <w:jc w:val="left"/>
        <w:rPr>
          <w:rFonts w:cs="Arial"/>
          <w:sz w:val="24"/>
          <w:szCs w:val="24"/>
        </w:rPr>
      </w:pPr>
      <w:r w:rsidRPr="00DD5752">
        <w:rPr>
          <w:rFonts w:cs="Arial"/>
          <w:sz w:val="24"/>
          <w:szCs w:val="24"/>
        </w:rPr>
        <w:t>Závěrečná ustanovení</w:t>
      </w:r>
    </w:p>
    <w:p w14:paraId="3E4FFEE4" w14:textId="77777777" w:rsidR="00C10E0D" w:rsidRPr="002E6FFE" w:rsidRDefault="00C10E0D" w:rsidP="00C10E0D">
      <w:pPr>
        <w:pStyle w:val="Nadpis2"/>
        <w:spacing w:before="0" w:after="0"/>
        <w:rPr>
          <w:rFonts w:cs="Arial"/>
          <w:sz w:val="24"/>
          <w:szCs w:val="24"/>
          <w:lang w:val="cs-CZ"/>
        </w:rPr>
      </w:pPr>
      <w:r w:rsidRPr="002E6FFE">
        <w:rPr>
          <w:rFonts w:cs="Arial"/>
          <w:sz w:val="24"/>
          <w:szCs w:val="24"/>
          <w:lang w:val="cs-CZ"/>
        </w:rPr>
        <w:t>Vyhotovení Smlouvy</w:t>
      </w:r>
    </w:p>
    <w:p w14:paraId="1DF2364A" w14:textId="77777777" w:rsidR="00C10E0D" w:rsidRPr="001E4D2F" w:rsidRDefault="00C10E0D" w:rsidP="00C10E0D">
      <w:pPr>
        <w:pStyle w:val="Normal3"/>
        <w:tabs>
          <w:tab w:val="clear" w:pos="709"/>
        </w:tabs>
        <w:spacing w:before="0" w:after="0"/>
        <w:ind w:left="1440"/>
        <w:rPr>
          <w:rFonts w:cs="Arial"/>
        </w:rPr>
      </w:pPr>
      <w:r w:rsidRPr="001E4D2F">
        <w:rPr>
          <w:rFonts w:cs="Arial"/>
        </w:rPr>
        <w:t>Tato Smlouva byla uzavřena ve čtyřech vyhotoveních v českém jazyce, z nichž dvě obdrží Objednatel a dvě obdrží Zhotovitel.</w:t>
      </w:r>
    </w:p>
    <w:p w14:paraId="701976F8" w14:textId="77777777" w:rsidR="00C10E0D" w:rsidRPr="001E4D2F" w:rsidRDefault="00C10E0D" w:rsidP="00C10E0D">
      <w:pPr>
        <w:pStyle w:val="Normal3"/>
        <w:tabs>
          <w:tab w:val="clear" w:pos="709"/>
        </w:tabs>
        <w:spacing w:before="0" w:after="0"/>
        <w:ind w:left="0"/>
        <w:rPr>
          <w:rFonts w:cs="Arial"/>
        </w:rPr>
      </w:pPr>
    </w:p>
    <w:p w14:paraId="1BF5E9E1"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Platnost Smlouvy</w:t>
      </w:r>
    </w:p>
    <w:p w14:paraId="441A11DD" w14:textId="77777777" w:rsidR="00C10E0D" w:rsidRPr="001E4D2F" w:rsidRDefault="00C10E0D" w:rsidP="00C10E0D">
      <w:pPr>
        <w:pStyle w:val="Normal3"/>
        <w:tabs>
          <w:tab w:val="clear" w:pos="709"/>
        </w:tabs>
        <w:spacing w:before="0" w:after="0"/>
        <w:ind w:left="1440"/>
        <w:rPr>
          <w:rFonts w:cs="Arial"/>
        </w:rPr>
      </w:pPr>
      <w:r w:rsidRPr="001E4D2F">
        <w:rPr>
          <w:rFonts w:cs="Arial"/>
        </w:rPr>
        <w:t>Smlouva nabývá platnosti dnem jejího podpisu oběma Stranami</w:t>
      </w:r>
    </w:p>
    <w:p w14:paraId="372C1CCF" w14:textId="77777777" w:rsidR="00C10E0D" w:rsidRPr="001E4D2F" w:rsidRDefault="00C10E0D" w:rsidP="00C10E0D">
      <w:pPr>
        <w:pStyle w:val="Normal2"/>
        <w:tabs>
          <w:tab w:val="clear" w:pos="709"/>
        </w:tabs>
        <w:spacing w:before="0" w:after="0"/>
        <w:rPr>
          <w:rFonts w:cs="Arial"/>
        </w:rPr>
      </w:pPr>
    </w:p>
    <w:p w14:paraId="3259FCA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Účinnost Smlouvy</w:t>
      </w:r>
    </w:p>
    <w:p w14:paraId="413E6923" w14:textId="77777777" w:rsidR="00C10E0D" w:rsidRPr="008540AB" w:rsidRDefault="00C10E0D" w:rsidP="008540AB">
      <w:pPr>
        <w:pStyle w:val="Normal3"/>
        <w:tabs>
          <w:tab w:val="clear" w:pos="709"/>
        </w:tabs>
        <w:spacing w:before="0" w:after="0"/>
        <w:ind w:left="1440"/>
        <w:rPr>
          <w:rFonts w:cs="Arial"/>
        </w:rPr>
      </w:pPr>
      <w:r w:rsidRPr="001E4D2F">
        <w:rPr>
          <w:rFonts w:cs="Arial"/>
        </w:rPr>
        <w:t xml:space="preserve">Tato Smlouva </w:t>
      </w:r>
      <w:r w:rsidR="008540AB" w:rsidRPr="008540AB">
        <w:rPr>
          <w:rFonts w:cs="Arial"/>
        </w:rPr>
        <w:t xml:space="preserve">nabývá účinnosti nejdříve dnem uveřejnění v registru smluv v souladu s § 6 odst. 1 zákona č. 340/2015 Sb., o zvláštních podmínkách účinnosti </w:t>
      </w:r>
      <w:r w:rsidR="008540AB" w:rsidRPr="008540AB">
        <w:rPr>
          <w:rFonts w:cs="Arial"/>
        </w:rPr>
        <w:lastRenderedPageBreak/>
        <w:t>některých smluv, uveřejňování těchto smluv a o registru smluv (zákon o registru smluv)</w:t>
      </w:r>
      <w:r w:rsidRPr="001E4D2F">
        <w:rPr>
          <w:rFonts w:cs="Arial"/>
        </w:rPr>
        <w:t>, a to i tehdy, pokud bude v registru smluv zveřejněna protistranou nebo třetí osobou dříve.</w:t>
      </w:r>
    </w:p>
    <w:p w14:paraId="12542EB9" w14:textId="77777777" w:rsidR="00C10E0D" w:rsidRPr="001E4D2F" w:rsidRDefault="00C10E0D" w:rsidP="00C10E0D">
      <w:pPr>
        <w:pStyle w:val="Normal2"/>
        <w:tabs>
          <w:tab w:val="clear" w:pos="709"/>
        </w:tabs>
        <w:spacing w:before="0" w:after="0"/>
        <w:rPr>
          <w:sz w:val="24"/>
          <w:szCs w:val="24"/>
        </w:rPr>
      </w:pPr>
      <w:r w:rsidRPr="001E4D2F">
        <w:t xml:space="preserve"> </w:t>
      </w:r>
    </w:p>
    <w:p w14:paraId="42911BDD"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C10E0D">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58ED573A" w14:textId="77777777" w:rsidR="00C10E0D" w:rsidRPr="00E12640" w:rsidRDefault="00C10E0D" w:rsidP="00C10E0D">
      <w:pPr>
        <w:pStyle w:val="Normal3"/>
        <w:tabs>
          <w:tab w:val="clear" w:pos="709"/>
        </w:tabs>
        <w:spacing w:before="0" w:after="0"/>
        <w:ind w:left="1440"/>
        <w:rPr>
          <w:rFonts w:cs="Arial"/>
          <w:highlight w:val="lightGray"/>
        </w:rPr>
      </w:pPr>
    </w:p>
    <w:p w14:paraId="24381E92"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řešení sporů</w:t>
      </w:r>
    </w:p>
    <w:p w14:paraId="17F979FE" w14:textId="77777777" w:rsidR="00C10E0D" w:rsidRPr="001E4D2F" w:rsidRDefault="00C10E0D" w:rsidP="00C10E0D">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8C9CC87" w14:textId="77777777" w:rsidR="00C10E0D" w:rsidRPr="001E4D2F" w:rsidRDefault="00C10E0D" w:rsidP="00C10E0D">
      <w:pPr>
        <w:pStyle w:val="Normal2"/>
        <w:tabs>
          <w:tab w:val="clear" w:pos="709"/>
        </w:tabs>
        <w:spacing w:before="0" w:after="0"/>
      </w:pPr>
    </w:p>
    <w:p w14:paraId="50B84D4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Oddělitelnost</w:t>
      </w:r>
    </w:p>
    <w:p w14:paraId="49798EC2" w14:textId="77777777" w:rsidR="00C10E0D" w:rsidRPr="001E4D2F" w:rsidRDefault="00C10E0D" w:rsidP="00C10E0D">
      <w:pPr>
        <w:pStyle w:val="Normal3"/>
        <w:tabs>
          <w:tab w:val="clear" w:pos="709"/>
        </w:tabs>
        <w:spacing w:before="0" w:after="0"/>
        <w:ind w:left="1440"/>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7668CE1" w14:textId="77777777" w:rsidR="00C10E0D" w:rsidRPr="00DD5752" w:rsidRDefault="00C10E0D" w:rsidP="00C10E0D">
      <w:pPr>
        <w:pStyle w:val="Normal3"/>
        <w:tabs>
          <w:tab w:val="clear" w:pos="709"/>
        </w:tabs>
        <w:spacing w:before="0" w:after="0"/>
        <w:ind w:left="1440"/>
        <w:rPr>
          <w:rFonts w:cs="Arial"/>
          <w:highlight w:val="lightGray"/>
        </w:rPr>
      </w:pPr>
    </w:p>
    <w:p w14:paraId="14377CDE"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Změny Smlouvy</w:t>
      </w:r>
    </w:p>
    <w:p w14:paraId="2FBDFE0E" w14:textId="77777777" w:rsidR="00C10E0D" w:rsidRPr="00A4329B" w:rsidRDefault="00C10E0D" w:rsidP="00C10E0D">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26C83BC6" w14:textId="77777777" w:rsidR="00C10E0D" w:rsidRPr="00A4329B" w:rsidRDefault="00C10E0D" w:rsidP="00C10E0D">
      <w:pPr>
        <w:spacing w:before="0" w:after="0"/>
        <w:jc w:val="both"/>
        <w:rPr>
          <w:rFonts w:cs="Arial"/>
          <w:b/>
          <w:bCs w:val="0"/>
        </w:rPr>
      </w:pPr>
    </w:p>
    <w:p w14:paraId="6AA9E8DA"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77777777" w:rsidR="00783C22" w:rsidRPr="00A4329B" w:rsidRDefault="00783C22" w:rsidP="00783C22">
      <w:pPr>
        <w:spacing w:before="0" w:after="0"/>
        <w:ind w:left="1416"/>
        <w:jc w:val="both"/>
        <w:rPr>
          <w:rFonts w:cs="Arial"/>
          <w:bCs w:val="0"/>
        </w:rPr>
      </w:pPr>
      <w:r w:rsidRPr="00A4329B">
        <w:rPr>
          <w:rFonts w:cs="Arial"/>
          <w:bCs w:val="0"/>
        </w:rPr>
        <w:t xml:space="preserve">Strany souhlasí s tím, že tuto Smlouvu Objednatel zveřejní na svém profilu zadavatele v souladu se zákonem č. 134/2016 Sb., o zadávání veřejných zakázek, 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783C22">
      <w:pPr>
        <w:spacing w:after="0"/>
        <w:ind w:left="1418"/>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783C22">
      <w:pPr>
        <w:spacing w:after="0"/>
        <w:ind w:left="1418"/>
        <w:jc w:val="both"/>
        <w:rPr>
          <w:rFonts w:cs="Arial"/>
          <w:bCs w:val="0"/>
        </w:rPr>
      </w:pPr>
      <w:r>
        <w:rPr>
          <w:rFonts w:cs="Arial"/>
          <w:bCs w:val="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783C22">
      <w:pPr>
        <w:spacing w:before="0" w:after="0"/>
        <w:ind w:left="1416"/>
        <w:jc w:val="both"/>
        <w:rPr>
          <w:rFonts w:cs="Arial"/>
          <w:bCs w:val="0"/>
        </w:rPr>
      </w:pPr>
    </w:p>
    <w:p w14:paraId="57D6AD42" w14:textId="77777777" w:rsidR="00783C22" w:rsidRPr="00B53FF9" w:rsidRDefault="00783C22" w:rsidP="00783C22">
      <w:pPr>
        <w:spacing w:before="0" w:after="0"/>
        <w:ind w:left="1416"/>
        <w:jc w:val="both"/>
        <w:rPr>
          <w:rFonts w:cs="Arial"/>
          <w:bCs w:val="0"/>
        </w:rPr>
      </w:pPr>
      <w:r w:rsidRPr="00B53FF9">
        <w:rPr>
          <w:rFonts w:cs="Arial"/>
          <w:bCs w:val="0"/>
        </w:rPr>
        <w:t xml:space="preserve">Smluvní strany berou na vědomí, že Statutární město Jablonec nad Nisou či jím zřízené/založené  osoby jsou povinnými subjekty dle zák. č. 106/1999 Sb. </w:t>
      </w:r>
      <w:r>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Pr>
          <w:rFonts w:cs="Arial"/>
          <w:bCs w:val="0"/>
        </w:rPr>
        <w:t>.</w:t>
      </w:r>
    </w:p>
    <w:p w14:paraId="61C1A700" w14:textId="129A14F1" w:rsidR="00783C22" w:rsidRDefault="00783C22" w:rsidP="00783C22">
      <w:pPr>
        <w:spacing w:before="0" w:after="0"/>
        <w:ind w:left="1416"/>
        <w:jc w:val="both"/>
        <w:rPr>
          <w:rFonts w:cs="Arial"/>
          <w:bCs w:val="0"/>
        </w:rPr>
      </w:pPr>
    </w:p>
    <w:p w14:paraId="3C22103B" w14:textId="01D5877F" w:rsidR="00A509AB" w:rsidRPr="00A509AB" w:rsidRDefault="00A509AB" w:rsidP="001538B0">
      <w:pPr>
        <w:pStyle w:val="Nadpis2"/>
        <w:spacing w:before="0" w:after="0"/>
        <w:rPr>
          <w:rFonts w:cs="Arial"/>
          <w:sz w:val="24"/>
          <w:szCs w:val="24"/>
          <w:lang w:val="cs-CZ"/>
        </w:rPr>
      </w:pPr>
      <w:r w:rsidRPr="00A509AB">
        <w:rPr>
          <w:rFonts w:cs="Arial"/>
          <w:sz w:val="24"/>
          <w:szCs w:val="24"/>
          <w:lang w:val="cs-CZ"/>
        </w:rPr>
        <w:lastRenderedPageBreak/>
        <w:t>SARS CoV-2</w:t>
      </w:r>
    </w:p>
    <w:p w14:paraId="3FE415A5" w14:textId="77777777" w:rsidR="00A509AB" w:rsidRPr="00A509AB" w:rsidRDefault="00A509AB" w:rsidP="00A509AB">
      <w:pPr>
        <w:spacing w:before="0" w:after="0"/>
        <w:ind w:left="1416"/>
        <w:jc w:val="both"/>
        <w:rPr>
          <w:rFonts w:cs="Arial"/>
          <w:bCs w:val="0"/>
        </w:rPr>
      </w:pPr>
      <w:r w:rsidRPr="00A509AB">
        <w:rPr>
          <w:rFonts w:cs="Arial"/>
          <w:bCs w:val="0"/>
        </w:rPr>
        <w:t xml:space="preserve">„Strany prohlašují, že Smlouvu uzavírají a práva a povinnosti dle Smlouvy si </w:t>
      </w:r>
      <w:r w:rsidRPr="001538B0">
        <w:rPr>
          <w:rFonts w:cs="Arial"/>
          <w:b/>
          <w:smallCaps/>
          <w:sz w:val="24"/>
          <w:szCs w:val="24"/>
        </w:rPr>
        <w:t>ujednávají při plném vědomí a znalosti obsahu a dopadů aktuálních opatřeních</w:t>
      </w:r>
      <w:r w:rsidRPr="00A509AB">
        <w:rPr>
          <w:rFonts w:cs="Arial"/>
          <w:bCs w:val="0"/>
        </w:rPr>
        <w:t xml:space="preserve"> orgánů veřejné moci vydaných v souvislosti se šířením zdraví ohrožující nákazy viru s označením SARS CoV-2 (označovaného ve sdělovacích prostředcích jakožto „</w:t>
      </w:r>
      <w:proofErr w:type="spellStart"/>
      <w:r w:rsidRPr="00A509AB">
        <w:rPr>
          <w:rFonts w:cs="Arial"/>
          <w:bCs w:val="0"/>
        </w:rPr>
        <w:t>koronavirus</w:t>
      </w:r>
      <w:proofErr w:type="spellEnd"/>
      <w:r w:rsidRPr="00A509AB">
        <w:rPr>
          <w:rFonts w:cs="Arial"/>
          <w:bCs w:val="0"/>
        </w:rPr>
        <w:t xml:space="preserve">“), zejména v důsledku trvání nouzového stavu pro Území České republiky dle čl. 5 a 6 ústavního zákona č. 110/1998 Sb., o bezpečnosti České republiky, platných a účinných ke dni uzavření Smlouvy. </w:t>
      </w:r>
    </w:p>
    <w:p w14:paraId="2C1F3D2D" w14:textId="77777777" w:rsidR="00A509AB" w:rsidRPr="00A509AB" w:rsidRDefault="00A509AB" w:rsidP="00A509AB">
      <w:pPr>
        <w:spacing w:before="0" w:after="0"/>
        <w:ind w:left="1416"/>
        <w:jc w:val="both"/>
        <w:rPr>
          <w:rFonts w:cs="Arial"/>
          <w:bCs w:val="0"/>
        </w:rPr>
      </w:pPr>
      <w:r w:rsidRPr="00A509AB">
        <w:rPr>
          <w:rFonts w:cs="Arial"/>
          <w:bCs w:val="0"/>
        </w:rPr>
        <w:t>S ohledem na skutečnost, že dobu a obsah případných dalších opatření orgánů veřejné moci, jakož i rozsah jejich dopadů na splnitelnost povinností stran dle Smlouvy, nelze v této chvíli předvídat, zavazují se strany pro případ, že dojde k vydání dalších opatření v souvislosti s výše uvedeným stavem nebo ke zvýšení rozsahu opatření stávajících tak, že to bude mít za následek podstatnou změnu v možnosti kterékoliv ze stran plnit dle Smlouvy (dále jen „zpřísnění opatření“), a dotčená strana toto vůči druhé straně výslovně prohlásí, učinit následující kroky:</w:t>
      </w:r>
    </w:p>
    <w:p w14:paraId="457A9FD8" w14:textId="77777777" w:rsidR="00A509AB" w:rsidRPr="00A509AB" w:rsidRDefault="00A509AB" w:rsidP="00A509AB">
      <w:pPr>
        <w:spacing w:before="0" w:after="0"/>
        <w:ind w:left="1416"/>
        <w:jc w:val="both"/>
        <w:rPr>
          <w:rFonts w:cs="Arial"/>
          <w:bCs w:val="0"/>
        </w:rPr>
      </w:pPr>
      <w:r w:rsidRPr="00A509AB">
        <w:rPr>
          <w:rFonts w:cs="Arial"/>
          <w:bCs w:val="0"/>
        </w:rPr>
        <w:t xml:space="preserve">•             k žádosti zpřísněním opatření dotčené strany bude druhá strana souhlasit s prodloužením lhůt k plnění dotčenou stranou, pokud je možnost takového plnění zpřísněním opatření dotčena, a to po dobu, o kterou dotčená strana požádá, nejpozději však do ukončení trvání zpřísnění opatření, nejedná-li se ze strany dotčené strany o zjevné zneužití tohoto práva. Nelze-li toto posečkání po druhé straně spravedlivě požadovat, zůstává druhé straně zachováno právo od smlouvy odstoupit, pokud by tak jinak učinit mohla, v tomto případě však druhé straně zaniká nárok na sankční plnění, které by jinak při odstoupení od Smlouvy této straně příslušelo; </w:t>
      </w:r>
    </w:p>
    <w:p w14:paraId="0C52F9AA" w14:textId="77777777" w:rsidR="00A509AB" w:rsidRPr="00A509AB" w:rsidRDefault="00A509AB" w:rsidP="00A509AB">
      <w:pPr>
        <w:spacing w:before="0" w:after="0"/>
        <w:ind w:left="1416"/>
        <w:jc w:val="both"/>
        <w:rPr>
          <w:rFonts w:cs="Arial"/>
          <w:bCs w:val="0"/>
        </w:rPr>
      </w:pPr>
      <w:r w:rsidRPr="00A509AB">
        <w:rPr>
          <w:rFonts w:cs="Arial"/>
          <w:bCs w:val="0"/>
        </w:rPr>
        <w:t xml:space="preserve">•             k žádosti zpřísněním opatření dotčené strany bude druhá strana souhlasit s převzetím plnění, i když nebude plněno řádně nebo úplně, pokud je možnost takového plnění zpřísněním opatření dotčena, a to po dobu, o kterou dotčená strana požádá, nejpozději však do ukončení trvání zpřísnění opatření, nejedná-li se ze strany dotčené strany o zjevné zneužití tohoto práva a nejde-li o plnění, které je pro druhou stranu ve vztahu k účelu Smlouvy zcela nepoužitelné. Nelze-li toto posečkání po druhé straně spravedlivě požadovat, zůstává druhé straně zachováno právo od smlouvy odstoupit, pokud by tak jinak učinit mohla, v tomto případě však druhé straně zaniká nárok na sankční plnění, které by jinak při odstoupení od Smlouvy této straně příslušelo; </w:t>
      </w:r>
    </w:p>
    <w:p w14:paraId="5D3085A9" w14:textId="4B88875D" w:rsidR="00C10E0D" w:rsidRDefault="00A509AB" w:rsidP="00A509AB">
      <w:pPr>
        <w:spacing w:before="0" w:after="0"/>
        <w:ind w:left="1416"/>
        <w:jc w:val="both"/>
        <w:rPr>
          <w:rFonts w:cs="Arial"/>
          <w:bCs w:val="0"/>
        </w:rPr>
      </w:pPr>
      <w:r w:rsidRPr="00A509AB">
        <w:rPr>
          <w:rFonts w:cs="Arial"/>
          <w:bCs w:val="0"/>
        </w:rPr>
        <w:t xml:space="preserve">•            k žádosti zpřísněním opatření dotčené strany se druhá strana zavazuje souhlasit s obnovením jednání o právech a povinnostech, popř. sankcích dle Smlouvy podstatně dotčených zpřísněním opatření a v rámci obnovení jednání poskytnout dotčené straně plnou součinnost tak, aby byl co nejlépe naplněn cíl rozumného a spravedlivého uspořádání smluvního vztahu. Nejedná-li se ze strany dotčené strany o zjevné zneužití tohoto práva, má se za to, že podstatné dotčení práv a povinností dle Smlouvy zpřísněním opatření je podstatnou změnou okolností dle </w:t>
      </w:r>
      <w:proofErr w:type="spellStart"/>
      <w:r w:rsidRPr="00A509AB">
        <w:rPr>
          <w:rFonts w:cs="Arial"/>
          <w:bCs w:val="0"/>
        </w:rPr>
        <w:t>ust</w:t>
      </w:r>
      <w:proofErr w:type="spellEnd"/>
      <w:r w:rsidRPr="00A509AB">
        <w:rPr>
          <w:rFonts w:cs="Arial"/>
          <w:bCs w:val="0"/>
        </w:rPr>
        <w:t>. § 1765 občanského zákoníku, jehož aplikaci pro tento případ nelze vyloučit.“</w:t>
      </w:r>
    </w:p>
    <w:p w14:paraId="4FBDCF87" w14:textId="77777777" w:rsidR="00A509AB" w:rsidRPr="00A4329B" w:rsidRDefault="00A509AB" w:rsidP="00A509AB">
      <w:pPr>
        <w:spacing w:before="0" w:after="0"/>
        <w:ind w:left="1416"/>
        <w:jc w:val="both"/>
        <w:rPr>
          <w:rFonts w:cs="Arial"/>
          <w:bCs w:val="0"/>
        </w:rPr>
      </w:pPr>
    </w:p>
    <w:p w14:paraId="4515764D" w14:textId="40ABD189" w:rsidR="00A509AB" w:rsidRPr="00A509AB" w:rsidRDefault="00C10E0D" w:rsidP="00A509AB">
      <w:pPr>
        <w:pStyle w:val="Nadpis2"/>
        <w:spacing w:before="0" w:after="0"/>
        <w:rPr>
          <w:rFonts w:cs="Arial"/>
          <w:sz w:val="24"/>
          <w:szCs w:val="24"/>
          <w:lang w:val="cs-CZ"/>
        </w:rPr>
      </w:pPr>
      <w:r w:rsidRPr="00A4329B">
        <w:rPr>
          <w:rFonts w:cs="Arial"/>
          <w:sz w:val="24"/>
          <w:szCs w:val="24"/>
          <w:lang w:val="cs-CZ"/>
        </w:rPr>
        <w:t>Přílohy</w:t>
      </w:r>
    </w:p>
    <w:p w14:paraId="5F6F217A" w14:textId="77777777" w:rsidR="00C10E0D" w:rsidRDefault="00C10E0D" w:rsidP="00C10E0D">
      <w:pPr>
        <w:spacing w:before="0" w:after="0"/>
        <w:ind w:left="1416"/>
        <w:jc w:val="both"/>
        <w:rPr>
          <w:rFonts w:cs="Arial"/>
          <w:bCs w:val="0"/>
        </w:rPr>
      </w:pPr>
      <w:r w:rsidRPr="00A4329B">
        <w:rPr>
          <w:rFonts w:cs="Arial"/>
          <w:bCs w:val="0"/>
        </w:rPr>
        <w:t>Nedílnou součástí této Smlouvy j</w:t>
      </w:r>
      <w:r w:rsidR="002E5324">
        <w:rPr>
          <w:rFonts w:cs="Arial"/>
          <w:bCs w:val="0"/>
        </w:rPr>
        <w:t>e</w:t>
      </w:r>
      <w:r w:rsidRPr="00A4329B">
        <w:rPr>
          <w:rFonts w:cs="Arial"/>
          <w:bCs w:val="0"/>
        </w:rPr>
        <w:t xml:space="preserve"> následující příloh</w:t>
      </w:r>
      <w:r w:rsidR="002E5324">
        <w:rPr>
          <w:rFonts w:cs="Arial"/>
          <w:bCs w:val="0"/>
        </w:rPr>
        <w:t>a</w:t>
      </w:r>
      <w:r w:rsidRPr="00A4329B">
        <w:rPr>
          <w:rFonts w:cs="Arial"/>
          <w:bCs w:val="0"/>
        </w:rPr>
        <w:t>:</w:t>
      </w:r>
    </w:p>
    <w:p w14:paraId="45643E08" w14:textId="77777777" w:rsidR="0088328A" w:rsidRPr="00A4329B" w:rsidRDefault="0088328A" w:rsidP="0088328A">
      <w:pPr>
        <w:spacing w:before="0" w:after="0"/>
        <w:ind w:left="708" w:firstLine="708"/>
        <w:jc w:val="both"/>
        <w:rPr>
          <w:rFonts w:cs="Arial"/>
          <w:bCs w:val="0"/>
        </w:rPr>
      </w:pPr>
      <w:r w:rsidRPr="00A4329B">
        <w:rPr>
          <w:rFonts w:cs="Arial"/>
          <w:bCs w:val="0"/>
        </w:rPr>
        <w:t>Oceněný soupis prací, dodávek a služeb s výkazem výměr</w:t>
      </w:r>
    </w:p>
    <w:p w14:paraId="31AC8449" w14:textId="77777777" w:rsidR="00C10E0D" w:rsidRDefault="00C10E0D" w:rsidP="00C10E0D">
      <w:pPr>
        <w:spacing w:before="0" w:after="0"/>
        <w:jc w:val="both"/>
        <w:rPr>
          <w:rFonts w:cs="Arial"/>
          <w:b/>
          <w:bCs w:val="0"/>
        </w:rPr>
      </w:pPr>
    </w:p>
    <w:p w14:paraId="3475F2F6" w14:textId="77777777" w:rsidR="00A509AB" w:rsidRDefault="00A509AB" w:rsidP="00C10E0D">
      <w:pPr>
        <w:spacing w:before="0" w:after="0"/>
        <w:jc w:val="both"/>
        <w:rPr>
          <w:rFonts w:cs="Arial"/>
          <w:b/>
          <w:bCs w:val="0"/>
        </w:rPr>
      </w:pPr>
    </w:p>
    <w:p w14:paraId="425BB405" w14:textId="27BA6308" w:rsidR="00C10E0D" w:rsidRPr="00615252" w:rsidRDefault="00C10E0D" w:rsidP="00C10E0D">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5315F2F1" w14:textId="41640896" w:rsidR="00C10E0D" w:rsidRDefault="00C10E0D" w:rsidP="00C10E0D">
      <w:pPr>
        <w:spacing w:before="0" w:after="0"/>
        <w:jc w:val="both"/>
        <w:rPr>
          <w:rFonts w:cs="Arial"/>
          <w:b/>
          <w:bCs w:val="0"/>
        </w:rPr>
      </w:pPr>
    </w:p>
    <w:p w14:paraId="35AA2B40" w14:textId="5C49F809" w:rsidR="00A509AB" w:rsidRDefault="00A509AB" w:rsidP="00C10E0D">
      <w:pPr>
        <w:spacing w:before="0" w:after="0"/>
        <w:jc w:val="both"/>
        <w:rPr>
          <w:rFonts w:cs="Arial"/>
          <w:b/>
          <w:bCs w:val="0"/>
        </w:rPr>
      </w:pPr>
    </w:p>
    <w:p w14:paraId="1CBD5D8B" w14:textId="031938D4" w:rsidR="00A509AB" w:rsidRPr="006C2265" w:rsidRDefault="006C2265" w:rsidP="00C10E0D">
      <w:pPr>
        <w:spacing w:before="0" w:after="0"/>
        <w:jc w:val="both"/>
        <w:rPr>
          <w:rFonts w:cs="Arial"/>
        </w:rPr>
      </w:pPr>
      <w:r w:rsidRPr="006C2265">
        <w:rPr>
          <w:rFonts w:cs="Arial"/>
        </w:rPr>
        <w:t>NÁSLEDUJE PODPISOVÁ STRANA:</w:t>
      </w:r>
    </w:p>
    <w:p w14:paraId="3D60976A" w14:textId="77777777" w:rsidR="00783C22" w:rsidRPr="002940E9" w:rsidRDefault="00783C22" w:rsidP="00783C22">
      <w:pPr>
        <w:tabs>
          <w:tab w:val="left" w:pos="5103"/>
        </w:tabs>
        <w:jc w:val="both"/>
        <w:rPr>
          <w:rFonts w:cs="Arial"/>
        </w:rPr>
      </w:pPr>
      <w:r w:rsidRPr="002940E9">
        <w:rPr>
          <w:rFonts w:cs="Arial"/>
        </w:rPr>
        <w:lastRenderedPageBreak/>
        <w:t>Jablon</w:t>
      </w:r>
      <w:r>
        <w:rPr>
          <w:rFonts w:cs="Arial"/>
        </w:rPr>
        <w:t>ec</w:t>
      </w:r>
      <w:r w:rsidRPr="002940E9">
        <w:rPr>
          <w:rFonts w:cs="Arial"/>
        </w:rPr>
        <w:t xml:space="preserve"> nad Nisou, dne </w:t>
      </w:r>
      <w:r w:rsidR="00DD606D">
        <w:rPr>
          <w:rFonts w:cs="Arial"/>
        </w:rPr>
        <w:t xml:space="preserve">             </w:t>
      </w:r>
      <w:r>
        <w:rPr>
          <w:rFonts w:cs="Arial"/>
        </w:rPr>
        <w:t xml:space="preserve">                             </w:t>
      </w:r>
      <w:r w:rsidR="00DD606D">
        <w:rPr>
          <w:rFonts w:cs="Arial"/>
        </w:rPr>
        <w:t>………………………</w:t>
      </w:r>
      <w:proofErr w:type="gramStart"/>
      <w:r w:rsidR="00DD606D">
        <w:rPr>
          <w:rFonts w:cs="Arial"/>
        </w:rPr>
        <w:t>…….</w:t>
      </w:r>
      <w:proofErr w:type="gramEnd"/>
      <w:r w:rsidR="00DD606D">
        <w:rPr>
          <w:rFonts w:cs="Arial"/>
        </w:rPr>
        <w:t>.</w:t>
      </w:r>
      <w:r>
        <w:rPr>
          <w:rFonts w:cs="Arial"/>
        </w:rPr>
        <w:t xml:space="preserve">, </w:t>
      </w:r>
      <w:r w:rsidRPr="002940E9">
        <w:rPr>
          <w:rFonts w:cs="Arial"/>
        </w:rPr>
        <w:t xml:space="preserve">dne  </w:t>
      </w:r>
      <w:r w:rsidRPr="002940E9">
        <w:rPr>
          <w:rFonts w:cs="Arial"/>
        </w:rPr>
        <w:tab/>
      </w:r>
    </w:p>
    <w:p w14:paraId="3D9DA2E3" w14:textId="77777777" w:rsidR="00783C22" w:rsidRPr="002940E9" w:rsidRDefault="00783C22" w:rsidP="00783C22">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637EAF16" w14:textId="77777777" w:rsidR="00783C22" w:rsidRPr="002D2D09" w:rsidRDefault="00783C22" w:rsidP="00783C22">
      <w:pPr>
        <w:tabs>
          <w:tab w:val="left" w:pos="5103"/>
          <w:tab w:val="left" w:pos="8460"/>
        </w:tabs>
        <w:jc w:val="both"/>
        <w:rPr>
          <w:rFonts w:cs="Arial"/>
        </w:rPr>
      </w:pPr>
    </w:p>
    <w:p w14:paraId="0E0FC9EB" w14:textId="77777777" w:rsidR="00783C22" w:rsidRDefault="00783C22" w:rsidP="00783C22">
      <w:pPr>
        <w:tabs>
          <w:tab w:val="left" w:pos="5103"/>
          <w:tab w:val="left" w:pos="8460"/>
        </w:tabs>
        <w:spacing w:before="0" w:after="0"/>
        <w:jc w:val="both"/>
        <w:rPr>
          <w:rFonts w:cs="Arial"/>
        </w:rPr>
      </w:pPr>
    </w:p>
    <w:p w14:paraId="12E8EB0E" w14:textId="77777777" w:rsidR="00632C29" w:rsidRPr="002D2D09" w:rsidRDefault="00632C29" w:rsidP="00783C22">
      <w:pPr>
        <w:tabs>
          <w:tab w:val="left" w:pos="5103"/>
          <w:tab w:val="left" w:pos="8460"/>
        </w:tabs>
        <w:spacing w:before="0" w:after="0"/>
        <w:jc w:val="both"/>
        <w:rPr>
          <w:rFonts w:cs="Arial"/>
        </w:rPr>
      </w:pPr>
    </w:p>
    <w:p w14:paraId="0EC1F791" w14:textId="77777777" w:rsidR="00783C22" w:rsidRDefault="00783C22" w:rsidP="00783C22">
      <w:pPr>
        <w:tabs>
          <w:tab w:val="left" w:pos="5103"/>
        </w:tabs>
        <w:spacing w:before="0" w:after="0"/>
        <w:jc w:val="both"/>
        <w:rPr>
          <w:rFonts w:cs="Arial"/>
        </w:rPr>
      </w:pPr>
      <w:r>
        <w:rPr>
          <w:rFonts w:cs="Arial"/>
        </w:rPr>
        <w:t>……………………………………</w:t>
      </w:r>
      <w:r>
        <w:rPr>
          <w:rFonts w:cs="Arial"/>
        </w:rPr>
        <w:tab/>
      </w:r>
      <w:r w:rsidRPr="00F35D4E">
        <w:rPr>
          <w:rFonts w:cs="Arial"/>
        </w:rPr>
        <w:t>………………………………</w:t>
      </w:r>
    </w:p>
    <w:p w14:paraId="42433C2F" w14:textId="2FBD53C6" w:rsidR="00783C22" w:rsidRDefault="00186A13" w:rsidP="00783C22">
      <w:pPr>
        <w:tabs>
          <w:tab w:val="left" w:pos="5103"/>
          <w:tab w:val="left" w:pos="5670"/>
        </w:tabs>
        <w:spacing w:before="0" w:after="0"/>
        <w:jc w:val="both"/>
        <w:rPr>
          <w:rFonts w:cs="Arial"/>
        </w:rPr>
      </w:pPr>
      <w:r>
        <w:rPr>
          <w:rFonts w:cs="Arial"/>
        </w:rPr>
        <w:t>Ing. Petr Roubíček</w:t>
      </w:r>
      <w:r w:rsidR="00783C22" w:rsidRPr="002D2D09">
        <w:rPr>
          <w:rFonts w:cs="Arial"/>
        </w:rPr>
        <w:t xml:space="preserve"> </w:t>
      </w:r>
      <w:r w:rsidR="00632C29">
        <w:rPr>
          <w:rFonts w:cs="Arial"/>
        </w:rPr>
        <w:tab/>
      </w:r>
    </w:p>
    <w:p w14:paraId="2868ADFE" w14:textId="77777777" w:rsidR="00783C22" w:rsidRDefault="00783C22" w:rsidP="00783C22">
      <w:pPr>
        <w:tabs>
          <w:tab w:val="left" w:pos="5103"/>
          <w:tab w:val="left" w:pos="5670"/>
        </w:tabs>
        <w:spacing w:before="0" w:after="0"/>
        <w:jc w:val="both"/>
        <w:rPr>
          <w:rFonts w:cs="Arial"/>
        </w:rPr>
      </w:pPr>
      <w:r w:rsidRPr="002D2D09">
        <w:rPr>
          <w:rFonts w:cs="Arial"/>
        </w:rPr>
        <w:t xml:space="preserve">náměstek primátora </w:t>
      </w:r>
    </w:p>
    <w:p w14:paraId="52E7B7B9" w14:textId="77777777" w:rsidR="0058064D" w:rsidRDefault="0058064D" w:rsidP="00783C22">
      <w:pPr>
        <w:tabs>
          <w:tab w:val="left" w:pos="5103"/>
          <w:tab w:val="left" w:pos="5670"/>
        </w:tabs>
        <w:spacing w:before="0" w:after="0"/>
        <w:jc w:val="both"/>
        <w:rPr>
          <w:rFonts w:cs="Arial"/>
        </w:rPr>
      </w:pPr>
    </w:p>
    <w:p w14:paraId="1E8014DE" w14:textId="0C8E250C" w:rsidR="00783C22" w:rsidRPr="002D2D09" w:rsidRDefault="00783C22" w:rsidP="00783C22">
      <w:pPr>
        <w:tabs>
          <w:tab w:val="left" w:pos="5103"/>
          <w:tab w:val="left" w:pos="5670"/>
        </w:tabs>
        <w:spacing w:before="0" w:after="0"/>
        <w:jc w:val="both"/>
        <w:rPr>
          <w:rFonts w:cs="Arial"/>
        </w:rPr>
      </w:pPr>
    </w:p>
    <w:p w14:paraId="32AD4844" w14:textId="77777777" w:rsidR="00783C22" w:rsidRDefault="00783C22" w:rsidP="00783C22">
      <w:pPr>
        <w:tabs>
          <w:tab w:val="left" w:pos="5103"/>
          <w:tab w:val="left" w:pos="8460"/>
        </w:tabs>
        <w:spacing w:before="0" w:after="0"/>
        <w:jc w:val="both"/>
        <w:rPr>
          <w:rFonts w:cs="Arial"/>
        </w:rPr>
      </w:pPr>
    </w:p>
    <w:p w14:paraId="63C58469" w14:textId="77777777" w:rsidR="00632C29" w:rsidRDefault="00632C29" w:rsidP="00783C22">
      <w:pPr>
        <w:tabs>
          <w:tab w:val="left" w:pos="5103"/>
          <w:tab w:val="left" w:pos="8460"/>
        </w:tabs>
        <w:spacing w:before="0" w:after="0"/>
        <w:jc w:val="both"/>
        <w:rPr>
          <w:rFonts w:cs="Arial"/>
        </w:rPr>
      </w:pPr>
    </w:p>
    <w:p w14:paraId="2B7592AD" w14:textId="77777777" w:rsidR="00632C29" w:rsidRDefault="00632C29" w:rsidP="00783C22">
      <w:pPr>
        <w:tabs>
          <w:tab w:val="left" w:pos="5103"/>
          <w:tab w:val="left" w:pos="8460"/>
        </w:tabs>
        <w:spacing w:before="0" w:after="0"/>
        <w:jc w:val="both"/>
        <w:rPr>
          <w:rFonts w:cs="Arial"/>
        </w:rPr>
      </w:pPr>
    </w:p>
    <w:p w14:paraId="5888CB37" w14:textId="77777777" w:rsidR="00632C29" w:rsidRPr="002D2D09" w:rsidRDefault="00632C29" w:rsidP="00783C22">
      <w:pPr>
        <w:tabs>
          <w:tab w:val="left" w:pos="5103"/>
          <w:tab w:val="left" w:pos="8460"/>
        </w:tabs>
        <w:spacing w:before="0" w:after="0"/>
        <w:jc w:val="both"/>
        <w:rPr>
          <w:rFonts w:cs="Arial"/>
        </w:rPr>
      </w:pPr>
    </w:p>
    <w:p w14:paraId="3CBA1459" w14:textId="77777777" w:rsidR="00783C22" w:rsidRPr="002D2D09" w:rsidRDefault="00783C22" w:rsidP="00783C22">
      <w:pPr>
        <w:tabs>
          <w:tab w:val="left" w:pos="5103"/>
        </w:tabs>
        <w:spacing w:before="0" w:after="0"/>
        <w:jc w:val="both"/>
        <w:rPr>
          <w:rFonts w:cs="Arial"/>
        </w:rPr>
      </w:pPr>
      <w:r>
        <w:rPr>
          <w:rFonts w:cs="Arial"/>
        </w:rPr>
        <w:t>……………………………………</w:t>
      </w:r>
      <w:r>
        <w:rPr>
          <w:rFonts w:cs="Arial"/>
        </w:rPr>
        <w:tab/>
      </w:r>
      <w:r w:rsidR="00F35D4E">
        <w:rPr>
          <w:rFonts w:cs="Arial"/>
        </w:rPr>
        <w:t xml:space="preserve"> </w:t>
      </w:r>
      <w:r w:rsidRPr="002D2D09">
        <w:rPr>
          <w:rFonts w:cs="Arial"/>
        </w:rPr>
        <w:tab/>
      </w:r>
    </w:p>
    <w:p w14:paraId="49AB6449" w14:textId="7C00AFC5" w:rsidR="00783C22" w:rsidRDefault="00783C22" w:rsidP="00783C22">
      <w:pPr>
        <w:tabs>
          <w:tab w:val="left" w:pos="5103"/>
          <w:tab w:val="left" w:pos="5670"/>
        </w:tabs>
        <w:spacing w:before="0" w:after="0"/>
        <w:jc w:val="both"/>
        <w:rPr>
          <w:rFonts w:cs="Arial"/>
        </w:rPr>
      </w:pPr>
      <w:r w:rsidRPr="00760695">
        <w:rPr>
          <w:rFonts w:cs="Arial"/>
        </w:rPr>
        <w:t xml:space="preserve">Ing. </w:t>
      </w:r>
      <w:r w:rsidR="001F607D">
        <w:rPr>
          <w:rFonts w:cs="Arial"/>
        </w:rPr>
        <w:t>Martin Jančík</w:t>
      </w:r>
    </w:p>
    <w:p w14:paraId="4F332913" w14:textId="77777777" w:rsidR="00783C22" w:rsidRPr="00027AC5" w:rsidRDefault="00783C22" w:rsidP="00783C22">
      <w:pPr>
        <w:pStyle w:val="Zpat"/>
        <w:tabs>
          <w:tab w:val="clear" w:pos="4153"/>
          <w:tab w:val="clear" w:pos="8306"/>
        </w:tabs>
        <w:spacing w:before="0" w:after="0"/>
        <w:ind w:right="-144"/>
        <w:jc w:val="both"/>
        <w:rPr>
          <w:rFonts w:cs="Arial"/>
        </w:rPr>
      </w:pPr>
      <w:r w:rsidRPr="00C675AA">
        <w:rPr>
          <w:rFonts w:cs="Arial"/>
        </w:rPr>
        <w:t>vedoucí odboru územního a hospodářského rozvoje</w:t>
      </w:r>
    </w:p>
    <w:p w14:paraId="78BB8E99" w14:textId="77777777" w:rsidR="00783C22" w:rsidRDefault="00783C22" w:rsidP="00783C22">
      <w:pPr>
        <w:tabs>
          <w:tab w:val="left" w:pos="5103"/>
          <w:tab w:val="left" w:pos="5670"/>
        </w:tabs>
        <w:spacing w:before="0" w:after="0"/>
        <w:jc w:val="right"/>
        <w:rPr>
          <w:rFonts w:cs="Arial"/>
          <w:sz w:val="20"/>
          <w:szCs w:val="20"/>
        </w:rPr>
      </w:pPr>
    </w:p>
    <w:p w14:paraId="4E5A7579" w14:textId="77777777" w:rsidR="00783C22" w:rsidRDefault="00783C22" w:rsidP="00783C22">
      <w:pPr>
        <w:tabs>
          <w:tab w:val="left" w:pos="5103"/>
          <w:tab w:val="left" w:pos="5670"/>
        </w:tabs>
        <w:spacing w:before="0" w:after="0"/>
        <w:jc w:val="right"/>
        <w:rPr>
          <w:rFonts w:cs="Arial"/>
          <w:sz w:val="20"/>
          <w:szCs w:val="20"/>
        </w:rPr>
      </w:pPr>
    </w:p>
    <w:p w14:paraId="7F598064" w14:textId="77777777" w:rsidR="00C10E0D" w:rsidRDefault="00C10E0D" w:rsidP="00C10E0D">
      <w:pPr>
        <w:tabs>
          <w:tab w:val="left" w:pos="5103"/>
          <w:tab w:val="left" w:pos="5670"/>
        </w:tabs>
        <w:spacing w:before="0" w:after="0"/>
        <w:jc w:val="right"/>
        <w:rPr>
          <w:rFonts w:cs="Arial"/>
          <w:sz w:val="20"/>
          <w:szCs w:val="20"/>
        </w:rPr>
      </w:pPr>
    </w:p>
    <w:p w14:paraId="279F6993" w14:textId="77777777" w:rsidR="00C10E0D" w:rsidRDefault="00C10E0D" w:rsidP="00C10E0D">
      <w:pPr>
        <w:tabs>
          <w:tab w:val="left" w:pos="5103"/>
          <w:tab w:val="left" w:pos="5670"/>
        </w:tabs>
        <w:spacing w:before="0" w:after="0"/>
        <w:jc w:val="right"/>
        <w:rPr>
          <w:rFonts w:cs="Arial"/>
          <w:sz w:val="20"/>
          <w:szCs w:val="20"/>
        </w:rPr>
      </w:pPr>
    </w:p>
    <w:p w14:paraId="29A1FFF3" w14:textId="77777777" w:rsidR="00726F0C" w:rsidRDefault="00726F0C" w:rsidP="00C10E0D">
      <w:pPr>
        <w:tabs>
          <w:tab w:val="left" w:pos="5103"/>
          <w:tab w:val="left" w:pos="5670"/>
        </w:tabs>
        <w:spacing w:before="0" w:after="0"/>
        <w:rPr>
          <w:rFonts w:cs="Arial"/>
        </w:rPr>
      </w:pPr>
    </w:p>
    <w:p w14:paraId="46E4D50F" w14:textId="77777777" w:rsidR="00726F0C" w:rsidRDefault="00726F0C" w:rsidP="00C10E0D">
      <w:pPr>
        <w:tabs>
          <w:tab w:val="left" w:pos="5103"/>
          <w:tab w:val="left" w:pos="5670"/>
        </w:tabs>
        <w:spacing w:before="0" w:after="0"/>
        <w:rPr>
          <w:rFonts w:cs="Arial"/>
        </w:rPr>
      </w:pPr>
    </w:p>
    <w:p w14:paraId="53CE7ABD" w14:textId="1399CAF2" w:rsidR="00726F0C" w:rsidRDefault="00741720" w:rsidP="00C10E0D">
      <w:pPr>
        <w:tabs>
          <w:tab w:val="left" w:pos="5103"/>
          <w:tab w:val="left" w:pos="5670"/>
        </w:tabs>
        <w:spacing w:before="0" w:after="0"/>
        <w:rPr>
          <w:rFonts w:cs="Arial"/>
        </w:rPr>
      </w:pPr>
      <w:r>
        <w:rPr>
          <w:rFonts w:cs="Arial"/>
        </w:rPr>
        <w:t>…………………………………...</w:t>
      </w:r>
    </w:p>
    <w:p w14:paraId="334779C8" w14:textId="77777777" w:rsidR="00C10E0D" w:rsidRPr="00E925FE" w:rsidRDefault="00C10E0D" w:rsidP="00C10E0D">
      <w:pPr>
        <w:tabs>
          <w:tab w:val="left" w:pos="5103"/>
          <w:tab w:val="left" w:pos="5670"/>
        </w:tabs>
        <w:spacing w:before="0" w:after="0"/>
        <w:rPr>
          <w:rFonts w:cs="Arial"/>
        </w:rPr>
      </w:pPr>
      <w:r w:rsidRPr="00E925FE">
        <w:rPr>
          <w:rFonts w:cs="Arial"/>
        </w:rPr>
        <w:t>za věcnou správnost:</w:t>
      </w:r>
    </w:p>
    <w:p w14:paraId="5817AE51" w14:textId="77777777" w:rsidR="00C10E0D" w:rsidRPr="00E925FE" w:rsidRDefault="00C10E0D" w:rsidP="00C10E0D">
      <w:pPr>
        <w:tabs>
          <w:tab w:val="left" w:pos="5103"/>
          <w:tab w:val="left" w:pos="5670"/>
        </w:tabs>
        <w:spacing w:before="0" w:after="0"/>
        <w:rPr>
          <w:rFonts w:cs="Arial"/>
          <w:color w:val="1F1F1F"/>
        </w:rPr>
      </w:pPr>
      <w:r w:rsidRPr="00E925FE">
        <w:rPr>
          <w:rFonts w:cs="Arial"/>
        </w:rPr>
        <w:t>Ing. Pavel Sluka, vedoucí oddělení investiční výstavby</w:t>
      </w:r>
    </w:p>
    <w:p w14:paraId="1F875044" w14:textId="77777777" w:rsidR="00C10E0D" w:rsidRDefault="00C10E0D" w:rsidP="00C10E0D">
      <w:pPr>
        <w:pStyle w:val="Normlnweb"/>
        <w:spacing w:line="336" w:lineRule="auto"/>
        <w:rPr>
          <w:rFonts w:cs="Arial"/>
          <w:color w:val="1F1F1F"/>
          <w:sz w:val="21"/>
          <w:szCs w:val="21"/>
        </w:rPr>
      </w:pPr>
    </w:p>
    <w:p w14:paraId="251EF754" w14:textId="77777777" w:rsidR="00391F5B" w:rsidRDefault="00391F5B"/>
    <w:sectPr w:rsidR="00391F5B" w:rsidSect="00741720">
      <w:headerReference w:type="default" r:id="rId13"/>
      <w:footerReference w:type="even" r:id="rId14"/>
      <w:footerReference w:type="default" r:id="rId15"/>
      <w:pgSz w:w="11906" w:h="16838" w:code="9"/>
      <w:pgMar w:top="1418" w:right="851" w:bottom="1418"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5A7D1" w14:textId="77777777" w:rsidR="009317D3" w:rsidRDefault="009317D3">
      <w:pPr>
        <w:spacing w:before="0" w:after="0"/>
      </w:pPr>
      <w:r>
        <w:separator/>
      </w:r>
    </w:p>
  </w:endnote>
  <w:endnote w:type="continuationSeparator" w:id="0">
    <w:p w14:paraId="0EAC3661" w14:textId="77777777" w:rsidR="009317D3" w:rsidRDefault="009317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7F6BA" w14:textId="77777777" w:rsidR="00D2231C" w:rsidRDefault="00D2231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2C40EAAE" w14:textId="77777777" w:rsidR="00D2231C" w:rsidRDefault="00D2231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A8296" w14:textId="77777777" w:rsidR="00D2231C" w:rsidRDefault="00D2231C" w:rsidP="001E085F">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sidR="00632C29">
      <w:rPr>
        <w:rStyle w:val="slostrnky"/>
        <w:noProof/>
      </w:rPr>
      <w:t>14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632C29">
      <w:rPr>
        <w:rStyle w:val="slostrnky"/>
        <w:noProof/>
      </w:rPr>
      <w:t>15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EDF62" w14:textId="77777777" w:rsidR="009317D3" w:rsidRDefault="009317D3">
      <w:pPr>
        <w:spacing w:before="0" w:after="0"/>
      </w:pPr>
      <w:r>
        <w:separator/>
      </w:r>
    </w:p>
  </w:footnote>
  <w:footnote w:type="continuationSeparator" w:id="0">
    <w:p w14:paraId="343E81B6" w14:textId="77777777" w:rsidR="009317D3" w:rsidRDefault="009317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3C1E5" w14:textId="77777777" w:rsidR="00D2231C" w:rsidRDefault="00D2231C">
    <w:pPr>
      <w:pStyle w:val="Zhlav"/>
      <w:spacing w:before="0" w:after="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5"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5773407"/>
    <w:multiLevelType w:val="hybridMultilevel"/>
    <w:tmpl w:val="4E301F24"/>
    <w:lvl w:ilvl="0" w:tplc="DE2E3274">
      <w:start w:val="1"/>
      <w:numFmt w:val="decimal"/>
      <w:lvlText w:val="%1."/>
      <w:lvlJc w:val="left"/>
      <w:pPr>
        <w:tabs>
          <w:tab w:val="num" w:pos="2574"/>
        </w:tabs>
        <w:ind w:left="2574" w:hanging="360"/>
      </w:pPr>
      <w:rPr>
        <w:rFonts w:hint="default"/>
      </w:rPr>
    </w:lvl>
    <w:lvl w:ilvl="1" w:tplc="04050019" w:tentative="1">
      <w:start w:val="1"/>
      <w:numFmt w:val="lowerLetter"/>
      <w:lvlText w:val="%2."/>
      <w:lvlJc w:val="left"/>
      <w:pPr>
        <w:tabs>
          <w:tab w:val="num" w:pos="2858"/>
        </w:tabs>
        <w:ind w:left="2858" w:hanging="360"/>
      </w:pPr>
    </w:lvl>
    <w:lvl w:ilvl="2" w:tplc="0405001B">
      <w:start w:val="1"/>
      <w:numFmt w:val="lowerRoman"/>
      <w:lvlText w:val="%3."/>
      <w:lvlJc w:val="right"/>
      <w:pPr>
        <w:tabs>
          <w:tab w:val="num" w:pos="3578"/>
        </w:tabs>
        <w:ind w:left="3578" w:hanging="180"/>
      </w:pPr>
    </w:lvl>
    <w:lvl w:ilvl="3" w:tplc="0405000F" w:tentative="1">
      <w:start w:val="1"/>
      <w:numFmt w:val="decimal"/>
      <w:lvlText w:val="%4."/>
      <w:lvlJc w:val="left"/>
      <w:pPr>
        <w:tabs>
          <w:tab w:val="num" w:pos="4298"/>
        </w:tabs>
        <w:ind w:left="4298" w:hanging="360"/>
      </w:pPr>
    </w:lvl>
    <w:lvl w:ilvl="4" w:tplc="04050019" w:tentative="1">
      <w:start w:val="1"/>
      <w:numFmt w:val="lowerLetter"/>
      <w:lvlText w:val="%5."/>
      <w:lvlJc w:val="left"/>
      <w:pPr>
        <w:tabs>
          <w:tab w:val="num" w:pos="5018"/>
        </w:tabs>
        <w:ind w:left="5018" w:hanging="360"/>
      </w:pPr>
    </w:lvl>
    <w:lvl w:ilvl="5" w:tplc="0405001B" w:tentative="1">
      <w:start w:val="1"/>
      <w:numFmt w:val="lowerRoman"/>
      <w:lvlText w:val="%6."/>
      <w:lvlJc w:val="right"/>
      <w:pPr>
        <w:tabs>
          <w:tab w:val="num" w:pos="5738"/>
        </w:tabs>
        <w:ind w:left="5738" w:hanging="180"/>
      </w:pPr>
    </w:lvl>
    <w:lvl w:ilvl="6" w:tplc="0405000F" w:tentative="1">
      <w:start w:val="1"/>
      <w:numFmt w:val="decimal"/>
      <w:lvlText w:val="%7."/>
      <w:lvlJc w:val="left"/>
      <w:pPr>
        <w:tabs>
          <w:tab w:val="num" w:pos="6458"/>
        </w:tabs>
        <w:ind w:left="6458" w:hanging="360"/>
      </w:pPr>
    </w:lvl>
    <w:lvl w:ilvl="7" w:tplc="04050019" w:tentative="1">
      <w:start w:val="1"/>
      <w:numFmt w:val="lowerLetter"/>
      <w:lvlText w:val="%8."/>
      <w:lvlJc w:val="left"/>
      <w:pPr>
        <w:tabs>
          <w:tab w:val="num" w:pos="7178"/>
        </w:tabs>
        <w:ind w:left="7178" w:hanging="360"/>
      </w:pPr>
    </w:lvl>
    <w:lvl w:ilvl="8" w:tplc="0405001B" w:tentative="1">
      <w:start w:val="1"/>
      <w:numFmt w:val="lowerRoman"/>
      <w:lvlText w:val="%9."/>
      <w:lvlJc w:val="right"/>
      <w:pPr>
        <w:tabs>
          <w:tab w:val="num" w:pos="7898"/>
        </w:tabs>
        <w:ind w:left="7898" w:hanging="180"/>
      </w:pPr>
    </w:lvl>
  </w:abstractNum>
  <w:abstractNum w:abstractNumId="7" w15:restartNumberingAfterBreak="0">
    <w:nsid w:val="17857E42"/>
    <w:multiLevelType w:val="hybridMultilevel"/>
    <w:tmpl w:val="F544D56E"/>
    <w:lvl w:ilvl="0" w:tplc="BE5C60E6">
      <w:start w:val="1"/>
      <w:numFmt w:val="decimal"/>
      <w:lvlText w:val="%1)"/>
      <w:lvlJc w:val="left"/>
      <w:pPr>
        <w:tabs>
          <w:tab w:val="num" w:pos="360"/>
        </w:tabs>
        <w:ind w:left="360" w:hanging="360"/>
      </w:pPr>
      <w:rPr>
        <w:rFonts w:ascii="Arial" w:hAnsi="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9"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2" w15:restartNumberingAfterBreak="0">
    <w:nsid w:val="311C47B4"/>
    <w:multiLevelType w:val="hybridMultilevel"/>
    <w:tmpl w:val="6FAA63BE"/>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3"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4" w15:restartNumberingAfterBreak="0">
    <w:nsid w:val="4330570C"/>
    <w:multiLevelType w:val="singleLevel"/>
    <w:tmpl w:val="598A69EC"/>
    <w:lvl w:ilvl="0">
      <w:start w:val="1"/>
      <w:numFmt w:val="lowerLetter"/>
      <w:lvlText w:val="(%1)"/>
      <w:lvlJc w:val="left"/>
      <w:pPr>
        <w:tabs>
          <w:tab w:val="num" w:pos="2153"/>
        </w:tabs>
        <w:ind w:left="2153" w:hanging="735"/>
      </w:pPr>
      <w:rPr>
        <w:rFonts w:hint="default"/>
      </w:rPr>
    </w:lvl>
  </w:abstractNum>
  <w:abstractNum w:abstractNumId="15"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6" w15:restartNumberingAfterBreak="0">
    <w:nsid w:val="4B3D33E8"/>
    <w:multiLevelType w:val="hybridMultilevel"/>
    <w:tmpl w:val="0ADA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986"/>
        </w:tabs>
        <w:ind w:left="1986" w:hanging="709"/>
      </w:pPr>
      <w:rPr>
        <w:rFonts w:ascii="Arial" w:hAnsi="Arial" w:cs="Arial" w:hint="default"/>
        <w:b/>
        <w:i w:val="0"/>
        <w:strike w:val="0"/>
        <w:sz w:val="24"/>
        <w:szCs w:val="24"/>
      </w:rPr>
    </w:lvl>
    <w:lvl w:ilvl="2">
      <w:start w:val="1"/>
      <w:numFmt w:val="decimal"/>
      <w:pStyle w:val="Nadpis3"/>
      <w:isLgl/>
      <w:lvlText w:val="%1.%2.%3."/>
      <w:lvlJc w:val="left"/>
      <w:pPr>
        <w:tabs>
          <w:tab w:val="num" w:pos="10063"/>
        </w:tabs>
        <w:ind w:left="10063"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8" w15:restartNumberingAfterBreak="0">
    <w:nsid w:val="4DC308AD"/>
    <w:multiLevelType w:val="hybridMultilevel"/>
    <w:tmpl w:val="EFC8883C"/>
    <w:lvl w:ilvl="0" w:tplc="3DEE4C98">
      <w:start w:val="14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9"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0"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1"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B56DF6"/>
    <w:multiLevelType w:val="hybridMultilevel"/>
    <w:tmpl w:val="78C0F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5"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27"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8"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abstractNumId w:val="17"/>
  </w:num>
  <w:num w:numId="2">
    <w:abstractNumId w:val="27"/>
  </w:num>
  <w:num w:numId="3">
    <w:abstractNumId w:val="4"/>
  </w:num>
  <w:num w:numId="4">
    <w:abstractNumId w:val="11"/>
  </w:num>
  <w:num w:numId="5">
    <w:abstractNumId w:val="23"/>
  </w:num>
  <w:num w:numId="6">
    <w:abstractNumId w:val="28"/>
  </w:num>
  <w:num w:numId="7">
    <w:abstractNumId w:val="17"/>
    <w:lvlOverride w:ilvl="0">
      <w:startOverride w:val="11"/>
    </w:lvlOverride>
    <w:lvlOverride w:ilvl="1">
      <w:startOverride w:val="3"/>
    </w:lvlOverride>
    <w:lvlOverride w:ilvl="2">
      <w:startOverride w:val="2"/>
    </w:lvlOverride>
  </w:num>
  <w:num w:numId="8">
    <w:abstractNumId w:val="8"/>
  </w:num>
  <w:num w:numId="9">
    <w:abstractNumId w:val="26"/>
  </w:num>
  <w:num w:numId="10">
    <w:abstractNumId w:val="24"/>
  </w:num>
  <w:num w:numId="11">
    <w:abstractNumId w:val="19"/>
  </w:num>
  <w:num w:numId="12">
    <w:abstractNumId w:val="20"/>
  </w:num>
  <w:num w:numId="13">
    <w:abstractNumId w:val="14"/>
  </w:num>
  <w:num w:numId="14">
    <w:abstractNumId w:val="15"/>
  </w:num>
  <w:num w:numId="15">
    <w:abstractNumId w:val="5"/>
  </w:num>
  <w:num w:numId="16">
    <w:abstractNumId w:val="0"/>
  </w:num>
  <w:num w:numId="17">
    <w:abstractNumId w:val="6"/>
  </w:num>
  <w:num w:numId="18">
    <w:abstractNumId w:val="18"/>
  </w:num>
  <w:num w:numId="19">
    <w:abstractNumId w:val="13"/>
  </w:num>
  <w:num w:numId="20">
    <w:abstractNumId w:val="22"/>
  </w:num>
  <w:num w:numId="21">
    <w:abstractNumId w:val="3"/>
  </w:num>
  <w:num w:numId="22">
    <w:abstractNumId w:val="12"/>
  </w:num>
  <w:num w:numId="23">
    <w:abstractNumId w:val="16"/>
  </w:num>
  <w:num w:numId="24">
    <w:abstractNumId w:val="17"/>
  </w:num>
  <w:num w:numId="25">
    <w:abstractNumId w:val="21"/>
  </w:num>
  <w:num w:numId="26">
    <w:abstractNumId w:val="7"/>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9"/>
  </w:num>
  <w:num w:numId="31">
    <w:abstractNumId w:val="17"/>
  </w:num>
  <w:num w:numId="32">
    <w:abstractNumId w:val="17"/>
  </w:num>
  <w:num w:numId="33">
    <w:abstractNumId w:val="25"/>
  </w:num>
  <w:num w:numId="34">
    <w:abstractNumId w:val="10"/>
  </w:num>
  <w:num w:numId="35">
    <w:abstractNumId w:val="1"/>
  </w:num>
  <w:num w:numId="36">
    <w:abstractNumId w:val="2"/>
  </w:num>
  <w:num w:numId="37">
    <w:abstractNumId w:val="17"/>
  </w:num>
  <w:num w:numId="38">
    <w:abstractNumId w:val="17"/>
  </w:num>
  <w:num w:numId="39">
    <w:abstractNumId w:val="17"/>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8B1"/>
    <w:rsid w:val="0001224E"/>
    <w:rsid w:val="00022A5A"/>
    <w:rsid w:val="00035C11"/>
    <w:rsid w:val="00052097"/>
    <w:rsid w:val="000651EC"/>
    <w:rsid w:val="00065B0A"/>
    <w:rsid w:val="00083B77"/>
    <w:rsid w:val="00084403"/>
    <w:rsid w:val="00085074"/>
    <w:rsid w:val="00087D03"/>
    <w:rsid w:val="000B2FA2"/>
    <w:rsid w:val="0010170C"/>
    <w:rsid w:val="0011655D"/>
    <w:rsid w:val="0012588C"/>
    <w:rsid w:val="001538B0"/>
    <w:rsid w:val="00174B32"/>
    <w:rsid w:val="001828D0"/>
    <w:rsid w:val="00186A13"/>
    <w:rsid w:val="00193272"/>
    <w:rsid w:val="001A64B9"/>
    <w:rsid w:val="001E085F"/>
    <w:rsid w:val="001F1E48"/>
    <w:rsid w:val="001F230E"/>
    <w:rsid w:val="001F607D"/>
    <w:rsid w:val="001F68E6"/>
    <w:rsid w:val="0021026C"/>
    <w:rsid w:val="0025057A"/>
    <w:rsid w:val="0025077E"/>
    <w:rsid w:val="002516A7"/>
    <w:rsid w:val="00265443"/>
    <w:rsid w:val="0027076F"/>
    <w:rsid w:val="00270CB8"/>
    <w:rsid w:val="002750B2"/>
    <w:rsid w:val="00287ACF"/>
    <w:rsid w:val="00297EB5"/>
    <w:rsid w:val="002A3E19"/>
    <w:rsid w:val="002C6E04"/>
    <w:rsid w:val="002E1BC1"/>
    <w:rsid w:val="002E5324"/>
    <w:rsid w:val="00305B5D"/>
    <w:rsid w:val="0036726F"/>
    <w:rsid w:val="00380375"/>
    <w:rsid w:val="0038078F"/>
    <w:rsid w:val="00380E16"/>
    <w:rsid w:val="003812A3"/>
    <w:rsid w:val="003853BE"/>
    <w:rsid w:val="00391F5B"/>
    <w:rsid w:val="003B1766"/>
    <w:rsid w:val="003B7A6D"/>
    <w:rsid w:val="003C1126"/>
    <w:rsid w:val="003E48D5"/>
    <w:rsid w:val="003F204E"/>
    <w:rsid w:val="003F6905"/>
    <w:rsid w:val="00404A6E"/>
    <w:rsid w:val="0040640A"/>
    <w:rsid w:val="0040698C"/>
    <w:rsid w:val="00413456"/>
    <w:rsid w:val="00432608"/>
    <w:rsid w:val="004419B2"/>
    <w:rsid w:val="00444B4D"/>
    <w:rsid w:val="00446F8C"/>
    <w:rsid w:val="0045488E"/>
    <w:rsid w:val="004B5598"/>
    <w:rsid w:val="004E05FF"/>
    <w:rsid w:val="004E52F4"/>
    <w:rsid w:val="004E54B3"/>
    <w:rsid w:val="004E5B00"/>
    <w:rsid w:val="004E5F67"/>
    <w:rsid w:val="004F5648"/>
    <w:rsid w:val="004F7952"/>
    <w:rsid w:val="00506F6D"/>
    <w:rsid w:val="005120BE"/>
    <w:rsid w:val="00516047"/>
    <w:rsid w:val="005245F2"/>
    <w:rsid w:val="005303BC"/>
    <w:rsid w:val="00530868"/>
    <w:rsid w:val="00535E03"/>
    <w:rsid w:val="00537819"/>
    <w:rsid w:val="005450CB"/>
    <w:rsid w:val="00550406"/>
    <w:rsid w:val="005600D0"/>
    <w:rsid w:val="0058064D"/>
    <w:rsid w:val="005814EF"/>
    <w:rsid w:val="00591ADC"/>
    <w:rsid w:val="00593FB4"/>
    <w:rsid w:val="005941B4"/>
    <w:rsid w:val="005A0EC8"/>
    <w:rsid w:val="005B373A"/>
    <w:rsid w:val="005C7CD1"/>
    <w:rsid w:val="005D0738"/>
    <w:rsid w:val="005F36B7"/>
    <w:rsid w:val="00600230"/>
    <w:rsid w:val="006016CA"/>
    <w:rsid w:val="00611617"/>
    <w:rsid w:val="0062461A"/>
    <w:rsid w:val="00632C29"/>
    <w:rsid w:val="00635EF1"/>
    <w:rsid w:val="006405F9"/>
    <w:rsid w:val="006450D3"/>
    <w:rsid w:val="00646B75"/>
    <w:rsid w:val="00647487"/>
    <w:rsid w:val="006640E0"/>
    <w:rsid w:val="00665042"/>
    <w:rsid w:val="006835D4"/>
    <w:rsid w:val="006A0874"/>
    <w:rsid w:val="006C2265"/>
    <w:rsid w:val="006E0C02"/>
    <w:rsid w:val="006E2E26"/>
    <w:rsid w:val="006E3E0B"/>
    <w:rsid w:val="006E7504"/>
    <w:rsid w:val="006F1FF4"/>
    <w:rsid w:val="007003B1"/>
    <w:rsid w:val="00720ED2"/>
    <w:rsid w:val="00721741"/>
    <w:rsid w:val="0072380A"/>
    <w:rsid w:val="00726F0C"/>
    <w:rsid w:val="00741720"/>
    <w:rsid w:val="0075033C"/>
    <w:rsid w:val="00753D4A"/>
    <w:rsid w:val="00761DE2"/>
    <w:rsid w:val="00763A5B"/>
    <w:rsid w:val="007643DD"/>
    <w:rsid w:val="00765ECC"/>
    <w:rsid w:val="00780B06"/>
    <w:rsid w:val="00783056"/>
    <w:rsid w:val="00783C22"/>
    <w:rsid w:val="00790C99"/>
    <w:rsid w:val="007916C3"/>
    <w:rsid w:val="007A35C8"/>
    <w:rsid w:val="007A42C0"/>
    <w:rsid w:val="007B21BF"/>
    <w:rsid w:val="007D2BD1"/>
    <w:rsid w:val="007E01B6"/>
    <w:rsid w:val="007F2751"/>
    <w:rsid w:val="008132F9"/>
    <w:rsid w:val="008178ED"/>
    <w:rsid w:val="00820BB2"/>
    <w:rsid w:val="008540AB"/>
    <w:rsid w:val="0085549A"/>
    <w:rsid w:val="00857496"/>
    <w:rsid w:val="00863B42"/>
    <w:rsid w:val="008645D6"/>
    <w:rsid w:val="00865F40"/>
    <w:rsid w:val="0087438B"/>
    <w:rsid w:val="0088328A"/>
    <w:rsid w:val="00896813"/>
    <w:rsid w:val="008B7D36"/>
    <w:rsid w:val="008C7238"/>
    <w:rsid w:val="008D3167"/>
    <w:rsid w:val="008F0EBD"/>
    <w:rsid w:val="0090088E"/>
    <w:rsid w:val="00904289"/>
    <w:rsid w:val="009069F3"/>
    <w:rsid w:val="00910CC3"/>
    <w:rsid w:val="009317D3"/>
    <w:rsid w:val="00932A8A"/>
    <w:rsid w:val="00955945"/>
    <w:rsid w:val="009A2BB0"/>
    <w:rsid w:val="009A54D2"/>
    <w:rsid w:val="009A7CA4"/>
    <w:rsid w:val="009B229F"/>
    <w:rsid w:val="009B3502"/>
    <w:rsid w:val="009C08E6"/>
    <w:rsid w:val="009C0B05"/>
    <w:rsid w:val="009D23C4"/>
    <w:rsid w:val="009E22BE"/>
    <w:rsid w:val="009E60B7"/>
    <w:rsid w:val="00A00EF5"/>
    <w:rsid w:val="00A052FD"/>
    <w:rsid w:val="00A068C5"/>
    <w:rsid w:val="00A1046C"/>
    <w:rsid w:val="00A509AB"/>
    <w:rsid w:val="00A50D24"/>
    <w:rsid w:val="00A71799"/>
    <w:rsid w:val="00A72594"/>
    <w:rsid w:val="00A801E8"/>
    <w:rsid w:val="00A90446"/>
    <w:rsid w:val="00A939FC"/>
    <w:rsid w:val="00AB6DF2"/>
    <w:rsid w:val="00AB7D35"/>
    <w:rsid w:val="00AC0923"/>
    <w:rsid w:val="00AC467C"/>
    <w:rsid w:val="00AD084B"/>
    <w:rsid w:val="00AD1D29"/>
    <w:rsid w:val="00AF5326"/>
    <w:rsid w:val="00AF583A"/>
    <w:rsid w:val="00B0021D"/>
    <w:rsid w:val="00B00264"/>
    <w:rsid w:val="00B111FB"/>
    <w:rsid w:val="00B20EAF"/>
    <w:rsid w:val="00B30022"/>
    <w:rsid w:val="00B43BBB"/>
    <w:rsid w:val="00B57C99"/>
    <w:rsid w:val="00B715CF"/>
    <w:rsid w:val="00B77260"/>
    <w:rsid w:val="00B9035E"/>
    <w:rsid w:val="00B95FA6"/>
    <w:rsid w:val="00BA59AD"/>
    <w:rsid w:val="00BA6826"/>
    <w:rsid w:val="00BD628F"/>
    <w:rsid w:val="00BF295A"/>
    <w:rsid w:val="00C02903"/>
    <w:rsid w:val="00C10E0D"/>
    <w:rsid w:val="00C2173C"/>
    <w:rsid w:val="00C26371"/>
    <w:rsid w:val="00C2644B"/>
    <w:rsid w:val="00C268F6"/>
    <w:rsid w:val="00C46AD9"/>
    <w:rsid w:val="00C7390B"/>
    <w:rsid w:val="00CA3A3D"/>
    <w:rsid w:val="00CC4493"/>
    <w:rsid w:val="00CD3E3C"/>
    <w:rsid w:val="00CE0A5E"/>
    <w:rsid w:val="00D2231C"/>
    <w:rsid w:val="00D249A4"/>
    <w:rsid w:val="00D30E9E"/>
    <w:rsid w:val="00D31984"/>
    <w:rsid w:val="00D55A14"/>
    <w:rsid w:val="00D61F66"/>
    <w:rsid w:val="00D74B89"/>
    <w:rsid w:val="00D80CCA"/>
    <w:rsid w:val="00D85801"/>
    <w:rsid w:val="00D870CF"/>
    <w:rsid w:val="00DA08A2"/>
    <w:rsid w:val="00DB4BBE"/>
    <w:rsid w:val="00DC05B7"/>
    <w:rsid w:val="00DD606D"/>
    <w:rsid w:val="00DD6D69"/>
    <w:rsid w:val="00DE1E92"/>
    <w:rsid w:val="00DE20E1"/>
    <w:rsid w:val="00DE59C2"/>
    <w:rsid w:val="00DF730F"/>
    <w:rsid w:val="00E275C2"/>
    <w:rsid w:val="00E322A7"/>
    <w:rsid w:val="00E377AA"/>
    <w:rsid w:val="00E46EA8"/>
    <w:rsid w:val="00E5219E"/>
    <w:rsid w:val="00E7166A"/>
    <w:rsid w:val="00E90FE9"/>
    <w:rsid w:val="00E925FE"/>
    <w:rsid w:val="00E958B1"/>
    <w:rsid w:val="00EB1FFC"/>
    <w:rsid w:val="00EC4F0A"/>
    <w:rsid w:val="00ED13EC"/>
    <w:rsid w:val="00ED4546"/>
    <w:rsid w:val="00EE05F0"/>
    <w:rsid w:val="00EE1334"/>
    <w:rsid w:val="00EE37D9"/>
    <w:rsid w:val="00EF4C23"/>
    <w:rsid w:val="00F00552"/>
    <w:rsid w:val="00F02627"/>
    <w:rsid w:val="00F11B73"/>
    <w:rsid w:val="00F20931"/>
    <w:rsid w:val="00F234B8"/>
    <w:rsid w:val="00F240F2"/>
    <w:rsid w:val="00F35C62"/>
    <w:rsid w:val="00F35D4E"/>
    <w:rsid w:val="00F50045"/>
    <w:rsid w:val="00F6033D"/>
    <w:rsid w:val="00F708B6"/>
    <w:rsid w:val="00F73402"/>
    <w:rsid w:val="00F82C44"/>
    <w:rsid w:val="00F85E3F"/>
    <w:rsid w:val="00F97F3D"/>
    <w:rsid w:val="00FB0203"/>
    <w:rsid w:val="00FC1461"/>
    <w:rsid w:val="00FC2CF3"/>
    <w:rsid w:val="00FC7DCC"/>
    <w:rsid w:val="00FD1E2D"/>
    <w:rsid w:val="00FD57A3"/>
    <w:rsid w:val="00FE6109"/>
    <w:rsid w:val="00FE768A"/>
    <w:rsid w:val="00FF2C60"/>
    <w:rsid w:val="00FF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65537"/>
    <o:shapelayout v:ext="edit">
      <o:idmap v:ext="edit" data="1"/>
    </o:shapelayout>
  </w:shapeDefaults>
  <w:decimalSymbol w:val=","/>
  <w:listSeparator w:val=";"/>
  <w14:docId w14:val="1BC5DB4F"/>
  <w15:docId w15:val="{C4CCD564-37E3-481E-9F63-5135157E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spacing w:before="240"/>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6"/>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link w:val="Odstavecseseznamem"/>
    <w:uiPriority w:val="34"/>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ubicek@mestojablonec.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pecky@mestojablonec.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prova@mestojablonec.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luka@mestojablonec.cz" TargetMode="External"/><Relationship Id="rId4" Type="http://schemas.openxmlformats.org/officeDocument/2006/relationships/settings" Target="settings.xml"/><Relationship Id="rId9" Type="http://schemas.openxmlformats.org/officeDocument/2006/relationships/hyperlink" Target="mailto:jancik@mestojablonec.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41B6F-F489-40A9-B6E7-91C3ADA7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16</Pages>
  <Words>6055</Words>
  <Characters>35731</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41703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Sluka, Pavel</dc:creator>
  <cp:lastModifiedBy>Černá, Soňa </cp:lastModifiedBy>
  <cp:revision>80</cp:revision>
  <cp:lastPrinted>2021-01-14T14:40:00Z</cp:lastPrinted>
  <dcterms:created xsi:type="dcterms:W3CDTF">2019-11-07T09:51:00Z</dcterms:created>
  <dcterms:modified xsi:type="dcterms:W3CDTF">2021-01-21T07:27:00Z</dcterms:modified>
</cp:coreProperties>
</file>