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A5" w:rsidRDefault="00A96DA5" w:rsidP="00A96DA5">
      <w:pPr>
        <w:pStyle w:val="Default"/>
      </w:pPr>
    </w:p>
    <w:p w:rsidR="00986ADC" w:rsidRDefault="00986ADC" w:rsidP="00986ADC">
      <w:pPr>
        <w:pStyle w:val="Default"/>
        <w:jc w:val="center"/>
        <w:rPr>
          <w:b/>
          <w:bCs/>
          <w:color w:val="auto"/>
        </w:rPr>
      </w:pPr>
    </w:p>
    <w:p w:rsidR="00255CBD" w:rsidRPr="00C458F5" w:rsidRDefault="00255CBD" w:rsidP="00986ADC">
      <w:pPr>
        <w:pStyle w:val="Default"/>
        <w:jc w:val="center"/>
        <w:rPr>
          <w:b/>
          <w:bCs/>
          <w:color w:val="auto"/>
        </w:rPr>
      </w:pPr>
      <w:r w:rsidRPr="00C458F5">
        <w:rPr>
          <w:b/>
          <w:bCs/>
          <w:color w:val="auto"/>
        </w:rPr>
        <w:t>Příloha č.</w:t>
      </w:r>
      <w:r w:rsidR="00C458F5">
        <w:rPr>
          <w:b/>
          <w:bCs/>
          <w:color w:val="auto"/>
        </w:rPr>
        <w:t xml:space="preserve"> </w:t>
      </w:r>
      <w:r w:rsidRPr="00C458F5">
        <w:rPr>
          <w:b/>
          <w:bCs/>
          <w:color w:val="auto"/>
        </w:rPr>
        <w:t>1</w:t>
      </w:r>
    </w:p>
    <w:p w:rsidR="00A96DA5" w:rsidRPr="00C458F5" w:rsidRDefault="00A96DA5" w:rsidP="00986ADC">
      <w:pPr>
        <w:pStyle w:val="Default"/>
        <w:jc w:val="center"/>
        <w:rPr>
          <w:color w:val="auto"/>
        </w:rPr>
      </w:pPr>
      <w:r w:rsidRPr="00C458F5">
        <w:rPr>
          <w:b/>
          <w:bCs/>
          <w:color w:val="auto"/>
        </w:rPr>
        <w:t xml:space="preserve">Popis </w:t>
      </w:r>
      <w:r w:rsidR="00C458F5" w:rsidRPr="00C458F5">
        <w:rPr>
          <w:b/>
          <w:bCs/>
          <w:color w:val="auto"/>
        </w:rPr>
        <w:t>předmětu plnění</w:t>
      </w:r>
    </w:p>
    <w:p w:rsidR="00D04C59" w:rsidRDefault="00D04C59" w:rsidP="00A96DA5">
      <w:pPr>
        <w:pStyle w:val="Default"/>
        <w:rPr>
          <w:b/>
          <w:bCs/>
          <w:color w:val="auto"/>
        </w:rPr>
      </w:pPr>
    </w:p>
    <w:p w:rsidR="00986ADC" w:rsidRPr="00C458F5" w:rsidRDefault="00986ADC" w:rsidP="00A96DA5">
      <w:pPr>
        <w:pStyle w:val="Default"/>
        <w:rPr>
          <w:b/>
          <w:bCs/>
          <w:color w:val="auto"/>
        </w:rPr>
      </w:pPr>
    </w:p>
    <w:p w:rsidR="00A96DA5" w:rsidRPr="00C458F5" w:rsidRDefault="00A96DA5" w:rsidP="00D04C59">
      <w:pPr>
        <w:pStyle w:val="Default"/>
        <w:spacing w:line="360" w:lineRule="auto"/>
        <w:jc w:val="both"/>
        <w:rPr>
          <w:color w:val="auto"/>
        </w:rPr>
      </w:pPr>
      <w:r w:rsidRPr="00C458F5">
        <w:rPr>
          <w:b/>
          <w:bCs/>
          <w:color w:val="auto"/>
        </w:rPr>
        <w:t xml:space="preserve">I. Předmět veřejné zakázky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</w:t>
      </w:r>
      <w:r w:rsidR="00255CBD">
        <w:rPr>
          <w:color w:val="auto"/>
          <w:sz w:val="22"/>
          <w:szCs w:val="22"/>
        </w:rPr>
        <w:t>řejn</w:t>
      </w:r>
      <w:r w:rsidR="00986ADC">
        <w:rPr>
          <w:color w:val="auto"/>
          <w:sz w:val="22"/>
          <w:szCs w:val="22"/>
        </w:rPr>
        <w:t>á zakázka „</w:t>
      </w:r>
      <w:r w:rsidR="00843BA4">
        <w:rPr>
          <w:color w:val="auto"/>
          <w:sz w:val="22"/>
          <w:szCs w:val="22"/>
        </w:rPr>
        <w:t>Evaluace projektů</w:t>
      </w:r>
      <w:r w:rsidR="00C6190E">
        <w:rPr>
          <w:color w:val="auto"/>
          <w:sz w:val="22"/>
          <w:szCs w:val="22"/>
        </w:rPr>
        <w:t xml:space="preserve"> - dílčí část 3 -</w:t>
      </w:r>
      <w:r w:rsidR="007B0307" w:rsidRPr="007B0307">
        <w:rPr>
          <w:color w:val="auto"/>
          <w:sz w:val="22"/>
          <w:szCs w:val="22"/>
        </w:rPr>
        <w:t xml:space="preserve"> </w:t>
      </w:r>
      <w:r w:rsidR="00C6190E" w:rsidRPr="00C6190E">
        <w:rPr>
          <w:color w:val="auto"/>
          <w:sz w:val="22"/>
          <w:szCs w:val="22"/>
        </w:rPr>
        <w:t>Komunitní služby pro osoby se zdravotním postižením v Královéhradeckém kraji</w:t>
      </w:r>
      <w:r w:rsidRPr="007B0307">
        <w:rPr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 xml:space="preserve"> (dále jen „</w:t>
      </w:r>
      <w:r>
        <w:rPr>
          <w:b/>
          <w:bCs/>
          <w:i/>
          <w:iCs/>
          <w:color w:val="auto"/>
          <w:sz w:val="22"/>
          <w:szCs w:val="22"/>
        </w:rPr>
        <w:t>veřejná zakázka</w:t>
      </w:r>
      <w:r>
        <w:rPr>
          <w:color w:val="auto"/>
          <w:sz w:val="22"/>
          <w:szCs w:val="22"/>
        </w:rPr>
        <w:t xml:space="preserve">“) </w:t>
      </w:r>
      <w:r w:rsidRPr="007B0307">
        <w:rPr>
          <w:color w:val="auto"/>
          <w:sz w:val="22"/>
          <w:szCs w:val="22"/>
        </w:rPr>
        <w:t>vychází z projektu „</w:t>
      </w:r>
      <w:r w:rsidR="00C6190E" w:rsidRPr="00C6190E">
        <w:rPr>
          <w:color w:val="auto"/>
          <w:sz w:val="22"/>
          <w:szCs w:val="22"/>
        </w:rPr>
        <w:t>Komunitní služby pro osoby se zdravotním postižením v Královéhradeckém kraji</w:t>
      </w:r>
      <w:r w:rsidRPr="007B0307">
        <w:rPr>
          <w:color w:val="auto"/>
          <w:sz w:val="22"/>
          <w:szCs w:val="22"/>
        </w:rPr>
        <w:t xml:space="preserve">“, reg. č.: </w:t>
      </w:r>
      <w:r w:rsidR="00C6190E" w:rsidRPr="00C6190E">
        <w:rPr>
          <w:color w:val="auto"/>
          <w:sz w:val="22"/>
          <w:szCs w:val="22"/>
        </w:rPr>
        <w:t>CZ.03.2.63/0.0/0.0/15_007/0015896</w:t>
      </w:r>
      <w:r w:rsidRPr="00A96DA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(dále jen „</w:t>
      </w:r>
      <w:r>
        <w:rPr>
          <w:b/>
          <w:bCs/>
          <w:i/>
          <w:iCs/>
          <w:color w:val="auto"/>
          <w:sz w:val="22"/>
          <w:szCs w:val="22"/>
        </w:rPr>
        <w:t>Projekt</w:t>
      </w:r>
      <w:r>
        <w:rPr>
          <w:color w:val="auto"/>
          <w:sz w:val="22"/>
          <w:szCs w:val="22"/>
        </w:rPr>
        <w:t>“) a bude spolufinancována z prostředků Evropského sociálního fondu v rámci Operačního programu Zaměstnanost (dále jen „</w:t>
      </w:r>
      <w:r>
        <w:rPr>
          <w:b/>
          <w:bCs/>
          <w:i/>
          <w:iCs/>
          <w:color w:val="auto"/>
          <w:sz w:val="22"/>
          <w:szCs w:val="22"/>
        </w:rPr>
        <w:t>OPZ</w:t>
      </w:r>
      <w:r>
        <w:rPr>
          <w:color w:val="auto"/>
          <w:sz w:val="22"/>
          <w:szCs w:val="22"/>
        </w:rPr>
        <w:t>“), státního rozpočtu České republiky a rozpočtu Královéhradeckého kraje (dále jen „</w:t>
      </w:r>
      <w:r>
        <w:rPr>
          <w:b/>
          <w:bCs/>
          <w:i/>
          <w:iCs/>
          <w:color w:val="auto"/>
          <w:sz w:val="22"/>
          <w:szCs w:val="22"/>
        </w:rPr>
        <w:t>KHK</w:t>
      </w:r>
      <w:r>
        <w:rPr>
          <w:color w:val="auto"/>
          <w:sz w:val="22"/>
          <w:szCs w:val="22"/>
        </w:rPr>
        <w:t xml:space="preserve">“).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Předmětem veřejné zakázky je provedení evaluace Projektu. </w:t>
      </w:r>
    </w:p>
    <w:p w:rsidR="008B1E06" w:rsidRPr="00C92B67" w:rsidRDefault="008B1E06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Pr="00C92B67" w:rsidRDefault="00A96DA5" w:rsidP="00D04C59">
      <w:pPr>
        <w:pStyle w:val="Default"/>
        <w:spacing w:line="360" w:lineRule="auto"/>
        <w:jc w:val="both"/>
        <w:rPr>
          <w:color w:val="auto"/>
        </w:rPr>
      </w:pPr>
      <w:r w:rsidRPr="00C92B67">
        <w:rPr>
          <w:b/>
          <w:bCs/>
          <w:color w:val="auto"/>
        </w:rPr>
        <w:t xml:space="preserve">II. Cíle evaluace a popis Projektu, jehož evaluace bude prováděna </w:t>
      </w:r>
    </w:p>
    <w:p w:rsidR="00A96DA5" w:rsidRPr="00C92B67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b/>
          <w:bCs/>
          <w:color w:val="auto"/>
          <w:sz w:val="22"/>
          <w:szCs w:val="22"/>
        </w:rPr>
        <w:t xml:space="preserve">1. Cíle evaluace </w:t>
      </w:r>
    </w:p>
    <w:p w:rsidR="00A96DA5" w:rsidRPr="00C92B67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Veškeré postupy a činnosti realizované v rámci evaluace Projektu povedou k naplnění cíle, kterým je: </w:t>
      </w:r>
    </w:p>
    <w:p w:rsidR="00A96DA5" w:rsidRPr="00C92B67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a) vyhodnocení splnění cílů Projektu, </w:t>
      </w:r>
    </w:p>
    <w:p w:rsidR="00A96DA5" w:rsidRPr="00C92B67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b) vyhodnocení výstupů a dopadů projektových aktivit, </w:t>
      </w:r>
    </w:p>
    <w:p w:rsidR="00A96DA5" w:rsidRPr="00C92B67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>c) vyhodnocení projektových procesů</w:t>
      </w:r>
      <w:r w:rsidR="007B0307" w:rsidRPr="00C92B67">
        <w:rPr>
          <w:color w:val="auto"/>
          <w:sz w:val="22"/>
          <w:szCs w:val="22"/>
        </w:rPr>
        <w:t xml:space="preserve"> </w:t>
      </w:r>
      <w:r w:rsidRPr="00C92B67">
        <w:rPr>
          <w:color w:val="auto"/>
          <w:sz w:val="22"/>
          <w:szCs w:val="22"/>
        </w:rPr>
        <w:t>-</w:t>
      </w:r>
      <w:r w:rsidR="007B0307" w:rsidRPr="00C92B67">
        <w:rPr>
          <w:color w:val="auto"/>
          <w:sz w:val="22"/>
          <w:szCs w:val="22"/>
        </w:rPr>
        <w:t xml:space="preserve"> </w:t>
      </w:r>
      <w:r w:rsidRPr="00C92B67">
        <w:rPr>
          <w:color w:val="auto"/>
          <w:sz w:val="22"/>
          <w:szCs w:val="22"/>
        </w:rPr>
        <w:t xml:space="preserve">řízení Projektu zadavatelem, </w:t>
      </w:r>
    </w:p>
    <w:p w:rsidR="00A96DA5" w:rsidRPr="00C92B67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d) vyhodnocení efektivity realizovaných aktivit, </w:t>
      </w:r>
    </w:p>
    <w:p w:rsidR="00A96DA5" w:rsidRPr="00C92B67" w:rsidRDefault="00A96DA5" w:rsidP="00D04C59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e) zpracování doporučení pro zkvalitnění procesů realizace projektových aktivit. </w:t>
      </w:r>
    </w:p>
    <w:p w:rsidR="00A96DA5" w:rsidRPr="00B47914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C92B67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b/>
          <w:bCs/>
          <w:color w:val="auto"/>
          <w:sz w:val="22"/>
          <w:szCs w:val="22"/>
        </w:rPr>
        <w:t xml:space="preserve">2. Klíčová aktivita projektu </w:t>
      </w:r>
    </w:p>
    <w:p w:rsidR="00A96DA5" w:rsidRPr="00C92B67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Hlavním cílem evaluace je zhodnocení realizace Projektu a </w:t>
      </w:r>
      <w:r w:rsidR="00DA4D3F" w:rsidRPr="00C92B67">
        <w:rPr>
          <w:color w:val="auto"/>
          <w:sz w:val="22"/>
          <w:szCs w:val="22"/>
        </w:rPr>
        <w:t>naplnění cílů</w:t>
      </w:r>
      <w:r w:rsidRPr="00C92B67">
        <w:rPr>
          <w:color w:val="auto"/>
          <w:sz w:val="22"/>
          <w:szCs w:val="22"/>
        </w:rPr>
        <w:t xml:space="preserve"> Projektu.</w:t>
      </w:r>
    </w:p>
    <w:p w:rsidR="00B43354" w:rsidRPr="00B43354" w:rsidRDefault="00B43354" w:rsidP="00B4335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43354">
        <w:rPr>
          <w:color w:val="auto"/>
          <w:sz w:val="22"/>
          <w:szCs w:val="22"/>
        </w:rPr>
        <w:t xml:space="preserve">V rámci Projektu </w:t>
      </w:r>
      <w:r>
        <w:rPr>
          <w:color w:val="auto"/>
          <w:sz w:val="22"/>
          <w:szCs w:val="22"/>
        </w:rPr>
        <w:t>jsou</w:t>
      </w:r>
      <w:r w:rsidRPr="00B43354">
        <w:rPr>
          <w:color w:val="auto"/>
          <w:sz w:val="22"/>
          <w:szCs w:val="22"/>
        </w:rPr>
        <w:t xml:space="preserve"> realizovány tyto aktivity:</w:t>
      </w:r>
    </w:p>
    <w:p w:rsidR="00B43354" w:rsidRPr="00BB1817" w:rsidRDefault="00B43354" w:rsidP="00B43354">
      <w:pPr>
        <w:spacing w:after="120"/>
        <w:rPr>
          <w:b/>
        </w:rPr>
      </w:pPr>
      <w:r w:rsidRPr="00BB1817">
        <w:rPr>
          <w:b/>
        </w:rPr>
        <w:t>KA č. 1 - Zajištění chráněného bydlení vzniklého transformací domova pro osoby se zdravotním postižením Barevné domky Hajnice</w:t>
      </w:r>
    </w:p>
    <w:p w:rsidR="00B43354" w:rsidRDefault="00DF6F28" w:rsidP="00B43354">
      <w:pPr>
        <w:spacing w:after="120"/>
        <w:ind w:right="142"/>
      </w:pPr>
      <w:r>
        <w:t>P</w:t>
      </w:r>
      <w:r w:rsidR="00B43354">
        <w:t>rovozovány 2 zařízení chráněného bydlení dle § 51, zákona 108/2006 Sb. o sociálních službách v platném znění:</w:t>
      </w:r>
    </w:p>
    <w:p w:rsidR="00B43354" w:rsidRPr="00A35269" w:rsidRDefault="00B43354" w:rsidP="00B43354">
      <w:pPr>
        <w:pStyle w:val="Odstavecseseznamem"/>
        <w:numPr>
          <w:ilvl w:val="0"/>
          <w:numId w:val="27"/>
        </w:numPr>
        <w:spacing w:after="120"/>
        <w:rPr>
          <w:rFonts w:ascii="Calibri" w:hAnsi="Calibri" w:cs="Calibri"/>
        </w:rPr>
      </w:pPr>
      <w:r w:rsidRPr="008F4384">
        <w:rPr>
          <w:rFonts w:ascii="Calibri" w:hAnsi="Calibri" w:cs="Calibri"/>
        </w:rPr>
        <w:t xml:space="preserve">provoz chráněného bydlení o kapacitě 5 lůžek tzv. Růžového domu s novým nastavením provozu. </w:t>
      </w:r>
      <w:r>
        <w:t>V objektu</w:t>
      </w:r>
      <w:r>
        <w:t xml:space="preserve"> zajištěna 12 hodinová podpora uživatelů,</w:t>
      </w:r>
    </w:p>
    <w:p w:rsidR="00B43354" w:rsidRPr="008F4384" w:rsidRDefault="00B43354" w:rsidP="00B43354">
      <w:pPr>
        <w:pStyle w:val="Odstavecseseznamem"/>
        <w:spacing w:after="120"/>
        <w:rPr>
          <w:rFonts w:ascii="Calibri" w:hAnsi="Calibri" w:cs="Calibri"/>
        </w:rPr>
      </w:pPr>
    </w:p>
    <w:p w:rsidR="00B43354" w:rsidRPr="008F4384" w:rsidRDefault="00B43354" w:rsidP="00B43354">
      <w:pPr>
        <w:pStyle w:val="Odstavecseseznamem"/>
        <w:numPr>
          <w:ilvl w:val="0"/>
          <w:numId w:val="27"/>
        </w:numPr>
        <w:spacing w:after="120"/>
      </w:pPr>
      <w:r w:rsidRPr="008F4384">
        <w:rPr>
          <w:rFonts w:ascii="Calibri" w:hAnsi="Calibri" w:cs="Calibri"/>
        </w:rPr>
        <w:t xml:space="preserve">provoz chráněného bydlení o kapacitě 6 lůžek v tzv. Stříbrném domě. </w:t>
      </w:r>
      <w:r>
        <w:t>V objektu</w:t>
      </w:r>
      <w:r>
        <w:t xml:space="preserve"> zajištěna 24 hodinová podpora uživatelů.</w:t>
      </w:r>
    </w:p>
    <w:p w:rsidR="00B43354" w:rsidRDefault="00B43354" w:rsidP="00B43354">
      <w:pPr>
        <w:spacing w:after="120"/>
        <w:rPr>
          <w:b/>
        </w:rPr>
      </w:pPr>
    </w:p>
    <w:p w:rsidR="00DF6F28" w:rsidRDefault="00B43354" w:rsidP="00B43354">
      <w:pPr>
        <w:spacing w:after="120"/>
        <w:rPr>
          <w:b/>
        </w:rPr>
      </w:pPr>
      <w:r w:rsidRPr="00CE3BF5">
        <w:rPr>
          <w:b/>
        </w:rPr>
        <w:t>KA č. 2 - Zajištění chráněného bydlení vzniklého transformací domova pro osoby se zdravotním postižením Ústav sociálních služeb pro mládež Kvasiny</w:t>
      </w:r>
    </w:p>
    <w:p w:rsidR="00B43354" w:rsidRPr="00DF6F28" w:rsidRDefault="00DF6F28" w:rsidP="00B43354">
      <w:pPr>
        <w:spacing w:after="120"/>
        <w:rPr>
          <w:b/>
        </w:rPr>
      </w:pPr>
      <w:r w:rsidRPr="00DF6F28">
        <w:lastRenderedPageBreak/>
        <w:t>P</w:t>
      </w:r>
      <w:r w:rsidR="00B43354" w:rsidRPr="00DF6F28">
        <w:t>ro</w:t>
      </w:r>
      <w:r w:rsidR="00B43354">
        <w:t>vozovány</w:t>
      </w:r>
      <w:r w:rsidR="00B43354" w:rsidRPr="00BB1817">
        <w:t xml:space="preserve"> 3 zařízení chráněného bydlení</w:t>
      </w:r>
      <w:r w:rsidR="00B43354">
        <w:t xml:space="preserve"> dle § 51 zákona </w:t>
      </w:r>
      <w:r w:rsidR="00B43354" w:rsidRPr="00BB1817">
        <w:t>č. 108/2006 Sb.</w:t>
      </w:r>
      <w:r w:rsidR="00B43354">
        <w:t xml:space="preserve"> o sociálních službách v platném znění: </w:t>
      </w:r>
    </w:p>
    <w:p w:rsidR="00B43354" w:rsidRDefault="00B43354" w:rsidP="00B43354">
      <w:pPr>
        <w:pStyle w:val="Odstavecseseznamem"/>
        <w:numPr>
          <w:ilvl w:val="0"/>
          <w:numId w:val="27"/>
        </w:numPr>
        <w:spacing w:after="120"/>
      </w:pPr>
      <w:r>
        <w:t>provoz chráněného bydlení o kapacitě 6 lůžek v objektu Rybářská v Kost</w:t>
      </w:r>
      <w:r w:rsidR="00DF6F28">
        <w:t xml:space="preserve">elci nad Orlicí. V objektu </w:t>
      </w:r>
      <w:r>
        <w:t>zajištěna 24 hodinová podpora uživatelů,</w:t>
      </w:r>
    </w:p>
    <w:p w:rsidR="00B43354" w:rsidRDefault="00B43354" w:rsidP="00B43354">
      <w:pPr>
        <w:pStyle w:val="Odstavecseseznamem"/>
        <w:spacing w:after="120"/>
      </w:pPr>
    </w:p>
    <w:p w:rsidR="00B43354" w:rsidRDefault="00B43354" w:rsidP="00B43354">
      <w:pPr>
        <w:pStyle w:val="Odstavecseseznamem"/>
        <w:numPr>
          <w:ilvl w:val="0"/>
          <w:numId w:val="27"/>
        </w:numPr>
        <w:spacing w:after="120"/>
      </w:pPr>
      <w:r>
        <w:t>provoz chráněného bydlení o kapacitě 6 lůžek v objektu Turkova v Tý</w:t>
      </w:r>
      <w:r w:rsidR="00DF6F28">
        <w:t xml:space="preserve">ništi nad Orlicí. V objektu </w:t>
      </w:r>
      <w:r>
        <w:t>zajištěna 24 hodinová podpora uživatelů,</w:t>
      </w:r>
    </w:p>
    <w:p w:rsidR="00B43354" w:rsidRDefault="00B43354" w:rsidP="00B43354">
      <w:pPr>
        <w:pStyle w:val="Odstavecseseznamem"/>
      </w:pPr>
    </w:p>
    <w:p w:rsidR="00B43354" w:rsidRDefault="00B43354" w:rsidP="00B43354">
      <w:pPr>
        <w:pStyle w:val="Odstavecseseznamem"/>
        <w:numPr>
          <w:ilvl w:val="0"/>
          <w:numId w:val="27"/>
        </w:numPr>
        <w:spacing w:after="120"/>
      </w:pPr>
      <w:r>
        <w:t>provoz chráněného bydlení o kapacitě 6 lůžek v objektu Jelínkova v Kos</w:t>
      </w:r>
      <w:r w:rsidR="00DF6F28">
        <w:t>telci nad Orlicí. V objektu</w:t>
      </w:r>
      <w:r>
        <w:t xml:space="preserve"> zajištěna 24 hodinová podpora uživatelů.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5A096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0965">
        <w:rPr>
          <w:b/>
          <w:bCs/>
          <w:color w:val="auto"/>
          <w:sz w:val="22"/>
          <w:szCs w:val="22"/>
        </w:rPr>
        <w:t xml:space="preserve">3. Cíle Projektu byly stanoveny takto: </w:t>
      </w:r>
    </w:p>
    <w:p w:rsidR="004B2705" w:rsidRDefault="004B2705" w:rsidP="004B270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B04E3">
        <w:rPr>
          <w:color w:val="auto"/>
          <w:sz w:val="22"/>
          <w:szCs w:val="22"/>
        </w:rPr>
        <w:t>Cílem</w:t>
      </w:r>
      <w:r>
        <w:rPr>
          <w:color w:val="auto"/>
          <w:sz w:val="22"/>
          <w:szCs w:val="22"/>
        </w:rPr>
        <w:t xml:space="preserve"> projektu</w:t>
      </w:r>
      <w:r w:rsidRPr="007B04E3">
        <w:rPr>
          <w:color w:val="auto"/>
          <w:sz w:val="22"/>
          <w:szCs w:val="22"/>
        </w:rPr>
        <w:t xml:space="preserve"> je zajistit dostupnost sociálních služeb chráněného bydlení v celkové kapacitě 29 lůžek poskytovaných v komunitě, které vznikly po transformaci domovů pro osoby se zdravotním postižením Barevné domky Hajnice a Ústav sociální péče pro mládež Kvasiny. </w:t>
      </w:r>
    </w:p>
    <w:p w:rsidR="006B79E1" w:rsidRPr="00B47914" w:rsidRDefault="006B79E1" w:rsidP="006B79E1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5A096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0965">
        <w:rPr>
          <w:b/>
          <w:bCs/>
          <w:color w:val="auto"/>
          <w:sz w:val="22"/>
          <w:szCs w:val="22"/>
        </w:rPr>
        <w:t xml:space="preserve">4. Očekávané výstupy Projektu: </w:t>
      </w:r>
    </w:p>
    <w:p w:rsidR="00976D83" w:rsidRDefault="00976D83" w:rsidP="00020FEC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 w:rsidRPr="00703329">
        <w:rPr>
          <w:color w:val="auto"/>
          <w:sz w:val="22"/>
          <w:szCs w:val="22"/>
        </w:rPr>
        <w:t>Zajištění</w:t>
      </w:r>
      <w:r>
        <w:rPr>
          <w:color w:val="auto"/>
          <w:sz w:val="22"/>
          <w:szCs w:val="22"/>
        </w:rPr>
        <w:t xml:space="preserve"> 5</w:t>
      </w:r>
      <w:r w:rsidRPr="00703329">
        <w:rPr>
          <w:color w:val="auto"/>
          <w:sz w:val="22"/>
          <w:szCs w:val="22"/>
        </w:rPr>
        <w:t xml:space="preserve"> služeb </w:t>
      </w:r>
      <w:r>
        <w:rPr>
          <w:color w:val="auto"/>
          <w:sz w:val="22"/>
          <w:szCs w:val="22"/>
        </w:rPr>
        <w:t>chráněného bydlení - kapacita</w:t>
      </w:r>
      <w:r w:rsidRPr="00703329">
        <w:rPr>
          <w:color w:val="auto"/>
          <w:sz w:val="22"/>
          <w:szCs w:val="22"/>
        </w:rPr>
        <w:t xml:space="preserve"> 29</w:t>
      </w:r>
      <w:r>
        <w:rPr>
          <w:color w:val="auto"/>
          <w:sz w:val="22"/>
          <w:szCs w:val="22"/>
        </w:rPr>
        <w:t xml:space="preserve"> lůžek</w:t>
      </w:r>
      <w:r w:rsidRPr="00703329">
        <w:rPr>
          <w:color w:val="auto"/>
          <w:sz w:val="22"/>
          <w:szCs w:val="22"/>
        </w:rPr>
        <w:t>.</w:t>
      </w:r>
    </w:p>
    <w:p w:rsidR="00020FEC" w:rsidRPr="00CE4DA1" w:rsidRDefault="00020FEC" w:rsidP="00020FEC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Evaluační zprávy</w:t>
      </w:r>
      <w:r>
        <w:rPr>
          <w:color w:val="auto"/>
          <w:sz w:val="22"/>
          <w:szCs w:val="22"/>
        </w:rPr>
        <w:t xml:space="preserve"> (vstupní a závěrečná).</w:t>
      </w:r>
    </w:p>
    <w:p w:rsidR="00020FEC" w:rsidRPr="00703329" w:rsidRDefault="00020FEC" w:rsidP="00976D8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</w:p>
    <w:p w:rsidR="00A96DA5" w:rsidRPr="00CE4DA1" w:rsidRDefault="00A96DA5" w:rsidP="00D04C59">
      <w:pPr>
        <w:pStyle w:val="Default"/>
        <w:spacing w:line="360" w:lineRule="auto"/>
        <w:jc w:val="both"/>
        <w:rPr>
          <w:color w:val="auto"/>
        </w:rPr>
      </w:pPr>
      <w:r w:rsidRPr="00CE4DA1">
        <w:rPr>
          <w:b/>
          <w:bCs/>
          <w:color w:val="auto"/>
        </w:rPr>
        <w:t xml:space="preserve">III. Specifikace prováděné evaluace: </w:t>
      </w:r>
    </w:p>
    <w:p w:rsidR="00A96DA5" w:rsidRPr="00CE4DA1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b/>
          <w:bCs/>
          <w:color w:val="auto"/>
          <w:sz w:val="22"/>
          <w:szCs w:val="22"/>
        </w:rPr>
        <w:t xml:space="preserve">1. Předmět evaluace </w:t>
      </w:r>
    </w:p>
    <w:p w:rsidR="00A96DA5" w:rsidRPr="00CE4DA1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Zadavatel požaduje, aby evaluace byla realizována v průběhu celého Projektu. Subjekty cílové skupiny budou vybrány s ohledem na vstupní analýzu tak, aby </w:t>
      </w:r>
      <w:r w:rsidRPr="00CE4DA1">
        <w:rPr>
          <w:b/>
          <w:bCs/>
          <w:color w:val="auto"/>
          <w:sz w:val="22"/>
          <w:szCs w:val="22"/>
        </w:rPr>
        <w:t xml:space="preserve">evaluace vyhodnocovala Projekt v celém spektru výše uvedených aktivit. </w:t>
      </w:r>
    </w:p>
    <w:p w:rsidR="00A96DA5" w:rsidRPr="00CE4DA1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Zadavatel předpokládá v rámci prováděné evaluace kombinaci kvalitativní a kvantitativní výzkumné strategie. Předpokládané techniky: rozhovor, analýza dokumentů/případová studie, statistické zpracování dat se současným využitím metody zpětného záchytu s cílem identifikovat např. poptávku po službách. </w:t>
      </w:r>
    </w:p>
    <w:p w:rsidR="00D6177B" w:rsidRDefault="00D6177B" w:rsidP="00D6177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Zadavatel v rámci dokumentace sbírá od poskytovatelů:</w:t>
      </w:r>
    </w:p>
    <w:p w:rsidR="00D6177B" w:rsidRDefault="00D6177B" w:rsidP="00D6177B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vyúčtování účelově vázaného příspěvku v intervalech daných protokolem o vyúčtování účelově vázaného příspěvku</w:t>
      </w:r>
    </w:p>
    <w:p w:rsidR="00D6177B" w:rsidRDefault="00D6177B" w:rsidP="00D6177B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ekonomická data o nákladech a výnosech sociálních služeb a to vždy s vyúčtováním účelově vázaného příspěvku</w:t>
      </w:r>
    </w:p>
    <w:p w:rsidR="00D6177B" w:rsidRDefault="00D6177B" w:rsidP="00D6177B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údaje o personálním zabezpečení služeb a to vždy s vyúčtováním účelově vázaného příspěvku</w:t>
      </w:r>
    </w:p>
    <w:p w:rsidR="00D6177B" w:rsidRDefault="00D6177B" w:rsidP="00D6177B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zprávu o zajištění služeb vyhodnocující cíle sociálních služeb a shrnující výsledky sociálních služeb a to vždy s vyúčtováním účelově vázaného příspěvku</w:t>
      </w:r>
    </w:p>
    <w:p w:rsidR="00A023A1" w:rsidRPr="00583192" w:rsidRDefault="00D6177B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</w:t>
      </w:r>
      <w:r w:rsidR="00A023A1" w:rsidRPr="00583192">
        <w:rPr>
          <w:color w:val="auto"/>
          <w:sz w:val="22"/>
          <w:szCs w:val="22"/>
        </w:rPr>
        <w:t xml:space="preserve">onitorovací listy </w:t>
      </w:r>
      <w:r w:rsidR="00583192" w:rsidRPr="00583192">
        <w:rPr>
          <w:color w:val="auto"/>
          <w:sz w:val="22"/>
          <w:szCs w:val="22"/>
        </w:rPr>
        <w:t xml:space="preserve">osob </w:t>
      </w:r>
      <w:r w:rsidR="00583192">
        <w:rPr>
          <w:color w:val="auto"/>
          <w:sz w:val="22"/>
          <w:szCs w:val="22"/>
        </w:rPr>
        <w:t>podpořených z</w:t>
      </w:r>
      <w:r w:rsidR="00137C0E">
        <w:rPr>
          <w:color w:val="auto"/>
          <w:sz w:val="22"/>
          <w:szCs w:val="22"/>
        </w:rPr>
        <w:t> </w:t>
      </w:r>
      <w:r w:rsidR="00583192" w:rsidRPr="00583192">
        <w:rPr>
          <w:color w:val="auto"/>
          <w:sz w:val="22"/>
          <w:szCs w:val="22"/>
        </w:rPr>
        <w:t>projektu</w:t>
      </w:r>
      <w:r w:rsidR="00137C0E">
        <w:rPr>
          <w:color w:val="auto"/>
          <w:sz w:val="22"/>
          <w:szCs w:val="22"/>
        </w:rPr>
        <w:t>.</w:t>
      </w:r>
    </w:p>
    <w:p w:rsidR="00A023A1" w:rsidRDefault="00A023A1" w:rsidP="00D04C59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E93A07" w:rsidRPr="00B47914" w:rsidRDefault="00E93A07" w:rsidP="00D04C59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38497D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8497D">
        <w:rPr>
          <w:b/>
          <w:bCs/>
          <w:color w:val="auto"/>
          <w:sz w:val="22"/>
          <w:szCs w:val="22"/>
        </w:rPr>
        <w:lastRenderedPageBreak/>
        <w:t xml:space="preserve">2. Otázky, jež by měly být prostřednictvím evaluace zodpovězeny </w:t>
      </w:r>
    </w:p>
    <w:p w:rsidR="00A96DA5" w:rsidRPr="0038497D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8497D">
        <w:rPr>
          <w:b/>
          <w:bCs/>
          <w:color w:val="auto"/>
          <w:sz w:val="22"/>
          <w:szCs w:val="22"/>
        </w:rPr>
        <w:t xml:space="preserve">Prostřednictvím této evaluace by měly být zodpovězeny tyto otázky: </w:t>
      </w:r>
    </w:p>
    <w:p w:rsidR="00D0509D" w:rsidRPr="0038497D" w:rsidRDefault="00D0509D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8497D">
        <w:rPr>
          <w:color w:val="auto"/>
          <w:sz w:val="22"/>
          <w:szCs w:val="22"/>
        </w:rPr>
        <w:t>Do jaké míry byl projekt navržen tak, aby přinášel očekávané dopady?</w:t>
      </w:r>
    </w:p>
    <w:p w:rsidR="00A023A1" w:rsidRPr="0038497D" w:rsidRDefault="00D0509D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8497D">
        <w:rPr>
          <w:color w:val="auto"/>
          <w:sz w:val="22"/>
          <w:szCs w:val="22"/>
        </w:rPr>
        <w:t>Do jaké míry byl projekt realizován v souladu s plánem a předpoklady?</w:t>
      </w:r>
    </w:p>
    <w:p w:rsidR="001614CA" w:rsidRPr="00335F29" w:rsidRDefault="001614CA" w:rsidP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nastavené personální zabezpečení sociálních služeb odpovídající potřebám cílové skupiny</w:t>
      </w:r>
      <w:r w:rsidRPr="00335F29">
        <w:rPr>
          <w:color w:val="auto"/>
          <w:sz w:val="22"/>
          <w:szCs w:val="22"/>
        </w:rPr>
        <w:t>?</w:t>
      </w:r>
    </w:p>
    <w:p w:rsidR="001614CA" w:rsidRPr="00335F29" w:rsidRDefault="001614CA" w:rsidP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Směřují sociální služby k posilování samostatnosti uživatelů (snižování závislosti na službě) a k jejich sociálnímu začleňování</w:t>
      </w:r>
      <w:r w:rsidRPr="00335F29">
        <w:rPr>
          <w:color w:val="auto"/>
          <w:sz w:val="22"/>
          <w:szCs w:val="22"/>
        </w:rPr>
        <w:t>?</w:t>
      </w:r>
    </w:p>
    <w:p w:rsidR="001614CA" w:rsidRPr="00335F29" w:rsidRDefault="001614CA" w:rsidP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Jsou vytvořeny podmínky k přechodu uživatelů do služeb s nižší mírou podpory</w:t>
      </w:r>
      <w:r w:rsidRPr="00335F29">
        <w:rPr>
          <w:color w:val="auto"/>
          <w:sz w:val="22"/>
          <w:szCs w:val="22"/>
        </w:rPr>
        <w:t>?</w:t>
      </w:r>
    </w:p>
    <w:p w:rsidR="001614CA" w:rsidRPr="00335F29" w:rsidRDefault="001614CA" w:rsidP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>Splňuje financování sociálních služeb kritéria 3E?</w:t>
      </w:r>
    </w:p>
    <w:p w:rsidR="001614CA" w:rsidRPr="00335F29" w:rsidRDefault="001614CA" w:rsidP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>Jsou kontrolní činnosti realizátora projektu účelné a účinné, směřují k posilování efektivity a kvality služeb?</w:t>
      </w:r>
    </w:p>
    <w:p w:rsidR="001614CA" w:rsidRPr="00335F29" w:rsidRDefault="001614CA" w:rsidP="001614CA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>Jsou řídící struktury projektu nastaveny dostatečně?</w:t>
      </w:r>
    </w:p>
    <w:p w:rsidR="001614CA" w:rsidRPr="0038497D" w:rsidRDefault="001614CA" w:rsidP="001614CA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Otázky k dopadové části evaluace: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zamýšlených dopadů bylo dosaženo? A jaké faktory k nim vedly?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Jaké negativní dopady nastaly? A jaké faktory k nim vedly?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nezamýšlený pozitivních dopadů bylo dosaženo? Jaké faktory k nim vedly?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negativních dopadů bylo dosaženo? A jaké faktory k nim vedly? </w:t>
      </w: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Otázky k hodnocení dle evaluačních kritérií: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 celkově hodnotíte naplnění účelnosti projektu na základě zhodnocení jeho reálných (čistých) dosažených dopadů (impact)? Jak hodnotíte naplnění účinnosti (efficiency) projektu?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 hodnotíte naplnění úspornosti/hospodárnosti (economy) projektu?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 hodnotíte naplnění užitečnosti (utility) projektu? </w:t>
      </w: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 hodnotíte naplnění udržitelnosti (sustainability) projektu? </w:t>
      </w: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Doporučení v průběhu projektu: </w:t>
      </w:r>
    </w:p>
    <w:p w:rsidR="00A96DA5" w:rsidRPr="00132FD8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Jaká jsou nejdůležitější doporučení z této evaluace pro zlepšení realizace hodnoceného projektu a zvýšení jeho dopadů? </w:t>
      </w: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Byla tato doporučení do běžícího projektu skutečně zapracována? A jak? Případně, proč nebyla? </w:t>
      </w: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Pr="00132FD8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Formulace evaluačních doporučení využitelných až pro další budoucí projekty: </w:t>
      </w:r>
    </w:p>
    <w:p w:rsidR="00A96DA5" w:rsidRPr="00132FD8" w:rsidRDefault="00A96DA5" w:rsidP="00D04C59">
      <w:pPr>
        <w:pStyle w:val="Default"/>
        <w:spacing w:after="15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Jaká jsou nejdůležitější doporučení z této evaluace pro lepší nastavení obdobných či navazujících projektů v budoucnu?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>- Jsou tato doporučení pro zadavatele evaluace relevantní a prakticky realizovatelná? A jak to bylo ověřeno?</w:t>
      </w:r>
      <w:r>
        <w:rPr>
          <w:color w:val="auto"/>
          <w:sz w:val="22"/>
          <w:szCs w:val="22"/>
        </w:rPr>
        <w:t xml:space="preserve"> </w:t>
      </w:r>
    </w:p>
    <w:p w:rsidR="00335F29" w:rsidRDefault="00335F29" w:rsidP="00D04C59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  <w:sectPr w:rsidR="00335F29" w:rsidSect="008B1E06">
          <w:headerReference w:type="first" r:id="rId8"/>
          <w:pgSz w:w="11906" w:h="17338"/>
          <w:pgMar w:top="993" w:right="1558" w:bottom="1134" w:left="1134" w:header="708" w:footer="708" w:gutter="0"/>
          <w:cols w:space="708"/>
          <w:noEndnote/>
          <w:titlePg/>
          <w:docGrid w:linePitch="299"/>
        </w:sectPr>
      </w:pPr>
    </w:p>
    <w:p w:rsidR="00E22707" w:rsidRDefault="00E22707" w:rsidP="00270608">
      <w:pPr>
        <w:pStyle w:val="Bezmezer"/>
        <w:spacing w:after="24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>↓</w:t>
      </w:r>
      <w:r w:rsidRPr="005B4DD7">
        <w:rPr>
          <w:rFonts w:ascii="Arial" w:hAnsi="Arial" w:cs="Arial"/>
          <w:b/>
        </w:rPr>
        <w:t xml:space="preserve">LOGICKÝ MODEL projektu </w:t>
      </w:r>
      <w:r w:rsidR="00E11BC2" w:rsidRPr="001E64FC">
        <w:rPr>
          <w:rFonts w:ascii="Arial" w:hAnsi="Arial" w:cs="Arial"/>
          <w:b/>
          <w:i/>
        </w:rPr>
        <w:t>Komunitní služby pro osoby se zdravotním postižením v Královéhradeckém kraji</w:t>
      </w:r>
    </w:p>
    <w:p w:rsidR="004E47AC" w:rsidRDefault="004E47AC" w:rsidP="00270608">
      <w:pPr>
        <w:pStyle w:val="Bezmezer"/>
        <w:spacing w:after="240"/>
        <w:jc w:val="center"/>
        <w:rPr>
          <w:noProof/>
          <w:lang w:eastAsia="cs-CZ"/>
        </w:rPr>
      </w:pPr>
      <w:bookmarkStart w:id="0" w:name="_GoBack"/>
      <w:bookmarkEnd w:id="0"/>
    </w:p>
    <w:p w:rsidR="000807C0" w:rsidRDefault="009F08CD" w:rsidP="00270608">
      <w:pPr>
        <w:pStyle w:val="Bezmezer"/>
        <w:spacing w:after="240"/>
        <w:jc w:val="center"/>
        <w:rPr>
          <w:rFonts w:ascii="Arial" w:hAnsi="Arial" w:cs="Arial"/>
          <w:b/>
          <w:i/>
        </w:rPr>
      </w:pPr>
      <w:r>
        <w:rPr>
          <w:noProof/>
          <w:lang w:eastAsia="cs-CZ"/>
        </w:rPr>
        <w:drawing>
          <wp:inline distT="0" distB="0" distL="0" distR="0" wp14:anchorId="7AC165DD" wp14:editId="5BDA6466">
            <wp:extent cx="8820150" cy="4998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800"/>
                    <a:stretch/>
                  </pic:blipFill>
                  <pic:spPr bwMode="auto">
                    <a:xfrm>
                      <a:off x="0" y="0"/>
                      <a:ext cx="8820150" cy="499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608" w:rsidRDefault="00270608" w:rsidP="00270608">
      <w:pPr>
        <w:pStyle w:val="Bezmezer"/>
        <w:spacing w:after="240"/>
        <w:jc w:val="center"/>
        <w:rPr>
          <w:rFonts w:ascii="Arial" w:hAnsi="Arial" w:cs="Arial"/>
          <w:b/>
          <w:i/>
        </w:rPr>
      </w:pPr>
    </w:p>
    <w:p w:rsidR="00270608" w:rsidRDefault="00270608" w:rsidP="00270608">
      <w:pPr>
        <w:pStyle w:val="Bezmezer"/>
        <w:spacing w:after="240"/>
        <w:ind w:left="-426"/>
        <w:jc w:val="center"/>
        <w:rPr>
          <w:rFonts w:ascii="Arial" w:hAnsi="Arial" w:cs="Arial"/>
          <w:b/>
          <w:i/>
        </w:rPr>
      </w:pPr>
    </w:p>
    <w:sectPr w:rsidR="00270608" w:rsidSect="009D583A">
      <w:footerReference w:type="default" r:id="rId10"/>
      <w:headerReference w:type="first" r:id="rId11"/>
      <w:pgSz w:w="16838" w:h="11906" w:orient="landscape"/>
      <w:pgMar w:top="540" w:right="1418" w:bottom="99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35" w:rsidRDefault="00A81635" w:rsidP="00A96DA5">
      <w:pPr>
        <w:spacing w:after="0" w:line="240" w:lineRule="auto"/>
      </w:pPr>
      <w:r>
        <w:separator/>
      </w:r>
    </w:p>
  </w:endnote>
  <w:endnote w:type="continuationSeparator" w:id="0">
    <w:p w:rsidR="00A81635" w:rsidRDefault="00A81635" w:rsidP="00A9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7E" w:rsidRPr="003E697E" w:rsidRDefault="006F11EC">
    <w:pPr>
      <w:pStyle w:val="Zpat"/>
      <w:jc w:val="right"/>
      <w:rPr>
        <w:sz w:val="16"/>
        <w:szCs w:val="16"/>
      </w:rPr>
    </w:pPr>
    <w:r w:rsidRPr="003E697E">
      <w:rPr>
        <w:sz w:val="16"/>
        <w:szCs w:val="16"/>
      </w:rPr>
      <w:fldChar w:fldCharType="begin"/>
    </w:r>
    <w:r w:rsidRPr="003E697E">
      <w:rPr>
        <w:sz w:val="16"/>
        <w:szCs w:val="16"/>
      </w:rPr>
      <w:instrText>PAGE   \* MERGEFORMAT</w:instrText>
    </w:r>
    <w:r w:rsidRPr="003E697E">
      <w:rPr>
        <w:sz w:val="16"/>
        <w:szCs w:val="16"/>
      </w:rPr>
      <w:fldChar w:fldCharType="separate"/>
    </w:r>
    <w:r w:rsidR="005E6639">
      <w:rPr>
        <w:noProof/>
        <w:sz w:val="16"/>
        <w:szCs w:val="16"/>
      </w:rPr>
      <w:t>4</w:t>
    </w:r>
    <w:r w:rsidRPr="003E697E">
      <w:rPr>
        <w:sz w:val="16"/>
        <w:szCs w:val="16"/>
      </w:rPr>
      <w:fldChar w:fldCharType="end"/>
    </w:r>
  </w:p>
  <w:p w:rsidR="00F63A94" w:rsidRDefault="00A816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35" w:rsidRDefault="00A81635" w:rsidP="00A96DA5">
      <w:pPr>
        <w:spacing w:after="0" w:line="240" w:lineRule="auto"/>
      </w:pPr>
      <w:r>
        <w:separator/>
      </w:r>
    </w:p>
  </w:footnote>
  <w:footnote w:type="continuationSeparator" w:id="0">
    <w:p w:rsidR="00A81635" w:rsidRDefault="00A81635" w:rsidP="00A9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DC" w:rsidRDefault="00986ADC">
    <w:pPr>
      <w:pStyle w:val="Zhlav"/>
    </w:pPr>
    <w:r>
      <w:rPr>
        <w:noProof/>
        <w:lang w:eastAsia="cs-CZ"/>
      </w:rPr>
      <w:drawing>
        <wp:inline distT="0" distB="0" distL="0" distR="0" wp14:anchorId="78CF9FBA" wp14:editId="502FA95E">
          <wp:extent cx="2867025" cy="591193"/>
          <wp:effectExtent l="0" t="0" r="0" b="0"/>
          <wp:docPr id="95" name="Obrázek 9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94" w:rsidRDefault="006F11EC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332886"/>
    <w:multiLevelType w:val="hybridMultilevel"/>
    <w:tmpl w:val="812D4C11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DD30E3"/>
    <w:multiLevelType w:val="hybridMultilevel"/>
    <w:tmpl w:val="64AEF2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2284C3"/>
    <w:multiLevelType w:val="hybridMultilevel"/>
    <w:tmpl w:val="A70197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5C6B2E"/>
    <w:multiLevelType w:val="hybridMultilevel"/>
    <w:tmpl w:val="B4CB457A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6C09B5C"/>
    <w:multiLevelType w:val="hybridMultilevel"/>
    <w:tmpl w:val="8C118F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7944DA3"/>
    <w:multiLevelType w:val="hybridMultilevel"/>
    <w:tmpl w:val="35E19E1D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D87750"/>
    <w:multiLevelType w:val="hybridMultilevel"/>
    <w:tmpl w:val="8F02C9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4F5A1E3"/>
    <w:multiLevelType w:val="hybridMultilevel"/>
    <w:tmpl w:val="D794CB4B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F6CB409"/>
    <w:multiLevelType w:val="hybridMultilevel"/>
    <w:tmpl w:val="2590E26E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4E34DB"/>
    <w:multiLevelType w:val="hybridMultilevel"/>
    <w:tmpl w:val="76F06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70A20"/>
    <w:multiLevelType w:val="hybridMultilevel"/>
    <w:tmpl w:val="4314ACF4"/>
    <w:lvl w:ilvl="0" w:tplc="BC720D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952DE"/>
    <w:multiLevelType w:val="hybridMultilevel"/>
    <w:tmpl w:val="541B2A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B7B40D"/>
    <w:multiLevelType w:val="hybridMultilevel"/>
    <w:tmpl w:val="9C11D7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60272B6"/>
    <w:multiLevelType w:val="hybridMultilevel"/>
    <w:tmpl w:val="13BA4174"/>
    <w:lvl w:ilvl="0" w:tplc="BC720D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72AF7"/>
    <w:multiLevelType w:val="hybridMultilevel"/>
    <w:tmpl w:val="08C0EE62"/>
    <w:lvl w:ilvl="0" w:tplc="BC720D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D7FAC"/>
    <w:multiLevelType w:val="hybridMultilevel"/>
    <w:tmpl w:val="4A9C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27971"/>
    <w:multiLevelType w:val="hybridMultilevel"/>
    <w:tmpl w:val="6DEC9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0D154"/>
    <w:multiLevelType w:val="hybridMultilevel"/>
    <w:tmpl w:val="C36E53E0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F021D58"/>
    <w:multiLevelType w:val="hybridMultilevel"/>
    <w:tmpl w:val="6832DA74"/>
    <w:lvl w:ilvl="0" w:tplc="901617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63003"/>
    <w:multiLevelType w:val="hybridMultilevel"/>
    <w:tmpl w:val="4B15BCFD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6B238E6"/>
    <w:multiLevelType w:val="hybridMultilevel"/>
    <w:tmpl w:val="1DF46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C0FF2"/>
    <w:multiLevelType w:val="hybridMultilevel"/>
    <w:tmpl w:val="5DE2419C"/>
    <w:lvl w:ilvl="0" w:tplc="1B887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9EA8"/>
    <w:multiLevelType w:val="hybridMultilevel"/>
    <w:tmpl w:val="A7FF1F3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0762AC3"/>
    <w:multiLevelType w:val="hybridMultilevel"/>
    <w:tmpl w:val="5C302DF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66D00"/>
    <w:multiLevelType w:val="hybridMultilevel"/>
    <w:tmpl w:val="A99C3CA4"/>
    <w:lvl w:ilvl="0" w:tplc="42169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64019"/>
    <w:multiLevelType w:val="hybridMultilevel"/>
    <w:tmpl w:val="5B4A9F0A"/>
    <w:lvl w:ilvl="0" w:tplc="B8960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FD79F"/>
    <w:multiLevelType w:val="hybridMultilevel"/>
    <w:tmpl w:val="D7BB49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22"/>
  </w:num>
  <w:num w:numId="7">
    <w:abstractNumId w:val="19"/>
  </w:num>
  <w:num w:numId="8">
    <w:abstractNumId w:val="3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0"/>
  </w:num>
  <w:num w:numId="14">
    <w:abstractNumId w:val="26"/>
  </w:num>
  <w:num w:numId="15">
    <w:abstractNumId w:val="4"/>
  </w:num>
  <w:num w:numId="16">
    <w:abstractNumId w:val="18"/>
  </w:num>
  <w:num w:numId="17">
    <w:abstractNumId w:val="15"/>
  </w:num>
  <w:num w:numId="18">
    <w:abstractNumId w:val="9"/>
  </w:num>
  <w:num w:numId="19">
    <w:abstractNumId w:val="16"/>
  </w:num>
  <w:num w:numId="20">
    <w:abstractNumId w:val="24"/>
  </w:num>
  <w:num w:numId="21">
    <w:abstractNumId w:val="20"/>
  </w:num>
  <w:num w:numId="22">
    <w:abstractNumId w:val="23"/>
  </w:num>
  <w:num w:numId="23">
    <w:abstractNumId w:val="21"/>
  </w:num>
  <w:num w:numId="24">
    <w:abstractNumId w:val="14"/>
  </w:num>
  <w:num w:numId="25">
    <w:abstractNumId w:val="10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5"/>
    <w:rsid w:val="00020FEC"/>
    <w:rsid w:val="00021E8B"/>
    <w:rsid w:val="000719CF"/>
    <w:rsid w:val="000807C0"/>
    <w:rsid w:val="00085F14"/>
    <w:rsid w:val="00104A6C"/>
    <w:rsid w:val="00132FD8"/>
    <w:rsid w:val="00137C0E"/>
    <w:rsid w:val="001614CA"/>
    <w:rsid w:val="001D7C6E"/>
    <w:rsid w:val="001E64FC"/>
    <w:rsid w:val="002368ED"/>
    <w:rsid w:val="002441D8"/>
    <w:rsid w:val="00255CBD"/>
    <w:rsid w:val="00270608"/>
    <w:rsid w:val="002F0D4D"/>
    <w:rsid w:val="003123B9"/>
    <w:rsid w:val="00333EFB"/>
    <w:rsid w:val="00335F29"/>
    <w:rsid w:val="00372195"/>
    <w:rsid w:val="0038497D"/>
    <w:rsid w:val="003D460B"/>
    <w:rsid w:val="00415F1E"/>
    <w:rsid w:val="00451F42"/>
    <w:rsid w:val="004A4FF9"/>
    <w:rsid w:val="004B2705"/>
    <w:rsid w:val="004D63F7"/>
    <w:rsid w:val="004D7D9C"/>
    <w:rsid w:val="004E47AC"/>
    <w:rsid w:val="00501D1C"/>
    <w:rsid w:val="00505FFD"/>
    <w:rsid w:val="00512106"/>
    <w:rsid w:val="005121D2"/>
    <w:rsid w:val="00531FF3"/>
    <w:rsid w:val="00546067"/>
    <w:rsid w:val="00583192"/>
    <w:rsid w:val="005A0965"/>
    <w:rsid w:val="005C3BF3"/>
    <w:rsid w:val="005E6639"/>
    <w:rsid w:val="005F72FA"/>
    <w:rsid w:val="006009FF"/>
    <w:rsid w:val="0065668C"/>
    <w:rsid w:val="006566CF"/>
    <w:rsid w:val="006957F8"/>
    <w:rsid w:val="006B5D6B"/>
    <w:rsid w:val="006B79E1"/>
    <w:rsid w:val="006F11EC"/>
    <w:rsid w:val="0079400F"/>
    <w:rsid w:val="007944FA"/>
    <w:rsid w:val="007B0307"/>
    <w:rsid w:val="007E044F"/>
    <w:rsid w:val="00802E58"/>
    <w:rsid w:val="00843BA4"/>
    <w:rsid w:val="008556B4"/>
    <w:rsid w:val="008B1E06"/>
    <w:rsid w:val="008F25A5"/>
    <w:rsid w:val="008F4DE8"/>
    <w:rsid w:val="009365F0"/>
    <w:rsid w:val="00954B05"/>
    <w:rsid w:val="00955F03"/>
    <w:rsid w:val="00976D83"/>
    <w:rsid w:val="00986ADC"/>
    <w:rsid w:val="009A2857"/>
    <w:rsid w:val="009F08CD"/>
    <w:rsid w:val="00A023A1"/>
    <w:rsid w:val="00A13258"/>
    <w:rsid w:val="00A72E9B"/>
    <w:rsid w:val="00A81635"/>
    <w:rsid w:val="00A96DA5"/>
    <w:rsid w:val="00AC208A"/>
    <w:rsid w:val="00AC5AFA"/>
    <w:rsid w:val="00B364A8"/>
    <w:rsid w:val="00B43354"/>
    <w:rsid w:val="00B47914"/>
    <w:rsid w:val="00B90AEF"/>
    <w:rsid w:val="00BE6B30"/>
    <w:rsid w:val="00C0726A"/>
    <w:rsid w:val="00C458F5"/>
    <w:rsid w:val="00C6190E"/>
    <w:rsid w:val="00C92B67"/>
    <w:rsid w:val="00CE4DA1"/>
    <w:rsid w:val="00D04C59"/>
    <w:rsid w:val="00D0509D"/>
    <w:rsid w:val="00D3051E"/>
    <w:rsid w:val="00D6177B"/>
    <w:rsid w:val="00D91C9D"/>
    <w:rsid w:val="00DA4D3F"/>
    <w:rsid w:val="00DD04A6"/>
    <w:rsid w:val="00DF6F28"/>
    <w:rsid w:val="00E0310C"/>
    <w:rsid w:val="00E11BC2"/>
    <w:rsid w:val="00E22707"/>
    <w:rsid w:val="00E2771D"/>
    <w:rsid w:val="00E42E15"/>
    <w:rsid w:val="00E86B6A"/>
    <w:rsid w:val="00E87F10"/>
    <w:rsid w:val="00E93A07"/>
    <w:rsid w:val="00EF2E06"/>
    <w:rsid w:val="00F31FC0"/>
    <w:rsid w:val="00FC52D0"/>
    <w:rsid w:val="00FC6F8E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0B10-12E6-49CD-9272-D4545B77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6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DA5"/>
  </w:style>
  <w:style w:type="paragraph" w:styleId="Zpat">
    <w:name w:val="footer"/>
    <w:basedOn w:val="Normln"/>
    <w:link w:val="Zpat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DA5"/>
  </w:style>
  <w:style w:type="paragraph" w:styleId="Textbubliny">
    <w:name w:val="Balloon Text"/>
    <w:basedOn w:val="Normln"/>
    <w:link w:val="TextbublinyChar"/>
    <w:uiPriority w:val="99"/>
    <w:semiHidden/>
    <w:unhideWhenUsed/>
    <w:rsid w:val="00F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3EFB"/>
    <w:pPr>
      <w:ind w:left="720"/>
      <w:contextualSpacing/>
    </w:pPr>
  </w:style>
  <w:style w:type="paragraph" w:styleId="Bezmezer">
    <w:name w:val="No Spacing"/>
    <w:uiPriority w:val="1"/>
    <w:qFormat/>
    <w:rsid w:val="00E22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4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3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79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3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35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31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6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39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53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2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29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93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301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65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26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32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87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98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76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1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7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5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09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37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496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121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24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52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49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25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16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3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65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542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8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31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2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71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8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11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3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6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272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06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88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48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6170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43CA-9A0C-4872-B5F1-7814837E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Houserová</dc:creator>
  <cp:keywords/>
  <dc:description/>
  <cp:lastModifiedBy>Marcela Strnadová</cp:lastModifiedBy>
  <cp:revision>24</cp:revision>
  <cp:lastPrinted>2021-01-05T15:05:00Z</cp:lastPrinted>
  <dcterms:created xsi:type="dcterms:W3CDTF">2021-01-13T08:11:00Z</dcterms:created>
  <dcterms:modified xsi:type="dcterms:W3CDTF">2021-01-13T12:33:00Z</dcterms:modified>
</cp:coreProperties>
</file>