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D4" w:rsidRPr="00142AD4" w:rsidRDefault="00142AD4" w:rsidP="00142AD4">
      <w:pPr>
        <w:rPr>
          <w:rFonts w:ascii="Arial" w:hAnsi="Arial" w:cs="Arial"/>
          <w:sz w:val="20"/>
          <w:szCs w:val="20"/>
        </w:rPr>
      </w:pPr>
      <w:r w:rsidRPr="00142AD4">
        <w:rPr>
          <w:rFonts w:ascii="Arial" w:hAnsi="Arial" w:cs="Arial"/>
          <w:sz w:val="20"/>
          <w:szCs w:val="20"/>
        </w:rPr>
        <w:t>číslo smlouvy objednatele:</w:t>
      </w:r>
      <w:r w:rsidRPr="00142AD4">
        <w:rPr>
          <w:rFonts w:ascii="Arial" w:hAnsi="Arial" w:cs="Arial"/>
          <w:sz w:val="20"/>
          <w:szCs w:val="20"/>
        </w:rPr>
        <w:tab/>
      </w:r>
      <w:r w:rsidRPr="00142AD4">
        <w:rPr>
          <w:rFonts w:ascii="Arial" w:hAnsi="Arial" w:cs="Arial"/>
          <w:sz w:val="20"/>
          <w:szCs w:val="20"/>
        </w:rPr>
        <w:tab/>
      </w:r>
      <w:r w:rsidRPr="00142AD4">
        <w:rPr>
          <w:rFonts w:ascii="Arial" w:hAnsi="Arial" w:cs="Arial"/>
          <w:sz w:val="20"/>
          <w:szCs w:val="20"/>
        </w:rPr>
        <w:tab/>
      </w:r>
      <w:r w:rsidRPr="00142AD4">
        <w:rPr>
          <w:rFonts w:ascii="Arial" w:hAnsi="Arial" w:cs="Arial"/>
          <w:sz w:val="20"/>
          <w:szCs w:val="20"/>
        </w:rPr>
        <w:tab/>
        <w:t>číslo smlouvy zhotovitele:</w:t>
      </w:r>
    </w:p>
    <w:p w:rsidR="00083813" w:rsidRPr="00142AD4" w:rsidRDefault="00083813" w:rsidP="000D356D">
      <w:pPr>
        <w:jc w:val="center"/>
        <w:rPr>
          <w:rFonts w:ascii="Arial" w:hAnsi="Arial" w:cs="Arial"/>
        </w:rPr>
      </w:pPr>
    </w:p>
    <w:p w:rsidR="00083813" w:rsidRPr="00F95DB0" w:rsidRDefault="00083813" w:rsidP="00083813">
      <w:pPr>
        <w:pStyle w:val="Zkladntext"/>
        <w:jc w:val="right"/>
        <w:rPr>
          <w:sz w:val="20"/>
          <w:highlight w:val="yellow"/>
        </w:rPr>
      </w:pPr>
    </w:p>
    <w:p w:rsidR="00083813" w:rsidRPr="000A0043" w:rsidRDefault="00083813" w:rsidP="00083813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SmlouvA O DÍLO</w:t>
      </w:r>
    </w:p>
    <w:p w:rsidR="00083813" w:rsidRPr="00AB7C39" w:rsidRDefault="00083813" w:rsidP="00083813">
      <w:pPr>
        <w:pStyle w:val="Zkladntext"/>
        <w:jc w:val="center"/>
        <w:rPr>
          <w:rFonts w:ascii="Arial" w:hAnsi="Arial" w:cs="Arial"/>
          <w:sz w:val="22"/>
          <w:szCs w:val="22"/>
          <w:lang w:val="cs-CZ"/>
        </w:rPr>
      </w:pPr>
      <w:r w:rsidRPr="00911D97">
        <w:rPr>
          <w:rFonts w:ascii="Arial" w:hAnsi="Arial" w:cs="Arial"/>
          <w:sz w:val="22"/>
          <w:szCs w:val="22"/>
        </w:rPr>
        <w:t>uzavřená podle ustanovení § 2586 a násl. zákona č. 89/2012 Sb., občansk</w:t>
      </w:r>
      <w:r w:rsidR="00AB7C39">
        <w:rPr>
          <w:rFonts w:ascii="Arial" w:hAnsi="Arial" w:cs="Arial"/>
          <w:sz w:val="22"/>
          <w:szCs w:val="22"/>
          <w:lang w:val="cs-CZ"/>
        </w:rPr>
        <w:t xml:space="preserve">ého </w:t>
      </w:r>
      <w:r w:rsidRPr="00911D97">
        <w:rPr>
          <w:rFonts w:ascii="Arial" w:hAnsi="Arial" w:cs="Arial"/>
          <w:sz w:val="22"/>
          <w:szCs w:val="22"/>
        </w:rPr>
        <w:t>zákoník</w:t>
      </w:r>
      <w:r w:rsidR="00AB7C39">
        <w:rPr>
          <w:rFonts w:ascii="Arial" w:hAnsi="Arial" w:cs="Arial"/>
          <w:sz w:val="22"/>
          <w:szCs w:val="22"/>
          <w:lang w:val="cs-CZ"/>
        </w:rPr>
        <w:t>u</w:t>
      </w:r>
      <w:r w:rsidRPr="00911D9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911D97">
        <w:rPr>
          <w:rFonts w:ascii="Arial" w:hAnsi="Arial" w:cs="Arial"/>
          <w:sz w:val="22"/>
          <w:szCs w:val="22"/>
        </w:rPr>
        <w:t>v platném znění</w:t>
      </w:r>
      <w:r w:rsidR="00AB7C39">
        <w:rPr>
          <w:rFonts w:ascii="Arial" w:hAnsi="Arial" w:cs="Arial"/>
          <w:sz w:val="22"/>
          <w:szCs w:val="22"/>
          <w:lang w:val="cs-CZ"/>
        </w:rPr>
        <w:t xml:space="preserve"> </w:t>
      </w:r>
      <w:r w:rsidR="00AB7C39" w:rsidRPr="00AB7C39">
        <w:rPr>
          <w:rFonts w:ascii="Arial" w:hAnsi="Arial" w:cs="Arial"/>
          <w:sz w:val="22"/>
          <w:szCs w:val="22"/>
        </w:rPr>
        <w:t>(dále jen „občanský zákoník“)</w:t>
      </w:r>
    </w:p>
    <w:p w:rsidR="00083813" w:rsidRPr="00AB7C39" w:rsidRDefault="00083813" w:rsidP="00083813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83813" w:rsidRDefault="00083813" w:rsidP="00083813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83813" w:rsidRPr="00FD57D5" w:rsidRDefault="00083813" w:rsidP="00083813">
      <w:pPr>
        <w:pStyle w:val="Nadpis1"/>
        <w:numPr>
          <w:ilvl w:val="0"/>
          <w:numId w:val="0"/>
        </w:numPr>
        <w:spacing w:before="0" w:after="0"/>
        <w:jc w:val="center"/>
        <w:rPr>
          <w:rFonts w:ascii="Arial" w:hAnsi="Arial" w:cs="Arial"/>
          <w:szCs w:val="24"/>
        </w:rPr>
      </w:pPr>
      <w:r w:rsidRPr="00FD57D5">
        <w:rPr>
          <w:rFonts w:ascii="Arial" w:hAnsi="Arial" w:cs="Arial"/>
          <w:szCs w:val="24"/>
        </w:rPr>
        <w:t>Čl. I</w:t>
      </w:r>
    </w:p>
    <w:p w:rsidR="00083813" w:rsidRPr="00FD57D5" w:rsidRDefault="00083813" w:rsidP="00083813">
      <w:pPr>
        <w:pStyle w:val="Nadpis1"/>
        <w:numPr>
          <w:ilvl w:val="0"/>
          <w:numId w:val="0"/>
        </w:numPr>
        <w:spacing w:before="0" w:after="0"/>
        <w:jc w:val="center"/>
        <w:rPr>
          <w:rFonts w:ascii="Arial" w:hAnsi="Arial" w:cs="Arial"/>
          <w:szCs w:val="24"/>
        </w:rPr>
      </w:pPr>
      <w:r w:rsidRPr="00FD57D5">
        <w:rPr>
          <w:rFonts w:ascii="Arial" w:hAnsi="Arial" w:cs="Arial"/>
          <w:szCs w:val="24"/>
        </w:rPr>
        <w:t>Smluvní strany</w:t>
      </w:r>
    </w:p>
    <w:p w:rsidR="00083813" w:rsidRPr="00FD57D5" w:rsidRDefault="00083813" w:rsidP="00083813">
      <w:pPr>
        <w:jc w:val="both"/>
        <w:rPr>
          <w:rFonts w:ascii="Arial" w:hAnsi="Arial" w:cs="Arial"/>
          <w:b/>
        </w:rPr>
      </w:pPr>
    </w:p>
    <w:p w:rsidR="00083813" w:rsidRPr="00FD57D5" w:rsidRDefault="00D504B8" w:rsidP="00083813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Městská část Praha </w:t>
      </w:r>
      <w:r w:rsidR="005B0CE5">
        <w:rPr>
          <w:rFonts w:ascii="Arial" w:hAnsi="Arial" w:cs="Arial"/>
          <w:b/>
          <w:sz w:val="22"/>
          <w:szCs w:val="22"/>
        </w:rPr>
        <w:t>22</w:t>
      </w:r>
    </w:p>
    <w:p w:rsidR="00083813" w:rsidRPr="00AB7C39" w:rsidRDefault="00083813" w:rsidP="00AB7C39">
      <w:pPr>
        <w:ind w:firstLine="426"/>
        <w:rPr>
          <w:rFonts w:ascii="Arial" w:hAnsi="Arial" w:cs="Arial"/>
          <w:b/>
          <w:bCs/>
        </w:rPr>
      </w:pPr>
      <w:r w:rsidRPr="00AB7C39">
        <w:rPr>
          <w:rFonts w:ascii="Arial" w:hAnsi="Arial" w:cs="Arial"/>
        </w:rPr>
        <w:t>se sídlem:</w:t>
      </w:r>
      <w:r w:rsidRPr="00AB7C39">
        <w:rPr>
          <w:rFonts w:ascii="Arial" w:hAnsi="Arial" w:cs="Arial"/>
        </w:rPr>
        <w:tab/>
      </w:r>
      <w:r w:rsidRPr="00AB7C39">
        <w:rPr>
          <w:rFonts w:ascii="Arial" w:hAnsi="Arial" w:cs="Arial"/>
        </w:rPr>
        <w:tab/>
      </w:r>
      <w:r w:rsidRPr="00AB7C39">
        <w:rPr>
          <w:rFonts w:ascii="Arial" w:hAnsi="Arial" w:cs="Arial"/>
        </w:rPr>
        <w:tab/>
      </w:r>
      <w:r w:rsidR="00AB7C39" w:rsidRPr="00AB7C39">
        <w:rPr>
          <w:rFonts w:ascii="Arial" w:hAnsi="Arial" w:cs="Arial"/>
        </w:rPr>
        <w:t>Nové náměstí 1250, 104 01 Praha 114</w:t>
      </w:r>
    </w:p>
    <w:p w:rsidR="00083813" w:rsidRPr="00AB7C39" w:rsidRDefault="00083813" w:rsidP="00083813">
      <w:pPr>
        <w:pStyle w:val="NormXCS8191"/>
        <w:ind w:firstLine="426"/>
        <w:jc w:val="both"/>
        <w:rPr>
          <w:rFonts w:ascii="Arial" w:hAnsi="Arial" w:cs="Arial"/>
          <w:sz w:val="22"/>
          <w:szCs w:val="22"/>
        </w:rPr>
      </w:pPr>
      <w:r w:rsidRPr="00AB7C39">
        <w:rPr>
          <w:rFonts w:ascii="Arial" w:hAnsi="Arial" w:cs="Arial"/>
          <w:sz w:val="22"/>
          <w:szCs w:val="22"/>
        </w:rPr>
        <w:t>zastoupena:</w:t>
      </w:r>
      <w:r w:rsidRPr="00AB7C39">
        <w:rPr>
          <w:rFonts w:ascii="Arial" w:hAnsi="Arial" w:cs="Arial"/>
          <w:sz w:val="22"/>
          <w:szCs w:val="22"/>
        </w:rPr>
        <w:tab/>
      </w:r>
      <w:r w:rsidRPr="00AB7C39">
        <w:rPr>
          <w:rFonts w:ascii="Arial" w:hAnsi="Arial" w:cs="Arial"/>
          <w:sz w:val="22"/>
          <w:szCs w:val="22"/>
        </w:rPr>
        <w:tab/>
      </w:r>
      <w:r w:rsidRPr="00AB7C39">
        <w:rPr>
          <w:rFonts w:ascii="Arial" w:hAnsi="Arial" w:cs="Arial"/>
          <w:sz w:val="22"/>
          <w:szCs w:val="22"/>
        </w:rPr>
        <w:tab/>
      </w:r>
      <w:r w:rsidR="00AB7C39" w:rsidRPr="00AB7C39">
        <w:rPr>
          <w:rFonts w:ascii="Arial" w:hAnsi="Arial" w:cs="Arial"/>
          <w:sz w:val="22"/>
          <w:szCs w:val="22"/>
        </w:rPr>
        <w:t>Vojtěchem Zelen</w:t>
      </w:r>
      <w:r w:rsidR="0033529E">
        <w:rPr>
          <w:rFonts w:ascii="Arial" w:hAnsi="Arial" w:cs="Arial"/>
          <w:sz w:val="22"/>
          <w:szCs w:val="22"/>
        </w:rPr>
        <w:t>k</w:t>
      </w:r>
      <w:r w:rsidR="00AB7C39" w:rsidRPr="00AB7C39">
        <w:rPr>
          <w:rFonts w:ascii="Arial" w:hAnsi="Arial" w:cs="Arial"/>
          <w:sz w:val="22"/>
          <w:szCs w:val="22"/>
        </w:rPr>
        <w:t>ou</w:t>
      </w:r>
      <w:r w:rsidRPr="00AB7C39">
        <w:rPr>
          <w:rFonts w:ascii="Arial" w:hAnsi="Arial" w:cs="Arial"/>
          <w:sz w:val="22"/>
          <w:szCs w:val="22"/>
        </w:rPr>
        <w:t>, starostou</w:t>
      </w:r>
    </w:p>
    <w:p w:rsidR="00083813" w:rsidRPr="00AB7C39" w:rsidRDefault="00083813" w:rsidP="00083813">
      <w:pPr>
        <w:pStyle w:val="NormXCS8191"/>
        <w:ind w:firstLine="426"/>
        <w:jc w:val="both"/>
        <w:rPr>
          <w:rFonts w:ascii="Arial" w:hAnsi="Arial" w:cs="Arial"/>
          <w:sz w:val="22"/>
          <w:szCs w:val="22"/>
        </w:rPr>
      </w:pPr>
      <w:r w:rsidRPr="00AB7C39">
        <w:rPr>
          <w:rFonts w:ascii="Arial" w:hAnsi="Arial" w:cs="Arial"/>
          <w:sz w:val="22"/>
          <w:szCs w:val="22"/>
        </w:rPr>
        <w:t xml:space="preserve">IČO: </w:t>
      </w:r>
      <w:r w:rsidRPr="00AB7C39">
        <w:rPr>
          <w:rFonts w:ascii="Arial" w:hAnsi="Arial" w:cs="Arial"/>
          <w:sz w:val="22"/>
          <w:szCs w:val="22"/>
        </w:rPr>
        <w:tab/>
      </w:r>
      <w:r w:rsidRPr="00AB7C39">
        <w:rPr>
          <w:rFonts w:ascii="Arial" w:hAnsi="Arial" w:cs="Arial"/>
          <w:sz w:val="22"/>
          <w:szCs w:val="22"/>
        </w:rPr>
        <w:tab/>
      </w:r>
      <w:r w:rsidRPr="00AB7C39">
        <w:rPr>
          <w:rFonts w:ascii="Arial" w:hAnsi="Arial" w:cs="Arial"/>
          <w:sz w:val="22"/>
          <w:szCs w:val="22"/>
        </w:rPr>
        <w:tab/>
      </w:r>
      <w:r w:rsidRPr="00AB7C39">
        <w:rPr>
          <w:rFonts w:ascii="Arial" w:hAnsi="Arial" w:cs="Arial"/>
          <w:sz w:val="22"/>
          <w:szCs w:val="22"/>
        </w:rPr>
        <w:tab/>
      </w:r>
      <w:r w:rsidR="00AB7C39" w:rsidRPr="00AB7C39">
        <w:rPr>
          <w:rFonts w:ascii="Arial" w:hAnsi="Arial" w:cs="Arial"/>
          <w:sz w:val="22"/>
          <w:szCs w:val="22"/>
        </w:rPr>
        <w:t>00240915</w:t>
      </w:r>
    </w:p>
    <w:p w:rsidR="00AB7C39" w:rsidRPr="00AB7C39" w:rsidRDefault="00083813" w:rsidP="00083813">
      <w:pPr>
        <w:pStyle w:val="NormXCS8191"/>
        <w:ind w:firstLine="426"/>
        <w:jc w:val="both"/>
        <w:rPr>
          <w:rFonts w:ascii="Arial" w:hAnsi="Arial" w:cs="Arial"/>
          <w:sz w:val="22"/>
          <w:szCs w:val="22"/>
        </w:rPr>
      </w:pPr>
      <w:r w:rsidRPr="00AB7C39">
        <w:rPr>
          <w:rFonts w:ascii="Arial" w:hAnsi="Arial" w:cs="Arial"/>
          <w:sz w:val="22"/>
          <w:szCs w:val="22"/>
        </w:rPr>
        <w:t xml:space="preserve">DIČ: </w:t>
      </w:r>
      <w:r w:rsidRPr="00AB7C39">
        <w:rPr>
          <w:rFonts w:ascii="Arial" w:hAnsi="Arial" w:cs="Arial"/>
          <w:sz w:val="22"/>
          <w:szCs w:val="22"/>
        </w:rPr>
        <w:tab/>
      </w:r>
      <w:r w:rsidRPr="00AB7C39">
        <w:rPr>
          <w:rFonts w:ascii="Arial" w:hAnsi="Arial" w:cs="Arial"/>
          <w:sz w:val="22"/>
          <w:szCs w:val="22"/>
        </w:rPr>
        <w:tab/>
      </w:r>
      <w:r w:rsidRPr="00AB7C39">
        <w:rPr>
          <w:rFonts w:ascii="Arial" w:hAnsi="Arial" w:cs="Arial"/>
          <w:sz w:val="22"/>
          <w:szCs w:val="22"/>
        </w:rPr>
        <w:tab/>
      </w:r>
      <w:r w:rsidRPr="00AB7C39">
        <w:rPr>
          <w:rFonts w:ascii="Arial" w:hAnsi="Arial" w:cs="Arial"/>
          <w:sz w:val="22"/>
          <w:szCs w:val="22"/>
        </w:rPr>
        <w:tab/>
      </w:r>
      <w:r w:rsidR="00AB7C39" w:rsidRPr="00AB7C39">
        <w:rPr>
          <w:rFonts w:ascii="Arial" w:hAnsi="Arial" w:cs="Arial"/>
          <w:sz w:val="22"/>
          <w:szCs w:val="22"/>
        </w:rPr>
        <w:t>CZ00240915</w:t>
      </w:r>
    </w:p>
    <w:p w:rsidR="00083813" w:rsidRPr="00AB7C39" w:rsidRDefault="00083813" w:rsidP="00083813">
      <w:pPr>
        <w:pStyle w:val="NormXCS8191"/>
        <w:ind w:firstLine="426"/>
        <w:jc w:val="both"/>
        <w:rPr>
          <w:rFonts w:ascii="Arial" w:hAnsi="Arial" w:cs="Arial"/>
          <w:sz w:val="22"/>
          <w:szCs w:val="22"/>
        </w:rPr>
      </w:pPr>
      <w:r w:rsidRPr="00AB7C39">
        <w:rPr>
          <w:rFonts w:ascii="Arial" w:hAnsi="Arial" w:cs="Arial"/>
          <w:sz w:val="22"/>
          <w:szCs w:val="22"/>
        </w:rPr>
        <w:t xml:space="preserve">bankovní spojení: </w:t>
      </w:r>
      <w:r w:rsidRPr="00AB7C39">
        <w:rPr>
          <w:rFonts w:ascii="Arial" w:hAnsi="Arial" w:cs="Arial"/>
          <w:sz w:val="22"/>
          <w:szCs w:val="22"/>
        </w:rPr>
        <w:tab/>
      </w:r>
      <w:r w:rsidRPr="00AB7C39">
        <w:rPr>
          <w:rFonts w:ascii="Arial" w:hAnsi="Arial" w:cs="Arial"/>
          <w:sz w:val="22"/>
          <w:szCs w:val="22"/>
        </w:rPr>
        <w:tab/>
        <w:t>Česká spořitelna, a. s.</w:t>
      </w:r>
    </w:p>
    <w:p w:rsidR="00083813" w:rsidRPr="00AB7C39" w:rsidRDefault="00083813" w:rsidP="00083813">
      <w:pPr>
        <w:pStyle w:val="NormXCS8191"/>
        <w:ind w:firstLine="426"/>
        <w:jc w:val="both"/>
        <w:rPr>
          <w:rFonts w:ascii="Arial" w:hAnsi="Arial" w:cs="Arial"/>
          <w:sz w:val="22"/>
          <w:szCs w:val="22"/>
        </w:rPr>
      </w:pPr>
      <w:r w:rsidRPr="00AB7C39">
        <w:rPr>
          <w:rFonts w:ascii="Arial" w:hAnsi="Arial" w:cs="Arial"/>
          <w:sz w:val="22"/>
          <w:szCs w:val="22"/>
        </w:rPr>
        <w:t xml:space="preserve">číslo účtu:  </w:t>
      </w:r>
      <w:r w:rsidRPr="00AB7C39">
        <w:rPr>
          <w:rFonts w:ascii="Arial" w:hAnsi="Arial" w:cs="Arial"/>
          <w:sz w:val="22"/>
          <w:szCs w:val="22"/>
        </w:rPr>
        <w:tab/>
      </w:r>
      <w:r w:rsidRPr="00AB7C39">
        <w:rPr>
          <w:rFonts w:ascii="Arial" w:hAnsi="Arial" w:cs="Arial"/>
          <w:sz w:val="22"/>
          <w:szCs w:val="22"/>
        </w:rPr>
        <w:tab/>
      </w:r>
      <w:r w:rsidRPr="00AB7C39">
        <w:rPr>
          <w:rFonts w:ascii="Arial" w:hAnsi="Arial" w:cs="Arial"/>
          <w:sz w:val="22"/>
          <w:szCs w:val="22"/>
        </w:rPr>
        <w:tab/>
      </w:r>
      <w:r w:rsidR="00AB7C39" w:rsidRPr="00AB7C39">
        <w:rPr>
          <w:rFonts w:ascii="Arial" w:hAnsi="Arial" w:cs="Arial"/>
          <w:sz w:val="22"/>
          <w:szCs w:val="22"/>
        </w:rPr>
        <w:t>27-2000754389/0800</w:t>
      </w:r>
    </w:p>
    <w:p w:rsidR="00083813" w:rsidRPr="00AB7C39" w:rsidRDefault="00083813" w:rsidP="00083813">
      <w:pPr>
        <w:ind w:firstLine="426"/>
        <w:jc w:val="both"/>
        <w:rPr>
          <w:rFonts w:ascii="Arial" w:hAnsi="Arial" w:cs="Arial"/>
          <w:color w:val="000000"/>
        </w:rPr>
      </w:pPr>
      <w:r w:rsidRPr="00AB7C39">
        <w:rPr>
          <w:rFonts w:ascii="Arial" w:hAnsi="Arial" w:cs="Arial"/>
          <w:color w:val="000000"/>
        </w:rPr>
        <w:t>(dále jen jako „</w:t>
      </w:r>
      <w:r w:rsidRPr="00AB7C39">
        <w:rPr>
          <w:rFonts w:ascii="Arial" w:hAnsi="Arial" w:cs="Arial"/>
          <w:i/>
          <w:color w:val="000000"/>
        </w:rPr>
        <w:t>objednate</w:t>
      </w:r>
      <w:r w:rsidRPr="00AB7C39">
        <w:rPr>
          <w:rFonts w:ascii="Arial" w:hAnsi="Arial" w:cs="Arial"/>
          <w:color w:val="000000"/>
        </w:rPr>
        <w:t>l“)</w:t>
      </w:r>
    </w:p>
    <w:p w:rsidR="00083813" w:rsidRPr="00FD57D5" w:rsidRDefault="00083813" w:rsidP="00083813">
      <w:pPr>
        <w:tabs>
          <w:tab w:val="left" w:pos="567"/>
          <w:tab w:val="left" w:pos="2410"/>
        </w:tabs>
        <w:jc w:val="both"/>
        <w:rPr>
          <w:rFonts w:ascii="Arial" w:hAnsi="Arial" w:cs="Arial"/>
          <w:b/>
        </w:rPr>
      </w:pPr>
      <w:r w:rsidRPr="00FD57D5">
        <w:rPr>
          <w:rFonts w:ascii="Arial" w:hAnsi="Arial" w:cs="Arial"/>
        </w:rPr>
        <w:tab/>
      </w:r>
    </w:p>
    <w:p w:rsidR="00083813" w:rsidRPr="008E580F" w:rsidRDefault="00083813" w:rsidP="00083813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  <w:highlight w:val="yellow"/>
        </w:rPr>
      </w:pPr>
      <w:r w:rsidRPr="008E580F">
        <w:rPr>
          <w:rFonts w:ascii="Arial" w:hAnsi="Arial" w:cs="Arial"/>
          <w:b/>
          <w:sz w:val="22"/>
          <w:szCs w:val="22"/>
          <w:highlight w:val="yellow"/>
          <w:lang w:val="en-US"/>
        </w:rPr>
        <w:t>……………..</w:t>
      </w:r>
    </w:p>
    <w:p w:rsidR="00083813" w:rsidRPr="002E316C" w:rsidRDefault="00821114" w:rsidP="00083813">
      <w:pPr>
        <w:ind w:firstLine="426"/>
        <w:jc w:val="both"/>
        <w:rPr>
          <w:rFonts w:ascii="Arial" w:hAnsi="Arial" w:cs="Arial"/>
          <w:color w:val="000000"/>
        </w:rPr>
      </w:pPr>
      <w:r w:rsidRPr="00821114">
        <w:rPr>
          <w:rFonts w:ascii="Arial" w:hAnsi="Arial" w:cs="Arial"/>
        </w:rPr>
        <w:t>zapsaný: u Městského soudu v </w:t>
      </w:r>
      <w:r w:rsidRPr="00821114">
        <w:rPr>
          <w:rFonts w:ascii="Arial" w:hAnsi="Arial" w:cs="Arial"/>
          <w:highlight w:val="yellow"/>
        </w:rPr>
        <w:t>…….</w:t>
      </w:r>
      <w:r w:rsidRPr="00821114">
        <w:rPr>
          <w:rFonts w:ascii="Arial" w:hAnsi="Arial" w:cs="Arial"/>
        </w:rPr>
        <w:t>,</w:t>
      </w:r>
      <w:r w:rsidR="00083813" w:rsidRPr="00FD57D5">
        <w:rPr>
          <w:rFonts w:ascii="Arial" w:hAnsi="Arial" w:cs="Arial"/>
        </w:rPr>
        <w:t xml:space="preserve"> oddíl </w:t>
      </w:r>
      <w:r w:rsidR="00083813" w:rsidRPr="008E580F">
        <w:rPr>
          <w:rFonts w:ascii="Arial" w:hAnsi="Arial" w:cs="Arial"/>
          <w:highlight w:val="yellow"/>
        </w:rPr>
        <w:t>…</w:t>
      </w:r>
      <w:r w:rsidR="00083813" w:rsidRPr="00FD57D5">
        <w:rPr>
          <w:rFonts w:ascii="Arial" w:hAnsi="Arial" w:cs="Arial"/>
        </w:rPr>
        <w:t xml:space="preserve">, </w:t>
      </w:r>
      <w:r w:rsidR="00083813" w:rsidRPr="002E316C">
        <w:rPr>
          <w:rFonts w:ascii="Arial" w:hAnsi="Arial" w:cs="Arial"/>
        </w:rPr>
        <w:t xml:space="preserve">vložka </w:t>
      </w:r>
      <w:r w:rsidR="00083813" w:rsidRPr="008E580F">
        <w:rPr>
          <w:rFonts w:ascii="Arial" w:hAnsi="Arial" w:cs="Arial"/>
          <w:highlight w:val="yellow"/>
        </w:rPr>
        <w:t>…</w:t>
      </w:r>
    </w:p>
    <w:p w:rsidR="00083813" w:rsidRPr="00D02466" w:rsidRDefault="00083813" w:rsidP="00083813">
      <w:pPr>
        <w:pStyle w:val="Zkladntext2"/>
        <w:ind w:firstLine="426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2466">
        <w:rPr>
          <w:rFonts w:ascii="Arial" w:hAnsi="Arial" w:cs="Arial"/>
          <w:b w:val="0"/>
          <w:color w:val="000000"/>
          <w:sz w:val="22"/>
          <w:szCs w:val="22"/>
        </w:rPr>
        <w:t>se sídlem:</w:t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8E580F">
        <w:rPr>
          <w:rFonts w:ascii="Arial" w:hAnsi="Arial" w:cs="Arial"/>
          <w:b w:val="0"/>
          <w:color w:val="000000"/>
          <w:sz w:val="22"/>
          <w:szCs w:val="22"/>
          <w:highlight w:val="yellow"/>
        </w:rPr>
        <w:t>……</w:t>
      </w:r>
    </w:p>
    <w:p w:rsidR="00083813" w:rsidRPr="00504F47" w:rsidRDefault="00083813" w:rsidP="00083813">
      <w:pPr>
        <w:pStyle w:val="Zkladntext2"/>
        <w:ind w:firstLine="426"/>
        <w:jc w:val="both"/>
        <w:rPr>
          <w:rFonts w:ascii="Arial" w:hAnsi="Arial" w:cs="Arial"/>
          <w:b w:val="0"/>
          <w:color w:val="000000"/>
          <w:sz w:val="22"/>
          <w:szCs w:val="22"/>
          <w:lang w:val="cs-CZ"/>
        </w:rPr>
      </w:pPr>
      <w:r w:rsidRPr="00D02466">
        <w:rPr>
          <w:rFonts w:ascii="Arial" w:hAnsi="Arial" w:cs="Arial"/>
          <w:b w:val="0"/>
          <w:color w:val="000000"/>
          <w:sz w:val="22"/>
          <w:szCs w:val="22"/>
        </w:rPr>
        <w:t>zastoupen</w:t>
      </w:r>
      <w:r w:rsidR="00821114">
        <w:rPr>
          <w:rFonts w:ascii="Arial" w:hAnsi="Arial" w:cs="Arial"/>
          <w:b w:val="0"/>
          <w:color w:val="000000"/>
          <w:sz w:val="22"/>
          <w:szCs w:val="22"/>
          <w:lang w:val="cs-CZ"/>
        </w:rPr>
        <w:t>ý</w:t>
      </w:r>
      <w:bookmarkStart w:id="0" w:name="_GoBack"/>
      <w:bookmarkEnd w:id="0"/>
      <w:r w:rsidRPr="00D02466">
        <w:rPr>
          <w:rFonts w:ascii="Arial" w:hAnsi="Arial" w:cs="Arial"/>
          <w:b w:val="0"/>
          <w:color w:val="000000"/>
          <w:sz w:val="22"/>
          <w:szCs w:val="22"/>
        </w:rPr>
        <w:t>:</w:t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  <w:t xml:space="preserve">     </w:t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8E580F">
        <w:rPr>
          <w:rFonts w:ascii="Arial" w:hAnsi="Arial" w:cs="Arial"/>
          <w:b w:val="0"/>
          <w:color w:val="000000"/>
          <w:sz w:val="22"/>
          <w:szCs w:val="22"/>
          <w:highlight w:val="yellow"/>
        </w:rPr>
        <w:t>……</w:t>
      </w:r>
    </w:p>
    <w:p w:rsidR="00083813" w:rsidRPr="00504F47" w:rsidRDefault="00083813" w:rsidP="00083813">
      <w:pPr>
        <w:pStyle w:val="Zkladntext2"/>
        <w:ind w:firstLine="426"/>
        <w:jc w:val="both"/>
        <w:rPr>
          <w:rFonts w:ascii="Arial" w:hAnsi="Arial" w:cs="Arial"/>
          <w:b w:val="0"/>
          <w:color w:val="000000"/>
          <w:sz w:val="22"/>
          <w:szCs w:val="22"/>
          <w:lang w:val="cs-CZ"/>
        </w:rPr>
      </w:pPr>
      <w:r w:rsidRPr="00D02466">
        <w:rPr>
          <w:rFonts w:ascii="Arial" w:hAnsi="Arial" w:cs="Arial"/>
          <w:b w:val="0"/>
          <w:sz w:val="22"/>
          <w:szCs w:val="22"/>
        </w:rPr>
        <w:t>IČO</w:t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>:</w:t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 w:rsidRPr="008E580F">
        <w:rPr>
          <w:rFonts w:ascii="Arial" w:hAnsi="Arial" w:cs="Arial"/>
          <w:b w:val="0"/>
          <w:color w:val="000000"/>
          <w:sz w:val="22"/>
          <w:szCs w:val="22"/>
          <w:highlight w:val="yellow"/>
        </w:rPr>
        <w:t>……</w:t>
      </w:r>
    </w:p>
    <w:p w:rsidR="00083813" w:rsidRPr="00792F4B" w:rsidRDefault="00083813" w:rsidP="00083813">
      <w:pPr>
        <w:pStyle w:val="Zkladntext2"/>
        <w:ind w:firstLine="426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2466">
        <w:rPr>
          <w:rFonts w:ascii="Arial" w:hAnsi="Arial" w:cs="Arial"/>
          <w:b w:val="0"/>
          <w:color w:val="000000"/>
          <w:sz w:val="22"/>
          <w:szCs w:val="22"/>
        </w:rPr>
        <w:t xml:space="preserve">DIČ:             </w:t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8E580F">
        <w:rPr>
          <w:rFonts w:ascii="Arial" w:hAnsi="Arial" w:cs="Arial"/>
          <w:b w:val="0"/>
          <w:color w:val="000000"/>
          <w:sz w:val="22"/>
          <w:szCs w:val="22"/>
          <w:highlight w:val="yellow"/>
        </w:rPr>
        <w:t>……</w:t>
      </w:r>
    </w:p>
    <w:p w:rsidR="00083813" w:rsidRPr="00792F4B" w:rsidRDefault="00083813" w:rsidP="00083813">
      <w:pPr>
        <w:pStyle w:val="Zkladntext2"/>
        <w:ind w:firstLine="426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2466">
        <w:rPr>
          <w:rFonts w:ascii="Arial" w:hAnsi="Arial" w:cs="Arial"/>
          <w:b w:val="0"/>
          <w:color w:val="000000"/>
          <w:sz w:val="22"/>
          <w:szCs w:val="22"/>
        </w:rPr>
        <w:t>bankovní sp</w:t>
      </w:r>
      <w:r>
        <w:rPr>
          <w:rFonts w:ascii="Arial" w:hAnsi="Arial" w:cs="Arial"/>
          <w:b w:val="0"/>
          <w:color w:val="000000"/>
          <w:sz w:val="22"/>
          <w:szCs w:val="22"/>
        </w:rPr>
        <w:t>ojení:</w:t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 w:rsidRPr="008E580F">
        <w:rPr>
          <w:rFonts w:ascii="Arial" w:hAnsi="Arial" w:cs="Arial"/>
          <w:b w:val="0"/>
          <w:color w:val="000000"/>
          <w:sz w:val="22"/>
          <w:szCs w:val="22"/>
          <w:highlight w:val="yellow"/>
        </w:rPr>
        <w:t>……</w:t>
      </w:r>
    </w:p>
    <w:p w:rsidR="00083813" w:rsidRPr="00D02466" w:rsidRDefault="00083813" w:rsidP="00083813">
      <w:pPr>
        <w:pStyle w:val="Zkladntext2"/>
        <w:ind w:firstLine="426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2466">
        <w:rPr>
          <w:rFonts w:ascii="Arial" w:hAnsi="Arial" w:cs="Arial"/>
          <w:b w:val="0"/>
          <w:color w:val="000000"/>
          <w:sz w:val="22"/>
          <w:szCs w:val="22"/>
        </w:rPr>
        <w:t>číslo účtu:</w:t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  <w:t xml:space="preserve">     </w:t>
      </w:r>
      <w:r w:rsidRPr="00D0246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8E580F">
        <w:rPr>
          <w:rFonts w:ascii="Arial" w:hAnsi="Arial" w:cs="Arial"/>
          <w:b w:val="0"/>
          <w:sz w:val="22"/>
          <w:szCs w:val="22"/>
          <w:highlight w:val="yellow"/>
        </w:rPr>
        <w:t>……</w:t>
      </w:r>
    </w:p>
    <w:p w:rsidR="00083813" w:rsidRPr="00D02466" w:rsidRDefault="00083813" w:rsidP="00083813">
      <w:pPr>
        <w:pStyle w:val="Zkladntext2"/>
        <w:ind w:firstLine="426"/>
        <w:jc w:val="both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D02466">
        <w:rPr>
          <w:rFonts w:ascii="Arial" w:hAnsi="Arial" w:cs="Arial"/>
          <w:b w:val="0"/>
          <w:i/>
          <w:color w:val="000000"/>
          <w:sz w:val="22"/>
          <w:szCs w:val="22"/>
        </w:rPr>
        <w:t>(dále jen „zhotovitel“)</w:t>
      </w:r>
    </w:p>
    <w:p w:rsidR="00083813" w:rsidRDefault="00083813" w:rsidP="00083813">
      <w:pPr>
        <w:tabs>
          <w:tab w:val="left" w:pos="567"/>
          <w:tab w:val="left" w:pos="2410"/>
        </w:tabs>
        <w:jc w:val="both"/>
        <w:rPr>
          <w:rFonts w:ascii="Arial" w:hAnsi="Arial" w:cs="Arial"/>
          <w:b/>
          <w:color w:val="000000"/>
        </w:rPr>
      </w:pPr>
    </w:p>
    <w:p w:rsidR="00083813" w:rsidRPr="00374264" w:rsidRDefault="00083813" w:rsidP="00083813">
      <w:pPr>
        <w:tabs>
          <w:tab w:val="left" w:pos="1134"/>
        </w:tabs>
        <w:jc w:val="both"/>
        <w:rPr>
          <w:rFonts w:ascii="Arial" w:hAnsi="Arial" w:cs="Arial"/>
        </w:rPr>
      </w:pPr>
      <w:r w:rsidRPr="00374264">
        <w:rPr>
          <w:rFonts w:ascii="Arial" w:hAnsi="Arial" w:cs="Arial"/>
        </w:rPr>
        <w:t>(dále také společně „smluvní strany“)</w:t>
      </w:r>
    </w:p>
    <w:p w:rsidR="00083813" w:rsidRPr="00FD57D5" w:rsidRDefault="00083813" w:rsidP="00083813">
      <w:pPr>
        <w:tabs>
          <w:tab w:val="left" w:pos="567"/>
          <w:tab w:val="left" w:pos="2410"/>
        </w:tabs>
        <w:jc w:val="both"/>
        <w:rPr>
          <w:rFonts w:ascii="Arial" w:hAnsi="Arial" w:cs="Arial"/>
          <w:b/>
          <w:color w:val="000000"/>
        </w:rPr>
      </w:pPr>
    </w:p>
    <w:p w:rsidR="00083813" w:rsidRPr="00FD57D5" w:rsidRDefault="00083813" w:rsidP="00083813">
      <w:pPr>
        <w:ind w:left="426" w:hanging="426"/>
        <w:jc w:val="both"/>
        <w:rPr>
          <w:rFonts w:ascii="Arial" w:hAnsi="Arial" w:cs="Arial"/>
          <w:b/>
          <w:color w:val="000000"/>
        </w:rPr>
      </w:pPr>
      <w:r w:rsidRPr="00FD57D5">
        <w:rPr>
          <w:rFonts w:ascii="Arial" w:hAnsi="Arial" w:cs="Arial"/>
          <w:b/>
          <w:color w:val="000000"/>
        </w:rPr>
        <w:t>3.  Osoby oprávněné jednat</w:t>
      </w:r>
    </w:p>
    <w:p w:rsidR="00083813" w:rsidRPr="00FD57D5" w:rsidRDefault="00083813" w:rsidP="00083813">
      <w:pPr>
        <w:pStyle w:val="Zkladntext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3.1 </w:t>
      </w:r>
      <w:r w:rsidRPr="008F0A39">
        <w:rPr>
          <w:rFonts w:ascii="Arial" w:hAnsi="Arial" w:cs="Arial"/>
          <w:sz w:val="22"/>
          <w:szCs w:val="22"/>
        </w:rPr>
        <w:t>Objednatelem</w:t>
      </w:r>
      <w:r w:rsidRPr="00FD57D5">
        <w:rPr>
          <w:rFonts w:ascii="Arial" w:hAnsi="Arial" w:cs="Arial"/>
          <w:sz w:val="22"/>
          <w:szCs w:val="22"/>
        </w:rPr>
        <w:t xml:space="preserve"> jsou dále zmocněny následující osoby k jednání jeho jménem:</w:t>
      </w:r>
    </w:p>
    <w:p w:rsidR="004667DE" w:rsidRDefault="00083813" w:rsidP="00083813">
      <w:pPr>
        <w:pStyle w:val="Zkladntext"/>
        <w:ind w:left="708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83813" w:rsidRPr="00274965" w:rsidRDefault="004667DE" w:rsidP="004667DE">
      <w:pPr>
        <w:pStyle w:val="Zkladntext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C67BC">
        <w:rPr>
          <w:rFonts w:ascii="Arial" w:hAnsi="Arial" w:cs="Arial"/>
          <w:sz w:val="22"/>
          <w:szCs w:val="22"/>
          <w:lang w:val="cs-CZ"/>
        </w:rPr>
        <w:t>v</w:t>
      </w:r>
      <w:r w:rsidR="00D504B8">
        <w:rPr>
          <w:rFonts w:ascii="Arial" w:hAnsi="Arial" w:cs="Arial"/>
          <w:sz w:val="22"/>
          <w:szCs w:val="22"/>
        </w:rPr>
        <w:t>e věcech smluvních:</w:t>
      </w:r>
      <w:r w:rsidR="00D504B8">
        <w:rPr>
          <w:rFonts w:ascii="Arial" w:hAnsi="Arial" w:cs="Arial"/>
          <w:sz w:val="22"/>
          <w:szCs w:val="22"/>
        </w:rPr>
        <w:tab/>
      </w:r>
      <w:r w:rsidR="00D504B8">
        <w:rPr>
          <w:rFonts w:ascii="Arial" w:hAnsi="Arial" w:cs="Arial"/>
          <w:sz w:val="22"/>
          <w:szCs w:val="22"/>
        </w:rPr>
        <w:tab/>
      </w:r>
      <w:r w:rsidR="002C67BC" w:rsidRPr="002C67BC">
        <w:rPr>
          <w:rFonts w:ascii="Arial" w:hAnsi="Arial" w:cs="Arial"/>
          <w:sz w:val="22"/>
          <w:szCs w:val="22"/>
          <w:lang w:val="cs-CZ"/>
        </w:rPr>
        <w:t>Vojtěch Zelenka</w:t>
      </w:r>
      <w:r w:rsidR="00274965" w:rsidRPr="002C67BC">
        <w:rPr>
          <w:rFonts w:ascii="Arial" w:hAnsi="Arial" w:cs="Arial"/>
          <w:sz w:val="22"/>
          <w:szCs w:val="22"/>
        </w:rPr>
        <w:t>,</w:t>
      </w:r>
      <w:r w:rsidR="00274965">
        <w:rPr>
          <w:rFonts w:ascii="Arial" w:hAnsi="Arial" w:cs="Arial"/>
          <w:sz w:val="22"/>
          <w:szCs w:val="22"/>
        </w:rPr>
        <w:t xml:space="preserve"> starosta </w:t>
      </w:r>
    </w:p>
    <w:p w:rsidR="00083813" w:rsidRDefault="00083813" w:rsidP="00F27078">
      <w:pPr>
        <w:tabs>
          <w:tab w:val="left" w:pos="2520"/>
        </w:tabs>
        <w:spacing w:after="120" w:line="240" w:lineRule="auto"/>
        <w:ind w:left="3544" w:hanging="3544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2C67BC">
        <w:rPr>
          <w:rFonts w:ascii="Arial" w:hAnsi="Arial" w:cs="Arial"/>
          <w:color w:val="000000"/>
        </w:rPr>
        <w:t>v</w:t>
      </w:r>
      <w:r w:rsidRPr="00FD57D5">
        <w:rPr>
          <w:rFonts w:ascii="Arial" w:hAnsi="Arial" w:cs="Arial"/>
          <w:color w:val="000000"/>
        </w:rPr>
        <w:t>e věcech technických:</w:t>
      </w:r>
      <w:r>
        <w:rPr>
          <w:rFonts w:ascii="Arial" w:hAnsi="Arial" w:cs="Arial"/>
          <w:color w:val="000000"/>
        </w:rPr>
        <w:tab/>
      </w:r>
      <w:r w:rsidR="002C67BC">
        <w:rPr>
          <w:rFonts w:ascii="Arial" w:hAnsi="Arial" w:cs="Arial"/>
          <w:color w:val="000000"/>
        </w:rPr>
        <w:t xml:space="preserve">                Jiří Hejda, </w:t>
      </w:r>
      <w:r w:rsidR="00274965" w:rsidRPr="00274965">
        <w:rPr>
          <w:rFonts w:ascii="Arial" w:hAnsi="Arial" w:cs="Arial"/>
          <w:lang w:eastAsia="cs-CZ"/>
        </w:rPr>
        <w:t>městsk</w:t>
      </w:r>
      <w:r w:rsidR="002C67BC">
        <w:rPr>
          <w:rFonts w:ascii="Arial" w:hAnsi="Arial" w:cs="Arial"/>
          <w:lang w:eastAsia="cs-CZ"/>
        </w:rPr>
        <w:t>ý</w:t>
      </w:r>
      <w:r w:rsidR="00274965" w:rsidRPr="00274965">
        <w:rPr>
          <w:rFonts w:ascii="Arial" w:hAnsi="Arial" w:cs="Arial"/>
          <w:lang w:eastAsia="cs-CZ"/>
        </w:rPr>
        <w:t xml:space="preserve"> </w:t>
      </w:r>
      <w:r w:rsidR="002C67BC">
        <w:rPr>
          <w:rFonts w:ascii="Arial" w:hAnsi="Arial" w:cs="Arial"/>
          <w:lang w:eastAsia="cs-CZ"/>
        </w:rPr>
        <w:t>architekt</w:t>
      </w:r>
      <w:r w:rsidRPr="00FD57D5">
        <w:rPr>
          <w:rFonts w:ascii="Arial" w:hAnsi="Arial" w:cs="Arial"/>
        </w:rPr>
        <w:t xml:space="preserve">, </w:t>
      </w:r>
      <w:r w:rsidRPr="00274965">
        <w:rPr>
          <w:rFonts w:ascii="Arial" w:hAnsi="Arial" w:cs="Arial"/>
        </w:rPr>
        <w:t>e</w:t>
      </w:r>
      <w:r w:rsidRPr="00FD57D5">
        <w:rPr>
          <w:rFonts w:ascii="Arial" w:hAnsi="Arial" w:cs="Arial"/>
          <w:color w:val="000000"/>
        </w:rPr>
        <w:t>-mail:</w:t>
      </w:r>
      <w:r w:rsidR="002C67BC">
        <w:rPr>
          <w:rFonts w:ascii="Arial" w:hAnsi="Arial" w:cs="Arial"/>
          <w:color w:val="000000"/>
        </w:rPr>
        <w:t xml:space="preserve"> </w:t>
      </w:r>
      <w:hyperlink r:id="rId7" w:history="1">
        <w:r w:rsidR="002C67BC" w:rsidRPr="005245F0">
          <w:rPr>
            <w:rStyle w:val="Hypertextovodkaz"/>
            <w:rFonts w:ascii="Arial" w:hAnsi="Arial" w:cs="Arial"/>
          </w:rPr>
          <w:t>jiri.hejda@praha22.cz</w:t>
        </w:r>
      </w:hyperlink>
      <w:r w:rsidR="002C67BC">
        <w:rPr>
          <w:rFonts w:ascii="Arial" w:hAnsi="Arial" w:cs="Arial"/>
          <w:color w:val="000000"/>
        </w:rPr>
        <w:t xml:space="preserve">, </w:t>
      </w:r>
      <w:r w:rsidRPr="00274965">
        <w:rPr>
          <w:rFonts w:ascii="Arial" w:hAnsi="Arial" w:cs="Arial"/>
        </w:rPr>
        <w:t xml:space="preserve">tel.: </w:t>
      </w:r>
      <w:r w:rsidR="002C67BC">
        <w:rPr>
          <w:rFonts w:ascii="Arial" w:hAnsi="Arial" w:cs="Arial"/>
        </w:rPr>
        <w:t>608 024</w:t>
      </w:r>
      <w:r w:rsidR="00F13953">
        <w:rPr>
          <w:rFonts w:ascii="Arial" w:hAnsi="Arial" w:cs="Arial"/>
        </w:rPr>
        <w:t> </w:t>
      </w:r>
      <w:r w:rsidR="002C67BC">
        <w:rPr>
          <w:rFonts w:ascii="Arial" w:hAnsi="Arial" w:cs="Arial"/>
        </w:rPr>
        <w:t>595</w:t>
      </w:r>
    </w:p>
    <w:p w:rsidR="00F13953" w:rsidRPr="002F0FDD" w:rsidRDefault="00F13953" w:rsidP="00F27078">
      <w:pPr>
        <w:tabs>
          <w:tab w:val="left" w:pos="2520"/>
        </w:tabs>
        <w:spacing w:line="240" w:lineRule="auto"/>
        <w:ind w:left="3544" w:hanging="3544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Jiří Rösler, pověřený vedením ORS, e-mail: </w:t>
      </w:r>
      <w:hyperlink r:id="rId8" w:history="1">
        <w:r w:rsidRPr="005245F0">
          <w:rPr>
            <w:rStyle w:val="Hypertextovodkaz"/>
            <w:rFonts w:ascii="Arial" w:hAnsi="Arial" w:cs="Arial"/>
          </w:rPr>
          <w:t>jiri.rosler@praha22.cz</w:t>
        </w:r>
      </w:hyperlink>
      <w:r>
        <w:rPr>
          <w:rFonts w:ascii="Arial" w:hAnsi="Arial" w:cs="Arial"/>
        </w:rPr>
        <w:t>, tel. 271 071 830</w:t>
      </w:r>
    </w:p>
    <w:p w:rsidR="00083813" w:rsidRPr="00FD57D5" w:rsidRDefault="00083813" w:rsidP="00083813">
      <w:pPr>
        <w:pStyle w:val="Zkladntext"/>
        <w:ind w:left="3539" w:hanging="3255"/>
        <w:rPr>
          <w:rFonts w:ascii="Arial" w:hAnsi="Arial" w:cs="Arial"/>
          <w:color w:val="000000"/>
          <w:sz w:val="22"/>
          <w:szCs w:val="22"/>
        </w:rPr>
      </w:pPr>
      <w:r w:rsidRPr="00FD57D5">
        <w:rPr>
          <w:rFonts w:ascii="Arial" w:hAnsi="Arial" w:cs="Arial"/>
          <w:sz w:val="22"/>
          <w:szCs w:val="22"/>
        </w:rPr>
        <w:tab/>
      </w:r>
    </w:p>
    <w:p w:rsidR="00083813" w:rsidRDefault="00083813" w:rsidP="00605091">
      <w:pPr>
        <w:pStyle w:val="Zkladntext"/>
        <w:ind w:left="1134" w:hanging="709"/>
        <w:rPr>
          <w:rFonts w:ascii="Arial" w:hAnsi="Arial" w:cs="Arial"/>
          <w:color w:val="000000"/>
        </w:rPr>
      </w:pPr>
      <w:r w:rsidRPr="00FD57D5">
        <w:rPr>
          <w:rFonts w:ascii="Arial" w:hAnsi="Arial" w:cs="Arial"/>
          <w:b/>
          <w:sz w:val="22"/>
          <w:szCs w:val="22"/>
        </w:rPr>
        <w:t>3.2</w:t>
      </w:r>
      <w:r w:rsidRPr="00FD57D5">
        <w:rPr>
          <w:rFonts w:ascii="Arial" w:hAnsi="Arial" w:cs="Arial"/>
          <w:sz w:val="22"/>
          <w:szCs w:val="22"/>
        </w:rPr>
        <w:t xml:space="preserve"> Zhotovitelem jsou dále zmocněny následující osoby k jednání jeho jménem: </w:t>
      </w:r>
      <w:r w:rsidRPr="00FD57D5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  <w:t xml:space="preserve"> </w:t>
      </w:r>
    </w:p>
    <w:p w:rsidR="00083813" w:rsidRPr="002F0FDD" w:rsidRDefault="00083813" w:rsidP="00605091">
      <w:pPr>
        <w:ind w:left="426" w:firstLine="2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60509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e věcech smluvních: </w:t>
      </w:r>
      <w:r>
        <w:rPr>
          <w:rFonts w:ascii="Arial" w:hAnsi="Arial" w:cs="Arial"/>
          <w:color w:val="000000"/>
        </w:rPr>
        <w:tab/>
        <w:t xml:space="preserve">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212DA">
        <w:rPr>
          <w:rFonts w:ascii="Arial" w:hAnsi="Arial" w:cs="Arial"/>
          <w:color w:val="000000"/>
          <w:highlight w:val="yellow"/>
        </w:rPr>
        <w:t>……</w:t>
      </w:r>
      <w:r w:rsidR="004212DA" w:rsidRPr="004212DA">
        <w:rPr>
          <w:rFonts w:ascii="Arial" w:hAnsi="Arial" w:cs="Arial"/>
          <w:color w:val="000000"/>
          <w:highlight w:val="yellow"/>
        </w:rPr>
        <w:t>…………</w:t>
      </w:r>
      <w:r>
        <w:rPr>
          <w:rFonts w:ascii="Arial" w:hAnsi="Arial" w:cs="Arial"/>
          <w:color w:val="000000"/>
        </w:rPr>
        <w:t>,</w:t>
      </w:r>
      <w:r w:rsidRPr="00FD57D5">
        <w:rPr>
          <w:rFonts w:ascii="Arial" w:hAnsi="Arial" w:cs="Arial"/>
          <w:color w:val="000000"/>
        </w:rPr>
        <w:t xml:space="preserve"> e-mail: </w:t>
      </w:r>
      <w:r w:rsidRPr="008E580F">
        <w:rPr>
          <w:rStyle w:val="Hypertextovodkaz"/>
          <w:rFonts w:ascii="Arial" w:hAnsi="Arial" w:cs="Arial"/>
          <w:highlight w:val="yellow"/>
        </w:rPr>
        <w:t>……</w:t>
      </w:r>
      <w:r>
        <w:rPr>
          <w:rFonts w:ascii="Arial" w:hAnsi="Arial" w:cs="Arial"/>
          <w:color w:val="000000"/>
        </w:rPr>
        <w:t xml:space="preserve">, tel.: </w:t>
      </w:r>
      <w:r w:rsidRPr="008E580F">
        <w:rPr>
          <w:rFonts w:ascii="Arial" w:hAnsi="Arial" w:cs="Arial"/>
          <w:color w:val="000000"/>
          <w:highlight w:val="yellow"/>
        </w:rPr>
        <w:t>……</w:t>
      </w:r>
      <w:r>
        <w:rPr>
          <w:rFonts w:ascii="Arial" w:hAnsi="Arial" w:cs="Arial"/>
          <w:color w:val="000000"/>
        </w:rPr>
        <w:t>.</w:t>
      </w:r>
    </w:p>
    <w:p w:rsidR="00083813" w:rsidRPr="00FD57D5" w:rsidRDefault="00083813" w:rsidP="00083813">
      <w:pPr>
        <w:jc w:val="both"/>
        <w:rPr>
          <w:rFonts w:ascii="Arial" w:hAnsi="Arial" w:cs="Arial"/>
          <w:lang w:val="en-US"/>
        </w:rPr>
      </w:pPr>
      <w:r w:rsidRPr="00FD57D5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  <w:t xml:space="preserve">  </w:t>
      </w:r>
      <w:r w:rsidR="00605091">
        <w:rPr>
          <w:rFonts w:ascii="Arial" w:hAnsi="Arial" w:cs="Arial"/>
          <w:color w:val="000000"/>
        </w:rPr>
        <w:t>v</w:t>
      </w:r>
      <w:r w:rsidRPr="00FD57D5">
        <w:rPr>
          <w:rFonts w:ascii="Arial" w:hAnsi="Arial" w:cs="Arial"/>
          <w:color w:val="000000"/>
        </w:rPr>
        <w:t xml:space="preserve">e věcech technických: </w:t>
      </w:r>
      <w:r w:rsidRPr="00FD57D5">
        <w:rPr>
          <w:rFonts w:ascii="Arial" w:hAnsi="Arial" w:cs="Arial"/>
          <w:color w:val="000000"/>
        </w:rPr>
        <w:tab/>
        <w:t xml:space="preserve">    </w:t>
      </w:r>
      <w:r w:rsidRPr="00FD57D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8E580F">
        <w:rPr>
          <w:rFonts w:ascii="Arial" w:hAnsi="Arial" w:cs="Arial"/>
          <w:color w:val="000000"/>
          <w:highlight w:val="yellow"/>
        </w:rPr>
        <w:t>…</w:t>
      </w:r>
      <w:r w:rsidR="00605091">
        <w:rPr>
          <w:rFonts w:ascii="Arial" w:hAnsi="Arial" w:cs="Arial"/>
          <w:color w:val="000000"/>
          <w:highlight w:val="yellow"/>
        </w:rPr>
        <w:t>…………</w:t>
      </w:r>
      <w:r w:rsidRPr="008E580F">
        <w:rPr>
          <w:rFonts w:ascii="Arial" w:hAnsi="Arial" w:cs="Arial"/>
          <w:color w:val="000000"/>
          <w:highlight w:val="yellow"/>
        </w:rPr>
        <w:t>…</w:t>
      </w:r>
      <w:r>
        <w:rPr>
          <w:rFonts w:ascii="Arial" w:hAnsi="Arial" w:cs="Arial"/>
          <w:color w:val="000000"/>
        </w:rPr>
        <w:t>,</w:t>
      </w:r>
      <w:r w:rsidRPr="00FD57D5">
        <w:rPr>
          <w:rFonts w:ascii="Arial" w:hAnsi="Arial" w:cs="Arial"/>
          <w:color w:val="000000"/>
        </w:rPr>
        <w:t xml:space="preserve"> e-mail: </w:t>
      </w:r>
      <w:r w:rsidRPr="008E580F">
        <w:rPr>
          <w:rStyle w:val="Hypertextovodkaz"/>
          <w:rFonts w:ascii="Arial" w:hAnsi="Arial" w:cs="Arial"/>
          <w:highlight w:val="yellow"/>
        </w:rPr>
        <w:t>……</w:t>
      </w:r>
      <w:r>
        <w:rPr>
          <w:rFonts w:ascii="Arial" w:hAnsi="Arial" w:cs="Arial"/>
          <w:color w:val="000000"/>
        </w:rPr>
        <w:t xml:space="preserve">, tel.: </w:t>
      </w:r>
      <w:r w:rsidRPr="008E580F">
        <w:rPr>
          <w:rFonts w:ascii="Arial" w:hAnsi="Arial" w:cs="Arial"/>
          <w:color w:val="000000"/>
          <w:highlight w:val="yellow"/>
        </w:rPr>
        <w:t>…….</w:t>
      </w:r>
    </w:p>
    <w:p w:rsidR="00083813" w:rsidRPr="00FD57D5" w:rsidRDefault="00083813" w:rsidP="00083813">
      <w:pPr>
        <w:pStyle w:val="Zkladntext"/>
        <w:jc w:val="center"/>
        <w:rPr>
          <w:rFonts w:ascii="Arial" w:hAnsi="Arial" w:cs="Arial"/>
          <w:b/>
        </w:rPr>
      </w:pPr>
      <w:r w:rsidRPr="00FD57D5">
        <w:rPr>
          <w:rFonts w:ascii="Arial" w:hAnsi="Arial" w:cs="Arial"/>
          <w:b/>
        </w:rPr>
        <w:lastRenderedPageBreak/>
        <w:t>Čl. II</w:t>
      </w:r>
    </w:p>
    <w:p w:rsidR="00083813" w:rsidRPr="00FD57D5" w:rsidRDefault="00083813" w:rsidP="00083813">
      <w:pPr>
        <w:pStyle w:val="Zkladntext"/>
        <w:jc w:val="center"/>
        <w:rPr>
          <w:rFonts w:ascii="Arial" w:hAnsi="Arial" w:cs="Arial"/>
          <w:b/>
        </w:rPr>
      </w:pPr>
      <w:r w:rsidRPr="00FD57D5">
        <w:rPr>
          <w:rFonts w:ascii="Arial" w:hAnsi="Arial" w:cs="Arial"/>
          <w:b/>
        </w:rPr>
        <w:t>Předmět smlouvy</w:t>
      </w:r>
    </w:p>
    <w:p w:rsidR="00083813" w:rsidRPr="00FD57D5" w:rsidRDefault="00083813" w:rsidP="00083813">
      <w:pPr>
        <w:pStyle w:val="Seznam"/>
        <w:ind w:left="0" w:firstLine="0"/>
        <w:rPr>
          <w:rFonts w:ascii="Arial" w:hAnsi="Arial" w:cs="Arial"/>
          <w:b/>
          <w:sz w:val="22"/>
          <w:szCs w:val="22"/>
        </w:rPr>
      </w:pPr>
    </w:p>
    <w:p w:rsidR="00083813" w:rsidRPr="00B87A3B" w:rsidRDefault="00083813" w:rsidP="00234FA8">
      <w:pPr>
        <w:pStyle w:val="mntNormln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FD57D5">
        <w:rPr>
          <w:sz w:val="22"/>
          <w:szCs w:val="22"/>
        </w:rPr>
        <w:t xml:space="preserve">Předmětem této smlouvy je závazek zhotovitele provést pro objednatele dílo a činnosti, jak je specifikováno v této smlouvě a jejich přílohách, řádně, včas a ve vzorné kvalitě včetně všech objednatelem požadovaných změn díla a jeho součástí. Předmětem této smlouvy je dále závazek objednatele za řádně a včas provedené dílo zhotoviteli zaplatit cenu díla, a to za podmínek a v termínech touto smlouvou sjednaných. Objednatel zadává a zhotovitel se zavazuje provést za podmínek v této smlouvě stanovených formou „na klíč“ následující dílo (dále jen „dílo“): </w:t>
      </w:r>
      <w:r w:rsidRPr="00FD57D5">
        <w:rPr>
          <w:b/>
          <w:sz w:val="22"/>
          <w:szCs w:val="22"/>
        </w:rPr>
        <w:t>„</w:t>
      </w:r>
      <w:r w:rsidR="00870880">
        <w:rPr>
          <w:b/>
          <w:sz w:val="22"/>
          <w:szCs w:val="22"/>
        </w:rPr>
        <w:t>Organizac</w:t>
      </w:r>
      <w:r w:rsidR="00241CE1">
        <w:rPr>
          <w:b/>
          <w:sz w:val="22"/>
          <w:szCs w:val="22"/>
        </w:rPr>
        <w:t>e</w:t>
      </w:r>
      <w:r w:rsidRPr="00212E7A">
        <w:rPr>
          <w:b/>
          <w:sz w:val="22"/>
          <w:szCs w:val="22"/>
        </w:rPr>
        <w:t xml:space="preserve"> architektonické soutěže </w:t>
      </w:r>
      <w:r w:rsidR="00B87A3B" w:rsidRPr="00B87A3B">
        <w:rPr>
          <w:b/>
          <w:bCs/>
          <w:iCs/>
          <w:sz w:val="22"/>
          <w:szCs w:val="22"/>
        </w:rPr>
        <w:t xml:space="preserve">na </w:t>
      </w:r>
      <w:r w:rsidR="00870880">
        <w:rPr>
          <w:b/>
          <w:bCs/>
          <w:iCs/>
          <w:sz w:val="22"/>
          <w:szCs w:val="22"/>
        </w:rPr>
        <w:t xml:space="preserve">koncepční řešení přednádražního prostoru </w:t>
      </w:r>
      <w:r w:rsidR="00B87A3B" w:rsidRPr="00B87A3B">
        <w:rPr>
          <w:b/>
          <w:bCs/>
          <w:iCs/>
          <w:sz w:val="22"/>
          <w:szCs w:val="22"/>
        </w:rPr>
        <w:t xml:space="preserve">Praha </w:t>
      </w:r>
      <w:r w:rsidR="00870880">
        <w:rPr>
          <w:b/>
          <w:bCs/>
          <w:iCs/>
          <w:sz w:val="22"/>
          <w:szCs w:val="22"/>
        </w:rPr>
        <w:t>- Uhříněves</w:t>
      </w:r>
      <w:r w:rsidR="00274965" w:rsidRPr="00B87A3B">
        <w:rPr>
          <w:b/>
          <w:sz w:val="22"/>
          <w:szCs w:val="22"/>
        </w:rPr>
        <w:t>“</w:t>
      </w:r>
      <w:r w:rsidRPr="00B87A3B">
        <w:rPr>
          <w:b/>
          <w:sz w:val="22"/>
          <w:szCs w:val="22"/>
        </w:rPr>
        <w:t>.</w:t>
      </w:r>
    </w:p>
    <w:p w:rsidR="00083813" w:rsidRPr="00212E7A" w:rsidRDefault="00083813" w:rsidP="00E87FE0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12E7A">
        <w:rPr>
          <w:rFonts w:ascii="Arial" w:hAnsi="Arial" w:cs="Arial"/>
          <w:color w:val="000000"/>
          <w:sz w:val="22"/>
          <w:szCs w:val="22"/>
        </w:rPr>
        <w:t xml:space="preserve">Tato smlouva se uzavírá na základě výsledků výběrového řízení </w:t>
      </w:r>
      <w:r w:rsidR="00E83C53">
        <w:rPr>
          <w:rFonts w:ascii="Arial" w:hAnsi="Arial" w:cs="Arial"/>
          <w:color w:val="000000"/>
          <w:sz w:val="22"/>
          <w:szCs w:val="22"/>
        </w:rPr>
        <w:t xml:space="preserve">zakázky </w:t>
      </w:r>
      <w:r w:rsidRPr="00212E7A">
        <w:rPr>
          <w:rFonts w:ascii="Arial" w:hAnsi="Arial" w:cs="Arial"/>
          <w:color w:val="000000"/>
          <w:sz w:val="22"/>
          <w:szCs w:val="22"/>
        </w:rPr>
        <w:t xml:space="preserve">malého rozsahu na </w:t>
      </w:r>
      <w:r>
        <w:rPr>
          <w:rFonts w:ascii="Arial" w:hAnsi="Arial" w:cs="Arial"/>
          <w:color w:val="000000"/>
          <w:sz w:val="22"/>
          <w:szCs w:val="22"/>
        </w:rPr>
        <w:t xml:space="preserve">služby </w:t>
      </w:r>
      <w:r w:rsidRPr="00212E7A">
        <w:rPr>
          <w:rFonts w:ascii="Arial" w:hAnsi="Arial" w:cs="Arial"/>
          <w:color w:val="000000"/>
          <w:sz w:val="22"/>
          <w:szCs w:val="22"/>
        </w:rPr>
        <w:t>vyhlašované za podmínek a v souladu se zásadami stanovenými v § 6 a § 27 zákona č. 134/2016 Sb., o zadávání veřejných zakázek, ve znění pozdějších předpisů, mimo režim tohoto zákona.</w:t>
      </w:r>
    </w:p>
    <w:p w:rsidR="00083813" w:rsidRPr="00FD57D5" w:rsidRDefault="00083813" w:rsidP="00083813">
      <w:pPr>
        <w:pStyle w:val="mntNormln"/>
        <w:ind w:left="720"/>
        <w:jc w:val="both"/>
        <w:rPr>
          <w:sz w:val="22"/>
          <w:szCs w:val="22"/>
        </w:rPr>
      </w:pPr>
    </w:p>
    <w:p w:rsidR="00083813" w:rsidRPr="00FD57D5" w:rsidRDefault="00083813" w:rsidP="00083813">
      <w:pPr>
        <w:pStyle w:val="mntNormln"/>
        <w:jc w:val="both"/>
        <w:rPr>
          <w:sz w:val="22"/>
          <w:szCs w:val="22"/>
        </w:rPr>
      </w:pPr>
      <w:r w:rsidRPr="00FD57D5">
        <w:rPr>
          <w:sz w:val="22"/>
          <w:szCs w:val="22"/>
        </w:rPr>
        <w:t xml:space="preserve"> </w:t>
      </w:r>
    </w:p>
    <w:p w:rsidR="00083813" w:rsidRPr="00FD57D5" w:rsidRDefault="00083813" w:rsidP="00083813">
      <w:pPr>
        <w:pStyle w:val="mntNormln"/>
        <w:jc w:val="both"/>
        <w:rPr>
          <w:sz w:val="22"/>
          <w:szCs w:val="22"/>
        </w:rPr>
      </w:pPr>
    </w:p>
    <w:p w:rsidR="00083813" w:rsidRPr="00FD57D5" w:rsidRDefault="00083813" w:rsidP="00083813">
      <w:pPr>
        <w:pStyle w:val="Nadpis1"/>
        <w:numPr>
          <w:ilvl w:val="0"/>
          <w:numId w:val="0"/>
        </w:numPr>
        <w:spacing w:before="0" w:after="0"/>
        <w:jc w:val="center"/>
        <w:rPr>
          <w:rFonts w:ascii="Arial" w:hAnsi="Arial" w:cs="Arial"/>
          <w:bCs w:val="0"/>
          <w:kern w:val="0"/>
          <w:szCs w:val="24"/>
        </w:rPr>
      </w:pPr>
      <w:r w:rsidRPr="00FD57D5">
        <w:rPr>
          <w:rFonts w:ascii="Arial" w:hAnsi="Arial" w:cs="Arial"/>
          <w:bCs w:val="0"/>
          <w:kern w:val="0"/>
          <w:szCs w:val="24"/>
        </w:rPr>
        <w:t>Čl. III</w:t>
      </w:r>
    </w:p>
    <w:p w:rsidR="00083813" w:rsidRPr="00FD57D5" w:rsidRDefault="00083813" w:rsidP="00083813">
      <w:pPr>
        <w:pStyle w:val="Nadpis1"/>
        <w:numPr>
          <w:ilvl w:val="0"/>
          <w:numId w:val="0"/>
        </w:numPr>
        <w:spacing w:before="0" w:after="0"/>
        <w:jc w:val="center"/>
        <w:rPr>
          <w:rFonts w:ascii="Arial" w:hAnsi="Arial" w:cs="Arial"/>
          <w:bCs w:val="0"/>
          <w:kern w:val="0"/>
          <w:szCs w:val="24"/>
        </w:rPr>
      </w:pPr>
      <w:r w:rsidRPr="00FD57D5">
        <w:rPr>
          <w:rFonts w:ascii="Arial" w:hAnsi="Arial" w:cs="Arial"/>
          <w:bCs w:val="0"/>
          <w:kern w:val="0"/>
          <w:szCs w:val="24"/>
        </w:rPr>
        <w:t>Spe</w:t>
      </w:r>
      <w:r>
        <w:rPr>
          <w:rFonts w:ascii="Arial" w:hAnsi="Arial" w:cs="Arial"/>
          <w:bCs w:val="0"/>
          <w:kern w:val="0"/>
          <w:szCs w:val="24"/>
        </w:rPr>
        <w:t>cifikace předmětu díla a termíny</w:t>
      </w:r>
      <w:r w:rsidRPr="00FD57D5">
        <w:rPr>
          <w:rFonts w:ascii="Arial" w:hAnsi="Arial" w:cs="Arial"/>
          <w:bCs w:val="0"/>
          <w:kern w:val="0"/>
          <w:szCs w:val="24"/>
        </w:rPr>
        <w:t xml:space="preserve"> dodání</w:t>
      </w:r>
    </w:p>
    <w:p w:rsidR="00083813" w:rsidRPr="00FD57D5" w:rsidRDefault="00083813" w:rsidP="00083813">
      <w:pPr>
        <w:pStyle w:val="Seznam"/>
        <w:ind w:left="0" w:firstLine="0"/>
        <w:rPr>
          <w:rFonts w:ascii="Arial" w:hAnsi="Arial" w:cs="Arial"/>
          <w:sz w:val="22"/>
          <w:szCs w:val="22"/>
        </w:rPr>
      </w:pPr>
    </w:p>
    <w:p w:rsidR="00083813" w:rsidRPr="00F342BB" w:rsidRDefault="00083813" w:rsidP="00C85AE7">
      <w:pPr>
        <w:pStyle w:val="Odstavecseseznamem"/>
        <w:numPr>
          <w:ilvl w:val="0"/>
          <w:numId w:val="4"/>
        </w:numPr>
        <w:autoSpaceDE w:val="0"/>
        <w:autoSpaceDN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D57D5">
        <w:rPr>
          <w:rFonts w:ascii="Arial" w:hAnsi="Arial" w:cs="Arial"/>
          <w:color w:val="000000"/>
          <w:sz w:val="22"/>
          <w:szCs w:val="22"/>
        </w:rPr>
        <w:t>Předmět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FD57D5">
        <w:rPr>
          <w:rFonts w:ascii="Arial" w:hAnsi="Arial" w:cs="Arial"/>
          <w:sz w:val="22"/>
          <w:szCs w:val="22"/>
        </w:rPr>
        <w:t xml:space="preserve"> tohoto díla je</w:t>
      </w:r>
      <w:r>
        <w:rPr>
          <w:rFonts w:ascii="Arial" w:hAnsi="Arial" w:cs="Arial"/>
          <w:sz w:val="22"/>
          <w:szCs w:val="22"/>
        </w:rPr>
        <w:t xml:space="preserve"> kompletní </w:t>
      </w:r>
      <w:r w:rsidR="008200BF">
        <w:rPr>
          <w:rFonts w:ascii="Arial" w:hAnsi="Arial" w:cs="Arial"/>
          <w:sz w:val="22"/>
          <w:szCs w:val="22"/>
        </w:rPr>
        <w:t>organizace</w:t>
      </w:r>
      <w:r>
        <w:rPr>
          <w:rFonts w:ascii="Arial" w:hAnsi="Arial" w:cs="Arial"/>
          <w:sz w:val="22"/>
          <w:szCs w:val="22"/>
        </w:rPr>
        <w:t xml:space="preserve"> </w:t>
      </w:r>
      <w:r w:rsidRPr="008E580F">
        <w:rPr>
          <w:rFonts w:ascii="Arial" w:hAnsi="Arial" w:cs="Arial"/>
          <w:sz w:val="22"/>
          <w:szCs w:val="22"/>
        </w:rPr>
        <w:t xml:space="preserve">dvoukolové architektonické soutěže včetně navazujícího JŘBU v rámci projektu </w:t>
      </w:r>
      <w:r w:rsidR="008200BF">
        <w:rPr>
          <w:rFonts w:ascii="Arial" w:hAnsi="Arial" w:cs="Arial"/>
          <w:sz w:val="22"/>
          <w:szCs w:val="22"/>
        </w:rPr>
        <w:t xml:space="preserve">zahrnujícího </w:t>
      </w:r>
      <w:r w:rsidR="008200BF" w:rsidRPr="002E2C44">
        <w:rPr>
          <w:rFonts w:ascii="Arial" w:hAnsi="Arial" w:cs="Arial"/>
          <w:b/>
          <w:sz w:val="22"/>
          <w:szCs w:val="22"/>
        </w:rPr>
        <w:t>koncepční řešení</w:t>
      </w:r>
      <w:r w:rsidR="008200BF">
        <w:rPr>
          <w:rFonts w:ascii="Arial" w:hAnsi="Arial" w:cs="Arial"/>
          <w:sz w:val="22"/>
          <w:szCs w:val="22"/>
        </w:rPr>
        <w:t xml:space="preserve"> </w:t>
      </w:r>
      <w:r w:rsidR="008200BF" w:rsidRPr="008200BF">
        <w:rPr>
          <w:rFonts w:ascii="Arial" w:hAnsi="Arial" w:cs="Arial"/>
          <w:b/>
          <w:bCs/>
          <w:iCs/>
          <w:sz w:val="22"/>
          <w:szCs w:val="22"/>
        </w:rPr>
        <w:t>přednádražního prostoru Praha - Uhříněves</w:t>
      </w:r>
      <w:r>
        <w:rPr>
          <w:rFonts w:ascii="Arial" w:hAnsi="Arial" w:cs="Arial"/>
          <w:sz w:val="22"/>
          <w:szCs w:val="22"/>
        </w:rPr>
        <w:t>, jejíž obsah, rozsah, forma i fáze zpracování jsou</w:t>
      </w:r>
      <w:r w:rsidRPr="00FD57D5">
        <w:rPr>
          <w:rFonts w:ascii="Arial" w:hAnsi="Arial" w:cs="Arial"/>
          <w:sz w:val="22"/>
          <w:szCs w:val="22"/>
        </w:rPr>
        <w:t xml:space="preserve"> specifikován</w:t>
      </w:r>
      <w:r>
        <w:rPr>
          <w:rFonts w:ascii="Arial" w:hAnsi="Arial" w:cs="Arial"/>
          <w:sz w:val="22"/>
          <w:szCs w:val="22"/>
        </w:rPr>
        <w:t>y</w:t>
      </w:r>
      <w:r w:rsidRPr="00FD57D5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 příloze </w:t>
      </w:r>
      <w:r w:rsidR="008200B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1 - N</w:t>
      </w:r>
      <w:r w:rsidRPr="00F342BB">
        <w:rPr>
          <w:rFonts w:ascii="Arial" w:hAnsi="Arial" w:cs="Arial"/>
          <w:sz w:val="22"/>
          <w:szCs w:val="22"/>
        </w:rPr>
        <w:t>ávrhu realizace předmětu plnění</w:t>
      </w:r>
      <w:r>
        <w:rPr>
          <w:rFonts w:ascii="Arial" w:hAnsi="Arial" w:cs="Arial"/>
          <w:sz w:val="22"/>
          <w:szCs w:val="22"/>
        </w:rPr>
        <w:t>.</w:t>
      </w:r>
    </w:p>
    <w:p w:rsidR="00083813" w:rsidRPr="00AD36CA" w:rsidRDefault="00083813" w:rsidP="00C85A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D36CA">
        <w:rPr>
          <w:rFonts w:ascii="Arial" w:hAnsi="Arial" w:cs="Arial"/>
          <w:sz w:val="22"/>
          <w:szCs w:val="22"/>
        </w:rPr>
        <w:t xml:space="preserve">Dílo bude odevzdáno postupně po částech ve </w:t>
      </w:r>
      <w:r w:rsidR="00822C05">
        <w:rPr>
          <w:rFonts w:ascii="Arial" w:hAnsi="Arial" w:cs="Arial"/>
          <w:sz w:val="22"/>
          <w:szCs w:val="22"/>
        </w:rPr>
        <w:t>čtyřech</w:t>
      </w:r>
      <w:r w:rsidR="00DB64A3" w:rsidRPr="00DB64A3">
        <w:rPr>
          <w:rFonts w:ascii="Arial" w:hAnsi="Arial" w:cs="Arial"/>
          <w:sz w:val="22"/>
          <w:szCs w:val="22"/>
        </w:rPr>
        <w:t xml:space="preserve"> </w:t>
      </w:r>
      <w:r w:rsidRPr="00AD36CA">
        <w:rPr>
          <w:rFonts w:ascii="Arial" w:hAnsi="Arial" w:cs="Arial"/>
          <w:sz w:val="22"/>
          <w:szCs w:val="22"/>
        </w:rPr>
        <w:t xml:space="preserve">fázích v následujících termínech: </w:t>
      </w:r>
    </w:p>
    <w:p w:rsidR="00083813" w:rsidRPr="00822C05" w:rsidRDefault="0002244D" w:rsidP="00DF6581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822C05">
        <w:rPr>
          <w:rFonts w:ascii="Arial" w:hAnsi="Arial" w:cs="Arial"/>
          <w:bCs/>
          <w:iCs/>
          <w:sz w:val="22"/>
          <w:szCs w:val="22"/>
        </w:rPr>
        <w:t xml:space="preserve">Příprava zadání na základě participace s klíčovými aktéry v dotčeném území. Jedná se především o získání a zpracování důležitých vstupních dat pro soutěžící od Technické správy komunikací, Českých drah, Správy železnic, </w:t>
      </w:r>
      <w:proofErr w:type="spellStart"/>
      <w:r w:rsidRPr="00822C05">
        <w:rPr>
          <w:rFonts w:ascii="Arial" w:hAnsi="Arial" w:cs="Arial"/>
          <w:bCs/>
          <w:iCs/>
          <w:sz w:val="22"/>
          <w:szCs w:val="22"/>
        </w:rPr>
        <w:t>ROPIDu</w:t>
      </w:r>
      <w:proofErr w:type="spellEnd"/>
      <w:r w:rsidRPr="00822C05">
        <w:rPr>
          <w:rFonts w:ascii="Arial" w:hAnsi="Arial" w:cs="Arial"/>
          <w:bCs/>
          <w:iCs/>
          <w:sz w:val="22"/>
          <w:szCs w:val="22"/>
        </w:rPr>
        <w:t>, Dopravního podniku hl. města Prahy, Městské části Praha 22, Magistrátu hl. města Prahy, developerů v území, atd.)</w:t>
      </w:r>
      <w:r w:rsidR="00D32DB2">
        <w:rPr>
          <w:rFonts w:ascii="Arial" w:hAnsi="Arial" w:cs="Arial"/>
          <w:bCs/>
          <w:iCs/>
          <w:sz w:val="22"/>
          <w:szCs w:val="22"/>
        </w:rPr>
        <w:t>,</w:t>
      </w:r>
      <w:r w:rsidRPr="00822C05">
        <w:rPr>
          <w:rFonts w:ascii="Arial" w:hAnsi="Arial" w:cs="Arial"/>
          <w:bCs/>
          <w:iCs/>
          <w:sz w:val="22"/>
          <w:szCs w:val="22"/>
        </w:rPr>
        <w:t xml:space="preserve"> </w:t>
      </w:r>
      <w:r w:rsidR="000A58D5" w:rsidRPr="00822C05">
        <w:rPr>
          <w:rFonts w:ascii="Arial" w:hAnsi="Arial" w:cs="Arial"/>
          <w:bCs/>
          <w:iCs/>
          <w:sz w:val="22"/>
          <w:szCs w:val="22"/>
        </w:rPr>
        <w:t>z</w:t>
      </w:r>
      <w:r w:rsidRPr="00822C05">
        <w:rPr>
          <w:rFonts w:ascii="Arial" w:hAnsi="Arial" w:cs="Arial"/>
          <w:sz w:val="22"/>
          <w:szCs w:val="22"/>
        </w:rPr>
        <w:t>aprac</w:t>
      </w:r>
      <w:r w:rsidR="00D32DB2">
        <w:rPr>
          <w:rFonts w:ascii="Arial" w:hAnsi="Arial" w:cs="Arial"/>
          <w:sz w:val="22"/>
          <w:szCs w:val="22"/>
        </w:rPr>
        <w:t xml:space="preserve">ování </w:t>
      </w:r>
      <w:r w:rsidRPr="00822C05">
        <w:rPr>
          <w:rFonts w:ascii="Arial" w:hAnsi="Arial" w:cs="Arial"/>
          <w:sz w:val="22"/>
          <w:szCs w:val="22"/>
        </w:rPr>
        <w:t>výsledk</w:t>
      </w:r>
      <w:r w:rsidR="00D32DB2">
        <w:rPr>
          <w:rFonts w:ascii="Arial" w:hAnsi="Arial" w:cs="Arial"/>
          <w:sz w:val="22"/>
          <w:szCs w:val="22"/>
        </w:rPr>
        <w:t>ů</w:t>
      </w:r>
      <w:r w:rsidRPr="00822C05">
        <w:rPr>
          <w:rFonts w:ascii="Arial" w:hAnsi="Arial" w:cs="Arial"/>
          <w:sz w:val="22"/>
          <w:szCs w:val="22"/>
        </w:rPr>
        <w:t xml:space="preserve"> participačních jednání s občanskou veřejností</w:t>
      </w:r>
      <w:r w:rsidR="00D32DB2">
        <w:rPr>
          <w:rFonts w:ascii="Arial" w:hAnsi="Arial" w:cs="Arial"/>
          <w:sz w:val="22"/>
          <w:szCs w:val="22"/>
        </w:rPr>
        <w:t xml:space="preserve"> (tyto </w:t>
      </w:r>
      <w:r w:rsidRPr="00822C05">
        <w:rPr>
          <w:rFonts w:ascii="Arial" w:hAnsi="Arial" w:cs="Arial"/>
          <w:sz w:val="22"/>
          <w:szCs w:val="22"/>
        </w:rPr>
        <w:t xml:space="preserve">si bude zajišťovat </w:t>
      </w:r>
      <w:r w:rsidR="000A58D5" w:rsidRPr="00822C05">
        <w:rPr>
          <w:rFonts w:ascii="Arial" w:hAnsi="Arial" w:cs="Arial"/>
          <w:sz w:val="22"/>
          <w:szCs w:val="22"/>
        </w:rPr>
        <w:t xml:space="preserve">sám </w:t>
      </w:r>
      <w:r w:rsidRPr="00822C05">
        <w:rPr>
          <w:rFonts w:ascii="Arial" w:hAnsi="Arial" w:cs="Arial"/>
          <w:sz w:val="22"/>
          <w:szCs w:val="22"/>
        </w:rPr>
        <w:t>objednatel</w:t>
      </w:r>
      <w:r w:rsidR="00D32DB2">
        <w:rPr>
          <w:rFonts w:ascii="Arial" w:hAnsi="Arial" w:cs="Arial"/>
          <w:sz w:val="22"/>
          <w:szCs w:val="22"/>
        </w:rPr>
        <w:t>)</w:t>
      </w:r>
      <w:r w:rsidR="00822C05" w:rsidRPr="00822C05">
        <w:rPr>
          <w:rFonts w:ascii="Arial" w:hAnsi="Arial" w:cs="Arial"/>
          <w:sz w:val="22"/>
          <w:szCs w:val="22"/>
        </w:rPr>
        <w:t xml:space="preserve">, </w:t>
      </w:r>
      <w:r w:rsidR="00822C05">
        <w:rPr>
          <w:rFonts w:ascii="Arial" w:hAnsi="Arial" w:cs="Arial"/>
          <w:sz w:val="22"/>
          <w:szCs w:val="22"/>
        </w:rPr>
        <w:t>z</w:t>
      </w:r>
      <w:r w:rsidR="00083813" w:rsidRPr="00822C05">
        <w:rPr>
          <w:rFonts w:ascii="Arial" w:hAnsi="Arial" w:cs="Arial"/>
          <w:sz w:val="22"/>
          <w:szCs w:val="22"/>
        </w:rPr>
        <w:t xml:space="preserve">pracování </w:t>
      </w:r>
      <w:r w:rsidR="00222FD9" w:rsidRPr="00822C05">
        <w:rPr>
          <w:rFonts w:ascii="Arial" w:hAnsi="Arial" w:cs="Arial"/>
          <w:sz w:val="22"/>
          <w:szCs w:val="22"/>
        </w:rPr>
        <w:t>soutěžních podmínek</w:t>
      </w:r>
      <w:r w:rsidR="00083813" w:rsidRPr="00822C05">
        <w:rPr>
          <w:rFonts w:ascii="Arial" w:hAnsi="Arial" w:cs="Arial"/>
          <w:sz w:val="22"/>
          <w:szCs w:val="22"/>
        </w:rPr>
        <w:t xml:space="preserve">, jejich schválení zadavatelem a ČKA </w:t>
      </w:r>
      <w:r w:rsidR="008B3F81" w:rsidRPr="00822C05">
        <w:rPr>
          <w:rFonts w:ascii="Arial" w:hAnsi="Arial" w:cs="Arial"/>
          <w:sz w:val="22"/>
          <w:szCs w:val="22"/>
        </w:rPr>
        <w:t xml:space="preserve">- </w:t>
      </w:r>
      <w:r w:rsidR="00222FD9" w:rsidRPr="00822C05">
        <w:rPr>
          <w:rFonts w:ascii="Arial" w:hAnsi="Arial" w:cs="Arial"/>
          <w:sz w:val="22"/>
          <w:szCs w:val="22"/>
          <w:highlight w:val="yellow"/>
        </w:rPr>
        <w:t>……</w:t>
      </w:r>
      <w:r w:rsidR="00C85AE7" w:rsidRPr="00822C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5AE7" w:rsidRPr="00822C05">
        <w:rPr>
          <w:rFonts w:ascii="Arial" w:hAnsi="Arial" w:cs="Arial"/>
          <w:sz w:val="22"/>
          <w:szCs w:val="22"/>
        </w:rPr>
        <w:t>měs</w:t>
      </w:r>
      <w:proofErr w:type="spellEnd"/>
      <w:r w:rsidR="00295333" w:rsidRPr="00822C05">
        <w:rPr>
          <w:rFonts w:ascii="Arial" w:hAnsi="Arial" w:cs="Arial"/>
          <w:sz w:val="22"/>
          <w:szCs w:val="22"/>
        </w:rPr>
        <w:t>.</w:t>
      </w:r>
    </w:p>
    <w:p w:rsidR="00083813" w:rsidRPr="00AD36CA" w:rsidRDefault="00083813" w:rsidP="00AF6EB4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60" w:line="240" w:lineRule="auto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AD36CA">
        <w:rPr>
          <w:rFonts w:ascii="Arial" w:hAnsi="Arial" w:cs="Arial"/>
          <w:sz w:val="22"/>
          <w:szCs w:val="22"/>
        </w:rPr>
        <w:t>Organizace soutěže o návrh, předání veškeré zkompletované dokumentace dokládající průběh soutěže a dokumentů se soutěží souvisejících</w:t>
      </w:r>
      <w:r w:rsidR="008B3F81" w:rsidRPr="00AD36CA">
        <w:rPr>
          <w:rFonts w:ascii="Arial" w:hAnsi="Arial" w:cs="Arial"/>
          <w:sz w:val="22"/>
          <w:szCs w:val="22"/>
        </w:rPr>
        <w:t xml:space="preserve"> - </w:t>
      </w:r>
      <w:r w:rsidR="00C85AE7" w:rsidRPr="00AD36CA">
        <w:rPr>
          <w:rFonts w:ascii="Arial" w:hAnsi="Arial" w:cs="Arial"/>
          <w:sz w:val="22"/>
          <w:szCs w:val="22"/>
        </w:rPr>
        <w:t xml:space="preserve">celkem </w:t>
      </w:r>
      <w:r w:rsidR="00A90C9A" w:rsidRPr="00222FD9">
        <w:rPr>
          <w:rFonts w:ascii="Arial" w:hAnsi="Arial" w:cs="Arial"/>
          <w:sz w:val="22"/>
          <w:szCs w:val="22"/>
          <w:highlight w:val="yellow"/>
        </w:rPr>
        <w:t>……</w:t>
      </w:r>
      <w:r w:rsidR="00A90C9A" w:rsidRPr="00AD3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C9A" w:rsidRPr="00AD36CA">
        <w:rPr>
          <w:rFonts w:ascii="Arial" w:hAnsi="Arial" w:cs="Arial"/>
          <w:sz w:val="22"/>
          <w:szCs w:val="22"/>
        </w:rPr>
        <w:t>měs</w:t>
      </w:r>
      <w:proofErr w:type="spellEnd"/>
      <w:r w:rsidR="00295333">
        <w:rPr>
          <w:rFonts w:ascii="Arial" w:hAnsi="Arial" w:cs="Arial"/>
          <w:sz w:val="22"/>
          <w:szCs w:val="22"/>
        </w:rPr>
        <w:t>.</w:t>
      </w:r>
      <w:r w:rsidR="00A90C9A" w:rsidRPr="00AD36CA">
        <w:rPr>
          <w:rFonts w:ascii="Arial" w:hAnsi="Arial" w:cs="Arial"/>
          <w:sz w:val="22"/>
          <w:szCs w:val="22"/>
        </w:rPr>
        <w:t xml:space="preserve"> </w:t>
      </w:r>
      <w:r w:rsidR="00974157" w:rsidRPr="00AD36CA">
        <w:rPr>
          <w:rFonts w:ascii="Arial" w:hAnsi="Arial" w:cs="Arial"/>
          <w:sz w:val="22"/>
          <w:szCs w:val="22"/>
        </w:rPr>
        <w:t>(z toho):</w:t>
      </w:r>
    </w:p>
    <w:p w:rsidR="00195092" w:rsidRDefault="00195092" w:rsidP="009872B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line="240" w:lineRule="auto"/>
        <w:ind w:left="1418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D36CA">
        <w:rPr>
          <w:rFonts w:ascii="Arial" w:hAnsi="Arial" w:cs="Arial"/>
          <w:sz w:val="22"/>
          <w:szCs w:val="22"/>
        </w:rPr>
        <w:t xml:space="preserve">Soutěž 1. kolo </w:t>
      </w:r>
      <w:r w:rsidR="004E17ED" w:rsidRPr="00AD36CA">
        <w:rPr>
          <w:rFonts w:ascii="Arial" w:hAnsi="Arial" w:cs="Arial"/>
          <w:sz w:val="22"/>
          <w:szCs w:val="22"/>
        </w:rPr>
        <w:t>(</w:t>
      </w:r>
      <w:r w:rsidR="004E17ED" w:rsidRPr="009676D0">
        <w:rPr>
          <w:rFonts w:ascii="Arial" w:hAnsi="Arial" w:cs="Arial"/>
          <w:sz w:val="22"/>
          <w:szCs w:val="22"/>
        </w:rPr>
        <w:t xml:space="preserve">předložení </w:t>
      </w:r>
      <w:r w:rsidR="00EA0177" w:rsidRPr="009676D0">
        <w:rPr>
          <w:rFonts w:ascii="Arial" w:hAnsi="Arial" w:cs="Arial"/>
          <w:sz w:val="22"/>
          <w:szCs w:val="22"/>
        </w:rPr>
        <w:t>úvodních koncepcí řešeného území</w:t>
      </w:r>
      <w:r w:rsidR="004E17ED" w:rsidRPr="009676D0">
        <w:rPr>
          <w:rFonts w:ascii="Arial" w:hAnsi="Arial" w:cs="Arial"/>
          <w:sz w:val="22"/>
          <w:szCs w:val="22"/>
        </w:rPr>
        <w:t xml:space="preserve"> a referencí uchazečů</w:t>
      </w:r>
      <w:r w:rsidR="004E17ED" w:rsidRPr="00AD36CA">
        <w:rPr>
          <w:rFonts w:ascii="Arial" w:hAnsi="Arial" w:cs="Arial"/>
          <w:sz w:val="22"/>
          <w:szCs w:val="22"/>
        </w:rPr>
        <w:t xml:space="preserve">) - </w:t>
      </w:r>
      <w:r w:rsidR="00A90C9A" w:rsidRPr="00222FD9">
        <w:rPr>
          <w:rFonts w:ascii="Arial" w:hAnsi="Arial" w:cs="Arial"/>
          <w:sz w:val="22"/>
          <w:szCs w:val="22"/>
          <w:highlight w:val="yellow"/>
        </w:rPr>
        <w:t>……</w:t>
      </w:r>
      <w:r w:rsidR="00A90C9A" w:rsidRPr="00AD3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C9A" w:rsidRPr="00AD36CA">
        <w:rPr>
          <w:rFonts w:ascii="Arial" w:hAnsi="Arial" w:cs="Arial"/>
          <w:sz w:val="22"/>
          <w:szCs w:val="22"/>
        </w:rPr>
        <w:t>měs</w:t>
      </w:r>
      <w:proofErr w:type="spellEnd"/>
      <w:r w:rsidR="00295333">
        <w:rPr>
          <w:rFonts w:ascii="Arial" w:hAnsi="Arial" w:cs="Arial"/>
          <w:sz w:val="22"/>
          <w:szCs w:val="22"/>
        </w:rPr>
        <w:t>.</w:t>
      </w:r>
    </w:p>
    <w:p w:rsidR="00FA7B6F" w:rsidRPr="00FA7B6F" w:rsidRDefault="00FA7B6F" w:rsidP="00FA7B6F">
      <w:pPr>
        <w:pStyle w:val="Odstavecseseznamem"/>
        <w:numPr>
          <w:ilvl w:val="0"/>
          <w:numId w:val="13"/>
        </w:numPr>
        <w:spacing w:line="276" w:lineRule="auto"/>
        <w:ind w:left="1418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FA7B6F">
        <w:rPr>
          <w:rFonts w:ascii="Arial" w:hAnsi="Arial" w:cs="Arial"/>
          <w:bCs/>
          <w:iCs/>
          <w:sz w:val="22"/>
          <w:szCs w:val="22"/>
        </w:rPr>
        <w:t xml:space="preserve">Organizace workshopu s cílem poskytnout soutěžícím zpětnou vazbu od zástupců jednotlivých aktérů v území k předloženým </w:t>
      </w:r>
      <w:r w:rsidR="00EA0177" w:rsidRPr="009676D0">
        <w:rPr>
          <w:rFonts w:ascii="Arial" w:hAnsi="Arial" w:cs="Arial"/>
          <w:sz w:val="22"/>
          <w:szCs w:val="22"/>
        </w:rPr>
        <w:t>úvodním koncepcím</w:t>
      </w:r>
      <w:r w:rsidRPr="009676D0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- </w:t>
      </w:r>
      <w:r w:rsidRPr="00A90C9A">
        <w:rPr>
          <w:rFonts w:ascii="Arial" w:hAnsi="Arial" w:cs="Arial"/>
          <w:sz w:val="22"/>
          <w:szCs w:val="22"/>
          <w:highlight w:val="yellow"/>
        </w:rPr>
        <w:t>……</w:t>
      </w:r>
      <w:r w:rsidRPr="00A90C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0C9A">
        <w:rPr>
          <w:rFonts w:ascii="Arial" w:hAnsi="Arial" w:cs="Arial"/>
          <w:sz w:val="22"/>
          <w:szCs w:val="22"/>
        </w:rPr>
        <w:t>měs</w:t>
      </w:r>
      <w:proofErr w:type="spellEnd"/>
      <w:r w:rsidR="00295333">
        <w:rPr>
          <w:rFonts w:ascii="Arial" w:hAnsi="Arial" w:cs="Arial"/>
          <w:sz w:val="22"/>
          <w:szCs w:val="22"/>
        </w:rPr>
        <w:t>.</w:t>
      </w:r>
      <w:r w:rsidRPr="00FA7B6F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A90C9A" w:rsidRPr="00A90C9A" w:rsidRDefault="00C318CF" w:rsidP="00FA7B6F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60" w:after="60" w:line="240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A90C9A">
        <w:rPr>
          <w:rFonts w:ascii="Arial" w:hAnsi="Arial" w:cs="Arial"/>
          <w:sz w:val="22"/>
          <w:szCs w:val="22"/>
        </w:rPr>
        <w:t xml:space="preserve">Soutěž 2. kolo </w:t>
      </w:r>
      <w:r w:rsidR="004E17ED" w:rsidRPr="00A90C9A">
        <w:rPr>
          <w:rFonts w:ascii="Arial" w:hAnsi="Arial" w:cs="Arial"/>
          <w:sz w:val="22"/>
          <w:szCs w:val="22"/>
        </w:rPr>
        <w:t>(</w:t>
      </w:r>
      <w:r w:rsidR="004E17ED" w:rsidRPr="009676D0">
        <w:rPr>
          <w:rFonts w:ascii="Arial" w:hAnsi="Arial" w:cs="Arial"/>
          <w:sz w:val="22"/>
          <w:szCs w:val="22"/>
        </w:rPr>
        <w:t>zpracování soutěžního návrhu vybranými uchazeči</w:t>
      </w:r>
      <w:r w:rsidR="004E17ED" w:rsidRPr="00A90C9A">
        <w:rPr>
          <w:rFonts w:ascii="Arial" w:hAnsi="Arial" w:cs="Arial"/>
          <w:sz w:val="22"/>
          <w:szCs w:val="22"/>
        </w:rPr>
        <w:t xml:space="preserve">) - </w:t>
      </w:r>
      <w:r w:rsidR="00A90C9A" w:rsidRPr="00A90C9A">
        <w:rPr>
          <w:rFonts w:ascii="Arial" w:hAnsi="Arial" w:cs="Arial"/>
          <w:sz w:val="22"/>
          <w:szCs w:val="22"/>
          <w:highlight w:val="yellow"/>
        </w:rPr>
        <w:t>……</w:t>
      </w:r>
      <w:r w:rsidR="00A90C9A" w:rsidRPr="00A90C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C9A" w:rsidRPr="00A90C9A">
        <w:rPr>
          <w:rFonts w:ascii="Arial" w:hAnsi="Arial" w:cs="Arial"/>
          <w:sz w:val="22"/>
          <w:szCs w:val="22"/>
        </w:rPr>
        <w:t>měs</w:t>
      </w:r>
      <w:proofErr w:type="spellEnd"/>
      <w:r w:rsidR="00295333">
        <w:rPr>
          <w:rFonts w:ascii="Arial" w:hAnsi="Arial" w:cs="Arial"/>
          <w:sz w:val="22"/>
          <w:szCs w:val="22"/>
        </w:rPr>
        <w:t>.</w:t>
      </w:r>
      <w:r w:rsidR="00A90C9A" w:rsidRPr="00A90C9A">
        <w:rPr>
          <w:rFonts w:ascii="Arial" w:hAnsi="Arial" w:cs="Arial"/>
          <w:sz w:val="22"/>
          <w:szCs w:val="22"/>
        </w:rPr>
        <w:t xml:space="preserve"> </w:t>
      </w:r>
    </w:p>
    <w:p w:rsidR="00083813" w:rsidRPr="00A90C9A" w:rsidRDefault="00083813" w:rsidP="00AF6EB4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60" w:line="240" w:lineRule="auto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A90C9A">
        <w:rPr>
          <w:rFonts w:ascii="Arial" w:hAnsi="Arial" w:cs="Arial"/>
          <w:sz w:val="22"/>
          <w:szCs w:val="22"/>
        </w:rPr>
        <w:t>Vypracování zadávacích podmínek JŘBU, jejich schválení zadavatelem</w:t>
      </w:r>
      <w:r w:rsidR="008B3F81" w:rsidRPr="00A90C9A">
        <w:rPr>
          <w:rFonts w:ascii="Arial" w:hAnsi="Arial" w:cs="Arial"/>
          <w:sz w:val="22"/>
          <w:szCs w:val="22"/>
        </w:rPr>
        <w:t xml:space="preserve"> - </w:t>
      </w:r>
      <w:r w:rsidR="00295333" w:rsidRPr="00A90C9A">
        <w:rPr>
          <w:rFonts w:ascii="Arial" w:hAnsi="Arial" w:cs="Arial"/>
          <w:sz w:val="22"/>
          <w:szCs w:val="22"/>
          <w:highlight w:val="yellow"/>
        </w:rPr>
        <w:t>……</w:t>
      </w:r>
      <w:r w:rsidR="00295333" w:rsidRPr="00A90C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5333" w:rsidRPr="00A90C9A">
        <w:rPr>
          <w:rFonts w:ascii="Arial" w:hAnsi="Arial" w:cs="Arial"/>
          <w:sz w:val="22"/>
          <w:szCs w:val="22"/>
        </w:rPr>
        <w:t>měs</w:t>
      </w:r>
      <w:proofErr w:type="spellEnd"/>
      <w:r w:rsidR="00295333">
        <w:rPr>
          <w:rFonts w:ascii="Arial" w:hAnsi="Arial" w:cs="Arial"/>
          <w:sz w:val="22"/>
          <w:szCs w:val="22"/>
        </w:rPr>
        <w:t>.</w:t>
      </w:r>
    </w:p>
    <w:p w:rsidR="00083813" w:rsidRPr="00AD36CA" w:rsidRDefault="00083813" w:rsidP="00AF6EB4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D36CA">
        <w:rPr>
          <w:rFonts w:ascii="Arial" w:hAnsi="Arial" w:cs="Arial"/>
          <w:sz w:val="22"/>
          <w:szCs w:val="22"/>
        </w:rPr>
        <w:t>Ukončení JŘBU a předání veškeré dokumentace o veřejné zakázce</w:t>
      </w:r>
      <w:r w:rsidR="008B3F81" w:rsidRPr="00AD36CA">
        <w:rPr>
          <w:rFonts w:ascii="Arial" w:hAnsi="Arial" w:cs="Arial"/>
          <w:sz w:val="22"/>
          <w:szCs w:val="22"/>
        </w:rPr>
        <w:t xml:space="preserve"> - </w:t>
      </w:r>
      <w:r w:rsidR="00A90C9A" w:rsidRPr="00222FD9">
        <w:rPr>
          <w:rFonts w:ascii="Arial" w:hAnsi="Arial" w:cs="Arial"/>
          <w:sz w:val="22"/>
          <w:szCs w:val="22"/>
          <w:highlight w:val="yellow"/>
        </w:rPr>
        <w:t>……</w:t>
      </w:r>
      <w:r w:rsidR="00A90C9A" w:rsidRPr="00AD3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C9A" w:rsidRPr="00AD36CA">
        <w:rPr>
          <w:rFonts w:ascii="Arial" w:hAnsi="Arial" w:cs="Arial"/>
          <w:sz w:val="22"/>
          <w:szCs w:val="22"/>
        </w:rPr>
        <w:t>měs</w:t>
      </w:r>
      <w:proofErr w:type="spellEnd"/>
      <w:r w:rsidR="00295333">
        <w:rPr>
          <w:rFonts w:ascii="Arial" w:hAnsi="Arial" w:cs="Arial"/>
          <w:sz w:val="22"/>
          <w:szCs w:val="22"/>
        </w:rPr>
        <w:t>.</w:t>
      </w:r>
      <w:r w:rsidR="008B3F81" w:rsidRPr="00AD36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3F81" w:rsidRPr="00AD36CA">
        <w:rPr>
          <w:rFonts w:ascii="Arial" w:hAnsi="Arial" w:cs="Arial"/>
          <w:sz w:val="22"/>
          <w:szCs w:val="22"/>
        </w:rPr>
        <w:t>od</w:t>
      </w:r>
      <w:proofErr w:type="gramEnd"/>
      <w:r w:rsidR="008B3F81" w:rsidRPr="00AD36CA">
        <w:rPr>
          <w:rFonts w:ascii="Arial" w:hAnsi="Arial" w:cs="Arial"/>
          <w:sz w:val="22"/>
          <w:szCs w:val="22"/>
        </w:rPr>
        <w:t xml:space="preserve"> schválení zadávacích podmínek zadavatelem</w:t>
      </w:r>
      <w:r w:rsidR="00974157" w:rsidRPr="00AD36CA">
        <w:rPr>
          <w:rFonts w:ascii="Arial" w:hAnsi="Arial" w:cs="Arial"/>
          <w:sz w:val="22"/>
          <w:szCs w:val="22"/>
        </w:rPr>
        <w:t>.</w:t>
      </w:r>
    </w:p>
    <w:p w:rsidR="00083813" w:rsidRPr="00ED6801" w:rsidRDefault="00ED6801" w:rsidP="00DC2563">
      <w:pPr>
        <w:pStyle w:val="Odstavecseseznamem"/>
        <w:numPr>
          <w:ilvl w:val="0"/>
          <w:numId w:val="16"/>
        </w:numPr>
        <w:spacing w:before="120" w:line="240" w:lineRule="auto"/>
        <w:contextualSpacing w:val="0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ED6801">
        <w:rPr>
          <w:rFonts w:ascii="Arial" w:hAnsi="Arial" w:cs="Arial"/>
          <w:bCs/>
          <w:kern w:val="32"/>
          <w:sz w:val="22"/>
          <w:szCs w:val="22"/>
        </w:rPr>
        <w:t xml:space="preserve">Předmětem </w:t>
      </w:r>
      <w:r>
        <w:rPr>
          <w:rFonts w:ascii="Arial" w:hAnsi="Arial" w:cs="Arial"/>
          <w:bCs/>
          <w:kern w:val="32"/>
          <w:sz w:val="22"/>
          <w:szCs w:val="22"/>
        </w:rPr>
        <w:t xml:space="preserve">činnosti zhotovitele bude i </w:t>
      </w:r>
      <w:r>
        <w:rPr>
          <w:rFonts w:ascii="Arial" w:hAnsi="Arial" w:cs="Arial"/>
          <w:sz w:val="22"/>
          <w:szCs w:val="22"/>
        </w:rPr>
        <w:t xml:space="preserve">zveřejnění </w:t>
      </w:r>
      <w:r w:rsidR="00AF00EA">
        <w:rPr>
          <w:rFonts w:ascii="Arial" w:hAnsi="Arial" w:cs="Arial"/>
          <w:sz w:val="22"/>
          <w:szCs w:val="22"/>
        </w:rPr>
        <w:t xml:space="preserve">příslušných </w:t>
      </w:r>
      <w:r>
        <w:rPr>
          <w:rFonts w:ascii="Arial" w:hAnsi="Arial" w:cs="Arial"/>
          <w:sz w:val="22"/>
          <w:szCs w:val="22"/>
        </w:rPr>
        <w:t xml:space="preserve">oznámení </w:t>
      </w:r>
      <w:r w:rsidR="00726641">
        <w:rPr>
          <w:rFonts w:ascii="Arial" w:hAnsi="Arial" w:cs="Arial"/>
          <w:sz w:val="22"/>
          <w:szCs w:val="22"/>
        </w:rPr>
        <w:t xml:space="preserve">o konání </w:t>
      </w:r>
      <w:r w:rsidR="00726641" w:rsidRPr="008E580F">
        <w:rPr>
          <w:rFonts w:ascii="Arial" w:hAnsi="Arial" w:cs="Arial"/>
          <w:sz w:val="22"/>
          <w:szCs w:val="22"/>
        </w:rPr>
        <w:t>architektonické soutěže</w:t>
      </w:r>
      <w:r w:rsidR="007266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Věstníku VZ</w:t>
      </w:r>
      <w:r w:rsidR="00295333">
        <w:rPr>
          <w:rFonts w:ascii="Arial" w:hAnsi="Arial" w:cs="Arial"/>
          <w:sz w:val="22"/>
          <w:szCs w:val="22"/>
        </w:rPr>
        <w:t xml:space="preserve">, </w:t>
      </w:r>
      <w:r w:rsidR="004672EA">
        <w:rPr>
          <w:rFonts w:ascii="Arial" w:hAnsi="Arial" w:cs="Arial"/>
          <w:sz w:val="22"/>
          <w:szCs w:val="22"/>
        </w:rPr>
        <w:t>příp. ve věstníku EU</w:t>
      </w:r>
      <w:r w:rsidR="00A14F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</w:t>
      </w:r>
      <w:r w:rsidR="00726641">
        <w:rPr>
          <w:rFonts w:ascii="Arial" w:hAnsi="Arial" w:cs="Arial"/>
          <w:sz w:val="22"/>
          <w:szCs w:val="22"/>
        </w:rPr>
        <w:t>následná administrace VZ</w:t>
      </w:r>
      <w:r w:rsidR="00773D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</w:t>
      </w:r>
      <w:r w:rsidR="000E5806">
        <w:rPr>
          <w:rFonts w:ascii="Arial" w:hAnsi="Arial" w:cs="Arial"/>
          <w:sz w:val="22"/>
          <w:szCs w:val="22"/>
        </w:rPr>
        <w:t xml:space="preserve">ortálu </w:t>
      </w:r>
      <w:r>
        <w:rPr>
          <w:rFonts w:ascii="Arial" w:hAnsi="Arial" w:cs="Arial"/>
          <w:sz w:val="22"/>
          <w:szCs w:val="22"/>
        </w:rPr>
        <w:t xml:space="preserve">NEN </w:t>
      </w:r>
      <w:r w:rsidR="000E5806">
        <w:rPr>
          <w:rFonts w:ascii="Arial" w:hAnsi="Arial" w:cs="Arial"/>
          <w:sz w:val="22"/>
          <w:szCs w:val="22"/>
        </w:rPr>
        <w:t>(Národní elektronický nástroj)</w:t>
      </w:r>
      <w:r>
        <w:rPr>
          <w:rFonts w:ascii="Arial" w:hAnsi="Arial" w:cs="Arial"/>
          <w:sz w:val="22"/>
          <w:szCs w:val="22"/>
        </w:rPr>
        <w:t xml:space="preserve">. </w:t>
      </w:r>
      <w:r w:rsidR="000E5806">
        <w:rPr>
          <w:rFonts w:ascii="Arial" w:hAnsi="Arial" w:cs="Arial"/>
          <w:sz w:val="22"/>
          <w:szCs w:val="22"/>
        </w:rPr>
        <w:t>Objednatel k tomu poskytne p</w:t>
      </w:r>
      <w:r w:rsidR="00B46A03">
        <w:rPr>
          <w:rFonts w:ascii="Arial" w:hAnsi="Arial" w:cs="Arial"/>
          <w:sz w:val="22"/>
          <w:szCs w:val="22"/>
        </w:rPr>
        <w:t xml:space="preserve">otřebnou </w:t>
      </w:r>
      <w:r w:rsidR="000E5806">
        <w:rPr>
          <w:rFonts w:ascii="Arial" w:hAnsi="Arial" w:cs="Arial"/>
          <w:sz w:val="22"/>
          <w:szCs w:val="22"/>
        </w:rPr>
        <w:t>součinnost.</w:t>
      </w:r>
    </w:p>
    <w:p w:rsidR="0002244D" w:rsidRPr="001C1933" w:rsidRDefault="0002244D" w:rsidP="00083813">
      <w:pPr>
        <w:rPr>
          <w:rFonts w:ascii="Arial" w:hAnsi="Arial" w:cs="Arial"/>
          <w:bCs/>
          <w:kern w:val="32"/>
        </w:rPr>
      </w:pPr>
    </w:p>
    <w:p w:rsidR="0002244D" w:rsidRPr="0002244D" w:rsidRDefault="0002244D" w:rsidP="00083813">
      <w:pPr>
        <w:rPr>
          <w:rFonts w:ascii="Arial" w:hAnsi="Arial" w:cs="Arial"/>
          <w:bCs/>
          <w:kern w:val="32"/>
        </w:rPr>
      </w:pPr>
    </w:p>
    <w:p w:rsidR="00083813" w:rsidRPr="00FD57D5" w:rsidRDefault="00083813" w:rsidP="00083813">
      <w:pPr>
        <w:pStyle w:val="Nadpis1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2"/>
          <w:szCs w:val="22"/>
        </w:rPr>
      </w:pPr>
      <w:r w:rsidRPr="00FD57D5">
        <w:rPr>
          <w:rFonts w:ascii="Arial" w:hAnsi="Arial" w:cs="Arial"/>
          <w:sz w:val="22"/>
          <w:szCs w:val="22"/>
        </w:rPr>
        <w:lastRenderedPageBreak/>
        <w:t>Čl. IV</w:t>
      </w:r>
    </w:p>
    <w:p w:rsidR="00083813" w:rsidRPr="00FD57D5" w:rsidRDefault="00083813" w:rsidP="00083813">
      <w:pPr>
        <w:pStyle w:val="Nadpis1"/>
        <w:numPr>
          <w:ilvl w:val="0"/>
          <w:numId w:val="0"/>
        </w:numPr>
        <w:spacing w:before="0" w:after="0"/>
        <w:jc w:val="center"/>
        <w:rPr>
          <w:rFonts w:ascii="Arial" w:hAnsi="Arial" w:cs="Arial"/>
          <w:szCs w:val="24"/>
        </w:rPr>
      </w:pPr>
      <w:r w:rsidRPr="00FD57D5">
        <w:rPr>
          <w:rFonts w:ascii="Arial" w:hAnsi="Arial" w:cs="Arial"/>
          <w:szCs w:val="24"/>
        </w:rPr>
        <w:t>Cena díla, platební podmínky a smluvní pokuty</w:t>
      </w:r>
    </w:p>
    <w:p w:rsidR="00083813" w:rsidRPr="00FD57D5" w:rsidRDefault="00083813" w:rsidP="0008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83813" w:rsidRPr="00FD57D5" w:rsidRDefault="00083813" w:rsidP="0008381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D57D5">
        <w:rPr>
          <w:rFonts w:ascii="Arial" w:hAnsi="Arial" w:cs="Arial"/>
          <w:bCs/>
          <w:color w:val="000000"/>
          <w:sz w:val="22"/>
          <w:szCs w:val="22"/>
        </w:rPr>
        <w:t>C</w:t>
      </w:r>
      <w:r>
        <w:rPr>
          <w:rFonts w:ascii="Arial" w:hAnsi="Arial" w:cs="Arial"/>
          <w:bCs/>
          <w:color w:val="000000"/>
          <w:sz w:val="22"/>
          <w:szCs w:val="22"/>
        </w:rPr>
        <w:t>elková c</w:t>
      </w:r>
      <w:r w:rsidRPr="00FD57D5">
        <w:rPr>
          <w:rFonts w:ascii="Arial" w:hAnsi="Arial" w:cs="Arial"/>
          <w:bCs/>
          <w:color w:val="000000"/>
          <w:sz w:val="22"/>
          <w:szCs w:val="22"/>
        </w:rPr>
        <w:t>ena za řádně provedené a předané dílo a další s dílem související úkony je stanovena takto:</w:t>
      </w:r>
    </w:p>
    <w:p w:rsidR="00083813" w:rsidRPr="008E580F" w:rsidRDefault="00083813" w:rsidP="00083813">
      <w:pPr>
        <w:widowControl w:val="0"/>
        <w:autoSpaceDE w:val="0"/>
        <w:autoSpaceDN w:val="0"/>
        <w:adjustRightInd w:val="0"/>
        <w:ind w:left="707" w:firstLine="709"/>
        <w:rPr>
          <w:rFonts w:ascii="Arial" w:hAnsi="Arial" w:cs="Arial"/>
          <w:bCs/>
          <w:color w:val="000000"/>
          <w:highlight w:val="yellow"/>
        </w:rPr>
      </w:pPr>
      <w:r>
        <w:rPr>
          <w:rFonts w:ascii="Arial" w:hAnsi="Arial" w:cs="Arial"/>
          <w:bCs/>
          <w:color w:val="000000"/>
        </w:rPr>
        <w:t xml:space="preserve">Cena </w:t>
      </w:r>
      <w:r w:rsidR="000C4964">
        <w:rPr>
          <w:rFonts w:ascii="Arial" w:hAnsi="Arial" w:cs="Arial"/>
          <w:bCs/>
          <w:color w:val="000000"/>
        </w:rPr>
        <w:t>celkem</w:t>
      </w:r>
      <w:r>
        <w:rPr>
          <w:rFonts w:ascii="Arial" w:hAnsi="Arial" w:cs="Arial"/>
          <w:bCs/>
          <w:color w:val="000000"/>
        </w:rPr>
        <w:t xml:space="preserve"> bez DPH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0C4964">
        <w:rPr>
          <w:rFonts w:ascii="Arial" w:hAnsi="Arial" w:cs="Arial"/>
          <w:bCs/>
          <w:color w:val="000000"/>
          <w:highlight w:val="yellow"/>
        </w:rPr>
        <w:t>…………….</w:t>
      </w:r>
      <w:r w:rsidRPr="008E580F">
        <w:rPr>
          <w:rFonts w:ascii="Arial" w:hAnsi="Arial" w:cs="Arial"/>
          <w:bCs/>
          <w:color w:val="000000"/>
          <w:highlight w:val="yellow"/>
        </w:rPr>
        <w:t xml:space="preserve"> Kč</w:t>
      </w:r>
    </w:p>
    <w:p w:rsidR="00083813" w:rsidRPr="008E580F" w:rsidRDefault="00083813" w:rsidP="00083813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highlight w:val="yellow"/>
        </w:rPr>
      </w:pPr>
      <w:r w:rsidRPr="003B70E3">
        <w:rPr>
          <w:rFonts w:ascii="Arial" w:hAnsi="Arial" w:cs="Arial"/>
          <w:bCs/>
          <w:color w:val="000000"/>
        </w:rPr>
        <w:tab/>
      </w:r>
      <w:r w:rsidRPr="003B70E3">
        <w:rPr>
          <w:rFonts w:ascii="Arial" w:hAnsi="Arial" w:cs="Arial"/>
          <w:bCs/>
          <w:color w:val="000000"/>
        </w:rPr>
        <w:tab/>
        <w:t>DPH 21 %</w:t>
      </w:r>
      <w:r w:rsidRPr="003B70E3">
        <w:rPr>
          <w:rFonts w:ascii="Arial" w:hAnsi="Arial" w:cs="Arial"/>
          <w:bCs/>
          <w:color w:val="000000"/>
        </w:rPr>
        <w:tab/>
      </w:r>
      <w:r w:rsidRPr="003B70E3">
        <w:rPr>
          <w:rFonts w:ascii="Arial" w:hAnsi="Arial" w:cs="Arial"/>
          <w:bCs/>
          <w:color w:val="000000"/>
        </w:rPr>
        <w:tab/>
      </w:r>
      <w:r w:rsidRPr="003B70E3">
        <w:rPr>
          <w:rFonts w:ascii="Arial" w:hAnsi="Arial" w:cs="Arial"/>
          <w:bCs/>
          <w:color w:val="000000"/>
        </w:rPr>
        <w:tab/>
      </w:r>
      <w:r w:rsidRPr="003B70E3">
        <w:rPr>
          <w:rFonts w:ascii="Arial" w:hAnsi="Arial" w:cs="Arial"/>
          <w:bCs/>
          <w:color w:val="000000"/>
        </w:rPr>
        <w:tab/>
      </w:r>
      <w:r w:rsidRPr="003B70E3">
        <w:rPr>
          <w:rFonts w:ascii="Arial" w:hAnsi="Arial" w:cs="Arial"/>
          <w:bCs/>
          <w:color w:val="000000"/>
        </w:rPr>
        <w:tab/>
      </w:r>
      <w:r w:rsidRPr="003B70E3">
        <w:rPr>
          <w:rFonts w:ascii="Arial" w:hAnsi="Arial" w:cs="Arial"/>
          <w:bCs/>
          <w:color w:val="000000"/>
        </w:rPr>
        <w:tab/>
      </w:r>
      <w:r w:rsidR="000C4964">
        <w:rPr>
          <w:rFonts w:ascii="Arial" w:hAnsi="Arial" w:cs="Arial"/>
          <w:bCs/>
          <w:color w:val="000000"/>
          <w:highlight w:val="yellow"/>
        </w:rPr>
        <w:t>…………….</w:t>
      </w:r>
      <w:r w:rsidR="000C4964" w:rsidRPr="008E580F">
        <w:rPr>
          <w:rFonts w:ascii="Arial" w:hAnsi="Arial" w:cs="Arial"/>
          <w:bCs/>
          <w:color w:val="000000"/>
          <w:highlight w:val="yellow"/>
        </w:rPr>
        <w:t xml:space="preserve"> Kč</w:t>
      </w:r>
    </w:p>
    <w:p w:rsidR="000C4964" w:rsidRDefault="00083813" w:rsidP="000C4964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bCs/>
          <w:color w:val="000000"/>
        </w:rPr>
      </w:pPr>
      <w:r w:rsidRPr="003B70E3">
        <w:rPr>
          <w:rFonts w:ascii="Arial" w:hAnsi="Arial" w:cs="Arial"/>
          <w:b/>
          <w:bCs/>
          <w:color w:val="000000"/>
        </w:rPr>
        <w:tab/>
        <w:t xml:space="preserve">Cena </w:t>
      </w:r>
      <w:r w:rsidR="000C4964">
        <w:rPr>
          <w:rFonts w:ascii="Arial" w:hAnsi="Arial" w:cs="Arial"/>
          <w:b/>
          <w:bCs/>
          <w:color w:val="000000"/>
        </w:rPr>
        <w:t>celkem</w:t>
      </w:r>
      <w:r w:rsidRPr="003B70E3">
        <w:rPr>
          <w:rFonts w:ascii="Arial" w:hAnsi="Arial" w:cs="Arial"/>
          <w:b/>
          <w:bCs/>
          <w:color w:val="000000"/>
        </w:rPr>
        <w:t xml:space="preserve"> vč. DPH</w:t>
      </w:r>
      <w:r w:rsidRPr="003B70E3">
        <w:rPr>
          <w:rFonts w:ascii="Arial" w:hAnsi="Arial" w:cs="Arial"/>
          <w:b/>
          <w:bCs/>
          <w:color w:val="000000"/>
        </w:rPr>
        <w:tab/>
      </w:r>
      <w:r w:rsidRPr="003B70E3">
        <w:rPr>
          <w:rFonts w:ascii="Arial" w:hAnsi="Arial" w:cs="Arial"/>
          <w:b/>
          <w:bCs/>
          <w:color w:val="000000"/>
        </w:rPr>
        <w:tab/>
      </w:r>
      <w:r w:rsidRPr="003B70E3">
        <w:rPr>
          <w:rFonts w:ascii="Arial" w:hAnsi="Arial" w:cs="Arial"/>
          <w:b/>
          <w:bCs/>
          <w:color w:val="000000"/>
        </w:rPr>
        <w:tab/>
      </w:r>
      <w:r w:rsidRPr="003B70E3">
        <w:rPr>
          <w:rFonts w:ascii="Arial" w:hAnsi="Arial" w:cs="Arial"/>
          <w:b/>
          <w:bCs/>
          <w:color w:val="000000"/>
        </w:rPr>
        <w:tab/>
      </w:r>
      <w:r w:rsidR="000C4964" w:rsidRPr="000C4964">
        <w:rPr>
          <w:rFonts w:ascii="Arial" w:hAnsi="Arial" w:cs="Arial"/>
          <w:b/>
          <w:bCs/>
          <w:color w:val="000000"/>
          <w:highlight w:val="yellow"/>
        </w:rPr>
        <w:t>……………. Kč</w:t>
      </w:r>
      <w:r w:rsidR="000C4964">
        <w:rPr>
          <w:rFonts w:ascii="Arial" w:hAnsi="Arial" w:cs="Arial"/>
          <w:bCs/>
          <w:color w:val="000000"/>
        </w:rPr>
        <w:t xml:space="preserve"> </w:t>
      </w:r>
    </w:p>
    <w:p w:rsidR="00083813" w:rsidRDefault="00083813" w:rsidP="000C4964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</w:t>
      </w:r>
      <w:r w:rsidRPr="00513E5B">
        <w:rPr>
          <w:rFonts w:ascii="Arial" w:hAnsi="Arial" w:cs="Arial"/>
          <w:bCs/>
          <w:color w:val="000000"/>
        </w:rPr>
        <w:t xml:space="preserve">Slovy: </w:t>
      </w:r>
      <w:r w:rsidRPr="008E580F">
        <w:rPr>
          <w:rFonts w:ascii="Arial" w:hAnsi="Arial" w:cs="Arial"/>
          <w:bCs/>
          <w:color w:val="000000"/>
          <w:highlight w:val="yellow"/>
        </w:rPr>
        <w:t>……</w:t>
      </w:r>
      <w:r>
        <w:rPr>
          <w:rFonts w:ascii="Arial" w:hAnsi="Arial" w:cs="Arial"/>
          <w:bCs/>
          <w:color w:val="000000"/>
        </w:rPr>
        <w:t xml:space="preserve"> </w:t>
      </w:r>
      <w:r w:rsidRPr="00513E5B">
        <w:rPr>
          <w:rFonts w:ascii="Arial" w:hAnsi="Arial" w:cs="Arial"/>
          <w:bCs/>
          <w:color w:val="000000"/>
        </w:rPr>
        <w:t>korun českých bez DPH</w:t>
      </w:r>
      <w:r>
        <w:rPr>
          <w:rFonts w:ascii="Arial" w:hAnsi="Arial" w:cs="Arial"/>
          <w:bCs/>
          <w:color w:val="000000"/>
        </w:rPr>
        <w:t xml:space="preserve">, tj. </w:t>
      </w:r>
      <w:r w:rsidRPr="008E580F">
        <w:rPr>
          <w:rFonts w:ascii="Arial" w:hAnsi="Arial" w:cs="Arial"/>
          <w:bCs/>
          <w:color w:val="000000"/>
          <w:highlight w:val="yellow"/>
        </w:rPr>
        <w:t>……</w:t>
      </w:r>
      <w:r>
        <w:rPr>
          <w:rFonts w:ascii="Arial" w:hAnsi="Arial" w:cs="Arial"/>
          <w:bCs/>
          <w:color w:val="000000"/>
        </w:rPr>
        <w:t xml:space="preserve"> </w:t>
      </w:r>
      <w:r w:rsidRPr="00513E5B">
        <w:rPr>
          <w:rFonts w:ascii="Arial" w:hAnsi="Arial" w:cs="Arial"/>
          <w:bCs/>
          <w:color w:val="000000"/>
        </w:rPr>
        <w:t xml:space="preserve">korun českých </w:t>
      </w:r>
      <w:r>
        <w:rPr>
          <w:rFonts w:ascii="Arial" w:hAnsi="Arial" w:cs="Arial"/>
          <w:bCs/>
          <w:color w:val="000000"/>
        </w:rPr>
        <w:t>včetně DPH)</w:t>
      </w:r>
    </w:p>
    <w:p w:rsidR="00083813" w:rsidRDefault="00083813" w:rsidP="00083813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Cs/>
          <w:color w:val="000000"/>
        </w:rPr>
      </w:pPr>
    </w:p>
    <w:p w:rsidR="00083813" w:rsidRDefault="00083813" w:rsidP="007238B4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Celková částka bude postupně vyplacena v</w:t>
      </w:r>
      <w:r w:rsidR="00022EE6">
        <w:rPr>
          <w:rFonts w:ascii="Arial" w:hAnsi="Arial" w:cs="Arial"/>
          <w:bCs/>
          <w:color w:val="000000"/>
        </w:rPr>
        <w:t xml:space="preserve">e čtyřech </w:t>
      </w:r>
      <w:r>
        <w:rPr>
          <w:rFonts w:ascii="Arial" w:hAnsi="Arial" w:cs="Arial"/>
          <w:bCs/>
          <w:color w:val="000000"/>
        </w:rPr>
        <w:t>splátkách vždy po splnění stanovené části díla v řádném termínu:</w:t>
      </w:r>
    </w:p>
    <w:p w:rsidR="00083813" w:rsidRPr="00022EE6" w:rsidRDefault="007238B4" w:rsidP="00A34E80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92" w:hanging="283"/>
        <w:jc w:val="both"/>
        <w:rPr>
          <w:rFonts w:ascii="Arial" w:hAnsi="Arial" w:cs="Arial"/>
          <w:sz w:val="22"/>
          <w:szCs w:val="22"/>
        </w:rPr>
      </w:pPr>
      <w:r w:rsidRPr="00022EE6">
        <w:rPr>
          <w:rFonts w:ascii="Arial" w:hAnsi="Arial" w:cs="Arial"/>
          <w:bCs/>
          <w:iCs/>
          <w:sz w:val="22"/>
          <w:szCs w:val="22"/>
        </w:rPr>
        <w:t xml:space="preserve">Příprava zadání na základě participace s klíčovými aktéry v dotčeném území a </w:t>
      </w:r>
      <w:r w:rsidR="00152733" w:rsidRPr="00022EE6">
        <w:rPr>
          <w:rFonts w:ascii="Arial" w:hAnsi="Arial" w:cs="Arial"/>
          <w:bCs/>
          <w:iCs/>
          <w:sz w:val="22"/>
          <w:szCs w:val="22"/>
        </w:rPr>
        <w:t xml:space="preserve">výsledků </w:t>
      </w:r>
      <w:r w:rsidRPr="00022EE6">
        <w:rPr>
          <w:rFonts w:ascii="Arial" w:hAnsi="Arial" w:cs="Arial"/>
          <w:sz w:val="22"/>
          <w:szCs w:val="22"/>
        </w:rPr>
        <w:t>participace s občanskou veřejností</w:t>
      </w:r>
      <w:r w:rsidR="00022EE6" w:rsidRPr="00022EE6">
        <w:rPr>
          <w:rFonts w:ascii="Arial" w:hAnsi="Arial" w:cs="Arial"/>
          <w:sz w:val="22"/>
          <w:szCs w:val="22"/>
        </w:rPr>
        <w:t xml:space="preserve">, </w:t>
      </w:r>
      <w:r w:rsidR="00022EE6">
        <w:rPr>
          <w:rFonts w:ascii="Arial" w:hAnsi="Arial" w:cs="Arial"/>
          <w:sz w:val="22"/>
          <w:szCs w:val="22"/>
        </w:rPr>
        <w:t>z</w:t>
      </w:r>
      <w:r w:rsidR="00083813" w:rsidRPr="00022EE6">
        <w:rPr>
          <w:rFonts w:ascii="Arial" w:hAnsi="Arial" w:cs="Arial"/>
          <w:sz w:val="22"/>
          <w:szCs w:val="22"/>
        </w:rPr>
        <w:t xml:space="preserve">pracování </w:t>
      </w:r>
      <w:r w:rsidR="00022EE6">
        <w:rPr>
          <w:rFonts w:ascii="Arial" w:hAnsi="Arial" w:cs="Arial"/>
          <w:sz w:val="22"/>
          <w:szCs w:val="22"/>
        </w:rPr>
        <w:t>soutěžních podmínek</w:t>
      </w:r>
      <w:r w:rsidR="00083813" w:rsidRPr="00022EE6">
        <w:rPr>
          <w:rFonts w:ascii="Arial" w:hAnsi="Arial" w:cs="Arial"/>
          <w:sz w:val="22"/>
          <w:szCs w:val="22"/>
        </w:rPr>
        <w:t xml:space="preserve">, jejich schválení zadavatelem a ČKA </w:t>
      </w:r>
      <w:r w:rsidR="003D53B2" w:rsidRPr="00022EE6">
        <w:rPr>
          <w:rFonts w:ascii="Arial" w:hAnsi="Arial" w:cs="Arial"/>
          <w:sz w:val="22"/>
          <w:szCs w:val="22"/>
        </w:rPr>
        <w:t xml:space="preserve">    </w:t>
      </w:r>
      <w:r w:rsidR="003D53B2" w:rsidRPr="00022EE6">
        <w:rPr>
          <w:rFonts w:ascii="Arial" w:hAnsi="Arial" w:cs="Arial"/>
          <w:sz w:val="22"/>
          <w:szCs w:val="22"/>
          <w:highlight w:val="yellow"/>
        </w:rPr>
        <w:t>………</w:t>
      </w:r>
      <w:proofErr w:type="gramStart"/>
      <w:r w:rsidR="003D53B2" w:rsidRPr="00022EE6">
        <w:rPr>
          <w:rFonts w:ascii="Arial" w:hAnsi="Arial" w:cs="Arial"/>
          <w:sz w:val="22"/>
          <w:szCs w:val="22"/>
          <w:highlight w:val="yellow"/>
        </w:rPr>
        <w:t>…..</w:t>
      </w:r>
      <w:r w:rsidR="00083813" w:rsidRPr="00022EE6">
        <w:rPr>
          <w:rFonts w:ascii="Arial" w:hAnsi="Arial" w:cs="Arial"/>
          <w:sz w:val="22"/>
          <w:szCs w:val="22"/>
        </w:rPr>
        <w:t xml:space="preserve"> Kč</w:t>
      </w:r>
      <w:proofErr w:type="gramEnd"/>
      <w:r w:rsidR="00083813" w:rsidRPr="00022EE6">
        <w:rPr>
          <w:rFonts w:ascii="Arial" w:hAnsi="Arial" w:cs="Arial"/>
          <w:sz w:val="22"/>
          <w:szCs w:val="22"/>
        </w:rPr>
        <w:t xml:space="preserve"> bez DPH (tj. </w:t>
      </w:r>
      <w:r w:rsidR="003D53B2" w:rsidRPr="00022EE6">
        <w:rPr>
          <w:rFonts w:ascii="Arial" w:hAnsi="Arial" w:cs="Arial"/>
          <w:sz w:val="22"/>
          <w:szCs w:val="22"/>
          <w:highlight w:val="yellow"/>
        </w:rPr>
        <w:t>…………..</w:t>
      </w:r>
      <w:r w:rsidR="00083813" w:rsidRPr="00022EE6">
        <w:rPr>
          <w:rFonts w:ascii="Arial" w:hAnsi="Arial" w:cs="Arial"/>
          <w:sz w:val="22"/>
          <w:szCs w:val="22"/>
        </w:rPr>
        <w:t xml:space="preserve"> Kč s</w:t>
      </w:r>
      <w:r w:rsidR="003D53B2" w:rsidRPr="00022EE6">
        <w:rPr>
          <w:rFonts w:ascii="Arial" w:hAnsi="Arial" w:cs="Arial"/>
          <w:sz w:val="22"/>
          <w:szCs w:val="22"/>
        </w:rPr>
        <w:t> </w:t>
      </w:r>
      <w:r w:rsidR="00083813" w:rsidRPr="00022EE6">
        <w:rPr>
          <w:rFonts w:ascii="Arial" w:hAnsi="Arial" w:cs="Arial"/>
          <w:sz w:val="22"/>
          <w:szCs w:val="22"/>
        </w:rPr>
        <w:t>DPH</w:t>
      </w:r>
      <w:r w:rsidR="003D53B2" w:rsidRPr="00022EE6">
        <w:rPr>
          <w:rFonts w:ascii="Arial" w:hAnsi="Arial" w:cs="Arial"/>
          <w:sz w:val="22"/>
          <w:szCs w:val="22"/>
        </w:rPr>
        <w:t>;</w:t>
      </w:r>
    </w:p>
    <w:p w:rsidR="00083813" w:rsidRDefault="00083813" w:rsidP="00975450">
      <w:pPr>
        <w:pStyle w:val="Odstavecseseznamem"/>
        <w:widowControl w:val="0"/>
        <w:autoSpaceDE w:val="0"/>
        <w:autoSpaceDN w:val="0"/>
        <w:adjustRightInd w:val="0"/>
        <w:spacing w:line="240" w:lineRule="auto"/>
        <w:ind w:left="992"/>
        <w:jc w:val="both"/>
        <w:rPr>
          <w:rFonts w:ascii="Arial" w:hAnsi="Arial" w:cs="Arial"/>
          <w:sz w:val="22"/>
          <w:szCs w:val="22"/>
        </w:rPr>
      </w:pPr>
    </w:p>
    <w:p w:rsidR="00083813" w:rsidRDefault="00083813" w:rsidP="00975450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92" w:hanging="283"/>
        <w:jc w:val="both"/>
        <w:rPr>
          <w:rFonts w:ascii="Arial" w:hAnsi="Arial" w:cs="Arial"/>
          <w:sz w:val="22"/>
          <w:szCs w:val="22"/>
        </w:rPr>
      </w:pPr>
      <w:r w:rsidRPr="00F02E4A">
        <w:rPr>
          <w:rFonts w:ascii="Arial" w:hAnsi="Arial" w:cs="Arial"/>
          <w:sz w:val="22"/>
          <w:szCs w:val="22"/>
        </w:rPr>
        <w:t xml:space="preserve">Organizace </w:t>
      </w:r>
      <w:r w:rsidR="00147F2D">
        <w:rPr>
          <w:rFonts w:ascii="Arial" w:hAnsi="Arial" w:cs="Arial"/>
          <w:sz w:val="22"/>
          <w:szCs w:val="22"/>
        </w:rPr>
        <w:t xml:space="preserve">dvoukolové </w:t>
      </w:r>
      <w:r w:rsidRPr="00F02E4A">
        <w:rPr>
          <w:rFonts w:ascii="Arial" w:hAnsi="Arial" w:cs="Arial"/>
          <w:sz w:val="22"/>
          <w:szCs w:val="22"/>
        </w:rPr>
        <w:t xml:space="preserve">soutěže o návrh, </w:t>
      </w:r>
      <w:r w:rsidR="00147F2D">
        <w:rPr>
          <w:rFonts w:ascii="Arial" w:hAnsi="Arial" w:cs="Arial"/>
          <w:sz w:val="22"/>
          <w:szCs w:val="22"/>
        </w:rPr>
        <w:t>o</w:t>
      </w:r>
      <w:r w:rsidR="00147F2D" w:rsidRPr="00FA7B6F">
        <w:rPr>
          <w:rFonts w:ascii="Arial" w:hAnsi="Arial" w:cs="Arial"/>
          <w:bCs/>
          <w:iCs/>
          <w:sz w:val="22"/>
          <w:szCs w:val="22"/>
        </w:rPr>
        <w:t>rganizace workshopu</w:t>
      </w:r>
      <w:r w:rsidR="00147F2D">
        <w:rPr>
          <w:rFonts w:ascii="Arial" w:hAnsi="Arial" w:cs="Arial"/>
          <w:bCs/>
          <w:iCs/>
          <w:sz w:val="22"/>
          <w:szCs w:val="22"/>
        </w:rPr>
        <w:t>,</w:t>
      </w:r>
      <w:r w:rsidR="00147F2D" w:rsidRPr="00FA7B6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342BB">
        <w:rPr>
          <w:rFonts w:ascii="Arial" w:hAnsi="Arial" w:cs="Arial"/>
          <w:sz w:val="22"/>
          <w:szCs w:val="22"/>
        </w:rPr>
        <w:t>předání veškeré zkompletované dokumentace dokládající průběh soutěže a dokumentů se soutěží souvisejících</w:t>
      </w:r>
      <w:r w:rsidRPr="00EA7A0C">
        <w:rPr>
          <w:rFonts w:ascii="Arial" w:hAnsi="Arial" w:cs="Arial"/>
          <w:sz w:val="22"/>
          <w:szCs w:val="22"/>
        </w:rPr>
        <w:t xml:space="preserve"> </w:t>
      </w:r>
      <w:r w:rsidR="003D53B2">
        <w:rPr>
          <w:rFonts w:ascii="Arial" w:hAnsi="Arial" w:cs="Arial"/>
          <w:sz w:val="22"/>
          <w:szCs w:val="22"/>
        </w:rPr>
        <w:t xml:space="preserve">    </w:t>
      </w:r>
      <w:r w:rsidR="003D53B2">
        <w:rPr>
          <w:rFonts w:ascii="Arial" w:hAnsi="Arial" w:cs="Arial"/>
          <w:sz w:val="22"/>
          <w:szCs w:val="22"/>
          <w:highlight w:val="yellow"/>
        </w:rPr>
        <w:t>………</w:t>
      </w:r>
      <w:proofErr w:type="gramStart"/>
      <w:r w:rsidR="003D53B2">
        <w:rPr>
          <w:rFonts w:ascii="Arial" w:hAnsi="Arial" w:cs="Arial"/>
          <w:sz w:val="22"/>
          <w:szCs w:val="22"/>
          <w:highlight w:val="yellow"/>
        </w:rPr>
        <w:t>…..</w:t>
      </w:r>
      <w:r w:rsidRPr="00EA7A0C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EA7A0C">
        <w:rPr>
          <w:rFonts w:ascii="Arial" w:hAnsi="Arial" w:cs="Arial"/>
          <w:sz w:val="22"/>
          <w:szCs w:val="22"/>
        </w:rPr>
        <w:t xml:space="preserve"> bez DPH (tj. </w:t>
      </w:r>
      <w:r w:rsidR="003D53B2">
        <w:rPr>
          <w:rFonts w:ascii="Arial" w:hAnsi="Arial" w:cs="Arial"/>
          <w:sz w:val="22"/>
          <w:szCs w:val="22"/>
          <w:highlight w:val="yellow"/>
        </w:rPr>
        <w:t>…………..</w:t>
      </w:r>
      <w:r w:rsidRPr="00EA7A0C">
        <w:rPr>
          <w:rFonts w:ascii="Arial" w:hAnsi="Arial" w:cs="Arial"/>
          <w:sz w:val="22"/>
          <w:szCs w:val="22"/>
        </w:rPr>
        <w:t xml:space="preserve"> Kč s</w:t>
      </w:r>
      <w:r>
        <w:rPr>
          <w:rFonts w:ascii="Arial" w:hAnsi="Arial" w:cs="Arial"/>
          <w:sz w:val="22"/>
          <w:szCs w:val="22"/>
        </w:rPr>
        <w:t> </w:t>
      </w:r>
      <w:r w:rsidRPr="00EA7A0C">
        <w:rPr>
          <w:rFonts w:ascii="Arial" w:hAnsi="Arial" w:cs="Arial"/>
          <w:sz w:val="22"/>
          <w:szCs w:val="22"/>
        </w:rPr>
        <w:t>DPH</w:t>
      </w:r>
      <w:r>
        <w:rPr>
          <w:rFonts w:ascii="Arial" w:hAnsi="Arial" w:cs="Arial"/>
          <w:sz w:val="22"/>
          <w:szCs w:val="22"/>
        </w:rPr>
        <w:t>)</w:t>
      </w:r>
      <w:r w:rsidR="003D53B2">
        <w:rPr>
          <w:rFonts w:ascii="Arial" w:hAnsi="Arial" w:cs="Arial"/>
          <w:sz w:val="22"/>
          <w:szCs w:val="22"/>
        </w:rPr>
        <w:t>;</w:t>
      </w:r>
    </w:p>
    <w:p w:rsidR="00083813" w:rsidRPr="00997888" w:rsidRDefault="00083813" w:rsidP="00975450">
      <w:pPr>
        <w:pStyle w:val="Odstavecseseznamem"/>
        <w:spacing w:line="240" w:lineRule="auto"/>
        <w:rPr>
          <w:rFonts w:ascii="Arial" w:hAnsi="Arial" w:cs="Arial"/>
          <w:sz w:val="22"/>
          <w:szCs w:val="22"/>
        </w:rPr>
      </w:pPr>
    </w:p>
    <w:p w:rsidR="00083813" w:rsidRPr="003D53B2" w:rsidRDefault="00083813" w:rsidP="004234D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92" w:hanging="283"/>
        <w:rPr>
          <w:rFonts w:ascii="Arial" w:hAnsi="Arial" w:cs="Arial"/>
          <w:sz w:val="22"/>
          <w:szCs w:val="22"/>
        </w:rPr>
      </w:pPr>
      <w:r w:rsidRPr="003D53B2">
        <w:rPr>
          <w:rFonts w:ascii="Arial" w:hAnsi="Arial" w:cs="Arial"/>
          <w:sz w:val="22"/>
          <w:szCs w:val="22"/>
        </w:rPr>
        <w:t>Vypracování zadávacích podmínek JŘBU, jejich schválení zadavatelem</w:t>
      </w:r>
      <w:r w:rsidR="003D53B2" w:rsidRPr="003D53B2">
        <w:rPr>
          <w:rFonts w:ascii="Arial" w:hAnsi="Arial" w:cs="Arial"/>
          <w:sz w:val="22"/>
          <w:szCs w:val="22"/>
        </w:rPr>
        <w:t xml:space="preserve">       </w:t>
      </w:r>
      <w:r w:rsidR="003D53B2" w:rsidRPr="003D53B2">
        <w:rPr>
          <w:rFonts w:ascii="Arial" w:hAnsi="Arial" w:cs="Arial"/>
          <w:sz w:val="22"/>
          <w:szCs w:val="22"/>
          <w:highlight w:val="yellow"/>
        </w:rPr>
        <w:t>………</w:t>
      </w:r>
      <w:proofErr w:type="gramStart"/>
      <w:r w:rsidR="003D53B2" w:rsidRPr="003D53B2">
        <w:rPr>
          <w:rFonts w:ascii="Arial" w:hAnsi="Arial" w:cs="Arial"/>
          <w:sz w:val="22"/>
          <w:szCs w:val="22"/>
          <w:highlight w:val="yellow"/>
        </w:rPr>
        <w:t>…..</w:t>
      </w:r>
      <w:r w:rsidR="003D53B2" w:rsidRPr="003D53B2">
        <w:rPr>
          <w:rFonts w:ascii="Arial" w:hAnsi="Arial" w:cs="Arial"/>
          <w:sz w:val="22"/>
          <w:szCs w:val="22"/>
        </w:rPr>
        <w:t xml:space="preserve"> </w:t>
      </w:r>
      <w:r w:rsidRPr="003D53B2">
        <w:rPr>
          <w:rFonts w:ascii="Arial" w:hAnsi="Arial" w:cs="Arial"/>
          <w:sz w:val="22"/>
          <w:szCs w:val="22"/>
        </w:rPr>
        <w:t>Kč</w:t>
      </w:r>
      <w:proofErr w:type="gramEnd"/>
      <w:r w:rsidRPr="003D53B2">
        <w:rPr>
          <w:rFonts w:ascii="Arial" w:hAnsi="Arial" w:cs="Arial"/>
          <w:sz w:val="22"/>
          <w:szCs w:val="22"/>
        </w:rPr>
        <w:t xml:space="preserve"> bez DPH (tj. </w:t>
      </w:r>
      <w:r w:rsidR="003D53B2" w:rsidRPr="003D53B2">
        <w:rPr>
          <w:rFonts w:ascii="Arial" w:hAnsi="Arial" w:cs="Arial"/>
          <w:sz w:val="22"/>
          <w:szCs w:val="22"/>
          <w:highlight w:val="yellow"/>
        </w:rPr>
        <w:t>…………..</w:t>
      </w:r>
      <w:r w:rsidRPr="003D53B2">
        <w:rPr>
          <w:rFonts w:ascii="Arial" w:hAnsi="Arial" w:cs="Arial"/>
          <w:sz w:val="22"/>
          <w:szCs w:val="22"/>
        </w:rPr>
        <w:t xml:space="preserve"> Kč s DPH)</w:t>
      </w:r>
      <w:r w:rsidR="003D53B2">
        <w:rPr>
          <w:rFonts w:ascii="Arial" w:hAnsi="Arial" w:cs="Arial"/>
          <w:sz w:val="22"/>
          <w:szCs w:val="22"/>
        </w:rPr>
        <w:t>;</w:t>
      </w:r>
    </w:p>
    <w:p w:rsidR="00083813" w:rsidRPr="0001769C" w:rsidRDefault="00083813" w:rsidP="00975450">
      <w:pPr>
        <w:pStyle w:val="Odstavecseseznamem"/>
        <w:widowControl w:val="0"/>
        <w:autoSpaceDE w:val="0"/>
        <w:autoSpaceDN w:val="0"/>
        <w:adjustRightInd w:val="0"/>
        <w:spacing w:line="240" w:lineRule="auto"/>
        <w:ind w:left="992"/>
        <w:rPr>
          <w:rFonts w:ascii="Arial" w:hAnsi="Arial" w:cs="Arial"/>
          <w:sz w:val="22"/>
          <w:szCs w:val="22"/>
        </w:rPr>
      </w:pPr>
    </w:p>
    <w:p w:rsidR="00083813" w:rsidRDefault="00083813" w:rsidP="00975450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93" w:hanging="284"/>
        <w:rPr>
          <w:rFonts w:ascii="Arial" w:hAnsi="Arial" w:cs="Arial"/>
          <w:sz w:val="22"/>
          <w:szCs w:val="22"/>
        </w:rPr>
      </w:pPr>
      <w:r w:rsidRPr="00CD2252">
        <w:rPr>
          <w:rFonts w:ascii="Arial" w:hAnsi="Arial" w:cs="Arial"/>
          <w:sz w:val="22"/>
          <w:szCs w:val="22"/>
        </w:rPr>
        <w:t xml:space="preserve">Ukončení </w:t>
      </w:r>
      <w:r>
        <w:rPr>
          <w:rFonts w:ascii="Arial" w:hAnsi="Arial" w:cs="Arial"/>
          <w:sz w:val="22"/>
          <w:szCs w:val="22"/>
        </w:rPr>
        <w:t xml:space="preserve">JŘBU a </w:t>
      </w:r>
      <w:r w:rsidRPr="003200EB">
        <w:rPr>
          <w:rFonts w:ascii="Arial" w:hAnsi="Arial" w:cs="Arial"/>
          <w:sz w:val="22"/>
          <w:szCs w:val="22"/>
        </w:rPr>
        <w:t xml:space="preserve">předání </w:t>
      </w:r>
      <w:r>
        <w:rPr>
          <w:rFonts w:ascii="Arial" w:hAnsi="Arial" w:cs="Arial"/>
          <w:sz w:val="22"/>
          <w:szCs w:val="22"/>
        </w:rPr>
        <w:t xml:space="preserve">veškeré </w:t>
      </w:r>
      <w:r w:rsidRPr="003200EB">
        <w:rPr>
          <w:rFonts w:ascii="Arial" w:hAnsi="Arial" w:cs="Arial"/>
          <w:sz w:val="22"/>
          <w:szCs w:val="22"/>
        </w:rPr>
        <w:t>dokumentace o veřejné zakázce</w:t>
      </w:r>
      <w:r w:rsidR="003D53B2">
        <w:rPr>
          <w:rFonts w:ascii="Arial" w:hAnsi="Arial" w:cs="Arial"/>
          <w:sz w:val="22"/>
          <w:szCs w:val="22"/>
        </w:rPr>
        <w:t xml:space="preserve">       </w:t>
      </w:r>
      <w:r w:rsidR="003D53B2">
        <w:rPr>
          <w:rFonts w:ascii="Arial" w:hAnsi="Arial" w:cs="Arial"/>
          <w:sz w:val="22"/>
          <w:szCs w:val="22"/>
          <w:highlight w:val="yellow"/>
        </w:rPr>
        <w:t>………</w:t>
      </w:r>
      <w:proofErr w:type="gramStart"/>
      <w:r w:rsidR="003D53B2">
        <w:rPr>
          <w:rFonts w:ascii="Arial" w:hAnsi="Arial" w:cs="Arial"/>
          <w:sz w:val="22"/>
          <w:szCs w:val="22"/>
          <w:highlight w:val="yellow"/>
        </w:rPr>
        <w:t>…..</w:t>
      </w:r>
      <w:r>
        <w:rPr>
          <w:rFonts w:ascii="Arial" w:hAnsi="Arial" w:cs="Arial"/>
          <w:sz w:val="22"/>
          <w:szCs w:val="22"/>
        </w:rPr>
        <w:t xml:space="preserve"> Kč</w:t>
      </w:r>
      <w:proofErr w:type="gramEnd"/>
      <w:r>
        <w:rPr>
          <w:rFonts w:ascii="Arial" w:hAnsi="Arial" w:cs="Arial"/>
          <w:sz w:val="22"/>
          <w:szCs w:val="22"/>
        </w:rPr>
        <w:t xml:space="preserve"> bez DPH</w:t>
      </w:r>
      <w:r w:rsidRPr="00320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3200EB">
        <w:rPr>
          <w:rFonts w:ascii="Arial" w:hAnsi="Arial" w:cs="Arial"/>
          <w:sz w:val="22"/>
          <w:szCs w:val="22"/>
        </w:rPr>
        <w:t xml:space="preserve">tj. </w:t>
      </w:r>
      <w:r w:rsidR="003D53B2">
        <w:rPr>
          <w:rFonts w:ascii="Arial" w:hAnsi="Arial" w:cs="Arial"/>
          <w:sz w:val="22"/>
          <w:szCs w:val="22"/>
          <w:highlight w:val="yellow"/>
        </w:rPr>
        <w:t>…………..</w:t>
      </w:r>
      <w:r w:rsidRPr="003200EB">
        <w:rPr>
          <w:rFonts w:ascii="Arial" w:hAnsi="Arial" w:cs="Arial"/>
          <w:sz w:val="22"/>
          <w:szCs w:val="22"/>
        </w:rPr>
        <w:t xml:space="preserve"> Kč s</w:t>
      </w:r>
      <w:r>
        <w:rPr>
          <w:rFonts w:ascii="Arial" w:hAnsi="Arial" w:cs="Arial"/>
          <w:sz w:val="22"/>
          <w:szCs w:val="22"/>
        </w:rPr>
        <w:t> </w:t>
      </w:r>
      <w:r w:rsidRPr="003200EB">
        <w:rPr>
          <w:rFonts w:ascii="Arial" w:hAnsi="Arial" w:cs="Arial"/>
          <w:sz w:val="22"/>
          <w:szCs w:val="22"/>
        </w:rPr>
        <w:t>DPH</w:t>
      </w:r>
      <w:r>
        <w:rPr>
          <w:rFonts w:ascii="Arial" w:hAnsi="Arial" w:cs="Arial"/>
          <w:sz w:val="22"/>
          <w:szCs w:val="22"/>
        </w:rPr>
        <w:t>)</w:t>
      </w:r>
      <w:r w:rsidR="003D53B2">
        <w:rPr>
          <w:rFonts w:ascii="Arial" w:hAnsi="Arial" w:cs="Arial"/>
          <w:sz w:val="22"/>
          <w:szCs w:val="22"/>
        </w:rPr>
        <w:t>.</w:t>
      </w:r>
    </w:p>
    <w:p w:rsidR="00975450" w:rsidRPr="003200EB" w:rsidRDefault="00975450" w:rsidP="00975450">
      <w:pPr>
        <w:pStyle w:val="Odstavecseseznamem"/>
        <w:widowControl w:val="0"/>
        <w:autoSpaceDE w:val="0"/>
        <w:autoSpaceDN w:val="0"/>
        <w:adjustRightInd w:val="0"/>
        <w:spacing w:line="240" w:lineRule="auto"/>
        <w:ind w:left="993"/>
        <w:rPr>
          <w:rFonts w:ascii="Arial" w:hAnsi="Arial" w:cs="Arial"/>
          <w:sz w:val="22"/>
          <w:szCs w:val="22"/>
        </w:rPr>
      </w:pPr>
    </w:p>
    <w:p w:rsidR="00083813" w:rsidRPr="00513E5B" w:rsidRDefault="00083813" w:rsidP="00083813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57D5">
        <w:rPr>
          <w:rFonts w:ascii="Arial" w:hAnsi="Arial" w:cs="Arial"/>
          <w:bCs/>
          <w:color w:val="000000"/>
          <w:sz w:val="22"/>
          <w:szCs w:val="22"/>
        </w:rPr>
        <w:t xml:space="preserve">Cena je stanovena mezi smluvními stranami podle zákona o cenách dohodou jako </w:t>
      </w:r>
      <w:proofErr w:type="gramStart"/>
      <w:r w:rsidRPr="00FD57D5">
        <w:rPr>
          <w:rFonts w:ascii="Arial" w:hAnsi="Arial" w:cs="Arial"/>
          <w:bCs/>
          <w:color w:val="000000"/>
          <w:sz w:val="22"/>
          <w:szCs w:val="22"/>
        </w:rPr>
        <w:t>cena  nejvýše</w:t>
      </w:r>
      <w:proofErr w:type="gramEnd"/>
      <w:r w:rsidRPr="00FD57D5">
        <w:rPr>
          <w:rFonts w:ascii="Arial" w:hAnsi="Arial" w:cs="Arial"/>
          <w:bCs/>
          <w:color w:val="000000"/>
          <w:sz w:val="22"/>
          <w:szCs w:val="22"/>
        </w:rPr>
        <w:t xml:space="preserve"> přípustná za komplexní plnění celého předmětu díla dle této smlouvy a zahrnuje veškeré náklady zhotovitele související s řádným provedením díla, tj. zahrnuje veškeré činnosti, vlivy, rizika, dodávky a související výkony nutné k naplnění účelu a cíle této smlouvy.</w:t>
      </w:r>
    </w:p>
    <w:p w:rsidR="00083813" w:rsidRDefault="00083813" w:rsidP="00083813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57D5">
        <w:rPr>
          <w:rFonts w:ascii="Arial" w:hAnsi="Arial" w:cs="Arial"/>
          <w:sz w:val="22"/>
          <w:szCs w:val="22"/>
        </w:rPr>
        <w:t>Cena dle čl. IV odst. 1 této smlouvy může být změněna v případě změny příslušných daňových předpisů v průběhu realizace předmětu plnění díla. V tomto případě bude cena dle této smlouvy upravena podle výše sazeb DPH platných ke dni vzniku zdanitelného plnění.</w:t>
      </w:r>
      <w:r w:rsidRPr="00FD57D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D57D5">
        <w:rPr>
          <w:rFonts w:ascii="Arial" w:hAnsi="Arial" w:cs="Arial"/>
          <w:sz w:val="22"/>
          <w:szCs w:val="22"/>
        </w:rPr>
        <w:t xml:space="preserve"> </w:t>
      </w:r>
    </w:p>
    <w:p w:rsidR="00083813" w:rsidRPr="00E87FE0" w:rsidRDefault="00083813" w:rsidP="00CE2488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57D5">
        <w:rPr>
          <w:rFonts w:ascii="Arial" w:hAnsi="Arial" w:cs="Arial"/>
          <w:sz w:val="22"/>
          <w:szCs w:val="22"/>
          <w:lang w:eastAsia="ar-SA"/>
        </w:rPr>
        <w:t>Veškeré změny v realizaci smlouvy, které změní cenu díla, je zhotovitel povinen dohodnout s objednatelem před jejich provedením. Pokud by změny znamenaly zvýšení ceny uvedené v 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FD57D5">
        <w:rPr>
          <w:rFonts w:ascii="Arial" w:hAnsi="Arial" w:cs="Arial"/>
          <w:sz w:val="22"/>
          <w:szCs w:val="22"/>
          <w:lang w:eastAsia="ar-SA"/>
        </w:rPr>
        <w:t>čl. IV odst. 1 této smlouvy, lze je provést pouze na základě předchozí písemné dohody smluvních stran formou písemného dodatku k této smlouvě. Pokud by zhotovitel provedl takové práce bez předchozího uzavření dodatku ke smlouvě, považuje se cena těchto prací za smluvní pokutu za porušení smluvních ujednání o ceně díla dle této smlouvy, zaplacenou zhotovitelem objednateli.</w:t>
      </w:r>
    </w:p>
    <w:p w:rsidR="00CE2488" w:rsidRPr="00E87FE0" w:rsidRDefault="00CE2488" w:rsidP="00E87FE0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2488">
        <w:rPr>
          <w:rFonts w:ascii="Arial" w:hAnsi="Arial" w:cs="Arial"/>
          <w:sz w:val="22"/>
          <w:szCs w:val="22"/>
        </w:rPr>
        <w:t xml:space="preserve">Právo na fakturaci </w:t>
      </w:r>
      <w:r>
        <w:rPr>
          <w:rFonts w:ascii="Arial" w:hAnsi="Arial" w:cs="Arial"/>
          <w:sz w:val="22"/>
          <w:szCs w:val="22"/>
        </w:rPr>
        <w:t>dle čl. IV odst. 1 písm. A</w:t>
      </w:r>
      <w:r w:rsidRPr="00CE2488">
        <w:rPr>
          <w:rFonts w:ascii="Arial" w:hAnsi="Arial" w:cs="Arial"/>
          <w:sz w:val="22"/>
          <w:szCs w:val="22"/>
        </w:rPr>
        <w:t xml:space="preserve"> vzniká po písemném převzetí příslušné části předmětu plnění</w:t>
      </w:r>
      <w:r>
        <w:rPr>
          <w:rFonts w:ascii="Arial" w:hAnsi="Arial" w:cs="Arial"/>
          <w:sz w:val="22"/>
          <w:szCs w:val="22"/>
        </w:rPr>
        <w:t xml:space="preserve"> dle čl. III odst. 2</w:t>
      </w:r>
      <w:r w:rsidRPr="00CE24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písm. </w:t>
      </w:r>
      <w:r w:rsidR="007509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E2488">
        <w:rPr>
          <w:rFonts w:ascii="Arial" w:hAnsi="Arial" w:cs="Arial"/>
          <w:sz w:val="22"/>
          <w:szCs w:val="22"/>
        </w:rPr>
        <w:t>po písemném odsouhlasení převzaté části díla zástupci objednatele</w:t>
      </w:r>
      <w:r w:rsidR="00944AE8">
        <w:rPr>
          <w:rFonts w:ascii="Arial" w:hAnsi="Arial" w:cs="Arial"/>
          <w:sz w:val="22"/>
          <w:szCs w:val="22"/>
        </w:rPr>
        <w:t>.</w:t>
      </w:r>
      <w:r w:rsidRPr="00CE2488">
        <w:rPr>
          <w:rFonts w:ascii="Arial" w:hAnsi="Arial" w:cs="Arial"/>
          <w:sz w:val="22"/>
          <w:szCs w:val="22"/>
        </w:rPr>
        <w:t xml:space="preserve"> </w:t>
      </w:r>
    </w:p>
    <w:p w:rsidR="00CE2488" w:rsidRDefault="00CE2488" w:rsidP="00CE2488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2488">
        <w:rPr>
          <w:rFonts w:ascii="Arial" w:hAnsi="Arial" w:cs="Arial"/>
          <w:sz w:val="22"/>
          <w:szCs w:val="22"/>
        </w:rPr>
        <w:t>Právo na fakturaci dl</w:t>
      </w:r>
      <w:r>
        <w:rPr>
          <w:rFonts w:ascii="Arial" w:hAnsi="Arial" w:cs="Arial"/>
          <w:sz w:val="22"/>
          <w:szCs w:val="22"/>
        </w:rPr>
        <w:t>e čl. IV odst. 1 písm</w:t>
      </w:r>
      <w:r w:rsidRPr="00CE248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B </w:t>
      </w:r>
      <w:r w:rsidRPr="00CE2488">
        <w:rPr>
          <w:rFonts w:ascii="Arial" w:hAnsi="Arial" w:cs="Arial"/>
          <w:sz w:val="22"/>
          <w:szCs w:val="22"/>
        </w:rPr>
        <w:t>vzn</w:t>
      </w:r>
      <w:r>
        <w:rPr>
          <w:rFonts w:ascii="Arial" w:hAnsi="Arial" w:cs="Arial"/>
          <w:sz w:val="22"/>
          <w:szCs w:val="22"/>
        </w:rPr>
        <w:t>iká po písemné</w:t>
      </w:r>
      <w:r w:rsidR="00234FA8">
        <w:rPr>
          <w:rFonts w:ascii="Arial" w:hAnsi="Arial" w:cs="Arial"/>
          <w:sz w:val="22"/>
          <w:szCs w:val="22"/>
        </w:rPr>
        <w:t xml:space="preserve">m </w:t>
      </w:r>
      <w:proofErr w:type="gramStart"/>
      <w:r w:rsidR="00234FA8">
        <w:rPr>
          <w:rFonts w:ascii="Arial" w:hAnsi="Arial" w:cs="Arial"/>
          <w:sz w:val="22"/>
          <w:szCs w:val="22"/>
        </w:rPr>
        <w:t>převzetí  příslušné</w:t>
      </w:r>
      <w:proofErr w:type="gramEnd"/>
      <w:r w:rsidR="00234FA8">
        <w:rPr>
          <w:rFonts w:ascii="Arial" w:hAnsi="Arial" w:cs="Arial"/>
          <w:sz w:val="22"/>
          <w:szCs w:val="22"/>
        </w:rPr>
        <w:t xml:space="preserve"> části předmětu plnění</w:t>
      </w:r>
      <w:r>
        <w:rPr>
          <w:rFonts w:ascii="Arial" w:hAnsi="Arial" w:cs="Arial"/>
          <w:sz w:val="22"/>
          <w:szCs w:val="22"/>
        </w:rPr>
        <w:t xml:space="preserve"> dle čl. III. odst. 2 písm. B a </w:t>
      </w:r>
      <w:r w:rsidRPr="00CE2488">
        <w:rPr>
          <w:rFonts w:ascii="Arial" w:hAnsi="Arial" w:cs="Arial"/>
          <w:sz w:val="22"/>
          <w:szCs w:val="22"/>
        </w:rPr>
        <w:t>po písemném odsouhlasení převzaté části díla zástupci objednatele</w:t>
      </w:r>
      <w:r w:rsidR="00944AE8">
        <w:rPr>
          <w:rFonts w:ascii="Arial" w:hAnsi="Arial" w:cs="Arial"/>
          <w:sz w:val="22"/>
          <w:szCs w:val="22"/>
        </w:rPr>
        <w:t>.</w:t>
      </w:r>
      <w:r w:rsidRPr="00CE2488">
        <w:rPr>
          <w:rFonts w:ascii="Arial" w:hAnsi="Arial" w:cs="Arial"/>
          <w:sz w:val="22"/>
          <w:szCs w:val="22"/>
        </w:rPr>
        <w:t xml:space="preserve"> </w:t>
      </w:r>
    </w:p>
    <w:p w:rsidR="00CE2488" w:rsidRPr="00CE2488" w:rsidRDefault="00CE2488" w:rsidP="00CE2488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2488">
        <w:rPr>
          <w:rFonts w:ascii="Arial" w:hAnsi="Arial" w:cs="Arial"/>
          <w:sz w:val="22"/>
          <w:szCs w:val="22"/>
        </w:rPr>
        <w:t>Právo na fakt</w:t>
      </w:r>
      <w:r>
        <w:rPr>
          <w:rFonts w:ascii="Arial" w:hAnsi="Arial" w:cs="Arial"/>
          <w:sz w:val="22"/>
          <w:szCs w:val="22"/>
        </w:rPr>
        <w:t>uraci dle čl. IV odst. 1 písm. C</w:t>
      </w:r>
      <w:r w:rsidRPr="00CE2488">
        <w:rPr>
          <w:rFonts w:ascii="Arial" w:hAnsi="Arial" w:cs="Arial"/>
          <w:sz w:val="22"/>
          <w:szCs w:val="22"/>
        </w:rPr>
        <w:t xml:space="preserve"> vzniká po písemné</w:t>
      </w:r>
      <w:r w:rsidR="00234FA8">
        <w:rPr>
          <w:rFonts w:ascii="Arial" w:hAnsi="Arial" w:cs="Arial"/>
          <w:sz w:val="22"/>
          <w:szCs w:val="22"/>
        </w:rPr>
        <w:t xml:space="preserve">m </w:t>
      </w:r>
      <w:proofErr w:type="gramStart"/>
      <w:r w:rsidR="00234FA8">
        <w:rPr>
          <w:rFonts w:ascii="Arial" w:hAnsi="Arial" w:cs="Arial"/>
          <w:sz w:val="22"/>
          <w:szCs w:val="22"/>
        </w:rPr>
        <w:t>převzetí  příslušné</w:t>
      </w:r>
      <w:proofErr w:type="gramEnd"/>
      <w:r w:rsidR="00234FA8">
        <w:rPr>
          <w:rFonts w:ascii="Arial" w:hAnsi="Arial" w:cs="Arial"/>
          <w:sz w:val="22"/>
          <w:szCs w:val="22"/>
        </w:rPr>
        <w:t xml:space="preserve"> části předmětu plnění</w:t>
      </w:r>
      <w:r w:rsidRPr="00CE2488">
        <w:rPr>
          <w:rFonts w:ascii="Arial" w:hAnsi="Arial" w:cs="Arial"/>
          <w:sz w:val="22"/>
          <w:szCs w:val="22"/>
        </w:rPr>
        <w:t xml:space="preserve"> dle čl. III. odst. </w:t>
      </w:r>
      <w:r>
        <w:rPr>
          <w:rFonts w:ascii="Arial" w:hAnsi="Arial" w:cs="Arial"/>
          <w:sz w:val="22"/>
          <w:szCs w:val="22"/>
        </w:rPr>
        <w:t xml:space="preserve">2 písm. C </w:t>
      </w:r>
      <w:r w:rsidRPr="00CE2488">
        <w:rPr>
          <w:rFonts w:ascii="Arial" w:hAnsi="Arial" w:cs="Arial"/>
          <w:sz w:val="22"/>
          <w:szCs w:val="22"/>
        </w:rPr>
        <w:t>a po písemném odsouhlasení převzaté části díla zástupci objednatele</w:t>
      </w:r>
      <w:r w:rsidR="00944AE8">
        <w:rPr>
          <w:rFonts w:ascii="Arial" w:hAnsi="Arial" w:cs="Arial"/>
          <w:sz w:val="22"/>
          <w:szCs w:val="22"/>
        </w:rPr>
        <w:t>.</w:t>
      </w:r>
      <w:r w:rsidRPr="00CE2488">
        <w:rPr>
          <w:rFonts w:ascii="Arial" w:hAnsi="Arial" w:cs="Arial"/>
          <w:sz w:val="22"/>
          <w:szCs w:val="22"/>
        </w:rPr>
        <w:t xml:space="preserve"> </w:t>
      </w:r>
    </w:p>
    <w:p w:rsidR="00CE2488" w:rsidRPr="00E87FE0" w:rsidRDefault="00CE2488" w:rsidP="00234FA8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2488">
        <w:rPr>
          <w:rFonts w:ascii="Arial" w:hAnsi="Arial" w:cs="Arial"/>
          <w:sz w:val="22"/>
          <w:szCs w:val="22"/>
        </w:rPr>
        <w:lastRenderedPageBreak/>
        <w:t>Právo na fakt</w:t>
      </w:r>
      <w:r>
        <w:rPr>
          <w:rFonts w:ascii="Arial" w:hAnsi="Arial" w:cs="Arial"/>
          <w:sz w:val="22"/>
          <w:szCs w:val="22"/>
        </w:rPr>
        <w:t>uraci dle čl. IV odst. 1 písm. D</w:t>
      </w:r>
      <w:r w:rsidRPr="00CE2488">
        <w:rPr>
          <w:rFonts w:ascii="Arial" w:hAnsi="Arial" w:cs="Arial"/>
          <w:sz w:val="22"/>
          <w:szCs w:val="22"/>
        </w:rPr>
        <w:t xml:space="preserve"> vzniká po píse</w:t>
      </w:r>
      <w:r w:rsidR="00234FA8">
        <w:rPr>
          <w:rFonts w:ascii="Arial" w:hAnsi="Arial" w:cs="Arial"/>
          <w:sz w:val="22"/>
          <w:szCs w:val="22"/>
        </w:rPr>
        <w:t xml:space="preserve">mném </w:t>
      </w:r>
      <w:proofErr w:type="gramStart"/>
      <w:r w:rsidR="00234FA8">
        <w:rPr>
          <w:rFonts w:ascii="Arial" w:hAnsi="Arial" w:cs="Arial"/>
          <w:sz w:val="22"/>
          <w:szCs w:val="22"/>
        </w:rPr>
        <w:t xml:space="preserve">převzetí  </w:t>
      </w:r>
      <w:r w:rsidR="00234FA8" w:rsidRPr="00234FA8">
        <w:rPr>
          <w:rFonts w:ascii="Arial" w:hAnsi="Arial" w:cs="Arial"/>
          <w:sz w:val="22"/>
          <w:szCs w:val="22"/>
        </w:rPr>
        <w:t>příslušné</w:t>
      </w:r>
      <w:proofErr w:type="gramEnd"/>
      <w:r w:rsidR="00234FA8" w:rsidRPr="00234FA8">
        <w:rPr>
          <w:rFonts w:ascii="Arial" w:hAnsi="Arial" w:cs="Arial"/>
          <w:sz w:val="22"/>
          <w:szCs w:val="22"/>
        </w:rPr>
        <w:t xml:space="preserve"> části předmětu plnění</w:t>
      </w:r>
      <w:r>
        <w:rPr>
          <w:rFonts w:ascii="Arial" w:hAnsi="Arial" w:cs="Arial"/>
          <w:sz w:val="22"/>
          <w:szCs w:val="22"/>
        </w:rPr>
        <w:t xml:space="preserve"> dle čl. III. odst. 2 písm. D</w:t>
      </w:r>
      <w:r w:rsidRPr="00CE2488">
        <w:rPr>
          <w:rFonts w:ascii="Arial" w:hAnsi="Arial" w:cs="Arial"/>
          <w:sz w:val="22"/>
          <w:szCs w:val="22"/>
        </w:rPr>
        <w:t xml:space="preserve"> a po písemném odsouhlasení převzaté části díla zástupci objednatele</w:t>
      </w:r>
      <w:r w:rsidR="00944AE8">
        <w:rPr>
          <w:rFonts w:ascii="Arial" w:hAnsi="Arial" w:cs="Arial"/>
          <w:sz w:val="22"/>
          <w:szCs w:val="22"/>
        </w:rPr>
        <w:t>.</w:t>
      </w:r>
      <w:r w:rsidRPr="00CE2488">
        <w:rPr>
          <w:rFonts w:ascii="Arial" w:hAnsi="Arial" w:cs="Arial"/>
          <w:sz w:val="22"/>
          <w:szCs w:val="22"/>
        </w:rPr>
        <w:t xml:space="preserve"> </w:t>
      </w:r>
    </w:p>
    <w:p w:rsidR="00CE2488" w:rsidRPr="00E87FE0" w:rsidRDefault="00CE2488" w:rsidP="00CE2488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2488">
        <w:rPr>
          <w:rFonts w:ascii="Arial" w:hAnsi="Arial" w:cs="Arial"/>
          <w:sz w:val="22"/>
          <w:szCs w:val="22"/>
        </w:rPr>
        <w:t>Po provedení jednotlivých částí díla dle čl. III odst. 2 této smlouvy a po odsouhlasení částí předmětu plnění dle odstavce</w:t>
      </w:r>
      <w:r>
        <w:rPr>
          <w:rFonts w:ascii="Arial" w:hAnsi="Arial" w:cs="Arial"/>
          <w:sz w:val="22"/>
          <w:szCs w:val="22"/>
        </w:rPr>
        <w:t xml:space="preserve"> 5,</w:t>
      </w:r>
      <w:r w:rsidRPr="00CE2488">
        <w:rPr>
          <w:rFonts w:ascii="Arial" w:hAnsi="Arial" w:cs="Arial"/>
          <w:sz w:val="22"/>
          <w:szCs w:val="22"/>
        </w:rPr>
        <w:t xml:space="preserve"> 6 a 7</w:t>
      </w:r>
      <w:r>
        <w:rPr>
          <w:rFonts w:ascii="Arial" w:hAnsi="Arial" w:cs="Arial"/>
          <w:sz w:val="22"/>
          <w:szCs w:val="22"/>
        </w:rPr>
        <w:t xml:space="preserve"> a 8</w:t>
      </w:r>
      <w:r w:rsidRPr="00CE2488">
        <w:rPr>
          <w:rFonts w:ascii="Arial" w:hAnsi="Arial" w:cs="Arial"/>
          <w:sz w:val="22"/>
          <w:szCs w:val="22"/>
        </w:rPr>
        <w:t xml:space="preserve"> tohoto článku vystaví zhotovitel nejpozději do 14 dnů fakturu - daňový doklad. Splatnost faktury činí 30 dnů ode dne jejího prokazatelného doručení objednateli.</w:t>
      </w:r>
    </w:p>
    <w:p w:rsidR="00083813" w:rsidRPr="00707CEE" w:rsidRDefault="00083813" w:rsidP="00083813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07CEE">
        <w:rPr>
          <w:rFonts w:ascii="Arial" w:hAnsi="Arial" w:cs="Arial"/>
          <w:sz w:val="22"/>
          <w:szCs w:val="22"/>
        </w:rPr>
        <w:t>V případě prodlení objednatele se zaplacením faktury je zhotovitel oprávněn požadovat od objednatele vzájemně dohodnutou smluvní pokutu ve výši 0,05 % z dlužné částky za každý, byť i započatý kalendářní den prodlení.</w:t>
      </w:r>
    </w:p>
    <w:p w:rsidR="00083813" w:rsidRDefault="00083813" w:rsidP="00083813">
      <w:pPr>
        <w:pStyle w:val="ODSAZENI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FD57D5">
        <w:rPr>
          <w:rFonts w:ascii="Arial" w:hAnsi="Arial" w:cs="Arial"/>
          <w:color w:val="auto"/>
          <w:sz w:val="22"/>
          <w:szCs w:val="22"/>
        </w:rPr>
        <w:t>V případě, že zhotovitel nedodrží termín</w:t>
      </w:r>
      <w:r>
        <w:rPr>
          <w:rFonts w:ascii="Arial" w:hAnsi="Arial" w:cs="Arial"/>
          <w:color w:val="auto"/>
          <w:sz w:val="22"/>
          <w:szCs w:val="22"/>
        </w:rPr>
        <w:t>y</w:t>
      </w:r>
      <w:r w:rsidRPr="00FD57D5">
        <w:rPr>
          <w:rFonts w:ascii="Arial" w:hAnsi="Arial" w:cs="Arial"/>
          <w:color w:val="auto"/>
          <w:sz w:val="22"/>
          <w:szCs w:val="22"/>
        </w:rPr>
        <w:t xml:space="preserve"> dodání</w:t>
      </w:r>
      <w:r>
        <w:rPr>
          <w:rFonts w:ascii="Arial" w:hAnsi="Arial" w:cs="Arial"/>
          <w:color w:val="auto"/>
          <w:sz w:val="22"/>
          <w:szCs w:val="22"/>
        </w:rPr>
        <w:t xml:space="preserve"> jednotlivých</w:t>
      </w:r>
      <w:r w:rsidRPr="00FD57D5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částí </w:t>
      </w:r>
      <w:r w:rsidRPr="00FD57D5">
        <w:rPr>
          <w:rFonts w:ascii="Arial" w:hAnsi="Arial" w:cs="Arial"/>
          <w:color w:val="auto"/>
          <w:sz w:val="22"/>
          <w:szCs w:val="22"/>
        </w:rPr>
        <w:t>díla uveden</w:t>
      </w:r>
      <w:r>
        <w:rPr>
          <w:rFonts w:ascii="Arial" w:hAnsi="Arial" w:cs="Arial"/>
          <w:color w:val="auto"/>
          <w:sz w:val="22"/>
          <w:szCs w:val="22"/>
        </w:rPr>
        <w:t>é</w:t>
      </w:r>
      <w:r w:rsidRPr="00FD57D5">
        <w:rPr>
          <w:rFonts w:ascii="Arial" w:hAnsi="Arial" w:cs="Arial"/>
          <w:color w:val="auto"/>
          <w:sz w:val="22"/>
          <w:szCs w:val="22"/>
        </w:rPr>
        <w:t xml:space="preserve"> v čl. III odst. 2  této smlouvy, je povinen uhradit objednateli smluvní pokutu ve výši </w:t>
      </w:r>
      <w:r>
        <w:rPr>
          <w:rFonts w:ascii="Arial" w:hAnsi="Arial" w:cs="Arial"/>
          <w:color w:val="auto"/>
          <w:sz w:val="22"/>
          <w:szCs w:val="22"/>
        </w:rPr>
        <w:t>500</w:t>
      </w:r>
      <w:r w:rsidRPr="00FD57D5">
        <w:rPr>
          <w:rFonts w:ascii="Arial" w:hAnsi="Arial" w:cs="Arial"/>
          <w:color w:val="auto"/>
          <w:sz w:val="22"/>
          <w:szCs w:val="22"/>
        </w:rPr>
        <w:t>,00 Kč za každý, byť i započatý den prodlení a za každý jednotlivý případ nedodržení termínu.</w:t>
      </w:r>
    </w:p>
    <w:p w:rsidR="00083813" w:rsidRPr="00FD57D5" w:rsidRDefault="00083813" w:rsidP="00083813">
      <w:pPr>
        <w:pStyle w:val="ODSAZENI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FD57D5">
        <w:rPr>
          <w:rFonts w:ascii="Arial" w:hAnsi="Arial" w:cs="Arial"/>
          <w:color w:val="auto"/>
          <w:sz w:val="22"/>
          <w:szCs w:val="22"/>
        </w:rPr>
        <w:t>Uhrazením smluvní pokuty není dotčen nárok objednatele na náhradu škody. Smluvní pokutu zaplatí zhotovitel vedle škody, která objednateli vznikne v důsledku porušení závazku zhotovitele provést dílo řádně a včas dle příslušných ustanovení a příloh této smlouvy.</w:t>
      </w:r>
    </w:p>
    <w:p w:rsidR="00083813" w:rsidRDefault="00083813" w:rsidP="00083813">
      <w:pPr>
        <w:rPr>
          <w:rFonts w:ascii="Arial" w:hAnsi="Arial" w:cs="Arial"/>
          <w:b/>
          <w:bCs/>
          <w:kern w:val="32"/>
        </w:rPr>
      </w:pPr>
    </w:p>
    <w:p w:rsidR="00D05FC4" w:rsidRPr="00D05FC4" w:rsidRDefault="00D05FC4" w:rsidP="00083813">
      <w:pPr>
        <w:pStyle w:val="Nadpis1"/>
        <w:numPr>
          <w:ilvl w:val="0"/>
          <w:numId w:val="0"/>
        </w:numPr>
        <w:spacing w:before="0" w:after="0"/>
        <w:jc w:val="center"/>
        <w:rPr>
          <w:rFonts w:ascii="Arial" w:hAnsi="Arial" w:cs="Arial"/>
          <w:b w:val="0"/>
          <w:sz w:val="22"/>
          <w:szCs w:val="22"/>
        </w:rPr>
      </w:pPr>
    </w:p>
    <w:p w:rsidR="00083813" w:rsidRPr="00E77C19" w:rsidRDefault="00083813" w:rsidP="00083813">
      <w:pPr>
        <w:pStyle w:val="Nadpis1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Pr="00FD57D5">
        <w:rPr>
          <w:rFonts w:ascii="Arial" w:hAnsi="Arial" w:cs="Arial"/>
          <w:sz w:val="22"/>
          <w:szCs w:val="22"/>
        </w:rPr>
        <w:t>V</w:t>
      </w:r>
    </w:p>
    <w:p w:rsidR="00083813" w:rsidRPr="00D32B25" w:rsidRDefault="00083813" w:rsidP="00083813">
      <w:pPr>
        <w:pStyle w:val="Nadpis1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2"/>
          <w:szCs w:val="22"/>
        </w:rPr>
      </w:pPr>
      <w:r w:rsidRPr="00D32B25">
        <w:rPr>
          <w:rFonts w:ascii="Arial" w:hAnsi="Arial" w:cs="Arial"/>
          <w:szCs w:val="24"/>
        </w:rPr>
        <w:t>Realizační tým</w:t>
      </w:r>
    </w:p>
    <w:p w:rsidR="00083813" w:rsidRDefault="00083813" w:rsidP="00083813">
      <w:pPr>
        <w:pStyle w:val="Podtitul"/>
        <w:ind w:left="703" w:hanging="703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083813" w:rsidRDefault="00083813" w:rsidP="00083813">
      <w:pPr>
        <w:pStyle w:val="Podtitul"/>
        <w:numPr>
          <w:ilvl w:val="0"/>
          <w:numId w:val="12"/>
        </w:numPr>
        <w:ind w:left="357" w:hanging="357"/>
        <w:rPr>
          <w:rFonts w:ascii="Arial" w:hAnsi="Arial" w:cs="Arial"/>
          <w:b w:val="0"/>
          <w:sz w:val="22"/>
          <w:szCs w:val="22"/>
        </w:rPr>
      </w:pPr>
      <w:r w:rsidRPr="00D32B25">
        <w:rPr>
          <w:rFonts w:ascii="Arial" w:hAnsi="Arial" w:cs="Arial"/>
          <w:b w:val="0"/>
          <w:sz w:val="22"/>
          <w:szCs w:val="22"/>
        </w:rPr>
        <w:t xml:space="preserve">Zhotovitel se zavazuje, že provádění díla na jeho straně bude zajišťovat realizační tým, jehož složení a odborná kvalifikace jednotlivých členů jsou uvedeny v Příloze č. </w:t>
      </w:r>
      <w:r w:rsidR="00FE3A01">
        <w:rPr>
          <w:rFonts w:ascii="Arial" w:hAnsi="Arial" w:cs="Arial"/>
          <w:b w:val="0"/>
          <w:sz w:val="22"/>
          <w:szCs w:val="22"/>
          <w:lang w:val="cs-CZ"/>
        </w:rPr>
        <w:t>2</w:t>
      </w:r>
      <w:r w:rsidRPr="00D32B25">
        <w:rPr>
          <w:rFonts w:ascii="Arial" w:hAnsi="Arial" w:cs="Arial"/>
          <w:b w:val="0"/>
          <w:sz w:val="22"/>
          <w:szCs w:val="22"/>
        </w:rPr>
        <w:t xml:space="preserve"> smlouvy, popř. týmu, jehož složení bylo změněno v souladu s tímto článkem (dále jen „</w:t>
      </w:r>
      <w:r w:rsidRPr="00D32B25">
        <w:rPr>
          <w:rFonts w:ascii="Arial" w:hAnsi="Arial" w:cs="Arial"/>
          <w:sz w:val="22"/>
          <w:szCs w:val="22"/>
        </w:rPr>
        <w:t>Realizační tým</w:t>
      </w:r>
      <w:r w:rsidRPr="00D32B25">
        <w:rPr>
          <w:rFonts w:ascii="Arial" w:hAnsi="Arial" w:cs="Arial"/>
          <w:b w:val="0"/>
          <w:sz w:val="22"/>
          <w:szCs w:val="22"/>
        </w:rPr>
        <w:t xml:space="preserve">“). </w:t>
      </w:r>
    </w:p>
    <w:p w:rsidR="00083813" w:rsidRDefault="00083813" w:rsidP="00083813">
      <w:pPr>
        <w:pStyle w:val="Podtitul"/>
        <w:numPr>
          <w:ilvl w:val="0"/>
          <w:numId w:val="12"/>
        </w:numPr>
        <w:ind w:left="357" w:hanging="357"/>
        <w:rPr>
          <w:rFonts w:ascii="Arial" w:hAnsi="Arial" w:cs="Arial"/>
          <w:sz w:val="22"/>
          <w:szCs w:val="22"/>
        </w:rPr>
      </w:pPr>
      <w:r w:rsidRPr="00D32B25">
        <w:rPr>
          <w:rFonts w:ascii="Arial" w:hAnsi="Arial" w:cs="Arial"/>
          <w:b w:val="0"/>
          <w:sz w:val="22"/>
          <w:szCs w:val="22"/>
        </w:rPr>
        <w:t xml:space="preserve">Výměna kteréhokoli ze členů Realizačního týmu je možná pouze v případě, že nový člen Realizačního týmu disponuje minimálně stejnou odbornou způsobilostí, kterou dle Přílohy č. </w:t>
      </w:r>
      <w:r w:rsidR="00FE3A01">
        <w:rPr>
          <w:rFonts w:ascii="Arial" w:hAnsi="Arial" w:cs="Arial"/>
          <w:b w:val="0"/>
          <w:sz w:val="22"/>
          <w:szCs w:val="22"/>
          <w:lang w:val="cs-CZ"/>
        </w:rPr>
        <w:t>2</w:t>
      </w:r>
      <w:r w:rsidRPr="00D32B25">
        <w:rPr>
          <w:rFonts w:ascii="Arial" w:hAnsi="Arial" w:cs="Arial"/>
          <w:b w:val="0"/>
          <w:sz w:val="22"/>
          <w:szCs w:val="22"/>
        </w:rPr>
        <w:t xml:space="preserve"> smlouvy disponuje člen Realizačního týmu, jenž je nahrazován novým členem nebo kterou nahrazovaný člen Realizačního týmu prokazoval ve výběrovém řízení; jakoukoli změnu člena Realizačního týmu je zhotovitel povinen oznámit objednateli nejméně 5 pracovních dnů před touto změnou, kromě případů, jejichž povaha to vylučuje, zhotovitel je povinen na požádání objednatele prokázat splnění povinností stanovených v tomto článku.</w:t>
      </w:r>
    </w:p>
    <w:p w:rsidR="00083813" w:rsidRDefault="00083813" w:rsidP="00083813">
      <w:pPr>
        <w:pStyle w:val="Podtitul"/>
        <w:numPr>
          <w:ilvl w:val="0"/>
          <w:numId w:val="12"/>
        </w:numPr>
        <w:ind w:left="357" w:hanging="357"/>
        <w:rPr>
          <w:rFonts w:ascii="Arial" w:hAnsi="Arial" w:cs="Arial"/>
          <w:b w:val="0"/>
          <w:sz w:val="22"/>
          <w:szCs w:val="22"/>
        </w:rPr>
      </w:pPr>
      <w:r w:rsidRPr="00D32B25">
        <w:rPr>
          <w:rFonts w:ascii="Arial" w:hAnsi="Arial" w:cs="Arial"/>
          <w:b w:val="0"/>
          <w:sz w:val="22"/>
          <w:szCs w:val="22"/>
        </w:rPr>
        <w:t>V případě, že zhotovitel poruší povinnosti dle čl. V odst.1. nebo 2., je povinen zaplatit objednateli smluvní pokutu ve výši 10</w:t>
      </w:r>
      <w:r w:rsidR="004A1014">
        <w:rPr>
          <w:rFonts w:ascii="Arial" w:hAnsi="Arial" w:cs="Arial"/>
          <w:b w:val="0"/>
          <w:sz w:val="22"/>
          <w:szCs w:val="22"/>
          <w:lang w:val="cs-CZ"/>
        </w:rPr>
        <w:t xml:space="preserve"> </w:t>
      </w:r>
      <w:r w:rsidRPr="00D32B25">
        <w:rPr>
          <w:rFonts w:ascii="Arial" w:hAnsi="Arial" w:cs="Arial"/>
          <w:b w:val="0"/>
          <w:sz w:val="22"/>
          <w:szCs w:val="22"/>
        </w:rPr>
        <w:t>000 Kč za každý jednotlivý případ.</w:t>
      </w:r>
    </w:p>
    <w:p w:rsidR="00083813" w:rsidRPr="00D32B25" w:rsidRDefault="00083813" w:rsidP="00083813">
      <w:pPr>
        <w:pStyle w:val="Podtitul"/>
        <w:numPr>
          <w:ilvl w:val="0"/>
          <w:numId w:val="12"/>
        </w:numPr>
        <w:ind w:left="357" w:hanging="357"/>
        <w:rPr>
          <w:rFonts w:ascii="Arial" w:hAnsi="Arial" w:cs="Arial"/>
          <w:b w:val="0"/>
          <w:sz w:val="22"/>
          <w:szCs w:val="22"/>
        </w:rPr>
      </w:pPr>
      <w:r w:rsidRPr="00D32B25">
        <w:rPr>
          <w:rFonts w:ascii="Arial" w:hAnsi="Arial" w:cs="Arial"/>
          <w:b w:val="0"/>
          <w:sz w:val="22"/>
          <w:szCs w:val="22"/>
        </w:rPr>
        <w:t xml:space="preserve">Porušení jakékoli povinnosti dle tohoto článku opravňuje objednatele k odstoupení od této smlouvy. Tím není dotčena povinnost zhotovitele zaplatit objednateli smluvní pokutu dle čl. </w:t>
      </w:r>
      <w:r>
        <w:rPr>
          <w:rFonts w:ascii="Arial" w:hAnsi="Arial" w:cs="Arial"/>
          <w:b w:val="0"/>
          <w:sz w:val="22"/>
          <w:szCs w:val="22"/>
        </w:rPr>
        <w:t xml:space="preserve">V odst. </w:t>
      </w:r>
      <w:r w:rsidRPr="00D32B25">
        <w:rPr>
          <w:rFonts w:ascii="Arial" w:hAnsi="Arial" w:cs="Arial"/>
          <w:b w:val="0"/>
          <w:sz w:val="22"/>
          <w:szCs w:val="22"/>
        </w:rPr>
        <w:t>3. této smlouvy.</w:t>
      </w:r>
    </w:p>
    <w:p w:rsidR="00083813" w:rsidRDefault="00083813" w:rsidP="00083813">
      <w:pPr>
        <w:rPr>
          <w:rFonts w:ascii="Arial" w:hAnsi="Arial" w:cs="Arial"/>
          <w:b/>
          <w:bCs/>
          <w:kern w:val="32"/>
        </w:rPr>
      </w:pPr>
    </w:p>
    <w:p w:rsidR="00D05FC4" w:rsidRDefault="00D05FC4" w:rsidP="00083813">
      <w:pPr>
        <w:rPr>
          <w:rFonts w:ascii="Arial" w:hAnsi="Arial" w:cs="Arial"/>
          <w:b/>
          <w:bCs/>
          <w:kern w:val="32"/>
        </w:rPr>
      </w:pPr>
    </w:p>
    <w:p w:rsidR="00083813" w:rsidRDefault="00083813" w:rsidP="00083813">
      <w:pPr>
        <w:jc w:val="center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Čl. VI</w:t>
      </w:r>
      <w:r>
        <w:rPr>
          <w:rFonts w:ascii="Arial" w:hAnsi="Arial" w:cs="Arial"/>
          <w:b/>
          <w:bCs/>
          <w:kern w:val="32"/>
        </w:rPr>
        <w:br/>
      </w:r>
      <w:r w:rsidRPr="00D05FC4">
        <w:rPr>
          <w:rFonts w:ascii="Arial" w:hAnsi="Arial" w:cs="Arial"/>
          <w:b/>
          <w:bCs/>
          <w:kern w:val="32"/>
          <w:sz w:val="24"/>
          <w:szCs w:val="24"/>
        </w:rPr>
        <w:t>Práva a povinnosti smluvních stran</w:t>
      </w:r>
    </w:p>
    <w:p w:rsidR="00083813" w:rsidRDefault="00083813" w:rsidP="00083813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BB215D">
        <w:rPr>
          <w:rFonts w:ascii="Arial" w:hAnsi="Arial" w:cs="Arial"/>
          <w:bCs/>
          <w:kern w:val="32"/>
          <w:sz w:val="22"/>
          <w:szCs w:val="22"/>
        </w:rPr>
        <w:t>Zhotovitel je povinen zahájit svou činnost ihned po podpisu smlouvy oběma</w:t>
      </w:r>
      <w:r>
        <w:rPr>
          <w:rFonts w:ascii="Arial" w:hAnsi="Arial" w:cs="Arial"/>
          <w:bCs/>
          <w:kern w:val="32"/>
          <w:sz w:val="22"/>
          <w:szCs w:val="22"/>
        </w:rPr>
        <w:t xml:space="preserve"> smluvními</w:t>
      </w:r>
      <w:r w:rsidRPr="00BB215D">
        <w:rPr>
          <w:rFonts w:ascii="Arial" w:hAnsi="Arial" w:cs="Arial"/>
          <w:bCs/>
          <w:kern w:val="32"/>
          <w:sz w:val="22"/>
          <w:szCs w:val="22"/>
        </w:rPr>
        <w:t xml:space="preserve"> stranami a při realizaci </w:t>
      </w:r>
      <w:r>
        <w:rPr>
          <w:rFonts w:ascii="Arial" w:hAnsi="Arial" w:cs="Arial"/>
          <w:bCs/>
          <w:kern w:val="32"/>
          <w:sz w:val="22"/>
          <w:szCs w:val="22"/>
        </w:rPr>
        <w:t xml:space="preserve">všech fází </w:t>
      </w:r>
      <w:r w:rsidRPr="00BB215D">
        <w:rPr>
          <w:rFonts w:ascii="Arial" w:hAnsi="Arial" w:cs="Arial"/>
          <w:bCs/>
          <w:kern w:val="32"/>
          <w:sz w:val="22"/>
          <w:szCs w:val="22"/>
        </w:rPr>
        <w:t>předmětu díla je povinen postupovat bez zbytečného prodlení při zachování lhůt sjednaných dle této smlouvy.</w:t>
      </w:r>
    </w:p>
    <w:p w:rsidR="00083813" w:rsidRDefault="00083813" w:rsidP="00083813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BB215D">
        <w:rPr>
          <w:rFonts w:ascii="Arial" w:hAnsi="Arial" w:cs="Arial"/>
          <w:bCs/>
          <w:kern w:val="32"/>
          <w:sz w:val="22"/>
          <w:szCs w:val="22"/>
        </w:rPr>
        <w:t>Zhotovitel je povinen při realizaci</w:t>
      </w:r>
      <w:r>
        <w:rPr>
          <w:rFonts w:ascii="Arial" w:hAnsi="Arial" w:cs="Arial"/>
          <w:bCs/>
          <w:kern w:val="32"/>
          <w:sz w:val="22"/>
          <w:szCs w:val="22"/>
        </w:rPr>
        <w:t xml:space="preserve"> jednotlivých částí</w:t>
      </w:r>
      <w:r w:rsidRPr="00D248FD">
        <w:rPr>
          <w:rFonts w:ascii="Arial" w:hAnsi="Arial" w:cs="Arial"/>
          <w:bCs/>
          <w:kern w:val="32"/>
          <w:sz w:val="22"/>
          <w:szCs w:val="22"/>
        </w:rPr>
        <w:t xml:space="preserve"> </w:t>
      </w:r>
      <w:r w:rsidRPr="00BB215D">
        <w:rPr>
          <w:rFonts w:ascii="Arial" w:hAnsi="Arial" w:cs="Arial"/>
          <w:bCs/>
          <w:kern w:val="32"/>
          <w:sz w:val="22"/>
          <w:szCs w:val="22"/>
        </w:rPr>
        <w:t>díla postupovat podle pokynů objednatele. Zhotovitel je povinen při výkonu své činnosti písemně upozornit objednatele na zřejmou nevhodnost jeho pokynů, které by mohly mít pro objednatele za následek vznik škody. V případě, že objednatel i přes upozornění zhotovitele na splnění pokynů trvá, neodpovídá zhotovitel za škodu takto vzniklou.</w:t>
      </w:r>
    </w:p>
    <w:p w:rsidR="00083813" w:rsidRDefault="00083813" w:rsidP="00083813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BB215D">
        <w:rPr>
          <w:rFonts w:ascii="Arial" w:hAnsi="Arial" w:cs="Arial"/>
          <w:bCs/>
          <w:kern w:val="32"/>
          <w:sz w:val="22"/>
          <w:szCs w:val="22"/>
        </w:rPr>
        <w:t>Zhotovitel je povinen při své činnosti sledovat veškeré změny právních a souvisej</w:t>
      </w:r>
      <w:r w:rsidRPr="00707CEE">
        <w:rPr>
          <w:rFonts w:ascii="Arial" w:hAnsi="Arial" w:cs="Arial"/>
          <w:bCs/>
          <w:kern w:val="32"/>
          <w:sz w:val="22"/>
          <w:szCs w:val="22"/>
        </w:rPr>
        <w:t xml:space="preserve">ících předpisů </w:t>
      </w:r>
      <w:r w:rsidRPr="00BB215D">
        <w:rPr>
          <w:rFonts w:ascii="Arial" w:hAnsi="Arial" w:cs="Arial"/>
          <w:bCs/>
          <w:kern w:val="32"/>
          <w:sz w:val="22"/>
          <w:szCs w:val="22"/>
        </w:rPr>
        <w:t>v oblasti zhotovování předmětu díla tak, aby činnost pro objednatele vykonával vždy v souladu s platnou právní úpravou.</w:t>
      </w:r>
    </w:p>
    <w:p w:rsidR="00083813" w:rsidRDefault="00083813" w:rsidP="00083813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D248FD">
        <w:rPr>
          <w:rFonts w:ascii="Arial" w:hAnsi="Arial" w:cs="Arial"/>
          <w:bCs/>
          <w:kern w:val="32"/>
          <w:sz w:val="22"/>
          <w:szCs w:val="22"/>
        </w:rPr>
        <w:lastRenderedPageBreak/>
        <w:t>Zhotovitel se zavazuje uchovat v tajnosti veškeré informace, okolnosti a údaje, které se dozvěděl v souvislosti a při plnění předmětu této smlouvy pro objednatele, ledaže se tyto informace, okolnosti a údaje stanou obecně známými jinak než prostřednictvím objednatele. Tento závazek zůstává v platnosti i po ukončení této smlouvy.</w:t>
      </w:r>
    </w:p>
    <w:p w:rsidR="007E78F7" w:rsidRPr="007E78F7" w:rsidRDefault="00083813" w:rsidP="007E78F7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D248FD">
        <w:rPr>
          <w:rFonts w:ascii="Arial" w:hAnsi="Arial" w:cs="Arial"/>
          <w:bCs/>
          <w:kern w:val="32"/>
          <w:sz w:val="22"/>
          <w:szCs w:val="22"/>
        </w:rPr>
        <w:t>Zhotovitel se podpisem této smlouvy zavazuje řádně zhotovit</w:t>
      </w:r>
      <w:r>
        <w:rPr>
          <w:rFonts w:ascii="Arial" w:hAnsi="Arial" w:cs="Arial"/>
          <w:bCs/>
          <w:kern w:val="32"/>
          <w:sz w:val="22"/>
          <w:szCs w:val="22"/>
        </w:rPr>
        <w:t xml:space="preserve"> jednotlivé části díla ve stanovených</w:t>
      </w:r>
      <w:r w:rsidRPr="00D248FD">
        <w:rPr>
          <w:rFonts w:ascii="Arial" w:hAnsi="Arial" w:cs="Arial"/>
          <w:bCs/>
          <w:kern w:val="32"/>
          <w:sz w:val="22"/>
          <w:szCs w:val="22"/>
        </w:rPr>
        <w:t xml:space="preserve"> t</w:t>
      </w:r>
      <w:r>
        <w:rPr>
          <w:rFonts w:ascii="Arial" w:hAnsi="Arial" w:cs="Arial"/>
          <w:bCs/>
          <w:kern w:val="32"/>
          <w:sz w:val="22"/>
          <w:szCs w:val="22"/>
        </w:rPr>
        <w:t>ermínech</w:t>
      </w:r>
      <w:r w:rsidRPr="00D248FD">
        <w:rPr>
          <w:rFonts w:ascii="Arial" w:hAnsi="Arial" w:cs="Arial"/>
          <w:bCs/>
          <w:kern w:val="32"/>
          <w:sz w:val="22"/>
          <w:szCs w:val="22"/>
        </w:rPr>
        <w:t xml:space="preserve"> a</w:t>
      </w:r>
      <w:r>
        <w:rPr>
          <w:rFonts w:ascii="Arial" w:hAnsi="Arial" w:cs="Arial"/>
          <w:bCs/>
          <w:kern w:val="32"/>
          <w:sz w:val="22"/>
          <w:szCs w:val="22"/>
        </w:rPr>
        <w:t xml:space="preserve"> převést vlastnické právo k nim</w:t>
      </w:r>
      <w:r w:rsidRPr="00D248FD">
        <w:rPr>
          <w:rFonts w:ascii="Arial" w:hAnsi="Arial" w:cs="Arial"/>
          <w:bCs/>
          <w:kern w:val="32"/>
          <w:sz w:val="22"/>
          <w:szCs w:val="22"/>
        </w:rPr>
        <w:t xml:space="preserve"> na objednatele. Objednatel se zavazuje řádně a včas zhotovené </w:t>
      </w:r>
      <w:r>
        <w:rPr>
          <w:rFonts w:ascii="Arial" w:hAnsi="Arial" w:cs="Arial"/>
          <w:bCs/>
          <w:kern w:val="32"/>
          <w:sz w:val="22"/>
          <w:szCs w:val="22"/>
        </w:rPr>
        <w:t>části díla</w:t>
      </w:r>
      <w:r w:rsidRPr="00D248FD">
        <w:rPr>
          <w:rFonts w:ascii="Arial" w:hAnsi="Arial" w:cs="Arial"/>
          <w:bCs/>
          <w:kern w:val="32"/>
          <w:sz w:val="22"/>
          <w:szCs w:val="22"/>
        </w:rPr>
        <w:t xml:space="preserve"> převz</w:t>
      </w:r>
      <w:r>
        <w:rPr>
          <w:rFonts w:ascii="Arial" w:hAnsi="Arial" w:cs="Arial"/>
          <w:bCs/>
          <w:kern w:val="32"/>
          <w:sz w:val="22"/>
          <w:szCs w:val="22"/>
        </w:rPr>
        <w:t>ít, zaplatit smluvenou cenu ve stanovených lhůtách</w:t>
      </w:r>
      <w:r w:rsidRPr="00D248FD">
        <w:rPr>
          <w:rFonts w:ascii="Arial" w:hAnsi="Arial" w:cs="Arial"/>
          <w:bCs/>
          <w:kern w:val="32"/>
          <w:sz w:val="22"/>
          <w:szCs w:val="22"/>
        </w:rPr>
        <w:t xml:space="preserve"> a po</w:t>
      </w:r>
      <w:r w:rsidR="007E78F7" w:rsidRPr="007E78F7">
        <w:t xml:space="preserve"> </w:t>
      </w:r>
      <w:r w:rsidR="007E78F7" w:rsidRPr="007E78F7">
        <w:rPr>
          <w:rFonts w:ascii="Arial" w:hAnsi="Arial" w:cs="Arial"/>
          <w:bCs/>
          <w:kern w:val="32"/>
          <w:sz w:val="22"/>
          <w:szCs w:val="22"/>
        </w:rPr>
        <w:t>dobu účinnosti smlouvy poskytnout součinnost ve smluveném rozsahu.</w:t>
      </w:r>
    </w:p>
    <w:p w:rsidR="00083813" w:rsidRPr="00E87FE0" w:rsidRDefault="00083813" w:rsidP="00E87FE0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Arial" w:hAnsi="Arial" w:cs="Arial"/>
          <w:bCs/>
          <w:kern w:val="32"/>
        </w:rPr>
      </w:pPr>
      <w:r w:rsidRPr="00D248FD">
        <w:rPr>
          <w:rFonts w:ascii="Arial" w:hAnsi="Arial" w:cs="Arial"/>
          <w:bCs/>
          <w:kern w:val="32"/>
          <w:sz w:val="22"/>
          <w:szCs w:val="22"/>
        </w:rPr>
        <w:t>účinnosti smlouvy poskytnout součinnost ve smluveném rozsahu.</w:t>
      </w:r>
    </w:p>
    <w:p w:rsidR="00083813" w:rsidRPr="00BB215D" w:rsidRDefault="00083813" w:rsidP="00083813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013055">
        <w:rPr>
          <w:rFonts w:ascii="Arial" w:hAnsi="Arial" w:cs="Arial"/>
          <w:bCs/>
          <w:kern w:val="32"/>
          <w:sz w:val="22"/>
          <w:szCs w:val="22"/>
        </w:rPr>
        <w:t>Zhotovitel odpovídá objednateli za škody jím způsobené při provádění díla, ledaže prokáže, že tyto škody byly způsobeny okolnostmi vylučujícími odpovědnost.</w:t>
      </w:r>
    </w:p>
    <w:p w:rsidR="00083813" w:rsidRDefault="00083813" w:rsidP="00083813">
      <w:pPr>
        <w:pStyle w:val="NormXCS819"/>
        <w:jc w:val="center"/>
        <w:rPr>
          <w:rFonts w:ascii="Arial" w:hAnsi="Arial" w:cs="Arial"/>
          <w:b/>
          <w:bCs/>
          <w:color w:val="auto"/>
          <w:szCs w:val="24"/>
        </w:rPr>
      </w:pPr>
    </w:p>
    <w:p w:rsidR="00CF64A5" w:rsidRDefault="00CF64A5" w:rsidP="00083813">
      <w:pPr>
        <w:pStyle w:val="NormXCS819"/>
        <w:jc w:val="center"/>
        <w:rPr>
          <w:rFonts w:ascii="Arial" w:hAnsi="Arial" w:cs="Arial"/>
          <w:b/>
          <w:bCs/>
          <w:color w:val="auto"/>
          <w:szCs w:val="24"/>
        </w:rPr>
      </w:pPr>
    </w:p>
    <w:p w:rsidR="00083813" w:rsidRPr="00773A08" w:rsidRDefault="00083813" w:rsidP="00083813">
      <w:pPr>
        <w:pStyle w:val="NormXCS819"/>
        <w:jc w:val="center"/>
        <w:rPr>
          <w:rFonts w:ascii="Arial" w:hAnsi="Arial" w:cs="Arial"/>
          <w:b/>
          <w:bCs/>
          <w:color w:val="auto"/>
          <w:szCs w:val="24"/>
        </w:rPr>
      </w:pPr>
      <w:r w:rsidRPr="00773A08">
        <w:rPr>
          <w:rFonts w:ascii="Arial" w:hAnsi="Arial" w:cs="Arial"/>
          <w:b/>
          <w:bCs/>
          <w:color w:val="auto"/>
          <w:szCs w:val="24"/>
        </w:rPr>
        <w:t>Čl. V</w:t>
      </w:r>
      <w:r>
        <w:rPr>
          <w:rFonts w:ascii="Arial" w:hAnsi="Arial" w:cs="Arial"/>
          <w:b/>
          <w:bCs/>
          <w:color w:val="auto"/>
          <w:szCs w:val="24"/>
        </w:rPr>
        <w:t>II</w:t>
      </w:r>
    </w:p>
    <w:p w:rsidR="00083813" w:rsidRPr="00773A08" w:rsidRDefault="00083813" w:rsidP="00083813">
      <w:pPr>
        <w:pStyle w:val="NormXCS819"/>
        <w:jc w:val="center"/>
        <w:rPr>
          <w:rFonts w:ascii="Arial" w:hAnsi="Arial" w:cs="Arial"/>
          <w:b/>
          <w:bCs/>
          <w:color w:val="auto"/>
          <w:szCs w:val="24"/>
        </w:rPr>
      </w:pPr>
      <w:r w:rsidRPr="00CA207C">
        <w:rPr>
          <w:rFonts w:ascii="Arial" w:hAnsi="Arial" w:cs="Arial"/>
          <w:b/>
          <w:bCs/>
          <w:color w:val="auto"/>
          <w:szCs w:val="24"/>
        </w:rPr>
        <w:t>Povinná ustanovení</w:t>
      </w:r>
    </w:p>
    <w:p w:rsidR="00083813" w:rsidRPr="00FD7BA2" w:rsidRDefault="00083813" w:rsidP="00083813">
      <w:pPr>
        <w:pStyle w:val="NormXCS819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083813" w:rsidRPr="00CA207C" w:rsidRDefault="00083813" w:rsidP="00083813">
      <w:pPr>
        <w:pStyle w:val="NormXCS819"/>
        <w:numPr>
          <w:ilvl w:val="0"/>
          <w:numId w:val="7"/>
        </w:numPr>
        <w:ind w:left="426" w:hanging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CA207C">
        <w:rPr>
          <w:rFonts w:ascii="Arial" w:hAnsi="Arial" w:cs="Arial"/>
          <w:bCs/>
          <w:color w:val="auto"/>
          <w:sz w:val="22"/>
          <w:szCs w:val="22"/>
        </w:rPr>
        <w:t>Smluvní strany výslovně souhlasí s tím, aby tato smlouva byla zveřejněna v registru smluv za podmínek zákona č. 340/2015 Sb., o zvláštních podmínkách účinnosti některých smluv, uveřejňování těchto smluv a o registru smluv, ve znění pozdějších předpisů, do 30 dnů ode dne podpisu smlouvy poslední smluvní stranou</w:t>
      </w:r>
      <w:r>
        <w:rPr>
          <w:rFonts w:ascii="Arial" w:hAnsi="Arial" w:cs="Arial"/>
          <w:bCs/>
          <w:color w:val="auto"/>
          <w:sz w:val="22"/>
          <w:szCs w:val="22"/>
        </w:rPr>
        <w:t>, nejpozději do 3 měsíců od dne podpisu smlouvy</w:t>
      </w:r>
      <w:r w:rsidRPr="00CA207C">
        <w:rPr>
          <w:rFonts w:ascii="Arial" w:hAnsi="Arial" w:cs="Arial"/>
          <w:bCs/>
          <w:color w:val="auto"/>
          <w:sz w:val="22"/>
          <w:szCs w:val="22"/>
        </w:rPr>
        <w:t>. Smluvní strany souhlasí se zveřejněním svých osobních údajů ve smlouvě, která bude zveřejněna v re</w:t>
      </w:r>
      <w:r>
        <w:rPr>
          <w:rFonts w:ascii="Arial" w:hAnsi="Arial" w:cs="Arial"/>
          <w:bCs/>
          <w:color w:val="auto"/>
          <w:sz w:val="22"/>
          <w:szCs w:val="22"/>
        </w:rPr>
        <w:t>gistru smluv podle věty první</w:t>
      </w:r>
      <w:r w:rsidR="00917E4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17E4B" w:rsidRPr="00D05FC4">
        <w:rPr>
          <w:rFonts w:ascii="Arial" w:hAnsi="Arial" w:cs="Arial"/>
          <w:bCs/>
          <w:color w:val="auto"/>
          <w:sz w:val="22"/>
          <w:szCs w:val="22"/>
        </w:rPr>
        <w:t>(zajistí objednatel</w:t>
      </w:r>
      <w:r w:rsidR="00917E4B">
        <w:rPr>
          <w:rFonts w:ascii="Arial" w:hAnsi="Arial" w:cs="Arial"/>
          <w:bCs/>
          <w:color w:val="auto"/>
          <w:sz w:val="22"/>
          <w:szCs w:val="22"/>
        </w:rPr>
        <w:t>)</w:t>
      </w:r>
      <w:r>
        <w:rPr>
          <w:rFonts w:ascii="Arial" w:hAnsi="Arial" w:cs="Arial"/>
          <w:bCs/>
          <w:color w:val="auto"/>
          <w:sz w:val="22"/>
          <w:szCs w:val="22"/>
        </w:rPr>
        <w:t xml:space="preserve">. </w:t>
      </w:r>
      <w:r w:rsidRPr="00CA207C">
        <w:rPr>
          <w:rFonts w:ascii="Arial" w:hAnsi="Arial" w:cs="Arial"/>
          <w:bCs/>
          <w:color w:val="auto"/>
          <w:sz w:val="22"/>
          <w:szCs w:val="22"/>
        </w:rPr>
        <w:t>Smluvní strany prohlašují, že skutečnosti obsažené ve smlouvě nepovažují za obchodní tajemství ve smyslu § 504 občanského zákoníku a udělují svolení k jejich užití a zveřejnění bez stanovení jakýchkoliv dalších podmínek.</w:t>
      </w:r>
    </w:p>
    <w:p w:rsidR="00E87FE0" w:rsidRDefault="00E87FE0" w:rsidP="00083813">
      <w:pPr>
        <w:rPr>
          <w:rFonts w:ascii="Arial" w:hAnsi="Arial" w:cs="Arial"/>
          <w:b/>
          <w:bCs/>
          <w:kern w:val="32"/>
        </w:rPr>
      </w:pPr>
    </w:p>
    <w:p w:rsidR="00083813" w:rsidRPr="00902EE6" w:rsidRDefault="00083813" w:rsidP="00083813">
      <w:pPr>
        <w:pStyle w:val="Nadpis1"/>
        <w:numPr>
          <w:ilvl w:val="0"/>
          <w:numId w:val="0"/>
        </w:numPr>
        <w:spacing w:before="0" w:after="0"/>
        <w:jc w:val="center"/>
        <w:rPr>
          <w:rFonts w:ascii="Arial" w:hAnsi="Arial" w:cs="Arial"/>
          <w:szCs w:val="24"/>
        </w:rPr>
      </w:pPr>
      <w:r w:rsidRPr="00FD57D5">
        <w:rPr>
          <w:rFonts w:ascii="Arial" w:hAnsi="Arial" w:cs="Arial"/>
          <w:szCs w:val="24"/>
        </w:rPr>
        <w:t>Čl.</w:t>
      </w:r>
      <w:r>
        <w:rPr>
          <w:rFonts w:ascii="Arial" w:hAnsi="Arial" w:cs="Arial"/>
          <w:szCs w:val="24"/>
        </w:rPr>
        <w:t xml:space="preserve"> </w:t>
      </w:r>
      <w:r w:rsidR="00D05FC4">
        <w:rPr>
          <w:rFonts w:ascii="Arial" w:hAnsi="Arial" w:cs="Arial"/>
          <w:szCs w:val="24"/>
          <w:lang w:val="cs-CZ"/>
        </w:rPr>
        <w:t>VII</w:t>
      </w:r>
      <w:r>
        <w:rPr>
          <w:rFonts w:ascii="Arial" w:hAnsi="Arial" w:cs="Arial"/>
          <w:szCs w:val="24"/>
        </w:rPr>
        <w:t>I</w:t>
      </w:r>
    </w:p>
    <w:p w:rsidR="00083813" w:rsidRPr="00FD57D5" w:rsidRDefault="00083813" w:rsidP="00083813">
      <w:pPr>
        <w:pStyle w:val="Nadpis1"/>
        <w:numPr>
          <w:ilvl w:val="0"/>
          <w:numId w:val="0"/>
        </w:numPr>
        <w:spacing w:before="0" w:after="0"/>
        <w:jc w:val="center"/>
        <w:rPr>
          <w:rFonts w:ascii="Arial" w:hAnsi="Arial" w:cs="Arial"/>
          <w:szCs w:val="24"/>
        </w:rPr>
      </w:pPr>
      <w:r w:rsidRPr="00FD57D5">
        <w:rPr>
          <w:rFonts w:ascii="Arial" w:hAnsi="Arial" w:cs="Arial"/>
          <w:szCs w:val="24"/>
        </w:rPr>
        <w:t>Závěrečná ustanovení a zvláštní ujednání</w:t>
      </w:r>
    </w:p>
    <w:p w:rsidR="00083813" w:rsidRPr="00513E5B" w:rsidRDefault="00083813" w:rsidP="00672A46">
      <w:pPr>
        <w:pStyle w:val="ODSAZENI"/>
        <w:numPr>
          <w:ilvl w:val="0"/>
          <w:numId w:val="6"/>
        </w:numPr>
        <w:spacing w:before="120" w:after="0" w:line="240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FD57D5">
        <w:rPr>
          <w:rFonts w:ascii="Arial" w:hAnsi="Arial" w:cs="Arial"/>
          <w:color w:val="auto"/>
          <w:sz w:val="22"/>
          <w:szCs w:val="22"/>
        </w:rPr>
        <w:t xml:space="preserve">Záruka za jakost na plnění dle čl. III odst. 1 této smlouvy se stanovuje na 60 měsíců ode dne protokolárního předání díla objednateli a v případě vad a nedodělků předaného díla ode dne jejich úplného odstranění. Případnou reklamaci vady je objednatel povinen uplatnit u zhotovitele písemně, přičemž v reklamaci vadu popíše a uvede požadovaný způsob jejího odstranění. Zhotovitel je povinen odstranit vady díla ihned, pokud to není možné, pak dle pokynů objednatele v nejbližším možném termínu. Neodstraní-li zhotovitel reklamované vady ve lhůtě dle předchozí věty, může objednatel u zhotovitele uplatnit přiměřenou slevu z ceny díla </w:t>
      </w:r>
      <w:r w:rsidRPr="00FD57D5">
        <w:rPr>
          <w:rFonts w:ascii="Arial" w:hAnsi="Arial" w:cs="Arial"/>
          <w:sz w:val="22"/>
          <w:szCs w:val="22"/>
        </w:rPr>
        <w:t>nebo zadat odstranění vad jinému zhotoviteli, přičemž v tom případě je zhotovitel povinen objednateli uhradit náklady vynaložené objednatelem na cenu takových plnění. Nárok objednatele účtovat zhotoviteli smluvní pokutu v tomto případě nezaniká.</w:t>
      </w:r>
    </w:p>
    <w:p w:rsidR="00083813" w:rsidRDefault="00083813" w:rsidP="00083813">
      <w:pPr>
        <w:pStyle w:val="ODSAZENI"/>
        <w:numPr>
          <w:ilvl w:val="0"/>
          <w:numId w:val="6"/>
        </w:numPr>
        <w:spacing w:after="0" w:line="240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FD57D5">
        <w:rPr>
          <w:rFonts w:ascii="Arial" w:hAnsi="Arial" w:cs="Arial"/>
          <w:color w:val="auto"/>
          <w:sz w:val="22"/>
          <w:szCs w:val="22"/>
        </w:rPr>
        <w:t>Nesplnění ujednání o závazcích zhotovitele</w:t>
      </w:r>
      <w:r>
        <w:rPr>
          <w:rFonts w:ascii="Arial" w:hAnsi="Arial" w:cs="Arial"/>
          <w:color w:val="auto"/>
          <w:sz w:val="22"/>
          <w:szCs w:val="22"/>
        </w:rPr>
        <w:t xml:space="preserve"> dle této smlouvy</w:t>
      </w:r>
      <w:r w:rsidRPr="00FD57D5">
        <w:rPr>
          <w:rFonts w:ascii="Arial" w:hAnsi="Arial" w:cs="Arial"/>
          <w:color w:val="auto"/>
          <w:sz w:val="22"/>
          <w:szCs w:val="22"/>
        </w:rPr>
        <w:t xml:space="preserve"> zakládá objednateli právo na okamžité odstoupení od této smlouvy. Odstoupení od smlouvy nemá vliv na zaplacení smluvní pokuty.</w:t>
      </w:r>
      <w:r>
        <w:rPr>
          <w:rFonts w:ascii="Arial" w:hAnsi="Arial" w:cs="Arial"/>
          <w:color w:val="auto"/>
          <w:sz w:val="22"/>
          <w:szCs w:val="22"/>
        </w:rPr>
        <w:t xml:space="preserve"> Odstoupení od smlouvy musí být učiněno písemně, účinky odstoupení nastávají dnem doručení oznámení o odstoupení druhé smluvní straně.</w:t>
      </w:r>
    </w:p>
    <w:p w:rsidR="00083813" w:rsidRDefault="00083813" w:rsidP="00083813">
      <w:pPr>
        <w:pStyle w:val="ODSAZENI"/>
        <w:numPr>
          <w:ilvl w:val="0"/>
          <w:numId w:val="6"/>
        </w:numPr>
        <w:spacing w:after="0" w:line="240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FD57D5">
        <w:rPr>
          <w:rFonts w:ascii="Arial" w:hAnsi="Arial" w:cs="Arial"/>
          <w:color w:val="auto"/>
          <w:sz w:val="22"/>
          <w:szCs w:val="22"/>
        </w:rPr>
        <w:t>Ostatní ustanovení občanského zákoníku o odstoupení od smlouvy nejsou tímto ustanovením jakkoli dotčena.</w:t>
      </w:r>
    </w:p>
    <w:p w:rsidR="00083813" w:rsidRPr="00CA207C" w:rsidRDefault="00083813" w:rsidP="00083813">
      <w:pPr>
        <w:pStyle w:val="Odstavecseseznamem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57D5">
        <w:rPr>
          <w:rFonts w:ascii="Arial" w:hAnsi="Arial" w:cs="Arial"/>
          <w:sz w:val="22"/>
          <w:szCs w:val="22"/>
        </w:rPr>
        <w:t>Právní vztahy vzniklé z této smlouvy se budou řídit ustanoveními zákona č. 89/2012 Sb., občanský zákoník, v platném znění (dále jen „občanský zákoník“).</w:t>
      </w:r>
    </w:p>
    <w:p w:rsidR="00083813" w:rsidRDefault="00083813" w:rsidP="00083813">
      <w:pPr>
        <w:pStyle w:val="Odstavecseseznamem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57D5">
        <w:rPr>
          <w:rFonts w:ascii="Arial" w:hAnsi="Arial" w:cs="Arial"/>
          <w:sz w:val="22"/>
          <w:szCs w:val="22"/>
        </w:rPr>
        <w:t>Poruší-li některá ze smluvních stran tuto smlouvu, zavazuje se nahradit druhé straně vzniklou škodu a ušlý zisk. Smluvní sankce nelze započítat vůči nároku na náhradu škody a ušlého zisku.</w:t>
      </w:r>
    </w:p>
    <w:p w:rsidR="005A51C1" w:rsidRPr="00843694" w:rsidRDefault="005A51C1" w:rsidP="005A51C1">
      <w:pPr>
        <w:pStyle w:val="Odstavecseseznamem"/>
        <w:numPr>
          <w:ilvl w:val="0"/>
          <w:numId w:val="6"/>
        </w:numPr>
        <w:spacing w:line="24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43694">
        <w:rPr>
          <w:rFonts w:ascii="Arial" w:hAnsi="Arial" w:cs="Arial"/>
          <w:sz w:val="22"/>
          <w:szCs w:val="22"/>
        </w:rPr>
        <w:t>Smluvní strany ve smyslu zákona č. 101/2000 Sb. o ochraně osobních údajů a o změně některých zákonů, v platném znění, a ve smyslu Nařízení (EU) 2016/679 (GDPR) berou na vědomí, že smlouva obsahuje jejich osobní údaje, a ujednávají si, že s jejich uvedením souhlasí.</w:t>
      </w:r>
    </w:p>
    <w:p w:rsidR="005A51C1" w:rsidRPr="00843694" w:rsidRDefault="005A51C1" w:rsidP="005A51C1">
      <w:pPr>
        <w:pStyle w:val="Odstavecseseznamem"/>
        <w:numPr>
          <w:ilvl w:val="0"/>
          <w:numId w:val="6"/>
        </w:numPr>
        <w:spacing w:line="240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43694">
        <w:rPr>
          <w:rFonts w:ascii="Arial" w:hAnsi="Arial" w:cs="Arial"/>
          <w:sz w:val="22"/>
          <w:szCs w:val="22"/>
        </w:rPr>
        <w:t xml:space="preserve">Smluvní strany ve smyslu zákona č. 106/1999 Sb., o svobodném přístupu k informacím, v platném znění, berou na vědomí, že objednatel je povinným subjektem, a pro tento účel si </w:t>
      </w:r>
      <w:r w:rsidRPr="00843694">
        <w:rPr>
          <w:rFonts w:ascii="Arial" w:hAnsi="Arial" w:cs="Arial"/>
          <w:sz w:val="22"/>
          <w:szCs w:val="22"/>
        </w:rPr>
        <w:lastRenderedPageBreak/>
        <w:t>sjednávají, že obě souhlasí s poskytováním veškerých informací obsažených v této smlouvě žadatelům.</w:t>
      </w:r>
    </w:p>
    <w:p w:rsidR="00083813" w:rsidRPr="00843694" w:rsidRDefault="00083813" w:rsidP="00083813">
      <w:pPr>
        <w:pStyle w:val="Odstavecseseznamem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43694">
        <w:rPr>
          <w:rFonts w:ascii="Arial" w:hAnsi="Arial" w:cs="Arial"/>
          <w:sz w:val="22"/>
          <w:szCs w:val="22"/>
        </w:rPr>
        <w:t>Změny a doplňky této smlouvy mohou být sjednány jen písemnou formou a musí být potvrzeny oběma smluvními stranami.</w:t>
      </w:r>
    </w:p>
    <w:p w:rsidR="00083813" w:rsidRPr="00843694" w:rsidRDefault="00083813" w:rsidP="00083813">
      <w:pPr>
        <w:pStyle w:val="Odstavecseseznamem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43694">
        <w:rPr>
          <w:rFonts w:ascii="Arial" w:hAnsi="Arial" w:cs="Arial"/>
          <w:sz w:val="22"/>
          <w:szCs w:val="22"/>
        </w:rPr>
        <w:t>Smlouva se uzavírá v</w:t>
      </w:r>
      <w:r w:rsidR="004667DE" w:rsidRPr="00843694">
        <w:rPr>
          <w:rFonts w:ascii="Arial" w:hAnsi="Arial" w:cs="Arial"/>
          <w:sz w:val="22"/>
          <w:szCs w:val="22"/>
        </w:rPr>
        <w:t xml:space="preserve">e </w:t>
      </w:r>
      <w:r w:rsidR="005C6E32" w:rsidRPr="00843694">
        <w:rPr>
          <w:rFonts w:ascii="Arial" w:hAnsi="Arial" w:cs="Arial"/>
          <w:sz w:val="22"/>
          <w:szCs w:val="22"/>
        </w:rPr>
        <w:t>čty</w:t>
      </w:r>
      <w:r w:rsidR="004667DE" w:rsidRPr="00843694">
        <w:rPr>
          <w:rFonts w:ascii="Arial" w:hAnsi="Arial" w:cs="Arial"/>
          <w:sz w:val="22"/>
          <w:szCs w:val="22"/>
        </w:rPr>
        <w:t>řech</w:t>
      </w:r>
      <w:r w:rsidRPr="00843694">
        <w:rPr>
          <w:rFonts w:ascii="Arial" w:hAnsi="Arial" w:cs="Arial"/>
          <w:sz w:val="22"/>
          <w:szCs w:val="22"/>
        </w:rPr>
        <w:t xml:space="preserve"> vyhotoveních s platností originálu, z</w:t>
      </w:r>
      <w:r w:rsidR="005C6E32" w:rsidRPr="00843694">
        <w:rPr>
          <w:rFonts w:ascii="Arial" w:hAnsi="Arial" w:cs="Arial"/>
          <w:sz w:val="22"/>
          <w:szCs w:val="22"/>
        </w:rPr>
        <w:t> </w:t>
      </w:r>
      <w:r w:rsidRPr="00843694">
        <w:rPr>
          <w:rFonts w:ascii="Arial" w:hAnsi="Arial" w:cs="Arial"/>
          <w:sz w:val="22"/>
          <w:szCs w:val="22"/>
        </w:rPr>
        <w:t>nichž</w:t>
      </w:r>
      <w:r w:rsidR="005C6E32" w:rsidRPr="00843694">
        <w:rPr>
          <w:rFonts w:ascii="Arial" w:hAnsi="Arial" w:cs="Arial"/>
          <w:sz w:val="22"/>
          <w:szCs w:val="22"/>
        </w:rPr>
        <w:t xml:space="preserve"> každá smluvní strana obdrží </w:t>
      </w:r>
      <w:r w:rsidR="004667DE" w:rsidRPr="00843694">
        <w:rPr>
          <w:rFonts w:ascii="Arial" w:hAnsi="Arial" w:cs="Arial"/>
          <w:sz w:val="22"/>
          <w:szCs w:val="22"/>
        </w:rPr>
        <w:t>dvě</w:t>
      </w:r>
      <w:r w:rsidRPr="00843694">
        <w:rPr>
          <w:rFonts w:ascii="Arial" w:hAnsi="Arial" w:cs="Arial"/>
          <w:sz w:val="22"/>
          <w:szCs w:val="22"/>
        </w:rPr>
        <w:t xml:space="preserve"> vyhotovení.</w:t>
      </w:r>
    </w:p>
    <w:p w:rsidR="00083813" w:rsidRDefault="00083813" w:rsidP="00083813">
      <w:pPr>
        <w:pStyle w:val="Odstavecseseznamem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57D5">
        <w:rPr>
          <w:rFonts w:ascii="Arial" w:hAnsi="Arial" w:cs="Arial"/>
          <w:sz w:val="22"/>
          <w:szCs w:val="22"/>
        </w:rPr>
        <w:t>Tato smlouva nabývá platnosti dnem jejího podpisu druhou ze smluvních stran</w:t>
      </w:r>
      <w:r>
        <w:rPr>
          <w:rFonts w:ascii="Arial" w:hAnsi="Arial" w:cs="Arial"/>
          <w:sz w:val="22"/>
          <w:szCs w:val="22"/>
        </w:rPr>
        <w:t xml:space="preserve"> a účinnosti dnem zveřejnění smlouvy v registru smluv podle zákona č. 340/2015 Sb., o zvláštních podmínkách účinnosti některých smluv, uveřejňování těchto smluv a o registru smluv, ve znění pozdějších předpisů</w:t>
      </w:r>
      <w:r w:rsidRPr="00FD57D5">
        <w:rPr>
          <w:rFonts w:ascii="Arial" w:hAnsi="Arial" w:cs="Arial"/>
          <w:sz w:val="22"/>
          <w:szCs w:val="22"/>
        </w:rPr>
        <w:t>.</w:t>
      </w:r>
    </w:p>
    <w:p w:rsidR="00BC6030" w:rsidRPr="002E4263" w:rsidRDefault="00BC6030" w:rsidP="005A76DC">
      <w:pPr>
        <w:pStyle w:val="Odstavecseseznamem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E4263">
        <w:rPr>
          <w:rFonts w:ascii="Arial" w:hAnsi="Arial" w:cs="Arial"/>
          <w:sz w:val="22"/>
          <w:szCs w:val="22"/>
        </w:rPr>
        <w:t xml:space="preserve">Uzavření této smlouvy schválila dne …………. Rada </w:t>
      </w:r>
      <w:r w:rsidR="00103522">
        <w:rPr>
          <w:rFonts w:ascii="Arial" w:hAnsi="Arial" w:cs="Arial"/>
          <w:sz w:val="22"/>
          <w:szCs w:val="22"/>
        </w:rPr>
        <w:t>m</w:t>
      </w:r>
      <w:r w:rsidRPr="002E4263">
        <w:rPr>
          <w:rFonts w:ascii="Arial" w:hAnsi="Arial" w:cs="Arial"/>
          <w:sz w:val="22"/>
          <w:szCs w:val="22"/>
        </w:rPr>
        <w:t>ěstské části Praha 22 usnesením č. ….</w:t>
      </w:r>
    </w:p>
    <w:p w:rsidR="00083813" w:rsidRDefault="00083813" w:rsidP="00083813">
      <w:pPr>
        <w:pStyle w:val="Seznam3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083813" w:rsidRPr="00D32B25" w:rsidRDefault="00083813" w:rsidP="007739DC">
      <w:pPr>
        <w:pStyle w:val="Seznam3"/>
        <w:spacing w:after="120"/>
        <w:ind w:left="0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32B25">
        <w:rPr>
          <w:rFonts w:ascii="Arial" w:hAnsi="Arial" w:cs="Arial"/>
          <w:b/>
          <w:sz w:val="22"/>
          <w:szCs w:val="22"/>
        </w:rPr>
        <w:t>Přílohy:</w:t>
      </w:r>
    </w:p>
    <w:p w:rsidR="00083813" w:rsidRDefault="00083813" w:rsidP="00274965">
      <w:pPr>
        <w:pStyle w:val="Seznam3"/>
        <w:ind w:left="0" w:firstLine="0"/>
        <w:jc w:val="both"/>
        <w:rPr>
          <w:rFonts w:ascii="Arial" w:hAnsi="Arial" w:cs="Arial"/>
          <w:sz w:val="22"/>
          <w:szCs w:val="22"/>
        </w:rPr>
      </w:pPr>
      <w:r w:rsidRPr="00D32B25">
        <w:rPr>
          <w:rFonts w:ascii="Arial" w:hAnsi="Arial" w:cs="Arial"/>
          <w:sz w:val="22"/>
          <w:szCs w:val="22"/>
        </w:rPr>
        <w:t>Příloha č. 1:</w:t>
      </w:r>
      <w:r w:rsidR="00857CDA" w:rsidRPr="00857CDA">
        <w:rPr>
          <w:rFonts w:ascii="Arial" w:hAnsi="Arial" w:cs="Arial"/>
          <w:sz w:val="22"/>
          <w:szCs w:val="22"/>
        </w:rPr>
        <w:t xml:space="preserve">  </w:t>
      </w:r>
      <w:r w:rsidR="00857CDA">
        <w:rPr>
          <w:rFonts w:ascii="Arial" w:hAnsi="Arial" w:cs="Arial"/>
          <w:sz w:val="22"/>
          <w:szCs w:val="22"/>
        </w:rPr>
        <w:t>Návrh realizace předmětu plnění</w:t>
      </w:r>
    </w:p>
    <w:p w:rsidR="00857CDA" w:rsidRPr="00857CDA" w:rsidRDefault="00857CDA" w:rsidP="00274965">
      <w:pPr>
        <w:pStyle w:val="Seznam3"/>
        <w:ind w:left="0" w:firstLine="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2:  Seznam osob podílejících se na plnění </w:t>
      </w:r>
      <w:r w:rsidR="00751F05">
        <w:rPr>
          <w:rFonts w:ascii="Arial" w:hAnsi="Arial" w:cs="Arial"/>
          <w:sz w:val="22"/>
          <w:szCs w:val="22"/>
        </w:rPr>
        <w:t>díla („realizační tým“)</w:t>
      </w:r>
      <w:r>
        <w:rPr>
          <w:rFonts w:ascii="Arial" w:hAnsi="Arial" w:cs="Arial"/>
          <w:sz w:val="22"/>
          <w:szCs w:val="22"/>
        </w:rPr>
        <w:t xml:space="preserve"> </w:t>
      </w:r>
    </w:p>
    <w:p w:rsidR="00083813" w:rsidRDefault="00083813" w:rsidP="00083813">
      <w:pPr>
        <w:pStyle w:val="Seznam3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083813" w:rsidRPr="00FD57D5" w:rsidRDefault="00083813" w:rsidP="00083813">
      <w:pPr>
        <w:pStyle w:val="Seznam3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083813" w:rsidRDefault="00083813" w:rsidP="00083813">
      <w:pPr>
        <w:pStyle w:val="Seznam3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Praze dne ………………………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B46B3D">
        <w:rPr>
          <w:rFonts w:ascii="Arial" w:hAnsi="Arial" w:cs="Arial"/>
          <w:color w:val="000000"/>
          <w:sz w:val="22"/>
          <w:szCs w:val="22"/>
        </w:rPr>
        <w:t>V </w:t>
      </w:r>
      <w:r w:rsidR="00BC4EB7" w:rsidRPr="00504F47">
        <w:rPr>
          <w:rFonts w:ascii="Arial" w:hAnsi="Arial" w:cs="Arial"/>
          <w:color w:val="000000"/>
          <w:sz w:val="22"/>
          <w:szCs w:val="22"/>
          <w:highlight w:val="yellow"/>
        </w:rPr>
        <w:t>………</w:t>
      </w:r>
      <w:r w:rsidRPr="00B46B3D">
        <w:rPr>
          <w:rFonts w:ascii="Arial" w:hAnsi="Arial" w:cs="Arial"/>
          <w:color w:val="000000"/>
          <w:sz w:val="22"/>
          <w:szCs w:val="22"/>
        </w:rPr>
        <w:t xml:space="preserve"> dne </w:t>
      </w:r>
      <w:r w:rsidRPr="00504F47">
        <w:rPr>
          <w:rFonts w:ascii="Arial" w:hAnsi="Arial" w:cs="Arial"/>
          <w:color w:val="000000"/>
          <w:sz w:val="22"/>
          <w:szCs w:val="22"/>
          <w:highlight w:val="yellow"/>
        </w:rPr>
        <w:t>………………………</w:t>
      </w:r>
    </w:p>
    <w:p w:rsidR="00083813" w:rsidRDefault="00083813" w:rsidP="00083813">
      <w:pPr>
        <w:pStyle w:val="Seznam3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7739DC" w:rsidRDefault="007739DC" w:rsidP="00083813">
      <w:pPr>
        <w:pStyle w:val="Seznam3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7739DC" w:rsidRDefault="007739DC" w:rsidP="00083813">
      <w:pPr>
        <w:pStyle w:val="Seznam3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7739DC" w:rsidRDefault="007739DC" w:rsidP="00083813">
      <w:pPr>
        <w:pStyle w:val="Seznam3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351BFA" w:rsidRDefault="00351BFA" w:rsidP="00083813">
      <w:pPr>
        <w:pStyle w:val="Seznam3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7739DC" w:rsidRDefault="007739DC" w:rsidP="00083813">
      <w:pPr>
        <w:pStyle w:val="Seznam3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7739DC" w:rsidRPr="00B46B3D" w:rsidRDefault="007739DC" w:rsidP="00083813">
      <w:pPr>
        <w:pStyle w:val="Seznam3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083813" w:rsidRPr="00B46B3D" w:rsidRDefault="00083813" w:rsidP="00083813">
      <w:pPr>
        <w:pStyle w:val="Seznam3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B46B3D">
        <w:rPr>
          <w:rFonts w:ascii="Arial" w:hAnsi="Arial" w:cs="Arial"/>
          <w:color w:val="000000"/>
          <w:sz w:val="22"/>
          <w:szCs w:val="22"/>
        </w:rPr>
        <w:t xml:space="preserve">……………………………………   </w:t>
      </w:r>
      <w:r w:rsidRPr="00B46B3D">
        <w:rPr>
          <w:rFonts w:ascii="Arial" w:hAnsi="Arial" w:cs="Arial"/>
          <w:color w:val="000000"/>
          <w:sz w:val="22"/>
          <w:szCs w:val="22"/>
        </w:rPr>
        <w:tab/>
      </w:r>
      <w:r w:rsidRPr="00B46B3D">
        <w:rPr>
          <w:rFonts w:ascii="Arial" w:hAnsi="Arial" w:cs="Arial"/>
          <w:color w:val="000000"/>
          <w:sz w:val="22"/>
          <w:szCs w:val="22"/>
        </w:rPr>
        <w:tab/>
      </w:r>
      <w:r w:rsidRPr="00B46B3D">
        <w:rPr>
          <w:rFonts w:ascii="Arial" w:hAnsi="Arial" w:cs="Arial"/>
          <w:color w:val="000000"/>
          <w:sz w:val="22"/>
          <w:szCs w:val="22"/>
        </w:rPr>
        <w:tab/>
      </w:r>
      <w:r w:rsidRPr="00B46B3D">
        <w:rPr>
          <w:rFonts w:ascii="Arial" w:hAnsi="Arial" w:cs="Arial"/>
          <w:color w:val="000000"/>
          <w:sz w:val="22"/>
          <w:szCs w:val="22"/>
        </w:rPr>
        <w:tab/>
      </w:r>
      <w:r w:rsidRPr="001A1297">
        <w:rPr>
          <w:rFonts w:ascii="Arial" w:hAnsi="Arial" w:cs="Arial"/>
          <w:color w:val="000000"/>
          <w:sz w:val="22"/>
          <w:szCs w:val="22"/>
          <w:highlight w:val="yellow"/>
        </w:rPr>
        <w:t>……………………………………</w:t>
      </w:r>
    </w:p>
    <w:p w:rsidR="00083813" w:rsidRPr="00B46B3D" w:rsidRDefault="00083813" w:rsidP="00083813">
      <w:pPr>
        <w:pStyle w:val="Seznam3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objednatele</w:t>
      </w:r>
      <w:r w:rsidRPr="00B46B3D">
        <w:rPr>
          <w:rFonts w:ascii="Arial" w:hAnsi="Arial" w:cs="Arial"/>
          <w:color w:val="000000"/>
          <w:sz w:val="22"/>
          <w:szCs w:val="22"/>
        </w:rPr>
        <w:tab/>
      </w:r>
      <w:r w:rsidRPr="00B46B3D">
        <w:rPr>
          <w:rFonts w:ascii="Arial" w:hAnsi="Arial" w:cs="Arial"/>
          <w:color w:val="000000"/>
          <w:sz w:val="22"/>
          <w:szCs w:val="22"/>
        </w:rPr>
        <w:tab/>
      </w:r>
      <w:r w:rsidRPr="00B46B3D">
        <w:rPr>
          <w:rFonts w:ascii="Arial" w:hAnsi="Arial" w:cs="Arial"/>
          <w:color w:val="000000"/>
          <w:sz w:val="22"/>
          <w:szCs w:val="22"/>
        </w:rPr>
        <w:tab/>
      </w:r>
      <w:r w:rsidRPr="00B46B3D">
        <w:rPr>
          <w:rFonts w:ascii="Arial" w:hAnsi="Arial" w:cs="Arial"/>
          <w:color w:val="000000"/>
          <w:sz w:val="22"/>
          <w:szCs w:val="22"/>
        </w:rPr>
        <w:tab/>
      </w:r>
      <w:r w:rsidRPr="00B46B3D">
        <w:rPr>
          <w:rFonts w:ascii="Arial" w:hAnsi="Arial" w:cs="Arial"/>
          <w:color w:val="000000"/>
          <w:sz w:val="22"/>
          <w:szCs w:val="22"/>
        </w:rPr>
        <w:tab/>
      </w:r>
      <w:r w:rsidRPr="00B46B3D">
        <w:rPr>
          <w:rFonts w:ascii="Arial" w:hAnsi="Arial" w:cs="Arial"/>
          <w:color w:val="000000"/>
          <w:sz w:val="22"/>
          <w:szCs w:val="22"/>
        </w:rPr>
        <w:tab/>
        <w:t xml:space="preserve">za </w:t>
      </w:r>
      <w:r>
        <w:rPr>
          <w:rFonts w:ascii="Arial" w:hAnsi="Arial" w:cs="Arial"/>
          <w:color w:val="000000"/>
          <w:sz w:val="22"/>
          <w:szCs w:val="22"/>
        </w:rPr>
        <w:t>zhotovitele</w:t>
      </w:r>
    </w:p>
    <w:p w:rsidR="00F67F01" w:rsidRPr="00083813" w:rsidRDefault="007739DC" w:rsidP="00083813">
      <w:pPr>
        <w:pStyle w:val="Seznam3"/>
        <w:tabs>
          <w:tab w:val="left" w:pos="4962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Vojtěch Zelenka</w:t>
      </w:r>
      <w:r w:rsidR="00083813" w:rsidRPr="007739DC">
        <w:rPr>
          <w:rFonts w:ascii="Arial" w:hAnsi="Arial" w:cs="Arial"/>
          <w:color w:val="000000"/>
          <w:sz w:val="22"/>
          <w:szCs w:val="22"/>
        </w:rPr>
        <w:t>,</w:t>
      </w:r>
      <w:r w:rsidRPr="007739DC">
        <w:rPr>
          <w:rFonts w:ascii="Arial" w:hAnsi="Arial" w:cs="Arial"/>
          <w:color w:val="000000"/>
          <w:sz w:val="22"/>
          <w:szCs w:val="22"/>
        </w:rPr>
        <w:t xml:space="preserve"> starosta</w:t>
      </w:r>
      <w:r w:rsidR="00083813">
        <w:rPr>
          <w:rFonts w:ascii="Arial" w:hAnsi="Arial" w:cs="Arial"/>
          <w:b/>
          <w:color w:val="000000"/>
          <w:sz w:val="22"/>
          <w:szCs w:val="22"/>
        </w:rPr>
        <w:tab/>
      </w:r>
      <w:r w:rsidR="00083813">
        <w:rPr>
          <w:rFonts w:ascii="Arial" w:hAnsi="Arial" w:cs="Arial"/>
          <w:b/>
          <w:color w:val="000000"/>
          <w:sz w:val="22"/>
          <w:szCs w:val="22"/>
        </w:rPr>
        <w:tab/>
      </w:r>
      <w:r w:rsidR="00083813" w:rsidRPr="007739DC">
        <w:rPr>
          <w:rFonts w:ascii="Arial" w:hAnsi="Arial" w:cs="Arial"/>
          <w:color w:val="000000"/>
          <w:sz w:val="22"/>
          <w:szCs w:val="22"/>
          <w:highlight w:val="yellow"/>
        </w:rPr>
        <w:t>…………</w:t>
      </w:r>
      <w:r w:rsidRPr="007739DC">
        <w:rPr>
          <w:rFonts w:ascii="Arial" w:hAnsi="Arial" w:cs="Arial"/>
          <w:color w:val="000000"/>
          <w:sz w:val="22"/>
          <w:szCs w:val="22"/>
          <w:highlight w:val="yellow"/>
        </w:rPr>
        <w:t>………………</w:t>
      </w:r>
      <w:r w:rsidR="00463B7A">
        <w:rPr>
          <w:rFonts w:ascii="Arial" w:hAnsi="Arial" w:cs="Arial"/>
          <w:color w:val="000000"/>
          <w:sz w:val="22"/>
          <w:szCs w:val="22"/>
          <w:highlight w:val="yellow"/>
        </w:rPr>
        <w:t>…………</w:t>
      </w:r>
      <w:r w:rsidRPr="007739DC">
        <w:rPr>
          <w:rFonts w:ascii="Arial" w:hAnsi="Arial" w:cs="Arial"/>
          <w:color w:val="000000"/>
          <w:sz w:val="22"/>
          <w:szCs w:val="22"/>
        </w:rPr>
        <w:t xml:space="preserve"> </w:t>
      </w:r>
      <w:r w:rsidR="00083813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F67F01" w:rsidRPr="00083813" w:rsidSect="00B9064E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ECA" w:rsidRDefault="00277ECA">
      <w:pPr>
        <w:spacing w:after="0" w:line="240" w:lineRule="auto"/>
      </w:pPr>
      <w:r>
        <w:separator/>
      </w:r>
    </w:p>
  </w:endnote>
  <w:endnote w:type="continuationSeparator" w:id="0">
    <w:p w:rsidR="00277ECA" w:rsidRDefault="0027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660365"/>
      <w:docPartObj>
        <w:docPartGallery w:val="Page Numbers (Bottom of Page)"/>
        <w:docPartUnique/>
      </w:docPartObj>
    </w:sdtPr>
    <w:sdtEndPr/>
    <w:sdtContent>
      <w:p w:rsidR="00A27ABB" w:rsidRDefault="00A27A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114">
          <w:rPr>
            <w:noProof/>
          </w:rPr>
          <w:t>6</w:t>
        </w:r>
        <w:r>
          <w:fldChar w:fldCharType="end"/>
        </w:r>
      </w:p>
    </w:sdtContent>
  </w:sdt>
  <w:p w:rsidR="004667DE" w:rsidRDefault="004667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ECA" w:rsidRDefault="00277ECA">
      <w:pPr>
        <w:spacing w:after="0" w:line="240" w:lineRule="auto"/>
      </w:pPr>
      <w:r>
        <w:separator/>
      </w:r>
    </w:p>
  </w:footnote>
  <w:footnote w:type="continuationSeparator" w:id="0">
    <w:p w:rsidR="00277ECA" w:rsidRDefault="0027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7DE" w:rsidRDefault="004667DE" w:rsidP="00B9064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74E6"/>
    <w:multiLevelType w:val="hybridMultilevel"/>
    <w:tmpl w:val="09487F40"/>
    <w:lvl w:ilvl="0" w:tplc="5AC6E316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BA7CBC"/>
    <w:multiLevelType w:val="hybridMultilevel"/>
    <w:tmpl w:val="08ECC4DC"/>
    <w:lvl w:ilvl="0" w:tplc="9DB0F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A3ECB"/>
    <w:multiLevelType w:val="hybridMultilevel"/>
    <w:tmpl w:val="58F2D3C0"/>
    <w:lvl w:ilvl="0" w:tplc="727CA09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C14C57"/>
    <w:multiLevelType w:val="hybridMultilevel"/>
    <w:tmpl w:val="B0542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46A0"/>
    <w:multiLevelType w:val="hybridMultilevel"/>
    <w:tmpl w:val="5A3ACFBE"/>
    <w:lvl w:ilvl="0" w:tplc="EBB4057A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E6B1381"/>
    <w:multiLevelType w:val="hybridMultilevel"/>
    <w:tmpl w:val="BA36637E"/>
    <w:lvl w:ilvl="0" w:tplc="5AC6E316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6177929"/>
    <w:multiLevelType w:val="hybridMultilevel"/>
    <w:tmpl w:val="B4A83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7223E"/>
    <w:multiLevelType w:val="hybridMultilevel"/>
    <w:tmpl w:val="017435B2"/>
    <w:lvl w:ilvl="0" w:tplc="467EE5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B4C99"/>
    <w:multiLevelType w:val="hybridMultilevel"/>
    <w:tmpl w:val="826E15C2"/>
    <w:lvl w:ilvl="0" w:tplc="1EE45D64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A56D4"/>
    <w:multiLevelType w:val="hybridMultilevel"/>
    <w:tmpl w:val="B724712C"/>
    <w:lvl w:ilvl="0" w:tplc="BBF082AA">
      <w:start w:val="2"/>
      <w:numFmt w:val="bullet"/>
      <w:lvlText w:val="-"/>
      <w:lvlJc w:val="left"/>
      <w:pPr>
        <w:ind w:left="121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0">
    <w:nsid w:val="352F7EC0"/>
    <w:multiLevelType w:val="hybridMultilevel"/>
    <w:tmpl w:val="6ED08F84"/>
    <w:lvl w:ilvl="0" w:tplc="79648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635AD"/>
    <w:multiLevelType w:val="hybridMultilevel"/>
    <w:tmpl w:val="5A780B00"/>
    <w:lvl w:ilvl="0" w:tplc="8012BA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1987"/>
    <w:multiLevelType w:val="hybridMultilevel"/>
    <w:tmpl w:val="F542917C"/>
    <w:lvl w:ilvl="0" w:tplc="B01A6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74F75"/>
    <w:multiLevelType w:val="hybridMultilevel"/>
    <w:tmpl w:val="54E2F8B8"/>
    <w:lvl w:ilvl="0" w:tplc="D16EF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D0A89"/>
    <w:multiLevelType w:val="hybridMultilevel"/>
    <w:tmpl w:val="40206BB4"/>
    <w:lvl w:ilvl="0" w:tplc="4754AF8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2134EF5"/>
    <w:multiLevelType w:val="hybridMultilevel"/>
    <w:tmpl w:val="789EC8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D1E6285"/>
    <w:multiLevelType w:val="hybridMultilevel"/>
    <w:tmpl w:val="713C6988"/>
    <w:lvl w:ilvl="0" w:tplc="1F4052B4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7">
    <w:nsid w:val="6D3D0036"/>
    <w:multiLevelType w:val="hybridMultilevel"/>
    <w:tmpl w:val="2610BB90"/>
    <w:lvl w:ilvl="0" w:tplc="1390D4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7"/>
  </w:num>
  <w:num w:numId="5">
    <w:abstractNumId w:val="13"/>
  </w:num>
  <w:num w:numId="6">
    <w:abstractNumId w:val="16"/>
  </w:num>
  <w:num w:numId="7">
    <w:abstractNumId w:val="1"/>
  </w:num>
  <w:num w:numId="8">
    <w:abstractNumId w:val="15"/>
  </w:num>
  <w:num w:numId="9">
    <w:abstractNumId w:val="0"/>
  </w:num>
  <w:num w:numId="10">
    <w:abstractNumId w:val="7"/>
  </w:num>
  <w:num w:numId="11">
    <w:abstractNumId w:val="6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  <w:num w:numId="16">
    <w:abstractNumId w:val="14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13"/>
    <w:rsid w:val="00011C19"/>
    <w:rsid w:val="000142B2"/>
    <w:rsid w:val="0002244D"/>
    <w:rsid w:val="00022EE6"/>
    <w:rsid w:val="00064DB9"/>
    <w:rsid w:val="000655FC"/>
    <w:rsid w:val="00083813"/>
    <w:rsid w:val="000A58D5"/>
    <w:rsid w:val="000C4964"/>
    <w:rsid w:val="000D356D"/>
    <w:rsid w:val="000D53C8"/>
    <w:rsid w:val="000E5806"/>
    <w:rsid w:val="00103522"/>
    <w:rsid w:val="00123EB2"/>
    <w:rsid w:val="00127816"/>
    <w:rsid w:val="00142AD4"/>
    <w:rsid w:val="00147F2D"/>
    <w:rsid w:val="00152733"/>
    <w:rsid w:val="00154850"/>
    <w:rsid w:val="001649DB"/>
    <w:rsid w:val="00167E34"/>
    <w:rsid w:val="00195092"/>
    <w:rsid w:val="001C1933"/>
    <w:rsid w:val="00222FD9"/>
    <w:rsid w:val="00234FA8"/>
    <w:rsid w:val="00241CE1"/>
    <w:rsid w:val="00274965"/>
    <w:rsid w:val="00277ECA"/>
    <w:rsid w:val="00295333"/>
    <w:rsid w:val="002B32C1"/>
    <w:rsid w:val="002C67BC"/>
    <w:rsid w:val="002E2C44"/>
    <w:rsid w:val="002E4263"/>
    <w:rsid w:val="002E43C6"/>
    <w:rsid w:val="00310DC8"/>
    <w:rsid w:val="0033529E"/>
    <w:rsid w:val="003374EF"/>
    <w:rsid w:val="00351BFA"/>
    <w:rsid w:val="003662C8"/>
    <w:rsid w:val="00390174"/>
    <w:rsid w:val="003A0664"/>
    <w:rsid w:val="003D53B2"/>
    <w:rsid w:val="003D60C7"/>
    <w:rsid w:val="003E6121"/>
    <w:rsid w:val="004212DA"/>
    <w:rsid w:val="004334CB"/>
    <w:rsid w:val="00444F26"/>
    <w:rsid w:val="004558D2"/>
    <w:rsid w:val="00463B7A"/>
    <w:rsid w:val="00465839"/>
    <w:rsid w:val="004667DE"/>
    <w:rsid w:val="004672EA"/>
    <w:rsid w:val="00471922"/>
    <w:rsid w:val="00480C43"/>
    <w:rsid w:val="004916D5"/>
    <w:rsid w:val="004A1014"/>
    <w:rsid w:val="004B163A"/>
    <w:rsid w:val="004D34D3"/>
    <w:rsid w:val="004E17ED"/>
    <w:rsid w:val="00504F47"/>
    <w:rsid w:val="00525757"/>
    <w:rsid w:val="00543149"/>
    <w:rsid w:val="005653E8"/>
    <w:rsid w:val="005A51C1"/>
    <w:rsid w:val="005B0CE5"/>
    <w:rsid w:val="005C6E32"/>
    <w:rsid w:val="005F0C06"/>
    <w:rsid w:val="0060107C"/>
    <w:rsid w:val="00605091"/>
    <w:rsid w:val="00642E9E"/>
    <w:rsid w:val="00656525"/>
    <w:rsid w:val="0065659F"/>
    <w:rsid w:val="00661E12"/>
    <w:rsid w:val="00672A46"/>
    <w:rsid w:val="007238B4"/>
    <w:rsid w:val="00726641"/>
    <w:rsid w:val="007509B7"/>
    <w:rsid w:val="00751F05"/>
    <w:rsid w:val="007739DC"/>
    <w:rsid w:val="00773D8D"/>
    <w:rsid w:val="00794C46"/>
    <w:rsid w:val="007E78F7"/>
    <w:rsid w:val="008200BF"/>
    <w:rsid w:val="00821114"/>
    <w:rsid w:val="00822C05"/>
    <w:rsid w:val="00843694"/>
    <w:rsid w:val="00854D73"/>
    <w:rsid w:val="00857CDA"/>
    <w:rsid w:val="00870880"/>
    <w:rsid w:val="00885C9B"/>
    <w:rsid w:val="008B078E"/>
    <w:rsid w:val="008B3F81"/>
    <w:rsid w:val="008B7F70"/>
    <w:rsid w:val="008C6E18"/>
    <w:rsid w:val="008D2A63"/>
    <w:rsid w:val="00917E4B"/>
    <w:rsid w:val="00934E65"/>
    <w:rsid w:val="009400C9"/>
    <w:rsid w:val="00944AE8"/>
    <w:rsid w:val="0096562D"/>
    <w:rsid w:val="00966B93"/>
    <w:rsid w:val="009676D0"/>
    <w:rsid w:val="00974157"/>
    <w:rsid w:val="00975450"/>
    <w:rsid w:val="00983685"/>
    <w:rsid w:val="0098713F"/>
    <w:rsid w:val="009872B9"/>
    <w:rsid w:val="009F5BFB"/>
    <w:rsid w:val="00A14F92"/>
    <w:rsid w:val="00A2408E"/>
    <w:rsid w:val="00A27ABB"/>
    <w:rsid w:val="00A90C9A"/>
    <w:rsid w:val="00AA17D9"/>
    <w:rsid w:val="00AB7C39"/>
    <w:rsid w:val="00AD36CA"/>
    <w:rsid w:val="00AF00EA"/>
    <w:rsid w:val="00AF6EB4"/>
    <w:rsid w:val="00B0649B"/>
    <w:rsid w:val="00B46A03"/>
    <w:rsid w:val="00B87A3B"/>
    <w:rsid w:val="00B9064E"/>
    <w:rsid w:val="00B90B99"/>
    <w:rsid w:val="00BC4EB7"/>
    <w:rsid w:val="00BC6030"/>
    <w:rsid w:val="00BC6F65"/>
    <w:rsid w:val="00BD030C"/>
    <w:rsid w:val="00BE1FCF"/>
    <w:rsid w:val="00C045D3"/>
    <w:rsid w:val="00C318CF"/>
    <w:rsid w:val="00C3388A"/>
    <w:rsid w:val="00C51DD1"/>
    <w:rsid w:val="00C575CA"/>
    <w:rsid w:val="00C70054"/>
    <w:rsid w:val="00C85AE7"/>
    <w:rsid w:val="00C8765D"/>
    <w:rsid w:val="00CE2488"/>
    <w:rsid w:val="00CE68C4"/>
    <w:rsid w:val="00CF64A5"/>
    <w:rsid w:val="00D05FC4"/>
    <w:rsid w:val="00D10379"/>
    <w:rsid w:val="00D32DB2"/>
    <w:rsid w:val="00D504B8"/>
    <w:rsid w:val="00D56986"/>
    <w:rsid w:val="00D67214"/>
    <w:rsid w:val="00DB64A3"/>
    <w:rsid w:val="00DC2563"/>
    <w:rsid w:val="00E4651C"/>
    <w:rsid w:val="00E57D38"/>
    <w:rsid w:val="00E757A3"/>
    <w:rsid w:val="00E83C53"/>
    <w:rsid w:val="00E87FE0"/>
    <w:rsid w:val="00E953D8"/>
    <w:rsid w:val="00EA0177"/>
    <w:rsid w:val="00EC535F"/>
    <w:rsid w:val="00ED6801"/>
    <w:rsid w:val="00F13953"/>
    <w:rsid w:val="00F27078"/>
    <w:rsid w:val="00F435B6"/>
    <w:rsid w:val="00F67F01"/>
    <w:rsid w:val="00FA7B6F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CDD24-989B-4D32-9D91-0B5551C9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3813"/>
    <w:pPr>
      <w:keepNext/>
      <w:numPr>
        <w:numId w:val="1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3813"/>
    <w:rPr>
      <w:rFonts w:ascii="Calibri" w:eastAsia="Times New Roman" w:hAnsi="Calibri" w:cs="Times New Roman"/>
      <w:b/>
      <w:bCs/>
      <w:kern w:val="32"/>
      <w:sz w:val="24"/>
      <w:szCs w:val="32"/>
      <w:lang w:val="x-none" w:eastAsia="x-none"/>
    </w:rPr>
  </w:style>
  <w:style w:type="paragraph" w:styleId="Zkladntext">
    <w:name w:val="Body Text"/>
    <w:basedOn w:val="Normln"/>
    <w:link w:val="ZkladntextChar"/>
    <w:rsid w:val="000838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08381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2">
    <w:name w:val="Body Text 2"/>
    <w:basedOn w:val="Normln"/>
    <w:link w:val="Zkladntext2Char"/>
    <w:rsid w:val="000838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2Char">
    <w:name w:val="Základní text 2 Char"/>
    <w:basedOn w:val="Standardnpsmoodstavce"/>
    <w:link w:val="Zkladntext2"/>
    <w:rsid w:val="00083813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styleId="Hypertextovodkaz">
    <w:name w:val="Hyperlink"/>
    <w:rsid w:val="0008381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83813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ntNormln">
    <w:name w:val="mntNormální"/>
    <w:rsid w:val="000838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paragraph" w:styleId="Seznam">
    <w:name w:val="List"/>
    <w:basedOn w:val="Normln"/>
    <w:unhideWhenUsed/>
    <w:rsid w:val="0008381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3">
    <w:name w:val="List 3"/>
    <w:basedOn w:val="Normln"/>
    <w:unhideWhenUsed/>
    <w:rsid w:val="00083813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I">
    <w:name w:val="ODSAZENÍ_I"/>
    <w:basedOn w:val="Normln"/>
    <w:uiPriority w:val="99"/>
    <w:rsid w:val="00083813"/>
    <w:pPr>
      <w:widowControl w:val="0"/>
      <w:autoSpaceDE w:val="0"/>
      <w:autoSpaceDN w:val="0"/>
      <w:adjustRightInd w:val="0"/>
      <w:spacing w:after="120" w:line="228" w:lineRule="atLeast"/>
      <w:ind w:left="454" w:hanging="227"/>
      <w:jc w:val="both"/>
      <w:textAlignment w:val="center"/>
    </w:pPr>
    <w:rPr>
      <w:rFonts w:ascii="Times New Roman" w:eastAsia="Times New Roman" w:hAnsi="Times New Roman" w:cs="Minion Pro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38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838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38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838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XCS8191">
    <w:name w:val="NormXCS8191"/>
    <w:uiPriority w:val="99"/>
    <w:rsid w:val="0008381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color w:val="000000"/>
      <w:sz w:val="24"/>
      <w:szCs w:val="24"/>
      <w:lang w:eastAsia="cs-CZ"/>
    </w:rPr>
  </w:style>
  <w:style w:type="paragraph" w:customStyle="1" w:styleId="NormXCS819">
    <w:name w:val="NormXCS819"/>
    <w:rsid w:val="000838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38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3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8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083813"/>
    <w:pPr>
      <w:suppressAutoHyphens/>
      <w:spacing w:after="0" w:line="240" w:lineRule="auto"/>
      <w:ind w:left="709" w:hanging="705"/>
      <w:jc w:val="both"/>
    </w:pPr>
    <w:rPr>
      <w:rFonts w:ascii="Calibri" w:eastAsia="Calibri" w:hAnsi="Calibri" w:cs="Calibri"/>
      <w:b/>
      <w:sz w:val="24"/>
      <w:szCs w:val="20"/>
      <w:lang w:val="x-none" w:eastAsia="ar-SA"/>
    </w:rPr>
  </w:style>
  <w:style w:type="character" w:customStyle="1" w:styleId="PodtitulChar">
    <w:name w:val="Podtitul Char"/>
    <w:basedOn w:val="Standardnpsmoodstavce"/>
    <w:link w:val="Podtitul"/>
    <w:rsid w:val="00083813"/>
    <w:rPr>
      <w:rFonts w:ascii="Calibri" w:eastAsia="Calibri" w:hAnsi="Calibri" w:cs="Calibri"/>
      <w:b/>
      <w:sz w:val="24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rosler@praha22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hejda@praha22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2227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Vojvodová Kateřina, Ing.</dc:creator>
  <cp:lastModifiedBy>Šašek Miroslav (MČ Praha 22)</cp:lastModifiedBy>
  <cp:revision>68</cp:revision>
  <cp:lastPrinted>2021-01-07T08:58:00Z</cp:lastPrinted>
  <dcterms:created xsi:type="dcterms:W3CDTF">2021-01-04T09:42:00Z</dcterms:created>
  <dcterms:modified xsi:type="dcterms:W3CDTF">2021-01-07T09:50:00Z</dcterms:modified>
</cp:coreProperties>
</file>