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59" w:rsidRPr="00684E59" w:rsidRDefault="00684E59" w:rsidP="00684E59">
      <w:pPr>
        <w:autoSpaceDE w:val="0"/>
        <w:autoSpaceDN w:val="0"/>
        <w:adjustRightInd w:val="0"/>
        <w:spacing w:before="0"/>
        <w:rPr>
          <w:b/>
          <w:bCs/>
          <w:color w:val="000000"/>
          <w:szCs w:val="24"/>
        </w:rPr>
      </w:pPr>
      <w:bookmarkStart w:id="0" w:name="_GoBack"/>
      <w:bookmarkEnd w:id="0"/>
    </w:p>
    <w:p w:rsidR="00684E59" w:rsidRPr="00684E59" w:rsidRDefault="00684E59" w:rsidP="00684E59">
      <w:pPr>
        <w:autoSpaceDE w:val="0"/>
        <w:autoSpaceDN w:val="0"/>
        <w:adjustRightInd w:val="0"/>
        <w:spacing w:before="0"/>
        <w:rPr>
          <w:color w:val="000000"/>
          <w:szCs w:val="24"/>
        </w:rPr>
      </w:pPr>
      <w:r w:rsidRPr="00684E59">
        <w:rPr>
          <w:b/>
          <w:bCs/>
          <w:color w:val="000000"/>
          <w:szCs w:val="24"/>
        </w:rPr>
        <w:t>Čestné prohlášení o splnění základní způsobilosti</w:t>
      </w:r>
    </w:p>
    <w:p w:rsidR="00684E59" w:rsidRPr="00684E59" w:rsidRDefault="00684E59" w:rsidP="00684E59">
      <w:pPr>
        <w:autoSpaceDE w:val="0"/>
        <w:autoSpaceDN w:val="0"/>
        <w:adjustRightInd w:val="0"/>
        <w:spacing w:before="0"/>
        <w:rPr>
          <w:color w:val="000000"/>
          <w:sz w:val="22"/>
          <w:szCs w:val="22"/>
        </w:rPr>
      </w:pPr>
    </w:p>
    <w:p w:rsidR="00684E59" w:rsidRPr="00684E59" w:rsidRDefault="00684E59" w:rsidP="00684E59">
      <w:pPr>
        <w:autoSpaceDE w:val="0"/>
        <w:autoSpaceDN w:val="0"/>
        <w:adjustRightInd w:val="0"/>
        <w:spacing w:before="0"/>
        <w:rPr>
          <w:color w:val="000000"/>
          <w:sz w:val="22"/>
          <w:szCs w:val="22"/>
        </w:rPr>
      </w:pPr>
      <w:r w:rsidRPr="00684E59">
        <w:rPr>
          <w:b/>
          <w:sz w:val="22"/>
          <w:szCs w:val="22"/>
          <w:shd w:val="clear" w:color="auto" w:fill="FFFF00"/>
        </w:rPr>
        <w:t>[DOPLNÍ UCHAZEČ, POKUD TOHOTO VZORU POUŽIJE]</w:t>
      </w:r>
      <w:r w:rsidRPr="00684E59">
        <w:rPr>
          <w:b/>
          <w:sz w:val="22"/>
          <w:vertAlign w:val="superscript"/>
        </w:rPr>
        <w:footnoteReference w:id="1"/>
      </w:r>
    </w:p>
    <w:p w:rsidR="00684E59" w:rsidRPr="00684E59" w:rsidRDefault="00684E59" w:rsidP="00684E59">
      <w:pPr>
        <w:autoSpaceDE w:val="0"/>
        <w:autoSpaceDN w:val="0"/>
        <w:adjustRightInd w:val="0"/>
        <w:spacing w:before="0"/>
        <w:rPr>
          <w:color w:val="000000"/>
          <w:sz w:val="22"/>
          <w:szCs w:val="22"/>
        </w:rPr>
      </w:pPr>
    </w:p>
    <w:p w:rsidR="00684E59" w:rsidRPr="00684E59" w:rsidRDefault="00684E59" w:rsidP="00684E59">
      <w:pPr>
        <w:autoSpaceDE w:val="0"/>
        <w:autoSpaceDN w:val="0"/>
        <w:adjustRightInd w:val="0"/>
        <w:spacing w:before="0"/>
        <w:rPr>
          <w:color w:val="000000"/>
          <w:sz w:val="22"/>
          <w:szCs w:val="22"/>
        </w:rPr>
      </w:pPr>
      <w:r w:rsidRPr="00684E59">
        <w:rPr>
          <w:color w:val="000000"/>
          <w:sz w:val="22"/>
          <w:szCs w:val="22"/>
        </w:rPr>
        <w:t xml:space="preserve">tímto ve smyslu § 74 zákona </w:t>
      </w:r>
      <w:r w:rsidRPr="00684E59">
        <w:rPr>
          <w:iCs/>
          <w:sz w:val="22"/>
          <w:szCs w:val="22"/>
        </w:rPr>
        <w:t xml:space="preserve">č. 134/2016 Sb., o zadávání veřejných zakázkách, ve znění pozdějších předpisů (dále jen „ZZVZ“), </w:t>
      </w:r>
      <w:r w:rsidRPr="00684E59">
        <w:rPr>
          <w:color w:val="000000"/>
          <w:sz w:val="22"/>
          <w:szCs w:val="22"/>
        </w:rPr>
        <w:t>čestně prohlašuje, že:</w:t>
      </w:r>
    </w:p>
    <w:p w:rsidR="00684E59" w:rsidRPr="00684E59" w:rsidRDefault="00684E59" w:rsidP="00684E59">
      <w:pPr>
        <w:autoSpaceDE w:val="0"/>
        <w:autoSpaceDN w:val="0"/>
        <w:adjustRightInd w:val="0"/>
        <w:spacing w:before="0"/>
        <w:rPr>
          <w:color w:val="000000"/>
          <w:sz w:val="12"/>
          <w:szCs w:val="12"/>
        </w:rPr>
      </w:pPr>
    </w:p>
    <w:p w:rsidR="00684E59" w:rsidRPr="00684E59" w:rsidRDefault="00684E59" w:rsidP="00684E59">
      <w:pPr>
        <w:numPr>
          <w:ilvl w:val="0"/>
          <w:numId w:val="3"/>
        </w:numPr>
        <w:spacing w:before="0"/>
        <w:contextualSpacing/>
        <w:rPr>
          <w:iCs/>
          <w:sz w:val="22"/>
          <w:szCs w:val="22"/>
        </w:rPr>
      </w:pPr>
      <w:r w:rsidRPr="00684E59">
        <w:rPr>
          <w:iCs/>
          <w:sz w:val="22"/>
          <w:szCs w:val="22"/>
        </w:rPr>
        <w:t>nebyl v zemi svého sídla v posledních 5 letech před zahájením zadávacího řízení pravomocně odsouzen pro trestný čin uvedený v příloze č. 3 ZZVZ, tj. trestný čin spáchaný ve prospěch organizované zločinecké skupiny nebo trestný čin účasti na organizované zločinecké skupině, obchodování s lidmi, podvod, úvěrový podvod, dotační podvod, podílnictví, podílnictví z nedbalosti, legalizace výnosů z trestné činnosti, legalizace výnosů z trestné činnosti z nedbalosti, 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úplatkářství, jiná rušení činnosti orgánu veřejné moci; je-li uchazečem právnická osoba, musí podmínku dle tohoto odstavce splňovat jak uchazeč, tak každý člen jeho statutárního orgánu;  je-li členem statutárního orgánu uchazeče právnická osoba, musí podmínku dle tohoto odstavce splňovat tato právnická osoba, každý člen statutárního orgánu této právnické osoby a osoba zastupující tuto právnickou osobu v statutárním orgánu uchazeče; je-li uchazečem pobočka závodu zahraniční právnické osoby, musí podmínku dle tohoto odstavce splňovat tato právnická osoba a vedoucí pobočky závodu; je-li uchazečem pobočka závodu české právnické osoby, musí podmínku dle tohoto odstavce splňovat uchazeč, každý člen jeho statutárního orgánu (je-li statutárním orgánem právnická osoba, platí výše uvedené) a vedoucí pobočky závodu;</w:t>
      </w:r>
    </w:p>
    <w:p w:rsidR="00684E59" w:rsidRPr="00684E59" w:rsidRDefault="00684E59" w:rsidP="00684E59">
      <w:pPr>
        <w:spacing w:before="0"/>
        <w:ind w:left="284"/>
        <w:rPr>
          <w:iCs/>
          <w:sz w:val="12"/>
          <w:szCs w:val="12"/>
        </w:rPr>
      </w:pPr>
    </w:p>
    <w:p w:rsidR="00684E59" w:rsidRPr="00684E59" w:rsidRDefault="00684E59" w:rsidP="00684E59">
      <w:pPr>
        <w:numPr>
          <w:ilvl w:val="0"/>
          <w:numId w:val="3"/>
        </w:numPr>
        <w:spacing w:before="0"/>
        <w:contextualSpacing/>
        <w:rPr>
          <w:iCs/>
          <w:sz w:val="22"/>
          <w:szCs w:val="22"/>
        </w:rPr>
      </w:pPr>
      <w:r w:rsidRPr="00684E59">
        <w:rPr>
          <w:iCs/>
          <w:sz w:val="22"/>
          <w:szCs w:val="22"/>
        </w:rPr>
        <w:t>nemá v České republice nebo v zemi svého sídla v evidenci daní zachycen splatný daňový nedoplatek;</w:t>
      </w:r>
    </w:p>
    <w:p w:rsidR="00684E59" w:rsidRPr="00684E59" w:rsidRDefault="00684E59" w:rsidP="00684E59">
      <w:pPr>
        <w:spacing w:before="0"/>
        <w:ind w:left="720"/>
        <w:contextualSpacing/>
        <w:rPr>
          <w:iCs/>
          <w:sz w:val="12"/>
          <w:szCs w:val="12"/>
        </w:rPr>
      </w:pPr>
    </w:p>
    <w:p w:rsidR="00684E59" w:rsidRPr="00684E59" w:rsidRDefault="00684E59" w:rsidP="00684E59">
      <w:pPr>
        <w:numPr>
          <w:ilvl w:val="0"/>
          <w:numId w:val="3"/>
        </w:numPr>
        <w:spacing w:before="0"/>
        <w:contextualSpacing/>
        <w:rPr>
          <w:iCs/>
          <w:sz w:val="22"/>
          <w:szCs w:val="22"/>
        </w:rPr>
      </w:pPr>
      <w:r w:rsidRPr="00684E59">
        <w:rPr>
          <w:iCs/>
          <w:sz w:val="22"/>
          <w:szCs w:val="22"/>
        </w:rPr>
        <w:t>nemá v České republice nebo v zemi svého sídla splatný nedoplatek na pojistném nebo na penále na veřejné zdravotní pojištění;</w:t>
      </w:r>
    </w:p>
    <w:p w:rsidR="00684E59" w:rsidRPr="00684E59" w:rsidRDefault="00684E59" w:rsidP="00684E59">
      <w:pPr>
        <w:spacing w:before="0"/>
        <w:ind w:left="720"/>
        <w:contextualSpacing/>
        <w:rPr>
          <w:iCs/>
          <w:sz w:val="12"/>
          <w:szCs w:val="12"/>
        </w:rPr>
      </w:pPr>
    </w:p>
    <w:p w:rsidR="00684E59" w:rsidRPr="00684E59" w:rsidRDefault="00684E59" w:rsidP="00684E59">
      <w:pPr>
        <w:numPr>
          <w:ilvl w:val="0"/>
          <w:numId w:val="3"/>
        </w:numPr>
        <w:spacing w:before="0"/>
        <w:contextualSpacing/>
        <w:rPr>
          <w:iCs/>
          <w:sz w:val="22"/>
          <w:szCs w:val="22"/>
        </w:rPr>
      </w:pPr>
      <w:r w:rsidRPr="00684E59">
        <w:rPr>
          <w:iCs/>
          <w:sz w:val="22"/>
          <w:szCs w:val="22"/>
        </w:rPr>
        <w:t>nemá v České republice nebo v zemi svého sídla splatný nedoplatek na pojistném nebo na penále na sociální zabezpečení a příspěvku na státní politiku zaměstnanosti;</w:t>
      </w:r>
    </w:p>
    <w:p w:rsidR="00684E59" w:rsidRPr="00684E59" w:rsidRDefault="00684E59" w:rsidP="00684E59">
      <w:pPr>
        <w:spacing w:before="0"/>
        <w:ind w:left="720"/>
        <w:contextualSpacing/>
        <w:rPr>
          <w:iCs/>
          <w:sz w:val="12"/>
          <w:szCs w:val="12"/>
        </w:rPr>
      </w:pPr>
    </w:p>
    <w:p w:rsidR="00684E59" w:rsidRPr="00684E59" w:rsidRDefault="00684E59" w:rsidP="00684E59">
      <w:pPr>
        <w:numPr>
          <w:ilvl w:val="0"/>
          <w:numId w:val="3"/>
        </w:numPr>
        <w:spacing w:before="0"/>
        <w:contextualSpacing/>
        <w:rPr>
          <w:iCs/>
          <w:sz w:val="22"/>
          <w:szCs w:val="22"/>
        </w:rPr>
      </w:pPr>
      <w:r w:rsidRPr="00684E59">
        <w:rPr>
          <w:iCs/>
          <w:sz w:val="22"/>
          <w:szCs w:val="22"/>
        </w:rPr>
        <w:t>není v likvidaci</w:t>
      </w:r>
      <w:r w:rsidRPr="00684E59">
        <w:rPr>
          <w:iCs/>
          <w:sz w:val="22"/>
          <w:vertAlign w:val="superscript"/>
        </w:rPr>
        <w:footnoteReference w:id="2"/>
      </w:r>
      <w:r w:rsidRPr="00684E59">
        <w:rPr>
          <w:iCs/>
          <w:sz w:val="22"/>
          <w:szCs w:val="22"/>
        </w:rPr>
        <w:t>, nebylo proti němu vydáno rozhodnutí o úpadku</w:t>
      </w:r>
      <w:r w:rsidRPr="00684E59">
        <w:rPr>
          <w:iCs/>
          <w:sz w:val="22"/>
          <w:vertAlign w:val="superscript"/>
        </w:rPr>
        <w:footnoteReference w:id="3"/>
      </w:r>
      <w:r w:rsidRPr="00684E59">
        <w:rPr>
          <w:iCs/>
          <w:sz w:val="22"/>
          <w:szCs w:val="22"/>
        </w:rPr>
        <w:t>, nebyla vůči němu nařízena nucená správa podle jiného právního předpisu</w:t>
      </w:r>
      <w:r w:rsidRPr="00684E59">
        <w:rPr>
          <w:iCs/>
          <w:sz w:val="22"/>
          <w:vertAlign w:val="superscript"/>
        </w:rPr>
        <w:footnoteReference w:id="4"/>
      </w:r>
      <w:r w:rsidRPr="00684E59">
        <w:rPr>
          <w:iCs/>
          <w:sz w:val="22"/>
          <w:szCs w:val="22"/>
        </w:rPr>
        <w:t xml:space="preserve">, není v obdobné situaci podle právního řádu země svého sídla. </w:t>
      </w:r>
    </w:p>
    <w:p w:rsidR="00684E59" w:rsidRPr="00684E59" w:rsidRDefault="00684E59" w:rsidP="00684E59">
      <w:pPr>
        <w:spacing w:before="0"/>
        <w:ind w:left="284"/>
        <w:rPr>
          <w:iCs/>
          <w:sz w:val="22"/>
          <w:szCs w:val="22"/>
        </w:rPr>
      </w:pPr>
    </w:p>
    <w:p w:rsidR="00684E59" w:rsidRPr="00684E59" w:rsidRDefault="00684E59" w:rsidP="00684E59">
      <w:pPr>
        <w:spacing w:before="0"/>
        <w:rPr>
          <w:sz w:val="22"/>
          <w:szCs w:val="22"/>
        </w:rPr>
      </w:pPr>
      <w:r w:rsidRPr="00684E59">
        <w:rPr>
          <w:sz w:val="22"/>
          <w:szCs w:val="22"/>
        </w:rPr>
        <w:t xml:space="preserve">V </w:t>
      </w:r>
      <w:r w:rsidRPr="00684E59">
        <w:rPr>
          <w:sz w:val="22"/>
          <w:szCs w:val="22"/>
          <w:highlight w:val="yellow"/>
        </w:rPr>
        <w:t xml:space="preserve">…………… </w:t>
      </w:r>
      <w:r w:rsidRPr="00684E59">
        <w:rPr>
          <w:sz w:val="22"/>
          <w:szCs w:val="22"/>
        </w:rPr>
        <w:t xml:space="preserve">dne </w:t>
      </w:r>
      <w:r w:rsidRPr="00684E59">
        <w:rPr>
          <w:sz w:val="22"/>
          <w:szCs w:val="22"/>
          <w:highlight w:val="yellow"/>
        </w:rPr>
        <w:t>……………</w:t>
      </w:r>
    </w:p>
    <w:p w:rsidR="00684E59" w:rsidRPr="00684E59" w:rsidRDefault="00684E59" w:rsidP="00684E59">
      <w:pPr>
        <w:spacing w:before="0"/>
        <w:rPr>
          <w:sz w:val="22"/>
          <w:szCs w:val="22"/>
        </w:rPr>
      </w:pPr>
    </w:p>
    <w:p w:rsidR="00684E59" w:rsidRPr="00684E59" w:rsidRDefault="00684E59" w:rsidP="00684E59">
      <w:pPr>
        <w:spacing w:before="0"/>
        <w:rPr>
          <w:sz w:val="22"/>
          <w:szCs w:val="22"/>
        </w:rPr>
      </w:pPr>
    </w:p>
    <w:p w:rsidR="00684E59" w:rsidRPr="00684E59" w:rsidRDefault="00684E59" w:rsidP="00684E59">
      <w:pPr>
        <w:spacing w:before="0"/>
        <w:rPr>
          <w:sz w:val="22"/>
          <w:szCs w:val="22"/>
        </w:rPr>
      </w:pPr>
      <w:r w:rsidRPr="00684E59">
        <w:rPr>
          <w:sz w:val="22"/>
          <w:szCs w:val="22"/>
        </w:rPr>
        <w:t>…………………………………….</w:t>
      </w:r>
    </w:p>
    <w:p w:rsidR="00684E59" w:rsidRDefault="00684E59" w:rsidP="00684E59">
      <w:pPr>
        <w:spacing w:before="0"/>
        <w:rPr>
          <w:rFonts w:eastAsia="Calibri"/>
          <w:b/>
          <w:spacing w:val="3"/>
          <w:sz w:val="22"/>
          <w:szCs w:val="22"/>
          <w:shd w:val="clear" w:color="auto" w:fill="FFFF00"/>
        </w:rPr>
      </w:pPr>
      <w:r w:rsidRPr="00684E59">
        <w:rPr>
          <w:rFonts w:eastAsia="Calibri"/>
          <w:b/>
          <w:spacing w:val="3"/>
          <w:sz w:val="22"/>
          <w:szCs w:val="22"/>
          <w:shd w:val="clear" w:color="auto" w:fill="FFFF00"/>
        </w:rPr>
        <w:t>[DOPLNÍ UCHAZEČ, POKUD TOHOTO VZORU POUŽIJE]</w:t>
      </w:r>
    </w:p>
    <w:p w:rsidR="00684E59" w:rsidRDefault="00684E59" w:rsidP="00684E59">
      <w:pPr>
        <w:spacing w:before="0"/>
        <w:rPr>
          <w:rFonts w:eastAsia="Calibri"/>
          <w:b/>
          <w:spacing w:val="3"/>
          <w:sz w:val="22"/>
          <w:szCs w:val="22"/>
          <w:shd w:val="clear" w:color="auto" w:fill="FFFF00"/>
        </w:rPr>
      </w:pPr>
    </w:p>
    <w:p w:rsidR="00684E59" w:rsidRPr="00684E59" w:rsidRDefault="00684E59" w:rsidP="00684E59">
      <w:pPr>
        <w:spacing w:before="0"/>
        <w:rPr>
          <w:rFonts w:eastAsia="Calibri"/>
          <w:b/>
          <w:i/>
          <w:spacing w:val="3"/>
          <w:sz w:val="22"/>
          <w:szCs w:val="22"/>
          <w:shd w:val="clear" w:color="auto" w:fill="FFFF00"/>
        </w:rPr>
      </w:pPr>
      <w:r w:rsidRPr="00684E59">
        <w:rPr>
          <w:rFonts w:eastAsia="Calibri"/>
          <w:b/>
          <w:i/>
          <w:iCs/>
          <w:spacing w:val="3"/>
          <w:sz w:val="22"/>
          <w:szCs w:val="22"/>
        </w:rPr>
        <w:t>Pozn. čestné prohlášení musí být podepsáno statutárním orgánem nebo jinou osobou oprávněnou jednat za uchazeče</w:t>
      </w:r>
    </w:p>
    <w:p w:rsidR="00107EE3" w:rsidRPr="00107EE3" w:rsidRDefault="00107EE3" w:rsidP="00684E59"/>
    <w:sectPr w:rsidR="00107EE3" w:rsidRPr="00107EE3" w:rsidSect="00684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E59" w:rsidRDefault="00684E59">
      <w:r>
        <w:separator/>
      </w:r>
    </w:p>
  </w:endnote>
  <w:endnote w:type="continuationSeparator" w:id="0">
    <w:p w:rsidR="00684E59" w:rsidRDefault="0068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6C8" w:rsidRDefault="000C16C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66B" w:rsidRPr="000C16C8" w:rsidRDefault="00F1066B" w:rsidP="000C16C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6C8" w:rsidRDefault="000C16C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E59" w:rsidRDefault="00684E59">
      <w:r>
        <w:separator/>
      </w:r>
    </w:p>
  </w:footnote>
  <w:footnote w:type="continuationSeparator" w:id="0">
    <w:p w:rsidR="00684E59" w:rsidRDefault="00684E59">
      <w:r>
        <w:continuationSeparator/>
      </w:r>
    </w:p>
  </w:footnote>
  <w:footnote w:id="1">
    <w:p w:rsidR="00684E59" w:rsidRPr="009817EA" w:rsidRDefault="00684E59" w:rsidP="00684E59">
      <w:pPr>
        <w:pStyle w:val="Poznmkapodarou"/>
        <w:ind w:left="142" w:hanging="142"/>
        <w:jc w:val="both"/>
        <w:rPr>
          <w:sz w:val="18"/>
          <w:szCs w:val="18"/>
        </w:rPr>
      </w:pPr>
      <w:r w:rsidRPr="009817EA">
        <w:rPr>
          <w:rStyle w:val="Znakapoznpodarou"/>
          <w:rFonts w:eastAsiaTheme="majorEastAsia"/>
          <w:sz w:val="18"/>
          <w:szCs w:val="18"/>
        </w:rPr>
        <w:footnoteRef/>
      </w:r>
      <w:r w:rsidRPr="009817EA">
        <w:rPr>
          <w:rStyle w:val="Znakapoznpodarou"/>
          <w:rFonts w:eastAsiaTheme="majorEastAsia"/>
          <w:sz w:val="18"/>
          <w:szCs w:val="18"/>
        </w:rPr>
        <w:tab/>
      </w:r>
      <w:r w:rsidRPr="009817EA">
        <w:rPr>
          <w:sz w:val="18"/>
          <w:szCs w:val="18"/>
        </w:rPr>
        <w:t xml:space="preserve">Identifikační údaje doplní uchazeč dle skutečnosti, zda se jedná o uchazeče – fyzickou či právnickou osobu. </w:t>
      </w:r>
    </w:p>
  </w:footnote>
  <w:footnote w:id="2">
    <w:p w:rsidR="00684E59" w:rsidRPr="009817EA" w:rsidRDefault="00684E59" w:rsidP="00684E59">
      <w:pPr>
        <w:pStyle w:val="Textpoznpodarou"/>
        <w:rPr>
          <w:sz w:val="18"/>
          <w:szCs w:val="18"/>
        </w:rPr>
      </w:pPr>
      <w:r w:rsidRPr="009817EA">
        <w:rPr>
          <w:rStyle w:val="Znakapoznpodarou"/>
          <w:sz w:val="18"/>
          <w:szCs w:val="18"/>
        </w:rPr>
        <w:footnoteRef/>
      </w:r>
      <w:r w:rsidRPr="009817EA">
        <w:rPr>
          <w:sz w:val="18"/>
          <w:szCs w:val="18"/>
        </w:rPr>
        <w:t xml:space="preserve"> § 187 zákona č. 89/2012 Sb., občanský zákoník, ve znění pozdějších předpisů</w:t>
      </w:r>
    </w:p>
  </w:footnote>
  <w:footnote w:id="3">
    <w:p w:rsidR="00684E59" w:rsidRPr="009817EA" w:rsidRDefault="00684E59" w:rsidP="00684E59">
      <w:pPr>
        <w:pStyle w:val="Textpoznpodarou"/>
        <w:rPr>
          <w:sz w:val="18"/>
          <w:szCs w:val="18"/>
        </w:rPr>
      </w:pPr>
      <w:r w:rsidRPr="009817EA">
        <w:rPr>
          <w:rStyle w:val="Znakapoznpodarou"/>
          <w:sz w:val="18"/>
          <w:szCs w:val="18"/>
        </w:rPr>
        <w:footnoteRef/>
      </w:r>
      <w:r w:rsidRPr="009817EA">
        <w:rPr>
          <w:sz w:val="18"/>
          <w:szCs w:val="18"/>
        </w:rPr>
        <w:t xml:space="preserve"> § 136 zákona č. 182/2006 Sb., o úpadku a způsobech jeho řešení (</w:t>
      </w:r>
      <w:proofErr w:type="spellStart"/>
      <w:r w:rsidRPr="009817EA">
        <w:rPr>
          <w:sz w:val="18"/>
          <w:szCs w:val="18"/>
        </w:rPr>
        <w:t>insolvenční</w:t>
      </w:r>
      <w:proofErr w:type="spellEnd"/>
      <w:r w:rsidRPr="009817EA">
        <w:rPr>
          <w:sz w:val="18"/>
          <w:szCs w:val="18"/>
        </w:rPr>
        <w:t xml:space="preserve"> zákon), ve znění pozdějších předpisů</w:t>
      </w:r>
    </w:p>
  </w:footnote>
  <w:footnote w:id="4">
    <w:p w:rsidR="00684E59" w:rsidRPr="009817EA" w:rsidRDefault="00684E59" w:rsidP="00684E59">
      <w:pPr>
        <w:pStyle w:val="Textpoznpodarou"/>
        <w:rPr>
          <w:sz w:val="18"/>
          <w:szCs w:val="18"/>
        </w:rPr>
      </w:pPr>
      <w:r w:rsidRPr="009817EA">
        <w:rPr>
          <w:rStyle w:val="Znakapoznpodarou"/>
          <w:sz w:val="18"/>
          <w:szCs w:val="18"/>
        </w:rPr>
        <w:footnoteRef/>
      </w:r>
      <w:r w:rsidRPr="009817EA">
        <w:rPr>
          <w:sz w:val="18"/>
          <w:szCs w:val="18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6C8" w:rsidRDefault="000C16C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66B" w:rsidRPr="000C16C8" w:rsidRDefault="00F1066B" w:rsidP="000C16C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6C8" w:rsidRDefault="000C16C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39.5pt" o:bullet="t">
        <v:imagedata r:id="rId1" o:title="odrazka"/>
      </v:shape>
    </w:pict>
  </w:numPicBullet>
  <w:abstractNum w:abstractNumId="0">
    <w:nsid w:val="00000002"/>
    <w:multiLevelType w:val="singleLevel"/>
    <w:tmpl w:val="0000000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1AF856D9"/>
    <w:multiLevelType w:val="hybridMultilevel"/>
    <w:tmpl w:val="F1C0DC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17B44"/>
    <w:multiLevelType w:val="hybridMultilevel"/>
    <w:tmpl w:val="63CE6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11BB8"/>
    <w:rsid w:val="0000080D"/>
    <w:rsid w:val="00024C1E"/>
    <w:rsid w:val="00053F09"/>
    <w:rsid w:val="000617CE"/>
    <w:rsid w:val="000B50F8"/>
    <w:rsid w:val="000C16C8"/>
    <w:rsid w:val="001013D3"/>
    <w:rsid w:val="00104C2E"/>
    <w:rsid w:val="0010737D"/>
    <w:rsid w:val="001074EB"/>
    <w:rsid w:val="00107EE3"/>
    <w:rsid w:val="00110DCB"/>
    <w:rsid w:val="0016369C"/>
    <w:rsid w:val="00175005"/>
    <w:rsid w:val="00177859"/>
    <w:rsid w:val="00186DEE"/>
    <w:rsid w:val="001A1462"/>
    <w:rsid w:val="001A69B1"/>
    <w:rsid w:val="00203967"/>
    <w:rsid w:val="00214C1C"/>
    <w:rsid w:val="00232B0E"/>
    <w:rsid w:val="00244A1B"/>
    <w:rsid w:val="00244BE4"/>
    <w:rsid w:val="00260CC0"/>
    <w:rsid w:val="0027503C"/>
    <w:rsid w:val="00284B55"/>
    <w:rsid w:val="002C3ECC"/>
    <w:rsid w:val="002E21BA"/>
    <w:rsid w:val="00352663"/>
    <w:rsid w:val="003759C5"/>
    <w:rsid w:val="00382EA1"/>
    <w:rsid w:val="00397E96"/>
    <w:rsid w:val="003A5F17"/>
    <w:rsid w:val="003B514F"/>
    <w:rsid w:val="003C2A7B"/>
    <w:rsid w:val="003E0B08"/>
    <w:rsid w:val="00403AF0"/>
    <w:rsid w:val="00404392"/>
    <w:rsid w:val="004157DC"/>
    <w:rsid w:val="0042432B"/>
    <w:rsid w:val="004626EA"/>
    <w:rsid w:val="00462ECE"/>
    <w:rsid w:val="0046772F"/>
    <w:rsid w:val="00474210"/>
    <w:rsid w:val="00477B3F"/>
    <w:rsid w:val="004D10E6"/>
    <w:rsid w:val="004E4E9F"/>
    <w:rsid w:val="00531E2A"/>
    <w:rsid w:val="00535A5F"/>
    <w:rsid w:val="00544A41"/>
    <w:rsid w:val="0055234A"/>
    <w:rsid w:val="00586C95"/>
    <w:rsid w:val="005A01D0"/>
    <w:rsid w:val="005E0D2D"/>
    <w:rsid w:val="005E4C42"/>
    <w:rsid w:val="005F149E"/>
    <w:rsid w:val="0060197E"/>
    <w:rsid w:val="00610866"/>
    <w:rsid w:val="00670E46"/>
    <w:rsid w:val="00677595"/>
    <w:rsid w:val="0068297F"/>
    <w:rsid w:val="00684E59"/>
    <w:rsid w:val="006866E2"/>
    <w:rsid w:val="00695FA4"/>
    <w:rsid w:val="006A3996"/>
    <w:rsid w:val="006B21D7"/>
    <w:rsid w:val="00717475"/>
    <w:rsid w:val="00750FAA"/>
    <w:rsid w:val="00775BFC"/>
    <w:rsid w:val="007A36A9"/>
    <w:rsid w:val="007B617A"/>
    <w:rsid w:val="007C022D"/>
    <w:rsid w:val="0080507A"/>
    <w:rsid w:val="0081080E"/>
    <w:rsid w:val="008176AA"/>
    <w:rsid w:val="00866913"/>
    <w:rsid w:val="00871618"/>
    <w:rsid w:val="00886C70"/>
    <w:rsid w:val="00897FE5"/>
    <w:rsid w:val="008A2661"/>
    <w:rsid w:val="008B72AB"/>
    <w:rsid w:val="0091787F"/>
    <w:rsid w:val="009235E9"/>
    <w:rsid w:val="0092412D"/>
    <w:rsid w:val="00931F8E"/>
    <w:rsid w:val="009342C5"/>
    <w:rsid w:val="009453AE"/>
    <w:rsid w:val="00970E37"/>
    <w:rsid w:val="0099313D"/>
    <w:rsid w:val="009B67D1"/>
    <w:rsid w:val="009C7370"/>
    <w:rsid w:val="00A21537"/>
    <w:rsid w:val="00A324B4"/>
    <w:rsid w:val="00A8560B"/>
    <w:rsid w:val="00AA6F58"/>
    <w:rsid w:val="00AA7541"/>
    <w:rsid w:val="00AD7C55"/>
    <w:rsid w:val="00AE78B7"/>
    <w:rsid w:val="00AF050E"/>
    <w:rsid w:val="00AF2798"/>
    <w:rsid w:val="00B06669"/>
    <w:rsid w:val="00B13AEE"/>
    <w:rsid w:val="00B441C2"/>
    <w:rsid w:val="00B50A98"/>
    <w:rsid w:val="00B64D0B"/>
    <w:rsid w:val="00B64ECB"/>
    <w:rsid w:val="00B75544"/>
    <w:rsid w:val="00B87C5E"/>
    <w:rsid w:val="00BD256C"/>
    <w:rsid w:val="00BD49BB"/>
    <w:rsid w:val="00BD7B21"/>
    <w:rsid w:val="00BE3524"/>
    <w:rsid w:val="00C326E5"/>
    <w:rsid w:val="00C515BD"/>
    <w:rsid w:val="00C6376A"/>
    <w:rsid w:val="00C82B94"/>
    <w:rsid w:val="00C96B80"/>
    <w:rsid w:val="00C972CA"/>
    <w:rsid w:val="00CA52FC"/>
    <w:rsid w:val="00CB0F9C"/>
    <w:rsid w:val="00CB3198"/>
    <w:rsid w:val="00CF592E"/>
    <w:rsid w:val="00D00BA3"/>
    <w:rsid w:val="00D11F37"/>
    <w:rsid w:val="00D54964"/>
    <w:rsid w:val="00D57CC7"/>
    <w:rsid w:val="00D620C0"/>
    <w:rsid w:val="00DD6EC7"/>
    <w:rsid w:val="00DE3672"/>
    <w:rsid w:val="00DF1D6D"/>
    <w:rsid w:val="00E11BB8"/>
    <w:rsid w:val="00E67F5C"/>
    <w:rsid w:val="00E77783"/>
    <w:rsid w:val="00E80AFC"/>
    <w:rsid w:val="00E9507A"/>
    <w:rsid w:val="00E968C2"/>
    <w:rsid w:val="00EA44A2"/>
    <w:rsid w:val="00EA76B7"/>
    <w:rsid w:val="00EB1DBD"/>
    <w:rsid w:val="00EC6308"/>
    <w:rsid w:val="00EE027F"/>
    <w:rsid w:val="00EF0460"/>
    <w:rsid w:val="00EF0808"/>
    <w:rsid w:val="00EF14D3"/>
    <w:rsid w:val="00EF1986"/>
    <w:rsid w:val="00F1066B"/>
    <w:rsid w:val="00F26544"/>
    <w:rsid w:val="00F47976"/>
    <w:rsid w:val="00F51315"/>
    <w:rsid w:val="00F70322"/>
    <w:rsid w:val="00FA5A72"/>
    <w:rsid w:val="00FA730B"/>
    <w:rsid w:val="00FB42B8"/>
    <w:rsid w:val="00FD4385"/>
    <w:rsid w:val="00FD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footer" w:uiPriority="99"/>
    <w:lsdException w:name="caption" w:qFormat="1"/>
    <w:lsdException w:name="footnote reference" w:qFormat="1"/>
    <w:lsdException w:name="List" w:semiHidden="0" w:unhideWhenUsed="0"/>
    <w:lsdException w:name="List Number" w:semiHidden="0" w:unhideWhenUsed="0"/>
    <w:lsdException w:name="Title" w:semiHidden="0" w:unhideWhenUsed="0"/>
    <w:lsdException w:name="Default Paragraph Font" w:uiPriority="1"/>
    <w:lsdException w:name="Subtitle" w:qFormat="1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507A"/>
    <w:pPr>
      <w:spacing w:before="60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8B72AB"/>
    <w:pPr>
      <w:keepNext/>
      <w:spacing w:before="360" w:after="24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050E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qFormat/>
    <w:rsid w:val="00A215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Zkladntext"/>
    <w:link w:val="ZhlavChar"/>
    <w:rsid w:val="00104C2E"/>
    <w:pPr>
      <w:tabs>
        <w:tab w:val="center" w:pos="4536"/>
        <w:tab w:val="right" w:pos="9072"/>
      </w:tabs>
      <w:jc w:val="center"/>
    </w:pPr>
    <w:rPr>
      <w:rFonts w:ascii="Calibri" w:hAnsi="Calibri"/>
      <w:sz w:val="20"/>
    </w:rPr>
  </w:style>
  <w:style w:type="paragraph" w:styleId="Zpat">
    <w:name w:val="footer"/>
    <w:basedOn w:val="Zkladntext"/>
    <w:link w:val="ZpatChar"/>
    <w:uiPriority w:val="99"/>
    <w:rsid w:val="00531E2A"/>
    <w:pPr>
      <w:tabs>
        <w:tab w:val="left" w:pos="1289"/>
        <w:tab w:val="left" w:pos="2984"/>
        <w:tab w:val="left" w:pos="4664"/>
        <w:tab w:val="left" w:pos="6374"/>
      </w:tabs>
    </w:pPr>
    <w:rPr>
      <w:rFonts w:ascii="Calibri" w:hAnsi="Calibri"/>
      <w:sz w:val="20"/>
    </w:rPr>
  </w:style>
  <w:style w:type="paragraph" w:styleId="Zkladntext">
    <w:name w:val="Body Text"/>
    <w:basedOn w:val="Normln"/>
    <w:unhideWhenUsed/>
    <w:rsid w:val="00871618"/>
    <w:pPr>
      <w:spacing w:before="0"/>
    </w:pPr>
    <w:rPr>
      <w:iCs/>
    </w:rPr>
  </w:style>
  <w:style w:type="paragraph" w:styleId="Textbubliny">
    <w:name w:val="Balloon Text"/>
    <w:basedOn w:val="Normln"/>
    <w:semiHidden/>
    <w:rsid w:val="00A2153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21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odsazen">
    <w:name w:val="Normal Indent"/>
    <w:basedOn w:val="Normln"/>
    <w:qFormat/>
    <w:rsid w:val="00A21537"/>
    <w:pPr>
      <w:ind w:firstLine="709"/>
    </w:pPr>
  </w:style>
  <w:style w:type="character" w:customStyle="1" w:styleId="ZhlavChar">
    <w:name w:val="Záhlaví Char"/>
    <w:basedOn w:val="Standardnpsmoodstavce"/>
    <w:link w:val="Zhlav"/>
    <w:rsid w:val="00104C2E"/>
    <w:rPr>
      <w:rFonts w:ascii="Calibri" w:hAnsi="Calibri"/>
      <w:iCs/>
    </w:rPr>
  </w:style>
  <w:style w:type="character" w:customStyle="1" w:styleId="ZpatChar">
    <w:name w:val="Zápatí Char"/>
    <w:basedOn w:val="Standardnpsmoodstavce"/>
    <w:link w:val="Zpat"/>
    <w:uiPriority w:val="99"/>
    <w:rsid w:val="00531E2A"/>
    <w:rPr>
      <w:rFonts w:ascii="Calibri" w:hAnsi="Calibri"/>
      <w:iCs/>
    </w:rPr>
  </w:style>
  <w:style w:type="character" w:customStyle="1" w:styleId="Nadpis2Char">
    <w:name w:val="Nadpis 2 Char"/>
    <w:basedOn w:val="Standardnpsmoodstavce"/>
    <w:link w:val="Nadpis2"/>
    <w:rsid w:val="00AF050E"/>
    <w:rPr>
      <w:rFonts w:eastAsiaTheme="majorEastAsia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A21537"/>
    <w:rPr>
      <w:rFonts w:asciiTheme="majorHAnsi" w:eastAsiaTheme="majorEastAsia" w:hAnsiTheme="majorHAnsi" w:cstheme="majorBidi"/>
      <w:b/>
      <w:sz w:val="24"/>
      <w:szCs w:val="24"/>
    </w:rPr>
  </w:style>
  <w:style w:type="paragraph" w:styleId="Citace">
    <w:name w:val="Quote"/>
    <w:basedOn w:val="Zpat"/>
    <w:next w:val="Normln"/>
    <w:link w:val="CitaceChar"/>
    <w:uiPriority w:val="29"/>
    <w:qFormat/>
    <w:rsid w:val="0080507A"/>
    <w:pPr>
      <w:tabs>
        <w:tab w:val="left" w:pos="1205"/>
        <w:tab w:val="left" w:pos="3190"/>
        <w:tab w:val="left" w:pos="4607"/>
        <w:tab w:val="left" w:pos="6308"/>
      </w:tabs>
    </w:pPr>
  </w:style>
  <w:style w:type="character" w:customStyle="1" w:styleId="CitaceChar">
    <w:name w:val="Citace Char"/>
    <w:basedOn w:val="Standardnpsmoodstavce"/>
    <w:link w:val="Citace"/>
    <w:uiPriority w:val="29"/>
    <w:rsid w:val="0080507A"/>
    <w:rPr>
      <w:rFonts w:ascii="Calibri" w:hAnsi="Calibri"/>
    </w:rPr>
  </w:style>
  <w:style w:type="paragraph" w:styleId="Textvbloku">
    <w:name w:val="Block Text"/>
    <w:basedOn w:val="Normln"/>
    <w:semiHidden/>
    <w:unhideWhenUsed/>
    <w:rsid w:val="00CA52F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itulek">
    <w:name w:val="caption"/>
    <w:basedOn w:val="Normln"/>
    <w:next w:val="Normln"/>
    <w:semiHidden/>
    <w:unhideWhenUsed/>
    <w:qFormat/>
    <w:rsid w:val="00CA52FC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684E59"/>
    <w:pPr>
      <w:spacing w:before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4E59"/>
  </w:style>
  <w:style w:type="character" w:styleId="Znakapoznpodarou">
    <w:name w:val="footnote reference"/>
    <w:basedOn w:val="Standardnpsmoodstavce"/>
    <w:qFormat/>
    <w:rsid w:val="00684E59"/>
    <w:rPr>
      <w:vertAlign w:val="superscript"/>
    </w:rPr>
  </w:style>
  <w:style w:type="paragraph" w:customStyle="1" w:styleId="Poznmkapodarou">
    <w:name w:val="Poznámka pod čarou"/>
    <w:basedOn w:val="Normln"/>
    <w:rsid w:val="00684E59"/>
    <w:pPr>
      <w:suppressAutoHyphens/>
      <w:spacing w:before="0"/>
      <w:jc w:val="left"/>
    </w:pPr>
    <w:rPr>
      <w:color w:val="00000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ublic\Sablony.dot\Hlavi&#269;kov&#253;%20pap&#237;r%20MO&#218;%20A4_na%20v&#253;&#353;ku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FE42-094B-44CB-8497-CB9F835B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MOÚ A4_na výšku</Template>
  <TotalTime>3</TotalTime>
  <Pages>1</Pages>
  <Words>400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Masarykův onkologický ústav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kubena</dc:creator>
  <cp:lastModifiedBy>Kubena</cp:lastModifiedBy>
  <cp:revision>2</cp:revision>
  <cp:lastPrinted>2014-11-22T16:10:00Z</cp:lastPrinted>
  <dcterms:created xsi:type="dcterms:W3CDTF">2017-08-11T10:52:00Z</dcterms:created>
  <dcterms:modified xsi:type="dcterms:W3CDTF">2017-11-01T10:11:00Z</dcterms:modified>
</cp:coreProperties>
</file>