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26" w:leader="none"/>
          <w:tab w:val="left" w:pos="851" w:leader="none"/>
          <w:tab w:val="left" w:pos="1276" w:leader="none"/>
        </w:tabs>
        <w:jc w:val="center"/>
        <w:rPr>
          <w:rFonts w:eastAsia="Arial" w:cs="Arial"/>
          <w:b/>
          <w:b/>
          <w:sz w:val="32"/>
          <w:szCs w:val="32"/>
        </w:rPr>
      </w:pPr>
      <w:r>
        <w:rPr>
          <w:rFonts w:eastAsia="Arial" w:cs="Arial"/>
          <w:b/>
          <w:sz w:val="32"/>
          <w:szCs w:val="32"/>
        </w:rPr>
      </w:r>
    </w:p>
    <w:p>
      <w:pPr>
        <w:pStyle w:val="Normal"/>
        <w:tabs>
          <w:tab w:val="clear" w:pos="709"/>
          <w:tab w:val="left" w:pos="426" w:leader="none"/>
          <w:tab w:val="left" w:pos="851" w:leader="none"/>
          <w:tab w:val="left" w:pos="1134" w:leader="none"/>
        </w:tabs>
        <w:jc w:val="both"/>
        <w:rPr/>
      </w:pPr>
      <w:r>
        <w:rPr/>
      </w:r>
    </w:p>
    <w:p>
      <w:pPr>
        <w:pStyle w:val="Normal"/>
        <w:tabs>
          <w:tab w:val="clear" w:pos="709"/>
          <w:tab w:val="left" w:pos="426" w:leader="none"/>
          <w:tab w:val="left" w:pos="851" w:leader="none"/>
          <w:tab w:val="left" w:pos="1134" w:leader="none"/>
        </w:tabs>
        <w:jc w:val="both"/>
        <w:rPr>
          <w:rFonts w:eastAsia="Arial" w:cs="Arial"/>
          <w:b/>
          <w:b/>
        </w:rPr>
      </w:pPr>
      <w:r>
        <w:rPr>
          <w:rFonts w:eastAsia="Arial" w:cs="Arial"/>
          <w:b/>
        </w:rPr>
      </w:r>
    </w:p>
    <w:p>
      <w:pPr>
        <w:pStyle w:val="Normal"/>
        <w:tabs>
          <w:tab w:val="clear" w:pos="709"/>
          <w:tab w:val="left" w:pos="426" w:leader="none"/>
          <w:tab w:val="left" w:pos="851" w:leader="none"/>
          <w:tab w:val="left" w:pos="1134" w:leader="none"/>
        </w:tabs>
        <w:jc w:val="both"/>
        <w:rPr/>
      </w:pPr>
      <w:r>
        <w:rPr>
          <w:rFonts w:cs="Arial"/>
        </w:rPr>
        <w:t>1.</w:t>
        <w:tab/>
      </w:r>
      <w:r>
        <w:rPr>
          <w:rFonts w:cs="Arial"/>
          <w:b/>
        </w:rPr>
        <w:t>Město Nové Město na Moravě</w:t>
      </w:r>
    </w:p>
    <w:p>
      <w:pPr>
        <w:pStyle w:val="Normal"/>
        <w:tabs>
          <w:tab w:val="clear" w:pos="709"/>
          <w:tab w:val="left" w:pos="426" w:leader="none"/>
          <w:tab w:val="left" w:pos="851" w:leader="none"/>
          <w:tab w:val="left" w:pos="1134" w:leader="none"/>
        </w:tabs>
        <w:jc w:val="both"/>
        <w:rPr/>
      </w:pPr>
      <w:r>
        <w:rPr>
          <w:rFonts w:cs="Arial"/>
        </w:rPr>
        <w:tab/>
        <w:t>se sídlem Vratislavovo nám. 103, 592 31  Nové Město na Moravě</w:t>
      </w:r>
    </w:p>
    <w:p>
      <w:pPr>
        <w:pStyle w:val="Normal"/>
        <w:tabs>
          <w:tab w:val="clear" w:pos="709"/>
          <w:tab w:val="left" w:pos="426" w:leader="none"/>
          <w:tab w:val="left" w:pos="851" w:leader="none"/>
          <w:tab w:val="left" w:pos="1134" w:leader="none"/>
        </w:tabs>
        <w:jc w:val="both"/>
        <w:rPr/>
      </w:pPr>
      <w:r>
        <w:rPr>
          <w:rFonts w:cs="Arial"/>
        </w:rPr>
        <w:tab/>
        <w:t xml:space="preserve">zastoupené </w:t>
      </w:r>
      <w:r>
        <w:rPr>
          <w:rFonts w:cs="Arial"/>
          <w:b/>
        </w:rPr>
        <w:t>Michalem Šmardou</w:t>
      </w:r>
      <w:r>
        <w:rPr>
          <w:rFonts w:cs="Arial"/>
        </w:rPr>
        <w:t>, starostou města</w:t>
      </w:r>
    </w:p>
    <w:p>
      <w:pPr>
        <w:pStyle w:val="Normal"/>
        <w:tabs>
          <w:tab w:val="clear" w:pos="709"/>
          <w:tab w:val="left" w:pos="426" w:leader="none"/>
          <w:tab w:val="left" w:pos="851" w:leader="none"/>
          <w:tab w:val="left" w:pos="1134" w:leader="none"/>
          <w:tab w:val="left" w:pos="4678" w:leader="none"/>
        </w:tabs>
        <w:jc w:val="both"/>
        <w:rPr/>
      </w:pPr>
      <w:r>
        <w:rPr>
          <w:rFonts w:cs="Arial"/>
        </w:rPr>
        <w:tab/>
        <w:t xml:space="preserve">ve věcech technických je oprávněn jednat: </w:t>
        <w:tab/>
        <w:t>Ing. Andrea Kramárová, vedoucí odboru investic</w:t>
      </w:r>
    </w:p>
    <w:p>
      <w:pPr>
        <w:pStyle w:val="Normal"/>
        <w:tabs>
          <w:tab w:val="clear" w:pos="709"/>
          <w:tab w:val="left" w:pos="426" w:leader="none"/>
          <w:tab w:val="left" w:pos="851" w:leader="none"/>
          <w:tab w:val="left" w:pos="1134" w:leader="none"/>
          <w:tab w:val="left" w:pos="4678" w:leader="none"/>
        </w:tabs>
        <w:jc w:val="both"/>
        <w:rPr/>
      </w:pPr>
      <w:r>
        <w:rPr>
          <w:rFonts w:eastAsia="Arial" w:cs="Arial"/>
        </w:rPr>
        <w:t xml:space="preserve">                                                                           </w:t>
      </w:r>
      <w:r>
        <w:rPr>
          <w:rFonts w:cs="Arial"/>
        </w:rPr>
        <w:tab/>
        <w:t>Ing. Lubomír Kubík, referent odboru investic</w:t>
      </w:r>
    </w:p>
    <w:p>
      <w:pPr>
        <w:pStyle w:val="Normal"/>
        <w:tabs>
          <w:tab w:val="clear" w:pos="709"/>
          <w:tab w:val="left" w:pos="426" w:leader="none"/>
          <w:tab w:val="left" w:pos="851" w:leader="none"/>
          <w:tab w:val="left" w:pos="1276" w:leader="none"/>
        </w:tabs>
        <w:jc w:val="both"/>
        <w:rPr/>
      </w:pPr>
      <w:r>
        <w:rPr>
          <w:rFonts w:cs="Arial"/>
        </w:rPr>
        <w:tab/>
        <w:t>Dále mohou jednat osoby zplnomocněné.</w:t>
      </w:r>
    </w:p>
    <w:p>
      <w:pPr>
        <w:pStyle w:val="Normal"/>
        <w:tabs>
          <w:tab w:val="clear" w:pos="709"/>
          <w:tab w:val="left" w:pos="426" w:leader="none"/>
          <w:tab w:val="left" w:pos="851" w:leader="none"/>
          <w:tab w:val="left" w:pos="1134" w:leader="none"/>
        </w:tabs>
        <w:jc w:val="both"/>
        <w:rPr/>
      </w:pPr>
      <w:r>
        <w:rPr>
          <w:rFonts w:cs="Arial"/>
        </w:rPr>
        <w:tab/>
        <w:t>IČ: 00294900</w:t>
      </w:r>
    </w:p>
    <w:p>
      <w:pPr>
        <w:pStyle w:val="Normal"/>
        <w:tabs>
          <w:tab w:val="clear" w:pos="709"/>
          <w:tab w:val="left" w:pos="426" w:leader="none"/>
          <w:tab w:val="left" w:pos="851" w:leader="none"/>
          <w:tab w:val="left" w:pos="1134" w:leader="none"/>
        </w:tabs>
        <w:jc w:val="both"/>
        <w:rPr/>
      </w:pPr>
      <w:r>
        <w:rPr>
          <w:rFonts w:cs="Arial"/>
        </w:rPr>
        <w:tab/>
        <w:t>DIČ: CZ00294900</w:t>
      </w:r>
    </w:p>
    <w:p>
      <w:pPr>
        <w:pStyle w:val="Normal"/>
        <w:tabs>
          <w:tab w:val="clear" w:pos="709"/>
          <w:tab w:val="left" w:pos="426" w:leader="none"/>
          <w:tab w:val="left" w:pos="851" w:leader="none"/>
          <w:tab w:val="left" w:pos="1134" w:leader="none"/>
        </w:tabs>
        <w:jc w:val="both"/>
        <w:rPr/>
      </w:pPr>
      <w:r>
        <w:rPr>
          <w:rFonts w:cs="Arial"/>
        </w:rPr>
        <w:tab/>
        <w:t>bankovní spojení: Komerční banka, a.s.</w:t>
      </w:r>
    </w:p>
    <w:p>
      <w:pPr>
        <w:pStyle w:val="Normal"/>
        <w:tabs>
          <w:tab w:val="clear" w:pos="709"/>
          <w:tab w:val="left" w:pos="426" w:leader="none"/>
          <w:tab w:val="left" w:pos="851" w:leader="none"/>
          <w:tab w:val="left" w:pos="1134" w:leader="none"/>
        </w:tabs>
        <w:jc w:val="both"/>
        <w:rPr/>
      </w:pPr>
      <w:r>
        <w:rPr>
          <w:rFonts w:cs="Arial"/>
        </w:rPr>
        <w:tab/>
        <w:t>č.ú.: 1224751/0100</w:t>
      </w:r>
    </w:p>
    <w:p>
      <w:pPr>
        <w:pStyle w:val="Normal"/>
        <w:tabs>
          <w:tab w:val="clear" w:pos="709"/>
          <w:tab w:val="left" w:pos="426" w:leader="none"/>
          <w:tab w:val="left" w:pos="851" w:leader="none"/>
          <w:tab w:val="left" w:pos="1134" w:leader="none"/>
        </w:tabs>
        <w:jc w:val="both"/>
        <w:rPr/>
      </w:pPr>
      <w:r>
        <w:rPr>
          <w:rFonts w:cs="Arial"/>
        </w:rPr>
        <w:tab/>
      </w:r>
      <w:r>
        <w:rPr>
          <w:rFonts w:cs="Arial"/>
          <w:i/>
        </w:rPr>
        <w:t>(dále jen „objednatel“)</w:t>
      </w:r>
    </w:p>
    <w:p>
      <w:pPr>
        <w:pStyle w:val="Normal"/>
        <w:tabs>
          <w:tab w:val="clear" w:pos="709"/>
          <w:tab w:val="left" w:pos="426" w:leader="none"/>
          <w:tab w:val="left" w:pos="851" w:leader="none"/>
          <w:tab w:val="left" w:pos="1134" w:leader="none"/>
        </w:tabs>
        <w:jc w:val="both"/>
        <w:rPr>
          <w:rFonts w:cs="Arial"/>
          <w:i/>
          <w:i/>
        </w:rPr>
      </w:pPr>
      <w:r>
        <w:rPr>
          <w:rFonts w:cs="Arial"/>
          <w:i/>
        </w:rPr>
      </w:r>
    </w:p>
    <w:p>
      <w:pPr>
        <w:pStyle w:val="Normal"/>
        <w:tabs>
          <w:tab w:val="clear" w:pos="709"/>
          <w:tab w:val="left" w:pos="426" w:leader="none"/>
          <w:tab w:val="left" w:pos="851" w:leader="none"/>
          <w:tab w:val="left" w:pos="1134" w:leader="none"/>
        </w:tabs>
        <w:jc w:val="both"/>
        <w:rPr/>
      </w:pPr>
      <w:r>
        <w:rPr>
          <w:rFonts w:cs="Arial"/>
        </w:rPr>
        <w:tab/>
        <w:t>a</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276" w:leader="none"/>
        </w:tabs>
        <w:jc w:val="both"/>
        <w:rPr/>
      </w:pPr>
      <w:r>
        <w:rPr>
          <w:rFonts w:cs="Arial"/>
        </w:rPr>
        <w:t xml:space="preserve">2.    </w:t>
      </w:r>
      <w:r>
        <w:rPr>
          <w:rFonts w:cs="Arial"/>
          <w:b/>
          <w:highlight w:val="yellow"/>
        </w:rPr>
        <w:t>obchodní název</w:t>
      </w:r>
      <w:r>
        <w:rPr>
          <w:rFonts w:cs="Arial"/>
        </w:rPr>
        <w:t xml:space="preserve">             </w:t>
      </w:r>
      <w:r>
        <w:rPr>
          <w:rFonts w:cs="Arial"/>
          <w:i/>
        </w:rPr>
        <w:t>- verze pro právnickou osobu</w:t>
      </w:r>
    </w:p>
    <w:p>
      <w:pPr>
        <w:pStyle w:val="Normal"/>
        <w:tabs>
          <w:tab w:val="clear" w:pos="709"/>
          <w:tab w:val="left" w:pos="426" w:leader="none"/>
          <w:tab w:val="left" w:pos="851" w:leader="none"/>
          <w:tab w:val="left" w:pos="1276" w:leader="none"/>
        </w:tabs>
        <w:jc w:val="both"/>
        <w:rPr/>
      </w:pPr>
      <w:r>
        <w:rPr>
          <w:rFonts w:cs="Arial"/>
        </w:rPr>
        <w:tab/>
        <w:t xml:space="preserve">se sídlem </w:t>
      </w:r>
      <w:r>
        <w:rPr>
          <w:rFonts w:cs="Arial"/>
          <w:highlight w:val="yellow"/>
        </w:rPr>
        <w:t>……………… ……, … ..  …………………..</w:t>
      </w:r>
    </w:p>
    <w:p>
      <w:pPr>
        <w:pStyle w:val="Normal"/>
        <w:tabs>
          <w:tab w:val="clear" w:pos="709"/>
          <w:tab w:val="left" w:pos="426" w:leader="none"/>
          <w:tab w:val="left" w:pos="851" w:leader="none"/>
          <w:tab w:val="left" w:pos="1276" w:leader="none"/>
        </w:tabs>
        <w:jc w:val="both"/>
        <w:rPr/>
      </w:pPr>
      <w:r>
        <w:rPr>
          <w:rFonts w:cs="Arial"/>
        </w:rPr>
        <w:tab/>
        <w:t xml:space="preserve">zastoupená </w:t>
      </w:r>
      <w:r>
        <w:rPr>
          <w:rFonts w:cs="Arial"/>
          <w:b/>
          <w:highlight w:val="yellow"/>
        </w:rPr>
        <w:t>………… ………..</w:t>
      </w:r>
      <w:r>
        <w:rPr>
          <w:rFonts w:cs="Arial"/>
          <w:highlight w:val="yellow"/>
        </w:rPr>
        <w:t>, …………………….</w:t>
      </w:r>
    </w:p>
    <w:p>
      <w:pPr>
        <w:pStyle w:val="Normal"/>
        <w:tabs>
          <w:tab w:val="clear" w:pos="709"/>
          <w:tab w:val="left" w:pos="426" w:leader="none"/>
          <w:tab w:val="left" w:pos="851" w:leader="none"/>
          <w:tab w:val="left" w:pos="1134" w:leader="none"/>
          <w:tab w:val="left" w:pos="4678" w:leader="none"/>
        </w:tabs>
        <w:jc w:val="both"/>
        <w:rPr/>
      </w:pPr>
      <w:r>
        <w:rPr>
          <w:rFonts w:cs="Arial"/>
        </w:rPr>
        <w:tab/>
        <w:t xml:space="preserve">ve věcech technických je oprávněn jednat: </w:t>
      </w:r>
      <w:r>
        <w:rPr>
          <w:rFonts w:cs="Arial"/>
          <w:highlight w:val="yellow"/>
        </w:rPr>
        <w:t>………………….., ……………………..</w:t>
      </w:r>
    </w:p>
    <w:p>
      <w:pPr>
        <w:pStyle w:val="Normal"/>
        <w:tabs>
          <w:tab w:val="clear" w:pos="709"/>
          <w:tab w:val="left" w:pos="426" w:leader="none"/>
          <w:tab w:val="left" w:pos="851" w:leader="none"/>
          <w:tab w:val="left" w:pos="1276" w:leader="none"/>
        </w:tabs>
        <w:jc w:val="both"/>
        <w:rPr/>
      </w:pPr>
      <w:r>
        <w:rPr>
          <w:rFonts w:cs="Arial"/>
        </w:rPr>
        <w:tab/>
        <w:t>Dále mohou jednat osoby zplnomocněné.</w:t>
      </w:r>
    </w:p>
    <w:p>
      <w:pPr>
        <w:pStyle w:val="Normal"/>
        <w:tabs>
          <w:tab w:val="clear" w:pos="709"/>
          <w:tab w:val="left" w:pos="426" w:leader="none"/>
          <w:tab w:val="left" w:pos="851" w:leader="none"/>
          <w:tab w:val="left" w:pos="1276" w:leader="none"/>
        </w:tabs>
        <w:jc w:val="both"/>
        <w:rPr/>
      </w:pPr>
      <w:r>
        <w:rPr>
          <w:rFonts w:cs="Arial"/>
        </w:rPr>
        <w:tab/>
        <w:t xml:space="preserve">IČ: </w:t>
      </w:r>
      <w:r>
        <w:rPr>
          <w:rFonts w:cs="Arial"/>
          <w:highlight w:val="yellow"/>
        </w:rPr>
        <w:t>………………….</w:t>
      </w:r>
    </w:p>
    <w:p>
      <w:pPr>
        <w:pStyle w:val="Normal"/>
        <w:tabs>
          <w:tab w:val="clear" w:pos="709"/>
          <w:tab w:val="left" w:pos="426" w:leader="none"/>
          <w:tab w:val="left" w:pos="851" w:leader="none"/>
          <w:tab w:val="left" w:pos="1276" w:leader="none"/>
        </w:tabs>
        <w:jc w:val="both"/>
        <w:rPr>
          <w:rFonts w:cs="Arial"/>
        </w:rPr>
      </w:pPr>
      <w:r>
        <w:rPr>
          <w:rFonts w:cs="Arial"/>
        </w:rPr>
        <w:tab/>
        <w:t xml:space="preserve">DIČ: </w:t>
      </w:r>
      <w:r>
        <w:rPr>
          <w:rFonts w:cs="Arial"/>
          <w:highlight w:val="yellow"/>
        </w:rPr>
        <w:t>CZ…………….</w:t>
      </w:r>
      <w:r>
        <w:rPr>
          <w:rFonts w:cs="Arial"/>
        </w:rPr>
        <w:t xml:space="preserve">/ </w:t>
      </w:r>
      <w:r>
        <w:rPr>
          <w:rFonts w:cs="Arial"/>
          <w:highlight w:val="yellow"/>
        </w:rPr>
        <w:t xml:space="preserve">Neplátce </w:t>
      </w:r>
      <w:commentRangeStart w:id="0"/>
      <w:r>
        <w:rPr>
          <w:rFonts w:cs="Arial"/>
          <w:highlight w:val="yellow"/>
        </w:rPr>
        <w:t>DPH.</w:t>
      </w:r>
      <w:commentRangeEnd w:id="0"/>
      <w:r>
        <w:commentReference w:id="0"/>
      </w:r>
      <w:r>
        <w:rPr>
          <w:rFonts w:cs="Arial"/>
          <w:highlight w:val="yellow"/>
        </w:rPr>
      </w:r>
    </w:p>
    <w:p>
      <w:pPr>
        <w:pStyle w:val="Normal"/>
        <w:tabs>
          <w:tab w:val="clear" w:pos="709"/>
          <w:tab w:val="left" w:pos="426" w:leader="none"/>
          <w:tab w:val="left" w:pos="851" w:leader="none"/>
          <w:tab w:val="left" w:pos="1276" w:leader="none"/>
        </w:tabs>
        <w:jc w:val="both"/>
        <w:rPr/>
      </w:pPr>
      <w:r>
        <w:rPr>
          <w:rFonts w:cs="Arial"/>
        </w:rPr>
        <w:tab/>
        <w:t xml:space="preserve">bankovní spojení: </w:t>
      </w:r>
      <w:r>
        <w:rPr>
          <w:rFonts w:cs="Arial"/>
          <w:highlight w:val="yellow"/>
        </w:rPr>
        <w:t>…………………………</w:t>
      </w:r>
    </w:p>
    <w:p>
      <w:pPr>
        <w:pStyle w:val="Normal"/>
        <w:tabs>
          <w:tab w:val="clear" w:pos="709"/>
          <w:tab w:val="left" w:pos="426" w:leader="none"/>
          <w:tab w:val="left" w:pos="851" w:leader="none"/>
          <w:tab w:val="left" w:pos="1276" w:leader="none"/>
        </w:tabs>
        <w:jc w:val="both"/>
        <w:rPr/>
      </w:pPr>
      <w:r>
        <w:rPr>
          <w:rFonts w:cs="Arial"/>
        </w:rPr>
        <w:tab/>
        <w:t xml:space="preserve">č.ú.: </w:t>
      </w:r>
      <w:r>
        <w:rPr>
          <w:rFonts w:cs="Arial"/>
          <w:highlight w:val="yellow"/>
        </w:rPr>
        <w:t>…………………../….</w:t>
      </w:r>
    </w:p>
    <w:p>
      <w:pPr>
        <w:pStyle w:val="Normal"/>
        <w:tabs>
          <w:tab w:val="clear" w:pos="709"/>
          <w:tab w:val="left" w:pos="426" w:leader="none"/>
          <w:tab w:val="left" w:pos="851" w:leader="none"/>
          <w:tab w:val="left" w:pos="1276" w:leader="none"/>
        </w:tabs>
        <w:jc w:val="both"/>
        <w:rPr/>
      </w:pPr>
      <w:r>
        <w:rPr>
          <w:rFonts w:eastAsia="Arial" w:cs="Arial"/>
        </w:rPr>
        <w:t xml:space="preserve">       </w:t>
      </w:r>
      <w:r>
        <w:rPr>
          <w:rFonts w:cs="Arial"/>
        </w:rPr>
        <w:t xml:space="preserve">zapsaná v obchodním rejstříku vedeném Krajským soudem v </w:t>
      </w:r>
      <w:r>
        <w:rPr>
          <w:rFonts w:cs="Arial"/>
          <w:highlight w:val="yellow"/>
        </w:rPr>
        <w:t xml:space="preserve">………, </w:t>
      </w:r>
      <w:r>
        <w:rPr>
          <w:rFonts w:cs="Arial"/>
        </w:rPr>
        <w:t xml:space="preserve">spis.zn. </w:t>
      </w:r>
      <w:r>
        <w:rPr>
          <w:rFonts w:cs="Arial"/>
          <w:highlight w:val="yellow"/>
        </w:rPr>
        <w:t>………..</w:t>
      </w:r>
    </w:p>
    <w:p>
      <w:pPr>
        <w:pStyle w:val="Normal"/>
        <w:tabs>
          <w:tab w:val="clear" w:pos="709"/>
          <w:tab w:val="left" w:pos="426" w:leader="none"/>
          <w:tab w:val="left" w:pos="851" w:leader="none"/>
          <w:tab w:val="left" w:pos="1276" w:leader="none"/>
        </w:tabs>
        <w:jc w:val="both"/>
        <w:rPr/>
      </w:pPr>
      <w:r>
        <w:rPr>
          <w:rFonts w:cs="Arial"/>
          <w:i/>
        </w:rPr>
        <w:tab/>
        <w:t>(dále jen „zhotovitel“)</w:t>
      </w:r>
    </w:p>
    <w:p>
      <w:pPr>
        <w:pStyle w:val="Normal"/>
        <w:tabs>
          <w:tab w:val="clear" w:pos="709"/>
          <w:tab w:val="left" w:pos="426" w:leader="none"/>
          <w:tab w:val="left" w:pos="851" w:leader="none"/>
          <w:tab w:val="left" w:pos="1276" w:leader="none"/>
        </w:tabs>
        <w:jc w:val="both"/>
        <w:rPr>
          <w:rFonts w:cs="Arial"/>
          <w:b/>
          <w:b/>
          <w:i/>
          <w:i/>
        </w:rPr>
      </w:pPr>
      <w:r>
        <w:rPr>
          <w:rFonts w:cs="Arial"/>
          <w:b/>
          <w:i/>
        </w:rPr>
      </w:r>
    </w:p>
    <w:p>
      <w:pPr>
        <w:pStyle w:val="Normal"/>
        <w:tabs>
          <w:tab w:val="clear" w:pos="709"/>
          <w:tab w:val="left" w:pos="426" w:leader="none"/>
          <w:tab w:val="left" w:pos="851" w:leader="none"/>
          <w:tab w:val="left" w:pos="1276" w:leader="none"/>
        </w:tabs>
        <w:jc w:val="both"/>
        <w:rPr/>
      </w:pPr>
      <w:r>
        <w:rPr>
          <w:rFonts w:cs="Arial"/>
          <w:b/>
        </w:rPr>
        <w:tab/>
      </w:r>
      <w:r>
        <w:rPr>
          <w:rFonts w:cs="Arial"/>
          <w:b/>
          <w:highlight w:val="yellow"/>
        </w:rPr>
        <w:t>jméno a příjmení</w:t>
      </w:r>
      <w:r>
        <w:rPr>
          <w:rFonts w:cs="Arial"/>
        </w:rPr>
        <w:t xml:space="preserve">,       </w:t>
      </w:r>
      <w:r>
        <w:rPr>
          <w:rFonts w:cs="Arial"/>
          <w:i/>
        </w:rPr>
        <w:t>- verze pro fyzickou osobu – podnikatele</w:t>
      </w:r>
    </w:p>
    <w:p>
      <w:pPr>
        <w:pStyle w:val="Normal"/>
        <w:tabs>
          <w:tab w:val="clear" w:pos="709"/>
          <w:tab w:val="left" w:pos="426" w:leader="none"/>
          <w:tab w:val="left" w:pos="851" w:leader="none"/>
          <w:tab w:val="left" w:pos="1276" w:leader="none"/>
        </w:tabs>
        <w:jc w:val="both"/>
        <w:rPr/>
      </w:pPr>
      <w:r>
        <w:rPr>
          <w:rFonts w:cs="Arial"/>
          <w:i/>
        </w:rPr>
        <w:tab/>
      </w:r>
      <w:r>
        <w:rPr>
          <w:rFonts w:cs="Arial"/>
        </w:rPr>
        <w:t xml:space="preserve">sídlo </w:t>
      </w:r>
      <w:r>
        <w:rPr>
          <w:rFonts w:cs="Arial"/>
          <w:highlight w:val="yellow"/>
        </w:rPr>
        <w:t>……………… ……, … ..  …………………..</w:t>
      </w:r>
    </w:p>
    <w:p>
      <w:pPr>
        <w:pStyle w:val="Normal"/>
        <w:tabs>
          <w:tab w:val="clear" w:pos="709"/>
          <w:tab w:val="left" w:pos="426" w:leader="none"/>
          <w:tab w:val="left" w:pos="851" w:leader="none"/>
          <w:tab w:val="left" w:pos="1276" w:leader="none"/>
        </w:tabs>
        <w:jc w:val="both"/>
        <w:rPr/>
      </w:pPr>
      <w:r>
        <w:rPr>
          <w:rFonts w:cs="Arial"/>
        </w:rPr>
        <w:tab/>
        <w:t xml:space="preserve">IČ: </w:t>
      </w:r>
      <w:r>
        <w:rPr>
          <w:rFonts w:cs="Arial"/>
          <w:highlight w:val="yellow"/>
        </w:rPr>
        <w:t>………………….</w:t>
      </w:r>
    </w:p>
    <w:p>
      <w:pPr>
        <w:pStyle w:val="Normal"/>
        <w:tabs>
          <w:tab w:val="clear" w:pos="709"/>
          <w:tab w:val="left" w:pos="426" w:leader="none"/>
          <w:tab w:val="left" w:pos="851" w:leader="none"/>
          <w:tab w:val="left" w:pos="1276" w:leader="none"/>
        </w:tabs>
        <w:jc w:val="both"/>
        <w:rPr/>
      </w:pPr>
      <w:r>
        <w:rPr>
          <w:rFonts w:eastAsia="Arial" w:cs="Arial"/>
        </w:rPr>
        <w:t xml:space="preserve">       </w:t>
      </w:r>
      <w:r>
        <w:rPr>
          <w:rFonts w:cs="Arial"/>
        </w:rPr>
        <w:t xml:space="preserve">DIČ: </w:t>
      </w:r>
      <w:r>
        <w:rPr>
          <w:rFonts w:cs="Arial"/>
          <w:highlight w:val="yellow"/>
        </w:rPr>
        <w:t>…….…………</w:t>
      </w:r>
      <w:r>
        <w:rPr>
          <w:rFonts w:cs="Arial"/>
        </w:rPr>
        <w:t xml:space="preserve">/ </w:t>
      </w:r>
      <w:r>
        <w:rPr>
          <w:rFonts w:cs="Arial"/>
          <w:highlight w:val="yellow"/>
        </w:rPr>
        <w:t xml:space="preserve">Neplátce </w:t>
      </w:r>
      <w:commentRangeStart w:id="1"/>
      <w:r>
        <w:rPr>
          <w:rFonts w:cs="Arial"/>
          <w:highlight w:val="yellow"/>
        </w:rPr>
        <w:t>DPH.</w:t>
      </w:r>
      <w:r>
        <w:rPr>
          <w:rFonts w:cs="Arial"/>
          <w:highlight w:val="yellow"/>
        </w:rPr>
      </w:r>
      <w:commentRangeEnd w:id="1"/>
      <w:r>
        <w:commentReference w:id="1"/>
      </w:r>
      <w:r>
        <w:rPr>
          <w:rFonts w:cs="Arial"/>
        </w:rPr>
        <w:t xml:space="preserve"> </w:t>
      </w:r>
    </w:p>
    <w:p>
      <w:pPr>
        <w:pStyle w:val="Normal"/>
        <w:tabs>
          <w:tab w:val="clear" w:pos="709"/>
          <w:tab w:val="left" w:pos="426" w:leader="none"/>
          <w:tab w:val="left" w:pos="851" w:leader="none"/>
          <w:tab w:val="left" w:pos="1276" w:leader="none"/>
        </w:tabs>
        <w:jc w:val="both"/>
        <w:rPr/>
      </w:pPr>
      <w:r>
        <w:rPr>
          <w:rFonts w:eastAsia="Arial" w:cs="Arial"/>
        </w:rPr>
        <w:t xml:space="preserve">       </w:t>
      </w:r>
      <w:r>
        <w:rPr>
          <w:rFonts w:cs="Arial"/>
        </w:rPr>
        <w:t xml:space="preserve">bankovní spojení: </w:t>
      </w:r>
      <w:r>
        <w:rPr>
          <w:rFonts w:cs="Arial"/>
          <w:highlight w:val="yellow"/>
        </w:rPr>
        <w:t>…………………</w:t>
      </w:r>
    </w:p>
    <w:p>
      <w:pPr>
        <w:pStyle w:val="Normal"/>
        <w:tabs>
          <w:tab w:val="clear" w:pos="709"/>
          <w:tab w:val="left" w:pos="426" w:leader="none"/>
          <w:tab w:val="left" w:pos="851" w:leader="none"/>
          <w:tab w:val="left" w:pos="1276" w:leader="none"/>
        </w:tabs>
        <w:jc w:val="both"/>
        <w:rPr/>
      </w:pPr>
      <w:r>
        <w:rPr>
          <w:rFonts w:cs="Arial"/>
        </w:rPr>
        <w:tab/>
        <w:t xml:space="preserve">č.ú.: </w:t>
      </w:r>
      <w:r>
        <w:rPr>
          <w:rFonts w:cs="Arial"/>
          <w:highlight w:val="yellow"/>
        </w:rPr>
        <w:t>………………./……</w:t>
      </w:r>
    </w:p>
    <w:p>
      <w:pPr>
        <w:pStyle w:val="Normal"/>
        <w:tabs>
          <w:tab w:val="clear" w:pos="709"/>
          <w:tab w:val="left" w:pos="426" w:leader="none"/>
          <w:tab w:val="left" w:pos="851" w:leader="none"/>
          <w:tab w:val="left" w:pos="1276" w:leader="none"/>
        </w:tabs>
        <w:jc w:val="both"/>
        <w:rPr/>
      </w:pPr>
      <w:r>
        <w:rPr>
          <w:rFonts w:eastAsia="Arial" w:cs="Arial"/>
        </w:rPr>
        <w:t xml:space="preserve">       </w:t>
      </w:r>
      <w:r>
        <w:rPr>
          <w:rFonts w:cs="Arial"/>
        </w:rPr>
        <w:t xml:space="preserve">zapsán v živnostenském rejstříku </w:t>
      </w:r>
      <w:r>
        <w:rPr>
          <w:rFonts w:cs="Arial"/>
          <w:highlight w:val="yellow"/>
        </w:rPr>
        <w:t>………………………………..</w:t>
      </w:r>
    </w:p>
    <w:p>
      <w:pPr>
        <w:pStyle w:val="Normal"/>
        <w:tabs>
          <w:tab w:val="clear" w:pos="709"/>
          <w:tab w:val="left" w:pos="426" w:leader="none"/>
          <w:tab w:val="left" w:pos="851" w:leader="none"/>
          <w:tab w:val="left" w:pos="1276" w:leader="none"/>
        </w:tabs>
        <w:jc w:val="both"/>
        <w:rPr/>
      </w:pPr>
      <w:r>
        <w:rPr>
          <w:rFonts w:cs="Arial"/>
          <w:i/>
        </w:rPr>
        <w:tab/>
        <w:t>(dále jen „zhotovitel“)</w:t>
      </w:r>
    </w:p>
    <w:p>
      <w:pPr>
        <w:pStyle w:val="Normal"/>
        <w:tabs>
          <w:tab w:val="clear" w:pos="709"/>
          <w:tab w:val="left" w:pos="426" w:leader="none"/>
          <w:tab w:val="left" w:pos="851" w:leader="none"/>
          <w:tab w:val="left" w:pos="1134" w:leader="none"/>
        </w:tabs>
        <w:jc w:val="both"/>
        <w:rPr>
          <w:rFonts w:cs="Arial"/>
          <w:i/>
          <w:i/>
        </w:rPr>
      </w:pPr>
      <w:r>
        <w:rPr>
          <w:rFonts w:cs="Arial"/>
          <w:i/>
        </w:rPr>
      </w:r>
    </w:p>
    <w:p>
      <w:pPr>
        <w:pStyle w:val="Normal"/>
        <w:tabs>
          <w:tab w:val="clear" w:pos="709"/>
          <w:tab w:val="left" w:pos="426" w:leader="none"/>
          <w:tab w:val="left" w:pos="851" w:leader="none"/>
          <w:tab w:val="left" w:pos="1134" w:leader="none"/>
        </w:tabs>
        <w:spacing w:before="80" w:after="0"/>
        <w:jc w:val="both"/>
        <w:rPr/>
      </w:pPr>
      <w:r>
        <w:rPr>
          <w:rFonts w:cs="Arial"/>
        </w:rPr>
        <w:t>uzavírají níže uvedeného dne, měsíce a roku v souladu s ust. § 2586 a násl. a ve spojení s ust. § 2623 a násl. zákona č. 89/2012 Sb., občanský zákoník, v platném a účinném znění (dále jen „občanský zákoník“) tuto</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sz w:val="32"/>
          <w:szCs w:val="32"/>
        </w:rPr>
        <w:t xml:space="preserve">Smlouvu o dílo č. </w:t>
      </w:r>
      <w:r>
        <w:rPr>
          <w:rFonts w:cs="Arial"/>
          <w:b/>
          <w:sz w:val="32"/>
          <w:szCs w:val="32"/>
          <w:highlight w:val="yellow"/>
        </w:rPr>
        <w:t>…………</w:t>
      </w:r>
    </w:p>
    <w:p>
      <w:pPr>
        <w:pStyle w:val="Normal"/>
        <w:tabs>
          <w:tab w:val="clear" w:pos="709"/>
          <w:tab w:val="left" w:pos="426" w:leader="none"/>
          <w:tab w:val="left" w:pos="851" w:leader="none"/>
          <w:tab w:val="left" w:pos="1134" w:leader="none"/>
        </w:tabs>
        <w:jc w:val="both"/>
        <w:rPr>
          <w:rFonts w:cs="Arial"/>
          <w:b/>
          <w:b/>
        </w:rPr>
      </w:pPr>
      <w:r>
        <w:rPr>
          <w:rFonts w:cs="Arial"/>
          <w:b/>
        </w:rPr>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1</w:t>
      </w:r>
    </w:p>
    <w:p>
      <w:pPr>
        <w:pStyle w:val="Normal"/>
        <w:tabs>
          <w:tab w:val="clear" w:pos="709"/>
          <w:tab w:val="left" w:pos="426" w:leader="none"/>
          <w:tab w:val="left" w:pos="851" w:leader="none"/>
          <w:tab w:val="left" w:pos="1134" w:leader="none"/>
        </w:tabs>
        <w:jc w:val="center"/>
        <w:rPr/>
      </w:pPr>
      <w:r>
        <w:rPr>
          <w:rFonts w:cs="Arial"/>
          <w:b/>
        </w:rPr>
        <w:t>Předmět plnění</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 xml:space="preserve">Zhotovitel se touto smlouvou zavazuje na vlastní náklady, riziko a nebezpečí a za podmínek této smlouvy řádně provést pro objednatele dílo </w:t>
      </w:r>
      <w:r>
        <w:rPr>
          <w:rFonts w:cs="Arial"/>
          <w:b/>
        </w:rPr>
        <w:t>„</w:t>
      </w:r>
      <w:r>
        <w:rPr>
          <w:rFonts w:cs="Arial"/>
          <w:b/>
          <w:color w:val="000000"/>
          <w:lang w:eastAsia="cs-CZ"/>
        </w:rPr>
        <w:t>Ulice Leandra Čecha - stavba chodníku, přechodu pro chodce a parkovacích stání, Nové Město na Moravě</w:t>
      </w:r>
      <w:r>
        <w:rPr>
          <w:rFonts w:cs="Arial"/>
          <w:b/>
        </w:rPr>
        <w:t>“</w:t>
      </w:r>
      <w:r>
        <w:rPr>
          <w:rFonts w:cs="Arial"/>
        </w:rPr>
        <w:t xml:space="preserve"> (dále jen „dílo“ nebo „stavba“) specifikované dále v této smlouvě, a předat jej objednateli v dohodnutém termínu, a objednatel se zavazuje řádně a včas provedené dílo převzít a zaplatit za něj zhotoviteli dohodnutou cenu.</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Závaznými podklady, kterými se sjednává obsah, rozsah, způsob a podmínky provedení díla jsou:</w:t>
      </w:r>
    </w:p>
    <w:p>
      <w:pPr>
        <w:pStyle w:val="Normal"/>
        <w:numPr>
          <w:ilvl w:val="0"/>
          <w:numId w:val="6"/>
        </w:numPr>
        <w:tabs>
          <w:tab w:val="clear" w:pos="709"/>
          <w:tab w:val="left" w:pos="426" w:leader="none"/>
          <w:tab w:val="left" w:pos="851" w:leader="none"/>
          <w:tab w:val="left" w:pos="1134" w:leader="none"/>
        </w:tabs>
        <w:spacing w:before="80" w:after="0"/>
        <w:ind w:left="851" w:hanging="425"/>
        <w:jc w:val="both"/>
        <w:rPr/>
      </w:pPr>
      <w:r>
        <w:rPr>
          <w:rFonts w:cs="Arial"/>
        </w:rPr>
        <w:t xml:space="preserve">projektová dokumentace stavby ve stupni DPS „Stavba chodníku, přechodu pro chodce a parkovacích stání“, ved. projektant Ing. arch. Jitka Bidlová, PhD., Riegrova 24, 572 01 Polička, z 11/2018, včetně dokladové části (dále také jen „projektová dokumentace“ nebo „PD“); </w:t>
      </w:r>
      <w:r>
        <w:rPr>
          <w:rFonts w:cs="Arial"/>
          <w:b/>
        </w:rPr>
        <w:t xml:space="preserve"> </w:t>
      </w:r>
    </w:p>
    <w:p>
      <w:pPr>
        <w:pStyle w:val="Normal"/>
        <w:numPr>
          <w:ilvl w:val="0"/>
          <w:numId w:val="6"/>
        </w:numPr>
        <w:tabs>
          <w:tab w:val="clear" w:pos="709"/>
          <w:tab w:val="left" w:pos="426" w:leader="none"/>
          <w:tab w:val="left" w:pos="851" w:leader="none"/>
          <w:tab w:val="left" w:pos="1134" w:leader="none"/>
        </w:tabs>
        <w:spacing w:before="80" w:after="0"/>
        <w:ind w:left="851" w:hanging="425"/>
        <w:jc w:val="both"/>
        <w:rPr/>
      </w:pPr>
      <w:r>
        <w:rPr>
          <w:rFonts w:cs="Arial"/>
        </w:rPr>
        <w:t>zadávací dokumentace veřejné zakázky „Ulice Leandra Čecha – stavba chodníku, přechodu pro chodce a parkovacích stání, Nové Město na Moravě“ (projektová a textová část vč. výkazu výměr) zveřejněná objednatelem jako zadavatelem v rámci výběrového řízení na profilu zadavatele https://zakazky.nmnm.cz/ (dále také jen „zadávací dokumentace“);</w:t>
      </w:r>
    </w:p>
    <w:p>
      <w:pPr>
        <w:pStyle w:val="Normal"/>
        <w:numPr>
          <w:ilvl w:val="0"/>
          <w:numId w:val="6"/>
        </w:numPr>
        <w:tabs>
          <w:tab w:val="clear" w:pos="709"/>
          <w:tab w:val="left" w:pos="426" w:leader="none"/>
          <w:tab w:val="left" w:pos="851" w:leader="none"/>
          <w:tab w:val="left" w:pos="1134" w:leader="none"/>
        </w:tabs>
        <w:spacing w:before="80" w:after="0"/>
        <w:ind w:left="851" w:hanging="425"/>
        <w:jc w:val="both"/>
        <w:rPr/>
      </w:pPr>
      <w:r>
        <w:rPr>
          <w:rFonts w:cs="Arial"/>
        </w:rPr>
        <w:t>nabídka zhotovitele, vč. nabídkového položkového rozpočtu zhotovitele, krycího listu nabídky a harmonogramu postupu prací;</w:t>
      </w:r>
    </w:p>
    <w:p>
      <w:pPr>
        <w:pStyle w:val="Normal"/>
        <w:numPr>
          <w:ilvl w:val="0"/>
          <w:numId w:val="6"/>
        </w:numPr>
        <w:tabs>
          <w:tab w:val="clear" w:pos="709"/>
          <w:tab w:val="left" w:pos="426" w:leader="none"/>
          <w:tab w:val="left" w:pos="851" w:leader="none"/>
          <w:tab w:val="left" w:pos="1134" w:leader="none"/>
        </w:tabs>
        <w:spacing w:before="80" w:after="0"/>
        <w:ind w:left="851" w:hanging="425"/>
        <w:jc w:val="both"/>
        <w:rPr/>
      </w:pPr>
      <w:r>
        <w:rPr>
          <w:rFonts w:cs="Arial"/>
        </w:rPr>
        <w:t xml:space="preserve">pravomocná povolení stavby, vyjádření dotčených subjektů a účastníků řízení; </w:t>
      </w:r>
    </w:p>
    <w:p>
      <w:pPr>
        <w:pStyle w:val="Normal"/>
        <w:numPr>
          <w:ilvl w:val="0"/>
          <w:numId w:val="6"/>
        </w:numPr>
        <w:tabs>
          <w:tab w:val="clear" w:pos="709"/>
          <w:tab w:val="left" w:pos="426" w:leader="none"/>
          <w:tab w:val="left" w:pos="851" w:leader="none"/>
          <w:tab w:val="left" w:pos="1134" w:leader="none"/>
        </w:tabs>
        <w:spacing w:before="80" w:after="0"/>
        <w:ind w:left="851" w:hanging="425"/>
        <w:jc w:val="both"/>
        <w:rPr/>
      </w:pPr>
      <w:r>
        <w:rPr>
          <w:rFonts w:cs="Arial"/>
        </w:rPr>
        <w:t>ustanovení příslušných technických norem a předpisů platných v době realizace díla a ustanovení technologických předpisů výrobců jednotlivých částí díla;</w:t>
      </w:r>
    </w:p>
    <w:p>
      <w:pPr>
        <w:pStyle w:val="Normal"/>
        <w:numPr>
          <w:ilvl w:val="0"/>
          <w:numId w:val="6"/>
        </w:numPr>
        <w:tabs>
          <w:tab w:val="clear" w:pos="709"/>
          <w:tab w:val="left" w:pos="426" w:leader="none"/>
          <w:tab w:val="left" w:pos="851" w:leader="none"/>
          <w:tab w:val="left" w:pos="1134" w:leader="none"/>
        </w:tabs>
        <w:spacing w:before="80" w:after="0"/>
        <w:ind w:left="851" w:hanging="425"/>
        <w:jc w:val="both"/>
        <w:rPr/>
      </w:pPr>
      <w:r>
        <w:rPr>
          <w:rFonts w:cs="Arial"/>
        </w:rPr>
        <w:t>návody k montáži, k uvedení do provozu a k obsluze jednotlivých částí díla, pokud k těmto částem byly vypracovány,</w:t>
      </w:r>
    </w:p>
    <w:p>
      <w:pPr>
        <w:pStyle w:val="Normal"/>
        <w:tabs>
          <w:tab w:val="clear" w:pos="709"/>
          <w:tab w:val="left" w:pos="426" w:leader="none"/>
          <w:tab w:val="left" w:pos="851" w:leader="none"/>
          <w:tab w:val="left" w:pos="1134" w:leader="none"/>
        </w:tabs>
        <w:spacing w:before="80" w:after="0"/>
        <w:ind w:left="426" w:hanging="0"/>
        <w:jc w:val="both"/>
        <w:rPr>
          <w:rFonts w:cs="Arial"/>
        </w:rPr>
      </w:pPr>
      <w:r>
        <w:rPr>
          <w:rFonts w:cs="Arial"/>
        </w:rPr>
        <w:t xml:space="preserve">přičemž objednatel nad rámec výše uvedených bodů stanovuje následující </w:t>
      </w:r>
      <w:r>
        <w:rPr>
          <w:rFonts w:cs="Arial"/>
          <w:b/>
        </w:rPr>
        <w:t>požadavky na asfaltové povrchy</w:t>
      </w:r>
      <w:r>
        <w:rPr>
          <w:rFonts w:cs="Arial"/>
        </w:rPr>
        <w:t>:</w:t>
      </w:r>
    </w:p>
    <w:p>
      <w:pPr>
        <w:pStyle w:val="Normal"/>
        <w:numPr>
          <w:ilvl w:val="0"/>
          <w:numId w:val="29"/>
        </w:numPr>
        <w:tabs>
          <w:tab w:val="clear" w:pos="709"/>
          <w:tab w:val="left" w:pos="426" w:leader="none"/>
          <w:tab w:val="left" w:pos="851" w:leader="none"/>
          <w:tab w:val="left" w:pos="1134" w:leader="none"/>
        </w:tabs>
        <w:spacing w:before="80" w:after="0"/>
        <w:jc w:val="both"/>
        <w:rPr>
          <w:rFonts w:cs="Arial"/>
        </w:rPr>
      </w:pPr>
      <w:r>
        <w:rPr>
          <w:rFonts w:cs="Arial"/>
        </w:rPr>
        <w:t xml:space="preserve">tloušťky navržených asfaltových vrstev v projektové dokumentaci i v soupisu prací jsou tloušťky </w:t>
      </w:r>
      <w:r>
        <w:rPr>
          <w:rFonts w:cs="Arial"/>
          <w:b/>
        </w:rPr>
        <w:t xml:space="preserve">minimální </w:t>
      </w:r>
      <w:r>
        <w:rPr>
          <w:rFonts w:cs="Arial"/>
        </w:rPr>
        <w:t>a musí být dodrženy v celé ploše prováděného asfaltového povrchu</w:t>
      </w:r>
    </w:p>
    <w:p>
      <w:pPr>
        <w:pStyle w:val="Normal"/>
        <w:numPr>
          <w:ilvl w:val="0"/>
          <w:numId w:val="29"/>
        </w:numPr>
        <w:tabs>
          <w:tab w:val="clear" w:pos="709"/>
          <w:tab w:val="left" w:pos="426" w:leader="none"/>
          <w:tab w:val="left" w:pos="851" w:leader="none"/>
          <w:tab w:val="left" w:pos="1134" w:leader="none"/>
        </w:tabs>
        <w:spacing w:before="80" w:after="0"/>
        <w:jc w:val="both"/>
        <w:rPr/>
      </w:pPr>
      <w:r>
        <w:rPr>
          <w:rFonts w:cs="Arial"/>
          <w:b/>
        </w:rPr>
        <w:t>mezerovitost horní asfaltové vrstvy musí být po zhutnění v rozmezí 3 – 5 %</w:t>
      </w:r>
      <w:r>
        <w:rPr>
          <w:rFonts w:cs="Arial"/>
        </w:rPr>
        <w:t>, což zhotovitel doloží protokolem o zkoušce zhutnění</w:t>
      </w:r>
    </w:p>
    <w:p>
      <w:pPr>
        <w:pStyle w:val="Normal"/>
        <w:numPr>
          <w:ilvl w:val="0"/>
          <w:numId w:val="29"/>
        </w:numPr>
        <w:tabs>
          <w:tab w:val="clear" w:pos="709"/>
          <w:tab w:val="left" w:pos="426" w:leader="none"/>
          <w:tab w:val="left" w:pos="851" w:leader="none"/>
          <w:tab w:val="left" w:pos="1134" w:leader="none"/>
        </w:tabs>
        <w:spacing w:before="80" w:after="0"/>
        <w:jc w:val="both"/>
        <w:rPr/>
      </w:pPr>
      <w:r>
        <w:rPr>
          <w:rFonts w:cs="Arial"/>
        </w:rPr>
        <w:t>mezerovitost spodní asfaltové vrstvy je stanovena dle ČSN, tj. platí normový požadavek, který je v rozmezí 2,5 – 8,5 %, což zhotovitel doloží protokolem o zkoušce zhutnění</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Zhotovitel se zavazuje dílo provést dle této smlouvy.</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Předmětem smlouvy je kompletní dodávka díla. Dodávkou díla se rozumí provedení všech stavebních a montážních prací včetně dodávek nezbytného stavebního materiálu a konstrukcí potřebných pro řádné zhotovení díla (např. konstrukce zabezpečující bezpečnost práce apod.), dále provedení veškerých činností nezbytných pro řádné a včasné dokončení stavby (včetně úhrady nákladů nebo poplatků s tím spojených) tak, aby v plném rozsahu plnila svůj účel a odpovídala veškerým normám či technickým předpisům vztahujícím se na toto stavební dílo tohoto charakteru.</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 xml:space="preserve">Součástí díla je rovněž: </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zajištění a předání předepsaných zkoušek, revizí, atestů, certifikátů a dalších dokladů vztahujících se k dílu v rozsahu, kvalitě a s výsledky podle platných předpisů, příp. podle projektové dokumentace;</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komplexní vyzkoušení všech částí díla za účasti objednatele a zástupců budoucího uživatele;</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předání návodu/návodů k obsluze, používání a údržbě příslušných částí díla, zaškolení obsluhy vč. předání dokladu o tomto zaškolení, předání záručních listů;</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vyhotovení a předání zaměření skutečného provedení stavby (výškopisného i polohopisného stavu) do digitální technické mapy města, grafická část ve formátu dgn nebo shp a pdf, textová část ve formátu doc a pdf, dle vyhlášky města Nové Město na Moravě č. 2/2015, o vedení digitální technické mapy města Nového Města na Moravě a jeho předání objednateli a současně správci digitální technické mapy města - Oddělení informatiky MěÚ Nové Město na Moravě v digitální a papírové formě;</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 xml:space="preserve">dodání projektu skutečného provedení stavby v rozsahu dle vyhl. č. 499/2006 Sb., a to </w:t>
      </w:r>
      <w:bookmarkStart w:id="0" w:name="Text33"/>
      <w:r>
        <w:rPr>
          <w:rFonts w:cs="Arial"/>
        </w:rPr>
        <w:t xml:space="preserve"> 3x </w:t>
      </w:r>
      <w:bookmarkEnd w:id="0"/>
      <w:r>
        <w:rPr>
          <w:rFonts w:cs="Arial"/>
        </w:rPr>
        <w:t>v listinné podobě a 1x v digitální formě;</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dodání geometrických plánů pro zápis změn do katastru nemovitostí a příp. majetkové vypořádání ověřených katastrálním úřadem v potřebném počtu vyhotovení;</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dodání protokolů o stanovení míry zhutnění jednotlivých asfaltových vrstev radiosondou či jiným prokazatelným způsobem (v případě provádění asfaltových povrchů);</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vytýčení stavby dle projektové dokumentace;</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 xml:space="preserve">kontrolní výškové zaměření stávajícího a nového stavu v rizikových místech, kde stavba navazuje na pozemky a konstrukce v soukromém vlastnictví, zejména u vjezdů a vstupů na soukromé pozemky (výšky bodů, spády, apod.); </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 xml:space="preserve">provedení pasportizace vč. foto či videodokumentace veškerých objektů a konstrukcí v soukromém vlastnictví přiléhajících ke stavbě, nebo jež mohou být stavbou dotčeny, a to před zahájením prací a po dokončení díla.  </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 xml:space="preserve">demontáž stávajících konstrukcí a zařízení a jejich následná likvidace zákonným způsobem na náklad zhotovitele;  </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dodání všech dokladů potřebných k uvedení stavby do trvalého provozu;</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dodání dokladů o způsobu likvidace vzniklých odpadů dle zák. č. 185/2001 Sb., v platném znění;</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dodání dokladů o převzetí inženýrských sítí dotčených výstavbou jejich správci nebo prohlášení, že daná inž. síť nebyla dotčena;</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dodání fotodokumentace z průběhu stavby – v digitální podobě ve formátu jpg;</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 xml:space="preserve">zajištění a provedení všech organizačních, kompletačních a technologických činností nutných pro bezvadné a včasné provedení díla; </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 xml:space="preserve">zařízení staveniště, jeho zajištění, zabezpečení a napojení na inženýrské sítě, vč. stanovení míst napojení a včetně nákladů spojených s užíváním veřejného prostranství; </w:t>
      </w:r>
    </w:p>
    <w:p>
      <w:pPr>
        <w:pStyle w:val="Normal"/>
        <w:numPr>
          <w:ilvl w:val="0"/>
          <w:numId w:val="18"/>
        </w:numPr>
        <w:tabs>
          <w:tab w:val="clear" w:pos="709"/>
          <w:tab w:val="left" w:pos="426" w:leader="none"/>
          <w:tab w:val="left" w:pos="851" w:leader="none"/>
          <w:tab w:val="left" w:pos="1134" w:leader="none"/>
        </w:tabs>
        <w:spacing w:before="80" w:after="0"/>
        <w:ind w:left="851" w:hanging="425"/>
        <w:jc w:val="both"/>
        <w:rPr/>
      </w:pPr>
      <w:r>
        <w:rPr>
          <w:rFonts w:cs="Arial"/>
        </w:rPr>
        <w:t>úplné vyčištění a vyklizení dokončené stavby a staveniště vč. jeho uvedení do původního či s objednatelem dohodnutého stavu.</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Další podmínky realizace stavby:</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zhotovitel si sám na vlastní náklady zajistí veškeré vytýčení inženýrských sítí a tyto převezme od jejich správců včetně převzetí povinností a odpovědnosti v návaznosti na platné předpisy a včetně převzetí povinností a odpovědnosti vyplývajících z vydaných vyjádření a rozhodnutí. K vytýčení přizve zástupce objednatele. Rovněž předá dotčené sítě zpět jejich správcům dle podmínek jednotlivých vyjádření. Pokud bude pro potřeby vytýčení inženýrských sítí třeba obnovit či zaktualizovat vydaná vyjádření, zajistí si toto zhotovitel sám na vlastní náklady.</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zhotovitel si sám na vlastní náklady zajistí projednání, povolení a provedení nutných uzavírek, objížděk, objízdných tras MHD (pokud bude třeba), zvláštního užívání veřejných ploch (překopy komunikací, zeleně, skládky materiálu, apod.), změn dopravního značení, v příp. potřeby zřízení provizorních přechodů či přejezdů vč. případného osvětlení, apod. V průběhu provádění prací je zhotovitel povinen respektovat požadavky příslušných orgánů dle vydaných stanovisek.</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 xml:space="preserve">zhotovitel je na vlastní náklady povinen udržovat na převzatém staveništi pořádek a čistotu, odstraňovat odpady a nečistoty vzniklé jeho pracemi, provést konečný úklid a vyklizení staveniště, řádně staveniště zabezpečit (oplocení, lávky, označení, osvětlení, střežení, atd.). </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 xml:space="preserve">zhotovitel zajistí dozor a soustavnou kontrolu nad bezpečností práce při činnosti na staveništi. Jeho odpovědnost zahrnuje též odpovědnost za osoby, jež se s jeho vědomím zdržují na staveništi. </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zhotovitel si sám na vlastní náklady zajistí skládku materiálů a likvidaci vybouraného materiálu a odpadů vzniklých v průběhu provádění stavby.</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zhotovitel zajistí po celou dobu realizace stavby její zřetelné označení tabulí či plachtou s údajem, kdo stavbu provádí a s nepřetržitým kontaktem na odpovědného pracovníka zhotovitele.</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stavba musí být rovněž provedena v souladu s podmínkami rozhodnutí – povolení stavby a s podmínkami dotčených subjektů v rámci povolovacího řízení; za splnění podmínek je zodpovědný zhotovitel.</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zhotovitel provede komplexní dodávku stavby.</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zhotovitel je povinen provádět práce plynule, bez zbytečných průtahů, zdržení a přestávek.</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rFonts w:cs="Arial"/>
        </w:rPr>
      </w:pPr>
      <w:r>
        <w:rPr>
          <w:rFonts w:cs="Arial"/>
        </w:rPr>
        <w:t xml:space="preserve">zhotovitel je povinen práce provádět tak, aby </w:t>
      </w:r>
      <w:r>
        <w:rPr>
          <w:rFonts w:eastAsia="SimSun" w:cs="Arial"/>
          <w:kern w:val="2"/>
          <w:lang w:bidi="hi-IN"/>
        </w:rPr>
        <w:t>docházelo k obtěžování a zatěžování provozu škol, provozu školní jídelny a obyvatel sousedních domů imisemi v co nejmenší míře a co možná nejmenším rozsahu.</w:t>
      </w:r>
      <w:r>
        <w:rPr>
          <w:rFonts w:cs="Arial"/>
        </w:rPr>
        <w:t xml:space="preserve"> </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zhotovitel je povinen při návrhu technologických postupů a při vlastní realizaci stavby respektovat provoz stávajících objektů v dané lokalitě a v rámci daných možností minimalizovat dopady stavby na jejich obyvatele a uživatele (zajištění přístupu, příjezdu, možnosti zásobování, svozu odpadu, prašnost, hlučnost, přepojování přípojek, atd.).</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práce s vlivem na okolní prostředí nesmějí probíhat v pracovní dny od 18:00 hod. do 07:00 hod., o sobotách od 16:00 hod. do 08:00 hod., o nedělích a svátcích vůbec, pokud nebude zápisem do stavebního deníku dohodnuto jinak.</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b/>
          <w:b/>
        </w:rPr>
      </w:pPr>
      <w:r>
        <w:rPr>
          <w:rFonts w:cs="Arial"/>
          <w:b/>
        </w:rPr>
        <w:t>práce související s prováděním přechodu pro chodce a mající vliv na omezení přístupu do základní školy a školní jídelny smí být prováděny pouze v období, kdy v základní škole nebude probíhat výuka a nebude v provozu školní jídelna (o prázdninách, v době zákazu osobní přítomnosti žáků na vzdělávání spojeného s uzavřením školní jídelny, apod.)</w:t>
      </w:r>
      <w:r>
        <w:rPr>
          <w:rFonts w:cs="Arial"/>
        </w:rPr>
        <w:t>.</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b/>
          <w:b/>
        </w:rPr>
      </w:pPr>
      <w:r>
        <w:rPr>
          <w:rFonts w:cs="Arial"/>
          <w:b/>
        </w:rPr>
        <w:t>práce související s prováděním parkovacích míst u školní jídelny nesmí omezit provoz školní jídelny</w:t>
      </w:r>
      <w:r>
        <w:rPr>
          <w:rFonts w:cs="Arial"/>
        </w:rPr>
        <w:t>.</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rFonts w:cs="Arial"/>
          <w:b/>
          <w:b/>
        </w:rPr>
      </w:pPr>
      <w:r>
        <w:rPr>
          <w:rFonts w:cs="Arial"/>
          <w:b/>
        </w:rPr>
        <w:t xml:space="preserve">zhotovitel je povinen zajistit po celou dobu provádění díla bezpečný přístup do všech přilehlých rodinných domů. Příjezd na přilehlé soukromé pozemky smí být omezen jen v nezbytně nutných případech a na dobu nezbytně nutnou. </w:t>
      </w:r>
      <w:r>
        <w:rPr>
          <w:rFonts w:cs="Arial"/>
        </w:rPr>
        <w:t>Zhotovitel je povinen dotčené s omezeními v dostatečném předstihu seznámit.</w:t>
      </w:r>
      <w:r>
        <w:rPr>
          <w:rFonts w:cs="Arial"/>
          <w:b/>
        </w:rPr>
        <w:t xml:space="preserve"> </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b/>
        </w:rPr>
        <w:t xml:space="preserve">zhotovitel je povinen zajistit po </w:t>
      </w:r>
      <w:r>
        <w:rPr>
          <w:b/>
        </w:rPr>
        <w:t>celou dobu provádění díla v době, kdy bude ve škole probíhat výuka nebo bude v provozu školní jídelna, bezpečný přístup do školy a školní jídelny.</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b/>
        </w:rPr>
        <w:t xml:space="preserve">zhotovitel je povinen umožnit po </w:t>
      </w:r>
      <w:r>
        <w:rPr>
          <w:b/>
        </w:rPr>
        <w:t>celou dobu provádění díla zásobování školní jídelny vč. příjezdu zásobovacích vozidel k rampě jídelny.</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b/>
        </w:rPr>
        <w:t xml:space="preserve">zhotovitel je povinen po </w:t>
      </w:r>
      <w:r>
        <w:rPr>
          <w:b/>
        </w:rPr>
        <w:t>celou dobu provádění díla zajistit bezpečný průchod pro pěší ulicí Leandra Čecha, provoz vozidel smí omezit jen v nezbytně nutné míře.</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 xml:space="preserve">zhotovitel je povinen nejpozději 21 dnů před zahájením prací předat objednateli informace potřebné pro zpracování výlukových jízdních řádů MHD (v případě, že bude z důvodu stavby nutno upravit trasy MHD). </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 xml:space="preserve">zhotovitel je povinen po celou dobu provádění díla kontrolovat stav dotčených a sousedních konstrukcí stávajících objektů a v případě zjištění poruch, závad, apod. na tuto skutečnost neprodleně upozornit objednatele a učinit opatření, aby se tyto dále nezvětšovaly. V případě, že vznikly v důsledku činnosti zhotovitele, tyto bez zbytečného odkladu odstranit. </w:t>
      </w:r>
    </w:p>
    <w:p>
      <w:pPr>
        <w:pStyle w:val="Normal"/>
        <w:numPr>
          <w:ilvl w:val="0"/>
          <w:numId w:val="19"/>
        </w:numPr>
        <w:tabs>
          <w:tab w:val="clear" w:pos="709"/>
          <w:tab w:val="left" w:pos="426" w:leader="none"/>
          <w:tab w:val="left" w:pos="851" w:leader="none"/>
          <w:tab w:val="left" w:pos="1134" w:leader="none"/>
        </w:tabs>
        <w:spacing w:before="80" w:after="0"/>
        <w:ind w:left="851" w:hanging="425"/>
        <w:jc w:val="both"/>
        <w:rPr/>
      </w:pPr>
      <w:r>
        <w:rPr>
          <w:rFonts w:cs="Arial"/>
        </w:rPr>
        <w:t>objednatel je oprávněn rozhodnout o ponechání některých prvků a materiálů, které nebudou odpadem, pro vlastní potřebu.</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Zhotovitel se zavazuje, že provede pro objednatele i práce nad rámec předmětu plnění – vícepráce, související s jeho předmětem plnění. Za vícepráce ve smyslu této smlouvy jsou považovány pouze změny a doplňky předmětu díla, dodávky, práce a výkony předem nepředvídatelné, které při realizaci díla přibyly a svým množstvím předmět smlouvy převyšují. Veškeré vícepráce musí být vždy před realizací písemně odsouhlaseny objednatelem (např. zápisem do stavebního deníku nebo dodatkem ke smlouvě) včetně jejich ocenění. Musí být dodržena příslušná ustanovení zákona o zadávání veřejných zakázek v platném znění.  Za méněpráce se považují práce v předmětu díla obsažené, avšak neuskutečněné.</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Objednatel je oprávněn měnit materiály, které mají být použity při realizaci díla a provádět další změny předmětu plnění, což se zavazuje s dostatečným předstihem sdělit a projednat se zhotovitelem tak, aby zhotoviteli nevznikly provozní problémy či škoda způsobená nákupem materiálů a věcí, které při realizaci měly být, ale dle požadavku objednatele nebudou použity. Zhotovitel má nárok na úhradu veškerých zbytečně vynaložených nákladů, pokud již původní materiál zajistil a má ho připraven na skladě.</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Dopady změn uvedených v čl. 1, odst. 7 a 8 této smlouvy majících vliv na zvýšení sjednané ceny díla, případně termín plnění, budou smluvními stranami upraveny dodatkem ke smlouvě o dílo, přičemž:</w:t>
      </w:r>
    </w:p>
    <w:p>
      <w:pPr>
        <w:pStyle w:val="Normal"/>
        <w:numPr>
          <w:ilvl w:val="0"/>
          <w:numId w:val="11"/>
        </w:numPr>
        <w:tabs>
          <w:tab w:val="clear" w:pos="709"/>
          <w:tab w:val="left" w:pos="426" w:leader="none"/>
          <w:tab w:val="left" w:pos="851" w:leader="none"/>
          <w:tab w:val="left" w:pos="1134" w:leader="none"/>
        </w:tabs>
        <w:spacing w:before="80" w:after="0"/>
        <w:ind w:left="851" w:hanging="425"/>
        <w:jc w:val="both"/>
        <w:rPr/>
      </w:pPr>
      <w:r>
        <w:rPr>
          <w:rFonts w:cs="Arial"/>
        </w:rPr>
        <w:t>se zhotovitel současně zavazuje, že termín dokončení díla bude dodržen i v případě zvýšení rozsahu díla, které svým rozsahem nepřesáhne 10 % ze sjednané ceny díla bez DPH za předpokladu, že objednatel u zhotovitele tyto vícepráce uplatní, případně potřeba jejich provedení vyjde najevo s dostatečným předstihem před sjednaným termínem dokončení díla. Za zvýšení rozsahu sjednané ceny díla se považuje pouze rozdíl mezi vícepracemi a méněpracemi.</w:t>
      </w:r>
    </w:p>
    <w:p>
      <w:pPr>
        <w:pStyle w:val="Normal"/>
        <w:numPr>
          <w:ilvl w:val="0"/>
          <w:numId w:val="11"/>
        </w:numPr>
        <w:tabs>
          <w:tab w:val="clear" w:pos="709"/>
          <w:tab w:val="left" w:pos="426" w:leader="none"/>
          <w:tab w:val="left" w:pos="851" w:leader="none"/>
          <w:tab w:val="left" w:pos="1134" w:leader="none"/>
        </w:tabs>
        <w:spacing w:before="80" w:after="0"/>
        <w:ind w:left="851" w:hanging="425"/>
        <w:jc w:val="both"/>
        <w:rPr/>
      </w:pPr>
      <w:r>
        <w:rPr>
          <w:rFonts w:cs="Arial"/>
        </w:rPr>
        <w:t>zhotoviteli změnou rozsahu díla nevzniká nárok na náhradu škody při dodržení ustanovení čl. 1, odst. 8 této smlouvy.</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Dopady změn majících vliv na snížení ceny díla budou smluvními stranami upraveny buď formou dodatku k této smlouvě nebo po dohodě smluvních stran nevyfakturováním neprovedených položek či jejich částí, přičemž:</w:t>
      </w:r>
    </w:p>
    <w:p>
      <w:pPr>
        <w:pStyle w:val="ListParagraph"/>
        <w:numPr>
          <w:ilvl w:val="0"/>
          <w:numId w:val="11"/>
        </w:numPr>
        <w:tabs>
          <w:tab w:val="clear" w:pos="709"/>
          <w:tab w:val="left" w:pos="426" w:leader="none"/>
          <w:tab w:val="left" w:pos="851" w:leader="none"/>
          <w:tab w:val="left" w:pos="1134" w:leader="none"/>
        </w:tabs>
        <w:spacing w:before="80" w:after="0"/>
        <w:contextualSpacing/>
        <w:jc w:val="both"/>
        <w:rPr/>
      </w:pPr>
      <w:r>
        <w:rPr>
          <w:rFonts w:cs="Arial"/>
        </w:rPr>
        <w:t>zhotoviteli snížením rozsahu díla nevzniká nárok na náhradu škody při dodržení ustanovení čl. 1, odst. 8 této smlouvy.</w:t>
      </w:r>
    </w:p>
    <w:p>
      <w:pPr>
        <w:pStyle w:val="Normal"/>
        <w:tabs>
          <w:tab w:val="clear" w:pos="709"/>
          <w:tab w:val="left" w:pos="426" w:leader="none"/>
          <w:tab w:val="left" w:pos="851" w:leader="none"/>
          <w:tab w:val="left" w:pos="1134" w:leader="none"/>
        </w:tabs>
        <w:ind w:left="426" w:hanging="0"/>
        <w:jc w:val="both"/>
        <w:rPr/>
      </w:pPr>
      <w:r>
        <w:rPr>
          <w:rFonts w:cs="Arial"/>
        </w:rPr>
        <w:t xml:space="preserve"> </w:t>
      </w:r>
    </w:p>
    <w:p>
      <w:pPr>
        <w:pStyle w:val="Normal"/>
        <w:numPr>
          <w:ilvl w:val="0"/>
          <w:numId w:val="22"/>
        </w:numPr>
        <w:tabs>
          <w:tab w:val="clear" w:pos="709"/>
          <w:tab w:val="left" w:pos="426" w:leader="none"/>
          <w:tab w:val="left" w:pos="851" w:leader="none"/>
          <w:tab w:val="left" w:pos="1134" w:leader="none"/>
        </w:tabs>
        <w:ind w:left="426" w:hanging="426"/>
        <w:jc w:val="both"/>
        <w:rPr>
          <w:rFonts w:cs="Arial"/>
        </w:rPr>
      </w:pPr>
      <w:r>
        <w:rPr>
          <w:rFonts w:cs="Arial"/>
        </w:rPr>
        <w:t xml:space="preserve">Dojde-li k realizaci dalších prací (např. z důvodu dodatečných změn technologických postupů) na návrh zhotovitele učiněný k zajištění řádného a bezpečného provedení a zajištění funkčnosti díla, či z jiných příčin na jeho straně, nemají tyto skutečnosti vliv na obsah smluvních závazků, pokud se strany nedohodnou jinak.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2"/>
        </w:numPr>
        <w:tabs>
          <w:tab w:val="clear" w:pos="709"/>
          <w:tab w:val="left" w:pos="426" w:leader="none"/>
          <w:tab w:val="left" w:pos="851" w:leader="none"/>
          <w:tab w:val="left" w:pos="1134" w:leader="none"/>
        </w:tabs>
        <w:ind w:left="397" w:hanging="397"/>
        <w:jc w:val="both"/>
        <w:rPr/>
      </w:pPr>
      <w:r>
        <w:rPr>
          <w:rFonts w:cs="Arial"/>
        </w:rPr>
        <w:t xml:space="preserve">Podpisem této smlouvy zhotovitel potvrzuje, že k provedení díla má potřebné oprávnění k podnikání, vedení stavby zajistí osobami odborně způsobilými a současně se zavazuje, že po celou dobu stavebních prací stavbu zajistí dostatečnými kapacitami s odbornými znalostmi, které jsou nezbytné ke kvalitnímu provedení díla dle této smlouvy. </w:t>
      </w:r>
    </w:p>
    <w:p>
      <w:pPr>
        <w:pStyle w:val="Normal"/>
        <w:tabs>
          <w:tab w:val="clear" w:pos="709"/>
          <w:tab w:val="left" w:pos="426" w:leader="none"/>
          <w:tab w:val="left" w:pos="851" w:leader="none"/>
          <w:tab w:val="left" w:pos="1134" w:leader="none"/>
        </w:tabs>
        <w:jc w:val="both"/>
        <w:rPr/>
      </w:pPr>
      <w:r>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Podpisem této smlouvy zhotovitel potvrzuje, že se podrobně seznámil s projektovou dokumentací pro provádění díla dle této smlouvy, podle které má být dílo prováděno.  Současně prohlašuje, že proti navrženým řešením, materiálům a postupům nemá námitek a že je schopen stavbu podle této projektové dokumentace řádně a kvalitně provést.</w:t>
      </w:r>
    </w:p>
    <w:p>
      <w:pPr>
        <w:pStyle w:val="Normal"/>
        <w:tabs>
          <w:tab w:val="clear" w:pos="709"/>
          <w:tab w:val="left" w:pos="426" w:leader="none"/>
          <w:tab w:val="left" w:pos="851" w:leader="none"/>
          <w:tab w:val="left" w:pos="1134" w:leader="none"/>
        </w:tabs>
        <w:jc w:val="both"/>
        <w:rPr/>
      </w:pPr>
      <w:r>
        <w:rPr/>
      </w:r>
    </w:p>
    <w:p>
      <w:pPr>
        <w:pStyle w:val="Normal"/>
        <w:numPr>
          <w:ilvl w:val="0"/>
          <w:numId w:val="22"/>
        </w:numPr>
        <w:tabs>
          <w:tab w:val="clear" w:pos="709"/>
          <w:tab w:val="left" w:pos="426" w:leader="none"/>
          <w:tab w:val="left" w:pos="851" w:leader="none"/>
          <w:tab w:val="left" w:pos="1134" w:leader="none"/>
        </w:tabs>
        <w:ind w:left="426" w:hanging="426"/>
        <w:jc w:val="both"/>
        <w:rPr/>
      </w:pPr>
      <w:r>
        <w:rPr>
          <w:rFonts w:cs="Arial"/>
        </w:rPr>
        <w:t xml:space="preserve">Zhotovitel podpisem této smlouvy bere na vědomí, že odsouhlasování příp. změn oproti projektové a zadávací dokumentaci a smlouvě o dílo na straně objednatele ve většině případů podléhá projednání v radě města, což může trvat více než 1 měsíc, v průběhu měsíců červenec a srpen i déle. Zhotovitel je povinen s touto skutečností počítat a případné návrhy změn vč. potřebných podkladů předkládat v dostatečném předstihu.  </w:t>
      </w:r>
    </w:p>
    <w:p>
      <w:pPr>
        <w:pStyle w:val="Normal"/>
        <w:tabs>
          <w:tab w:val="clear" w:pos="709"/>
          <w:tab w:val="left" w:pos="426" w:leader="none"/>
          <w:tab w:val="left" w:pos="851" w:leader="none"/>
          <w:tab w:val="left" w:pos="1134" w:leader="none"/>
        </w:tabs>
        <w:jc w:val="center"/>
        <w:rPr>
          <w:rFonts w:cs="Arial"/>
        </w:rPr>
      </w:pPr>
      <w:r>
        <w:rPr>
          <w:rFonts w:cs="Arial"/>
        </w:rPr>
      </w:r>
    </w:p>
    <w:p>
      <w:pPr>
        <w:pStyle w:val="Normal"/>
        <w:tabs>
          <w:tab w:val="clear" w:pos="709"/>
          <w:tab w:val="left" w:pos="426" w:leader="none"/>
          <w:tab w:val="left" w:pos="851" w:leader="none"/>
          <w:tab w:val="left" w:pos="1134" w:leader="none"/>
        </w:tabs>
        <w:jc w:val="center"/>
        <w:rPr>
          <w:rFonts w:cs="Arial"/>
        </w:rPr>
      </w:pPr>
      <w:r>
        <w:rPr>
          <w:rFonts w:cs="Arial"/>
        </w:rPr>
      </w:r>
    </w:p>
    <w:p>
      <w:pPr>
        <w:pStyle w:val="Normal"/>
        <w:tabs>
          <w:tab w:val="clear" w:pos="709"/>
          <w:tab w:val="left" w:pos="426" w:leader="none"/>
          <w:tab w:val="left" w:pos="851" w:leader="none"/>
          <w:tab w:val="left" w:pos="1134" w:leader="none"/>
        </w:tabs>
        <w:jc w:val="center"/>
        <w:rPr>
          <w:b/>
          <w:b/>
        </w:rPr>
      </w:pPr>
      <w:r>
        <w:rPr>
          <w:rFonts w:cs="Arial"/>
          <w:b/>
        </w:rPr>
        <w:t>Čl. 2</w:t>
      </w:r>
    </w:p>
    <w:p>
      <w:pPr>
        <w:pStyle w:val="Normal"/>
        <w:tabs>
          <w:tab w:val="clear" w:pos="709"/>
          <w:tab w:val="left" w:pos="426" w:leader="none"/>
          <w:tab w:val="left" w:pos="851" w:leader="none"/>
          <w:tab w:val="left" w:pos="1134" w:leader="none"/>
        </w:tabs>
        <w:jc w:val="center"/>
        <w:rPr>
          <w:b/>
          <w:b/>
        </w:rPr>
      </w:pPr>
      <w:r>
        <w:rPr>
          <w:rFonts w:cs="Arial"/>
          <w:b/>
        </w:rPr>
        <w:t>Doba plnění</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23"/>
        </w:numPr>
        <w:tabs>
          <w:tab w:val="clear" w:pos="709"/>
          <w:tab w:val="left" w:pos="426" w:leader="none"/>
          <w:tab w:val="left" w:pos="851" w:leader="none"/>
          <w:tab w:val="left" w:pos="1134" w:leader="none"/>
        </w:tabs>
        <w:jc w:val="both"/>
        <w:rPr/>
      </w:pPr>
      <w:r>
        <w:rPr>
          <w:rFonts w:cs="Arial"/>
        </w:rPr>
        <w:t xml:space="preserve">Zhotovitel </w:t>
      </w:r>
      <w:r>
        <w:rPr>
          <w:rFonts w:cs="Arial"/>
          <w:b/>
        </w:rPr>
        <w:t xml:space="preserve">zahájí realizaci díla dne </w:t>
      </w:r>
      <w:r>
        <w:rPr>
          <w:rFonts w:cs="Arial"/>
          <w:b/>
          <w:highlight w:val="yellow"/>
        </w:rPr>
        <w:t>…………….……</w:t>
      </w:r>
      <w:r>
        <w:rPr>
          <w:rFonts w:cs="Arial"/>
        </w:rPr>
        <w:t xml:space="preserve">. Zhotovitel se zavazuje, že </w:t>
      </w:r>
      <w:r>
        <w:rPr>
          <w:rFonts w:cs="Arial"/>
          <w:b/>
        </w:rPr>
        <w:t xml:space="preserve">dílo dokončí a objednateli předá nejpozději dne </w:t>
      </w:r>
      <w:r>
        <w:rPr>
          <w:rFonts w:cs="Arial"/>
          <w:b/>
          <w:highlight w:val="yellow"/>
        </w:rPr>
        <w:t>…………………</w:t>
      </w:r>
      <w:r>
        <w:rPr>
          <w:rFonts w:cs="Arial"/>
          <w:b/>
        </w:rPr>
        <w:t>.</w:t>
      </w:r>
      <w:r>
        <w:rPr>
          <w:rFonts w:cs="Arial"/>
        </w:rPr>
        <w:t>.</w:t>
      </w:r>
    </w:p>
    <w:p>
      <w:pPr>
        <w:pStyle w:val="ListParagraph"/>
        <w:tabs>
          <w:tab w:val="clear" w:pos="709"/>
          <w:tab w:val="left" w:pos="426" w:leader="none"/>
          <w:tab w:val="left" w:pos="851" w:leader="none"/>
          <w:tab w:val="left" w:pos="1134" w:leader="none"/>
        </w:tabs>
        <w:ind w:left="792" w:hanging="0"/>
        <w:jc w:val="both"/>
        <w:rPr>
          <w:rFonts w:cs="Arial"/>
        </w:rPr>
      </w:pPr>
      <w:r>
        <w:rPr>
          <w:rFonts w:cs="Arial"/>
        </w:rPr>
        <w:t xml:space="preserve">                                                                               </w:t>
      </w:r>
    </w:p>
    <w:p>
      <w:pPr>
        <w:pStyle w:val="Normal"/>
        <w:numPr>
          <w:ilvl w:val="0"/>
          <w:numId w:val="24"/>
        </w:numPr>
        <w:tabs>
          <w:tab w:val="clear" w:pos="709"/>
          <w:tab w:val="left" w:pos="426" w:leader="none"/>
        </w:tabs>
        <w:ind w:left="426" w:hanging="426"/>
        <w:rPr/>
      </w:pPr>
      <w:r>
        <w:rPr/>
        <w:t>Staveniště bude zhotoviteli předáno v den zahájení realizace díla, pokud nebude dohodnuto jinak.</w:t>
      </w:r>
    </w:p>
    <w:p>
      <w:pPr>
        <w:pStyle w:val="Normal"/>
        <w:rPr/>
      </w:pPr>
      <w:r>
        <w:rPr/>
      </w:r>
    </w:p>
    <w:p>
      <w:pPr>
        <w:pStyle w:val="Normal"/>
        <w:numPr>
          <w:ilvl w:val="0"/>
          <w:numId w:val="24"/>
        </w:numPr>
        <w:tabs>
          <w:tab w:val="clear" w:pos="709"/>
          <w:tab w:val="left" w:pos="426" w:leader="none"/>
        </w:tabs>
        <w:ind w:left="426" w:hanging="426"/>
        <w:jc w:val="both"/>
        <w:rPr/>
      </w:pPr>
      <w:r>
        <w:rPr>
          <w:rFonts w:cs="Arial"/>
        </w:rPr>
        <w:t xml:space="preserve">Dílo je dokončeno je-li předvedena jeho způsobilost sloužit svému účelu. Provedením díla se rozumí jeho úplné a řádné dokončení a předání jako celku bez vad a nedodělků objednateli v místě plnění, vyklizení stavby a podepsání posledního zápisu o předání a převzetí stavby, předání dokladů potřebných pro řádné provozování díla a dokladů o předepsaných zkouškách a revizích, předání projektu skutečného provedení stavby, úplné vyklizení staveniště, úklid všech ploch používaných zhotovitelem v průběhu výstavby, úpravy venkovních ploch uvedením do původního či s objednatelem dohodnutého stavu. </w:t>
      </w:r>
    </w:p>
    <w:p>
      <w:pPr>
        <w:pStyle w:val="Normal"/>
        <w:tabs>
          <w:tab w:val="clear" w:pos="709"/>
          <w:tab w:val="left" w:pos="426" w:leader="none"/>
          <w:tab w:val="left" w:pos="851" w:leader="none"/>
          <w:tab w:val="left" w:pos="1134" w:leader="none"/>
        </w:tabs>
        <w:ind w:left="426" w:hanging="0"/>
        <w:jc w:val="both"/>
        <w:rPr/>
      </w:pPr>
      <w:r>
        <w:rPr>
          <w:rFonts w:cs="Arial"/>
        </w:rPr>
        <w:t xml:space="preserve">Objednatel může převzít dílo i v případě, že vykazuje ojedinělé drobné nedodělky, popř. vady, které jednotlivě ani ve svém souhrnu nebrání řádnému užívání díla ani jeho užívání neztíží. Není to však jeho povinnost. </w:t>
      </w:r>
    </w:p>
    <w:p>
      <w:pPr>
        <w:pStyle w:val="Normal"/>
        <w:tabs>
          <w:tab w:val="clear" w:pos="709"/>
          <w:tab w:val="left" w:pos="426" w:leader="none"/>
          <w:tab w:val="left" w:pos="851" w:leader="none"/>
          <w:tab w:val="left" w:pos="1134" w:leader="none"/>
        </w:tabs>
        <w:ind w:left="426" w:hanging="0"/>
        <w:jc w:val="both"/>
        <w:rPr>
          <w:rFonts w:cs="Arial"/>
        </w:rPr>
      </w:pPr>
      <w:r>
        <w:rPr>
          <w:rFonts w:cs="Arial"/>
        </w:rPr>
      </w:r>
    </w:p>
    <w:p>
      <w:pPr>
        <w:pStyle w:val="Normal"/>
        <w:numPr>
          <w:ilvl w:val="0"/>
          <w:numId w:val="25"/>
        </w:numPr>
        <w:tabs>
          <w:tab w:val="clear" w:pos="709"/>
          <w:tab w:val="left" w:pos="426" w:leader="none"/>
        </w:tabs>
        <w:ind w:left="426" w:hanging="426"/>
        <w:jc w:val="both"/>
        <w:rPr/>
      </w:pPr>
      <w:r>
        <w:rPr>
          <w:rFonts w:cs="Arial"/>
        </w:rPr>
        <w:t>Časový průběh výstavby je dán harmonogramem postupu prací, který je přílohou a nedílnou součástí této smlouvy o dílo.</w:t>
      </w:r>
    </w:p>
    <w:p>
      <w:pPr>
        <w:pStyle w:val="Normal"/>
        <w:tabs>
          <w:tab w:val="clear" w:pos="709"/>
          <w:tab w:val="left" w:pos="426" w:leader="none"/>
          <w:tab w:val="left" w:pos="1134" w:leader="none"/>
        </w:tabs>
        <w:jc w:val="both"/>
        <w:rPr/>
      </w:pPr>
      <w:r>
        <w:rPr/>
      </w:r>
    </w:p>
    <w:p>
      <w:pPr>
        <w:pStyle w:val="Normal"/>
        <w:numPr>
          <w:ilvl w:val="0"/>
          <w:numId w:val="25"/>
        </w:numPr>
        <w:tabs>
          <w:tab w:val="clear" w:pos="709"/>
          <w:tab w:val="left" w:pos="426" w:leader="none"/>
        </w:tabs>
        <w:ind w:left="426" w:hanging="426"/>
        <w:jc w:val="both"/>
        <w:rPr/>
      </w:pPr>
      <w:r>
        <w:rPr>
          <w:rFonts w:cs="Arial"/>
        </w:rPr>
        <w:t>Případné zastavení stavby objednatelem z důvodu nesprávného provádění prací, porušování bezpečnostních předpisů, neplnění povinností ze strany zhotovitele, apod. nezakládá právo zhotovitele na prodloužení termínu dokončení díla (či jeho ucelených částí).</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b/>
          <w:b/>
        </w:rPr>
      </w:pPr>
      <w:r>
        <w:rPr>
          <w:rFonts w:cs="Arial"/>
          <w:b/>
        </w:rPr>
        <w:t>Čl. 3</w:t>
      </w:r>
    </w:p>
    <w:p>
      <w:pPr>
        <w:pStyle w:val="Normal"/>
        <w:tabs>
          <w:tab w:val="clear" w:pos="709"/>
          <w:tab w:val="left" w:pos="426" w:leader="none"/>
          <w:tab w:val="left" w:pos="851" w:leader="none"/>
          <w:tab w:val="left" w:pos="1134" w:leader="none"/>
        </w:tabs>
        <w:jc w:val="center"/>
        <w:rPr>
          <w:b/>
          <w:b/>
        </w:rPr>
      </w:pPr>
      <w:r>
        <w:rPr>
          <w:rFonts w:cs="Arial"/>
          <w:b/>
        </w:rPr>
        <w:t>Místo plnění</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both"/>
        <w:rPr/>
      </w:pPr>
      <w:r>
        <w:rPr>
          <w:rFonts w:cs="Arial"/>
        </w:rPr>
        <w:t>Místem plnění a předání díla je kat. území Nové Město na Moravě – prostor stavby dle specifikace v projektové dokumentaci.</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4</w:t>
      </w:r>
    </w:p>
    <w:p>
      <w:pPr>
        <w:pStyle w:val="Normal"/>
        <w:tabs>
          <w:tab w:val="clear" w:pos="709"/>
          <w:tab w:val="left" w:pos="426" w:leader="none"/>
          <w:tab w:val="left" w:pos="851" w:leader="none"/>
          <w:tab w:val="left" w:pos="1134" w:leader="none"/>
        </w:tabs>
        <w:jc w:val="center"/>
        <w:rPr/>
      </w:pPr>
      <w:r>
        <w:rPr>
          <w:rFonts w:cs="Arial"/>
          <w:b/>
        </w:rPr>
        <w:t>Cena díla</w:t>
      </w:r>
    </w:p>
    <w:p>
      <w:pPr>
        <w:pStyle w:val="Normal"/>
        <w:tabs>
          <w:tab w:val="clear" w:pos="709"/>
          <w:tab w:val="left" w:pos="426" w:leader="none"/>
          <w:tab w:val="left" w:pos="851" w:leader="none"/>
          <w:tab w:val="left" w:pos="1134" w:leader="none"/>
        </w:tabs>
        <w:jc w:val="center"/>
        <w:rPr>
          <w:rFonts w:cs="Arial"/>
          <w:b/>
          <w:b/>
        </w:rPr>
      </w:pPr>
      <w:r>
        <w:rPr>
          <w:rFonts w:cs="Arial"/>
          <w:b/>
        </w:rPr>
      </w:r>
    </w:p>
    <w:p>
      <w:pPr>
        <w:pStyle w:val="Normal"/>
        <w:numPr>
          <w:ilvl w:val="0"/>
          <w:numId w:val="12"/>
        </w:numPr>
        <w:tabs>
          <w:tab w:val="clear" w:pos="709"/>
          <w:tab w:val="left" w:pos="426" w:leader="none"/>
          <w:tab w:val="left" w:pos="851" w:leader="none"/>
          <w:tab w:val="left" w:pos="1134" w:leader="none"/>
        </w:tabs>
        <w:ind w:left="426" w:hanging="426"/>
        <w:jc w:val="both"/>
        <w:rPr/>
      </w:pPr>
      <w:r>
        <w:rPr>
          <w:rFonts w:cs="Arial"/>
        </w:rPr>
        <w:t xml:space="preserve">Objednatel se zavazuje, že za provedení díla podle čl. 1 této smlouvy uhradí zhotoviteli smluvní cenu ve výši </w:t>
      </w:r>
      <w:r>
        <w:rPr>
          <w:rFonts w:cs="Arial"/>
          <w:b/>
          <w:highlight w:val="yellow"/>
        </w:rPr>
        <w:t>………………………………</w:t>
      </w:r>
      <w:r>
        <w:rPr>
          <w:rFonts w:cs="Arial"/>
          <w:b/>
        </w:rPr>
        <w:t xml:space="preserve">. Kč </w:t>
      </w:r>
      <w:commentRangeStart w:id="2"/>
      <w:r>
        <w:rPr>
          <w:rFonts w:cs="Arial"/>
          <w:b/>
        </w:rPr>
        <w:t>bez DPH</w:t>
      </w:r>
      <w:r>
        <w:rPr>
          <w:rFonts w:cs="Arial"/>
          <w:b/>
        </w:rPr>
      </w:r>
      <w:commentRangeEnd w:id="2"/>
      <w:r>
        <w:commentReference w:id="2"/>
      </w:r>
      <w:r>
        <w:rPr>
          <w:rFonts w:cs="Arial"/>
        </w:rPr>
        <w:t xml:space="preserve">, </w:t>
      </w:r>
    </w:p>
    <w:p>
      <w:pPr>
        <w:pStyle w:val="Normal"/>
        <w:tabs>
          <w:tab w:val="clear" w:pos="709"/>
          <w:tab w:val="left" w:pos="426" w:leader="none"/>
          <w:tab w:val="left" w:pos="851" w:leader="none"/>
          <w:tab w:val="left" w:pos="1134" w:leader="none"/>
        </w:tabs>
        <w:ind w:left="426" w:hanging="0"/>
        <w:jc w:val="both"/>
        <w:rPr/>
      </w:pPr>
      <w:r>
        <w:rPr>
          <w:rFonts w:cs="Arial"/>
        </w:rPr>
        <w:t>(dále jen „cena“).</w:t>
      </w:r>
    </w:p>
    <w:p>
      <w:pPr>
        <w:pStyle w:val="Normal"/>
        <w:tabs>
          <w:tab w:val="clear" w:pos="709"/>
          <w:tab w:val="left" w:pos="426" w:leader="none"/>
          <w:tab w:val="left" w:pos="851" w:leader="none"/>
          <w:tab w:val="left" w:pos="1134" w:leader="none"/>
        </w:tabs>
        <w:ind w:left="426" w:hanging="0"/>
        <w:jc w:val="both"/>
        <w:rPr/>
      </w:pPr>
      <w:r>
        <w:rPr>
          <w:rFonts w:cs="Arial"/>
          <w:highlight w:val="yellow"/>
        </w:rPr>
        <w:t>K této ceně bude připočteno DPH ve výši dle platných předpisů. / Zhotovitel není plátcem DPH</w:t>
      </w:r>
      <w:r>
        <w:rPr>
          <w:rFonts w:cs="Arial"/>
        </w:rPr>
        <w:t xml:space="preserve">. </w:t>
      </w:r>
    </w:p>
    <w:p>
      <w:pPr>
        <w:pStyle w:val="Normal"/>
        <w:tabs>
          <w:tab w:val="clear" w:pos="709"/>
          <w:tab w:val="left" w:pos="426" w:leader="none"/>
          <w:tab w:val="left" w:pos="851" w:leader="none"/>
          <w:tab w:val="left" w:pos="1134" w:leader="none"/>
        </w:tabs>
        <w:ind w:left="426" w:hanging="0"/>
        <w:jc w:val="both"/>
        <w:rPr>
          <w:rFonts w:cs="Arial"/>
        </w:rPr>
      </w:pPr>
      <w:r>
        <w:rPr>
          <w:rFonts w:cs="Arial"/>
        </w:rPr>
      </w:r>
    </w:p>
    <w:p>
      <w:pPr>
        <w:pStyle w:val="Normal"/>
        <w:numPr>
          <w:ilvl w:val="0"/>
          <w:numId w:val="12"/>
        </w:numPr>
        <w:tabs>
          <w:tab w:val="clear" w:pos="709"/>
          <w:tab w:val="left" w:pos="426" w:leader="none"/>
          <w:tab w:val="left" w:pos="851" w:leader="none"/>
          <w:tab w:val="left" w:pos="1134" w:leader="none"/>
        </w:tabs>
        <w:ind w:left="426" w:hanging="426"/>
        <w:jc w:val="both"/>
        <w:rPr/>
      </w:pPr>
      <w:r>
        <w:rPr>
          <w:rFonts w:cs="Arial"/>
        </w:rPr>
        <w:t xml:space="preserve">Objednatel prohlašuje, že fakturovaná práce není používána k ekonomické činnosti a ve smyslu informace GFŘ a MFČR ze dne 9. 11. 2011 nebude pro tuto zakázku aplikován režim přenesené daňové povinnosti podle § 92a zákona č. 235/2004 Sb., o DPH, ve znění pozdějších změn a doplňků.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2"/>
        </w:numPr>
        <w:tabs>
          <w:tab w:val="clear" w:pos="709"/>
          <w:tab w:val="left" w:pos="426" w:leader="none"/>
          <w:tab w:val="left" w:pos="851" w:leader="none"/>
          <w:tab w:val="left" w:pos="1134" w:leader="none"/>
        </w:tabs>
        <w:ind w:left="426" w:hanging="426"/>
        <w:jc w:val="both"/>
        <w:rPr>
          <w:rFonts w:cs="Arial"/>
        </w:rPr>
      </w:pPr>
      <w:r>
        <w:rPr>
          <w:rFonts w:cs="Arial"/>
        </w:rPr>
        <w:t xml:space="preserve">Cena v sobě zahrnuje veškeré dodávky, práce a výkony nutné k realizaci celého kompletního díla, specifikovaného touto smlouvou. </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2"/>
        </w:numPr>
        <w:tabs>
          <w:tab w:val="clear" w:pos="709"/>
          <w:tab w:val="left" w:pos="426" w:leader="none"/>
          <w:tab w:val="left" w:pos="851" w:leader="none"/>
          <w:tab w:val="left" w:pos="1134" w:leader="none"/>
        </w:tabs>
        <w:ind w:left="426" w:hanging="426"/>
        <w:jc w:val="both"/>
        <w:rPr/>
      </w:pPr>
      <w:r>
        <w:rPr>
          <w:rFonts w:cs="Arial"/>
        </w:rPr>
        <w:t>Celková cena je sjednána jako cena nejvýše přípustná a neměnná po celou dobu realizace díla, vyjma případů uvedených v článku 4, odst. 5 této smlouvy. Cena je stanovena na podkladě cenové nabídky zhotovitele, jejíž součástí je položkový rozpočet, který je přílohou č. 1 a součástí této smlouvy.</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2"/>
        </w:numPr>
        <w:tabs>
          <w:tab w:val="clear" w:pos="709"/>
          <w:tab w:val="left" w:pos="426" w:leader="none"/>
          <w:tab w:val="left" w:pos="851" w:leader="none"/>
          <w:tab w:val="left" w:pos="1134" w:leader="none"/>
        </w:tabs>
        <w:ind w:left="426" w:hanging="426"/>
        <w:jc w:val="both"/>
        <w:rPr/>
      </w:pPr>
      <w:r>
        <w:rPr>
          <w:rFonts w:cs="Arial"/>
        </w:rPr>
        <w:t>Cena může být změněna pouze v těchto případech:</w:t>
      </w:r>
    </w:p>
    <w:p>
      <w:pPr>
        <w:pStyle w:val="Normal"/>
        <w:numPr>
          <w:ilvl w:val="1"/>
          <w:numId w:val="12"/>
        </w:numPr>
        <w:tabs>
          <w:tab w:val="clear" w:pos="709"/>
          <w:tab w:val="left" w:pos="426" w:leader="none"/>
          <w:tab w:val="left" w:pos="851" w:leader="none"/>
          <w:tab w:val="left" w:pos="1134" w:leader="none"/>
        </w:tabs>
        <w:jc w:val="both"/>
        <w:rPr/>
      </w:pPr>
      <w:r>
        <w:rPr>
          <w:rFonts w:cs="Arial"/>
        </w:rPr>
        <w:t>dojde-li ke snížení rozsahu předmětu plnění oproti rozsahu stanovenému touto smlouvou o dílo (méněpracem)</w:t>
      </w:r>
    </w:p>
    <w:p>
      <w:pPr>
        <w:pStyle w:val="Normal"/>
        <w:numPr>
          <w:ilvl w:val="1"/>
          <w:numId w:val="12"/>
        </w:numPr>
        <w:tabs>
          <w:tab w:val="clear" w:pos="709"/>
          <w:tab w:val="left" w:pos="426" w:leader="none"/>
          <w:tab w:val="left" w:pos="851" w:leader="none"/>
          <w:tab w:val="left" w:pos="1134" w:leader="none"/>
        </w:tabs>
        <w:jc w:val="both"/>
        <w:rPr/>
      </w:pPr>
      <w:r>
        <w:rPr>
          <w:rFonts w:cs="Arial"/>
        </w:rPr>
        <w:t>dojde-li ke zvýšení rozsahu předmětu plnění oproti rozsahu stanovenému touto smlouvou o dílo (vícepracem).</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2"/>
        </w:numPr>
        <w:tabs>
          <w:tab w:val="clear" w:pos="709"/>
          <w:tab w:val="left" w:pos="426" w:leader="none"/>
          <w:tab w:val="left" w:pos="851" w:leader="none"/>
          <w:tab w:val="left" w:pos="1134" w:leader="none"/>
        </w:tabs>
        <w:ind w:left="426" w:hanging="426"/>
        <w:jc w:val="both"/>
        <w:rPr/>
      </w:pPr>
      <w:r>
        <w:rPr>
          <w:rFonts w:cs="Arial"/>
        </w:rPr>
        <w:t>Při změnách – méněpracích bude změna ceny určena tak, že se zruší příslušná část ceny z položkového rozpočtu, který tvoří přílohu této smlouvy.</w:t>
      </w:r>
    </w:p>
    <w:p>
      <w:pPr>
        <w:pStyle w:val="Normal"/>
        <w:tabs>
          <w:tab w:val="clear" w:pos="709"/>
          <w:tab w:val="left" w:pos="426" w:leader="none"/>
          <w:tab w:val="left" w:pos="851" w:leader="none"/>
          <w:tab w:val="left" w:pos="1134" w:leader="none"/>
        </w:tabs>
        <w:jc w:val="both"/>
        <w:rPr/>
      </w:pPr>
      <w:r>
        <w:rPr>
          <w:rFonts w:eastAsia="Arial" w:cs="Arial"/>
        </w:rPr>
        <w:t xml:space="preserve">  </w:t>
      </w:r>
    </w:p>
    <w:p>
      <w:pPr>
        <w:pStyle w:val="Normal"/>
        <w:numPr>
          <w:ilvl w:val="0"/>
          <w:numId w:val="12"/>
        </w:numPr>
        <w:tabs>
          <w:tab w:val="clear" w:pos="709"/>
          <w:tab w:val="left" w:pos="426" w:leader="none"/>
          <w:tab w:val="left" w:pos="851" w:leader="none"/>
          <w:tab w:val="left" w:pos="1134" w:leader="none"/>
        </w:tabs>
        <w:ind w:left="426" w:hanging="426"/>
        <w:jc w:val="both"/>
        <w:rPr/>
      </w:pPr>
      <w:r>
        <w:rPr>
          <w:rFonts w:cs="Arial"/>
        </w:rPr>
        <w:t>Případné vícepráce budou sjednány způsobem definovaným příslušnými ustanoveními zákona o zadávání veřejných zakázek účinného v době provádění prací, v platném znění, přičemž se zhotovitel zavazuje, že ceny případných víceprací budou stanoveny takto:</w:t>
      </w:r>
    </w:p>
    <w:p>
      <w:pPr>
        <w:pStyle w:val="Normal"/>
        <w:numPr>
          <w:ilvl w:val="0"/>
          <w:numId w:val="5"/>
        </w:numPr>
        <w:tabs>
          <w:tab w:val="clear" w:pos="709"/>
          <w:tab w:val="left" w:pos="426" w:leader="none"/>
          <w:tab w:val="left" w:pos="851" w:leader="none"/>
          <w:tab w:val="left" w:pos="1134" w:leader="none"/>
        </w:tabs>
        <w:spacing w:before="80" w:after="0"/>
        <w:ind w:left="851" w:hanging="425"/>
        <w:jc w:val="both"/>
        <w:rPr/>
      </w:pPr>
      <w:r>
        <w:rPr>
          <w:rFonts w:cs="Arial"/>
        </w:rPr>
        <w:t xml:space="preserve">použitím jednotkových cen uvedených v nabídkovém položkovém rozpočtu zhotovitele, který tvoří přílohu č. 1 této smlouvy; </w:t>
      </w:r>
    </w:p>
    <w:p>
      <w:pPr>
        <w:pStyle w:val="Normal"/>
        <w:numPr>
          <w:ilvl w:val="0"/>
          <w:numId w:val="5"/>
        </w:numPr>
        <w:tabs>
          <w:tab w:val="clear" w:pos="709"/>
          <w:tab w:val="left" w:pos="426" w:leader="none"/>
          <w:tab w:val="left" w:pos="851" w:leader="none"/>
          <w:tab w:val="left" w:pos="1134" w:leader="none"/>
        </w:tabs>
        <w:spacing w:before="80" w:after="0"/>
        <w:ind w:left="851" w:hanging="425"/>
        <w:jc w:val="both"/>
        <w:rPr/>
      </w:pPr>
      <w:r>
        <w:rPr>
          <w:rFonts w:cs="Arial"/>
        </w:rPr>
        <w:t xml:space="preserve">položkami ceníků </w:t>
      </w:r>
      <w:bookmarkStart w:id="1" w:name="Text174"/>
      <w:r>
        <w:rPr>
          <w:rFonts w:cs="Arial"/>
        </w:rPr>
        <w:t>cenové soustavy, ve které je zpracován nabídkový položkový rozpočet zhotovitele, který tvoří přílohu č. 1 této smlouvy</w:t>
      </w:r>
      <w:bookmarkEnd w:id="1"/>
      <w:r>
        <w:rPr>
          <w:rFonts w:cs="Arial"/>
        </w:rPr>
        <w:t>, upravenými na cenovou úroveň nabídkového položkového rozpočtu zhotovitele, který je přílohou č. 1 této smlouvy, pokud nebude možné použít postup podle písm. a). Zhotovitel je povinen tento ceník na požádání objednateli poskytnout;</w:t>
      </w:r>
    </w:p>
    <w:p>
      <w:pPr>
        <w:pStyle w:val="Normal"/>
        <w:numPr>
          <w:ilvl w:val="0"/>
          <w:numId w:val="5"/>
        </w:numPr>
        <w:tabs>
          <w:tab w:val="clear" w:pos="709"/>
          <w:tab w:val="left" w:pos="426" w:leader="none"/>
          <w:tab w:val="left" w:pos="851" w:leader="none"/>
          <w:tab w:val="left" w:pos="1134" w:leader="none"/>
        </w:tabs>
        <w:spacing w:before="80" w:after="0"/>
        <w:ind w:left="851" w:hanging="425"/>
        <w:jc w:val="both"/>
        <w:rPr/>
      </w:pPr>
      <w:r>
        <w:rPr>
          <w:rFonts w:cs="Arial"/>
        </w:rPr>
        <w:t>položkami ceníků RTS upravenými na cenovou úroveň nabídkového položkového rozpočtu zhotovitele, který je přílohou č. 1 této smlouvy, pokud nebude možné použít postup podle písm. a) a b). Zhotovitel je povinen tento ceník na požádání objednateli poskytnout;</w:t>
      </w:r>
    </w:p>
    <w:p>
      <w:pPr>
        <w:pStyle w:val="Normal"/>
        <w:numPr>
          <w:ilvl w:val="0"/>
          <w:numId w:val="5"/>
        </w:numPr>
        <w:tabs>
          <w:tab w:val="clear" w:pos="709"/>
          <w:tab w:val="left" w:pos="426" w:leader="none"/>
          <w:tab w:val="left" w:pos="851" w:leader="none"/>
          <w:tab w:val="left" w:pos="1134" w:leader="none"/>
        </w:tabs>
        <w:spacing w:before="80" w:after="0"/>
        <w:ind w:left="851" w:hanging="425"/>
        <w:jc w:val="both"/>
        <w:rPr/>
      </w:pPr>
      <w:r>
        <w:rPr>
          <w:rFonts w:cs="Arial"/>
        </w:rPr>
        <w:t>pokud nelze použít žádný způsob uvedený pod písm. a), b), nebo c) pak hodinovou sazbou ve výši 250,- Kč bez DPH a skutečnými náklady na použitý materiál nebo stroje. Skutečné náklady na použitý materiál nebo stroje zhotovitel doloží příslušnými fakturami. Pokud objednatel zhotoviteli prokáže, že ceny použitého materiálu nebo strojů jsou u jiných dodavatelů nižší, je zhotovitel povinen do ocenění materiálu nebo strojů zahrnout jednotkové ceny stanovené objednatelem podle průzkumu trhu. V případě dohody smluvních stran je možno použít i individuální kalkulaci (tzv. R-položku), přičemž pro ceny materiálu a strojů platí stejné podmínky;</w:t>
      </w:r>
    </w:p>
    <w:p>
      <w:pPr>
        <w:pStyle w:val="Normal"/>
        <w:tabs>
          <w:tab w:val="clear" w:pos="709"/>
          <w:tab w:val="left" w:pos="426" w:leader="none"/>
          <w:tab w:val="left" w:pos="851" w:leader="none"/>
          <w:tab w:val="left" w:pos="1134" w:leader="none"/>
        </w:tabs>
        <w:spacing w:before="80" w:after="0"/>
        <w:ind w:left="426" w:hanging="0"/>
        <w:jc w:val="both"/>
        <w:rPr/>
      </w:pPr>
      <w:r>
        <w:rPr>
          <w:rFonts w:cs="Arial"/>
        </w:rPr>
        <w:t>nebo budou nižší.</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2"/>
        </w:numPr>
        <w:tabs>
          <w:tab w:val="clear" w:pos="709"/>
          <w:tab w:val="left" w:pos="426" w:leader="none"/>
          <w:tab w:val="left" w:pos="851" w:leader="none"/>
          <w:tab w:val="left" w:pos="1134" w:leader="none"/>
        </w:tabs>
        <w:ind w:left="426" w:hanging="426"/>
        <w:jc w:val="both"/>
        <w:rPr/>
      </w:pPr>
      <w:r>
        <w:rPr>
          <w:rFonts w:cs="Arial"/>
        </w:rPr>
        <w:t xml:space="preserve">Má-li při realizaci díla dojít ke změnám předmětu díla z podnětu zhotovitele, je zhotovitel povinen provést soupis těchto navrhovaných změn, doložit jednotlivá množství matematickým výpočtem a ocenit je podle shora uvedených kritérií a předložit tento oceněný soupis objednateli k odsouhlasení. Má-li dojít při realizaci díla ke změnám na základě požadavku objednatele, předá objednatel zhotoviteli soupis těchto požadovaných změn, které zhotovitel ocení stejným způsobem. Při nedodržení tohoto postupu ze strany zhotovitele nemusí být zhotoviteli již provedené práce uhrazeny. Stanovení uznatelného rozsahu prací a jejich ceny je v takovém případě oprávněn provést jednostranně objednatel.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2"/>
        </w:numPr>
        <w:tabs>
          <w:tab w:val="clear" w:pos="709"/>
          <w:tab w:val="left" w:pos="426" w:leader="none"/>
          <w:tab w:val="left" w:pos="851" w:leader="none"/>
          <w:tab w:val="left" w:pos="1134" w:leader="none"/>
        </w:tabs>
        <w:ind w:left="426" w:hanging="426"/>
        <w:jc w:val="both"/>
        <w:rPr/>
      </w:pPr>
      <w:r>
        <w:rPr>
          <w:rFonts w:cs="Arial"/>
        </w:rPr>
        <w:t>Pro sjednání drobných změn předmětu díla, víceprací nebo méněprací, které nebudou mít vliv na celkovou cenu díla, postačí odsouhlasení objednatelem a projektantem formou zápisu do stavebního deníku. Toto odsouhlasení musí být provedeno vždy před zahájením příslušných prací.</w:t>
      </w:r>
      <w:r>
        <w:rPr>
          <w:rStyle w:val="Odkaznakoment1"/>
          <w:rFonts w:cs="Arial"/>
          <w:sz w:val="22"/>
          <w:szCs w:val="22"/>
        </w:rPr>
        <w:t xml:space="preserve"> </w:t>
      </w:r>
    </w:p>
    <w:p>
      <w:pPr>
        <w:pStyle w:val="Normal"/>
        <w:tabs>
          <w:tab w:val="clear" w:pos="709"/>
          <w:tab w:val="left" w:pos="426" w:leader="none"/>
          <w:tab w:val="left" w:pos="851" w:leader="none"/>
          <w:tab w:val="left" w:pos="1134" w:leader="none"/>
        </w:tabs>
        <w:jc w:val="both"/>
        <w:rPr/>
      </w:pPr>
      <w:r>
        <w:rPr/>
      </w:r>
    </w:p>
    <w:p>
      <w:pPr>
        <w:pStyle w:val="Normal"/>
        <w:numPr>
          <w:ilvl w:val="0"/>
          <w:numId w:val="12"/>
        </w:numPr>
        <w:tabs>
          <w:tab w:val="clear" w:pos="709"/>
          <w:tab w:val="left" w:pos="426" w:leader="none"/>
          <w:tab w:val="left" w:pos="851" w:leader="none"/>
          <w:tab w:val="left" w:pos="1134" w:leader="none"/>
        </w:tabs>
        <w:ind w:left="426" w:hanging="426"/>
        <w:jc w:val="both"/>
        <w:rPr/>
      </w:pPr>
      <w:r>
        <w:rPr>
          <w:rStyle w:val="Odkaznakoment1"/>
          <w:rFonts w:cs="Arial"/>
          <w:sz w:val="22"/>
          <w:szCs w:val="22"/>
        </w:rPr>
        <w:t>Dojde-li po uzavření smlouvy na omezení rozsahu díla a neujednají-li smluvní strany důsledky pro výši ceny, zaplatí objednatel cenu upravenou s přihlédnutím k rozdílu v rozsahu nutné činnosti a v účelných nákladech spojených se změněným prováděním díla.</w:t>
      </w:r>
    </w:p>
    <w:p>
      <w:pPr>
        <w:pStyle w:val="Odstavecseseznamem1"/>
        <w:tabs>
          <w:tab w:val="clear" w:pos="709"/>
          <w:tab w:val="left" w:pos="1100" w:leader="none"/>
        </w:tabs>
        <w:ind w:left="400" w:hanging="400"/>
        <w:rPr>
          <w:rFonts w:cs="Arial"/>
        </w:rPr>
      </w:pPr>
      <w:r>
        <w:rPr>
          <w:rFonts w:cs="Arial"/>
        </w:rPr>
      </w:r>
    </w:p>
    <w:p>
      <w:pPr>
        <w:pStyle w:val="Odstavecseseznamem1"/>
        <w:tabs>
          <w:tab w:val="clear" w:pos="709"/>
          <w:tab w:val="left" w:pos="1100" w:leader="none"/>
        </w:tabs>
        <w:ind w:left="400" w:hanging="400"/>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5</w:t>
      </w:r>
    </w:p>
    <w:p>
      <w:pPr>
        <w:pStyle w:val="Normal"/>
        <w:tabs>
          <w:tab w:val="clear" w:pos="709"/>
          <w:tab w:val="left" w:pos="426" w:leader="none"/>
          <w:tab w:val="left" w:pos="851" w:leader="none"/>
          <w:tab w:val="left" w:pos="1134" w:leader="none"/>
        </w:tabs>
        <w:jc w:val="center"/>
        <w:rPr/>
      </w:pPr>
      <w:r>
        <w:rPr>
          <w:rFonts w:cs="Arial"/>
          <w:b/>
        </w:rPr>
        <w:t>Platební podmínky</w:t>
      </w:r>
    </w:p>
    <w:p>
      <w:pPr>
        <w:pStyle w:val="Normal"/>
        <w:tabs>
          <w:tab w:val="clear" w:pos="709"/>
          <w:tab w:val="left" w:pos="426" w:leader="none"/>
          <w:tab w:val="left" w:pos="851" w:leader="none"/>
          <w:tab w:val="left" w:pos="1134" w:leader="none"/>
        </w:tabs>
        <w:ind w:left="426" w:hanging="426"/>
        <w:jc w:val="both"/>
        <w:rPr>
          <w:rFonts w:cs="Arial"/>
          <w:b/>
          <w:b/>
          <w:color w:val="0000FF"/>
        </w:rPr>
      </w:pPr>
      <w:r>
        <w:rPr>
          <w:rFonts w:cs="Arial"/>
          <w:b/>
          <w:color w:val="0000FF"/>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Zhotovitel je povinen vystavit měsíčně, dle skutečně provedených a objednatelem odsouhlasených prací, fakturu – daňový doklad, přičemž datem zdanitelného plnění je poslední den příslušného měsíce. Faktury musí m.j. obsahovat náležitosti obchodní listiny dle ustanovení § 435 občanského zákoníku a v případě fakturace plátcem DPH i náležitosti daňového dokladu dle ustanovení § 29 a násl. zákona č. 235/2004 Sb., o dani z přidané hodnoty, ve  znění pozdějších předpisů. Přílohou každé faktury – daňového dokladu musí být objednatelem odsouhlasený zjišťovací protokol se soupisem provedených prací, bez něj je faktura neúplná. Poslední faktura – daňový doklad bude označena jako faktura konečná, přičemž datem zdanitelného plnění je v tomto případě den předání a převzetí díla.</w:t>
      </w:r>
    </w:p>
    <w:p>
      <w:pPr>
        <w:pStyle w:val="Normal"/>
        <w:tabs>
          <w:tab w:val="clear" w:pos="709"/>
          <w:tab w:val="left" w:pos="426" w:leader="none"/>
          <w:tab w:val="left" w:pos="851" w:leader="none"/>
          <w:tab w:val="left" w:pos="1100" w:leader="none"/>
          <w:tab w:val="left" w:pos="1134" w:leader="none"/>
        </w:tabs>
        <w:ind w:left="400" w:hanging="400"/>
        <w:jc w:val="both"/>
        <w:rPr>
          <w:rFonts w:cs="Arial"/>
        </w:rPr>
      </w:pPr>
      <w:r>
        <w:rPr>
          <w:rFonts w:cs="Arial"/>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 xml:space="preserve">Zhotovitel předloží objednateli vždy do posledního kalendářního dne měsíce zjišťovací protokoly (dále jen „protokoly“), a to zvlášť protokol pro rozsah prací sjednaný touto smlouvou a zvlášť protokol pro případné vícepráce, v nichž budou sepsány a oceněny práce, výkony a dodávky zrealizované zhotovitelem v daném měsíci. Protokoly musí být ve shodné struktuře a položky ve shodné posloupnosti s nabídkovými položkovými rozpočty (včetně shodného číselného označení), musí obsahovat mimo jiné minimálně sloupce s údaji „v rozpočtu“, „provedeno od počátku do sledovaného období“, „provedeno ve sledovaném období“ a „zbývá“, označení sledovaného období, název stavby a musí být nadepsány „zjišťovací protokol“, pokud nebude dohodnuto jinak. Objednatel se zavazuje protokoly vrátit zhotoviteli v termínu do 10 pracovních dnů ode dne jejich předložení a to buď odsouhlasené, nebo se svými připomínkami. Odsouhlasené protokoly budou vždy přílohou měsíční faktury se zdanitelným plněním. Právo fakturace vzniká zhotoviteli dnem doručení odsouhlasených protokolů. V případě, že objednatel nebude souhlasit s některými položkami protokolu, je povinen je vyznačit a neprodleně jednat se zhotovitelem tak, aby bylo možné i sporné položky plně nebo částečně fakturovat. Pokud přesto nedojde k dohodě, je zhotovitel oprávněn v termínu podle tohoto odstavce fakturovat v plné výši pouze nesporné položky. O sporných položkách bude vedeno samostatné jednání a zhotovitel je bude fakturovat po jejich odsouhlasení zvláštním protokolem samostatnou fakturou. </w:t>
      </w:r>
    </w:p>
    <w:p>
      <w:pPr>
        <w:pStyle w:val="Normal"/>
        <w:tabs>
          <w:tab w:val="clear" w:pos="709"/>
          <w:tab w:val="left" w:pos="426" w:leader="none"/>
          <w:tab w:val="left" w:pos="851" w:leader="none"/>
          <w:tab w:val="left" w:pos="1100" w:leader="none"/>
          <w:tab w:val="left" w:pos="1134" w:leader="none"/>
        </w:tabs>
        <w:ind w:left="400" w:hanging="400"/>
        <w:jc w:val="both"/>
        <w:rPr>
          <w:rFonts w:cs="Arial"/>
          <w:highlight w:val="cyan"/>
        </w:rPr>
      </w:pPr>
      <w:r>
        <w:rPr>
          <w:rFonts w:cs="Arial"/>
          <w:highlight w:val="cyan"/>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 xml:space="preserve">Dílčím předáním a převzetím díla nezaniká právo objednatele vytknout při konečném předání a převzetí díla jako celku zhotoviteli vady a nedodělky částí díla předaných a převzatých již dříve. </w:t>
      </w:r>
    </w:p>
    <w:p>
      <w:pPr>
        <w:pStyle w:val="Normal"/>
        <w:tabs>
          <w:tab w:val="clear" w:pos="709"/>
          <w:tab w:val="left" w:pos="426" w:leader="none"/>
          <w:tab w:val="left" w:pos="851" w:leader="none"/>
          <w:tab w:val="left" w:pos="1100" w:leader="none"/>
          <w:tab w:val="left" w:pos="1134" w:leader="none"/>
        </w:tabs>
        <w:ind w:left="400" w:hanging="400"/>
        <w:jc w:val="both"/>
        <w:rPr>
          <w:rFonts w:cs="Arial"/>
          <w:highlight w:val="cyan"/>
        </w:rPr>
      </w:pPr>
      <w:r>
        <w:rPr>
          <w:rFonts w:cs="Arial"/>
          <w:highlight w:val="cyan"/>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Objednatel neposkytne zhotoviteli zálohu.</w:t>
      </w:r>
    </w:p>
    <w:p>
      <w:pPr>
        <w:pStyle w:val="Normal"/>
        <w:tabs>
          <w:tab w:val="clear" w:pos="709"/>
          <w:tab w:val="left" w:pos="426" w:leader="none"/>
          <w:tab w:val="left" w:pos="851" w:leader="none"/>
          <w:tab w:val="left" w:pos="1100" w:leader="none"/>
          <w:tab w:val="left" w:pos="1134" w:leader="none"/>
        </w:tabs>
        <w:ind w:left="400" w:hanging="400"/>
        <w:jc w:val="both"/>
        <w:rPr>
          <w:rFonts w:cs="Arial"/>
          <w:highlight w:val="cyan"/>
        </w:rPr>
      </w:pPr>
      <w:r>
        <w:rPr>
          <w:rFonts w:cs="Arial"/>
          <w:highlight w:val="cyan"/>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Platby poukáže objednatel bezhotovostně na účet zhotovitele na základě faktur, oprávněně vystavených zhotovitelem.</w:t>
      </w:r>
    </w:p>
    <w:p>
      <w:pPr>
        <w:pStyle w:val="Normal"/>
        <w:tabs>
          <w:tab w:val="clear" w:pos="709"/>
          <w:tab w:val="left" w:pos="426" w:leader="none"/>
          <w:tab w:val="left" w:pos="851" w:leader="none"/>
          <w:tab w:val="left" w:pos="1100" w:leader="none"/>
          <w:tab w:val="left" w:pos="1134" w:leader="none"/>
        </w:tabs>
        <w:ind w:left="400" w:hanging="400"/>
        <w:jc w:val="both"/>
        <w:rPr>
          <w:rFonts w:cs="Arial"/>
          <w:highlight w:val="cyan"/>
        </w:rPr>
      </w:pPr>
      <w:r>
        <w:rPr>
          <w:rFonts w:cs="Arial"/>
          <w:highlight w:val="cyan"/>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 xml:space="preserve">Objednatel je oprávněn vrátit fakturu před uplynutím lhůty její splatnosti bez zaplacení v případě, že neobsahuje zákonem stanovené náležitosti, obsahuje nesprávné nebo neúplné údaje. Objednatel musí uvést důvod vrácení. V takovém případě běží nová lhůta splatnosti ode dne doručení opravené faktury objednateli. </w:t>
      </w:r>
    </w:p>
    <w:p>
      <w:pPr>
        <w:pStyle w:val="Normal"/>
        <w:tabs>
          <w:tab w:val="clear" w:pos="709"/>
          <w:tab w:val="left" w:pos="426" w:leader="none"/>
          <w:tab w:val="left" w:pos="851" w:leader="none"/>
          <w:tab w:val="left" w:pos="1100" w:leader="none"/>
          <w:tab w:val="left" w:pos="1134" w:leader="none"/>
        </w:tabs>
        <w:ind w:left="400" w:hanging="400"/>
        <w:jc w:val="both"/>
        <w:rPr>
          <w:rFonts w:cs="Arial"/>
          <w:highlight w:val="cyan"/>
        </w:rPr>
      </w:pPr>
      <w:r>
        <w:rPr>
          <w:rFonts w:cs="Arial"/>
          <w:highlight w:val="cyan"/>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 xml:space="preserve">Objednatel uhradí fakturu zhotovitele nejpozději do 30 dnů po jejím obdržení. Objednatel není v prodlení, uhradí-li fakturu do 30 dnů po jejím obdržení, ale po termínu, který je na faktuře uveden jako den splatnosti. Zaplacením se pro účely této smlouvy rozumí připsání příslušné částky na účet zhotovitele. </w:t>
      </w:r>
    </w:p>
    <w:p>
      <w:pPr>
        <w:pStyle w:val="Odstavecseseznamem1"/>
        <w:tabs>
          <w:tab w:val="clear" w:pos="709"/>
          <w:tab w:val="left" w:pos="1100" w:leader="none"/>
        </w:tabs>
        <w:ind w:left="400" w:hanging="400"/>
        <w:rPr>
          <w:rFonts w:cs="Arial"/>
          <w:highlight w:val="cyan"/>
        </w:rPr>
      </w:pPr>
      <w:r>
        <w:rPr>
          <w:rFonts w:cs="Arial"/>
          <w:highlight w:val="cyan"/>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Má-li objednatel splatnou pohledávku(y) vůči zhotoviteli včetně případné smluvní pokuty, je oprávněn provést její (jejich) jednostranný zápočet vůči kterékoliv platbě za plnění dle této smlouvy.</w:t>
      </w:r>
    </w:p>
    <w:p>
      <w:pPr>
        <w:pStyle w:val="Normal"/>
        <w:tabs>
          <w:tab w:val="clear" w:pos="709"/>
          <w:tab w:val="left" w:pos="426" w:leader="none"/>
          <w:tab w:val="left" w:pos="851" w:leader="none"/>
          <w:tab w:val="left" w:pos="1100" w:leader="none"/>
          <w:tab w:val="left" w:pos="1134" w:leader="none"/>
        </w:tabs>
        <w:ind w:left="400" w:hanging="400"/>
        <w:jc w:val="both"/>
        <w:rPr>
          <w:rFonts w:cs="Arial"/>
          <w:highlight w:val="cyan"/>
        </w:rPr>
      </w:pPr>
      <w:r>
        <w:rPr>
          <w:rFonts w:cs="Arial"/>
          <w:highlight w:val="cyan"/>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 xml:space="preserve">Objednatel uhradí zhotoviteli oprávněně vystavené faktury až do výše 90 % z celkové sjednané ceny díla. Zbývající část, t.j. 10 % ze sjednané celkové ceny díla uhradí objednatel zhotoviteli do 30 dnů po předání a převzetí díla za podmínky, že se na díle nevyskytnou žádné vady a nedodělky. V případě, že se na díle vyskytnou vady a nedodělky, uhradí objednatel zbývající část do 30 dnů po odstranění posledního z nich. </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pPr>
      <w:r>
        <w:rPr>
          <w:rFonts w:cs="Arial"/>
        </w:rPr>
        <w:t>Zhotovitel je povinen objednateli předat faktury, protokoly a soupisy provedených prací rovněž elektronicky ve formátu xls, pokud o to bude objednatelem požádán.</w:t>
      </w:r>
    </w:p>
    <w:p>
      <w:pPr>
        <w:pStyle w:val="Normal"/>
        <w:tabs>
          <w:tab w:val="clear" w:pos="709"/>
          <w:tab w:val="left" w:pos="426" w:leader="none"/>
          <w:tab w:val="left" w:pos="851" w:leader="none"/>
          <w:tab w:val="left" w:pos="1100" w:leader="none"/>
          <w:tab w:val="left" w:pos="1134" w:leader="none"/>
        </w:tabs>
        <w:jc w:val="both"/>
        <w:rPr/>
      </w:pPr>
      <w:r>
        <w:rPr/>
      </w:r>
    </w:p>
    <w:p>
      <w:pPr>
        <w:pStyle w:val="Normal"/>
        <w:numPr>
          <w:ilvl w:val="0"/>
          <w:numId w:val="4"/>
        </w:numPr>
        <w:tabs>
          <w:tab w:val="clear" w:pos="709"/>
          <w:tab w:val="left" w:pos="426" w:leader="none"/>
          <w:tab w:val="left" w:pos="851" w:leader="none"/>
          <w:tab w:val="left" w:pos="1100" w:leader="none"/>
          <w:tab w:val="left" w:pos="1134" w:leader="none"/>
        </w:tabs>
        <w:ind w:left="400" w:hanging="400"/>
        <w:jc w:val="both"/>
        <w:rPr>
          <w:rFonts w:cs="Arial"/>
        </w:rPr>
      </w:pPr>
      <w:r>
        <w:rPr>
          <w:rFonts w:cs="Arial"/>
        </w:rPr>
        <w:t>Pokud k datu uskutečnění zdanitelného plnění budou u zhotovitele naplněny podmínky ustanovení § 106a zákona č. 235/2004 Sb., o dani s přidané hodnoty, ve znění pozdějších předpisů (dále jen „ZoDPH“) nebo bude objednatel úplatu směrovat na bankovní účet nezveřejněný ve smyslu ustanovení § 109 odst. 2 písm. c) ZoDPH, je objednatel oprávněn postupovat podle ustanovení § 109a ZoDPH, tj. zvláštním způsobem zajištění daně. V takovém případě je objednatel oprávněn uhradit část svého finančního závazku, tedy část sjednané úplaty, ve výši vypočtené daně z přidané hodnoty nikoliv na bankovní účet zhotovitele, ale přímo na bankovní účet příslušného správce daně. Tímto bude finanční závazek objednatele předmětu smlouvy vůči zhotoviteli v části vypočtené výše daně z přidané hodnoty vyrovnaný.</w:t>
      </w:r>
    </w:p>
    <w:p>
      <w:pPr>
        <w:pStyle w:val="Normal"/>
        <w:tabs>
          <w:tab w:val="clear" w:pos="709"/>
          <w:tab w:val="left" w:pos="426" w:leader="none"/>
          <w:tab w:val="left" w:pos="851" w:leader="none"/>
          <w:tab w:val="left" w:pos="1100" w:leader="none"/>
          <w:tab w:val="left" w:pos="1134" w:leader="none"/>
        </w:tabs>
        <w:ind w:left="400" w:hanging="0"/>
        <w:jc w:val="both"/>
        <w:rPr>
          <w:rFonts w:cs="Arial"/>
        </w:rPr>
      </w:pPr>
      <w:r>
        <w:rPr>
          <w:rFonts w:cs="Arial"/>
        </w:rPr>
        <w:tab/>
        <w:t>Bude-li úplata související se zdanitelným plněním směrována zhotovitelem na jiný bankovní účet, než účet zveřejněný dle ZoDPH, může tato skutečnost rovněž ovlivnit lhůtu splatnosti finančního závazku. Případné sankce z těchto důvodů pak nepodléhají ujednáním o sankcích.</w:t>
      </w:r>
    </w:p>
    <w:p>
      <w:pPr>
        <w:pStyle w:val="Odstavecseseznamem1"/>
        <w:tabs>
          <w:tab w:val="clear" w:pos="709"/>
          <w:tab w:val="left" w:pos="1100" w:leader="none"/>
        </w:tabs>
        <w:ind w:left="400" w:hanging="400"/>
        <w:rPr>
          <w:rFonts w:cs="Arial"/>
        </w:rPr>
      </w:pPr>
      <w:r>
        <w:rPr>
          <w:rFonts w:cs="Arial"/>
        </w:rPr>
      </w:r>
    </w:p>
    <w:p>
      <w:pPr>
        <w:pStyle w:val="Odstavecseseznamem1"/>
        <w:tabs>
          <w:tab w:val="clear" w:pos="709"/>
          <w:tab w:val="left" w:pos="1100" w:leader="none"/>
        </w:tabs>
        <w:ind w:left="400" w:hanging="400"/>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6</w:t>
      </w:r>
    </w:p>
    <w:p>
      <w:pPr>
        <w:pStyle w:val="Normal"/>
        <w:tabs>
          <w:tab w:val="clear" w:pos="709"/>
          <w:tab w:val="left" w:pos="426" w:leader="none"/>
          <w:tab w:val="left" w:pos="851" w:leader="none"/>
          <w:tab w:val="left" w:pos="1134" w:leader="none"/>
        </w:tabs>
        <w:jc w:val="center"/>
        <w:rPr/>
      </w:pPr>
      <w:r>
        <w:rPr>
          <w:rFonts w:cs="Arial"/>
          <w:b/>
        </w:rPr>
        <w:t>Součinnost objednatele</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9"/>
        </w:numPr>
        <w:tabs>
          <w:tab w:val="clear" w:pos="709"/>
          <w:tab w:val="left" w:pos="426" w:leader="none"/>
          <w:tab w:val="left" w:pos="851" w:leader="none"/>
          <w:tab w:val="left" w:pos="1134" w:leader="none"/>
        </w:tabs>
        <w:ind w:left="426" w:hanging="426"/>
        <w:jc w:val="both"/>
        <w:rPr/>
      </w:pPr>
      <w:r>
        <w:rPr>
          <w:rFonts w:cs="Arial"/>
        </w:rPr>
        <w:t>Objednatel je povinen protokolárně předat zhotoviteli staveniště v termínech dle čl. 2 odst. 2 této smlouvy. Staveniště odevzdá objednatel zhotoviteli prosté všech závad a nároků třetích osob (vyjma práv vlastníků a uživatelů objektů, pozemků a vlastníků a provozovatelů dotčených inženýrských sítí) tak, aby zhotovitel mohl zahájit a pro</w:t>
        <w:softHyphen/>
        <w:t>vádět práce v rozsahu a za podmínek stanovených touto smlouvou.</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9"/>
        </w:numPr>
        <w:tabs>
          <w:tab w:val="clear" w:pos="709"/>
          <w:tab w:val="left" w:pos="426" w:leader="none"/>
          <w:tab w:val="left" w:pos="851" w:leader="none"/>
          <w:tab w:val="left" w:pos="1134" w:leader="none"/>
        </w:tabs>
        <w:ind w:left="426" w:hanging="426"/>
        <w:jc w:val="both"/>
        <w:rPr/>
      </w:pPr>
      <w:r>
        <w:rPr>
          <w:rFonts w:cs="Arial"/>
        </w:rPr>
        <w:t>Bezprostředně po podpisu této smlouvy předá objednatel zhotoviteli projektovou dokumentaci ve 2 vyhotoveních, vč. dokladů umožňujících realizaci díla - např. územní souhlas, stavební povolení, vodoprávní rozhodnutí apod. a vč. vyjádření dotčených subjektů a účastníků příslušných řízení. Za správnost a úplnost předané dokumentace odpovídá objednatel.</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9"/>
        </w:numPr>
        <w:tabs>
          <w:tab w:val="clear" w:pos="709"/>
          <w:tab w:val="left" w:pos="426" w:leader="none"/>
          <w:tab w:val="left" w:pos="851" w:leader="none"/>
          <w:tab w:val="left" w:pos="1134" w:leader="none"/>
        </w:tabs>
        <w:ind w:left="426" w:hanging="426"/>
        <w:jc w:val="both"/>
        <w:rPr/>
      </w:pPr>
      <w:r>
        <w:rPr>
          <w:rFonts w:cs="Arial"/>
        </w:rPr>
        <w:t>Bude-li objednatel v prodlení se splněním tohoto spolupůsobení, není zhotovitel v prodlení s plněním svých závazků z této smlouvy, zejména dokončit dílo v dohodnutém termínu. V takovém případě se termín dokončení díla prodlužuje o totožný počet kalendářních dnů, po které byl objednatel v prodlení, v případě nepříznivých klimatických podmínek o dobu přiměřenou, kterou smluvní strany dohodnou.</w:t>
      </w:r>
    </w:p>
    <w:p>
      <w:pPr>
        <w:pStyle w:val="Normal"/>
        <w:tabs>
          <w:tab w:val="clear" w:pos="709"/>
          <w:tab w:val="left" w:pos="426" w:leader="none"/>
          <w:tab w:val="left" w:pos="851" w:leader="none"/>
          <w:tab w:val="left" w:pos="1134" w:leader="none"/>
        </w:tabs>
        <w:jc w:val="center"/>
        <w:rPr>
          <w:rFonts w:cs="Arial"/>
          <w:b/>
          <w:b/>
        </w:rPr>
      </w:pPr>
      <w:r>
        <w:rPr>
          <w:rFonts w:cs="Arial"/>
          <w:b/>
        </w:rPr>
      </w:r>
    </w:p>
    <w:p>
      <w:pPr>
        <w:pStyle w:val="Normal"/>
        <w:tabs>
          <w:tab w:val="clear" w:pos="709"/>
          <w:tab w:val="left" w:pos="426" w:leader="none"/>
          <w:tab w:val="left" w:pos="851" w:leader="none"/>
          <w:tab w:val="left" w:pos="1134" w:leader="none"/>
        </w:tabs>
        <w:jc w:val="center"/>
        <w:rPr>
          <w:rFonts w:cs="Arial"/>
          <w:b/>
          <w:b/>
        </w:rPr>
      </w:pPr>
      <w:r>
        <w:rPr>
          <w:rFonts w:cs="Arial"/>
          <w:b/>
        </w:rPr>
      </w:r>
    </w:p>
    <w:p>
      <w:pPr>
        <w:pStyle w:val="Normal"/>
        <w:tabs>
          <w:tab w:val="clear" w:pos="709"/>
          <w:tab w:val="left" w:pos="426" w:leader="none"/>
          <w:tab w:val="left" w:pos="851" w:leader="none"/>
          <w:tab w:val="left" w:pos="1134" w:leader="none"/>
        </w:tabs>
        <w:jc w:val="center"/>
        <w:rPr/>
      </w:pPr>
      <w:r>
        <w:rPr>
          <w:rFonts w:cs="Arial"/>
          <w:b/>
        </w:rPr>
        <w:t>Čl. 7</w:t>
      </w:r>
    </w:p>
    <w:p>
      <w:pPr>
        <w:pStyle w:val="Normal"/>
        <w:tabs>
          <w:tab w:val="clear" w:pos="709"/>
          <w:tab w:val="left" w:pos="426" w:leader="none"/>
          <w:tab w:val="left" w:pos="851" w:leader="none"/>
          <w:tab w:val="left" w:pos="1134" w:leader="none"/>
        </w:tabs>
        <w:jc w:val="center"/>
        <w:rPr/>
      </w:pPr>
      <w:r>
        <w:rPr>
          <w:rFonts w:cs="Arial"/>
          <w:b/>
        </w:rPr>
        <w:t>Záruční doba, odpovědnost za vady, podmínky reklamace</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0"/>
        </w:numPr>
        <w:tabs>
          <w:tab w:val="clear" w:pos="709"/>
          <w:tab w:val="left" w:pos="426" w:leader="none"/>
          <w:tab w:val="left" w:pos="851" w:leader="none"/>
          <w:tab w:val="left" w:pos="1134" w:leader="none"/>
        </w:tabs>
        <w:ind w:left="426" w:hanging="426"/>
        <w:jc w:val="both"/>
        <w:rPr/>
      </w:pPr>
      <w:r>
        <w:rPr>
          <w:rFonts w:cs="Arial"/>
        </w:rPr>
        <w:t>Délka záruční doby na dílo se vzájemnou dohodou a v souladu s ust. § 2629 a 2619 odst. 2 občanského zákoníku stanovuje v délce 60 měsíců, počínaje převzetím díla od zhotovitele, s výjimkou:</w:t>
      </w:r>
    </w:p>
    <w:p>
      <w:pPr>
        <w:pStyle w:val="Normal"/>
        <w:numPr>
          <w:ilvl w:val="0"/>
          <w:numId w:val="11"/>
        </w:numPr>
        <w:tabs>
          <w:tab w:val="clear" w:pos="709"/>
          <w:tab w:val="left" w:pos="426" w:leader="none"/>
          <w:tab w:val="left" w:pos="851" w:leader="none"/>
          <w:tab w:val="left" w:pos="1134" w:leader="none"/>
        </w:tabs>
        <w:jc w:val="both"/>
        <w:rPr/>
      </w:pPr>
      <w:r>
        <w:rPr>
          <w:rFonts w:cs="Arial"/>
        </w:rPr>
        <w:t>spotřebního materiálu (např. zářivkových trubic, žárovek, apod.), kde se stanovuje délka záruční doby na 24 měsíců, počínaje převzetím díla od zhotovitele.</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0"/>
        </w:numPr>
        <w:tabs>
          <w:tab w:val="clear" w:pos="709"/>
          <w:tab w:val="left" w:pos="426" w:leader="none"/>
          <w:tab w:val="left" w:pos="851" w:leader="none"/>
          <w:tab w:val="left" w:pos="1134" w:leader="none"/>
        </w:tabs>
        <w:ind w:left="426" w:hanging="426"/>
        <w:jc w:val="both"/>
        <w:rPr/>
      </w:pPr>
      <w:r>
        <w:rPr>
          <w:rFonts w:cs="Arial"/>
        </w:rPr>
        <w:t>Podmínky odpovědnosti za vady se řídí ustanovením § 2629 a násl. občanského zákoníku, pokud tato smlouva nestanoví jinak.</w:t>
      </w:r>
    </w:p>
    <w:p>
      <w:pPr>
        <w:pStyle w:val="Odstavecseseznamem1"/>
        <w:jc w:val="both"/>
        <w:rPr>
          <w:rFonts w:cs="Arial"/>
        </w:rPr>
      </w:pPr>
      <w:r>
        <w:rPr>
          <w:rFonts w:cs="Arial"/>
        </w:rPr>
      </w:r>
    </w:p>
    <w:p>
      <w:pPr>
        <w:pStyle w:val="Normal"/>
        <w:numPr>
          <w:ilvl w:val="0"/>
          <w:numId w:val="10"/>
        </w:numPr>
        <w:tabs>
          <w:tab w:val="clear" w:pos="709"/>
          <w:tab w:val="left" w:pos="426" w:leader="none"/>
          <w:tab w:val="left" w:pos="851" w:leader="none"/>
          <w:tab w:val="left" w:pos="1134" w:leader="none"/>
        </w:tabs>
        <w:ind w:left="426" w:hanging="426"/>
        <w:jc w:val="both"/>
        <w:rPr/>
      </w:pPr>
      <w:r>
        <w:rPr>
          <w:rFonts w:cs="Arial"/>
        </w:rPr>
        <w:t xml:space="preserve">Zhotovitel neodpovídá za vady, které vzniknou po předání díla neodborným provozováním díla, nedodržováním provozních předpisů a neprováděním běžné údržby. Rovněž neodpovídá za vady příp. výrobků a dodávek provedených nebo dodaných objednatelem.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0"/>
        </w:numPr>
        <w:tabs>
          <w:tab w:val="clear" w:pos="709"/>
          <w:tab w:val="left" w:pos="426" w:leader="none"/>
          <w:tab w:val="left" w:pos="851" w:leader="none"/>
          <w:tab w:val="left" w:pos="1134" w:leader="none"/>
        </w:tabs>
        <w:ind w:left="426" w:hanging="426"/>
        <w:jc w:val="both"/>
        <w:rPr/>
      </w:pPr>
      <w:r>
        <w:rPr>
          <w:rFonts w:cs="Arial"/>
        </w:rPr>
        <w:t xml:space="preserve">Reklamace vad vzniklých v záruční době uplatní objednatel u zhotovitele písemně bez zbytečného odkladu, přičemž v reklamaci vadu popíše, nebo uvede, jak se projevuje. Zhotovitel je povinen nastoupit neprodleně k odstranění oprávněně reklamované vady, nejpozději však do 10 dnů od doručení reklamace objednatelem, pokud strany nedohodnou jiný termín, a vady odstranit v co nejkratším technicky možném termínu, nejpozději však do 30 dnů od doručení reklamace objednatelem, pokud strany nedohodnou jiný termín. Termín odstranění vad se dohodne vždy písemnou formou. V případě, že se jedná o vady díla bránící provozu díla nebo havárii, zavazuje se zhotovitel nastoupit k odstranění vady díla okamžitě, nejpozději však do 8 hodin od doručení reklamace zhotoviteli a vadu odstranit okamžitě či v nejkratší možné době. </w:t>
      </w:r>
    </w:p>
    <w:p>
      <w:pPr>
        <w:pStyle w:val="Normal"/>
        <w:tabs>
          <w:tab w:val="clear" w:pos="709"/>
          <w:tab w:val="left" w:pos="426" w:leader="none"/>
          <w:tab w:val="left" w:pos="851" w:leader="none"/>
          <w:tab w:val="left" w:pos="1134" w:leader="none"/>
        </w:tabs>
        <w:ind w:left="426" w:hanging="0"/>
        <w:jc w:val="both"/>
        <w:rPr>
          <w:rFonts w:cs="Arial"/>
        </w:rPr>
      </w:pPr>
      <w:r>
        <w:rPr>
          <w:rFonts w:cs="Arial"/>
        </w:rPr>
        <w:t>Zhotovitel je povinen započít s odstraněním reklamované vady a vady odstranit ve výše uvedených termínech i v případě, že reklamaci neuznává jako oprávněnou. Náklady na odstranění vady nese i v tomto případě zhotovitel až do dosažení dohody či rozhodnutí soudu.</w:t>
      </w:r>
    </w:p>
    <w:p>
      <w:pPr>
        <w:pStyle w:val="Normal"/>
        <w:tabs>
          <w:tab w:val="clear" w:pos="709"/>
          <w:tab w:val="left" w:pos="426" w:leader="none"/>
          <w:tab w:val="left" w:pos="851" w:leader="none"/>
          <w:tab w:val="left" w:pos="1134" w:leader="none"/>
        </w:tabs>
        <w:ind w:left="426" w:hanging="0"/>
        <w:jc w:val="both"/>
        <w:rPr/>
      </w:pPr>
      <w:r>
        <w:rPr/>
      </w:r>
    </w:p>
    <w:p>
      <w:pPr>
        <w:pStyle w:val="Normal"/>
        <w:numPr>
          <w:ilvl w:val="0"/>
          <w:numId w:val="10"/>
        </w:numPr>
        <w:tabs>
          <w:tab w:val="clear" w:pos="709"/>
          <w:tab w:val="left" w:pos="426" w:leader="none"/>
          <w:tab w:val="left" w:pos="851" w:leader="none"/>
          <w:tab w:val="left" w:pos="1134" w:leader="none"/>
        </w:tabs>
        <w:ind w:left="426" w:hanging="426"/>
        <w:jc w:val="both"/>
        <w:rPr>
          <w:rFonts w:cs="Arial"/>
        </w:rPr>
      </w:pPr>
      <w:r>
        <w:rPr>
          <w:rFonts w:cs="Arial"/>
        </w:rPr>
        <w:t>Pokud o to objednatel požádá, je zhotovitel povinen před započetím odstraňování reklamované vady předložit objednateli k písemnému odsouhlasení technologický postup a rozsah opravy, soupis materiálů, které hodlá použít, apod. Pro případ, že zhotovitel provede odstranění reklamované vady bez předchozího písemného odsouhlasení objednatelem, je zhotovitel srozuměn s tím, že objednatel je oprávněn neuznat opravu jako správnou a dostačující.</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0"/>
        </w:numPr>
        <w:tabs>
          <w:tab w:val="clear" w:pos="709"/>
          <w:tab w:val="left" w:pos="426" w:leader="none"/>
          <w:tab w:val="left" w:pos="851" w:leader="none"/>
          <w:tab w:val="left" w:pos="1134" w:leader="none"/>
        </w:tabs>
        <w:ind w:left="426" w:hanging="426"/>
        <w:jc w:val="both"/>
        <w:rPr/>
      </w:pPr>
      <w:r>
        <w:rPr>
          <w:rFonts w:cs="Arial"/>
        </w:rPr>
        <w:t>Jestliže zhotovitel nenastoupí k odstranění reklamované vady či neodstraní reklamované vady ve lhůtách dle čl. 7 odst. 4 této smlouvy, je objednatel oprávněn provést tyto práce sám, nebo jejich provedením pověřit třetí osobu, nebo jejím prostřednictvím zakoupit, nebo vyměnit vadnou část díla. Takto vzniklé prokazatelné a účelně vynaložené náklady je zhotovitel povinen uhradit objednateli do 14 dnů ode dne doručení faktury.</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0"/>
        </w:numPr>
        <w:tabs>
          <w:tab w:val="clear" w:pos="709"/>
          <w:tab w:val="left" w:pos="426" w:leader="none"/>
          <w:tab w:val="left" w:pos="851" w:leader="none"/>
          <w:tab w:val="left" w:pos="1134" w:leader="none"/>
        </w:tabs>
        <w:ind w:left="426" w:hanging="426"/>
        <w:jc w:val="both"/>
        <w:rPr/>
      </w:pPr>
      <w:r>
        <w:rPr>
          <w:rFonts w:cs="Arial"/>
        </w:rPr>
        <w:t>Objednatel je povinen zhotoviteli umožnit přístup do prostoru díla, pokud je to potřebné pro možnost řádného odstranění reklamovaných vad. Zhotovitel je povinen při odstraňování vad respektovat připomínky uživatele tak, aby provoz díla byl narušen v míře co nejmenší.</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0"/>
        </w:numPr>
        <w:tabs>
          <w:tab w:val="clear" w:pos="709"/>
          <w:tab w:val="left" w:pos="426" w:leader="none"/>
          <w:tab w:val="left" w:pos="851" w:leader="none"/>
          <w:tab w:val="left" w:pos="1134" w:leader="none"/>
        </w:tabs>
        <w:ind w:left="426" w:hanging="426"/>
        <w:jc w:val="both"/>
        <w:rPr/>
      </w:pPr>
      <w:r>
        <w:rPr>
          <w:rFonts w:cs="Arial"/>
        </w:rPr>
        <w:t>Zhotovitel provede odstranění reklamovaných vad, zjevných i skrytých, zjištěných v záruční době na vlastní náklady a odpovědnost. Záruční lhůta za provedené záruční opravy pak běží dále, až do konce záruční doby sjednané pro dílo, nejméně však činí 24 měsíců.</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0"/>
        </w:numPr>
        <w:tabs>
          <w:tab w:val="clear" w:pos="709"/>
          <w:tab w:val="left" w:pos="426" w:leader="none"/>
          <w:tab w:val="left" w:pos="851" w:leader="none"/>
          <w:tab w:val="left" w:pos="1134" w:leader="none"/>
        </w:tabs>
        <w:ind w:left="426" w:hanging="426"/>
        <w:jc w:val="both"/>
        <w:rPr/>
      </w:pPr>
      <w:r>
        <w:rPr>
          <w:rFonts w:cs="Arial"/>
        </w:rPr>
        <w:t xml:space="preserve">Zhotovitel zaručuje, že dílo bude mít po celou záruční dobu vlastnosti podle projektové dokumentace v souladu s v současnosti s platnými právními předpisy a ČSN a bude bezpečně způsobilé ke smluvenému účelu dle podkladů uvedených čl. 1 této smlouvy. </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both"/>
        <w:rPr>
          <w:rFonts w:cs="Arial"/>
          <w:b/>
          <w:b/>
        </w:rPr>
      </w:pPr>
      <w:r>
        <w:rPr>
          <w:rFonts w:cs="Arial"/>
          <w:b/>
        </w:rPr>
      </w:r>
    </w:p>
    <w:p>
      <w:pPr>
        <w:pStyle w:val="Normal"/>
        <w:tabs>
          <w:tab w:val="clear" w:pos="709"/>
          <w:tab w:val="left" w:pos="426" w:leader="none"/>
          <w:tab w:val="left" w:pos="851" w:leader="none"/>
          <w:tab w:val="left" w:pos="1134" w:leader="none"/>
        </w:tabs>
        <w:jc w:val="center"/>
        <w:rPr/>
      </w:pPr>
      <w:r>
        <w:rPr>
          <w:rFonts w:cs="Arial"/>
          <w:b/>
        </w:rPr>
        <w:t>Čl. 8</w:t>
      </w:r>
    </w:p>
    <w:p>
      <w:pPr>
        <w:pStyle w:val="Normal"/>
        <w:tabs>
          <w:tab w:val="clear" w:pos="709"/>
          <w:tab w:val="left" w:pos="426" w:leader="none"/>
          <w:tab w:val="left" w:pos="851" w:leader="none"/>
          <w:tab w:val="left" w:pos="1134" w:leader="none"/>
        </w:tabs>
        <w:jc w:val="center"/>
        <w:rPr/>
      </w:pPr>
      <w:r>
        <w:rPr>
          <w:rFonts w:cs="Arial"/>
          <w:b/>
        </w:rPr>
        <w:t>Podmínky provedení díla</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26"/>
        </w:numPr>
        <w:tabs>
          <w:tab w:val="clear" w:pos="709"/>
          <w:tab w:val="left" w:pos="426" w:leader="none"/>
        </w:tabs>
        <w:ind w:left="426" w:hanging="426"/>
        <w:jc w:val="both"/>
        <w:rPr/>
      </w:pPr>
      <w:r>
        <w:rPr/>
        <w:t xml:space="preserve">Zhotovitel provede práce podle platných předpisů a podmínek sjednaných touto smlouvou. </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 xml:space="preserve">Pokud není stanoveno jinak, pak pro dodávku stavebních prací platí specifikace podle úvodních ustanovení katalogů, popisů a směrných cen stavebních prací a montážních ceníků, jimiž se definuje předepsaná kvalita a způsoby její kontroly, způsoby měření, názvosloví, definice a kde jsou uvedeny základní ČSN týkající se předmětných stavebních prací. </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 xml:space="preserve">Pokud není stanoveno jinak, bude zhotovitel při provádění prací respektovat všechny normy (ČSN i ČSNEN), technické předpisy a návody výrobců jednotlivých komponentů, vztahujících se na provedení stavby. Případné odchylky od těchto předpisů musí být předem písemně odsouhlaseny objednatelem. </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Za to, že dílo bude provedeno řádně, plně zodpovídá zhotovitel. Smluvní strany pro účel této smlouvy vylučují ustanovení § 2630, odst. 1, písm. c) občanského zákoníku.</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 xml:space="preserve">Objednatel si vyhrazuje právo odsouhlasení osoby stavbyvedoucího a zhotovitel jej nesmí bez písemného souhlasu objednatele měnit. </w:t>
      </w:r>
    </w:p>
    <w:p>
      <w:pPr>
        <w:pStyle w:val="Normal"/>
        <w:jc w:val="both"/>
        <w:rPr/>
      </w:pPr>
      <w:r>
        <w:rPr/>
      </w:r>
    </w:p>
    <w:p>
      <w:pPr>
        <w:pStyle w:val="Normal"/>
        <w:numPr>
          <w:ilvl w:val="0"/>
          <w:numId w:val="26"/>
        </w:numPr>
        <w:tabs>
          <w:tab w:val="clear" w:pos="709"/>
          <w:tab w:val="left" w:pos="426" w:leader="none"/>
        </w:tabs>
        <w:ind w:left="426" w:hanging="426"/>
        <w:jc w:val="both"/>
        <w:rPr/>
      </w:pPr>
      <w:r>
        <w:rPr/>
        <w:t xml:space="preserve">Zhotovitel smí změnit podzhotovitele či osobu, pomocí kterého/které prokazoval ve výběrovém řízení splnění kvalifikace, pouze ve výjimečných případech a se souhlasem objednatele. Nový podzhotovitel či osoba musí splňovat kvalifikaci minimálně v rozsahu, v jakém byla původním podzhotovitelem či osobou prokázána ve výběrovém řízení, což je zhotovitel povinen doložit.   </w:t>
      </w:r>
    </w:p>
    <w:p>
      <w:pPr>
        <w:pStyle w:val="Normal"/>
        <w:rPr/>
      </w:pPr>
      <w:r>
        <w:rPr/>
      </w:r>
    </w:p>
    <w:p>
      <w:pPr>
        <w:pStyle w:val="Normal"/>
        <w:numPr>
          <w:ilvl w:val="0"/>
          <w:numId w:val="26"/>
        </w:numPr>
        <w:tabs>
          <w:tab w:val="clear" w:pos="709"/>
          <w:tab w:val="left" w:pos="426" w:leader="none"/>
        </w:tabs>
        <w:ind w:left="426" w:hanging="426"/>
        <w:jc w:val="both"/>
        <w:rPr/>
      </w:pPr>
      <w:r>
        <w:rPr/>
        <w:t>Zařízení staveniště si zabezpečuje zhotovitel a cena za jeho zařízení, údržbu, ostrahu a následnou likvidaci vlastního zařízení staveniště po dokončení stavby je součástí ceny díla.</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Zhotovitel odpovídá za eventuální škody, které způsobil činností svojí nebo svých podzhotovitelů po celou dobu realizace díla až do doby konečné přejímky a převzetí díla objednatelem.</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Zhotovitel se zavazuje, že přebírá veškeré závazky a povinnosti, které pro něho vyplývají z jeho činnosti z právních předpisů platných na úseku životního prostředí zejm. ze zákona č. 185/2001 Sb., o odpadech a o změně některých dalších zákonů, ve znění pozdějších předpisů, a zákona č. 17/1992 Sb., o životním prostředí, ve znění pozdějších předpisů. Při realizaci díla je zhotovitel současně povinen dodržovat další předpisy na úseku ochrany životního prostředí, odpadového a vodního hospodářství a zejména na vlastní účet a v souladu s platnými právními předpisy provádět odvoz a řádnou likvidaci odpadů. V případě porušení těchto předpisů za toto porušení plně odpovídá zhotovitel a nese též na vlastní účet veškeré náklady s tímto porušením spojené. Zhotovitel je povinen zajistit na vlastní náklady nepřetržité odstraňování nečistot, odpadů a sutě vzniklých jeho činností.</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Zhotovitel se zavazuje, že stavba bude během celé doby realizace díla do doby ukončení stavby trvale obsazena dostatečným počtem pracovních sil s odpovídající kvalifikací a pracovníků vedení stavby rovněž s odpovídající kvalifikací. Pokud toto nebude ze strany zhotovitele dostatečně zajištěno, je povinen sjednat bezodkladně nápravu. Odpovídající kvalifikaci pracovníků je na vyžádání zhotovitel povinen prokázat předložením příslušných certifikátů, oprávnění, dokladů o proškolení, apod.</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 xml:space="preserve">Zhotovitel je povinen bez zbytečného odkladu na svůj náklad odstranit znečištění či poškození komunikací objednatele a veřejných komunikací, veřejných i soukromých prostor a objektů, které při realizaci díla způsobil. </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 xml:space="preserve">Objednatel je oprávněn kontrolovat provádění díla osobami uvedenými v preambuli této smlouvy a osobou svého technického dozoru. Zjistí-li objednatel, že zhotovitel provádí dílo v rozporu se svými smluvními povinnostmi, je objednatel oprávněn dožadovat se toho, aby zhotovitel odstranil vady vzniklé vadným prováděním. Odstranění těchto vad uplatňuje formou zápisu do stavebního deníku, přičemž zhotovitel je povinen bezodkladně sjednat nápravu. Objednatel je oprávněn průběžně požadovat a zhotovitel je povinen objednateli bezodkladně po vyžádání poskytnout výsledky provedených zkoušek, technické listy a parametry od použitých materiálů (nebo těch, které hodlá použít) a další podklady, které si objednatel vyžádá pro kontrolu použitých materiálů a správnosti provádění díla.  </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 xml:space="preserve">Práce, které budou v dalším postupu prací zakryty nebo se stanou nepřístupnými, je objednatel oprávněn včas prověřit. Toto prověření provede do 6 pracovních dnů po obdržení výzvy zhotovitele, přičemž tato výzva musí být provedena zápisem ve stavebním deníku a současně o této výzvě uvědomí zhotovitel technický dozor objednatele e-mailem na adresu uvedenou v zápisu o předání staveniště. 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 </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 xml:space="preserve">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autorizovaného zkušebního ústavu (byl-li vydán), přičemž nepoužije žádný materiál, o kterém by mu bylo známo, že je škodlivý, či zdravotně a hygienicky závadný. V případě nedodržení tohoto ustanovení nemusí být zhotoviteli tyto materiály, výrobky a technologie vč. jejich montáže uhrazeny. </w:t>
      </w:r>
      <w:r>
        <w:rPr>
          <w:u w:val="single"/>
        </w:rPr>
        <w:t>Objednatel si vyhrazuje právo odsouhlasit konkrétní typ svítidel. Zhotovitel je povinen svítidla v dostatečném časovém předstihu předložit objednateli k odsouhlasen</w:t>
      </w:r>
      <w:r>
        <w:rPr/>
        <w:t xml:space="preserve">í, a to včetně příp. potřebných podkladů, výpočtů, apod. </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odpovědné zástupce budoucího provozovatele díla, příp. další osoby. Zhotovitel je povinen přizvat pracovníka pověřeného technickým dozorem ke zkouškám zápisem ve stavebním deníku 10 dnů předem a současně o této výzvě uvědomí zhotovitel technický dozor stavebníka e-mailem na adresu uvedenou v zápisu o předání staveniště. V případě opakované kontroly nebo zkoušky z důvodů, které leží na straně zhotovitele, hradí náklady zhotovitel.</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V průběhu provádění díla je zhotovitel povinen do jednoho paré projektové dokumentace zaznamenávat změny, ke kterým došlo v průběhu zhotovení díla, a to nejpozději při jejich provedení. Tato projektová dokumentace bude trvale přístupná na stavbě.</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Dílčím předáním a převzetím díla nezaniká právo objednatele vytknout při konečném předání a převzetí díla jako celku zhotoviteli vady a nedodělky částí díla předaných a převzatých již dříve dílčími předávacími protokoly.</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Zhotovitel je povinen se na výzvu objednatele zúčastnit kolaudačního řízení a poskytnout při něm požadované informace o předmětu a způsobu provádění díla a je povinen k účasti na kolaudačním řízení a poskytnutí požadovaných informací zavázat i své podzhotovitele.</w:t>
      </w:r>
    </w:p>
    <w:p>
      <w:pPr>
        <w:pStyle w:val="Normal"/>
        <w:tabs>
          <w:tab w:val="clear" w:pos="709"/>
          <w:tab w:val="left" w:pos="426" w:leader="none"/>
        </w:tabs>
        <w:ind w:left="426" w:hanging="426"/>
        <w:rPr/>
      </w:pPr>
      <w:r>
        <w:rPr/>
      </w:r>
    </w:p>
    <w:p>
      <w:pPr>
        <w:pStyle w:val="Normal"/>
        <w:numPr>
          <w:ilvl w:val="0"/>
          <w:numId w:val="26"/>
        </w:numPr>
        <w:tabs>
          <w:tab w:val="clear" w:pos="709"/>
          <w:tab w:val="left" w:pos="426" w:leader="none"/>
        </w:tabs>
        <w:ind w:left="426" w:hanging="426"/>
        <w:jc w:val="both"/>
        <w:rPr/>
      </w:pPr>
      <w:r>
        <w:rPr/>
        <w:t>Stavba bude prováděna v zastavěném a obydleném území města v těsné blízkosti škol v místě frekventovaných pěších tras vč. přístupových tras do škol a trasy zásobování školní jídelny.</w:t>
      </w:r>
    </w:p>
    <w:p>
      <w:pPr>
        <w:pStyle w:val="ListParagraph"/>
        <w:rPr/>
      </w:pPr>
      <w:r>
        <w:rPr/>
      </w:r>
    </w:p>
    <w:p>
      <w:pPr>
        <w:pStyle w:val="Normal"/>
        <w:ind w:left="426" w:hanging="0"/>
        <w:jc w:val="both"/>
        <w:rPr/>
      </w:pPr>
      <w:r>
        <w:rPr/>
        <w:t>Zhotovitel je povinen:</w:t>
      </w:r>
    </w:p>
    <w:p>
      <w:pPr>
        <w:pStyle w:val="Normal"/>
        <w:tabs>
          <w:tab w:val="clear" w:pos="709"/>
          <w:tab w:val="left" w:pos="426" w:leader="none"/>
          <w:tab w:val="left" w:pos="851" w:leader="none"/>
          <w:tab w:val="left" w:pos="1134" w:leader="none"/>
        </w:tabs>
        <w:ind w:left="426" w:hanging="0"/>
        <w:jc w:val="both"/>
        <w:rPr>
          <w:rFonts w:cs="Arial"/>
        </w:rPr>
      </w:pPr>
      <w:r>
        <w:rPr>
          <w:rFonts w:cs="Arial"/>
        </w:rPr>
      </w:r>
    </w:p>
    <w:p>
      <w:pPr>
        <w:pStyle w:val="Normal"/>
        <w:numPr>
          <w:ilvl w:val="0"/>
          <w:numId w:val="14"/>
        </w:numPr>
        <w:tabs>
          <w:tab w:val="clear" w:pos="709"/>
          <w:tab w:val="left" w:pos="426" w:leader="none"/>
          <w:tab w:val="left" w:pos="851" w:leader="none"/>
          <w:tab w:val="left" w:pos="1134" w:leader="none"/>
        </w:tabs>
        <w:spacing w:before="80" w:after="0"/>
        <w:ind w:left="851" w:hanging="425"/>
        <w:jc w:val="both"/>
        <w:rPr/>
      </w:pPr>
      <w:r>
        <w:rPr>
          <w:rFonts w:cs="Arial"/>
        </w:rPr>
        <w:t>tuto skutečnost respektovat a při provádění prací postupovat v tomto směru zvlášť ohleduplně a opatrně,</w:t>
      </w:r>
    </w:p>
    <w:p>
      <w:pPr>
        <w:pStyle w:val="Normal"/>
        <w:numPr>
          <w:ilvl w:val="0"/>
          <w:numId w:val="14"/>
        </w:numPr>
        <w:tabs>
          <w:tab w:val="clear" w:pos="709"/>
          <w:tab w:val="left" w:pos="426" w:leader="none"/>
          <w:tab w:val="left" w:pos="851" w:leader="none"/>
          <w:tab w:val="left" w:pos="1134" w:leader="none"/>
        </w:tabs>
        <w:spacing w:before="80" w:after="0"/>
        <w:ind w:left="851" w:hanging="425"/>
        <w:jc w:val="both"/>
        <w:rPr/>
      </w:pPr>
      <w:r>
        <w:rPr>
          <w:rFonts w:cs="Arial"/>
        </w:rPr>
        <w:t xml:space="preserve">prostor staveniště řádně zabezpečit tak, aby nedošlo ke zranění osob, </w:t>
      </w:r>
    </w:p>
    <w:p>
      <w:pPr>
        <w:pStyle w:val="Normal"/>
        <w:numPr>
          <w:ilvl w:val="0"/>
          <w:numId w:val="14"/>
        </w:numPr>
        <w:tabs>
          <w:tab w:val="clear" w:pos="709"/>
          <w:tab w:val="left" w:pos="426" w:leader="none"/>
          <w:tab w:val="left" w:pos="851" w:leader="none"/>
          <w:tab w:val="left" w:pos="1134" w:leader="none"/>
        </w:tabs>
        <w:spacing w:before="80" w:after="0"/>
        <w:ind w:left="851" w:hanging="425"/>
        <w:jc w:val="both"/>
        <w:rPr/>
      </w:pPr>
      <w:r>
        <w:rPr>
          <w:rFonts w:cs="Arial"/>
        </w:rPr>
        <w:t>práce realizovat tak, aby nedošlo k poškození stávajících objektů a majetku, případná škoda jde k tíži zhotovitele,</w:t>
      </w:r>
    </w:p>
    <w:p>
      <w:pPr>
        <w:pStyle w:val="Normal"/>
        <w:numPr>
          <w:ilvl w:val="0"/>
          <w:numId w:val="14"/>
        </w:numPr>
        <w:tabs>
          <w:tab w:val="clear" w:pos="709"/>
          <w:tab w:val="left" w:pos="426" w:leader="none"/>
          <w:tab w:val="left" w:pos="851" w:leader="none"/>
          <w:tab w:val="left" w:pos="1134" w:leader="none"/>
        </w:tabs>
        <w:spacing w:before="80" w:after="0"/>
        <w:ind w:left="851" w:hanging="425"/>
        <w:jc w:val="both"/>
        <w:rPr/>
      </w:pPr>
      <w:r>
        <w:rPr>
          <w:rFonts w:cs="Arial"/>
        </w:rPr>
        <w:t xml:space="preserve">vždy zajistit bezpečný přístup do všech okolních objektů, </w:t>
      </w:r>
    </w:p>
    <w:p>
      <w:pPr>
        <w:pStyle w:val="Normal"/>
        <w:numPr>
          <w:ilvl w:val="0"/>
          <w:numId w:val="14"/>
        </w:numPr>
        <w:tabs>
          <w:tab w:val="clear" w:pos="709"/>
          <w:tab w:val="left" w:pos="426" w:leader="none"/>
          <w:tab w:val="left" w:pos="851" w:leader="none"/>
          <w:tab w:val="left" w:pos="1134" w:leader="none"/>
        </w:tabs>
        <w:spacing w:before="80" w:after="0"/>
        <w:ind w:left="851" w:hanging="425"/>
        <w:jc w:val="both"/>
        <w:rPr/>
      </w:pPr>
      <w:r>
        <w:rPr>
          <w:rFonts w:cs="Arial"/>
        </w:rPr>
        <w:t>dodržovat při provádění díla limity pro hlučnost podle hygienických předpisů,</w:t>
      </w:r>
    </w:p>
    <w:p>
      <w:pPr>
        <w:pStyle w:val="Normal"/>
        <w:numPr>
          <w:ilvl w:val="0"/>
          <w:numId w:val="14"/>
        </w:numPr>
        <w:tabs>
          <w:tab w:val="clear" w:pos="709"/>
          <w:tab w:val="left" w:pos="426" w:leader="none"/>
          <w:tab w:val="left" w:pos="851" w:leader="none"/>
          <w:tab w:val="left" w:pos="1134" w:leader="none"/>
        </w:tabs>
        <w:spacing w:before="80" w:after="0"/>
        <w:ind w:left="851" w:hanging="425"/>
        <w:jc w:val="both"/>
        <w:rPr/>
      </w:pPr>
      <w:r>
        <w:rPr>
          <w:rFonts w:cs="Arial"/>
        </w:rPr>
        <w:t>veškeré skládky materiálů zřizovat jen na místech k tomu určených na základě povoleného zvláštního užívání ploch místních komunikací a veřejné zeleně. Toto povolení si v souladu s podmínkami této smlouvy zajistí zhotovitel,</w:t>
      </w:r>
    </w:p>
    <w:p>
      <w:pPr>
        <w:pStyle w:val="Normal"/>
        <w:numPr>
          <w:ilvl w:val="0"/>
          <w:numId w:val="14"/>
        </w:numPr>
        <w:tabs>
          <w:tab w:val="clear" w:pos="709"/>
          <w:tab w:val="left" w:pos="426" w:leader="none"/>
          <w:tab w:val="left" w:pos="851" w:leader="none"/>
          <w:tab w:val="left" w:pos="1134" w:leader="none"/>
        </w:tabs>
        <w:spacing w:before="80" w:after="0"/>
        <w:ind w:left="851" w:hanging="425"/>
        <w:jc w:val="both"/>
        <w:rPr/>
      </w:pPr>
      <w:r>
        <w:rPr>
          <w:rFonts w:cs="Arial"/>
        </w:rPr>
        <w:t>po celou dobu realizace stavby označit, zajistit a zabezpečit prostor staveniště tak, aby do prostoru staveniště nevnikly nepovolané osoby,</w:t>
      </w:r>
    </w:p>
    <w:p>
      <w:pPr>
        <w:pStyle w:val="Normal"/>
        <w:numPr>
          <w:ilvl w:val="0"/>
          <w:numId w:val="14"/>
        </w:numPr>
        <w:tabs>
          <w:tab w:val="clear" w:pos="709"/>
          <w:tab w:val="left" w:pos="426" w:leader="none"/>
          <w:tab w:val="left" w:pos="851" w:leader="none"/>
          <w:tab w:val="left" w:pos="1134" w:leader="none"/>
        </w:tabs>
        <w:spacing w:before="80" w:after="0"/>
        <w:ind w:left="851" w:hanging="425"/>
        <w:jc w:val="both"/>
        <w:rPr/>
      </w:pPr>
      <w:r>
        <w:rPr>
          <w:rFonts w:cs="Arial"/>
        </w:rPr>
        <w:t>objednatel si vyhrazuje právo odsouhlasit dopravní omezení a řešení dopravy (pěší i automobilové) po dobu realizace stavby navržené zhotovitelem.</w:t>
      </w:r>
    </w:p>
    <w:p>
      <w:pPr>
        <w:pStyle w:val="Normal"/>
        <w:tabs>
          <w:tab w:val="clear" w:pos="709"/>
          <w:tab w:val="left" w:pos="426" w:leader="none"/>
          <w:tab w:val="left" w:pos="851" w:leader="none"/>
          <w:tab w:val="left" w:pos="1134" w:leader="none"/>
        </w:tabs>
        <w:spacing w:before="80" w:after="0"/>
        <w:ind w:left="426" w:hanging="0"/>
        <w:jc w:val="both"/>
        <w:rPr>
          <w:rFonts w:cs="Arial"/>
        </w:rPr>
      </w:pPr>
      <w:r>
        <w:rPr>
          <w:rFonts w:cs="Arial"/>
        </w:rPr>
      </w:r>
    </w:p>
    <w:p>
      <w:pPr>
        <w:pStyle w:val="Normal"/>
        <w:numPr>
          <w:ilvl w:val="0"/>
          <w:numId w:val="30"/>
        </w:numPr>
        <w:ind w:left="426" w:hanging="426"/>
        <w:jc w:val="both"/>
        <w:rPr/>
      </w:pPr>
      <w:r>
        <w:rPr/>
        <w:t>Zhotovitel je dle § 2e) zákona č. 320/2001 Sb., o finanční kontrole, osobou povinnou spolupůsobit při výkonu finanční kontroly.</w:t>
      </w:r>
    </w:p>
    <w:p>
      <w:pPr>
        <w:pStyle w:val="Normal"/>
        <w:rPr/>
      </w:pPr>
      <w:r>
        <w:rPr/>
      </w:r>
    </w:p>
    <w:p>
      <w:pPr>
        <w:pStyle w:val="Normal"/>
        <w:numPr>
          <w:ilvl w:val="0"/>
          <w:numId w:val="30"/>
        </w:numPr>
        <w:ind w:left="426" w:hanging="426"/>
        <w:jc w:val="both"/>
        <w:rPr/>
      </w:pPr>
      <w:r>
        <w:rPr/>
        <w:t>Zhotovitel je povinen poskytnout objednateli údaje vyžadované zákonem o veřejných zakázkách, v platném znění, a to ve lhůtách daných zákonem nebo do 6 pracovních dnů od jejich vyžádání objednatelem. Zhotovitel bere na vědomí a souhlasí se zveřejněním těchto údajů dle tohoto zákona.</w:t>
      </w:r>
    </w:p>
    <w:p>
      <w:pPr>
        <w:pStyle w:val="Normal"/>
        <w:rPr/>
      </w:pPr>
      <w:r>
        <w:rPr/>
      </w:r>
    </w:p>
    <w:p>
      <w:pPr>
        <w:pStyle w:val="Normal"/>
        <w:numPr>
          <w:ilvl w:val="0"/>
          <w:numId w:val="30"/>
        </w:numPr>
        <w:ind w:left="426" w:hanging="426"/>
        <w:jc w:val="both"/>
        <w:rPr/>
      </w:pPr>
      <w:r>
        <w:rPr/>
        <w:t>Zhotovitel je povinen poskytnout objednateli nabídkový rozpočet i veškeré případné rozpočty změn díla rovněž elektronicky ve formátu xls.</w:t>
      </w:r>
    </w:p>
    <w:p>
      <w:pPr>
        <w:pStyle w:val="Normal"/>
        <w:rPr/>
      </w:pPr>
      <w:r>
        <w:rPr/>
      </w:r>
    </w:p>
    <w:p>
      <w:pPr>
        <w:pStyle w:val="Normal"/>
        <w:numPr>
          <w:ilvl w:val="0"/>
          <w:numId w:val="30"/>
        </w:numPr>
        <w:ind w:left="426" w:hanging="426"/>
        <w:jc w:val="both"/>
        <w:rPr/>
      </w:pPr>
      <w:r>
        <w:rPr/>
        <w:t>Zhotovitel je povinen poskytnout objednateli v požadované formě veškeré podklady a doklady, které na něm lze spravedlivě požadovat.</w:t>
      </w:r>
    </w:p>
    <w:p>
      <w:pPr>
        <w:pStyle w:val="Normal"/>
        <w:tabs>
          <w:tab w:val="clear" w:pos="709"/>
          <w:tab w:val="left" w:pos="426" w:leader="none"/>
        </w:tabs>
        <w:ind w:left="426" w:hanging="426"/>
        <w:rPr/>
      </w:pPr>
      <w:r>
        <w:rPr/>
      </w:r>
    </w:p>
    <w:p>
      <w:pPr>
        <w:pStyle w:val="Normal"/>
        <w:numPr>
          <w:ilvl w:val="0"/>
          <w:numId w:val="30"/>
        </w:numPr>
        <w:ind w:left="426" w:hanging="426"/>
        <w:jc w:val="both"/>
        <w:rPr/>
      </w:pPr>
      <w:r>
        <w:rPr/>
        <w:t>Zhotovitel podpisem této smlouvy bere na vědomí, že na stavbě nebo staveništi či jejím bezprostředním okolí může v průběhu provádění stavby dojít k potřebě realizace dalších prací třetími osobami. Zhotovitel je v takovém případě povinen umožnit provedení těchto prací a je povinen tyto práce na své náklady řádně koordinovat.</w:t>
      </w:r>
    </w:p>
    <w:p>
      <w:pPr>
        <w:pStyle w:val="Normal"/>
        <w:tabs>
          <w:tab w:val="clear" w:pos="709"/>
          <w:tab w:val="left" w:pos="426" w:leader="none"/>
        </w:tabs>
        <w:ind w:left="426" w:hanging="426"/>
        <w:rPr/>
      </w:pPr>
      <w:r>
        <w:rPr/>
      </w:r>
    </w:p>
    <w:p>
      <w:pPr>
        <w:pStyle w:val="Normal"/>
        <w:numPr>
          <w:ilvl w:val="0"/>
          <w:numId w:val="30"/>
        </w:numPr>
        <w:ind w:left="426" w:hanging="426"/>
        <w:jc w:val="both"/>
        <w:rPr/>
      </w:pPr>
      <w:r>
        <w:rPr/>
        <w:t>Zhotovitel je povinen umožnit provádění případných víceprací třetí osobou a poskytnout jí v tom případě součinnost potřebnou pro řádné a včasné dokončení díla.</w:t>
      </w:r>
    </w:p>
    <w:p>
      <w:pPr>
        <w:pStyle w:val="ListParagraph"/>
        <w:rPr/>
      </w:pPr>
      <w:r>
        <w:rPr/>
      </w:r>
    </w:p>
    <w:p>
      <w:pPr>
        <w:pStyle w:val="Normal"/>
        <w:numPr>
          <w:ilvl w:val="0"/>
          <w:numId w:val="30"/>
        </w:numPr>
        <w:ind w:left="426" w:hanging="426"/>
        <w:jc w:val="both"/>
        <w:rPr/>
      </w:pPr>
      <w:r>
        <w:rPr/>
        <w:t xml:space="preserve">Zhotovitel je povinen umožnit v prostoru staveniště provádění záchranného archeologického výzkumu </w:t>
      </w:r>
      <w:r>
        <w:rPr>
          <w:rFonts w:cs="Arial"/>
        </w:rPr>
        <w:t>ve smyslu zákona č. 20/1987 Sb., o státní památkové péči, v platném a účinném znění</w:t>
      </w:r>
      <w:r>
        <w:rPr/>
        <w:t xml:space="preserve"> třetí osobou a poskytnout jí potřebnou součinnost. </w:t>
      </w:r>
    </w:p>
    <w:p>
      <w:pPr>
        <w:pStyle w:val="Normal"/>
        <w:tabs>
          <w:tab w:val="clear" w:pos="709"/>
          <w:tab w:val="left" w:pos="426" w:leader="none"/>
        </w:tabs>
        <w:ind w:left="426" w:hanging="426"/>
        <w:rPr/>
      </w:pPr>
      <w:r>
        <w:rPr/>
      </w:r>
    </w:p>
    <w:p>
      <w:pPr>
        <w:pStyle w:val="Normal"/>
        <w:numPr>
          <w:ilvl w:val="0"/>
          <w:numId w:val="30"/>
        </w:numPr>
        <w:ind w:left="426" w:hanging="426"/>
        <w:jc w:val="both"/>
        <w:rPr/>
      </w:pPr>
      <w:r>
        <w:rPr/>
        <w:t>Objednatel nemá v prostoru staveniště k dispozici odběrná místa vody, el. energie, ani jiných médií. Pokud bude zhotovitel napojení na média potřebovat, zajistí si je vlastními silami a ve vlastní režii.</w:t>
      </w:r>
    </w:p>
    <w:p>
      <w:pPr>
        <w:pStyle w:val="Normal"/>
        <w:tabs>
          <w:tab w:val="clear" w:pos="709"/>
          <w:tab w:val="left" w:pos="426" w:leader="none"/>
        </w:tabs>
        <w:ind w:left="426" w:hanging="426"/>
        <w:rPr/>
      </w:pPr>
      <w:r>
        <w:rPr/>
      </w:r>
    </w:p>
    <w:p>
      <w:pPr>
        <w:pStyle w:val="Normal"/>
        <w:numPr>
          <w:ilvl w:val="0"/>
          <w:numId w:val="30"/>
        </w:numPr>
        <w:ind w:left="426" w:hanging="426"/>
        <w:jc w:val="both"/>
        <w:rPr/>
      </w:pPr>
      <w:r>
        <w:rPr/>
        <w:t>Zhotovitel si sám na vlastní náklady zajistí sociální zařízení pro potřeby provádění díla.</w:t>
      </w:r>
    </w:p>
    <w:p>
      <w:pPr>
        <w:pStyle w:val="Normal"/>
        <w:jc w:val="both"/>
        <w:rPr/>
      </w:pPr>
      <w:r>
        <w:rPr/>
      </w:r>
    </w:p>
    <w:p>
      <w:pPr>
        <w:pStyle w:val="Normal"/>
        <w:numPr>
          <w:ilvl w:val="0"/>
          <w:numId w:val="30"/>
        </w:numPr>
        <w:ind w:left="426" w:hanging="426"/>
        <w:jc w:val="both"/>
        <w:rPr/>
      </w:pPr>
      <w:r>
        <w:rPr/>
        <w:t xml:space="preserve">Zhotovitel je povinen po celou dobu realizace stavby zajistit v rámci zařízení staveniště podmínky pro výkon funkce autorského dozoru, technického dozoru stavebníka a pro činnost koordinátora bezpečnosti a ochrany zdraví při práci na staveništi, a to v přiměřeném rozsahu. </w:t>
      </w:r>
    </w:p>
    <w:p>
      <w:pPr>
        <w:pStyle w:val="Normal"/>
        <w:tabs>
          <w:tab w:val="clear" w:pos="709"/>
          <w:tab w:val="left" w:pos="426" w:leader="none"/>
        </w:tabs>
        <w:ind w:left="426" w:hanging="426"/>
        <w:rPr/>
      </w:pPr>
      <w:r>
        <w:rPr/>
      </w:r>
    </w:p>
    <w:p>
      <w:pPr>
        <w:pStyle w:val="Normal"/>
        <w:numPr>
          <w:ilvl w:val="0"/>
          <w:numId w:val="30"/>
        </w:numPr>
        <w:ind w:left="426" w:hanging="426"/>
        <w:jc w:val="both"/>
        <w:rPr/>
      </w:pPr>
      <w:r>
        <w:rPr/>
        <w:t xml:space="preserve">Objednatel je oprávněn ponechat si k dalšímu svému využití některé z vybouraných materiálů, zejména materiál vzniklý frézováním asfaltových povrchů. </w:t>
      </w:r>
    </w:p>
    <w:p>
      <w:pPr>
        <w:pStyle w:val="Normal"/>
        <w:tabs>
          <w:tab w:val="clear" w:pos="709"/>
          <w:tab w:val="left" w:pos="426" w:leader="none"/>
        </w:tabs>
        <w:ind w:left="426" w:hanging="426"/>
        <w:rPr/>
      </w:pPr>
      <w:r>
        <w:rPr/>
      </w:r>
    </w:p>
    <w:p>
      <w:pPr>
        <w:pStyle w:val="Normal"/>
        <w:numPr>
          <w:ilvl w:val="0"/>
          <w:numId w:val="30"/>
        </w:numPr>
        <w:ind w:left="426" w:hanging="426"/>
        <w:jc w:val="both"/>
        <w:rPr/>
      </w:pPr>
      <w:r>
        <w:rPr/>
        <w:t>Objednatel si vyhrazuje právo po dokončení stavby umístit na libovolnou dobu na její viditelné místo tabulku s textem ve smyslu „Tuto stavbu (</w:t>
      </w:r>
      <w:r>
        <w:rPr>
          <w:i/>
        </w:rPr>
        <w:t>název stavby</w:t>
      </w:r>
      <w:r>
        <w:rPr/>
        <w:t>) realizovala v (</w:t>
      </w:r>
      <w:r>
        <w:rPr>
          <w:i/>
        </w:rPr>
        <w:t>termín realizace</w:t>
      </w:r>
      <w:r>
        <w:rPr/>
        <w:t>) firma (</w:t>
      </w:r>
      <w:r>
        <w:rPr>
          <w:i/>
        </w:rPr>
        <w:t>název a identifikační údaje zhotovitele</w:t>
      </w:r>
      <w:r>
        <w:rPr/>
        <w:t xml:space="preserve">)“.  </w:t>
      </w:r>
    </w:p>
    <w:p>
      <w:pPr>
        <w:pStyle w:val="Normal"/>
        <w:jc w:val="both"/>
        <w:rPr/>
      </w:pPr>
      <w:r>
        <w:rPr/>
      </w:r>
    </w:p>
    <w:p>
      <w:pPr>
        <w:pStyle w:val="Normal"/>
        <w:numPr>
          <w:ilvl w:val="0"/>
          <w:numId w:val="30"/>
        </w:numPr>
        <w:ind w:left="426" w:hanging="426"/>
        <w:jc w:val="both"/>
        <w:rPr/>
      </w:pPr>
      <w:r>
        <w:rPr/>
        <w:t>Zhotovitel je povinen po celou dobu realizace stavby umožnit řádný výkon technického dozoru stavebníka, autorského dozoru a výkon činnosti koordinátora bezpečnosti a ochrany zdraví při práci na staveništi.</w:t>
      </w:r>
    </w:p>
    <w:p>
      <w:pPr>
        <w:pStyle w:val="Normal"/>
        <w:tabs>
          <w:tab w:val="clear" w:pos="709"/>
          <w:tab w:val="left" w:pos="426" w:leader="none"/>
        </w:tabs>
        <w:ind w:left="426" w:hanging="426"/>
        <w:rPr/>
      </w:pPr>
      <w:r>
        <w:rPr/>
      </w:r>
    </w:p>
    <w:p>
      <w:pPr>
        <w:pStyle w:val="Normal"/>
        <w:numPr>
          <w:ilvl w:val="0"/>
          <w:numId w:val="30"/>
        </w:numPr>
        <w:ind w:left="426" w:hanging="426"/>
        <w:jc w:val="both"/>
        <w:rPr/>
      </w:pPr>
      <w:r>
        <w:rPr/>
        <w:t>Zhotovitel se zavazuje poskytovat součinnosti koordinátorovi bezpečnosti a ochrany zdraví při práci na staveništi (dále jen „koordinátor“) podle zákona č. 309/2006 Sb. v platném znění, a to zejména:</w:t>
      </w:r>
    </w:p>
    <w:p>
      <w:pPr>
        <w:pStyle w:val="Normal"/>
        <w:ind w:left="720" w:hanging="360"/>
        <w:jc w:val="both"/>
        <w:rPr/>
      </w:pPr>
      <w:r>
        <w:rPr>
          <w:rFonts w:cs="Arial"/>
          <w:color w:val="000000"/>
        </w:rPr>
        <w:t>a)</w:t>
        <w:tab/>
        <w:t>Včas předávat veškeré podklady a informace pro jeho činnost vč. informací o fyzických osobách, které se mohou s jeho vědomím zdržovat na staveništi.</w:t>
      </w:r>
    </w:p>
    <w:p>
      <w:pPr>
        <w:pStyle w:val="Normal"/>
        <w:ind w:left="720" w:hanging="360"/>
        <w:jc w:val="both"/>
        <w:rPr/>
      </w:pPr>
      <w:r>
        <w:rPr>
          <w:rFonts w:cs="Arial"/>
          <w:color w:val="000000"/>
        </w:rPr>
        <w:t>b)</w:t>
        <w:tab/>
        <w:t>Poskytovat informace o aktuálních rizicích na staveništi všem osobám, které se s jeho vědomím na staveništi zdržují. Při porušení zásad bezpečnosti práce jakýmkoliv subjektem zajistí sjednání opatření a nápravu.</w:t>
      </w:r>
    </w:p>
    <w:p>
      <w:pPr>
        <w:pStyle w:val="Normal"/>
        <w:ind w:left="720" w:hanging="360"/>
        <w:jc w:val="both"/>
        <w:rPr/>
      </w:pPr>
      <w:r>
        <w:rPr>
          <w:rFonts w:cs="Arial"/>
          <w:color w:val="000000"/>
        </w:rPr>
        <w:t>c)</w:t>
        <w:tab/>
        <w:t>Nejméně 8 dní před zahájením prací bude informovat koordinátora o zvolených postupech a z nich vyplývajících rizicích vč. opatření přijímaných na odstranění nebo minimalizaci těchto rizik</w:t>
      </w:r>
    </w:p>
    <w:p>
      <w:pPr>
        <w:pStyle w:val="Normal"/>
        <w:ind w:left="720" w:hanging="360"/>
        <w:jc w:val="both"/>
        <w:rPr/>
      </w:pPr>
      <w:r>
        <w:rPr>
          <w:rFonts w:cs="Arial"/>
          <w:color w:val="000000"/>
        </w:rPr>
        <w:t>d)</w:t>
        <w:tab/>
        <w:t>Dodržovat plán BOZP a účastnit se kontrolních dnů koordinátora.</w:t>
      </w:r>
    </w:p>
    <w:p>
      <w:pPr>
        <w:pStyle w:val="Normal"/>
        <w:ind w:left="720" w:hanging="360"/>
        <w:jc w:val="both"/>
        <w:rPr/>
      </w:pPr>
      <w:r>
        <w:rPr>
          <w:rFonts w:cs="Arial"/>
          <w:color w:val="000000"/>
        </w:rPr>
        <w:t>e)</w:t>
        <w:tab/>
        <w:t>Zajistit v zákonné lhůtě vyvěšení oznámení o zahájení prací na viditelném místě u vstupu na staveniště nebo jeho aktualizaci po celou dobu provádění prací.</w:t>
      </w:r>
    </w:p>
    <w:p>
      <w:pPr>
        <w:pStyle w:val="Normal"/>
        <w:ind w:left="360" w:hanging="0"/>
        <w:jc w:val="both"/>
        <w:rPr>
          <w:rFonts w:cs="Arial"/>
          <w:color w:val="000000"/>
          <w:u w:val="single"/>
        </w:rPr>
      </w:pPr>
      <w:r>
        <w:rPr>
          <w:rFonts w:cs="Arial"/>
          <w:color w:val="000000"/>
          <w:u w:val="single"/>
        </w:rPr>
      </w:r>
    </w:p>
    <w:p>
      <w:pPr>
        <w:pStyle w:val="Normal"/>
        <w:ind w:left="360" w:hanging="0"/>
        <w:jc w:val="both"/>
        <w:rPr/>
      </w:pPr>
      <w:r>
        <w:rPr>
          <w:rFonts w:cs="Arial"/>
          <w:color w:val="000000"/>
          <w:u w:val="single"/>
        </w:rPr>
        <w:t xml:space="preserve">Koordinátor BOZP je oprávněn: </w:t>
      </w:r>
    </w:p>
    <w:p>
      <w:pPr>
        <w:pStyle w:val="Normal"/>
        <w:ind w:left="360" w:hanging="0"/>
        <w:jc w:val="both"/>
        <w:rPr/>
      </w:pPr>
      <w:r>
        <w:rPr>
          <w:rFonts w:cs="Arial"/>
          <w:color w:val="000000"/>
        </w:rPr>
        <w:t xml:space="preserve">- 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pPr>
        <w:pStyle w:val="Normal"/>
        <w:ind w:left="360" w:hanging="0"/>
        <w:jc w:val="both"/>
        <w:rPr/>
      </w:pPr>
      <w:r>
        <w:rPr>
          <w:rFonts w:cs="Arial"/>
          <w:color w:val="000000"/>
        </w:rPr>
        <w:t xml:space="preserve">- provádět při realizaci stavby činnosti vyplývající z nařízení vlády č. 591/2006 Sb. o bližších minimálních požadavcích na bezpečnost a ochranu zdraví při práci na staveništi; </w:t>
      </w:r>
    </w:p>
    <w:p>
      <w:pPr>
        <w:pStyle w:val="Normal"/>
        <w:ind w:left="360" w:hanging="0"/>
        <w:jc w:val="both"/>
        <w:rPr/>
      </w:pPr>
      <w:r>
        <w:rPr>
          <w:rFonts w:cs="Arial"/>
          <w:color w:val="000000"/>
        </w:rPr>
        <w:t xml:space="preserve">- upozornit zhotovitele na nesoulad provádění stavebních prací s platnými právními předpisy upravujícími dodržování bezpečnosti a ochrany zdraví při práci na staveništi; </w:t>
      </w:r>
    </w:p>
    <w:p>
      <w:pPr>
        <w:pStyle w:val="Normal"/>
        <w:ind w:left="360" w:hanging="0"/>
        <w:jc w:val="both"/>
        <w:rPr/>
      </w:pPr>
      <w:r>
        <w:rPr>
          <w:rFonts w:cs="Arial"/>
          <w:color w:val="000000"/>
        </w:rPr>
        <w:t xml:space="preserve">- požadovat po zhotoviteli provádění stavebních prací v souladu s platnými právními předpisy upravujícími dodržování bezpečnosti a ochrany zdraví při práci na staveništi; </w:t>
      </w:r>
    </w:p>
    <w:p>
      <w:pPr>
        <w:pStyle w:val="Normal"/>
        <w:ind w:left="360" w:hanging="0"/>
        <w:jc w:val="both"/>
        <w:rPr/>
      </w:pPr>
      <w:r>
        <w:rPr>
          <w:rFonts w:cs="Arial"/>
          <w:color w:val="000000"/>
        </w:rPr>
        <w:t xml:space="preserve">- pozastavit provádění stavebních prací z důvodů závažného nebo opakovaného porušování platných právních předpisů upravujících dodržování bezpečnosti a ochrany zdraví při práci na staveništi. </w:t>
      </w:r>
    </w:p>
    <w:p>
      <w:pPr>
        <w:pStyle w:val="Normal"/>
        <w:tabs>
          <w:tab w:val="clear" w:pos="709"/>
          <w:tab w:val="left" w:pos="426" w:leader="none"/>
          <w:tab w:val="left" w:pos="851" w:leader="none"/>
          <w:tab w:val="left" w:pos="1134" w:leader="none"/>
        </w:tabs>
        <w:ind w:left="360" w:hanging="0"/>
        <w:jc w:val="both"/>
        <w:rPr>
          <w:rFonts w:cs="Arial"/>
          <w:color w:val="000000"/>
        </w:rPr>
      </w:pPr>
      <w:r>
        <w:rPr>
          <w:rFonts w:cs="Arial"/>
          <w:color w:val="000000"/>
        </w:rPr>
      </w:r>
    </w:p>
    <w:p>
      <w:pPr>
        <w:pStyle w:val="Normal"/>
        <w:tabs>
          <w:tab w:val="clear" w:pos="709"/>
          <w:tab w:val="left" w:pos="426" w:leader="none"/>
          <w:tab w:val="left" w:pos="851" w:leader="none"/>
          <w:tab w:val="left" w:pos="1134" w:leader="none"/>
        </w:tabs>
        <w:ind w:left="360" w:hanging="0"/>
        <w:jc w:val="both"/>
        <w:rPr/>
      </w:pPr>
      <w:r>
        <w:rPr>
          <w:rFonts w:cs="Arial"/>
          <w:color w:val="000000"/>
        </w:rPr>
        <w:t>K veškerým povinnostem vůči koordinátorovi je zhotovitel povinen zavázat i všechny své podzhotovitele.</w:t>
      </w:r>
    </w:p>
    <w:p>
      <w:pPr>
        <w:pStyle w:val="Normal"/>
        <w:tabs>
          <w:tab w:val="clear" w:pos="709"/>
          <w:tab w:val="left" w:pos="426" w:leader="none"/>
          <w:tab w:val="left" w:pos="851" w:leader="none"/>
          <w:tab w:val="left" w:pos="1134" w:leader="none"/>
        </w:tabs>
        <w:jc w:val="both"/>
        <w:rPr>
          <w:rFonts w:cs="Arial"/>
          <w:color w:val="0000FF"/>
        </w:rPr>
      </w:pPr>
      <w:r>
        <w:rPr>
          <w:rFonts w:cs="Arial"/>
          <w:color w:val="0000FF"/>
        </w:rPr>
      </w:r>
    </w:p>
    <w:p>
      <w:pPr>
        <w:pStyle w:val="Normal"/>
        <w:tabs>
          <w:tab w:val="clear" w:pos="709"/>
          <w:tab w:val="left" w:pos="426" w:leader="none"/>
          <w:tab w:val="left" w:pos="851" w:leader="none"/>
          <w:tab w:val="left" w:pos="1134" w:leader="none"/>
        </w:tabs>
        <w:jc w:val="center"/>
        <w:rPr>
          <w:rFonts w:cs="Arial"/>
          <w:b/>
          <w:b/>
        </w:rPr>
      </w:pPr>
      <w:r>
        <w:rPr>
          <w:rFonts w:cs="Arial"/>
          <w:b/>
        </w:rPr>
      </w:r>
    </w:p>
    <w:p>
      <w:pPr>
        <w:pStyle w:val="Normal"/>
        <w:tabs>
          <w:tab w:val="clear" w:pos="709"/>
          <w:tab w:val="left" w:pos="426" w:leader="none"/>
          <w:tab w:val="left" w:pos="851" w:leader="none"/>
          <w:tab w:val="left" w:pos="1134" w:leader="none"/>
        </w:tabs>
        <w:jc w:val="center"/>
        <w:rPr/>
      </w:pPr>
      <w:r>
        <w:rPr>
          <w:rFonts w:cs="Arial"/>
          <w:b/>
        </w:rPr>
        <w:t>Čl. 9</w:t>
      </w:r>
    </w:p>
    <w:p>
      <w:pPr>
        <w:pStyle w:val="Normal"/>
        <w:tabs>
          <w:tab w:val="clear" w:pos="709"/>
          <w:tab w:val="left" w:pos="426" w:leader="none"/>
          <w:tab w:val="left" w:pos="851" w:leader="none"/>
          <w:tab w:val="left" w:pos="1134" w:leader="none"/>
        </w:tabs>
        <w:jc w:val="center"/>
        <w:rPr/>
      </w:pPr>
      <w:r>
        <w:rPr>
          <w:rFonts w:cs="Arial"/>
          <w:b/>
        </w:rPr>
        <w:t>Stavební deník a kontrolní dny</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7"/>
        </w:numPr>
        <w:tabs>
          <w:tab w:val="clear" w:pos="709"/>
          <w:tab w:val="left" w:pos="426" w:leader="none"/>
          <w:tab w:val="left" w:pos="851" w:leader="none"/>
          <w:tab w:val="left" w:pos="1134" w:leader="none"/>
        </w:tabs>
        <w:ind w:left="426" w:hanging="426"/>
        <w:jc w:val="both"/>
        <w:rPr/>
      </w:pPr>
      <w:r>
        <w:rPr>
          <w:rFonts w:cs="Arial"/>
        </w:rPr>
        <w:t xml:space="preserve">Po celou dobu provádění díla je zhotovitel v souladu s § 157 zák. č. 183/2006 Sb., stavební zákon, v platném znění a v souladu s příslušnými prováděcími vyhláškami povinen vést na stavbě stavební deník nebo jednoduchý záznam o stavbě, případně montážní deník (dále jen „deník“) v listinné podobě ve třech kopiích zápisu. </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7"/>
        </w:numPr>
        <w:tabs>
          <w:tab w:val="clear" w:pos="709"/>
          <w:tab w:val="left" w:pos="426" w:leader="none"/>
          <w:tab w:val="left" w:pos="851" w:leader="none"/>
          <w:tab w:val="left" w:pos="1134" w:leader="none"/>
        </w:tabs>
        <w:ind w:left="426" w:hanging="426"/>
        <w:jc w:val="both"/>
        <w:rPr/>
      </w:pPr>
      <w:r>
        <w:rPr>
          <w:rFonts w:cs="Arial"/>
          <w:color w:val="000000"/>
        </w:rPr>
        <w:t>Během pracovní doby musí být deník na stavbě trvale přístupný (u stavbyvedoucího, příp. jeho zástupce) a jeho vedení končí předáním a převzetím díla, příp. odstraněním poslední z vad a nedodělků uvedených v zápise o předání a převzetí díla.</w:t>
      </w:r>
    </w:p>
    <w:p>
      <w:pPr>
        <w:pStyle w:val="Normal"/>
        <w:tabs>
          <w:tab w:val="clear" w:pos="709"/>
          <w:tab w:val="left" w:pos="426" w:leader="none"/>
          <w:tab w:val="left" w:pos="851" w:leader="none"/>
          <w:tab w:val="left" w:pos="1134" w:leader="none"/>
        </w:tabs>
        <w:ind w:left="426" w:hanging="0"/>
        <w:jc w:val="both"/>
        <w:rPr>
          <w:rFonts w:cs="Arial"/>
        </w:rPr>
      </w:pPr>
      <w:r>
        <w:rPr>
          <w:rFonts w:cs="Arial"/>
        </w:rPr>
      </w:r>
    </w:p>
    <w:p>
      <w:pPr>
        <w:pStyle w:val="Normal"/>
        <w:numPr>
          <w:ilvl w:val="0"/>
          <w:numId w:val="17"/>
        </w:numPr>
        <w:tabs>
          <w:tab w:val="clear" w:pos="709"/>
          <w:tab w:val="left" w:pos="426" w:leader="none"/>
          <w:tab w:val="left" w:pos="851" w:leader="none"/>
          <w:tab w:val="left" w:pos="1134" w:leader="none"/>
        </w:tabs>
        <w:ind w:left="426" w:hanging="426"/>
        <w:jc w:val="both"/>
        <w:rPr/>
      </w:pPr>
      <w:r>
        <w:rPr>
          <w:rFonts w:cs="Arial"/>
        </w:rPr>
        <w:t>Denní záznamy budou vyhotovovány ve 3 stejnopisech. Sledovat obsah deníku a činit zápisy do něj jsou oprávněni kromě jiného zástupci objednatele dle preambule této smlouvy včetně technického dozoru stavebníka, koordinátor BOZP a autorský dozor. Smluvní strana je povinna se ke stanoviskům druhé smluvní strany vyjadřovat nejpozději do 6 pracovních dnů. Technický dozor stavebníka má právo kdykoli v průběhu stavby po dokončení příslušného záznamu vyjmout pro svoji potřebu 2. kopii příslušného záznamu.</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7"/>
        </w:numPr>
        <w:tabs>
          <w:tab w:val="clear" w:pos="709"/>
          <w:tab w:val="left" w:pos="426" w:leader="none"/>
          <w:tab w:val="left" w:pos="851" w:leader="none"/>
          <w:tab w:val="left" w:pos="1134" w:leader="none"/>
        </w:tabs>
        <w:ind w:left="426" w:hanging="426"/>
        <w:jc w:val="both"/>
        <w:rPr/>
      </w:pPr>
      <w:r>
        <w:rPr>
          <w:rFonts w:cs="Arial"/>
        </w:rPr>
        <w:t>Záznamy objednatele, popř. jeho zástupce a technického dozoru stavebníka ve stavebním deníku mají účinek bezprostředního písemného sdělení zhotoviteli a platí jako od něho vzaté na vědomí s daným datem. Zápisy ve stavebním deníku se nepovažují za změnu smlouvy o dílo, ale slouží jako podklad pro vypracování případných dodatků k této smlouvě, pokud není v této smlouvě dohodnuto jinak.</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7"/>
        </w:numPr>
        <w:tabs>
          <w:tab w:val="clear" w:pos="709"/>
          <w:tab w:val="left" w:pos="426" w:leader="none"/>
          <w:tab w:val="left" w:pos="851" w:leader="none"/>
          <w:tab w:val="left" w:pos="1134" w:leader="none"/>
        </w:tabs>
        <w:ind w:left="426" w:hanging="426"/>
        <w:jc w:val="both"/>
        <w:rPr/>
      </w:pPr>
      <w:r>
        <w:rPr>
          <w:rFonts w:cs="Arial"/>
        </w:rPr>
        <w:t xml:space="preserve">V průběhu provádění díla organizuje zhotovitel kontrolní dny v termínech potřebných pro řádnou kontrolu provádění díla. Zhotovitel je povinen svolat kontrolní den i na základě požadavku objednatele. Předmětem jednání je zpráva zhotovitele o průběhu a postupu stavebních prací, kontrola časového a finančního plnění, připomínky technického a autorského dozoru a projednání případných opatření pro další postup prací. Zhotovitel na těchto kontrolních dnech zajistí účast svých kompetentních zástupců, případně dalších osob požadovaných objednatelem.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7"/>
        </w:numPr>
        <w:tabs>
          <w:tab w:val="clear" w:pos="709"/>
          <w:tab w:val="left" w:pos="426" w:leader="none"/>
          <w:tab w:val="left" w:pos="851" w:leader="none"/>
          <w:tab w:val="left" w:pos="1134" w:leader="none"/>
        </w:tabs>
        <w:ind w:left="426" w:hanging="426"/>
        <w:jc w:val="both"/>
        <w:rPr/>
      </w:pPr>
      <w:r>
        <w:rPr>
          <w:rFonts w:cs="Arial"/>
        </w:rPr>
        <w:t>Objednatel pořizuje z kontrolních dnů zápis s podpisy všech zúčastněných, a pokud nejsou tyto zápisy prováděny přímo do stavebního deníku, pak zhotovitel zapisuje datum konání kontrolního dne a jeho závěry do stavebního deníku.</w:t>
      </w:r>
    </w:p>
    <w:p>
      <w:pPr>
        <w:pStyle w:val="Normal"/>
        <w:tabs>
          <w:tab w:val="clear" w:pos="709"/>
          <w:tab w:val="left" w:pos="426" w:leader="none"/>
          <w:tab w:val="left" w:pos="851" w:leader="none"/>
          <w:tab w:val="left" w:pos="1134" w:leader="none"/>
        </w:tabs>
        <w:jc w:val="center"/>
        <w:rPr>
          <w:rFonts w:cs="Arial"/>
        </w:rPr>
      </w:pPr>
      <w:r>
        <w:rPr>
          <w:rFonts w:cs="Arial"/>
        </w:rPr>
      </w:r>
    </w:p>
    <w:p>
      <w:pPr>
        <w:pStyle w:val="Normal"/>
        <w:tabs>
          <w:tab w:val="clear" w:pos="709"/>
          <w:tab w:val="left" w:pos="426" w:leader="none"/>
          <w:tab w:val="left" w:pos="851" w:leader="none"/>
          <w:tab w:val="left" w:pos="1134" w:leader="none"/>
        </w:tabs>
        <w:jc w:val="center"/>
        <w:rPr>
          <w:rFonts w:cs="Arial"/>
          <w:b/>
          <w:b/>
        </w:rPr>
      </w:pPr>
      <w:r>
        <w:rPr>
          <w:rFonts w:cs="Arial"/>
          <w:b/>
        </w:rPr>
      </w:r>
    </w:p>
    <w:p>
      <w:pPr>
        <w:pStyle w:val="Normal"/>
        <w:tabs>
          <w:tab w:val="clear" w:pos="709"/>
          <w:tab w:val="left" w:pos="426" w:leader="none"/>
          <w:tab w:val="left" w:pos="851" w:leader="none"/>
          <w:tab w:val="left" w:pos="1134" w:leader="none"/>
        </w:tabs>
        <w:jc w:val="center"/>
        <w:rPr/>
      </w:pPr>
      <w:r>
        <w:rPr>
          <w:rFonts w:cs="Arial"/>
          <w:b/>
        </w:rPr>
        <w:t>Čl. 10</w:t>
      </w:r>
    </w:p>
    <w:p>
      <w:pPr>
        <w:pStyle w:val="Normal"/>
        <w:tabs>
          <w:tab w:val="clear" w:pos="709"/>
          <w:tab w:val="left" w:pos="426" w:leader="none"/>
          <w:tab w:val="left" w:pos="851" w:leader="none"/>
          <w:tab w:val="left" w:pos="1134" w:leader="none"/>
        </w:tabs>
        <w:jc w:val="center"/>
        <w:rPr/>
      </w:pPr>
      <w:r>
        <w:rPr>
          <w:rFonts w:cs="Arial"/>
          <w:b/>
        </w:rPr>
        <w:t>Předání a převzetí díla</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5"/>
        </w:numPr>
        <w:tabs>
          <w:tab w:val="clear" w:pos="709"/>
          <w:tab w:val="left" w:pos="426" w:leader="none"/>
          <w:tab w:val="left" w:pos="851" w:leader="none"/>
          <w:tab w:val="left" w:pos="1134" w:leader="none"/>
        </w:tabs>
        <w:ind w:left="426" w:hanging="426"/>
        <w:jc w:val="both"/>
        <w:rPr/>
      </w:pPr>
      <w:r>
        <w:rPr>
          <w:rFonts w:cs="Arial"/>
        </w:rPr>
        <w:t xml:space="preserve">Závazek zhotovitele je splněn řádným dokončením a předáním díla objednateli v místě, kde se dílo provádělo. Řádným dokončením díla je předvedení jeho </w:t>
      </w:r>
      <w:r>
        <w:rPr>
          <w:rStyle w:val="S30"/>
          <w:rFonts w:cs="Arial"/>
        </w:rPr>
        <w:t>způsobilosti sloužit svému účelu</w:t>
      </w:r>
      <w:r>
        <w:rPr>
          <w:rFonts w:cs="Arial"/>
        </w:rPr>
        <w:t xml:space="preserve">. K předání díla dochází na základě přejímacího řízení mezi smluvními stranami a to podepsáním zápisu o předání a převzetí.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5"/>
        </w:numPr>
        <w:tabs>
          <w:tab w:val="clear" w:pos="709"/>
          <w:tab w:val="left" w:pos="426" w:leader="none"/>
          <w:tab w:val="left" w:pos="851" w:leader="none"/>
          <w:tab w:val="left" w:pos="1134" w:leader="none"/>
        </w:tabs>
        <w:ind w:left="426" w:hanging="426"/>
        <w:jc w:val="both"/>
        <w:rPr/>
      </w:pPr>
      <w:r>
        <w:rPr>
          <w:rFonts w:cs="Arial"/>
        </w:rPr>
        <w:t>Nejpozději 10 dnů před dokončením a předáním díla je zhotovitel povinen oznámit objednateli a technickému dozoru stavebníka den, kdy bude řádně provedené dílo připraveno k předání a převzetí. Na tomto základě projednají smluvní strany program a organizaci přejímacího řízení a to tak, aby bylo technicky možné ukončit přejímací řízení k datu podle této smlouvy.</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5"/>
        </w:numPr>
        <w:tabs>
          <w:tab w:val="clear" w:pos="709"/>
          <w:tab w:val="left" w:pos="426" w:leader="none"/>
          <w:tab w:val="left" w:pos="851" w:leader="none"/>
          <w:tab w:val="left" w:pos="1134" w:leader="none"/>
        </w:tabs>
        <w:ind w:left="426" w:hanging="426"/>
        <w:jc w:val="both"/>
        <w:rPr/>
      </w:pPr>
      <w:r>
        <w:rPr>
          <w:rFonts w:cs="Arial"/>
        </w:rPr>
        <w:t>Jestliže zhotovitel, přes zdůvodněné a včasné upozornění objednatele, že dílo není dokončeno, trvá na zahájení přejímacího řízení a při něm se prokáže, že dílo opravdu není řádně dokončeno, objednatel dílo nepřevezme a náklady neúspěšného i opakovaného řízení nese zhotovitel.</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5"/>
        </w:numPr>
        <w:tabs>
          <w:tab w:val="clear" w:pos="709"/>
          <w:tab w:val="left" w:pos="426" w:leader="none"/>
          <w:tab w:val="left" w:pos="851" w:leader="none"/>
          <w:tab w:val="left" w:pos="1134" w:leader="none"/>
        </w:tabs>
        <w:ind w:left="426" w:hanging="426"/>
        <w:jc w:val="both"/>
        <w:rPr/>
      </w:pPr>
      <w:r>
        <w:rPr>
          <w:rFonts w:cs="Arial"/>
        </w:rPr>
        <w:t xml:space="preserve">Zhotovitel je povinen přizvat k přejímacímu řízení ty své podzhotovitele, jejichž účast je nutná k řádnému předání díla, objednatel přizve k přejímacímu řízení osoby vykonávající funkci technického dozoru stavebníka a autorského dozoru.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5"/>
        </w:numPr>
        <w:tabs>
          <w:tab w:val="clear" w:pos="709"/>
          <w:tab w:val="left" w:pos="426" w:leader="none"/>
          <w:tab w:val="left" w:pos="851" w:leader="none"/>
          <w:tab w:val="left" w:pos="1134" w:leader="none"/>
        </w:tabs>
        <w:ind w:left="426" w:hanging="426"/>
        <w:jc w:val="both"/>
        <w:rPr/>
      </w:pPr>
      <w:r>
        <w:rPr>
          <w:rFonts w:cs="Arial"/>
        </w:rPr>
        <w:t xml:space="preserve">Nedohodnou-li se smluvní strany jinak, pořizuje zápis o předání a převzetí objednatel. Zápis obsahuje zejména: </w:t>
      </w:r>
    </w:p>
    <w:p>
      <w:pPr>
        <w:pStyle w:val="Normal"/>
        <w:numPr>
          <w:ilvl w:val="0"/>
          <w:numId w:val="3"/>
        </w:numPr>
        <w:tabs>
          <w:tab w:val="clear" w:pos="709"/>
          <w:tab w:val="left" w:pos="426" w:leader="none"/>
          <w:tab w:val="left" w:pos="851" w:leader="none"/>
          <w:tab w:val="left" w:pos="1134" w:leader="none"/>
        </w:tabs>
        <w:spacing w:before="80" w:after="0"/>
        <w:ind w:left="851" w:hanging="425"/>
        <w:jc w:val="both"/>
        <w:rPr/>
      </w:pPr>
      <w:r>
        <w:rPr>
          <w:rFonts w:cs="Arial"/>
        </w:rPr>
        <w:t>údaje určující zhotovitele a objednatele se jmény osob oprávněných jednat</w:t>
      </w:r>
    </w:p>
    <w:p>
      <w:pPr>
        <w:pStyle w:val="Normal"/>
        <w:numPr>
          <w:ilvl w:val="0"/>
          <w:numId w:val="3"/>
        </w:numPr>
        <w:tabs>
          <w:tab w:val="clear" w:pos="709"/>
          <w:tab w:val="left" w:pos="426" w:leader="none"/>
          <w:tab w:val="left" w:pos="851" w:leader="none"/>
          <w:tab w:val="left" w:pos="1134" w:leader="none"/>
        </w:tabs>
        <w:spacing w:before="80" w:after="0"/>
        <w:ind w:left="851" w:hanging="425"/>
        <w:jc w:val="both"/>
        <w:rPr/>
      </w:pPr>
      <w:r>
        <w:rPr>
          <w:rFonts w:cs="Arial"/>
        </w:rPr>
        <w:t>popis díla, které je předmětem předání a převzetí</w:t>
      </w:r>
    </w:p>
    <w:p>
      <w:pPr>
        <w:pStyle w:val="Normal"/>
        <w:numPr>
          <w:ilvl w:val="0"/>
          <w:numId w:val="3"/>
        </w:numPr>
        <w:tabs>
          <w:tab w:val="clear" w:pos="709"/>
          <w:tab w:val="left" w:pos="426" w:leader="none"/>
          <w:tab w:val="left" w:pos="851" w:leader="none"/>
          <w:tab w:val="left" w:pos="1134" w:leader="none"/>
        </w:tabs>
        <w:spacing w:before="80" w:after="0"/>
        <w:ind w:left="851" w:hanging="425"/>
        <w:jc w:val="both"/>
        <w:rPr/>
      </w:pPr>
      <w:r>
        <w:rPr>
          <w:rFonts w:cs="Arial"/>
        </w:rPr>
        <w:t>popis případných změn díla vůči projektu pro provedení</w:t>
      </w:r>
    </w:p>
    <w:p>
      <w:pPr>
        <w:pStyle w:val="Normal"/>
        <w:numPr>
          <w:ilvl w:val="0"/>
          <w:numId w:val="3"/>
        </w:numPr>
        <w:tabs>
          <w:tab w:val="clear" w:pos="709"/>
          <w:tab w:val="left" w:pos="426" w:leader="none"/>
          <w:tab w:val="left" w:pos="851" w:leader="none"/>
          <w:tab w:val="left" w:pos="1134" w:leader="none"/>
        </w:tabs>
        <w:spacing w:before="80" w:after="0"/>
        <w:ind w:left="851" w:hanging="425"/>
        <w:jc w:val="both"/>
        <w:rPr/>
      </w:pPr>
      <w:r>
        <w:rPr>
          <w:rFonts w:cs="Arial"/>
        </w:rPr>
        <w:t>prohlášení objednatele, zda předmět díla přejímá či nepřejímá.</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5"/>
        </w:numPr>
        <w:tabs>
          <w:tab w:val="clear" w:pos="709"/>
          <w:tab w:val="left" w:pos="426" w:leader="none"/>
          <w:tab w:val="left" w:pos="851" w:leader="none"/>
          <w:tab w:val="left" w:pos="1134" w:leader="none"/>
        </w:tabs>
        <w:ind w:left="426" w:hanging="426"/>
        <w:jc w:val="both"/>
        <w:rPr/>
      </w:pPr>
      <w:r>
        <w:rPr>
          <w:rFonts w:cs="Arial"/>
        </w:rPr>
        <w:t>Převezme-li objednatel dílo s vadami a nedodělky, bude součástí zápisu o předání a převzetí díla soupis těchto vad a nedodělků s uvedením termínů jejich odstranění. Objednatel není povinen převzít dílo vykazující vady a nedodělky.</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5"/>
        </w:numPr>
        <w:tabs>
          <w:tab w:val="clear" w:pos="709"/>
          <w:tab w:val="left" w:pos="426" w:leader="none"/>
          <w:tab w:val="left" w:pos="851" w:leader="none"/>
          <w:tab w:val="left" w:pos="1134" w:leader="none"/>
        </w:tabs>
        <w:ind w:left="426" w:hanging="426"/>
        <w:jc w:val="both"/>
        <w:rPr/>
      </w:pPr>
      <w:r>
        <w:rPr>
          <w:rFonts w:cs="Arial"/>
        </w:rPr>
        <w:t>Pokud objednatel převezme dílo s ojedinělými vadami nebo nedodělky a nedojde-li mezi smluvními stranami k dohodě o termínu odstranění zjištěných vad a nedodělků, pak platí, že vady a nedodělky musí být odstraněny do 10 dnů ode dne předání a převzetí díla. Zhotovitel je povinen ve stanovené lhůtě odstranit vady nebo nedodělky i v případě, kdy podle jeho názoru za vady a nedodělky neodpovídá. Náklady na odstranění v těchto sporných případech nese až do dosažení dohody či rozhodnutí soudu zhotovitel.</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5"/>
        </w:numPr>
        <w:tabs>
          <w:tab w:val="clear" w:pos="709"/>
          <w:tab w:val="left" w:pos="426" w:leader="none"/>
          <w:tab w:val="left" w:pos="851" w:leader="none"/>
          <w:tab w:val="left" w:pos="1134" w:leader="none"/>
        </w:tabs>
        <w:ind w:left="426" w:hanging="426"/>
        <w:jc w:val="both"/>
        <w:rPr/>
      </w:pPr>
      <w:r>
        <w:rPr>
          <w:rFonts w:cs="Arial"/>
        </w:rPr>
        <w:t xml:space="preserve">Nejpozději při zahájení přejímky dokončeného díla, předloží zhotovitel objednateli veškerou potřebnou dokumentaci k řádnému provozování a kolaudaci díla, resp. stavby, která je předmětem díla, zejména: </w:t>
      </w:r>
    </w:p>
    <w:p>
      <w:pPr>
        <w:pStyle w:val="Normal"/>
        <w:numPr>
          <w:ilvl w:val="0"/>
          <w:numId w:val="20"/>
        </w:numPr>
        <w:tabs>
          <w:tab w:val="clear" w:pos="709"/>
          <w:tab w:val="left" w:pos="426" w:leader="none"/>
          <w:tab w:val="left" w:pos="851" w:leader="none"/>
          <w:tab w:val="left" w:pos="1134" w:leader="none"/>
        </w:tabs>
        <w:spacing w:before="80" w:after="0"/>
        <w:ind w:left="851" w:hanging="425"/>
        <w:jc w:val="both"/>
        <w:rPr/>
      </w:pPr>
      <w:r>
        <w:rPr>
          <w:rFonts w:cs="Arial"/>
        </w:rPr>
        <w:t>projekt skutečného provedení stavby;</w:t>
      </w:r>
    </w:p>
    <w:p>
      <w:pPr>
        <w:pStyle w:val="Normal"/>
        <w:numPr>
          <w:ilvl w:val="0"/>
          <w:numId w:val="20"/>
        </w:numPr>
        <w:tabs>
          <w:tab w:val="clear" w:pos="709"/>
          <w:tab w:val="left" w:pos="426" w:leader="none"/>
          <w:tab w:val="left" w:pos="851" w:leader="none"/>
          <w:tab w:val="left" w:pos="1134" w:leader="none"/>
        </w:tabs>
        <w:spacing w:before="80" w:after="0"/>
        <w:ind w:left="851" w:hanging="425"/>
        <w:jc w:val="both"/>
        <w:rPr/>
      </w:pPr>
      <w:r>
        <w:rPr>
          <w:rFonts w:cs="Arial"/>
        </w:rPr>
        <w:t>atesty použitých materiálů, certifikáty jednotlivých výrobků včetně prohlášení o shodě dle zákona č. 22/1997 Sb., technických požadavcích na výrobky a o změně a doplnění některých zákonů, ve znění pozdějších předpisů, záruční listy, revizní zprávy, protokoly o zkouškách a zaškolení obsluhy;</w:t>
      </w:r>
    </w:p>
    <w:p>
      <w:pPr>
        <w:pStyle w:val="Normal"/>
        <w:numPr>
          <w:ilvl w:val="0"/>
          <w:numId w:val="20"/>
        </w:numPr>
        <w:tabs>
          <w:tab w:val="clear" w:pos="709"/>
          <w:tab w:val="left" w:pos="426" w:leader="none"/>
          <w:tab w:val="left" w:pos="851" w:leader="none"/>
          <w:tab w:val="left" w:pos="1134" w:leader="none"/>
        </w:tabs>
        <w:spacing w:before="80" w:after="0"/>
        <w:ind w:left="851" w:hanging="425"/>
        <w:jc w:val="both"/>
        <w:rPr/>
      </w:pPr>
      <w:r>
        <w:rPr>
          <w:rFonts w:cs="Arial"/>
        </w:rPr>
        <w:t>originály stavebních deníků nebo jednoduchých záznamů o stavbě nebo montážních deníků;</w:t>
      </w:r>
    </w:p>
    <w:p>
      <w:pPr>
        <w:pStyle w:val="Normal"/>
        <w:numPr>
          <w:ilvl w:val="0"/>
          <w:numId w:val="20"/>
        </w:numPr>
        <w:tabs>
          <w:tab w:val="clear" w:pos="709"/>
          <w:tab w:val="left" w:pos="426" w:leader="none"/>
          <w:tab w:val="left" w:pos="851" w:leader="none"/>
          <w:tab w:val="left" w:pos="1134" w:leader="none"/>
        </w:tabs>
        <w:spacing w:before="80" w:after="0"/>
        <w:ind w:left="851" w:hanging="425"/>
        <w:jc w:val="both"/>
        <w:rPr/>
      </w:pPr>
      <w:r>
        <w:rPr>
          <w:rFonts w:cs="Arial"/>
        </w:rPr>
        <w:t>doklady o zákonné likvidaci odpadů vzniklých při provádění díla;</w:t>
      </w:r>
    </w:p>
    <w:p>
      <w:pPr>
        <w:pStyle w:val="Normal"/>
        <w:numPr>
          <w:ilvl w:val="0"/>
          <w:numId w:val="20"/>
        </w:numPr>
        <w:tabs>
          <w:tab w:val="clear" w:pos="709"/>
          <w:tab w:val="left" w:pos="426" w:leader="none"/>
          <w:tab w:val="left" w:pos="851" w:leader="none"/>
          <w:tab w:val="left" w:pos="1134" w:leader="none"/>
        </w:tabs>
        <w:spacing w:before="80" w:after="0"/>
        <w:ind w:left="851" w:hanging="425"/>
        <w:jc w:val="both"/>
        <w:rPr/>
      </w:pPr>
      <w:r>
        <w:rPr>
          <w:rFonts w:cs="Arial"/>
        </w:rPr>
        <w:t>veškerou další dokumentaci, uvedenou v čl. 1 odst. 5 této smlouvy.</w:t>
      </w:r>
    </w:p>
    <w:p>
      <w:pPr>
        <w:pStyle w:val="Normal"/>
        <w:tabs>
          <w:tab w:val="clear" w:pos="709"/>
          <w:tab w:val="left" w:pos="426" w:leader="none"/>
          <w:tab w:val="left" w:pos="851" w:leader="none"/>
          <w:tab w:val="left" w:pos="1134" w:leader="none"/>
        </w:tabs>
        <w:spacing w:before="80" w:after="0"/>
        <w:ind w:left="426" w:hanging="0"/>
        <w:jc w:val="both"/>
        <w:rPr/>
      </w:pPr>
      <w:r>
        <w:rPr>
          <w:rFonts w:cs="Arial"/>
        </w:rPr>
        <w:t xml:space="preserve">Veškerá dokumentace musí být předána v českém jazyce, pokud nebude dohodnuto jinak.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5"/>
        </w:numPr>
        <w:tabs>
          <w:tab w:val="clear" w:pos="709"/>
          <w:tab w:val="left" w:pos="426" w:leader="none"/>
          <w:tab w:val="left" w:pos="851" w:leader="none"/>
          <w:tab w:val="left" w:pos="1134" w:leader="none"/>
        </w:tabs>
        <w:ind w:left="426" w:hanging="426"/>
        <w:jc w:val="both"/>
        <w:rPr/>
      </w:pPr>
      <w:r>
        <w:rPr>
          <w:rFonts w:cs="Arial"/>
        </w:rPr>
        <w:t xml:space="preserve">Pokud obecně závazné předpisy a normy nebo projektová dokumentace stanoví provedení zkoušek, revizí a atestů osvědčujících smluvené vlastnosti díla, musí úspěšné provedení těchto zkoušek předcházet převzetí díla. Za úplnost těchto zkoušek a jejich výsledek plně ručí zhotovitel. </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11</w:t>
      </w:r>
    </w:p>
    <w:p>
      <w:pPr>
        <w:pStyle w:val="Normal"/>
        <w:tabs>
          <w:tab w:val="clear" w:pos="709"/>
          <w:tab w:val="left" w:pos="426" w:leader="none"/>
          <w:tab w:val="left" w:pos="851" w:leader="none"/>
          <w:tab w:val="left" w:pos="1134" w:leader="none"/>
        </w:tabs>
        <w:jc w:val="center"/>
        <w:rPr/>
      </w:pPr>
      <w:r>
        <w:rPr>
          <w:rFonts w:cs="Arial"/>
          <w:b/>
        </w:rPr>
        <w:t>Vlastnictví k dílu a odpovědnost za škodu</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2"/>
        </w:numPr>
        <w:tabs>
          <w:tab w:val="clear" w:pos="709"/>
          <w:tab w:val="left" w:pos="426" w:leader="none"/>
          <w:tab w:val="left" w:pos="851" w:leader="none"/>
          <w:tab w:val="left" w:pos="1134" w:leader="none"/>
        </w:tabs>
        <w:ind w:left="426" w:hanging="426"/>
        <w:jc w:val="both"/>
        <w:rPr/>
      </w:pPr>
      <w:r>
        <w:rPr>
          <w:rFonts w:cs="Arial"/>
        </w:rPr>
        <w:t>Vlastníkem všech věcí, které zhotovitel opatří k provedení díla do doby jejich zabudování do předmětného objektu je zhotovitel. Od okamžiku zabudování přechází vlastnické právo k zabudovanému materiálu na objednatele.</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
        </w:numPr>
        <w:tabs>
          <w:tab w:val="clear" w:pos="709"/>
          <w:tab w:val="left" w:pos="426" w:leader="none"/>
          <w:tab w:val="left" w:pos="851" w:leader="none"/>
          <w:tab w:val="left" w:pos="1134" w:leader="none"/>
        </w:tabs>
        <w:ind w:left="426" w:hanging="426"/>
        <w:jc w:val="both"/>
        <w:rPr/>
      </w:pPr>
      <w:r>
        <w:rPr>
          <w:rFonts w:cs="Arial"/>
        </w:rPr>
        <w:t>Od okamžiku převzetí staveniště od objednatele až do dne konečného předání a převzetí díla nese zhotovitel nebezpečí vzniku škody na věci (ztráta, odcizení, zničení, poškození, živelná pohroma, apod.) na prováděném díle.</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2"/>
        </w:numPr>
        <w:tabs>
          <w:tab w:val="clear" w:pos="709"/>
          <w:tab w:val="left" w:pos="426" w:leader="none"/>
          <w:tab w:val="left" w:pos="851" w:leader="none"/>
          <w:tab w:val="left" w:pos="1134" w:leader="none"/>
        </w:tabs>
        <w:ind w:left="426" w:hanging="426"/>
        <w:jc w:val="both"/>
        <w:rPr/>
      </w:pPr>
      <w:r>
        <w:rPr>
          <w:rFonts w:cs="Arial"/>
        </w:rPr>
        <w:t>Zhotovitel nese odpovědnost za škodu, kterou by svou činností způsobil na majetku objednatele a třetích osob.</w:t>
      </w:r>
      <w:r>
        <w:rPr>
          <w:rFonts w:cs="Arial"/>
          <w:color w:val="0000FF"/>
        </w:rPr>
        <w:t xml:space="preserve"> </w:t>
      </w:r>
      <w:r>
        <w:rPr>
          <w:rFonts w:cs="Arial"/>
        </w:rPr>
        <w:t>Nese i odpovědnost za poškození zdraví, které by svou činností způsobil těmto osobám, nebo které by vzniklo v souvislosti s činností zhotovitele anebo osob, které pro něj dílo provádějí.</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2"/>
        </w:numPr>
        <w:tabs>
          <w:tab w:val="clear" w:pos="709"/>
          <w:tab w:val="left" w:pos="426" w:leader="none"/>
          <w:tab w:val="left" w:pos="851" w:leader="none"/>
          <w:tab w:val="left" w:pos="1134" w:leader="none"/>
        </w:tabs>
        <w:ind w:left="426" w:hanging="426"/>
        <w:jc w:val="both"/>
        <w:rPr/>
      </w:pPr>
      <w:r>
        <w:rPr>
          <w:rFonts w:cs="Arial"/>
        </w:rPr>
        <w:t xml:space="preserve">Zhotovitel nese odpovědnost za škodu způsobenou objednateli, přičemž za škodu se považuje mimo jiné též: </w:t>
      </w:r>
    </w:p>
    <w:p>
      <w:pPr>
        <w:pStyle w:val="Normal"/>
        <w:numPr>
          <w:ilvl w:val="0"/>
          <w:numId w:val="3"/>
        </w:numPr>
        <w:tabs>
          <w:tab w:val="clear" w:pos="709"/>
          <w:tab w:val="left" w:pos="851" w:leader="none"/>
          <w:tab w:val="left" w:pos="1134" w:leader="none"/>
        </w:tabs>
        <w:ind w:firstLine="66"/>
        <w:jc w:val="both"/>
        <w:rPr>
          <w:rFonts w:cs="Arial"/>
        </w:rPr>
      </w:pPr>
      <w:r>
        <w:rPr>
          <w:rFonts w:cs="Arial"/>
        </w:rPr>
        <w:t>pokuty uložené objednateli za uveřejnění dodatků smluv v Centrálním registru smluv po lhůtě stanovené zákonem č. 340/2015 Sb., o zvláštních podmínkách účinnosti některých smluv, uveřejňování těchto smluv a o registru smluv, zapříčiněné pozdním dodáním podkladů, příp. jiným zdržením způsobeným zhotovitelem;</w:t>
      </w:r>
    </w:p>
    <w:p>
      <w:pPr>
        <w:pStyle w:val="Normal"/>
        <w:numPr>
          <w:ilvl w:val="0"/>
          <w:numId w:val="3"/>
        </w:numPr>
        <w:tabs>
          <w:tab w:val="clear" w:pos="709"/>
          <w:tab w:val="left" w:pos="851" w:leader="none"/>
          <w:tab w:val="left" w:pos="1134" w:leader="none"/>
        </w:tabs>
        <w:ind w:firstLine="66"/>
        <w:jc w:val="both"/>
        <w:rPr>
          <w:rFonts w:cs="Arial"/>
        </w:rPr>
      </w:pPr>
      <w:r>
        <w:rPr>
          <w:rFonts w:cs="Arial"/>
        </w:rPr>
        <w:t>pokuty uložené objednateli za porušení zákona č. 134/2016 Sb., o zadávání veřejných zakázek, ve znění pozdějších předpisů, zapříčiněné zhotovitelem.</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12</w:t>
      </w:r>
    </w:p>
    <w:p>
      <w:pPr>
        <w:pStyle w:val="Normal"/>
        <w:tabs>
          <w:tab w:val="clear" w:pos="709"/>
          <w:tab w:val="left" w:pos="426" w:leader="none"/>
          <w:tab w:val="left" w:pos="851" w:leader="none"/>
          <w:tab w:val="left" w:pos="1134" w:leader="none"/>
        </w:tabs>
        <w:jc w:val="center"/>
        <w:rPr/>
      </w:pPr>
      <w:r>
        <w:rPr>
          <w:rFonts w:cs="Arial"/>
          <w:b/>
        </w:rPr>
        <w:t>Odstoupení od smlouvy, podstatné porušení smlouvy, smluvní pokuty</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6"/>
        </w:numPr>
        <w:tabs>
          <w:tab w:val="clear" w:pos="709"/>
          <w:tab w:val="left" w:pos="426" w:leader="none"/>
          <w:tab w:val="left" w:pos="851" w:leader="none"/>
          <w:tab w:val="left" w:pos="1134" w:leader="none"/>
        </w:tabs>
        <w:ind w:left="426" w:hanging="426"/>
        <w:jc w:val="both"/>
        <w:rPr/>
      </w:pPr>
      <w:r>
        <w:rPr>
          <w:rFonts w:cs="Arial"/>
        </w:rPr>
        <w:t xml:space="preserve">Za podstatné porušení smluvních povinností, zakládající právo objednatele k odstoupení od této smlouvy, se považují tyto skutečnosti: </w:t>
      </w:r>
    </w:p>
    <w:p>
      <w:pPr>
        <w:pStyle w:val="Normal"/>
        <w:numPr>
          <w:ilvl w:val="0"/>
          <w:numId w:val="13"/>
        </w:numPr>
        <w:tabs>
          <w:tab w:val="clear" w:pos="709"/>
          <w:tab w:val="left" w:pos="426" w:leader="none"/>
          <w:tab w:val="left" w:pos="851" w:leader="none"/>
          <w:tab w:val="left" w:pos="1134" w:leader="none"/>
        </w:tabs>
        <w:spacing w:before="80" w:after="0"/>
        <w:ind w:left="851" w:hanging="425"/>
        <w:jc w:val="both"/>
        <w:rPr/>
      </w:pPr>
      <w:r>
        <w:rPr>
          <w:rFonts w:cs="Arial"/>
        </w:rPr>
        <w:t>nezahájení prací z důvodů na straně zhotovitele ani do 6 pracovních dnů od sjednaného termínu zahájení prací;</w:t>
      </w:r>
    </w:p>
    <w:p>
      <w:pPr>
        <w:pStyle w:val="Normal"/>
        <w:numPr>
          <w:ilvl w:val="0"/>
          <w:numId w:val="13"/>
        </w:numPr>
        <w:tabs>
          <w:tab w:val="clear" w:pos="709"/>
          <w:tab w:val="left" w:pos="426" w:leader="none"/>
          <w:tab w:val="left" w:pos="851" w:leader="none"/>
          <w:tab w:val="left" w:pos="1134" w:leader="none"/>
        </w:tabs>
        <w:spacing w:before="80" w:after="0"/>
        <w:ind w:left="851" w:hanging="425"/>
        <w:jc w:val="both"/>
        <w:rPr/>
      </w:pPr>
      <w:r>
        <w:rPr>
          <w:rFonts w:cs="Arial"/>
        </w:rPr>
        <w:t>prodlení zhotovitele s dokončením díla delší jak 30 dnů;</w:t>
      </w:r>
    </w:p>
    <w:p>
      <w:pPr>
        <w:pStyle w:val="Normal"/>
        <w:numPr>
          <w:ilvl w:val="0"/>
          <w:numId w:val="13"/>
        </w:numPr>
        <w:tabs>
          <w:tab w:val="clear" w:pos="709"/>
          <w:tab w:val="left" w:pos="426" w:leader="none"/>
          <w:tab w:val="left" w:pos="851" w:leader="none"/>
          <w:tab w:val="left" w:pos="1134" w:leader="none"/>
        </w:tabs>
        <w:spacing w:before="80" w:after="0"/>
        <w:ind w:left="851" w:hanging="425"/>
        <w:jc w:val="both"/>
        <w:rPr/>
      </w:pPr>
      <w:r>
        <w:rPr>
          <w:rFonts w:cs="Arial"/>
        </w:rPr>
        <w:t>opakované nedodržení pokynů objednatele zhotovitelem, k jejichž udělení je objednatel podle smlouvy o dílo nebo podle zákona oprávněn, neprovádění prací v kvalitě dle příslušných norem, platných předpisů a této smlouvy.</w:t>
      </w:r>
    </w:p>
    <w:p>
      <w:pPr>
        <w:pStyle w:val="Normal"/>
        <w:tabs>
          <w:tab w:val="clear" w:pos="709"/>
          <w:tab w:val="left" w:pos="500" w:leader="none"/>
          <w:tab w:val="left" w:pos="851" w:leader="none"/>
          <w:tab w:val="left" w:pos="1134" w:leader="none"/>
        </w:tabs>
        <w:spacing w:before="80" w:after="0"/>
        <w:ind w:left="500" w:hanging="500"/>
        <w:jc w:val="both"/>
        <w:rPr>
          <w:rFonts w:cs="Arial"/>
        </w:rPr>
      </w:pPr>
      <w:r>
        <w:rPr>
          <w:rFonts w:cs="Arial"/>
        </w:rPr>
        <w:tab/>
        <w:t>V případě odstoupení od smlouvy dle tohoto odstavce nevzniká zhotoviteli nárok na náhradu škody.</w:t>
      </w:r>
    </w:p>
    <w:p>
      <w:pPr>
        <w:pStyle w:val="Normal"/>
        <w:tabs>
          <w:tab w:val="clear" w:pos="709"/>
          <w:tab w:val="left" w:pos="500" w:leader="none"/>
          <w:tab w:val="left" w:pos="851" w:leader="none"/>
          <w:tab w:val="left" w:pos="1134" w:leader="none"/>
        </w:tabs>
        <w:spacing w:before="80" w:after="0"/>
        <w:ind w:left="500" w:hanging="500"/>
        <w:jc w:val="both"/>
        <w:rPr>
          <w:rFonts w:cs="Arial"/>
        </w:rPr>
      </w:pPr>
      <w:r>
        <w:rPr>
          <w:rFonts w:cs="Arial"/>
        </w:rPr>
      </w:r>
    </w:p>
    <w:p>
      <w:pPr>
        <w:pStyle w:val="Normal"/>
        <w:numPr>
          <w:ilvl w:val="0"/>
          <w:numId w:val="16"/>
        </w:numPr>
        <w:tabs>
          <w:tab w:val="clear" w:pos="709"/>
          <w:tab w:val="left" w:pos="500" w:leader="none"/>
          <w:tab w:val="left" w:pos="720" w:leader="none"/>
          <w:tab w:val="left" w:pos="851" w:leader="none"/>
          <w:tab w:val="left" w:pos="1134" w:leader="none"/>
        </w:tabs>
        <w:spacing w:before="80" w:after="0"/>
        <w:ind w:left="500" w:hanging="500"/>
        <w:jc w:val="both"/>
        <w:rPr/>
      </w:pPr>
      <w:r>
        <w:rPr>
          <w:rFonts w:cs="Arial"/>
        </w:rPr>
        <w:t xml:space="preserve">Dále je objednatel oprávněn od této smlouvy odstoupit ze zákonných důvodů v případě, že z viny zhotovitele dojde k porušení </w:t>
      </w:r>
      <w:r>
        <w:rPr>
          <w:rFonts w:cs="Arial"/>
          <w:color w:val="000000"/>
          <w:lang w:eastAsia="cs-CZ"/>
        </w:rPr>
        <w:t>některého ze zákonných ustanovení, např. k porušení některého z ustanovení zákona o zadávání veřejných zakázek, či jiného obecně závazného právního předpisu, nebo když uvede objednatele v om</w:t>
      </w:r>
      <w:r>
        <w:rPr>
          <w:rFonts w:cs="Arial"/>
        </w:rPr>
        <w:t>yl.</w:t>
      </w:r>
    </w:p>
    <w:p>
      <w:pPr>
        <w:pStyle w:val="Normal"/>
        <w:tabs>
          <w:tab w:val="clear" w:pos="709"/>
          <w:tab w:val="left" w:pos="500" w:leader="none"/>
          <w:tab w:val="left" w:pos="720" w:leader="none"/>
          <w:tab w:val="left" w:pos="851" w:leader="none"/>
          <w:tab w:val="left" w:pos="1134" w:leader="none"/>
        </w:tabs>
        <w:spacing w:before="80" w:after="0"/>
        <w:ind w:left="500" w:hanging="0"/>
        <w:jc w:val="both"/>
        <w:rPr/>
      </w:pPr>
      <w:r>
        <w:rPr>
          <w:rFonts w:cs="Arial"/>
        </w:rPr>
        <w:t>V případě odstoupení od smlouvy podle tohoto odstavce nevzniká zhotoviteli nárok na náhradu škody.</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6"/>
        </w:numPr>
        <w:tabs>
          <w:tab w:val="clear" w:pos="709"/>
          <w:tab w:val="left" w:pos="426" w:leader="none"/>
          <w:tab w:val="left" w:pos="851" w:leader="none"/>
          <w:tab w:val="left" w:pos="1134" w:leader="none"/>
        </w:tabs>
        <w:ind w:left="426" w:hanging="426"/>
        <w:jc w:val="both"/>
        <w:rPr/>
      </w:pPr>
      <w:r>
        <w:rPr>
          <w:rFonts w:cs="Arial"/>
        </w:rPr>
        <w:t xml:space="preserve">Za podstatné porušení smluvních povinností, zakládající právo zhotovitele k odstoupení od této smlouvy, se považuje neposkytnutí součinnosti objednatelem dle čl. 6 této smlouvy ani po předchozí výzvě ke zjednání nápravy. </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16"/>
        </w:numPr>
        <w:tabs>
          <w:tab w:val="clear" w:pos="709"/>
          <w:tab w:val="left" w:pos="426" w:leader="none"/>
          <w:tab w:val="left" w:pos="851" w:leader="none"/>
          <w:tab w:val="left" w:pos="1134" w:leader="none"/>
        </w:tabs>
        <w:ind w:left="426" w:hanging="426"/>
        <w:jc w:val="both"/>
        <w:rPr/>
      </w:pPr>
      <w:r>
        <w:rPr>
          <w:rFonts w:cs="Arial"/>
        </w:rPr>
        <w:t>Odstoupení od smlouvy musí být učiněno písemně a jeho účinnost nastává okamžikem jeho doručení druhé straně.</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6"/>
        </w:numPr>
        <w:tabs>
          <w:tab w:val="clear" w:pos="709"/>
          <w:tab w:val="left" w:pos="426" w:leader="none"/>
          <w:tab w:val="left" w:pos="851" w:leader="none"/>
          <w:tab w:val="left" w:pos="1134" w:leader="none"/>
        </w:tabs>
        <w:ind w:left="426" w:hanging="426"/>
        <w:jc w:val="both"/>
        <w:rPr/>
      </w:pPr>
      <w:r>
        <w:rPr>
          <w:rFonts w:cs="Arial"/>
        </w:rPr>
        <w:t>Smluvní pokuty jsou stanoveny takto:</w:t>
      </w:r>
    </w:p>
    <w:p>
      <w:pPr>
        <w:pStyle w:val="Normal"/>
        <w:numPr>
          <w:ilvl w:val="0"/>
          <w:numId w:val="27"/>
        </w:numPr>
        <w:jc w:val="both"/>
        <w:rPr/>
      </w:pPr>
      <w:r>
        <w:rPr/>
        <w:t>při prodlení zhotovitele s předáním díla objednateli ve sjednaném termínu vyúčtuje objednatel zhotoviteli smluvní pokutu ve výši 0,1% ze sjednané ceny díla za každý i započatý den prodlení až do předání a převzetí;</w:t>
      </w:r>
    </w:p>
    <w:p>
      <w:pPr>
        <w:pStyle w:val="Normal"/>
        <w:numPr>
          <w:ilvl w:val="0"/>
          <w:numId w:val="27"/>
        </w:numPr>
        <w:jc w:val="both"/>
        <w:rPr/>
      </w:pPr>
      <w:r>
        <w:rPr/>
        <w:t>při prodlení zhotovitele se zahájením prací na díle zhotovitelem vyúčtuje objednatel zhotoviteli smluvní pokutu ve výši 1.000,- Kč za každý i započatý den prodlení;</w:t>
      </w:r>
    </w:p>
    <w:p>
      <w:pPr>
        <w:pStyle w:val="Normal"/>
        <w:numPr>
          <w:ilvl w:val="0"/>
          <w:numId w:val="27"/>
        </w:numPr>
        <w:jc w:val="both"/>
        <w:rPr/>
      </w:pPr>
      <w:r>
        <w:rPr/>
        <w:t>při prodlení zhotovitele s odstraňováním vad a nedodělků v termínech uvedených v zápisu o předání a převzetí vyúčtuje objednatel zhotoviteli smluvní pokutu ve výši 1.000,- Kč za každý nedodělek nebo vadu a každý i započatý den prodlení;</w:t>
      </w:r>
    </w:p>
    <w:p>
      <w:pPr>
        <w:pStyle w:val="Normal"/>
        <w:numPr>
          <w:ilvl w:val="0"/>
          <w:numId w:val="27"/>
        </w:numPr>
        <w:jc w:val="both"/>
        <w:rPr/>
      </w:pPr>
      <w:r>
        <w:rPr/>
        <w:t>při prodlení zhotovitele s odstraňováním reklamovaných vad v termínech dle této smlouvy vyúčtuje objednatel zhotoviteli smluvní pokutu ve výši 1.000,- Kč za každý i započatý den prodlení;</w:t>
      </w:r>
    </w:p>
    <w:p>
      <w:pPr>
        <w:pStyle w:val="Normal"/>
        <w:numPr>
          <w:ilvl w:val="0"/>
          <w:numId w:val="27"/>
        </w:numPr>
        <w:jc w:val="both"/>
        <w:rPr/>
      </w:pPr>
      <w:r>
        <w:rPr/>
        <w:t xml:space="preserve">v případě porušení ustanovení čl. 1, odst. 6, písm. m) a n) této smlouvy vyúčtuje objednatel zhotoviteli smluvní pokutu ve výši 5.000,- Kč za každý i započatý den porušení ustanovení; </w:t>
      </w:r>
    </w:p>
    <w:p>
      <w:pPr>
        <w:pStyle w:val="Normal"/>
        <w:numPr>
          <w:ilvl w:val="0"/>
          <w:numId w:val="27"/>
        </w:numPr>
        <w:jc w:val="both"/>
        <w:rPr/>
      </w:pPr>
      <w:r>
        <w:rPr/>
        <w:t>v případě prodlení se splatností faktury má zhotovitel právo vyúčtovat objednateli smluvní pokutu ve výši 0,1 % z dlužné částky za každý i započatý den prodlení;</w:t>
      </w:r>
    </w:p>
    <w:p>
      <w:pPr>
        <w:pStyle w:val="Normal"/>
        <w:numPr>
          <w:ilvl w:val="0"/>
          <w:numId w:val="27"/>
        </w:numPr>
        <w:jc w:val="both"/>
        <w:rPr/>
      </w:pPr>
      <w:r>
        <w:rPr/>
        <w:t>při bezdůvodném prodlení objednatele s převzetím dokončeného díla bez vad a nedodělků má zhotovitel právo vyúčtovat objednateli smluvní pokutu ve výši 1.000,- Kč za každý i započatý den prodlení;</w:t>
      </w:r>
    </w:p>
    <w:p>
      <w:pPr>
        <w:pStyle w:val="Normal"/>
        <w:numPr>
          <w:ilvl w:val="0"/>
          <w:numId w:val="27"/>
        </w:numPr>
        <w:jc w:val="both"/>
        <w:rPr/>
      </w:pPr>
      <w:r>
        <w:rPr/>
        <w:t>v případě, že zhotovitel změní bez souhlasu objednatele osobu stavbyvedoucího, vyúčtuje objednatel zhotoviteli smluvní pokutu ve výši 5.000,- Kč za každou jednotlivou, objednatelem neodsouhlasenou změnu;</w:t>
      </w:r>
    </w:p>
    <w:p>
      <w:pPr>
        <w:pStyle w:val="Normal"/>
        <w:numPr>
          <w:ilvl w:val="0"/>
          <w:numId w:val="27"/>
        </w:numPr>
        <w:jc w:val="both"/>
        <w:rPr/>
      </w:pPr>
      <w:r>
        <w:rPr/>
        <w:t xml:space="preserve">v případě, že zhotovitel změní podzhotovitele v rozporu s čl. 8, odst. 6 této smlouvy, vyúčtuje objednatel zhotoviteli smluvní pokutu ve výši 10.000,- Kč za každou jednotlivou změnu; </w:t>
      </w:r>
    </w:p>
    <w:p>
      <w:pPr>
        <w:pStyle w:val="Normal"/>
        <w:numPr>
          <w:ilvl w:val="0"/>
          <w:numId w:val="27"/>
        </w:numPr>
        <w:jc w:val="both"/>
        <w:rPr/>
      </w:pPr>
      <w:r>
        <w:rPr/>
        <w:t>při neoznačení stavby dle čl. 1, odst. 6, písm. f) této smlouvy vyúčtuje objednatel zhotoviteli smluvní pokutu ve výši 500,- Kč za každý i započatý den, kdy nebyla stavba řádně označena;</w:t>
      </w:r>
    </w:p>
    <w:p>
      <w:pPr>
        <w:pStyle w:val="Normal"/>
        <w:numPr>
          <w:ilvl w:val="0"/>
          <w:numId w:val="27"/>
        </w:numPr>
        <w:jc w:val="both"/>
        <w:rPr/>
      </w:pPr>
      <w:r>
        <w:rPr/>
        <w:t xml:space="preserve">při nedodržení pokynů koordinátora BOZP vyúčtuje objednatel zhotoviteli smluvní pokutu výši 3.000,- Kč za každé jednotlivé nedodržení pokynu koordinátora BOZP; </w:t>
      </w:r>
    </w:p>
    <w:p>
      <w:pPr>
        <w:pStyle w:val="Normal"/>
        <w:numPr>
          <w:ilvl w:val="0"/>
          <w:numId w:val="27"/>
        </w:numPr>
        <w:jc w:val="both"/>
        <w:rPr/>
      </w:pPr>
      <w:r>
        <w:rPr/>
        <w:t>pokud zhotovitel nepředloží objednateli kopie pojistných smluv v termínu a obsahem uvedeným v čl. 15, odst. 1 této smlouvy, vyúčtuje objednatel zhotoviteli smluvní pokutu ve výši 10.000,- Kč;</w:t>
      </w:r>
    </w:p>
    <w:p>
      <w:pPr>
        <w:pStyle w:val="Normal"/>
        <w:numPr>
          <w:ilvl w:val="0"/>
          <w:numId w:val="27"/>
        </w:numPr>
        <w:jc w:val="both"/>
        <w:rPr/>
      </w:pPr>
      <w:r>
        <w:rPr/>
        <w:t xml:space="preserve">pokud zhotovitel nepředloží objednateli údaje dle čl. 8, odst. 21 této smlouvy, vyúčtuje objednatel zhotoviteli smluvní pokutu ve výši 10.000,- Kč za každé jednotlivé porušení této povinnosti. Dále je zhotovitel povinen uhradit veškeré škody, které objednateli vzniknou v důsledku porušení povinností stanovených zákonem o zadávání veřejných zakázek v platném znění a jeho prováděcích vyhlášek v platném znění z tohoto důvodu; </w:t>
      </w:r>
    </w:p>
    <w:p>
      <w:pPr>
        <w:pStyle w:val="Normal"/>
        <w:numPr>
          <w:ilvl w:val="0"/>
          <w:numId w:val="27"/>
        </w:numPr>
        <w:jc w:val="both"/>
        <w:rPr/>
      </w:pPr>
      <w:r>
        <w:rPr/>
        <w:t xml:space="preserve">pokud zhotovitel nebude řádně udržovat na staveništi a jeho okolí pořádek (dle ustanovení čl. 1, odst. 6, písm. c) a čl. 8, odst. 11 této smlouvy) má objednatel právo vyúčtovat zhotoviteli smluvní pokutu ve výši 2.000,- Kč za každou nerespektovanou výzvu objednatele ke sjednání nápravy. Dále je zhotovitel povinen uhradit náklady na sjednání nápravy v případě, že by ani opakovanou výzvu ke sjednání nápravy nerespektoval; </w:t>
      </w:r>
    </w:p>
    <w:p>
      <w:pPr>
        <w:pStyle w:val="Normal"/>
        <w:numPr>
          <w:ilvl w:val="0"/>
          <w:numId w:val="27"/>
        </w:numPr>
        <w:jc w:val="both"/>
        <w:rPr/>
      </w:pPr>
      <w:r>
        <w:rPr/>
        <w:t>v případě odstoupení od smlouvy vyjma případů uvedených v čl. 12, odst. 1, 2 a 3 a čl. 13, odst. 2 této smlouvy, je odstupující strana povinna uhradit druhé smluvní straně smluvní pokutu ve výši 200.000,- Kč;</w:t>
      </w:r>
    </w:p>
    <w:p>
      <w:pPr>
        <w:pStyle w:val="Normal"/>
        <w:numPr>
          <w:ilvl w:val="0"/>
          <w:numId w:val="27"/>
        </w:numPr>
        <w:jc w:val="both"/>
        <w:rPr/>
      </w:pPr>
      <w:r>
        <w:rPr/>
        <w:t xml:space="preserve">v případě, že objednatel odstoupí od smlouvy z důvodu uvedeného v čl. 12, odst. 1, písm. a) a c) této smlouvy, je zhotovitel povinen uhradit objednateli smluvní pokutu ve výši 200.000,- Kč. </w:t>
      </w:r>
    </w:p>
    <w:p>
      <w:pPr>
        <w:pStyle w:val="Normal"/>
        <w:tabs>
          <w:tab w:val="clear" w:pos="709"/>
          <w:tab w:val="left" w:pos="426" w:leader="none"/>
          <w:tab w:val="left" w:pos="851" w:leader="none"/>
          <w:tab w:val="left" w:pos="1134" w:leader="none"/>
        </w:tabs>
        <w:ind w:left="426" w:hanging="426"/>
        <w:jc w:val="both"/>
        <w:rPr>
          <w:rFonts w:cs="Arial"/>
          <w:color w:val="0000FF"/>
        </w:rPr>
      </w:pPr>
      <w:r>
        <w:rPr>
          <w:rFonts w:cs="Arial"/>
          <w:color w:val="0000FF"/>
        </w:rPr>
      </w:r>
    </w:p>
    <w:p>
      <w:pPr>
        <w:pStyle w:val="Normal"/>
        <w:numPr>
          <w:ilvl w:val="0"/>
          <w:numId w:val="16"/>
        </w:numPr>
        <w:tabs>
          <w:tab w:val="clear" w:pos="709"/>
          <w:tab w:val="left" w:pos="426" w:leader="none"/>
          <w:tab w:val="left" w:pos="851" w:leader="none"/>
          <w:tab w:val="left" w:pos="1134" w:leader="none"/>
        </w:tabs>
        <w:ind w:left="426" w:hanging="426"/>
        <w:jc w:val="both"/>
        <w:rPr/>
      </w:pPr>
      <w:r>
        <w:rPr>
          <w:rFonts w:cs="Arial"/>
        </w:rPr>
        <w:t>Smluvní pokuta je splatná do 15 dnů od doručení jejího písemného vyúčtování druhé smluvní straně, případně je možno uplatněnou smluvní pokutu jednostranně započíst.</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16"/>
        </w:numPr>
        <w:tabs>
          <w:tab w:val="clear" w:pos="709"/>
          <w:tab w:val="left" w:pos="426" w:leader="none"/>
          <w:tab w:val="left" w:pos="851" w:leader="none"/>
          <w:tab w:val="left" w:pos="1134" w:leader="none"/>
        </w:tabs>
        <w:ind w:left="426" w:hanging="426"/>
        <w:jc w:val="both"/>
        <w:rPr/>
      </w:pPr>
      <w:r>
        <w:rPr>
          <w:rFonts w:cs="Arial"/>
        </w:rPr>
        <w:t>Zaplacením smluvní pokuty není dotčen nárok na náhradu škody.</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13</w:t>
      </w:r>
    </w:p>
    <w:p>
      <w:pPr>
        <w:pStyle w:val="Normal"/>
        <w:tabs>
          <w:tab w:val="clear" w:pos="709"/>
          <w:tab w:val="left" w:pos="426" w:leader="none"/>
          <w:tab w:val="left" w:pos="851" w:leader="none"/>
          <w:tab w:val="left" w:pos="1134" w:leader="none"/>
        </w:tabs>
        <w:jc w:val="center"/>
        <w:rPr/>
      </w:pPr>
      <w:r>
        <w:rPr>
          <w:rFonts w:cs="Arial"/>
          <w:b/>
        </w:rPr>
        <w:t>Vyšší moc</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7"/>
        </w:numPr>
        <w:tabs>
          <w:tab w:val="clear" w:pos="709"/>
          <w:tab w:val="left" w:pos="426" w:leader="none"/>
          <w:tab w:val="left" w:pos="851" w:leader="none"/>
          <w:tab w:val="left" w:pos="1134" w:leader="none"/>
        </w:tabs>
        <w:ind w:left="426" w:hanging="426"/>
        <w:jc w:val="both"/>
        <w:rPr/>
      </w:pPr>
      <w:r>
        <w:rPr>
          <w:rFonts w:cs="Arial"/>
        </w:rPr>
        <w:t>Pro účely této smlouvy se za vyšší moc považují skutečnosti, které nejsou závislé na vůli smluvních stran a ani nemohou být smluvními stranami ovlivněny, jako např. živelné pohromy, povstání, občanské nepokoje, válka, mobilizace, kosterní, archeologické, či jinak významné nálezy, na jejichž podkladě bude zhotovitel či objednatel ze zákona, či na základě úředního opatření povinen zastavit realizaci díla a jiné podobné události.</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7"/>
        </w:numPr>
        <w:tabs>
          <w:tab w:val="clear" w:pos="709"/>
          <w:tab w:val="left" w:pos="426" w:leader="none"/>
          <w:tab w:val="left" w:pos="851" w:leader="none"/>
          <w:tab w:val="left" w:pos="1134" w:leader="none"/>
        </w:tabs>
        <w:ind w:left="426" w:hanging="426"/>
        <w:jc w:val="both"/>
        <w:rPr/>
      </w:pPr>
      <w:r>
        <w:rPr>
          <w:rFonts w:cs="Arial"/>
        </w:rPr>
        <w:t>Stane-li se plnění v důsledku vyšší moci nemožným, a to nejpozději do jednoho měsíce od zásahu vyšší moci, strana, která se bude odvolávat na vyšší moc, požádá druhou smluvní stranu o úpravu této smlouvy z pohledu předmětu, doby a ceny plnění. Pokud nedojde k dohodě, má strana, která se na vyšší moc odvolala, právo od smlouvy o dílo písemně odstoupit.</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14</w:t>
      </w:r>
    </w:p>
    <w:p>
      <w:pPr>
        <w:pStyle w:val="Normal"/>
        <w:tabs>
          <w:tab w:val="clear" w:pos="709"/>
          <w:tab w:val="left" w:pos="426" w:leader="none"/>
          <w:tab w:val="left" w:pos="851" w:leader="none"/>
          <w:tab w:val="left" w:pos="1134" w:leader="none"/>
        </w:tabs>
        <w:jc w:val="center"/>
        <w:rPr/>
      </w:pPr>
      <w:r>
        <w:rPr>
          <w:rFonts w:cs="Arial"/>
          <w:b/>
        </w:rPr>
        <w:t>Doba trvání smlouvy a změna závazku</w:t>
      </w:r>
    </w:p>
    <w:p>
      <w:pPr>
        <w:pStyle w:val="Normal"/>
        <w:tabs>
          <w:tab w:val="clear" w:pos="709"/>
          <w:tab w:val="left" w:pos="426" w:leader="none"/>
          <w:tab w:val="left" w:pos="851" w:leader="none"/>
          <w:tab w:val="left" w:pos="1134" w:leader="none"/>
        </w:tabs>
        <w:jc w:val="both"/>
        <w:rPr/>
      </w:pPr>
      <w:r>
        <w:rPr/>
      </w:r>
    </w:p>
    <w:p>
      <w:pPr>
        <w:pStyle w:val="Normal"/>
        <w:numPr>
          <w:ilvl w:val="0"/>
          <w:numId w:val="21"/>
        </w:numPr>
        <w:tabs>
          <w:tab w:val="clear" w:pos="709"/>
          <w:tab w:val="left" w:pos="426" w:leader="none"/>
          <w:tab w:val="left" w:pos="851" w:leader="none"/>
          <w:tab w:val="left" w:pos="1134" w:leader="none"/>
        </w:tabs>
        <w:ind w:left="426" w:hanging="426"/>
        <w:jc w:val="both"/>
        <w:rPr/>
      </w:pPr>
      <w:r>
        <w:rPr>
          <w:rFonts w:cs="Arial"/>
        </w:rPr>
        <w:t>Tato smlouva se uzavírá na dobu určitou, a to do ukončení realizace díla.</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21"/>
        </w:numPr>
        <w:tabs>
          <w:tab w:val="clear" w:pos="709"/>
          <w:tab w:val="left" w:pos="426" w:leader="none"/>
          <w:tab w:val="left" w:pos="851" w:leader="none"/>
          <w:tab w:val="left" w:pos="1134" w:leader="none"/>
        </w:tabs>
        <w:ind w:left="426" w:hanging="426"/>
        <w:jc w:val="both"/>
        <w:rPr/>
      </w:pPr>
      <w:r>
        <w:rPr>
          <w:rFonts w:cs="Arial"/>
        </w:rPr>
        <w:t xml:space="preserve">Tuto smlouvu lze měnit a doplňovat pouze písemnými, vzestupně číslovanými dodatky podepsanými oběma smluvními stranami. </w:t>
      </w:r>
    </w:p>
    <w:p>
      <w:pPr>
        <w:pStyle w:val="Normal"/>
        <w:tabs>
          <w:tab w:val="clear" w:pos="709"/>
          <w:tab w:val="left" w:pos="426" w:leader="none"/>
          <w:tab w:val="left" w:pos="851" w:leader="none"/>
          <w:tab w:val="left" w:pos="1134" w:leader="none"/>
        </w:tabs>
        <w:jc w:val="both"/>
        <w:rPr/>
      </w:pPr>
      <w:r>
        <w:rPr/>
      </w:r>
    </w:p>
    <w:p>
      <w:pPr>
        <w:pStyle w:val="Normal"/>
        <w:numPr>
          <w:ilvl w:val="0"/>
          <w:numId w:val="21"/>
        </w:numPr>
        <w:tabs>
          <w:tab w:val="clear" w:pos="709"/>
          <w:tab w:val="left" w:pos="426" w:leader="none"/>
          <w:tab w:val="left" w:pos="851" w:leader="none"/>
          <w:tab w:val="left" w:pos="1134" w:leader="none"/>
        </w:tabs>
        <w:ind w:left="426" w:hanging="426"/>
        <w:jc w:val="both"/>
        <w:rPr/>
      </w:pPr>
      <w:r>
        <w:rPr>
          <w:rFonts w:cs="Arial"/>
        </w:rPr>
        <w:t>Nastanou-li u některé ze smluvních stran skutečnosti bránící řádnému plnění této smlouvy, je povinna to ihned bez zbytečného odkladu oznámit druhé smluvní straně a vyvolat jednání oprávněných zástupců smluvních stran.</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15</w:t>
      </w:r>
    </w:p>
    <w:p>
      <w:pPr>
        <w:pStyle w:val="Normal"/>
        <w:tabs>
          <w:tab w:val="clear" w:pos="709"/>
          <w:tab w:val="left" w:pos="426" w:leader="none"/>
          <w:tab w:val="left" w:pos="851" w:leader="none"/>
          <w:tab w:val="left" w:pos="1134" w:leader="none"/>
        </w:tabs>
        <w:jc w:val="center"/>
        <w:rPr/>
      </w:pPr>
      <w:r>
        <w:rPr>
          <w:rFonts w:cs="Arial"/>
          <w:b/>
        </w:rPr>
        <w:t>Ostatní ujednání</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28"/>
        </w:numPr>
        <w:tabs>
          <w:tab w:val="clear" w:pos="709"/>
          <w:tab w:val="left" w:pos="426" w:leader="none"/>
        </w:tabs>
        <w:ind w:left="426" w:hanging="426"/>
        <w:jc w:val="both"/>
        <w:rPr/>
      </w:pPr>
      <w:r>
        <w:rPr/>
        <w:t>Zhotovitel je povinen mít uzavřenou odpovídající smlouvu na pojištění odpovědnosti za škodu způsobenou jeho činností na cizím majetku a na životě a zdraví třetích osob včetně možných škod způsobených pracovníky zhotovitele, a to ve výši odpovídající možným rizikům ve vztahu k charakteru stavby a jejímu okolí, a to po celou dobu realizace díla. Kopie dokladů o tomto pojištění je zhotovitel povinen objednateli předložit do 7 dnů od data, kdy jej o to objednatel požádá. Náklady na pojištění nese zhotovitel a má je zahrnuty ve sjednané ceně celku dle této smlouvy.</w:t>
      </w:r>
    </w:p>
    <w:p>
      <w:pPr>
        <w:pStyle w:val="Normal"/>
        <w:tabs>
          <w:tab w:val="clear" w:pos="709"/>
          <w:tab w:val="left" w:pos="426" w:leader="none"/>
        </w:tabs>
        <w:ind w:left="426" w:hanging="426"/>
        <w:rPr/>
      </w:pPr>
      <w:r>
        <w:rPr/>
      </w:r>
    </w:p>
    <w:p>
      <w:pPr>
        <w:pStyle w:val="Normal"/>
        <w:numPr>
          <w:ilvl w:val="0"/>
          <w:numId w:val="28"/>
        </w:numPr>
        <w:tabs>
          <w:tab w:val="clear" w:pos="709"/>
          <w:tab w:val="left" w:pos="426" w:leader="none"/>
        </w:tabs>
        <w:ind w:left="426" w:hanging="426"/>
        <w:jc w:val="both"/>
        <w:rPr/>
      </w:pPr>
      <w:r>
        <w:rPr/>
        <w:t>Pokud zhotovitel provádí část díla pomocí třetí osoby, tak za práci všech svých podzhotovitelů ručí zhotovitel v plném rozsahu tak, jako by je prováděl sám.</w:t>
      </w:r>
    </w:p>
    <w:p>
      <w:pPr>
        <w:pStyle w:val="Normal"/>
        <w:tabs>
          <w:tab w:val="clear" w:pos="709"/>
          <w:tab w:val="left" w:pos="426" w:leader="none"/>
        </w:tabs>
        <w:ind w:left="426" w:hanging="426"/>
        <w:rPr/>
      </w:pPr>
      <w:r>
        <w:rPr/>
      </w:r>
    </w:p>
    <w:p>
      <w:pPr>
        <w:pStyle w:val="Normal"/>
        <w:numPr>
          <w:ilvl w:val="0"/>
          <w:numId w:val="28"/>
        </w:numPr>
        <w:tabs>
          <w:tab w:val="clear" w:pos="709"/>
          <w:tab w:val="left" w:pos="426" w:leader="none"/>
        </w:tabs>
        <w:ind w:left="426" w:hanging="426"/>
        <w:jc w:val="both"/>
        <w:rPr/>
      </w:pPr>
      <w:r>
        <w:rPr/>
        <w:t>Technický dozor stavebníka nesmí provádět zhotovitel ani osoba s ním propojená.</w:t>
      </w:r>
    </w:p>
    <w:p>
      <w:pPr>
        <w:pStyle w:val="Normal"/>
        <w:jc w:val="both"/>
        <w:rPr/>
      </w:pPr>
      <w:r>
        <w:rPr/>
      </w:r>
    </w:p>
    <w:p>
      <w:pPr>
        <w:pStyle w:val="Normal"/>
        <w:numPr>
          <w:ilvl w:val="0"/>
          <w:numId w:val="28"/>
        </w:numPr>
        <w:tabs>
          <w:tab w:val="clear" w:pos="709"/>
          <w:tab w:val="left" w:pos="426" w:leader="none"/>
        </w:tabs>
        <w:ind w:left="426" w:hanging="426"/>
        <w:jc w:val="both"/>
        <w:rPr/>
      </w:pPr>
      <w:r>
        <w:rPr/>
        <w:t>Objednatel je povinen jmenovat koordinátora bezpečnosti a ochrany zdraví při práci na staveništi pokud to vyplývá ze zvláštních právních předpisů.</w:t>
      </w:r>
    </w:p>
    <w:p>
      <w:pPr>
        <w:pStyle w:val="Normal"/>
        <w:tabs>
          <w:tab w:val="clear" w:pos="709"/>
          <w:tab w:val="left" w:pos="426" w:leader="none"/>
        </w:tabs>
        <w:ind w:left="426" w:hanging="426"/>
        <w:rPr/>
      </w:pPr>
      <w:r>
        <w:rPr/>
      </w:r>
    </w:p>
    <w:p>
      <w:pPr>
        <w:pStyle w:val="Normal"/>
        <w:numPr>
          <w:ilvl w:val="0"/>
          <w:numId w:val="28"/>
        </w:numPr>
        <w:tabs>
          <w:tab w:val="clear" w:pos="709"/>
          <w:tab w:val="left" w:pos="426" w:leader="none"/>
        </w:tabs>
        <w:ind w:left="426" w:hanging="426"/>
        <w:jc w:val="both"/>
        <w:rPr/>
      </w:pPr>
      <w:r>
        <w:rPr/>
        <w:t>V případě rozporu mezi touto smlouvou a projektovou dokumentací mají přednost ustanovení sjednaná v této smlouvě.</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center"/>
        <w:rPr/>
      </w:pPr>
      <w:r>
        <w:rPr>
          <w:rFonts w:cs="Arial"/>
          <w:b/>
        </w:rPr>
        <w:t>Čl. 16</w:t>
      </w:r>
    </w:p>
    <w:p>
      <w:pPr>
        <w:pStyle w:val="Normal"/>
        <w:tabs>
          <w:tab w:val="clear" w:pos="709"/>
          <w:tab w:val="left" w:pos="426" w:leader="none"/>
          <w:tab w:val="left" w:pos="851" w:leader="none"/>
          <w:tab w:val="left" w:pos="1134" w:leader="none"/>
        </w:tabs>
        <w:jc w:val="center"/>
        <w:rPr/>
      </w:pPr>
      <w:r>
        <w:rPr>
          <w:rFonts w:cs="Arial"/>
          <w:b/>
        </w:rPr>
        <w:t>Závěrečná ustanovení</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Nestanoví-li tato smlouva jinak, řídí se práva a povinnosti smluvních stran příslušnými ustanoveními občanského zákoníku.</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Smluvní strany se zavazují, že případné rozpory vyplývající z této smlouvy a realizace díla budou řešit zejména cestou vzájemné dohody s cílem dosáhnout smírného řešení a naplnění účelu této smlouvy, V případě, že by k dohodě nedošlo, bude příp. spor řešen soudem příslušným podle sídla objednatele.</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 xml:space="preserve">Jakákoli změna smluvních stran zúčastněných na této smlouvě podléhá schválení druhou smluvní stranou.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 xml:space="preserve">V případě, že některé ustanovení této smlouvy bude neplatné, nemá tato skutečnost vliv na platnost ostatních ujednání.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t xml:space="preserve">Zhotovitel bere na vědomí, že objednatel bude v průběhu realizace díla dle této smlouvy pořizovat fotodokumentaci tohoto díla (stavby), včetně videozáznamů, a to zejména za účelem doložení dodržení podmínek provedení díla, doložení dodržení podmínek případné finanční podpory, apod. </w:t>
      </w:r>
    </w:p>
    <w:p>
      <w:pPr>
        <w:pStyle w:val="ListParagrap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Zhotovitel bere na vědomí, že dokumentace, kterou objednatel zhotoviteli poskytl či poskytne, může obsahovat osobní údaje, a tato je zhotoviteli poskytnuta pouze a jedině za účelem realizace předmětu této smlouvy. Za jiným účelem nemohou být poskytnuté osobní údaje zhotovitelem použity.</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Objednateli svědčí zákonné zmocnění (zák. č. 89/2012 Sb., občanský zákoník, zák. č. 128/2000 Sb., o obcích) ke shromažďování, nakládání a zpracování osobních údajů v souvislosti s uzavřením této smlouvy.</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Zhotovitel výslovně souhlasí se zveřejněním celého textu smlouvy v informačním systému veřejné správy – registru smluv.</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 xml:space="preserve">Smluvní strany se dohodly, že stranou povinnou k uveřejnění této smlouvy v centrálním registru smluv podle zákona </w:t>
      </w:r>
      <w:r>
        <w:rPr>
          <w:rStyle w:val="Strong"/>
          <w:rFonts w:cs="Arial"/>
          <w:b w:val="false"/>
        </w:rPr>
        <w:t>č. 340/2015 Sb., o zvláštních podmínkách účinnosti některých smluv, uveřejňování těchto smluv a o registru smluv (zákon o registru smluv) je objednatel, který je povinen tuto smlouvu bez zbytečného odkladu, nejpozději však do 30 dnů od uzavření smlouvy odeslat k zveřejnění v registru smluv.</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 xml:space="preserve">Smluvní strany shodně prohlašují, že žádné ustanovení v této smlouvě nemá charakter obchodního tajemství, jež by požívalo zvláštní ochrany.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Obě smluvní strany prohlašují, že došlo k dohodě o celém rozsahu této smlouvy o dílo.</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 xml:space="preserve">Pro případ, že tato smlouva není uzavírána za přítomnosti obou smluvních stran, platí, že smlouva nebude uzavřena, pokud ji zhotovitel či objednatel podepíší s jakoukoliv změnou či odchylkou, byť nepodstatnou, nebo dodatkem, ledaže druhá smluvní strana takovou změnu či dodatek následně schválí. </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Tato smlouva byla sepsána ve třech vyhotoveních s platností originálu,  objednatel obdrží dvě vyhotovení a zhotovitel jedno vyhotovení této smlouvy. Toto ujednání platí i pro všechny návrhy změn a dodatky k této smlouvě.</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 xml:space="preserve">Tato smlouva byla uzavřena v souladu s usnesením Rady města Nové Město na Moravě přijatým na její </w:t>
      </w:r>
      <w:r>
        <w:rPr>
          <w:rFonts w:cs="Arial"/>
          <w:sz w:val="22"/>
          <w:szCs w:val="22"/>
          <w:lang w:eastAsia="zh-CN"/>
        </w:rPr>
        <w:t>35.</w:t>
      </w:r>
      <w:r>
        <w:rPr>
          <w:rFonts w:cs="Arial"/>
        </w:rPr>
        <w:t xml:space="preserve">schůzi konané dne </w:t>
      </w:r>
      <w:r>
        <w:rPr>
          <w:rFonts w:cs="Arial"/>
          <w:sz w:val="22"/>
          <w:szCs w:val="22"/>
          <w:lang w:eastAsia="zh-CN"/>
        </w:rPr>
        <w:t>18.1.</w:t>
      </w:r>
      <w:r>
        <w:rPr>
          <w:rFonts w:cs="Arial"/>
        </w:rPr>
        <w:t>2021 pod bodem č.</w:t>
      </w:r>
      <w:r>
        <w:rPr>
          <w:rFonts w:cs="Arial"/>
        </w:rPr>
        <w:t xml:space="preserve"> </w:t>
      </w:r>
      <w:r>
        <w:rPr>
          <w:rFonts w:eastAsia="Times New Roman" w:cs="Arial"/>
          <w:color w:val="auto"/>
          <w:kern w:val="0"/>
          <w:sz w:val="22"/>
          <w:szCs w:val="22"/>
          <w:lang w:val="cs-CZ" w:eastAsia="zh-CN" w:bidi="ar-SA"/>
        </w:rPr>
        <w:t>6/35</w:t>
      </w:r>
      <w:r>
        <w:rPr>
          <w:rFonts w:cs="Arial"/>
        </w:rPr>
        <w:t>/RM/2021.</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Nedílnou součástí smlouvy je:</w:t>
      </w:r>
    </w:p>
    <w:p>
      <w:pPr>
        <w:pStyle w:val="Normal"/>
        <w:tabs>
          <w:tab w:val="clear" w:pos="709"/>
          <w:tab w:val="left" w:pos="426" w:leader="none"/>
          <w:tab w:val="left" w:pos="851" w:leader="none"/>
          <w:tab w:val="left" w:pos="1134" w:leader="none"/>
        </w:tabs>
        <w:jc w:val="both"/>
        <w:rPr/>
      </w:pPr>
      <w:r>
        <w:rPr>
          <w:rFonts w:eastAsia="Arial" w:cs="Arial"/>
        </w:rPr>
        <w:t xml:space="preserve">             </w:t>
      </w:r>
      <w:r>
        <w:rPr>
          <w:rFonts w:cs="Arial"/>
        </w:rPr>
        <w:t>Příloha č. 1 – Nabídkový položkový rozpočet zhotovitele</w:t>
      </w:r>
    </w:p>
    <w:p>
      <w:pPr>
        <w:pStyle w:val="Normal"/>
        <w:tabs>
          <w:tab w:val="clear" w:pos="709"/>
          <w:tab w:val="left" w:pos="426" w:leader="none"/>
          <w:tab w:val="left" w:pos="851" w:leader="none"/>
          <w:tab w:val="left" w:pos="1134" w:leader="none"/>
        </w:tabs>
        <w:ind w:left="426" w:hanging="0"/>
        <w:jc w:val="both"/>
        <w:rPr/>
      </w:pPr>
      <w:r>
        <w:rPr>
          <w:rFonts w:eastAsia="Arial" w:cs="Arial"/>
        </w:rPr>
        <w:t xml:space="preserve">      </w:t>
      </w:r>
      <w:r>
        <w:rPr>
          <w:rFonts w:cs="Arial"/>
        </w:rPr>
        <w:t>Příloha č. 2 – Harmonogram postupu prací v týdenním členění</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Smluvní strany prohlašují, že si tuto smlouvu přečetly, že tato byla sepsána na základě jejich pravé a svobodné vůle, nikoli v tísni ani za nápadně nevýhodných podmínek, a na důkaz toho připojují své podpisy.</w:t>
      </w:r>
    </w:p>
    <w:p>
      <w:pPr>
        <w:pStyle w:val="Normal"/>
        <w:tabs>
          <w:tab w:val="clear" w:pos="709"/>
          <w:tab w:val="left" w:pos="426" w:leader="none"/>
          <w:tab w:val="left" w:pos="851" w:leader="none"/>
          <w:tab w:val="left" w:pos="1134" w:leader="none"/>
        </w:tabs>
        <w:ind w:left="426" w:hanging="426"/>
        <w:jc w:val="both"/>
        <w:rPr>
          <w:rFonts w:cs="Arial"/>
        </w:rPr>
      </w:pPr>
      <w:r>
        <w:rPr>
          <w:rFonts w:cs="Arial"/>
        </w:rPr>
      </w:r>
    </w:p>
    <w:p>
      <w:pPr>
        <w:pStyle w:val="Normal"/>
        <w:numPr>
          <w:ilvl w:val="0"/>
          <w:numId w:val="8"/>
        </w:numPr>
        <w:tabs>
          <w:tab w:val="clear" w:pos="709"/>
          <w:tab w:val="left" w:pos="426" w:leader="none"/>
          <w:tab w:val="left" w:pos="851" w:leader="none"/>
          <w:tab w:val="left" w:pos="1134" w:leader="none"/>
        </w:tabs>
        <w:ind w:left="426" w:hanging="426"/>
        <w:jc w:val="both"/>
        <w:rPr/>
      </w:pPr>
      <w:r>
        <w:rPr>
          <w:rFonts w:cs="Arial"/>
        </w:rPr>
        <w:t>Tato smlouva nabývá platnosti dnem podpisu oběma smluvními stranami a účinnosti dnem jejího uveřejnění v Centrálním registru smluv.</w:t>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426" w:leader="none"/>
          <w:tab w:val="left" w:pos="851" w:leader="none"/>
          <w:tab w:val="left" w:pos="1134" w:leader="none"/>
        </w:tabs>
        <w:jc w:val="both"/>
        <w:rPr>
          <w:rFonts w:cs="Arial"/>
        </w:rPr>
      </w:pPr>
      <w:r>
        <w:rPr>
          <w:rFonts w:cs="Arial"/>
        </w:rPr>
      </w:r>
    </w:p>
    <w:p>
      <w:pPr>
        <w:pStyle w:val="Normal"/>
        <w:tabs>
          <w:tab w:val="clear" w:pos="709"/>
          <w:tab w:val="left" w:pos="5103" w:leader="none"/>
        </w:tabs>
        <w:jc w:val="both"/>
        <w:rPr/>
      </w:pPr>
      <w:r>
        <w:rPr>
          <w:rFonts w:cs="Arial"/>
        </w:rPr>
        <w:t>V Novém Městě na Moravě ………………</w:t>
        <w:tab/>
        <w:t>V ………………..…….   ………………</w:t>
      </w:r>
    </w:p>
    <w:p>
      <w:pPr>
        <w:pStyle w:val="Normal"/>
        <w:tabs>
          <w:tab w:val="clear" w:pos="709"/>
          <w:tab w:val="left" w:pos="5103" w:leader="none"/>
        </w:tabs>
        <w:jc w:val="both"/>
        <w:rPr>
          <w:rFonts w:cs="Arial"/>
        </w:rPr>
      </w:pPr>
      <w:r>
        <w:rPr>
          <w:rFonts w:cs="Arial"/>
        </w:rPr>
      </w:r>
    </w:p>
    <w:p>
      <w:pPr>
        <w:pStyle w:val="Normal"/>
        <w:tabs>
          <w:tab w:val="clear" w:pos="709"/>
          <w:tab w:val="left" w:pos="5103" w:leader="none"/>
        </w:tabs>
        <w:jc w:val="both"/>
        <w:rPr>
          <w:rFonts w:cs="Arial"/>
        </w:rPr>
      </w:pPr>
      <w:r>
        <w:rPr>
          <w:rFonts w:cs="Arial"/>
        </w:rPr>
      </w:r>
    </w:p>
    <w:p>
      <w:pPr>
        <w:pStyle w:val="Normal"/>
        <w:tabs>
          <w:tab w:val="clear" w:pos="709"/>
          <w:tab w:val="left" w:pos="5103" w:leader="none"/>
        </w:tabs>
        <w:jc w:val="both"/>
        <w:rPr/>
      </w:pPr>
      <w:r>
        <w:rPr>
          <w:rFonts w:cs="Arial"/>
          <w:bCs/>
        </w:rPr>
        <w:t>Za objednatele</w:t>
      </w:r>
      <w:r>
        <w:rPr>
          <w:rFonts w:cs="Arial"/>
        </w:rPr>
        <w:t xml:space="preserve">: </w:t>
        <w:tab/>
        <w:t xml:space="preserve">Za zhotovitele:                                                             </w:t>
      </w:r>
    </w:p>
    <w:p>
      <w:pPr>
        <w:pStyle w:val="Normal"/>
        <w:tabs>
          <w:tab w:val="clear" w:pos="709"/>
          <w:tab w:val="left" w:pos="5103" w:leader="none"/>
        </w:tabs>
        <w:jc w:val="both"/>
        <w:rPr>
          <w:rFonts w:cs="Arial"/>
        </w:rPr>
      </w:pPr>
      <w:r>
        <w:rPr>
          <w:rFonts w:cs="Arial"/>
        </w:rPr>
      </w:r>
    </w:p>
    <w:p>
      <w:pPr>
        <w:pStyle w:val="Normal"/>
        <w:tabs>
          <w:tab w:val="clear" w:pos="709"/>
          <w:tab w:val="left" w:pos="5103" w:leader="none"/>
        </w:tabs>
        <w:jc w:val="both"/>
        <w:rPr>
          <w:rFonts w:cs="Arial"/>
        </w:rPr>
      </w:pPr>
      <w:r>
        <w:rPr>
          <w:rFonts w:cs="Arial"/>
        </w:rPr>
      </w:r>
    </w:p>
    <w:p>
      <w:pPr>
        <w:pStyle w:val="Normal"/>
        <w:tabs>
          <w:tab w:val="clear" w:pos="709"/>
          <w:tab w:val="left" w:pos="5103" w:leader="none"/>
        </w:tabs>
        <w:jc w:val="both"/>
        <w:rPr>
          <w:rFonts w:cs="Arial"/>
        </w:rPr>
      </w:pPr>
      <w:r>
        <w:rPr>
          <w:rFonts w:cs="Arial"/>
        </w:rPr>
      </w:r>
    </w:p>
    <w:p>
      <w:pPr>
        <w:pStyle w:val="Normal"/>
        <w:tabs>
          <w:tab w:val="clear" w:pos="709"/>
          <w:tab w:val="left" w:pos="5103" w:leader="none"/>
        </w:tabs>
        <w:jc w:val="both"/>
        <w:rPr>
          <w:rFonts w:cs="Arial"/>
        </w:rPr>
      </w:pPr>
      <w:r>
        <w:rPr>
          <w:rFonts w:cs="Arial"/>
        </w:rPr>
      </w:r>
    </w:p>
    <w:p>
      <w:pPr>
        <w:pStyle w:val="Normal"/>
        <w:tabs>
          <w:tab w:val="clear" w:pos="709"/>
          <w:tab w:val="left" w:pos="5103" w:leader="none"/>
        </w:tabs>
        <w:jc w:val="both"/>
        <w:rPr/>
      </w:pPr>
      <w:r>
        <w:rPr>
          <w:rFonts w:eastAsia="Arial" w:cs="Arial"/>
        </w:rPr>
        <w:t xml:space="preserve">……………………………………… </w:t>
      </w:r>
      <w:r>
        <w:rPr>
          <w:rFonts w:cs="Arial"/>
        </w:rPr>
        <w:tab/>
        <w:t>………………………………………</w:t>
      </w:r>
    </w:p>
    <w:p>
      <w:pPr>
        <w:pStyle w:val="Normal"/>
        <w:tabs>
          <w:tab w:val="clear" w:pos="709"/>
          <w:tab w:val="center" w:pos="1701" w:leader="none"/>
          <w:tab w:val="center" w:pos="6804" w:leader="none"/>
        </w:tabs>
        <w:jc w:val="both"/>
        <w:rPr/>
      </w:pPr>
      <w:r>
        <w:rPr>
          <w:rFonts w:cs="Arial"/>
        </w:rPr>
        <w:t>Michal Šmarda</w:t>
        <w:tab/>
      </w:r>
    </w:p>
    <w:p>
      <w:pPr>
        <w:pStyle w:val="Normal"/>
        <w:tabs>
          <w:tab w:val="clear" w:pos="709"/>
          <w:tab w:val="center" w:pos="1701" w:leader="none"/>
          <w:tab w:val="center" w:pos="6804" w:leader="none"/>
        </w:tabs>
        <w:jc w:val="both"/>
        <w:rPr/>
      </w:pPr>
      <w:r>
        <w:rPr>
          <w:rFonts w:cs="Arial"/>
        </w:rPr>
        <w:t>starosta</w:t>
      </w:r>
    </w:p>
    <w:sectPr>
      <w:footerReference w:type="default" r:id="rId2"/>
      <w:type w:val="nextPage"/>
      <w:pgSz w:w="11906" w:h="16838"/>
      <w:pgMar w:left="1134" w:right="1134" w:header="0" w:top="1418" w:footer="709" w:bottom="1418" w:gutter="0"/>
      <w:pgNumType w:fmt="decimal"/>
      <w:formProt w:val="false"/>
      <w:textDirection w:val="lrTb"/>
      <w:docGrid w:type="default" w:linePitch="272"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rad5" w:date="2020-12-02T11:08:00Z" w:initials="u">
    <w:p>
      <w:r>
        <w:rPr>
          <w:rFonts w:ascii="Liberation Serif" w:hAnsi="Liberation Serif" w:eastAsia="Segoe UI" w:cs="Tahoma"/>
          <w:sz w:val="24"/>
          <w:szCs w:val="24"/>
          <w:lang w:val="en-US" w:eastAsia="en-US" w:bidi="en-US"/>
        </w:rPr>
        <w:t>V případě neplátce DPH DIČ neuvádějte a ponechte pouze „Neplátce DPH.“ (tento komentář prosím vymažte)</w:t>
      </w:r>
    </w:p>
  </w:comment>
  <w:comment w:id="1" w:author="urad5" w:date="2020-12-02T11:08:00Z" w:initials="u">
    <w:p>
      <w:r>
        <w:rPr>
          <w:rFonts w:ascii="Liberation Serif" w:hAnsi="Liberation Serif" w:eastAsia="Segoe UI" w:cs="Tahoma"/>
          <w:sz w:val="24"/>
          <w:szCs w:val="24"/>
          <w:lang w:val="en-US" w:eastAsia="en-US" w:bidi="en-US"/>
        </w:rPr>
        <w:t>V případě neplátce DPH DIČ neuvádějte a ponechte pouze „Neplátce DPH.“ (tento komentář prosím vymažte)</w:t>
      </w:r>
    </w:p>
  </w:comment>
  <w:comment w:id="2" w:author="urad5" w:date="2020-12-02T11:08:00Z" w:initials="u">
    <w:p>
      <w:r>
        <w:rPr>
          <w:rFonts w:ascii="Liberation Serif" w:hAnsi="Liberation Serif" w:eastAsia="Segoe UI" w:cs="Tahoma"/>
          <w:sz w:val="24"/>
          <w:szCs w:val="24"/>
          <w:lang w:val="en-US" w:eastAsia="en-US" w:bidi="en-US"/>
        </w:rPr>
        <w:t>Plátce DPH zde uvede svoji cenu bez DPH.</w:t>
      </w:r>
    </w:p>
    <w:p>
      <w:r>
        <w:rPr>
          <w:rFonts w:ascii="Liberation Serif" w:hAnsi="Liberation Serif" w:eastAsia="Segoe UI" w:cs="Tahoma"/>
          <w:sz w:val="24"/>
          <w:szCs w:val="24"/>
          <w:lang w:val="en-US" w:eastAsia="en-US" w:bidi="en-US"/>
        </w:rPr>
        <w:t>Neplátce DPH zde uvede svoji konečnou cenu a slova „bez DPH“ vymaže.</w:t>
      </w:r>
    </w:p>
    <w:p>
      <w:r>
        <w:rPr>
          <w:rFonts w:ascii="Liberation Serif" w:hAnsi="Liberation Serif" w:eastAsia="Segoe UI" w:cs="Tahoma"/>
          <w:sz w:val="24"/>
          <w:szCs w:val="24"/>
          <w:lang w:val="en-US" w:eastAsia="en-US" w:bidi="en-US"/>
        </w:rPr>
        <w:t>Stejně tak každý ponechá pouze příslušnou část textu „K této ceně … / … není plátcem DPH“ a zbývající část textu vymaže.</w:t>
      </w:r>
    </w:p>
    <w:p>
      <w:r>
        <w:rPr>
          <w:rFonts w:ascii="Liberation Serif" w:hAnsi="Liberation Serif" w:eastAsia="Segoe UI" w:cs="Tahoma"/>
          <w:sz w:val="24"/>
          <w:szCs w:val="24"/>
          <w:lang w:val="en-US" w:eastAsia="en-US" w:bidi="en-US"/>
        </w:rPr>
        <w:t>(tento komentář prosím vymažte)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Cambria">
    <w:charset w:val="ee"/>
    <w:family w:val="roman"/>
    <w:pitch w:val="variable"/>
  </w:font>
  <w:font w:name="Calibri">
    <w:charset w:val="ee"/>
    <w:family w:val="roman"/>
    <w:pitch w:val="variable"/>
  </w:font>
  <w:font w:name="Stamp">
    <w:charset w:val="ee"/>
    <w:family w:val="roman"/>
    <w:pitch w:val="variable"/>
  </w:font>
  <w:font w:name="Tahoma">
    <w:charset w:val="ee"/>
    <w:family w:val="roman"/>
    <w:pitch w:val="variable"/>
  </w:font>
  <w:font w:name="Liberation Serif">
    <w:altName w:val="Times New Roman"/>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lear" w:pos="4536"/>
        <w:tab w:val="clear" w:pos="9072"/>
        <w:tab w:val="right" w:pos="9639" w:leader="none"/>
      </w:tabs>
      <w:jc w:val="both"/>
      <w:rPr/>
    </w:pPr>
    <w:r>
      <w:rPr>
        <w:rStyle w:val="Pagenumber"/>
      </w:rPr>
      <w:t xml:space="preserve">                                                                                                    </w:t>
    </w:r>
    <w:r>
      <w:rPr>
        <w:rStyle w:val="Pagenumber"/>
        <w:rFonts w:cs="Arial"/>
        <w:sz w:val="16"/>
        <w:szCs w:val="16"/>
      </w:rPr>
      <w:fldChar w:fldCharType="begin"/>
    </w:r>
    <w:r>
      <w:rPr>
        <w:rStyle w:val="Pagenumber"/>
        <w:sz w:val="16"/>
        <w:szCs w:val="16"/>
        <w:rFonts w:cs="Arial"/>
      </w:rPr>
      <w:instrText> PAGE </w:instrText>
    </w:r>
    <w:r>
      <w:rPr>
        <w:rStyle w:val="Pagenumber"/>
        <w:sz w:val="16"/>
        <w:szCs w:val="16"/>
        <w:rFonts w:cs="Arial"/>
      </w:rPr>
      <w:fldChar w:fldCharType="separate"/>
    </w:r>
    <w:r>
      <w:rPr>
        <w:rStyle w:val="Pagenumber"/>
        <w:sz w:val="16"/>
        <w:szCs w:val="16"/>
        <w:rFonts w:cs="Arial"/>
      </w:rPr>
      <w:t>1</w:t>
    </w:r>
    <w:r>
      <w:rPr>
        <w:rStyle w:val="Pagenumber"/>
        <w:sz w:val="16"/>
        <w:szCs w:val="16"/>
        <w:rFonts w:cs="Arial"/>
      </w:rPr>
      <w:fldChar w:fldCharType="end"/>
    </w:r>
    <w:r>
      <w:rPr>
        <w:rStyle w:val="Pagenumber"/>
        <w:rFonts w:eastAsia="Arial" w:cs="Arial"/>
        <w:sz w:val="16"/>
        <w:szCs w:val="16"/>
      </w:rPr>
      <w:t xml:space="preserve">                                                                             </w:t>
    </w:r>
    <w:r>
      <w:rPr>
        <w:rStyle w:val="Pagenumber"/>
        <w:rFonts w:eastAsia="Arial" w:cs="Arial"/>
        <w:sz w:val="16"/>
        <w:szCs w:val="16"/>
      </w:rPr>
      <w:t>L.Čecha</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432" w:hanging="432"/>
      </w:pPr>
    </w:lvl>
    <w:lvl w:ilvl="1">
      <w:start w:val="1"/>
      <w:pStyle w:val="Nadpis2"/>
      <w:numFmt w:val="none"/>
      <w:suff w:val="nothing"/>
      <w:lvlText w:val=""/>
      <w:lvlJc w:val="left"/>
      <w:pPr>
        <w:ind w:left="576" w:hanging="576"/>
      </w:pPr>
    </w:lvl>
    <w:lvl w:ilvl="2">
      <w:start w:val="1"/>
      <w:pStyle w:val="Nadpis3"/>
      <w:numFmt w:val="none"/>
      <w:suff w:val="nothing"/>
      <w:lvlText w:val=""/>
      <w:lvlJc w:val="left"/>
      <w:pPr>
        <w:ind w:left="720" w:hanging="720"/>
      </w:pPr>
    </w:lvl>
    <w:lvl w:ilvl="3">
      <w:start w:val="1"/>
      <w:pStyle w:val="Nadpis4"/>
      <w:numFmt w:val="none"/>
      <w:suff w:val="nothing"/>
      <w:lvlText w:val=""/>
      <w:lvlJc w:val="left"/>
      <w:pPr>
        <w:ind w:left="864" w:hanging="864"/>
      </w:pPr>
    </w:lvl>
    <w:lvl w:ilvl="4">
      <w:start w:val="1"/>
      <w:pStyle w:val="Nadpis5"/>
      <w:numFmt w:val="none"/>
      <w:suff w:val="nothing"/>
      <w:lvlText w:val=""/>
      <w:lvlJc w:val="left"/>
      <w:pPr>
        <w:ind w:left="1008" w:hanging="1008"/>
      </w:pPr>
    </w:lvl>
    <w:lvl w:ilvl="5">
      <w:start w:val="1"/>
      <w:pStyle w:val="Nadpis6"/>
      <w:numFmt w:val="none"/>
      <w:suff w:val="nothing"/>
      <w:lvlText w:val=""/>
      <w:lvlJc w:val="left"/>
      <w:pPr>
        <w:ind w:left="1152" w:hanging="1152"/>
      </w:pPr>
    </w:lvl>
    <w:lvl w:ilvl="6">
      <w:start w:val="1"/>
      <w:pStyle w:val="Nadpis7"/>
      <w:numFmt w:val="none"/>
      <w:suff w:val="nothing"/>
      <w:lvlText w:val=""/>
      <w:lvlJc w:val="left"/>
      <w:pPr>
        <w:ind w:left="1296" w:hanging="1296"/>
      </w:pPr>
    </w:lvl>
    <w:lvl w:ilvl="7">
      <w:start w:val="1"/>
      <w:pStyle w:val="Nadpis8"/>
      <w:numFmt w:val="none"/>
      <w:suff w:val="nothing"/>
      <w:lvlText w:val=""/>
      <w:lvlJc w:val="left"/>
      <w:pPr>
        <w:ind w:left="1440" w:hanging="1440"/>
      </w:pPr>
    </w:lvl>
    <w:lvl w:ilvl="8">
      <w:start w:val="1"/>
      <w:pStyle w:val="Nadpis9"/>
      <w:numFmt w:val="none"/>
      <w:suff w:val="nothing"/>
      <w:lvlText w:val=""/>
      <w:lvlJc w:val="left"/>
      <w:pPr>
        <w:ind w:left="1584" w:hanging="1584"/>
      </w:pPr>
    </w:lvl>
  </w:abstractNum>
  <w:abstractNum w:abstractNumId="2">
    <w:lvl w:ilvl="0">
      <w:start w:val="1"/>
      <w:numFmt w:val="decimal"/>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bullet"/>
      <w:lvlText w:val="-"/>
      <w:lvlJc w:val="left"/>
      <w:pPr>
        <w:tabs>
          <w:tab w:val="num" w:pos="709"/>
        </w:tabs>
        <w:ind w:left="360" w:hanging="360"/>
      </w:pPr>
      <w:rPr>
        <w:rFonts w:ascii="Liberation Serif" w:hAnsi="Liberation Serif" w:cs="Liberation Serif" w:hint="default"/>
        <w:sz w:val="22"/>
        <w:szCs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szCs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ind w:left="1495" w:hanging="360"/>
      </w:pPr>
      <w:rPr>
        <w:sz w:val="22"/>
        <w:b w:val="false"/>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rPr>
        <w:sz w:val="22"/>
        <w:b w:val="false"/>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2"/>
      <w:numFmt w:val="bullet"/>
      <w:lvlText w:val="-"/>
      <w:lvlJc w:val="left"/>
      <w:pPr>
        <w:ind w:left="720" w:hanging="360"/>
      </w:pPr>
      <w:rPr>
        <w:rFonts w:ascii="Liberation Serif" w:hAnsi="Liberation Serif" w:cs="Liberation Serif" w:hint="default"/>
        <w:sz w:val="22"/>
        <w:szCs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rPr>
        <w:sz w:val="22"/>
        <w:szCs w:val="22"/>
        <w:rFonts w:eastAsia="Arial" w:cs="Times New Roman"/>
      </w:rPr>
    </w:lvl>
    <w:lvl w:ilvl="1">
      <w:start w:val="1"/>
      <w:numFmt w:val="lowerLetter"/>
      <w:lvlText w:val="%2)"/>
      <w:lvlJc w:val="left"/>
      <w:pPr>
        <w:tabs>
          <w:tab w:val="num" w:pos="1440"/>
        </w:tabs>
        <w:ind w:left="1440" w:hanging="360"/>
      </w:pPr>
      <w:rPr>
        <w:sz w:val="22"/>
        <w:szCs w:val="22"/>
        <w:rFonts w:cs="Arial"/>
      </w:rPr>
    </w:lvl>
    <w:lvl w:ilvl="2">
      <w:start w:val="1"/>
      <w:numFmt w:val="lowerRoman"/>
      <w:lvlText w:val="%3."/>
      <w:lvlJc w:val="right"/>
      <w:pPr>
        <w:ind w:left="2160" w:hanging="180"/>
      </w:pPr>
      <w:rPr>
        <w:sz w:val="22"/>
        <w:szCs w:val="22"/>
        <w:rFonts w:eastAsia="Arial" w:cs="Times New Roman"/>
      </w:rPr>
    </w:lvl>
    <w:lvl w:ilvl="3">
      <w:start w:val="1"/>
      <w:numFmt w:val="decimal"/>
      <w:lvlText w:val="%4."/>
      <w:lvlJc w:val="left"/>
      <w:pPr>
        <w:ind w:left="2880" w:hanging="360"/>
      </w:pPr>
      <w:rPr>
        <w:sz w:val="22"/>
        <w:szCs w:val="22"/>
        <w:rFonts w:eastAsia="Arial" w:cs="Times New Roman"/>
      </w:rPr>
    </w:lvl>
    <w:lvl w:ilvl="4">
      <w:start w:val="1"/>
      <w:numFmt w:val="lowerLetter"/>
      <w:lvlText w:val="%5."/>
      <w:lvlJc w:val="left"/>
      <w:pPr>
        <w:ind w:left="3600" w:hanging="360"/>
      </w:pPr>
      <w:rPr>
        <w:sz w:val="22"/>
        <w:szCs w:val="22"/>
        <w:rFonts w:eastAsia="Arial" w:cs="Times New Roman"/>
      </w:rPr>
    </w:lvl>
    <w:lvl w:ilvl="5">
      <w:start w:val="1"/>
      <w:numFmt w:val="lowerRoman"/>
      <w:lvlText w:val="%6."/>
      <w:lvlJc w:val="right"/>
      <w:pPr>
        <w:ind w:left="4320" w:hanging="180"/>
      </w:pPr>
      <w:rPr>
        <w:sz w:val="22"/>
        <w:szCs w:val="22"/>
        <w:rFonts w:eastAsia="Arial" w:cs="Times New Roman"/>
      </w:rPr>
    </w:lvl>
    <w:lvl w:ilvl="6">
      <w:start w:val="1"/>
      <w:numFmt w:val="decimal"/>
      <w:lvlText w:val="%7."/>
      <w:lvlJc w:val="left"/>
      <w:pPr>
        <w:ind w:left="5040" w:hanging="360"/>
      </w:pPr>
      <w:rPr>
        <w:sz w:val="22"/>
        <w:szCs w:val="22"/>
        <w:rFonts w:eastAsia="Arial" w:cs="Times New Roman"/>
      </w:rPr>
    </w:lvl>
    <w:lvl w:ilvl="7">
      <w:start w:val="1"/>
      <w:numFmt w:val="lowerLetter"/>
      <w:lvlText w:val="%8."/>
      <w:lvlJc w:val="left"/>
      <w:pPr>
        <w:ind w:left="5760" w:hanging="360"/>
      </w:pPr>
      <w:rPr>
        <w:sz w:val="22"/>
        <w:szCs w:val="22"/>
        <w:rFonts w:eastAsia="Arial" w:cs="Times New Roman"/>
      </w:rPr>
    </w:lvl>
    <w:lvl w:ilvl="8">
      <w:start w:val="1"/>
      <w:numFmt w:val="lowerRoman"/>
      <w:lvlText w:val="%9."/>
      <w:lvlJc w:val="right"/>
      <w:pPr>
        <w:ind w:left="6480" w:hanging="180"/>
      </w:pPr>
      <w:rPr>
        <w:sz w:val="22"/>
        <w:szCs w:val="22"/>
        <w:rFonts w:eastAsia="Arial" w:cs="Times New Roman"/>
      </w:rPr>
    </w:lvl>
  </w:abstractNum>
  <w:abstractNum w:abstractNumId="13">
    <w:lvl w:ilvl="0">
      <w:start w:val="1"/>
      <w:numFmt w:val="lowerLetter"/>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lowerLetter"/>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lowerLetter"/>
      <w:lvlText w:val="%1)"/>
      <w:lvlJc w:val="left"/>
      <w:pPr>
        <w:ind w:left="644"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lowerLetter"/>
      <w:lvlText w:val="%1)"/>
      <w:lvlJc w:val="left"/>
      <w:pPr>
        <w:ind w:left="720" w:hanging="360"/>
      </w:pPr>
      <w:rPr>
        <w:sz w:val="22"/>
        <w:b/>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lowerLetter"/>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ind w:left="720" w:hanging="360"/>
      </w:pPr>
      <w:rPr>
        <w:sz w:val="22"/>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bullet"/>
      <w:lvlText w:val="-"/>
      <w:lvlJc w:val="left"/>
      <w:pPr>
        <w:tabs>
          <w:tab w:val="num" w:pos="786"/>
        </w:tabs>
        <w:ind w:left="786" w:hanging="360"/>
      </w:pPr>
      <w:rPr>
        <w:rFonts w:ascii="Arial" w:hAnsi="Arial" w:cs="Arial" w:hint="default"/>
        <w:rFonts w:cs="Arial"/>
      </w:rPr>
    </w:lvl>
    <w:lvl w:ilvl="1">
      <w:start w:val="1"/>
      <w:numFmt w:val="bullet"/>
      <w:lvlText w:val="o"/>
      <w:lvlJc w:val="left"/>
      <w:pPr>
        <w:tabs>
          <w:tab w:val="num" w:pos="1506"/>
        </w:tabs>
        <w:ind w:left="1506" w:hanging="360"/>
      </w:pPr>
      <w:rPr>
        <w:rFonts w:ascii="Courier New" w:hAnsi="Courier New" w:cs="Courier New" w:hint="default"/>
        <w:rFonts w:cs="Courier New"/>
      </w:rPr>
    </w:lvl>
    <w:lvl w:ilvl="2">
      <w:start w:val="1"/>
      <w:numFmt w:val="bullet"/>
      <w:lvlText w:val=""/>
      <w:lvlJc w:val="left"/>
      <w:pPr>
        <w:tabs>
          <w:tab w:val="num" w:pos="2226"/>
        </w:tabs>
        <w:ind w:left="2226" w:hanging="360"/>
      </w:pPr>
      <w:rPr>
        <w:rFonts w:ascii="Wingdings" w:hAnsi="Wingdings" w:cs="Wingdings" w:hint="default"/>
        <w:rFonts w:cs="Wingdings"/>
      </w:rPr>
    </w:lvl>
    <w:lvl w:ilvl="3">
      <w:start w:val="1"/>
      <w:numFmt w:val="bullet"/>
      <w:lvlText w:val=""/>
      <w:lvlJc w:val="left"/>
      <w:pPr>
        <w:tabs>
          <w:tab w:val="num" w:pos="2946"/>
        </w:tabs>
        <w:ind w:left="2946" w:hanging="360"/>
      </w:pPr>
      <w:rPr>
        <w:rFonts w:ascii="Symbol" w:hAnsi="Symbol" w:cs="Symbol" w:hint="default"/>
        <w:rFonts w:cs="Symbol"/>
      </w:rPr>
    </w:lvl>
    <w:lvl w:ilvl="4">
      <w:start w:val="1"/>
      <w:numFmt w:val="bullet"/>
      <w:lvlText w:val="o"/>
      <w:lvlJc w:val="left"/>
      <w:pPr>
        <w:tabs>
          <w:tab w:val="num" w:pos="3666"/>
        </w:tabs>
        <w:ind w:left="3666" w:hanging="360"/>
      </w:pPr>
      <w:rPr>
        <w:rFonts w:ascii="Courier New" w:hAnsi="Courier New" w:cs="Courier New" w:hint="default"/>
        <w:rFonts w:cs="Courier New"/>
      </w:rPr>
    </w:lvl>
    <w:lvl w:ilvl="5">
      <w:start w:val="1"/>
      <w:numFmt w:val="bullet"/>
      <w:lvlText w:val=""/>
      <w:lvlJc w:val="left"/>
      <w:pPr>
        <w:tabs>
          <w:tab w:val="num" w:pos="4386"/>
        </w:tabs>
        <w:ind w:left="4386" w:hanging="360"/>
      </w:pPr>
      <w:rPr>
        <w:rFonts w:ascii="Wingdings" w:hAnsi="Wingdings" w:cs="Wingdings" w:hint="default"/>
        <w:rFonts w:cs="Wingdings"/>
      </w:rPr>
    </w:lvl>
    <w:lvl w:ilvl="6">
      <w:start w:val="1"/>
      <w:numFmt w:val="bullet"/>
      <w:lvlText w:val=""/>
      <w:lvlJc w:val="left"/>
      <w:pPr>
        <w:tabs>
          <w:tab w:val="num" w:pos="5106"/>
        </w:tabs>
        <w:ind w:left="5106" w:hanging="360"/>
      </w:pPr>
      <w:rPr>
        <w:rFonts w:ascii="Symbol" w:hAnsi="Symbol" w:cs="Symbol" w:hint="default"/>
        <w:rFonts w:cs="Symbol"/>
      </w:rPr>
    </w:lvl>
    <w:lvl w:ilvl="7">
      <w:start w:val="1"/>
      <w:numFmt w:val="bullet"/>
      <w:lvlText w:val="o"/>
      <w:lvlJc w:val="left"/>
      <w:pPr>
        <w:tabs>
          <w:tab w:val="num" w:pos="5826"/>
        </w:tabs>
        <w:ind w:left="5826" w:hanging="360"/>
      </w:pPr>
      <w:rPr>
        <w:rFonts w:ascii="Courier New" w:hAnsi="Courier New" w:cs="Courier New" w:hint="default"/>
        <w:rFonts w:cs="Courier New"/>
      </w:rPr>
    </w:lvl>
    <w:lvl w:ilvl="8">
      <w:start w:val="1"/>
      <w:numFmt w:val="bullet"/>
      <w:lvlText w:val=""/>
      <w:lvlJc w:val="left"/>
      <w:pPr>
        <w:tabs>
          <w:tab w:val="num" w:pos="6546"/>
        </w:tabs>
        <w:ind w:left="6546" w:hanging="360"/>
      </w:pPr>
      <w:rPr>
        <w:rFonts w:ascii="Wingdings" w:hAnsi="Wingdings" w:cs="Wingdings" w:hint="default"/>
        <w:rFonts w:cs="Wingdings"/>
      </w:rPr>
    </w:lvl>
  </w:abstractNum>
  <w:abstractNum w:abstractNumId="30">
    <w:lvl w:ilvl="0">
      <w:start w:val="20"/>
      <w:numFmt w:val="decimal"/>
      <w:lvlText w:val="%1."/>
      <w:lvlJc w:val="left"/>
      <w:pPr>
        <w:tabs>
          <w:tab w:val="num" w:pos="720"/>
        </w:tabs>
        <w:ind w:left="624" w:hanging="62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revisionView w:insDel="0" w:formatting="0"/>
  <w:embedSystemFonts/>
  <w:defaultTabStop w:val="709"/>
  <w:autoHyphenation w:val="false"/>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86983"/>
    <w:pPr>
      <w:widowControl/>
      <w:suppressAutoHyphens w:val="true"/>
      <w:bidi w:val="0"/>
      <w:jc w:val="left"/>
    </w:pPr>
    <w:rPr>
      <w:rFonts w:ascii="Arial" w:hAnsi="Arial" w:eastAsia="Times New Roman" w:cs="Times New Roman"/>
      <w:color w:val="auto"/>
      <w:kern w:val="0"/>
      <w:sz w:val="22"/>
      <w:szCs w:val="22"/>
      <w:lang w:val="cs-CZ" w:eastAsia="zh-CN" w:bidi="ar-SA"/>
    </w:rPr>
  </w:style>
  <w:style w:type="paragraph" w:styleId="Nadpis1">
    <w:name w:val="Heading 1"/>
    <w:basedOn w:val="Normal"/>
    <w:next w:val="Normal"/>
    <w:qFormat/>
    <w:rsid w:val="00086983"/>
    <w:pPr>
      <w:keepNext w:val="true"/>
      <w:numPr>
        <w:ilvl w:val="0"/>
        <w:numId w:val="1"/>
      </w:numPr>
      <w:jc w:val="both"/>
      <w:outlineLvl w:val="0"/>
    </w:pPr>
    <w:rPr>
      <w:sz w:val="24"/>
    </w:rPr>
  </w:style>
  <w:style w:type="paragraph" w:styleId="Nadpis2">
    <w:name w:val="Heading 2"/>
    <w:basedOn w:val="Normal"/>
    <w:next w:val="Normal"/>
    <w:qFormat/>
    <w:rsid w:val="00086983"/>
    <w:pPr>
      <w:keepNext w:val="true"/>
      <w:numPr>
        <w:ilvl w:val="1"/>
        <w:numId w:val="1"/>
      </w:numPr>
      <w:jc w:val="center"/>
      <w:outlineLvl w:val="1"/>
    </w:pPr>
    <w:rPr>
      <w:b/>
      <w:sz w:val="24"/>
    </w:rPr>
  </w:style>
  <w:style w:type="paragraph" w:styleId="Nadpis3">
    <w:name w:val="Heading 3"/>
    <w:basedOn w:val="Normal"/>
    <w:next w:val="Normal"/>
    <w:qFormat/>
    <w:rsid w:val="00086983"/>
    <w:pPr>
      <w:keepNext w:val="true"/>
      <w:numPr>
        <w:ilvl w:val="2"/>
        <w:numId w:val="1"/>
      </w:numPr>
      <w:jc w:val="both"/>
      <w:outlineLvl w:val="2"/>
    </w:pPr>
    <w:rPr>
      <w:b/>
      <w:sz w:val="24"/>
    </w:rPr>
  </w:style>
  <w:style w:type="paragraph" w:styleId="Nadpis4">
    <w:name w:val="Heading 4"/>
    <w:basedOn w:val="Normal"/>
    <w:next w:val="Normal"/>
    <w:qFormat/>
    <w:rsid w:val="00086983"/>
    <w:pPr>
      <w:keepNext w:val="true"/>
      <w:numPr>
        <w:ilvl w:val="3"/>
        <w:numId w:val="1"/>
      </w:numPr>
      <w:jc w:val="center"/>
      <w:outlineLvl w:val="3"/>
    </w:pPr>
    <w:rPr>
      <w:sz w:val="24"/>
    </w:rPr>
  </w:style>
  <w:style w:type="paragraph" w:styleId="Nadpis5">
    <w:name w:val="Heading 5"/>
    <w:basedOn w:val="Normal"/>
    <w:next w:val="Normal"/>
    <w:qFormat/>
    <w:rsid w:val="00086983"/>
    <w:pPr>
      <w:keepNext w:val="true"/>
      <w:widowControl w:val="false"/>
      <w:numPr>
        <w:ilvl w:val="4"/>
        <w:numId w:val="1"/>
      </w:numPr>
      <w:jc w:val="center"/>
      <w:outlineLvl w:val="4"/>
    </w:pPr>
    <w:rPr>
      <w:b/>
    </w:rPr>
  </w:style>
  <w:style w:type="paragraph" w:styleId="Nadpis6">
    <w:name w:val="Heading 6"/>
    <w:basedOn w:val="Normal"/>
    <w:next w:val="Normal"/>
    <w:qFormat/>
    <w:rsid w:val="00086983"/>
    <w:pPr>
      <w:keepNext w:val="true"/>
      <w:numPr>
        <w:ilvl w:val="5"/>
        <w:numId w:val="1"/>
      </w:numPr>
      <w:jc w:val="center"/>
      <w:outlineLvl w:val="5"/>
    </w:pPr>
    <w:rPr>
      <w:b/>
      <w:sz w:val="28"/>
    </w:rPr>
  </w:style>
  <w:style w:type="paragraph" w:styleId="Nadpis7">
    <w:name w:val="Heading 7"/>
    <w:basedOn w:val="Normal"/>
    <w:next w:val="Normal"/>
    <w:qFormat/>
    <w:rsid w:val="00086983"/>
    <w:pPr>
      <w:keepNext w:val="true"/>
      <w:numPr>
        <w:ilvl w:val="6"/>
        <w:numId w:val="1"/>
      </w:numPr>
      <w:spacing w:before="120" w:after="0"/>
      <w:jc w:val="center"/>
      <w:outlineLvl w:val="6"/>
    </w:pPr>
    <w:rPr>
      <w:b/>
      <w:u w:val="single"/>
    </w:rPr>
  </w:style>
  <w:style w:type="paragraph" w:styleId="Nadpis8">
    <w:name w:val="Heading 8"/>
    <w:basedOn w:val="Normal"/>
    <w:next w:val="Normal"/>
    <w:qFormat/>
    <w:rsid w:val="00086983"/>
    <w:pPr>
      <w:numPr>
        <w:ilvl w:val="7"/>
        <w:numId w:val="1"/>
      </w:numPr>
      <w:spacing w:before="240" w:after="60"/>
      <w:outlineLvl w:val="7"/>
    </w:pPr>
    <w:rPr>
      <w:i/>
      <w:iCs/>
      <w:sz w:val="24"/>
      <w:szCs w:val="24"/>
    </w:rPr>
  </w:style>
  <w:style w:type="paragraph" w:styleId="Nadpis9">
    <w:name w:val="Heading 9"/>
    <w:basedOn w:val="Normal"/>
    <w:next w:val="Normal"/>
    <w:qFormat/>
    <w:rsid w:val="00086983"/>
    <w:pPr>
      <w:numPr>
        <w:ilvl w:val="8"/>
        <w:numId w:val="1"/>
      </w:numPr>
      <w:spacing w:before="240" w:after="60"/>
      <w:outlineLvl w:val="8"/>
    </w:pPr>
    <w:rPr>
      <w:rFonts w:cs="Arial"/>
    </w:rPr>
  </w:style>
  <w:style w:type="character" w:styleId="DefaultParagraphFont" w:default="1">
    <w:name w:val="Default Paragraph Font"/>
    <w:uiPriority w:val="1"/>
    <w:semiHidden/>
    <w:unhideWhenUsed/>
    <w:qFormat/>
    <w:rPr/>
  </w:style>
  <w:style w:type="character" w:styleId="WW8Num1z0" w:customStyle="1">
    <w:name w:val="WW8Num1z0"/>
    <w:qFormat/>
    <w:rsid w:val="00086983"/>
    <w:rPr/>
  </w:style>
  <w:style w:type="character" w:styleId="WW8Num1z1" w:customStyle="1">
    <w:name w:val="WW8Num1z1"/>
    <w:qFormat/>
    <w:rsid w:val="00086983"/>
    <w:rPr/>
  </w:style>
  <w:style w:type="character" w:styleId="WW8Num1z2" w:customStyle="1">
    <w:name w:val="WW8Num1z2"/>
    <w:qFormat/>
    <w:rsid w:val="00086983"/>
    <w:rPr/>
  </w:style>
  <w:style w:type="character" w:styleId="WW8Num1z3" w:customStyle="1">
    <w:name w:val="WW8Num1z3"/>
    <w:qFormat/>
    <w:rsid w:val="00086983"/>
    <w:rPr/>
  </w:style>
  <w:style w:type="character" w:styleId="WW8Num1z4" w:customStyle="1">
    <w:name w:val="WW8Num1z4"/>
    <w:qFormat/>
    <w:rsid w:val="00086983"/>
    <w:rPr/>
  </w:style>
  <w:style w:type="character" w:styleId="WW8Num1z5" w:customStyle="1">
    <w:name w:val="WW8Num1z5"/>
    <w:qFormat/>
    <w:rsid w:val="00086983"/>
    <w:rPr/>
  </w:style>
  <w:style w:type="character" w:styleId="WW8Num1z6" w:customStyle="1">
    <w:name w:val="WW8Num1z6"/>
    <w:qFormat/>
    <w:rsid w:val="00086983"/>
    <w:rPr/>
  </w:style>
  <w:style w:type="character" w:styleId="WW8Num1z7" w:customStyle="1">
    <w:name w:val="WW8Num1z7"/>
    <w:qFormat/>
    <w:rsid w:val="00086983"/>
    <w:rPr/>
  </w:style>
  <w:style w:type="character" w:styleId="WW8Num1z8" w:customStyle="1">
    <w:name w:val="WW8Num1z8"/>
    <w:qFormat/>
    <w:rsid w:val="00086983"/>
    <w:rPr/>
  </w:style>
  <w:style w:type="character" w:styleId="WW8Num2z0" w:customStyle="1">
    <w:name w:val="WW8Num2z0"/>
    <w:qFormat/>
    <w:rsid w:val="00086983"/>
    <w:rPr>
      <w:rFonts w:ascii="Arial" w:hAnsi="Arial" w:cs="Times New Roman"/>
      <w:sz w:val="22"/>
      <w:szCs w:val="22"/>
    </w:rPr>
  </w:style>
  <w:style w:type="character" w:styleId="WW8Num3z0" w:customStyle="1">
    <w:name w:val="WW8Num3z0"/>
    <w:qFormat/>
    <w:rsid w:val="00086983"/>
    <w:rPr>
      <w:rFonts w:ascii="Liberation Serif" w:hAnsi="Liberation Serif" w:cs="Arial"/>
      <w:sz w:val="22"/>
      <w:szCs w:val="22"/>
    </w:rPr>
  </w:style>
  <w:style w:type="character" w:styleId="WW8Num4z0" w:customStyle="1">
    <w:name w:val="WW8Num4z0"/>
    <w:qFormat/>
    <w:rsid w:val="00086983"/>
    <w:rPr>
      <w:rFonts w:ascii="Arial" w:hAnsi="Arial" w:cs="Arial"/>
      <w:sz w:val="22"/>
      <w:szCs w:val="22"/>
    </w:rPr>
  </w:style>
  <w:style w:type="character" w:styleId="WW8Num5z0" w:customStyle="1">
    <w:name w:val="WW8Num5z0"/>
    <w:qFormat/>
    <w:rsid w:val="00086983"/>
    <w:rPr>
      <w:rFonts w:ascii="Arial" w:hAnsi="Arial" w:cs="Times New Roman"/>
      <w:sz w:val="22"/>
      <w:szCs w:val="22"/>
    </w:rPr>
  </w:style>
  <w:style w:type="character" w:styleId="WW8Num6z0" w:customStyle="1">
    <w:name w:val="WW8Num6z0"/>
    <w:qFormat/>
    <w:rsid w:val="00086983"/>
    <w:rPr>
      <w:rFonts w:ascii="Arial" w:hAnsi="Arial" w:cs="Times New Roman"/>
      <w:b w:val="false"/>
      <w:sz w:val="22"/>
      <w:szCs w:val="22"/>
    </w:rPr>
  </w:style>
  <w:style w:type="character" w:styleId="WW8Num7z0" w:customStyle="1">
    <w:name w:val="WW8Num7z0"/>
    <w:qFormat/>
    <w:rsid w:val="00086983"/>
    <w:rPr>
      <w:rFonts w:cs="Times New Roman"/>
    </w:rPr>
  </w:style>
  <w:style w:type="character" w:styleId="WW8Num8z0" w:customStyle="1">
    <w:name w:val="WW8Num8z0"/>
    <w:qFormat/>
    <w:rsid w:val="00086983"/>
    <w:rPr>
      <w:rFonts w:ascii="Arial" w:hAnsi="Arial" w:cs="Times New Roman"/>
      <w:b w:val="false"/>
      <w:sz w:val="22"/>
      <w:szCs w:val="22"/>
    </w:rPr>
  </w:style>
  <w:style w:type="character" w:styleId="WW8Num9z0" w:customStyle="1">
    <w:name w:val="WW8Num9z0"/>
    <w:qFormat/>
    <w:rsid w:val="00086983"/>
    <w:rPr>
      <w:rFonts w:ascii="Arial" w:hAnsi="Arial" w:cs="Times New Roman"/>
      <w:sz w:val="22"/>
      <w:szCs w:val="22"/>
    </w:rPr>
  </w:style>
  <w:style w:type="character" w:styleId="WW8Num10z0" w:customStyle="1">
    <w:name w:val="WW8Num10z0"/>
    <w:qFormat/>
    <w:rsid w:val="00086983"/>
    <w:rPr>
      <w:rFonts w:ascii="Arial" w:hAnsi="Arial" w:cs="Times New Roman"/>
      <w:sz w:val="22"/>
      <w:szCs w:val="22"/>
    </w:rPr>
  </w:style>
  <w:style w:type="character" w:styleId="WW8Num11z0" w:customStyle="1">
    <w:name w:val="WW8Num11z0"/>
    <w:qFormat/>
    <w:rsid w:val="00086983"/>
    <w:rPr>
      <w:rFonts w:ascii="Arial" w:hAnsi="Arial" w:cs="Times New Roman"/>
      <w:sz w:val="22"/>
      <w:szCs w:val="22"/>
      <w:highlight w:val="magenta"/>
    </w:rPr>
  </w:style>
  <w:style w:type="character" w:styleId="WW8Num12z0" w:customStyle="1">
    <w:name w:val="WW8Num12z0"/>
    <w:qFormat/>
    <w:rsid w:val="00086983"/>
    <w:rPr>
      <w:rFonts w:ascii="Liberation Serif" w:hAnsi="Liberation Serif" w:cs="Arial"/>
      <w:sz w:val="22"/>
      <w:szCs w:val="22"/>
    </w:rPr>
  </w:style>
  <w:style w:type="character" w:styleId="WW8Num13z0" w:customStyle="1">
    <w:name w:val="WW8Num13z0"/>
    <w:qFormat/>
    <w:rsid w:val="00086983"/>
    <w:rPr>
      <w:rFonts w:ascii="Arial" w:hAnsi="Arial" w:eastAsia="Arial" w:cs="Times New Roman"/>
      <w:sz w:val="22"/>
      <w:szCs w:val="22"/>
    </w:rPr>
  </w:style>
  <w:style w:type="character" w:styleId="WW8Num13z1" w:customStyle="1">
    <w:name w:val="WW8Num13z1"/>
    <w:qFormat/>
    <w:rsid w:val="00086983"/>
    <w:rPr>
      <w:rFonts w:ascii="Arial" w:hAnsi="Arial" w:cs="Arial"/>
      <w:sz w:val="22"/>
      <w:szCs w:val="22"/>
    </w:rPr>
  </w:style>
  <w:style w:type="character" w:styleId="WW8Num14z0" w:customStyle="1">
    <w:name w:val="WW8Num14z0"/>
    <w:qFormat/>
    <w:rsid w:val="00086983"/>
    <w:rPr>
      <w:rFonts w:ascii="Arial" w:hAnsi="Arial" w:cs="Times New Roman"/>
      <w:sz w:val="22"/>
      <w:szCs w:val="22"/>
    </w:rPr>
  </w:style>
  <w:style w:type="character" w:styleId="WW8Num15z0" w:customStyle="1">
    <w:name w:val="WW8Num15z0"/>
    <w:qFormat/>
    <w:rsid w:val="00086983"/>
    <w:rPr>
      <w:rFonts w:ascii="Arial" w:hAnsi="Arial" w:cs="Times New Roman"/>
      <w:sz w:val="22"/>
      <w:szCs w:val="22"/>
    </w:rPr>
  </w:style>
  <w:style w:type="character" w:styleId="WW8Num16z0" w:customStyle="1">
    <w:name w:val="WW8Num16z0"/>
    <w:qFormat/>
    <w:rsid w:val="00086983"/>
    <w:rPr>
      <w:rFonts w:ascii="Arial" w:hAnsi="Arial" w:cs="Times New Roman"/>
      <w:sz w:val="22"/>
      <w:szCs w:val="22"/>
    </w:rPr>
  </w:style>
  <w:style w:type="character" w:styleId="WW8Num17z0" w:customStyle="1">
    <w:name w:val="WW8Num17z0"/>
    <w:qFormat/>
    <w:rsid w:val="00086983"/>
    <w:rPr>
      <w:rFonts w:ascii="Arial" w:hAnsi="Arial" w:cs="Times New Roman"/>
      <w:sz w:val="22"/>
      <w:szCs w:val="22"/>
    </w:rPr>
  </w:style>
  <w:style w:type="character" w:styleId="WW8Num18z0" w:customStyle="1">
    <w:name w:val="WW8Num18z0"/>
    <w:qFormat/>
    <w:rsid w:val="00086983"/>
    <w:rPr>
      <w:rFonts w:ascii="Arial" w:hAnsi="Arial" w:cs="Times New Roman"/>
      <w:b/>
      <w:sz w:val="22"/>
      <w:szCs w:val="22"/>
    </w:rPr>
  </w:style>
  <w:style w:type="character" w:styleId="WW8Num18z1" w:customStyle="1">
    <w:name w:val="WW8Num18z1"/>
    <w:qFormat/>
    <w:rsid w:val="00086983"/>
    <w:rPr>
      <w:rFonts w:ascii="Arial" w:hAnsi="Arial" w:cs="Arial"/>
      <w:sz w:val="22"/>
      <w:szCs w:val="22"/>
    </w:rPr>
  </w:style>
  <w:style w:type="character" w:styleId="WW8Num19z0" w:customStyle="1">
    <w:name w:val="WW8Num19z0"/>
    <w:qFormat/>
    <w:rsid w:val="00086983"/>
    <w:rPr>
      <w:rFonts w:ascii="Arial" w:hAnsi="Arial" w:cs="Times New Roman"/>
      <w:sz w:val="22"/>
      <w:szCs w:val="22"/>
      <w:highlight w:val="green"/>
    </w:rPr>
  </w:style>
  <w:style w:type="character" w:styleId="WW8Num20z0" w:customStyle="1">
    <w:name w:val="WW8Num20z0"/>
    <w:qFormat/>
    <w:rsid w:val="00086983"/>
    <w:rPr>
      <w:rFonts w:ascii="Arial" w:hAnsi="Arial" w:cs="Times New Roman"/>
      <w:sz w:val="22"/>
      <w:szCs w:val="22"/>
    </w:rPr>
  </w:style>
  <w:style w:type="character" w:styleId="WW8Num21z0" w:customStyle="1">
    <w:name w:val="WW8Num21z0"/>
    <w:qFormat/>
    <w:rsid w:val="00086983"/>
    <w:rPr>
      <w:rFonts w:ascii="Arial" w:hAnsi="Arial" w:cs="Times New Roman"/>
      <w:sz w:val="22"/>
      <w:szCs w:val="22"/>
      <w:highlight w:val="green"/>
    </w:rPr>
  </w:style>
  <w:style w:type="character" w:styleId="WW8Num22z0" w:customStyle="1">
    <w:name w:val="WW8Num22z0"/>
    <w:qFormat/>
    <w:rsid w:val="00086983"/>
    <w:rPr>
      <w:rFonts w:ascii="Arial" w:hAnsi="Arial" w:cs="Times New Roman"/>
      <w:sz w:val="22"/>
      <w:szCs w:val="22"/>
    </w:rPr>
  </w:style>
  <w:style w:type="character" w:styleId="WW8Num23z0" w:customStyle="1">
    <w:name w:val="WW8Num23z0"/>
    <w:qFormat/>
    <w:rsid w:val="00086983"/>
    <w:rPr>
      <w:rFonts w:ascii="Arial" w:hAnsi="Arial" w:cs="Times New Roman"/>
      <w:sz w:val="22"/>
      <w:szCs w:val="22"/>
    </w:rPr>
  </w:style>
  <w:style w:type="character" w:styleId="WW8Num24z0" w:customStyle="1">
    <w:name w:val="WW8Num24z0"/>
    <w:qFormat/>
    <w:rsid w:val="00086983"/>
    <w:rPr>
      <w:rFonts w:ascii="Arial" w:hAnsi="Arial" w:cs="Times New Roman"/>
      <w:sz w:val="22"/>
      <w:szCs w:val="22"/>
    </w:rPr>
  </w:style>
  <w:style w:type="character" w:styleId="WW8Num25z0" w:customStyle="1">
    <w:name w:val="WW8Num25z0"/>
    <w:qFormat/>
    <w:rsid w:val="00086983"/>
    <w:rPr>
      <w:rFonts w:ascii="Arial" w:hAnsi="Arial" w:cs="Times New Roman"/>
      <w:sz w:val="22"/>
      <w:szCs w:val="22"/>
    </w:rPr>
  </w:style>
  <w:style w:type="character" w:styleId="WW8Num26z0" w:customStyle="1">
    <w:name w:val="WW8Num26z0"/>
    <w:qFormat/>
    <w:rsid w:val="00086983"/>
    <w:rPr>
      <w:rFonts w:ascii="Arial" w:hAnsi="Arial" w:cs="Times New Roman"/>
      <w:sz w:val="22"/>
      <w:szCs w:val="22"/>
    </w:rPr>
  </w:style>
  <w:style w:type="character" w:styleId="Standardnpsmoodstavce2" w:customStyle="1">
    <w:name w:val="Standardní písmo odstavce2"/>
    <w:qFormat/>
    <w:rsid w:val="00086983"/>
    <w:rPr/>
  </w:style>
  <w:style w:type="character" w:styleId="WW8Num2z1" w:customStyle="1">
    <w:name w:val="WW8Num2z1"/>
    <w:qFormat/>
    <w:rsid w:val="00086983"/>
    <w:rPr>
      <w:rFonts w:cs="Times New Roman"/>
    </w:rPr>
  </w:style>
  <w:style w:type="character" w:styleId="WW8Num3z1" w:customStyle="1">
    <w:name w:val="WW8Num3z1"/>
    <w:qFormat/>
    <w:rsid w:val="00086983"/>
    <w:rPr/>
  </w:style>
  <w:style w:type="character" w:styleId="WW8Num3z2" w:customStyle="1">
    <w:name w:val="WW8Num3z2"/>
    <w:qFormat/>
    <w:rsid w:val="00086983"/>
    <w:rPr/>
  </w:style>
  <w:style w:type="character" w:styleId="WW8Num3z3" w:customStyle="1">
    <w:name w:val="WW8Num3z3"/>
    <w:qFormat/>
    <w:rsid w:val="00086983"/>
    <w:rPr/>
  </w:style>
  <w:style w:type="character" w:styleId="WW8Num3z4" w:customStyle="1">
    <w:name w:val="WW8Num3z4"/>
    <w:qFormat/>
    <w:rsid w:val="00086983"/>
    <w:rPr/>
  </w:style>
  <w:style w:type="character" w:styleId="WW8Num3z5" w:customStyle="1">
    <w:name w:val="WW8Num3z5"/>
    <w:qFormat/>
    <w:rsid w:val="00086983"/>
    <w:rPr/>
  </w:style>
  <w:style w:type="character" w:styleId="WW8Num3z6" w:customStyle="1">
    <w:name w:val="WW8Num3z6"/>
    <w:qFormat/>
    <w:rsid w:val="00086983"/>
    <w:rPr/>
  </w:style>
  <w:style w:type="character" w:styleId="WW8Num3z7" w:customStyle="1">
    <w:name w:val="WW8Num3z7"/>
    <w:qFormat/>
    <w:rsid w:val="00086983"/>
    <w:rPr/>
  </w:style>
  <w:style w:type="character" w:styleId="WW8Num3z8" w:customStyle="1">
    <w:name w:val="WW8Num3z8"/>
    <w:qFormat/>
    <w:rsid w:val="00086983"/>
    <w:rPr/>
  </w:style>
  <w:style w:type="character" w:styleId="WW8Num5z1" w:customStyle="1">
    <w:name w:val="WW8Num5z1"/>
    <w:qFormat/>
    <w:rsid w:val="00086983"/>
    <w:rPr>
      <w:rFonts w:cs="Times New Roman"/>
    </w:rPr>
  </w:style>
  <w:style w:type="character" w:styleId="WW8Num6z1" w:customStyle="1">
    <w:name w:val="WW8Num6z1"/>
    <w:qFormat/>
    <w:rsid w:val="00086983"/>
    <w:rPr>
      <w:rFonts w:ascii="Courier New" w:hAnsi="Courier New" w:cs="Courier New"/>
    </w:rPr>
  </w:style>
  <w:style w:type="character" w:styleId="WW8Num6z2" w:customStyle="1">
    <w:name w:val="WW8Num6z2"/>
    <w:qFormat/>
    <w:rsid w:val="00086983"/>
    <w:rPr>
      <w:rFonts w:ascii="Wingdings" w:hAnsi="Wingdings" w:cs="Wingdings"/>
    </w:rPr>
  </w:style>
  <w:style w:type="character" w:styleId="WW8Num6z3" w:customStyle="1">
    <w:name w:val="WW8Num6z3"/>
    <w:qFormat/>
    <w:rsid w:val="00086983"/>
    <w:rPr>
      <w:rFonts w:ascii="Symbol" w:hAnsi="Symbol" w:cs="Symbol"/>
    </w:rPr>
  </w:style>
  <w:style w:type="character" w:styleId="WW8Num7z1" w:customStyle="1">
    <w:name w:val="WW8Num7z1"/>
    <w:qFormat/>
    <w:rsid w:val="00086983"/>
    <w:rPr>
      <w:rFonts w:cs="Times New Roman"/>
    </w:rPr>
  </w:style>
  <w:style w:type="character" w:styleId="WW8Num10z1" w:customStyle="1">
    <w:name w:val="WW8Num10z1"/>
    <w:qFormat/>
    <w:rsid w:val="00086983"/>
    <w:rPr/>
  </w:style>
  <w:style w:type="character" w:styleId="WW8Num10z2" w:customStyle="1">
    <w:name w:val="WW8Num10z2"/>
    <w:qFormat/>
    <w:rsid w:val="00086983"/>
    <w:rPr/>
  </w:style>
  <w:style w:type="character" w:styleId="WW8Num10z3" w:customStyle="1">
    <w:name w:val="WW8Num10z3"/>
    <w:qFormat/>
    <w:rsid w:val="00086983"/>
    <w:rPr/>
  </w:style>
  <w:style w:type="character" w:styleId="WW8Num10z4" w:customStyle="1">
    <w:name w:val="WW8Num10z4"/>
    <w:qFormat/>
    <w:rsid w:val="00086983"/>
    <w:rPr/>
  </w:style>
  <w:style w:type="character" w:styleId="WW8Num10z5" w:customStyle="1">
    <w:name w:val="WW8Num10z5"/>
    <w:qFormat/>
    <w:rsid w:val="00086983"/>
    <w:rPr/>
  </w:style>
  <w:style w:type="character" w:styleId="WW8Num10z6" w:customStyle="1">
    <w:name w:val="WW8Num10z6"/>
    <w:qFormat/>
    <w:rsid w:val="00086983"/>
    <w:rPr/>
  </w:style>
  <w:style w:type="character" w:styleId="WW8Num10z7" w:customStyle="1">
    <w:name w:val="WW8Num10z7"/>
    <w:qFormat/>
    <w:rsid w:val="00086983"/>
    <w:rPr/>
  </w:style>
  <w:style w:type="character" w:styleId="WW8Num10z8" w:customStyle="1">
    <w:name w:val="WW8Num10z8"/>
    <w:qFormat/>
    <w:rsid w:val="00086983"/>
    <w:rPr/>
  </w:style>
  <w:style w:type="character" w:styleId="WW8Num11z1" w:customStyle="1">
    <w:name w:val="WW8Num11z1"/>
    <w:qFormat/>
    <w:rsid w:val="00086983"/>
    <w:rPr>
      <w:rFonts w:ascii="Times New Roman" w:hAnsi="Times New Roman" w:eastAsia="Times New Roman" w:cs="Times New Roman"/>
    </w:rPr>
  </w:style>
  <w:style w:type="character" w:styleId="WW8Num11z2" w:customStyle="1">
    <w:name w:val="WW8Num11z2"/>
    <w:qFormat/>
    <w:rsid w:val="00086983"/>
    <w:rPr>
      <w:rFonts w:cs="Times New Roman"/>
    </w:rPr>
  </w:style>
  <w:style w:type="character" w:styleId="WW8Num17z1" w:customStyle="1">
    <w:name w:val="WW8Num17z1"/>
    <w:qFormat/>
    <w:rsid w:val="00086983"/>
    <w:rPr>
      <w:rFonts w:cs="Times New Roman"/>
    </w:rPr>
  </w:style>
  <w:style w:type="character" w:styleId="WW8Num19z1" w:customStyle="1">
    <w:name w:val="WW8Num19z1"/>
    <w:qFormat/>
    <w:rsid w:val="00086983"/>
    <w:rPr>
      <w:rFonts w:cs="Times New Roman"/>
    </w:rPr>
  </w:style>
  <w:style w:type="character" w:styleId="WW8Num20z1" w:customStyle="1">
    <w:name w:val="WW8Num20z1"/>
    <w:qFormat/>
    <w:rsid w:val="00086983"/>
    <w:rPr>
      <w:rFonts w:cs="Times New Roman"/>
    </w:rPr>
  </w:style>
  <w:style w:type="character" w:styleId="WW8Num22z1" w:customStyle="1">
    <w:name w:val="WW8Num22z1"/>
    <w:qFormat/>
    <w:rsid w:val="00086983"/>
    <w:rPr>
      <w:rFonts w:cs="Times New Roman"/>
    </w:rPr>
  </w:style>
  <w:style w:type="character" w:styleId="WW8Num24z1" w:customStyle="1">
    <w:name w:val="WW8Num24z1"/>
    <w:qFormat/>
    <w:rsid w:val="00086983"/>
    <w:rPr>
      <w:rFonts w:ascii="Arial" w:hAnsi="Arial" w:cs="Arial"/>
      <w:sz w:val="22"/>
      <w:szCs w:val="22"/>
    </w:rPr>
  </w:style>
  <w:style w:type="character" w:styleId="WW8Num27z0" w:customStyle="1">
    <w:name w:val="WW8Num27z0"/>
    <w:qFormat/>
    <w:rsid w:val="00086983"/>
    <w:rPr>
      <w:rFonts w:ascii="Arial" w:hAnsi="Arial" w:cs="Times New Roman"/>
      <w:sz w:val="22"/>
      <w:szCs w:val="22"/>
    </w:rPr>
  </w:style>
  <w:style w:type="character" w:styleId="WW8Num27z1" w:customStyle="1">
    <w:name w:val="WW8Num27z1"/>
    <w:qFormat/>
    <w:rsid w:val="00086983"/>
    <w:rPr>
      <w:rFonts w:cs="Times New Roman"/>
    </w:rPr>
  </w:style>
  <w:style w:type="character" w:styleId="WW8Num28z0" w:customStyle="1">
    <w:name w:val="WW8Num28z0"/>
    <w:qFormat/>
    <w:rsid w:val="00086983"/>
    <w:rPr>
      <w:rFonts w:ascii="Arial" w:hAnsi="Arial" w:cs="Times New Roman"/>
      <w:sz w:val="22"/>
      <w:szCs w:val="22"/>
    </w:rPr>
  </w:style>
  <w:style w:type="character" w:styleId="WW8Num28z1" w:customStyle="1">
    <w:name w:val="WW8Num28z1"/>
    <w:qFormat/>
    <w:rsid w:val="00086983"/>
    <w:rPr>
      <w:rFonts w:cs="Times New Roman"/>
    </w:rPr>
  </w:style>
  <w:style w:type="character" w:styleId="WW8Num29z0" w:customStyle="1">
    <w:name w:val="WW8Num29z0"/>
    <w:qFormat/>
    <w:rsid w:val="00086983"/>
    <w:rPr>
      <w:rFonts w:ascii="Arial" w:hAnsi="Arial" w:cs="Times New Roman"/>
      <w:sz w:val="22"/>
      <w:szCs w:val="22"/>
    </w:rPr>
  </w:style>
  <w:style w:type="character" w:styleId="WW8Num29z1" w:customStyle="1">
    <w:name w:val="WW8Num29z1"/>
    <w:qFormat/>
    <w:rsid w:val="00086983"/>
    <w:rPr>
      <w:rFonts w:cs="Times New Roman"/>
    </w:rPr>
  </w:style>
  <w:style w:type="character" w:styleId="WW8Num30z0" w:customStyle="1">
    <w:name w:val="WW8Num30z0"/>
    <w:qFormat/>
    <w:rsid w:val="00086983"/>
    <w:rPr>
      <w:rFonts w:ascii="Arial" w:hAnsi="Arial" w:cs="Times New Roman"/>
      <w:sz w:val="22"/>
      <w:szCs w:val="22"/>
    </w:rPr>
  </w:style>
  <w:style w:type="character" w:styleId="WW8Num30z1" w:customStyle="1">
    <w:name w:val="WW8Num30z1"/>
    <w:qFormat/>
    <w:rsid w:val="00086983"/>
    <w:rPr>
      <w:rFonts w:cs="Times New Roman"/>
    </w:rPr>
  </w:style>
  <w:style w:type="character" w:styleId="WW8Num31z0" w:customStyle="1">
    <w:name w:val="WW8Num31z0"/>
    <w:qFormat/>
    <w:rsid w:val="00086983"/>
    <w:rPr>
      <w:rFonts w:ascii="Times New Roman" w:hAnsi="Times New Roman" w:eastAsia="Times New Roman" w:cs="Times New Roman"/>
    </w:rPr>
  </w:style>
  <w:style w:type="character" w:styleId="WW8Num31z1" w:customStyle="1">
    <w:name w:val="WW8Num31z1"/>
    <w:qFormat/>
    <w:rsid w:val="00086983"/>
    <w:rPr>
      <w:rFonts w:ascii="Courier New" w:hAnsi="Courier New" w:cs="Courier New"/>
    </w:rPr>
  </w:style>
  <w:style w:type="character" w:styleId="WW8Num31z2" w:customStyle="1">
    <w:name w:val="WW8Num31z2"/>
    <w:qFormat/>
    <w:rsid w:val="00086983"/>
    <w:rPr>
      <w:rFonts w:ascii="Wingdings" w:hAnsi="Wingdings" w:cs="Wingdings"/>
    </w:rPr>
  </w:style>
  <w:style w:type="character" w:styleId="WW8Num31z3" w:customStyle="1">
    <w:name w:val="WW8Num31z3"/>
    <w:qFormat/>
    <w:rsid w:val="00086983"/>
    <w:rPr>
      <w:rFonts w:ascii="Symbol" w:hAnsi="Symbol" w:cs="Symbol"/>
    </w:rPr>
  </w:style>
  <w:style w:type="character" w:styleId="WW8Num32z0" w:customStyle="1">
    <w:name w:val="WW8Num32z0"/>
    <w:qFormat/>
    <w:rsid w:val="00086983"/>
    <w:rPr>
      <w:rFonts w:cs="Times New Roman"/>
    </w:rPr>
  </w:style>
  <w:style w:type="character" w:styleId="WW8Num33z0" w:customStyle="1">
    <w:name w:val="WW8Num33z0"/>
    <w:qFormat/>
    <w:rsid w:val="00086983"/>
    <w:rPr>
      <w:rFonts w:cs="Times New Roman"/>
    </w:rPr>
  </w:style>
  <w:style w:type="character" w:styleId="WW8Num33z1" w:customStyle="1">
    <w:name w:val="WW8Num33z1"/>
    <w:qFormat/>
    <w:rsid w:val="00086983"/>
    <w:rPr>
      <w:rFonts w:ascii="Times New Roman" w:hAnsi="Times New Roman" w:eastAsia="Times New Roman" w:cs="Times New Roman"/>
    </w:rPr>
  </w:style>
  <w:style w:type="character" w:styleId="WW8Num33z2" w:customStyle="1">
    <w:name w:val="WW8Num33z2"/>
    <w:qFormat/>
    <w:rsid w:val="00086983"/>
    <w:rPr>
      <w:rFonts w:cs="Times New Roman"/>
    </w:rPr>
  </w:style>
  <w:style w:type="character" w:styleId="WW8Num34z0" w:customStyle="1">
    <w:name w:val="WW8Num34z0"/>
    <w:qFormat/>
    <w:rsid w:val="00086983"/>
    <w:rPr>
      <w:rFonts w:ascii="Arial" w:hAnsi="Arial" w:cs="Times New Roman"/>
      <w:sz w:val="22"/>
      <w:szCs w:val="22"/>
    </w:rPr>
  </w:style>
  <w:style w:type="character" w:styleId="Standardnpsmoodstavce1" w:customStyle="1">
    <w:name w:val="Standardní písmo odstavce1"/>
    <w:qFormat/>
    <w:rsid w:val="00086983"/>
    <w:rPr/>
  </w:style>
  <w:style w:type="character" w:styleId="Heading1Char" w:customStyle="1">
    <w:name w:val="Heading 1 Char"/>
    <w:basedOn w:val="Standardnpsmoodstavce1"/>
    <w:qFormat/>
    <w:rsid w:val="00086983"/>
    <w:rPr>
      <w:rFonts w:ascii="Cambria" w:hAnsi="Cambria" w:cs="Times New Roman"/>
      <w:b/>
      <w:bCs/>
      <w:kern w:val="2"/>
      <w:sz w:val="32"/>
      <w:szCs w:val="32"/>
    </w:rPr>
  </w:style>
  <w:style w:type="character" w:styleId="Heading2Char" w:customStyle="1">
    <w:name w:val="Heading 2 Char"/>
    <w:basedOn w:val="Standardnpsmoodstavce1"/>
    <w:qFormat/>
    <w:rsid w:val="00086983"/>
    <w:rPr>
      <w:rFonts w:ascii="Cambria" w:hAnsi="Cambria" w:cs="Times New Roman"/>
      <w:b/>
      <w:bCs/>
      <w:i/>
      <w:iCs/>
      <w:sz w:val="28"/>
      <w:szCs w:val="28"/>
    </w:rPr>
  </w:style>
  <w:style w:type="character" w:styleId="Heading3Char" w:customStyle="1">
    <w:name w:val="Heading 3 Char"/>
    <w:basedOn w:val="Standardnpsmoodstavce1"/>
    <w:qFormat/>
    <w:rsid w:val="00086983"/>
    <w:rPr>
      <w:rFonts w:ascii="Cambria" w:hAnsi="Cambria" w:cs="Times New Roman"/>
      <w:b/>
      <w:bCs/>
      <w:sz w:val="26"/>
      <w:szCs w:val="26"/>
    </w:rPr>
  </w:style>
  <w:style w:type="character" w:styleId="Heading4Char" w:customStyle="1">
    <w:name w:val="Heading 4 Char"/>
    <w:basedOn w:val="Standardnpsmoodstavce1"/>
    <w:qFormat/>
    <w:rsid w:val="00086983"/>
    <w:rPr>
      <w:rFonts w:ascii="Calibri" w:hAnsi="Calibri" w:cs="Times New Roman"/>
      <w:b/>
      <w:bCs/>
      <w:sz w:val="28"/>
      <w:szCs w:val="28"/>
    </w:rPr>
  </w:style>
  <w:style w:type="character" w:styleId="Heading5Char" w:customStyle="1">
    <w:name w:val="Heading 5 Char"/>
    <w:basedOn w:val="Standardnpsmoodstavce1"/>
    <w:qFormat/>
    <w:rsid w:val="00086983"/>
    <w:rPr>
      <w:rFonts w:ascii="Calibri" w:hAnsi="Calibri" w:cs="Times New Roman"/>
      <w:b/>
      <w:bCs/>
      <w:i/>
      <w:iCs/>
      <w:sz w:val="26"/>
      <w:szCs w:val="26"/>
    </w:rPr>
  </w:style>
  <w:style w:type="character" w:styleId="Heading6Char" w:customStyle="1">
    <w:name w:val="Heading 6 Char"/>
    <w:basedOn w:val="Standardnpsmoodstavce1"/>
    <w:qFormat/>
    <w:rsid w:val="00086983"/>
    <w:rPr>
      <w:rFonts w:ascii="Calibri" w:hAnsi="Calibri" w:cs="Times New Roman"/>
      <w:b/>
      <w:bCs/>
    </w:rPr>
  </w:style>
  <w:style w:type="character" w:styleId="Heading7Char" w:customStyle="1">
    <w:name w:val="Heading 7 Char"/>
    <w:basedOn w:val="Standardnpsmoodstavce1"/>
    <w:qFormat/>
    <w:rsid w:val="00086983"/>
    <w:rPr>
      <w:rFonts w:ascii="Calibri" w:hAnsi="Calibri" w:cs="Times New Roman"/>
      <w:sz w:val="24"/>
      <w:szCs w:val="24"/>
    </w:rPr>
  </w:style>
  <w:style w:type="character" w:styleId="Heading8Char" w:customStyle="1">
    <w:name w:val="Heading 8 Char"/>
    <w:basedOn w:val="Standardnpsmoodstavce1"/>
    <w:qFormat/>
    <w:rsid w:val="00086983"/>
    <w:rPr>
      <w:rFonts w:ascii="Calibri" w:hAnsi="Calibri" w:cs="Times New Roman"/>
      <w:i/>
      <w:iCs/>
      <w:sz w:val="24"/>
      <w:szCs w:val="24"/>
    </w:rPr>
  </w:style>
  <w:style w:type="character" w:styleId="Heading9Char" w:customStyle="1">
    <w:name w:val="Heading 9 Char"/>
    <w:basedOn w:val="Standardnpsmoodstavce1"/>
    <w:qFormat/>
    <w:rsid w:val="00086983"/>
    <w:rPr>
      <w:rFonts w:ascii="Cambria" w:hAnsi="Cambria" w:cs="Times New Roman"/>
    </w:rPr>
  </w:style>
  <w:style w:type="character" w:styleId="BodyText2Char" w:customStyle="1">
    <w:name w:val="Body Text 2 Char"/>
    <w:basedOn w:val="Standardnpsmoodstavce1"/>
    <w:qFormat/>
    <w:rsid w:val="00086983"/>
    <w:rPr>
      <w:rFonts w:cs="Times New Roman"/>
      <w:sz w:val="20"/>
      <w:szCs w:val="20"/>
    </w:rPr>
  </w:style>
  <w:style w:type="character" w:styleId="BodyText3Char" w:customStyle="1">
    <w:name w:val="Body Text 3 Char"/>
    <w:basedOn w:val="Standardnpsmoodstavce1"/>
    <w:qFormat/>
    <w:rsid w:val="00086983"/>
    <w:rPr>
      <w:rFonts w:cs="Times New Roman"/>
      <w:sz w:val="16"/>
      <w:szCs w:val="16"/>
    </w:rPr>
  </w:style>
  <w:style w:type="character" w:styleId="BodyTextChar" w:customStyle="1">
    <w:name w:val="Body Text Char"/>
    <w:basedOn w:val="Standardnpsmoodstavce1"/>
    <w:qFormat/>
    <w:rsid w:val="00086983"/>
    <w:rPr>
      <w:rFonts w:cs="Times New Roman"/>
      <w:sz w:val="20"/>
      <w:szCs w:val="20"/>
    </w:rPr>
  </w:style>
  <w:style w:type="character" w:styleId="TitleChar" w:customStyle="1">
    <w:name w:val="Title Char"/>
    <w:basedOn w:val="Standardnpsmoodstavce1"/>
    <w:qFormat/>
    <w:rsid w:val="00086983"/>
    <w:rPr>
      <w:rFonts w:ascii="Cambria" w:hAnsi="Cambria" w:cs="Times New Roman"/>
      <w:b/>
      <w:bCs/>
      <w:kern w:val="2"/>
      <w:sz w:val="32"/>
      <w:szCs w:val="32"/>
    </w:rPr>
  </w:style>
  <w:style w:type="character" w:styleId="HeaderChar" w:customStyle="1">
    <w:name w:val="Header Char"/>
    <w:basedOn w:val="Standardnpsmoodstavce1"/>
    <w:qFormat/>
    <w:rsid w:val="00086983"/>
    <w:rPr>
      <w:rFonts w:cs="Times New Roman"/>
      <w:sz w:val="20"/>
      <w:szCs w:val="20"/>
    </w:rPr>
  </w:style>
  <w:style w:type="character" w:styleId="BodyTextIndentChar" w:customStyle="1">
    <w:name w:val="Body Text Indent Char"/>
    <w:basedOn w:val="Standardnpsmoodstavce1"/>
    <w:qFormat/>
    <w:rsid w:val="00086983"/>
    <w:rPr>
      <w:rFonts w:cs="Times New Roman"/>
      <w:sz w:val="20"/>
      <w:szCs w:val="20"/>
    </w:rPr>
  </w:style>
  <w:style w:type="character" w:styleId="FooterChar" w:customStyle="1">
    <w:name w:val="Footer Char"/>
    <w:basedOn w:val="Standardnpsmoodstavce1"/>
    <w:qFormat/>
    <w:rsid w:val="00086983"/>
    <w:rPr>
      <w:rFonts w:cs="Times New Roman"/>
      <w:sz w:val="20"/>
      <w:szCs w:val="20"/>
    </w:rPr>
  </w:style>
  <w:style w:type="character" w:styleId="Pagenumber">
    <w:name w:val="page number"/>
    <w:basedOn w:val="Standardnpsmoodstavce1"/>
    <w:qFormat/>
    <w:rsid w:val="00086983"/>
    <w:rPr>
      <w:rFonts w:cs="Times New Roman"/>
    </w:rPr>
  </w:style>
  <w:style w:type="character" w:styleId="BodyTextIndent2Char" w:customStyle="1">
    <w:name w:val="Body Text Indent 2 Char"/>
    <w:basedOn w:val="Standardnpsmoodstavce1"/>
    <w:qFormat/>
    <w:rsid w:val="00086983"/>
    <w:rPr>
      <w:rFonts w:cs="Times New Roman"/>
      <w:sz w:val="20"/>
      <w:szCs w:val="20"/>
    </w:rPr>
  </w:style>
  <w:style w:type="character" w:styleId="Odkaznakoment1" w:customStyle="1">
    <w:name w:val="Odkaz na komentář1"/>
    <w:basedOn w:val="Standardnpsmoodstavce1"/>
    <w:qFormat/>
    <w:rsid w:val="00086983"/>
    <w:rPr>
      <w:rFonts w:cs="Times New Roman"/>
      <w:sz w:val="16"/>
      <w:szCs w:val="16"/>
    </w:rPr>
  </w:style>
  <w:style w:type="character" w:styleId="CommentTextChar" w:customStyle="1">
    <w:name w:val="Comment Text Char"/>
    <w:basedOn w:val="Standardnpsmoodstavce1"/>
    <w:qFormat/>
    <w:rsid w:val="00086983"/>
    <w:rPr>
      <w:rFonts w:cs="Times New Roman"/>
    </w:rPr>
  </w:style>
  <w:style w:type="character" w:styleId="CommentSubjectChar" w:customStyle="1">
    <w:name w:val="Comment Subject Char"/>
    <w:basedOn w:val="CommentTextChar"/>
    <w:qFormat/>
    <w:rsid w:val="00086983"/>
    <w:rPr>
      <w:b/>
      <w:bCs/>
      <w:sz w:val="20"/>
      <w:szCs w:val="20"/>
    </w:rPr>
  </w:style>
  <w:style w:type="character" w:styleId="BalloonTextChar" w:customStyle="1">
    <w:name w:val="Balloon Text Char"/>
    <w:basedOn w:val="Standardnpsmoodstavce1"/>
    <w:qFormat/>
    <w:rsid w:val="00086983"/>
    <w:rPr>
      <w:rFonts w:cs="Times New Roman"/>
      <w:sz w:val="2"/>
    </w:rPr>
  </w:style>
  <w:style w:type="character" w:styleId="FootnoteTextChar" w:customStyle="1">
    <w:name w:val="Footnote Text Char"/>
    <w:basedOn w:val="Standardnpsmoodstavce1"/>
    <w:qFormat/>
    <w:rsid w:val="00086983"/>
    <w:rPr>
      <w:rFonts w:cs="Times New Roman"/>
    </w:rPr>
  </w:style>
  <w:style w:type="character" w:styleId="Znakypropoznmkupodarou" w:customStyle="1">
    <w:name w:val="Znaky pro poznámku pod čarou"/>
    <w:basedOn w:val="Standardnpsmoodstavce1"/>
    <w:qFormat/>
    <w:rsid w:val="00086983"/>
    <w:rPr>
      <w:rFonts w:cs="Times New Roman"/>
      <w:vertAlign w:val="superscript"/>
    </w:rPr>
  </w:style>
  <w:style w:type="character" w:styleId="Strong">
    <w:name w:val="Strong"/>
    <w:basedOn w:val="Standardnpsmoodstavce1"/>
    <w:qFormat/>
    <w:rsid w:val="00086983"/>
    <w:rPr>
      <w:rFonts w:cs="Times New Roman"/>
      <w:b/>
      <w:bCs/>
    </w:rPr>
  </w:style>
  <w:style w:type="character" w:styleId="S22" w:customStyle="1">
    <w:name w:val="s22"/>
    <w:basedOn w:val="Standardnpsmoodstavce1"/>
    <w:qFormat/>
    <w:rsid w:val="00086983"/>
    <w:rPr>
      <w:rFonts w:cs="Times New Roman"/>
    </w:rPr>
  </w:style>
  <w:style w:type="character" w:styleId="S23" w:customStyle="1">
    <w:name w:val="s23"/>
    <w:basedOn w:val="Standardnpsmoodstavce1"/>
    <w:qFormat/>
    <w:rsid w:val="00086983"/>
    <w:rPr>
      <w:rFonts w:cs="Times New Roman"/>
    </w:rPr>
  </w:style>
  <w:style w:type="character" w:styleId="S30" w:customStyle="1">
    <w:name w:val="s30"/>
    <w:basedOn w:val="Standardnpsmoodstavce1"/>
    <w:qFormat/>
    <w:rsid w:val="00086983"/>
    <w:rPr>
      <w:rFonts w:cs="Times New Roman"/>
    </w:rPr>
  </w:style>
  <w:style w:type="character" w:styleId="A" w:customStyle="1">
    <w:name w:val="a"/>
    <w:basedOn w:val="Standardnpsmoodstavce1"/>
    <w:qFormat/>
    <w:rsid w:val="00086983"/>
    <w:rPr>
      <w:rFonts w:cs="Times New Roman"/>
    </w:rPr>
  </w:style>
  <w:style w:type="character" w:styleId="S31" w:customStyle="1">
    <w:name w:val="s31"/>
    <w:basedOn w:val="Standardnpsmoodstavce1"/>
    <w:qFormat/>
    <w:rsid w:val="00086983"/>
    <w:rPr>
      <w:rFonts w:cs="Times New Roman"/>
    </w:rPr>
  </w:style>
  <w:style w:type="character" w:styleId="Odkaznakoment2" w:customStyle="1">
    <w:name w:val="Odkaz na komentář2"/>
    <w:basedOn w:val="Standardnpsmoodstavce2"/>
    <w:qFormat/>
    <w:rsid w:val="00086983"/>
    <w:rPr>
      <w:sz w:val="16"/>
      <w:szCs w:val="16"/>
    </w:rPr>
  </w:style>
  <w:style w:type="character" w:styleId="Annotationreference">
    <w:name w:val="annotation reference"/>
    <w:basedOn w:val="DefaultParagraphFont"/>
    <w:semiHidden/>
    <w:qFormat/>
    <w:rsid w:val="007d7e57"/>
    <w:rPr>
      <w:sz w:val="16"/>
      <w:szCs w:val="16"/>
    </w:rPr>
  </w:style>
  <w:style w:type="character" w:styleId="Internetovodkaz">
    <w:name w:val="Internetový odkaz"/>
    <w:basedOn w:val="DefaultParagraphFont"/>
    <w:rsid w:val="00067699"/>
    <w:rPr>
      <w:color w:val="0000FF"/>
      <w:u w:val="single"/>
    </w:rPr>
  </w:style>
  <w:style w:type="paragraph" w:styleId="Nadpis" w:customStyle="1">
    <w:name w:val="Nadpis"/>
    <w:basedOn w:val="Normal"/>
    <w:next w:val="Tlotextu"/>
    <w:qFormat/>
    <w:rsid w:val="00086983"/>
    <w:pPr>
      <w:jc w:val="center"/>
    </w:pPr>
    <w:rPr>
      <w:b/>
      <w:sz w:val="32"/>
    </w:rPr>
  </w:style>
  <w:style w:type="paragraph" w:styleId="Tlotextu">
    <w:name w:val="Body Text"/>
    <w:basedOn w:val="Normal"/>
    <w:rsid w:val="00086983"/>
    <w:pPr>
      <w:jc w:val="both"/>
    </w:pPr>
    <w:rPr>
      <w:b/>
    </w:rPr>
  </w:style>
  <w:style w:type="paragraph" w:styleId="Seznam">
    <w:name w:val="List"/>
    <w:basedOn w:val="Tlotextu"/>
    <w:rsid w:val="00086983"/>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rsid w:val="00086983"/>
    <w:pPr>
      <w:suppressLineNumbers/>
    </w:pPr>
    <w:rPr>
      <w:rFonts w:cs="Arial"/>
    </w:rPr>
  </w:style>
  <w:style w:type="paragraph" w:styleId="Caption">
    <w:name w:val="caption"/>
    <w:basedOn w:val="Normal"/>
    <w:qFormat/>
    <w:rsid w:val="00086983"/>
    <w:pPr>
      <w:suppressLineNumbers/>
      <w:spacing w:before="120" w:after="120"/>
    </w:pPr>
    <w:rPr>
      <w:rFonts w:cs="Arial"/>
      <w:i/>
      <w:iCs/>
      <w:sz w:val="24"/>
      <w:szCs w:val="24"/>
    </w:rPr>
  </w:style>
  <w:style w:type="paragraph" w:styleId="Titulek2" w:customStyle="1">
    <w:name w:val="Titulek2"/>
    <w:basedOn w:val="Normal"/>
    <w:qFormat/>
    <w:rsid w:val="00086983"/>
    <w:pPr>
      <w:suppressLineNumbers/>
      <w:spacing w:before="120" w:after="120"/>
    </w:pPr>
    <w:rPr>
      <w:rFonts w:cs="Arial"/>
      <w:i/>
      <w:iCs/>
      <w:sz w:val="24"/>
      <w:szCs w:val="24"/>
    </w:rPr>
  </w:style>
  <w:style w:type="paragraph" w:styleId="Zkladntext21" w:customStyle="1">
    <w:name w:val="Základní text 21"/>
    <w:basedOn w:val="Normal"/>
    <w:qFormat/>
    <w:rsid w:val="00086983"/>
    <w:pPr>
      <w:jc w:val="both"/>
    </w:pPr>
    <w:rPr>
      <w:sz w:val="24"/>
    </w:rPr>
  </w:style>
  <w:style w:type="paragraph" w:styleId="Zkladntext31" w:customStyle="1">
    <w:name w:val="Základní text 31"/>
    <w:basedOn w:val="Normal"/>
    <w:qFormat/>
    <w:rsid w:val="00086983"/>
    <w:pPr>
      <w:jc w:val="both"/>
    </w:pPr>
    <w:rPr/>
  </w:style>
  <w:style w:type="paragraph" w:styleId="Titulek1" w:customStyle="1">
    <w:name w:val="Titulek1"/>
    <w:basedOn w:val="Normal"/>
    <w:next w:val="Normal"/>
    <w:qFormat/>
    <w:rsid w:val="00086983"/>
    <w:pPr>
      <w:spacing w:before="120" w:after="0"/>
      <w:jc w:val="center"/>
    </w:pPr>
    <w:rPr>
      <w:rFonts w:ascii="Stamp" w:hAnsi="Stamp" w:cs="Stamp"/>
      <w:b/>
      <w:sz w:val="24"/>
    </w:rPr>
  </w:style>
  <w:style w:type="paragraph" w:styleId="Zhlavazpat">
    <w:name w:val="Záhlaví a zápatí"/>
    <w:basedOn w:val="Normal"/>
    <w:qFormat/>
    <w:pPr/>
    <w:rPr/>
  </w:style>
  <w:style w:type="paragraph" w:styleId="Zhlav">
    <w:name w:val="Header"/>
    <w:basedOn w:val="Normal"/>
    <w:rsid w:val="00086983"/>
    <w:pPr>
      <w:tabs>
        <w:tab w:val="clear" w:pos="709"/>
        <w:tab w:val="center" w:pos="4536" w:leader="none"/>
        <w:tab w:val="right" w:pos="9072" w:leader="none"/>
      </w:tabs>
    </w:pPr>
    <w:rPr/>
  </w:style>
  <w:style w:type="paragraph" w:styleId="Odsazentlatextu">
    <w:name w:val="Body Text Indent"/>
    <w:basedOn w:val="Normal"/>
    <w:rsid w:val="00086983"/>
    <w:pPr>
      <w:widowControl w:val="false"/>
      <w:jc w:val="both"/>
    </w:pPr>
    <w:rPr/>
  </w:style>
  <w:style w:type="paragraph" w:styleId="Zpat">
    <w:name w:val="Footer"/>
    <w:basedOn w:val="Normal"/>
    <w:rsid w:val="00086983"/>
    <w:pPr>
      <w:tabs>
        <w:tab w:val="clear" w:pos="709"/>
        <w:tab w:val="center" w:pos="4536" w:leader="none"/>
        <w:tab w:val="right" w:pos="9072" w:leader="none"/>
      </w:tabs>
    </w:pPr>
    <w:rPr/>
  </w:style>
  <w:style w:type="paragraph" w:styleId="Smlouva" w:customStyle="1">
    <w:name w:val="Smlouva"/>
    <w:basedOn w:val="Normal"/>
    <w:qFormat/>
    <w:rsid w:val="00086983"/>
    <w:pPr>
      <w:spacing w:lineRule="auto" w:line="360"/>
      <w:ind w:left="1418" w:hanging="851"/>
      <w:jc w:val="both"/>
    </w:pPr>
    <w:rPr>
      <w:sz w:val="24"/>
    </w:rPr>
  </w:style>
  <w:style w:type="paragraph" w:styleId="Zkladntextodsazen21" w:customStyle="1">
    <w:name w:val="Základní text odsazený 21"/>
    <w:basedOn w:val="Normal"/>
    <w:qFormat/>
    <w:rsid w:val="00086983"/>
    <w:pPr>
      <w:ind w:firstLine="709"/>
      <w:jc w:val="both"/>
    </w:pPr>
    <w:rPr>
      <w:color w:val="0000FF"/>
    </w:rPr>
  </w:style>
  <w:style w:type="paragraph" w:styleId="Textkomente1" w:customStyle="1">
    <w:name w:val="Text komentáře1"/>
    <w:basedOn w:val="Normal"/>
    <w:qFormat/>
    <w:rsid w:val="00086983"/>
    <w:pPr/>
    <w:rPr/>
  </w:style>
  <w:style w:type="paragraph" w:styleId="Annotationsubject">
    <w:name w:val="annotation subject"/>
    <w:basedOn w:val="Textkomente1"/>
    <w:next w:val="Textkomente1"/>
    <w:qFormat/>
    <w:rsid w:val="00086983"/>
    <w:pPr/>
    <w:rPr>
      <w:b/>
      <w:bCs/>
    </w:rPr>
  </w:style>
  <w:style w:type="paragraph" w:styleId="BalloonText">
    <w:name w:val="Balloon Text"/>
    <w:basedOn w:val="Normal"/>
    <w:qFormat/>
    <w:rsid w:val="00086983"/>
    <w:pPr/>
    <w:rPr>
      <w:rFonts w:ascii="Tahoma" w:hAnsi="Tahoma" w:cs="Tahoma"/>
      <w:sz w:val="16"/>
      <w:szCs w:val="16"/>
    </w:rPr>
  </w:style>
  <w:style w:type="paragraph" w:styleId="Poznmkapodarou">
    <w:name w:val="Footnote Text"/>
    <w:basedOn w:val="Normal"/>
    <w:rsid w:val="00086983"/>
    <w:pPr/>
    <w:rPr/>
  </w:style>
  <w:style w:type="paragraph" w:styleId="Odstavecseseznamem1" w:customStyle="1">
    <w:name w:val="Odstavec se seznamem1"/>
    <w:basedOn w:val="Normal"/>
    <w:qFormat/>
    <w:rsid w:val="00086983"/>
    <w:pPr>
      <w:ind w:left="708" w:hanging="0"/>
    </w:pPr>
    <w:rPr/>
  </w:style>
  <w:style w:type="paragraph" w:styleId="Textkomente2" w:customStyle="1">
    <w:name w:val="Text komentáře2"/>
    <w:basedOn w:val="Normal"/>
    <w:qFormat/>
    <w:rsid w:val="00086983"/>
    <w:pPr/>
    <w:rPr/>
  </w:style>
  <w:style w:type="paragraph" w:styleId="Annotationtext">
    <w:name w:val="annotation text"/>
    <w:basedOn w:val="Normal"/>
    <w:semiHidden/>
    <w:qFormat/>
    <w:rsid w:val="007d7e57"/>
    <w:pPr/>
    <w:rPr/>
  </w:style>
  <w:style w:type="paragraph" w:styleId="ListParagraph">
    <w:name w:val="List Paragraph"/>
    <w:basedOn w:val="Normal"/>
    <w:uiPriority w:val="34"/>
    <w:qFormat/>
    <w:rsid w:val="00dc2f31"/>
    <w:pPr>
      <w:spacing w:before="0" w:after="0"/>
      <w:ind w:left="720" w:hanging="0"/>
      <w:contextualSpacing/>
    </w:pPr>
    <w:rPr/>
  </w:style>
  <w:style w:type="numbering" w:styleId="NoList" w:default="1">
    <w:name w:val="No List"/>
    <w:uiPriority w:val="99"/>
    <w:semiHidden/>
    <w:unhideWhenUsed/>
    <w:qFormat/>
  </w:style>
  <w:style w:type="numbering" w:styleId="OutlineList2">
    <w:name w:val="Outline List 2"/>
    <w:qFormat/>
    <w:rsid w:val="00bf5672"/>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6C80E-49EB-4DA4-AEDD-A529D95C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Application>LibreOffice/6.3.1.2$Windows_x86 LibreOffice_project/b79626edf0065ac373bd1df5c28bd630b4424273</Application>
  <Pages>21</Pages>
  <Words>9192</Words>
  <Characters>54272</Characters>
  <CharactersWithSpaces>63505</CharactersWithSpaces>
  <Paragraphs>334</Paragraphs>
  <Company>Město Nové Město na Moravě</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2019-08-02T06:36:00Z</dcterms:created>
  <dc:creator>Mgr. Jaroslava Homolková</dc:creator>
  <dc:description/>
  <dc:language>cs-CZ</dc:language>
  <cp:lastModifiedBy/>
  <cp:lastPrinted>2018-12-03T09:04:00Z</cp:lastPrinted>
  <dcterms:modified xsi:type="dcterms:W3CDTF">2021-01-20T08:30:38Z</dcterms:modified>
  <cp:revision>108</cp:revision>
  <dc:subject/>
  <dc:title>Smlouva o dílo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Město Nové Město na Moravě</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