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64579" w14:textId="77777777" w:rsidR="00CF6D77" w:rsidRPr="00154780" w:rsidRDefault="00CF6D77" w:rsidP="00CF6D77">
      <w:pPr>
        <w:pStyle w:val="Nadpis1"/>
        <w:shd w:val="clear" w:color="auto" w:fill="C6D9F1"/>
        <w:spacing w:before="120" w:after="0"/>
        <w:jc w:val="center"/>
        <w:rPr>
          <w:rFonts w:ascii="Calibri" w:hAnsi="Calibri"/>
          <w:caps/>
          <w:color w:val="000000"/>
          <w:kern w:val="0"/>
          <w:sz w:val="28"/>
          <w:szCs w:val="24"/>
        </w:rPr>
      </w:pPr>
      <w:bookmarkStart w:id="0" w:name="_Toc471106146"/>
      <w:r w:rsidRPr="00154780">
        <w:rPr>
          <w:rFonts w:ascii="Calibri" w:hAnsi="Calibri"/>
          <w:caps/>
          <w:color w:val="000000"/>
          <w:kern w:val="0"/>
          <w:sz w:val="28"/>
          <w:szCs w:val="24"/>
        </w:rPr>
        <w:t>KRYCÍ LIST NABÍDKY</w:t>
      </w:r>
      <w:bookmarkEnd w:id="0"/>
    </w:p>
    <w:p w14:paraId="4716457A" w14:textId="77777777" w:rsidR="00CF6D77" w:rsidRPr="00C23B10" w:rsidRDefault="00CF6D77" w:rsidP="00CF6D77">
      <w:pPr>
        <w:rPr>
          <w:rFonts w:ascii="Arial" w:hAnsi="Arial" w:cs="Arial"/>
          <w:b/>
          <w:sz w:val="20"/>
        </w:rPr>
      </w:pPr>
    </w:p>
    <w:p w14:paraId="4716457B" w14:textId="77777777" w:rsidR="00CF6D77" w:rsidRPr="00154780" w:rsidRDefault="00CF6D77" w:rsidP="00CF6D77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154780">
        <w:rPr>
          <w:rFonts w:ascii="Calibri" w:hAnsi="Calibri" w:cs="Arial"/>
          <w:b/>
          <w:bCs/>
          <w:sz w:val="22"/>
          <w:szCs w:val="22"/>
        </w:rPr>
        <w:t>Identifikace zadavatele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CF6D77" w:rsidRPr="00154780" w14:paraId="4716457E" w14:textId="77777777" w:rsidTr="00554529">
        <w:trPr>
          <w:trHeight w:val="279"/>
        </w:trPr>
        <w:tc>
          <w:tcPr>
            <w:tcW w:w="2835" w:type="dxa"/>
            <w:shd w:val="pct10" w:color="auto" w:fill="auto"/>
            <w:vAlign w:val="center"/>
          </w:tcPr>
          <w:p w14:paraId="4716457C" w14:textId="77777777" w:rsidR="00CF6D77" w:rsidRPr="00154780" w:rsidRDefault="00CF6D77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Zadavatel:</w:t>
            </w:r>
          </w:p>
        </w:tc>
        <w:tc>
          <w:tcPr>
            <w:tcW w:w="6237" w:type="dxa"/>
            <w:shd w:val="pct5" w:color="auto" w:fill="auto"/>
            <w:vAlign w:val="center"/>
          </w:tcPr>
          <w:p w14:paraId="4716457D" w14:textId="77777777" w:rsidR="00CF6D77" w:rsidRPr="00154780" w:rsidRDefault="00CF6D77" w:rsidP="005545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54780">
              <w:rPr>
                <w:rFonts w:ascii="Calibri" w:hAnsi="Calibri" w:cs="Arial"/>
                <w:b/>
                <w:bCs/>
                <w:snapToGrid w:val="0"/>
                <w:color w:val="000000"/>
                <w:sz w:val="22"/>
                <w:szCs w:val="22"/>
              </w:rPr>
              <w:t>Statutární město Přerov</w:t>
            </w:r>
          </w:p>
        </w:tc>
      </w:tr>
      <w:tr w:rsidR="00CF6D77" w:rsidRPr="00154780" w14:paraId="47164581" w14:textId="77777777" w:rsidTr="00554529">
        <w:trPr>
          <w:trHeight w:val="399"/>
        </w:trPr>
        <w:tc>
          <w:tcPr>
            <w:tcW w:w="2835" w:type="dxa"/>
            <w:shd w:val="pct10" w:color="auto" w:fill="auto"/>
            <w:vAlign w:val="center"/>
          </w:tcPr>
          <w:p w14:paraId="4716457F" w14:textId="77777777" w:rsidR="00CF6D77" w:rsidRPr="00154780" w:rsidRDefault="00CF6D77" w:rsidP="00554529">
            <w:pPr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Sídlo:</w:t>
            </w:r>
          </w:p>
        </w:tc>
        <w:tc>
          <w:tcPr>
            <w:tcW w:w="6237" w:type="dxa"/>
            <w:shd w:val="pct5" w:color="auto" w:fill="auto"/>
            <w:vAlign w:val="center"/>
          </w:tcPr>
          <w:p w14:paraId="47164580" w14:textId="77777777" w:rsidR="00CF6D77" w:rsidRPr="00154780" w:rsidRDefault="00CF6D77" w:rsidP="00554529">
            <w:pPr>
              <w:rPr>
                <w:rFonts w:ascii="Calibri" w:hAnsi="Calibri" w:cs="Arial"/>
                <w:sz w:val="22"/>
                <w:szCs w:val="22"/>
              </w:rPr>
            </w:pPr>
            <w:r w:rsidRPr="00C30B0D">
              <w:rPr>
                <w:rFonts w:ascii="Calibri" w:hAnsi="Calibri" w:cs="Arial"/>
                <w:bCs/>
                <w:sz w:val="22"/>
                <w:szCs w:val="22"/>
              </w:rPr>
              <w:t>Bratrská 709/34, Přerov I-Město, 750 02  Přerov 2</w:t>
            </w:r>
          </w:p>
        </w:tc>
      </w:tr>
      <w:tr w:rsidR="00CF6D77" w:rsidRPr="00154780" w14:paraId="47164584" w14:textId="77777777" w:rsidTr="00554529">
        <w:trPr>
          <w:trHeight w:val="418"/>
        </w:trPr>
        <w:tc>
          <w:tcPr>
            <w:tcW w:w="2835" w:type="dxa"/>
            <w:shd w:val="pct10" w:color="auto" w:fill="auto"/>
            <w:vAlign w:val="center"/>
          </w:tcPr>
          <w:p w14:paraId="47164582" w14:textId="77777777" w:rsidR="00CF6D77" w:rsidRPr="00154780" w:rsidRDefault="00CF6D77" w:rsidP="00554529">
            <w:pPr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Zastoupený:</w:t>
            </w:r>
          </w:p>
        </w:tc>
        <w:tc>
          <w:tcPr>
            <w:tcW w:w="6237" w:type="dxa"/>
            <w:shd w:val="pct5" w:color="auto" w:fill="auto"/>
            <w:vAlign w:val="center"/>
          </w:tcPr>
          <w:p w14:paraId="47164583" w14:textId="77777777" w:rsidR="00CF6D77" w:rsidRPr="00154780" w:rsidRDefault="00CF6D77" w:rsidP="00554529">
            <w:pPr>
              <w:rPr>
                <w:rFonts w:ascii="Calibri" w:hAnsi="Calibri" w:cs="Arial"/>
                <w:sz w:val="22"/>
                <w:szCs w:val="22"/>
              </w:rPr>
            </w:pPr>
            <w:r w:rsidRPr="00154780">
              <w:rPr>
                <w:rFonts w:ascii="Calibri" w:hAnsi="Calibri" w:cs="Arial"/>
                <w:bCs/>
                <w:sz w:val="22"/>
                <w:szCs w:val="22"/>
              </w:rPr>
              <w:t>Ing. Petr Měřínský</w:t>
            </w:r>
            <w:r w:rsidRPr="00154780">
              <w:rPr>
                <w:rFonts w:ascii="Calibri" w:hAnsi="Calibri" w:cs="Arial"/>
                <w:sz w:val="22"/>
                <w:szCs w:val="22"/>
              </w:rPr>
              <w:t>, primátor</w:t>
            </w:r>
          </w:p>
        </w:tc>
      </w:tr>
      <w:tr w:rsidR="00CF6D77" w:rsidRPr="00154780" w14:paraId="47164587" w14:textId="77777777" w:rsidTr="00554529">
        <w:trPr>
          <w:trHeight w:val="418"/>
        </w:trPr>
        <w:tc>
          <w:tcPr>
            <w:tcW w:w="2835" w:type="dxa"/>
            <w:shd w:val="pct10" w:color="auto" w:fill="auto"/>
            <w:vAlign w:val="center"/>
          </w:tcPr>
          <w:p w14:paraId="47164585" w14:textId="77777777" w:rsidR="00CF6D77" w:rsidRPr="00154780" w:rsidRDefault="00CF6D77" w:rsidP="00554529">
            <w:pPr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Pověřen úkony v zadávacím řízení:</w:t>
            </w:r>
          </w:p>
        </w:tc>
        <w:tc>
          <w:tcPr>
            <w:tcW w:w="6237" w:type="dxa"/>
            <w:shd w:val="pct5" w:color="auto" w:fill="auto"/>
            <w:vAlign w:val="center"/>
          </w:tcPr>
          <w:p w14:paraId="47164586" w14:textId="77777777" w:rsidR="00CF6D77" w:rsidRPr="00154780" w:rsidRDefault="00CF6D77" w:rsidP="005545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Ing. Hana Mazochová, náměstkyně</w:t>
            </w:r>
            <w:r w:rsidRPr="00154780">
              <w:rPr>
                <w:rFonts w:ascii="Calibri" w:hAnsi="Calibri" w:cs="Arial"/>
                <w:bCs/>
                <w:sz w:val="22"/>
                <w:szCs w:val="22"/>
              </w:rPr>
              <w:t xml:space="preserve"> primátora</w:t>
            </w:r>
          </w:p>
        </w:tc>
      </w:tr>
      <w:tr w:rsidR="00CF6D77" w:rsidRPr="00154780" w14:paraId="4716458A" w14:textId="77777777" w:rsidTr="00554529">
        <w:trPr>
          <w:trHeight w:val="279"/>
        </w:trPr>
        <w:tc>
          <w:tcPr>
            <w:tcW w:w="2835" w:type="dxa"/>
            <w:shd w:val="pct10" w:color="auto" w:fill="auto"/>
            <w:vAlign w:val="center"/>
          </w:tcPr>
          <w:p w14:paraId="47164588" w14:textId="77777777" w:rsidR="00CF6D77" w:rsidRPr="00154780" w:rsidRDefault="00CF6D77" w:rsidP="00554529">
            <w:pPr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6237" w:type="dxa"/>
            <w:shd w:val="pct5" w:color="auto" w:fill="auto"/>
            <w:vAlign w:val="center"/>
          </w:tcPr>
          <w:p w14:paraId="47164589" w14:textId="77777777" w:rsidR="00CF6D77" w:rsidRPr="00154780" w:rsidRDefault="00CF6D77" w:rsidP="00554529">
            <w:pPr>
              <w:rPr>
                <w:rFonts w:ascii="Calibri" w:hAnsi="Calibri" w:cs="Arial"/>
                <w:sz w:val="22"/>
                <w:szCs w:val="22"/>
              </w:rPr>
            </w:pPr>
            <w:r w:rsidRPr="00154780">
              <w:rPr>
                <w:rFonts w:ascii="Calibri" w:hAnsi="Calibri" w:cs="Arial"/>
                <w:sz w:val="22"/>
                <w:szCs w:val="22"/>
              </w:rPr>
              <w:t>00301825</w:t>
            </w:r>
          </w:p>
        </w:tc>
      </w:tr>
      <w:tr w:rsidR="00CF6D77" w:rsidRPr="00154780" w14:paraId="4716458D" w14:textId="77777777" w:rsidTr="00554529">
        <w:trPr>
          <w:trHeight w:val="279"/>
        </w:trPr>
        <w:tc>
          <w:tcPr>
            <w:tcW w:w="2835" w:type="dxa"/>
            <w:shd w:val="pct10" w:color="auto" w:fill="auto"/>
            <w:vAlign w:val="center"/>
          </w:tcPr>
          <w:p w14:paraId="4716458B" w14:textId="77777777" w:rsidR="00CF6D77" w:rsidRPr="00154780" w:rsidRDefault="00CF6D77" w:rsidP="00554529">
            <w:pPr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6237" w:type="dxa"/>
            <w:shd w:val="pct5" w:color="auto" w:fill="auto"/>
            <w:vAlign w:val="center"/>
          </w:tcPr>
          <w:p w14:paraId="4716458C" w14:textId="77777777" w:rsidR="00CF6D77" w:rsidRPr="00154780" w:rsidRDefault="00CF6D77" w:rsidP="00554529">
            <w:pPr>
              <w:rPr>
                <w:rFonts w:ascii="Calibri" w:hAnsi="Calibri" w:cs="Arial"/>
                <w:sz w:val="22"/>
                <w:szCs w:val="22"/>
              </w:rPr>
            </w:pPr>
            <w:r w:rsidRPr="00154780">
              <w:rPr>
                <w:rFonts w:ascii="Calibri" w:hAnsi="Calibri" w:cs="Arial"/>
                <w:sz w:val="22"/>
                <w:szCs w:val="22"/>
              </w:rPr>
              <w:t>CZ00301825</w:t>
            </w:r>
          </w:p>
        </w:tc>
      </w:tr>
    </w:tbl>
    <w:p w14:paraId="4716458E" w14:textId="77777777" w:rsidR="00CF6D77" w:rsidRPr="00C23B10" w:rsidRDefault="00CF6D77" w:rsidP="00CF6D77">
      <w:pPr>
        <w:rPr>
          <w:rFonts w:ascii="Calibri" w:hAnsi="Calibri" w:cs="Arial"/>
          <w:b/>
          <w:sz w:val="20"/>
          <w:szCs w:val="22"/>
        </w:rPr>
      </w:pPr>
    </w:p>
    <w:p w14:paraId="4716458F" w14:textId="77777777" w:rsidR="00CF6D77" w:rsidRPr="00154780" w:rsidRDefault="00CF6D77" w:rsidP="00CF6D77">
      <w:pPr>
        <w:rPr>
          <w:rFonts w:ascii="Calibri" w:hAnsi="Calibri" w:cs="Arial"/>
          <w:b/>
          <w:sz w:val="22"/>
          <w:szCs w:val="22"/>
        </w:rPr>
      </w:pPr>
      <w:r w:rsidRPr="00154780">
        <w:rPr>
          <w:rFonts w:ascii="Calibri" w:hAnsi="Calibri" w:cs="Arial"/>
          <w:b/>
          <w:sz w:val="22"/>
          <w:szCs w:val="22"/>
        </w:rPr>
        <w:t>Identifikace veřejné zakázky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CF6D77" w:rsidRPr="00154780" w14:paraId="47164592" w14:textId="77777777" w:rsidTr="00554529">
        <w:trPr>
          <w:trHeight w:val="279"/>
        </w:trPr>
        <w:tc>
          <w:tcPr>
            <w:tcW w:w="2835" w:type="dxa"/>
            <w:shd w:val="pct10" w:color="auto" w:fill="auto"/>
            <w:vAlign w:val="center"/>
          </w:tcPr>
          <w:p w14:paraId="47164590" w14:textId="77777777" w:rsidR="00CF6D77" w:rsidRPr="00154780" w:rsidRDefault="00CF6D77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Název veřejné zakázky:</w:t>
            </w:r>
          </w:p>
        </w:tc>
        <w:tc>
          <w:tcPr>
            <w:tcW w:w="6237" w:type="dxa"/>
            <w:shd w:val="pct5" w:color="auto" w:fill="auto"/>
          </w:tcPr>
          <w:p w14:paraId="47164591" w14:textId="706FA7AC" w:rsidR="00CF6D77" w:rsidRPr="00350F8F" w:rsidRDefault="00350F8F" w:rsidP="00350F8F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50F8F">
              <w:rPr>
                <w:rFonts w:ascii="Calibri" w:hAnsi="Calibri"/>
                <w:b/>
                <w:bCs/>
                <w:sz w:val="22"/>
                <w:szCs w:val="22"/>
              </w:rPr>
              <w:t>Revitalizace vodního ekosystému v Předmostí</w:t>
            </w:r>
          </w:p>
        </w:tc>
      </w:tr>
      <w:tr w:rsidR="00CF6D77" w:rsidRPr="00154780" w14:paraId="47164595" w14:textId="77777777" w:rsidTr="00554529">
        <w:trPr>
          <w:trHeight w:val="665"/>
        </w:trPr>
        <w:tc>
          <w:tcPr>
            <w:tcW w:w="2835" w:type="dxa"/>
            <w:shd w:val="pct10" w:color="auto" w:fill="auto"/>
            <w:vAlign w:val="center"/>
          </w:tcPr>
          <w:p w14:paraId="47164593" w14:textId="77777777" w:rsidR="00CF6D77" w:rsidRPr="00154780" w:rsidRDefault="00CF6D77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Systémové číslo</w:t>
            </w:r>
            <w:r w:rsidRPr="00154780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VZ (NEN)</w:t>
            </w:r>
            <w:r w:rsidRPr="0015478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237" w:type="dxa"/>
            <w:shd w:val="pct5" w:color="auto" w:fill="auto"/>
            <w:vAlign w:val="center"/>
          </w:tcPr>
          <w:p w14:paraId="47164594" w14:textId="236129A5" w:rsidR="00CF6D77" w:rsidRPr="00154780" w:rsidRDefault="00350F8F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350F8F">
              <w:rPr>
                <w:rFonts w:ascii="Calibri" w:hAnsi="Calibri"/>
                <w:sz w:val="22"/>
                <w:szCs w:val="22"/>
              </w:rPr>
              <w:t>N006/20/</w:t>
            </w:r>
            <w:proofErr w:type="spellStart"/>
            <w:r w:rsidRPr="00350F8F">
              <w:rPr>
                <w:rFonts w:ascii="Calibri" w:hAnsi="Calibri"/>
                <w:sz w:val="22"/>
                <w:szCs w:val="22"/>
              </w:rPr>
              <w:t>V00031896</w:t>
            </w:r>
            <w:proofErr w:type="spellEnd"/>
          </w:p>
        </w:tc>
      </w:tr>
      <w:tr w:rsidR="00CF6D77" w:rsidRPr="00154780" w14:paraId="47164598" w14:textId="77777777" w:rsidTr="00554529">
        <w:trPr>
          <w:trHeight w:val="665"/>
        </w:trPr>
        <w:tc>
          <w:tcPr>
            <w:tcW w:w="2835" w:type="dxa"/>
            <w:shd w:val="pct10" w:color="auto" w:fill="auto"/>
            <w:vAlign w:val="center"/>
          </w:tcPr>
          <w:p w14:paraId="47164596" w14:textId="77777777" w:rsidR="00CF6D77" w:rsidRPr="00154780" w:rsidRDefault="00CF6D77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Druh veřejné zakázky:</w:t>
            </w:r>
          </w:p>
        </w:tc>
        <w:tc>
          <w:tcPr>
            <w:tcW w:w="6237" w:type="dxa"/>
            <w:shd w:val="pct5" w:color="auto" w:fill="auto"/>
            <w:vAlign w:val="center"/>
          </w:tcPr>
          <w:p w14:paraId="47164597" w14:textId="77777777" w:rsidR="00CF6D77" w:rsidRPr="00154780" w:rsidRDefault="00CF6D77" w:rsidP="007F1A95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 xml:space="preserve">veřejná zakázka na </w:t>
            </w:r>
            <w:r w:rsidR="007F1A95">
              <w:rPr>
                <w:rFonts w:ascii="Calibri" w:hAnsi="Calibri"/>
                <w:sz w:val="22"/>
                <w:szCs w:val="22"/>
              </w:rPr>
              <w:t>stavební práce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F6D77" w:rsidRPr="00154780" w14:paraId="4716459B" w14:textId="77777777" w:rsidTr="00554529">
        <w:trPr>
          <w:trHeight w:val="665"/>
        </w:trPr>
        <w:tc>
          <w:tcPr>
            <w:tcW w:w="2835" w:type="dxa"/>
            <w:shd w:val="pct10" w:color="auto" w:fill="auto"/>
            <w:vAlign w:val="center"/>
          </w:tcPr>
          <w:p w14:paraId="47164599" w14:textId="77777777" w:rsidR="00CF6D77" w:rsidRPr="00154780" w:rsidRDefault="00CF6D77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Režim veřejné zakázky a druh zadávacího řízení:</w:t>
            </w:r>
          </w:p>
        </w:tc>
        <w:tc>
          <w:tcPr>
            <w:tcW w:w="6237" w:type="dxa"/>
            <w:shd w:val="pct5" w:color="auto" w:fill="auto"/>
            <w:vAlign w:val="center"/>
          </w:tcPr>
          <w:p w14:paraId="4716459A" w14:textId="77777777" w:rsidR="00CF6D77" w:rsidRPr="00154780" w:rsidRDefault="007F1A95" w:rsidP="0055452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7F1A95">
              <w:rPr>
                <w:rFonts w:ascii="Calibri" w:hAnsi="Calibri"/>
                <w:sz w:val="22"/>
                <w:szCs w:val="22"/>
              </w:rPr>
              <w:t>odlimitní veřejná zakázka zadávaná v souladu s § 26 zákona, v podlimitním režimu podle části třetí zákona v rámci zjednodušeného podlimitního řízení podle § 3 písm. a) a § 52 písm. a), postupem podle § 53 zákona.</w:t>
            </w:r>
          </w:p>
        </w:tc>
      </w:tr>
    </w:tbl>
    <w:p w14:paraId="4716459C" w14:textId="77777777" w:rsidR="00CF6D77" w:rsidRPr="00C23B10" w:rsidRDefault="00CF6D77" w:rsidP="00CF6D77">
      <w:pPr>
        <w:rPr>
          <w:rFonts w:ascii="Calibri" w:hAnsi="Calibri" w:cs="Arial"/>
          <w:b/>
          <w:sz w:val="20"/>
          <w:szCs w:val="22"/>
        </w:rPr>
      </w:pPr>
    </w:p>
    <w:p w14:paraId="4716459D" w14:textId="77777777" w:rsidR="00CF6D77" w:rsidRPr="00154780" w:rsidRDefault="00CF6D77" w:rsidP="00CF6D77">
      <w:pPr>
        <w:rPr>
          <w:rFonts w:ascii="Calibri" w:hAnsi="Calibri" w:cs="Arial"/>
          <w:b/>
          <w:sz w:val="22"/>
          <w:szCs w:val="22"/>
        </w:rPr>
      </w:pPr>
      <w:r w:rsidRPr="00154780">
        <w:rPr>
          <w:rFonts w:ascii="Calibri" w:hAnsi="Calibri" w:cs="Arial"/>
          <w:b/>
          <w:sz w:val="22"/>
          <w:szCs w:val="22"/>
        </w:rPr>
        <w:t>Informace o společné nabídce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235"/>
      </w:tblGrid>
      <w:tr w:rsidR="00CF6D77" w:rsidRPr="00650530" w14:paraId="471645A0" w14:textId="77777777" w:rsidTr="00554529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9E" w14:textId="77777777" w:rsidR="00CF6D77" w:rsidRPr="00650530" w:rsidRDefault="00CF6D77" w:rsidP="00554529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50530">
              <w:rPr>
                <w:rFonts w:ascii="Calibri" w:hAnsi="Calibri" w:cs="Arial"/>
                <w:b/>
                <w:bCs/>
                <w:sz w:val="22"/>
                <w:szCs w:val="22"/>
              </w:rPr>
              <w:t>Společná nabídka dodavatelů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459F" w14:textId="77777777" w:rsidR="00CF6D77" w:rsidRPr="00FD4C9A" w:rsidRDefault="00CF6D77" w:rsidP="00554529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</w:rPr>
              <w:object w:dxaOrig="225" w:dyaOrig="225" w14:anchorId="471645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54.35pt;height:21.05pt" o:ole="">
                  <v:imagedata r:id="rId6" o:title=""/>
                </v:shape>
                <w:control r:id="rId7" w:name="CheckBox2" w:shapeid="_x0000_i1026"/>
              </w:object>
            </w:r>
            <w:r>
              <w:rPr>
                <w:rFonts w:ascii="Calibri" w:hAnsi="Calibri" w:cs="Arial"/>
              </w:rPr>
              <w:object w:dxaOrig="225" w:dyaOrig="225" w14:anchorId="471645F9">
                <v:shape id="_x0000_i1028" type="#_x0000_t75" style="width:38.05pt;height:21.05pt" o:ole="">
                  <v:imagedata r:id="rId8" o:title=""/>
                </v:shape>
                <w:control r:id="rId9" w:name="CheckBox1" w:shapeid="_x0000_i1028"/>
              </w:object>
            </w:r>
          </w:p>
        </w:tc>
      </w:tr>
      <w:tr w:rsidR="00CF6D77" w:rsidRPr="00FD4C9A" w14:paraId="471645A3" w14:textId="77777777" w:rsidTr="00554529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A1" w14:textId="77777777" w:rsidR="00CF6D77" w:rsidRPr="00650530" w:rsidRDefault="00CF6D77" w:rsidP="0055452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Dodavatel oprávněný jednat za účastníky společné nabídky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45A2" w14:textId="77777777" w:rsidR="00CF6D77" w:rsidRPr="00FD4C9A" w:rsidRDefault="00CF6D77" w:rsidP="00554529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71645A4" w14:textId="77777777" w:rsidR="00CF6D77" w:rsidRPr="00C23B10" w:rsidRDefault="00CF6D77" w:rsidP="00CF6D77">
      <w:pPr>
        <w:jc w:val="both"/>
        <w:rPr>
          <w:rFonts w:ascii="Calibri" w:hAnsi="Calibri" w:cs="Arial"/>
          <w:b/>
          <w:bCs/>
          <w:sz w:val="20"/>
          <w:szCs w:val="22"/>
        </w:rPr>
      </w:pPr>
    </w:p>
    <w:p w14:paraId="471645A5" w14:textId="77777777" w:rsidR="00CF6D77" w:rsidRPr="00154780" w:rsidRDefault="002768C9" w:rsidP="00CF6D77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Identifikace dodavatele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235"/>
      </w:tblGrid>
      <w:tr w:rsidR="00CF6D77" w:rsidRPr="00154780" w14:paraId="471645A8" w14:textId="77777777" w:rsidTr="00554529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A6" w14:textId="77777777" w:rsidR="00CF6D77" w:rsidRPr="00154780" w:rsidRDefault="00CF6D77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45A7" w14:textId="77777777" w:rsidR="00CF6D77" w:rsidRPr="00154780" w:rsidRDefault="00CF6D77" w:rsidP="00554529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F6D77" w:rsidRPr="00154780" w14:paraId="471645AB" w14:textId="77777777" w:rsidTr="00554529">
        <w:trPr>
          <w:trHeight w:val="41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A9" w14:textId="77777777" w:rsidR="00CF6D77" w:rsidRPr="00154780" w:rsidRDefault="00CF6D77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Právní forma: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45AA" w14:textId="77777777" w:rsidR="00CF6D77" w:rsidRPr="00154780" w:rsidRDefault="00CF6D77" w:rsidP="00554529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F6D77" w:rsidRPr="00154780" w14:paraId="471645AE" w14:textId="77777777" w:rsidTr="00554529">
        <w:trPr>
          <w:trHeight w:val="41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AC" w14:textId="77777777" w:rsidR="00CF6D77" w:rsidRPr="00154780" w:rsidRDefault="00CF6D77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Sídlo: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45AD" w14:textId="77777777" w:rsidR="00CF6D77" w:rsidRPr="00154780" w:rsidRDefault="00CF6D77" w:rsidP="00554529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F6D77" w:rsidRPr="00154780" w14:paraId="471645B1" w14:textId="77777777" w:rsidTr="00554529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AF" w14:textId="77777777" w:rsidR="00CF6D77" w:rsidRPr="00154780" w:rsidRDefault="00CF6D77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IČ/DIČ: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45B0" w14:textId="77777777" w:rsidR="00CF6D77" w:rsidRPr="00154780" w:rsidRDefault="00CF6D77" w:rsidP="00554529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F6D77" w:rsidRPr="00154780" w14:paraId="471645B4" w14:textId="77777777" w:rsidTr="00554529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B2" w14:textId="77777777" w:rsidR="00CF6D77" w:rsidRPr="00154780" w:rsidRDefault="00CF6D77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Osoba oprávněná jednat</w:t>
            </w:r>
            <w:r>
              <w:rPr>
                <w:rFonts w:ascii="Calibri" w:hAnsi="Calibri"/>
                <w:sz w:val="22"/>
                <w:szCs w:val="22"/>
              </w:rPr>
              <w:t xml:space="preserve"> za dodavatele</w:t>
            </w:r>
            <w:r w:rsidRPr="0015478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45B3" w14:textId="77777777" w:rsidR="00CF6D77" w:rsidRPr="00154780" w:rsidRDefault="00CF6D77" w:rsidP="00554529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F6D77" w:rsidRPr="00154780" w14:paraId="471645B7" w14:textId="77777777" w:rsidTr="00554529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B5" w14:textId="77777777" w:rsidR="00CF6D77" w:rsidRPr="00154780" w:rsidRDefault="00CF6D77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Telefon: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45B6" w14:textId="77777777" w:rsidR="00CF6D77" w:rsidRPr="00154780" w:rsidRDefault="00CF6D77" w:rsidP="00554529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F6D77" w:rsidRPr="00154780" w14:paraId="471645BA" w14:textId="77777777" w:rsidTr="00554529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B8" w14:textId="77777777" w:rsidR="00CF6D77" w:rsidRPr="00154780" w:rsidRDefault="00CF6D77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45B9" w14:textId="77777777" w:rsidR="00CF6D77" w:rsidRPr="00154780" w:rsidRDefault="00CF6D77" w:rsidP="00554529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F6D77" w:rsidRPr="00154780" w14:paraId="471645BD" w14:textId="77777777" w:rsidTr="00554529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BB" w14:textId="77777777" w:rsidR="00CF6D77" w:rsidRPr="00154780" w:rsidRDefault="00CF6D77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45BC" w14:textId="77777777" w:rsidR="00CF6D77" w:rsidRPr="00154780" w:rsidRDefault="00CF6D77" w:rsidP="00554529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F6D77" w:rsidRPr="00154780" w14:paraId="471645C0" w14:textId="77777777" w:rsidTr="00554529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BE" w14:textId="77777777" w:rsidR="00CF6D77" w:rsidRPr="00154780" w:rsidRDefault="00CF6D77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45BF" w14:textId="77777777" w:rsidR="00CF6D77" w:rsidRPr="00154780" w:rsidRDefault="00CF6D77" w:rsidP="00554529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F6D77" w:rsidRPr="00154780" w14:paraId="471645C3" w14:textId="77777777" w:rsidTr="00554529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C1" w14:textId="77777777" w:rsidR="00CF6D77" w:rsidRPr="00154780" w:rsidRDefault="00CF6D77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45C2" w14:textId="77777777" w:rsidR="00CF6D77" w:rsidRPr="00154780" w:rsidRDefault="00CF6D77" w:rsidP="00554529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471645C4" w14:textId="77777777" w:rsidR="00CF6D77" w:rsidRPr="00C23B10" w:rsidRDefault="00CF6D77" w:rsidP="00CF6D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 w:cs="Arial"/>
          <w:i/>
          <w:sz w:val="18"/>
          <w:szCs w:val="22"/>
        </w:rPr>
      </w:pPr>
      <w:r w:rsidRPr="00C23B10">
        <w:rPr>
          <w:rFonts w:ascii="Calibri" w:hAnsi="Calibri" w:cs="Arial"/>
          <w:i/>
          <w:sz w:val="18"/>
          <w:szCs w:val="22"/>
        </w:rPr>
        <w:t>Pozn.: Tabulka se použije tolikrát, kolik je dodavatelů společně podávajících nabídku</w:t>
      </w:r>
    </w:p>
    <w:p w14:paraId="1D35D999" w14:textId="77777777" w:rsidR="00B037F4" w:rsidRDefault="00B037F4" w:rsidP="004C4A3D">
      <w:pPr>
        <w:rPr>
          <w:rFonts w:ascii="Calibri" w:hAnsi="Calibri" w:cs="Arial"/>
          <w:b/>
          <w:sz w:val="22"/>
          <w:szCs w:val="22"/>
        </w:rPr>
      </w:pPr>
    </w:p>
    <w:p w14:paraId="471645C5" w14:textId="38292323" w:rsidR="004C4A3D" w:rsidRPr="00154780" w:rsidRDefault="004C4A3D" w:rsidP="004C4A3D">
      <w:pPr>
        <w:rPr>
          <w:rFonts w:ascii="Calibri" w:hAnsi="Calibri" w:cs="Arial"/>
          <w:b/>
          <w:sz w:val="22"/>
          <w:szCs w:val="22"/>
        </w:rPr>
      </w:pPr>
      <w:bookmarkStart w:id="1" w:name="_GoBack"/>
      <w:bookmarkEnd w:id="1"/>
      <w:r>
        <w:rPr>
          <w:rFonts w:ascii="Calibri" w:hAnsi="Calibri" w:cs="Arial"/>
          <w:b/>
          <w:sz w:val="22"/>
          <w:szCs w:val="22"/>
        </w:rPr>
        <w:t>Informace o účasti pobočky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235"/>
      </w:tblGrid>
      <w:tr w:rsidR="004C4A3D" w:rsidRPr="00650530" w14:paraId="471645C8" w14:textId="77777777" w:rsidTr="005D5F86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C6" w14:textId="77777777" w:rsidR="004C4A3D" w:rsidRPr="00650530" w:rsidRDefault="004C4A3D" w:rsidP="004C4A3D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Účastníkem VŘ je pobočka dodavatele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45C7" w14:textId="77777777" w:rsidR="004C4A3D" w:rsidRPr="00FD4C9A" w:rsidRDefault="004C4A3D" w:rsidP="005D5F86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</w:rPr>
              <w:object w:dxaOrig="225" w:dyaOrig="225" w14:anchorId="471645FA">
                <v:shape id="_x0000_i1030" type="#_x0000_t75" style="width:54.35pt;height:21.05pt" o:ole="">
                  <v:imagedata r:id="rId6" o:title=""/>
                </v:shape>
                <w:control r:id="rId10" w:name="objekt 5" w:shapeid="_x0000_i1030"/>
              </w:object>
            </w:r>
            <w:r>
              <w:rPr>
                <w:rFonts w:ascii="Calibri" w:hAnsi="Calibri" w:cs="Arial"/>
              </w:rPr>
              <w:object w:dxaOrig="225" w:dyaOrig="225" w14:anchorId="471645FB">
                <v:shape id="_x0000_i1032" type="#_x0000_t75" style="width:38.05pt;height:21.05pt" o:ole="">
                  <v:imagedata r:id="rId8" o:title=""/>
                </v:shape>
                <w:control r:id="rId11" w:name="objekt 6" w:shapeid="_x0000_i1032"/>
              </w:object>
            </w:r>
          </w:p>
        </w:tc>
      </w:tr>
      <w:tr w:rsidR="00301C81" w:rsidRPr="00FD4C9A" w14:paraId="471645CB" w14:textId="77777777" w:rsidTr="005D5F86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C9" w14:textId="77777777" w:rsidR="00301C81" w:rsidRPr="00154780" w:rsidRDefault="00301C81" w:rsidP="005D5F86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45CA" w14:textId="77777777" w:rsidR="00301C81" w:rsidRPr="00FD4C9A" w:rsidRDefault="00301C81" w:rsidP="005D5F86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01C81" w:rsidRPr="00FD4C9A" w14:paraId="471645CE" w14:textId="77777777" w:rsidTr="005D5F86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CC" w14:textId="77777777" w:rsidR="00301C81" w:rsidRPr="00154780" w:rsidRDefault="00301C81" w:rsidP="005D5F86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Sídlo</w:t>
            </w:r>
            <w:r w:rsidR="003470F5">
              <w:rPr>
                <w:rFonts w:ascii="Calibri" w:hAnsi="Calibri"/>
                <w:sz w:val="22"/>
                <w:szCs w:val="22"/>
              </w:rPr>
              <w:t xml:space="preserve"> pobočky</w:t>
            </w:r>
            <w:r w:rsidRPr="0015478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45CD" w14:textId="77777777" w:rsidR="00301C81" w:rsidRPr="00FD4C9A" w:rsidRDefault="00301C81" w:rsidP="005D5F86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01C81" w:rsidRPr="00FD4C9A" w14:paraId="471645D1" w14:textId="77777777" w:rsidTr="005D5F86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CF" w14:textId="77777777" w:rsidR="00301C81" w:rsidRPr="00154780" w:rsidRDefault="00301C81" w:rsidP="005D5F86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Vedoucí pobočky: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45D0" w14:textId="77777777" w:rsidR="00301C81" w:rsidRPr="00FD4C9A" w:rsidRDefault="00301C81" w:rsidP="005D5F86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01C81" w:rsidRPr="00FD4C9A" w14:paraId="471645D4" w14:textId="77777777" w:rsidTr="005D5F86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D2" w14:textId="77777777" w:rsidR="00301C81" w:rsidRPr="00154780" w:rsidRDefault="00301C81" w:rsidP="005D5F86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Telefon: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45D3" w14:textId="77777777" w:rsidR="00301C81" w:rsidRPr="00FD4C9A" w:rsidRDefault="00301C81" w:rsidP="005D5F86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01C81" w:rsidRPr="00FD4C9A" w14:paraId="471645D7" w14:textId="77777777" w:rsidTr="005D5F86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D5" w14:textId="77777777" w:rsidR="00301C81" w:rsidRPr="00154780" w:rsidRDefault="00301C81" w:rsidP="005D5F86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45D6" w14:textId="77777777" w:rsidR="00301C81" w:rsidRPr="00FD4C9A" w:rsidRDefault="00301C81" w:rsidP="005D5F86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01C81" w:rsidRPr="00FD4C9A" w14:paraId="471645DA" w14:textId="77777777" w:rsidTr="005D5F86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D8" w14:textId="77777777" w:rsidR="00301C81" w:rsidRPr="00650530" w:rsidRDefault="00301C81" w:rsidP="00301C8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Osoba oprávněná jednat</w:t>
            </w:r>
            <w:r>
              <w:rPr>
                <w:rFonts w:ascii="Calibri" w:hAnsi="Calibri"/>
                <w:sz w:val="22"/>
                <w:szCs w:val="22"/>
              </w:rPr>
              <w:t xml:space="preserve"> za pobočku: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45D9" w14:textId="77777777" w:rsidR="00301C81" w:rsidRPr="00FD4C9A" w:rsidRDefault="00301C81" w:rsidP="005D5F86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01C81" w:rsidRPr="00FD4C9A" w14:paraId="471645DD" w14:textId="77777777" w:rsidTr="005D5F86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DB" w14:textId="77777777" w:rsidR="00301C81" w:rsidRPr="00154780" w:rsidRDefault="00301C81" w:rsidP="005D5F86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Telefon: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45DC" w14:textId="77777777" w:rsidR="00301C81" w:rsidRPr="00FD4C9A" w:rsidRDefault="00301C81" w:rsidP="005D5F86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01C81" w:rsidRPr="00FD4C9A" w14:paraId="471645E0" w14:textId="77777777" w:rsidTr="005D5F86">
        <w:trPr>
          <w:trHeight w:val="2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1645DE" w14:textId="77777777" w:rsidR="00301C81" w:rsidRPr="00154780" w:rsidRDefault="00301C81" w:rsidP="005D5F86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54780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45DF" w14:textId="77777777" w:rsidR="00301C81" w:rsidRPr="00FD4C9A" w:rsidRDefault="00301C81" w:rsidP="005D5F86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71645E1" w14:textId="77777777" w:rsidR="008B3B59" w:rsidRPr="00C23B10" w:rsidRDefault="008B3B59" w:rsidP="008B3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 w:cs="Arial"/>
          <w:i/>
          <w:sz w:val="18"/>
          <w:szCs w:val="22"/>
        </w:rPr>
      </w:pPr>
      <w:r w:rsidRPr="00C23B10">
        <w:rPr>
          <w:rFonts w:ascii="Calibri" w:hAnsi="Calibri" w:cs="Arial"/>
          <w:i/>
          <w:sz w:val="18"/>
          <w:szCs w:val="22"/>
        </w:rPr>
        <w:t>Pozn.: Tabul</w:t>
      </w:r>
      <w:r w:rsidR="005D5FA0">
        <w:rPr>
          <w:rFonts w:ascii="Calibri" w:hAnsi="Calibri" w:cs="Arial"/>
          <w:i/>
          <w:sz w:val="18"/>
          <w:szCs w:val="22"/>
        </w:rPr>
        <w:t xml:space="preserve">ka se použije tolikrát, kolik se účastní poboček </w:t>
      </w:r>
      <w:r w:rsidRPr="00C23B10">
        <w:rPr>
          <w:rFonts w:ascii="Calibri" w:hAnsi="Calibri" w:cs="Arial"/>
          <w:i/>
          <w:sz w:val="18"/>
          <w:szCs w:val="22"/>
        </w:rPr>
        <w:t>dodavatelů společně podávajících nabídku</w:t>
      </w:r>
    </w:p>
    <w:p w14:paraId="471645E2" w14:textId="77777777" w:rsidR="00B779F8" w:rsidRDefault="00B779F8" w:rsidP="00CF6D77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 w:cs="Arial"/>
          <w:b/>
          <w:sz w:val="22"/>
          <w:szCs w:val="22"/>
        </w:rPr>
      </w:pPr>
    </w:p>
    <w:p w14:paraId="471645E3" w14:textId="77777777" w:rsidR="009B6DCB" w:rsidRDefault="009B6DCB" w:rsidP="009B6DCB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Prohlášení o nabídce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6DCB" w:rsidRPr="00154780" w14:paraId="471645E5" w14:textId="77777777" w:rsidTr="00FC60A4">
        <w:trPr>
          <w:trHeight w:val="279"/>
        </w:trPr>
        <w:tc>
          <w:tcPr>
            <w:tcW w:w="9072" w:type="dxa"/>
            <w:shd w:val="pct10" w:color="auto" w:fill="auto"/>
            <w:vAlign w:val="center"/>
          </w:tcPr>
          <w:p w14:paraId="471645E4" w14:textId="77777777" w:rsidR="009B6DCB" w:rsidRPr="00B748DC" w:rsidRDefault="00F778C8" w:rsidP="00877DD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  <w:r w:rsidR="004F7A2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B6DCB">
              <w:rPr>
                <w:rFonts w:ascii="Calibri" w:hAnsi="Calibri"/>
                <w:sz w:val="22"/>
                <w:szCs w:val="22"/>
              </w:rPr>
              <w:t xml:space="preserve">tímto čestně prohlašuje, že </w:t>
            </w:r>
            <w:r w:rsidR="009B6DCB" w:rsidRPr="006A2999">
              <w:rPr>
                <w:rFonts w:ascii="Calibri" w:hAnsi="Calibri"/>
                <w:sz w:val="22"/>
                <w:szCs w:val="22"/>
              </w:rPr>
              <w:t>v souvislosti se zadávanou zakázkou</w:t>
            </w:r>
            <w:r w:rsidR="009B6DCB">
              <w:rPr>
                <w:rFonts w:ascii="Calibri" w:hAnsi="Calibri"/>
                <w:sz w:val="22"/>
                <w:szCs w:val="22"/>
              </w:rPr>
              <w:t xml:space="preserve"> ne</w:t>
            </w:r>
            <w:r w:rsidR="009B6DCB" w:rsidRPr="006A2999">
              <w:rPr>
                <w:rFonts w:ascii="Calibri" w:hAnsi="Calibri"/>
                <w:sz w:val="22"/>
                <w:szCs w:val="22"/>
              </w:rPr>
              <w:t xml:space="preserve">uzavřel s jinými osobami zakázanou dohodu, </w:t>
            </w:r>
            <w:r w:rsidR="009B6DCB">
              <w:rPr>
                <w:rFonts w:ascii="Calibri" w:hAnsi="Calibri"/>
                <w:sz w:val="22"/>
                <w:szCs w:val="22"/>
              </w:rPr>
              <w:t xml:space="preserve">v zadávacím řízení podává jedinou nabídku a </w:t>
            </w:r>
            <w:r w:rsidR="009B6DCB" w:rsidRPr="00B73D11">
              <w:rPr>
                <w:rFonts w:ascii="Calibri" w:hAnsi="Calibri"/>
                <w:sz w:val="22"/>
                <w:szCs w:val="22"/>
              </w:rPr>
              <w:t>současně</w:t>
            </w:r>
            <w:r w:rsidR="009B6DCB">
              <w:rPr>
                <w:rFonts w:ascii="Calibri" w:hAnsi="Calibri"/>
                <w:sz w:val="22"/>
                <w:szCs w:val="22"/>
              </w:rPr>
              <w:t xml:space="preserve"> není</w:t>
            </w:r>
            <w:r w:rsidR="009B6DCB" w:rsidRPr="00B73D11">
              <w:rPr>
                <w:rFonts w:ascii="Calibri" w:hAnsi="Calibri"/>
                <w:sz w:val="22"/>
                <w:szCs w:val="22"/>
              </w:rPr>
              <w:t xml:space="preserve"> osobou, jejímž prostřednictvím jiný dodavatel v tomtéž </w:t>
            </w:r>
            <w:r w:rsidR="009B6DCB">
              <w:rPr>
                <w:rFonts w:ascii="Calibri" w:hAnsi="Calibri"/>
                <w:sz w:val="22"/>
                <w:szCs w:val="22"/>
              </w:rPr>
              <w:t>zadávacím</w:t>
            </w:r>
            <w:r w:rsidR="009B6DCB" w:rsidRPr="00B73D11">
              <w:rPr>
                <w:rFonts w:ascii="Calibri" w:hAnsi="Calibri"/>
                <w:sz w:val="22"/>
                <w:szCs w:val="22"/>
              </w:rPr>
              <w:t xml:space="preserve"> řízení prokazuje kvalifikaci.</w:t>
            </w:r>
            <w:r w:rsidR="009B6DC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471645E6" w14:textId="77777777" w:rsidR="009B6DCB" w:rsidRDefault="009B6DCB" w:rsidP="00CF6D77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 w:cs="Arial"/>
          <w:b/>
          <w:sz w:val="22"/>
          <w:szCs w:val="22"/>
        </w:rPr>
      </w:pPr>
    </w:p>
    <w:p w14:paraId="471645E7" w14:textId="77777777" w:rsidR="00CF6D77" w:rsidRDefault="00CF6D77" w:rsidP="00CF6D77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Autorizace nabídky osobou </w:t>
      </w:r>
      <w:r w:rsidR="002768C9">
        <w:rPr>
          <w:rFonts w:ascii="Calibri" w:hAnsi="Calibri" w:cs="Arial"/>
          <w:b/>
          <w:sz w:val="22"/>
          <w:szCs w:val="22"/>
        </w:rPr>
        <w:t>oprávněnou jednat za dodavatele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CF6D77" w:rsidRPr="00154780" w14:paraId="471645EA" w14:textId="77777777" w:rsidTr="00554529">
        <w:trPr>
          <w:cantSplit/>
          <w:trHeight w:val="5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645E8" w14:textId="77777777" w:rsidR="00CF6D77" w:rsidRPr="00154780" w:rsidRDefault="00CF6D77" w:rsidP="00554529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Jméno, příjmení, titul: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45E9" w14:textId="77777777" w:rsidR="00CF6D77" w:rsidRPr="00154780" w:rsidRDefault="00CF6D77" w:rsidP="00554529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CF6D77" w:rsidRPr="00154780" w14:paraId="471645ED" w14:textId="77777777" w:rsidTr="00554529">
        <w:trPr>
          <w:cantSplit/>
          <w:trHeight w:val="6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645EB" w14:textId="77777777" w:rsidR="00CF6D77" w:rsidRPr="00154780" w:rsidRDefault="00CF6D77" w:rsidP="0055452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45EC" w14:textId="77777777" w:rsidR="00CF6D77" w:rsidRPr="00154780" w:rsidRDefault="00CF6D77" w:rsidP="00554529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CF6D77" w:rsidRPr="00154780" w14:paraId="471645F3" w14:textId="77777777" w:rsidTr="00554529">
        <w:trPr>
          <w:cantSplit/>
          <w:trHeight w:val="8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645EE" w14:textId="77777777" w:rsidR="00CF6D77" w:rsidRPr="00154780" w:rsidRDefault="00CF6D77" w:rsidP="0055452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45EF" w14:textId="77777777" w:rsidR="00CF6D77" w:rsidRDefault="00CF6D77" w:rsidP="00554529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  <w:p w14:paraId="471645F0" w14:textId="77777777" w:rsidR="00876D97" w:rsidRDefault="00876D97" w:rsidP="00554529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  <w:p w14:paraId="471645F1" w14:textId="77777777" w:rsidR="00876D97" w:rsidRDefault="00876D97" w:rsidP="00554529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  <w:p w14:paraId="471645F2" w14:textId="77777777" w:rsidR="00876D97" w:rsidRPr="00154780" w:rsidRDefault="00876D97" w:rsidP="00554529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</w:tbl>
    <w:p w14:paraId="471645F4" w14:textId="77777777" w:rsidR="00CF6D77" w:rsidRDefault="00CF6D77" w:rsidP="00CF6D77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 w:cs="Arial"/>
          <w:b/>
          <w:sz w:val="22"/>
          <w:szCs w:val="22"/>
        </w:rPr>
      </w:pPr>
    </w:p>
    <w:p w14:paraId="471645F5" w14:textId="77777777" w:rsidR="00CF6D77" w:rsidRPr="00154780" w:rsidRDefault="00CF6D77" w:rsidP="00CF6D77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 w:cs="Arial"/>
          <w:b/>
          <w:sz w:val="22"/>
          <w:szCs w:val="22"/>
        </w:rPr>
      </w:pPr>
    </w:p>
    <w:p w14:paraId="471645F6" w14:textId="77777777" w:rsidR="00CF6D77" w:rsidRPr="00154780" w:rsidRDefault="00CF6D77" w:rsidP="00CF6D77">
      <w:pPr>
        <w:rPr>
          <w:rFonts w:ascii="Calibri" w:hAnsi="Calibri"/>
          <w:sz w:val="22"/>
          <w:szCs w:val="22"/>
        </w:rPr>
      </w:pPr>
    </w:p>
    <w:p w14:paraId="471645F7" w14:textId="77777777" w:rsidR="00C34B4F" w:rsidRDefault="00C34B4F"/>
    <w:sectPr w:rsidR="00C34B4F" w:rsidSect="00C23B10">
      <w:footerReference w:type="even" r:id="rId12"/>
      <w:footerReference w:type="default" r:id="rId13"/>
      <w:headerReference w:type="first" r:id="rId14"/>
      <w:pgSz w:w="11906" w:h="16838" w:code="9"/>
      <w:pgMar w:top="815" w:right="1418" w:bottom="426" w:left="1418" w:header="426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645FE" w14:textId="77777777" w:rsidR="007C099C" w:rsidRDefault="00686604">
      <w:r>
        <w:separator/>
      </w:r>
    </w:p>
  </w:endnote>
  <w:endnote w:type="continuationSeparator" w:id="0">
    <w:p w14:paraId="471645FF" w14:textId="77777777" w:rsidR="007C099C" w:rsidRDefault="0068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64600" w14:textId="77777777" w:rsidR="00351439" w:rsidRDefault="00CF6D77" w:rsidP="00A117A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164601" w14:textId="77777777" w:rsidR="00351439" w:rsidRDefault="00B037F4" w:rsidP="00A117A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64602" w14:textId="77777777" w:rsidR="00853195" w:rsidRPr="00154780" w:rsidRDefault="00CF6D77">
    <w:pPr>
      <w:pStyle w:val="Zpat"/>
      <w:jc w:val="right"/>
      <w:rPr>
        <w:rFonts w:ascii="Calibri" w:hAnsi="Calibri"/>
        <w:sz w:val="18"/>
      </w:rPr>
    </w:pPr>
    <w:r w:rsidRPr="00154780">
      <w:rPr>
        <w:rFonts w:ascii="Calibri" w:hAnsi="Calibri"/>
        <w:sz w:val="18"/>
      </w:rPr>
      <w:t xml:space="preserve">Stránka </w:t>
    </w:r>
    <w:r w:rsidRPr="00154780">
      <w:rPr>
        <w:rFonts w:ascii="Calibri" w:hAnsi="Calibri"/>
        <w:bCs/>
        <w:sz w:val="18"/>
      </w:rPr>
      <w:fldChar w:fldCharType="begin"/>
    </w:r>
    <w:r w:rsidRPr="00154780">
      <w:rPr>
        <w:rFonts w:ascii="Calibri" w:hAnsi="Calibri"/>
        <w:bCs/>
        <w:sz w:val="18"/>
      </w:rPr>
      <w:instrText>PAGE</w:instrText>
    </w:r>
    <w:r w:rsidRPr="00154780">
      <w:rPr>
        <w:rFonts w:ascii="Calibri" w:hAnsi="Calibri"/>
        <w:bCs/>
        <w:sz w:val="18"/>
      </w:rPr>
      <w:fldChar w:fldCharType="separate"/>
    </w:r>
    <w:r w:rsidR="00F778C8">
      <w:rPr>
        <w:rFonts w:ascii="Calibri" w:hAnsi="Calibri"/>
        <w:bCs/>
        <w:noProof/>
        <w:sz w:val="18"/>
      </w:rPr>
      <w:t>2</w:t>
    </w:r>
    <w:r w:rsidRPr="00154780">
      <w:rPr>
        <w:rFonts w:ascii="Calibri" w:hAnsi="Calibri"/>
        <w:bCs/>
        <w:sz w:val="18"/>
      </w:rPr>
      <w:fldChar w:fldCharType="end"/>
    </w:r>
    <w:r w:rsidRPr="00154780">
      <w:rPr>
        <w:rFonts w:ascii="Calibri" w:hAnsi="Calibri"/>
        <w:sz w:val="18"/>
      </w:rPr>
      <w:t xml:space="preserve"> z </w:t>
    </w:r>
    <w:r w:rsidRPr="00154780">
      <w:rPr>
        <w:rFonts w:ascii="Calibri" w:hAnsi="Calibri"/>
        <w:bCs/>
        <w:sz w:val="18"/>
      </w:rPr>
      <w:fldChar w:fldCharType="begin"/>
    </w:r>
    <w:r w:rsidRPr="00154780">
      <w:rPr>
        <w:rFonts w:ascii="Calibri" w:hAnsi="Calibri"/>
        <w:bCs/>
        <w:sz w:val="18"/>
      </w:rPr>
      <w:instrText>NUMPAGES</w:instrText>
    </w:r>
    <w:r w:rsidRPr="00154780">
      <w:rPr>
        <w:rFonts w:ascii="Calibri" w:hAnsi="Calibri"/>
        <w:bCs/>
        <w:sz w:val="18"/>
      </w:rPr>
      <w:fldChar w:fldCharType="separate"/>
    </w:r>
    <w:r w:rsidR="00F778C8">
      <w:rPr>
        <w:rFonts w:ascii="Calibri" w:hAnsi="Calibri"/>
        <w:bCs/>
        <w:noProof/>
        <w:sz w:val="18"/>
      </w:rPr>
      <w:t>2</w:t>
    </w:r>
    <w:r w:rsidRPr="00154780">
      <w:rPr>
        <w:rFonts w:ascii="Calibri" w:hAnsi="Calibri"/>
        <w:bCs/>
        <w:sz w:val="18"/>
      </w:rPr>
      <w:fldChar w:fldCharType="end"/>
    </w:r>
  </w:p>
  <w:p w14:paraId="47164603" w14:textId="77777777" w:rsidR="00351439" w:rsidRDefault="00B037F4" w:rsidP="006D5F64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645FC" w14:textId="77777777" w:rsidR="007C099C" w:rsidRDefault="00686604">
      <w:r>
        <w:separator/>
      </w:r>
    </w:p>
  </w:footnote>
  <w:footnote w:type="continuationSeparator" w:id="0">
    <w:p w14:paraId="471645FD" w14:textId="77777777" w:rsidR="007C099C" w:rsidRDefault="0068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64604" w14:textId="523B1399" w:rsidR="00CD6AB1" w:rsidRDefault="00CF6D77" w:rsidP="00166283">
    <w:pPr>
      <w:pStyle w:val="Zhlav"/>
      <w:jc w:val="both"/>
      <w:rPr>
        <w:rFonts w:ascii="Calibri" w:hAnsi="Calibri"/>
        <w:color w:val="808080"/>
        <w:sz w:val="20"/>
      </w:rPr>
    </w:pPr>
    <w:r w:rsidRPr="00933CAF">
      <w:rPr>
        <w:rFonts w:ascii="Calibri" w:hAnsi="Calibri"/>
        <w:color w:val="808080"/>
        <w:sz w:val="20"/>
      </w:rPr>
      <w:t>Příloha č</w:t>
    </w:r>
    <w:r>
      <w:rPr>
        <w:rFonts w:ascii="Calibri" w:hAnsi="Calibri"/>
        <w:color w:val="808080"/>
        <w:sz w:val="20"/>
      </w:rPr>
      <w:t>. 1</w:t>
    </w:r>
    <w:r w:rsidRPr="00933CAF">
      <w:rPr>
        <w:rFonts w:ascii="Calibri" w:hAnsi="Calibri"/>
        <w:color w:val="808080"/>
        <w:sz w:val="20"/>
      </w:rPr>
      <w:t xml:space="preserve"> zadávací do</w:t>
    </w:r>
    <w:r w:rsidR="00C95E11">
      <w:rPr>
        <w:rFonts w:ascii="Calibri" w:hAnsi="Calibri"/>
        <w:color w:val="808080"/>
        <w:sz w:val="20"/>
      </w:rPr>
      <w:t>kumentace veřejné zakázky „</w:t>
    </w:r>
    <w:r w:rsidR="0043587F" w:rsidRPr="0043587F">
      <w:rPr>
        <w:rFonts w:ascii="Calibri" w:hAnsi="Calibri"/>
        <w:color w:val="808080"/>
        <w:sz w:val="20"/>
      </w:rPr>
      <w:t>Revitalizace vodního ekosystému v Předmostí</w:t>
    </w:r>
    <w:r w:rsidR="00C95E11">
      <w:rPr>
        <w:rFonts w:ascii="Calibri" w:hAnsi="Calibri"/>
        <w:color w:val="808080"/>
        <w:sz w:val="20"/>
      </w:rPr>
      <w:t xml:space="preserve">“ </w:t>
    </w:r>
    <w:r>
      <w:rPr>
        <w:rFonts w:ascii="Calibri" w:hAnsi="Calibri"/>
        <w:color w:val="808080"/>
        <w:sz w:val="20"/>
      </w:rPr>
      <w:t>-</w:t>
    </w:r>
    <w:r w:rsidRPr="00933CAF">
      <w:rPr>
        <w:rFonts w:ascii="Calibri" w:hAnsi="Calibri"/>
        <w:color w:val="808080"/>
        <w:sz w:val="20"/>
      </w:rPr>
      <w:t xml:space="preserve"> Krycí list</w:t>
    </w:r>
    <w:r>
      <w:rPr>
        <w:rFonts w:ascii="Calibri" w:hAnsi="Calibri"/>
        <w:color w:val="808080"/>
        <w:sz w:val="20"/>
      </w:rPr>
      <w:t xml:space="preserve"> nabídky</w:t>
    </w:r>
  </w:p>
  <w:p w14:paraId="49F63AE1" w14:textId="3F6BAC8C" w:rsidR="0043587F" w:rsidRDefault="0043587F" w:rsidP="00166283">
    <w:pPr>
      <w:pStyle w:val="Zhlav"/>
      <w:jc w:val="both"/>
      <w:rPr>
        <w:rFonts w:ascii="Calibri" w:hAnsi="Calibri"/>
        <w:color w:val="808080"/>
        <w:sz w:val="20"/>
      </w:rPr>
    </w:pPr>
    <w:r>
      <w:rPr>
        <w:b/>
        <w:noProof/>
      </w:rPr>
      <w:drawing>
        <wp:anchor distT="0" distB="0" distL="114300" distR="114300" simplePos="0" relativeHeight="251659776" behindDoc="0" locked="0" layoutInCell="1" allowOverlap="1" wp14:anchorId="5E1C3003" wp14:editId="12CFE5BD">
          <wp:simplePos x="0" y="0"/>
          <wp:positionH relativeFrom="margin">
            <wp:posOffset>3424351</wp:posOffset>
          </wp:positionH>
          <wp:positionV relativeFrom="paragraph">
            <wp:posOffset>21087</wp:posOffset>
          </wp:positionV>
          <wp:extent cx="2044800" cy="759600"/>
          <wp:effectExtent l="0" t="0" r="0" b="254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ZP_logo_RGB_v2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8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3BD33C" w14:textId="1E88289E" w:rsidR="0043587F" w:rsidRPr="008704D6" w:rsidRDefault="0043587F" w:rsidP="00166283">
    <w:pPr>
      <w:pStyle w:val="Zhlav"/>
      <w:jc w:val="both"/>
      <w:rPr>
        <w:rFonts w:ascii="Calibri" w:hAnsi="Calibri"/>
        <w:color w:val="808080"/>
        <w:sz w:val="20"/>
      </w:rPr>
    </w:pPr>
    <w:r>
      <w:rPr>
        <w:noProof/>
      </w:rPr>
      <w:drawing>
        <wp:inline distT="0" distB="0" distL="0" distR="0" wp14:anchorId="481B3151" wp14:editId="7D963E4D">
          <wp:extent cx="2809875" cy="625681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49" t="18391" r="5396" b="18313"/>
                  <a:stretch/>
                </pic:blipFill>
                <pic:spPr bwMode="auto">
                  <a:xfrm>
                    <a:off x="0" y="0"/>
                    <a:ext cx="2817409" cy="6273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D77"/>
    <w:rsid w:val="002768C9"/>
    <w:rsid w:val="002D0529"/>
    <w:rsid w:val="00301C81"/>
    <w:rsid w:val="003470F5"/>
    <w:rsid w:val="00350F8F"/>
    <w:rsid w:val="00395A8A"/>
    <w:rsid w:val="00401C54"/>
    <w:rsid w:val="0043366C"/>
    <w:rsid w:val="0043587F"/>
    <w:rsid w:val="004C4A3D"/>
    <w:rsid w:val="004F7A22"/>
    <w:rsid w:val="0055704D"/>
    <w:rsid w:val="005D5FA0"/>
    <w:rsid w:val="00686604"/>
    <w:rsid w:val="006C160E"/>
    <w:rsid w:val="006F597F"/>
    <w:rsid w:val="006F7958"/>
    <w:rsid w:val="007C099C"/>
    <w:rsid w:val="007D385F"/>
    <w:rsid w:val="007F1A95"/>
    <w:rsid w:val="007F62D3"/>
    <w:rsid w:val="008249C4"/>
    <w:rsid w:val="00876D97"/>
    <w:rsid w:val="00877DDC"/>
    <w:rsid w:val="008B3B59"/>
    <w:rsid w:val="009B6DCB"/>
    <w:rsid w:val="00AE07C1"/>
    <w:rsid w:val="00B037F4"/>
    <w:rsid w:val="00B779F8"/>
    <w:rsid w:val="00BA0867"/>
    <w:rsid w:val="00C34B4F"/>
    <w:rsid w:val="00C95E11"/>
    <w:rsid w:val="00CF6D77"/>
    <w:rsid w:val="00D3211E"/>
    <w:rsid w:val="00DE1288"/>
    <w:rsid w:val="00E33E9F"/>
    <w:rsid w:val="00E3692B"/>
    <w:rsid w:val="00F7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7164579"/>
  <w15:docId w15:val="{47AB817B-5E1D-4413-8885-9299876E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F6D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F6D7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CF6D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D7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F6D77"/>
  </w:style>
  <w:style w:type="paragraph" w:styleId="Zhlav">
    <w:name w:val="header"/>
    <w:basedOn w:val="Normln"/>
    <w:link w:val="ZhlavChar"/>
    <w:rsid w:val="00CF6D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F6D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CharCharCharCharCharCharCharChar">
    <w:name w:val="Char Char Char Char Char Char Char Char Char Char Char Char Char Char Char Char Char"/>
    <w:basedOn w:val="Normln"/>
    <w:rsid w:val="00C95E11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Bohdana Kalincová</dc:creator>
  <cp:lastModifiedBy>Bohdana Kalincová</cp:lastModifiedBy>
  <cp:revision>76</cp:revision>
  <cp:lastPrinted>2020-02-10T07:54:00Z</cp:lastPrinted>
  <dcterms:created xsi:type="dcterms:W3CDTF">2020-02-10T07:36:00Z</dcterms:created>
  <dcterms:modified xsi:type="dcterms:W3CDTF">2020-12-04T09:27:00Z</dcterms:modified>
</cp:coreProperties>
</file>