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3968" w14:textId="40848A43" w:rsidR="000D389C" w:rsidRPr="002B2157" w:rsidRDefault="000D389C" w:rsidP="000D38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2157">
        <w:rPr>
          <w:rFonts w:ascii="Arial" w:hAnsi="Arial" w:cs="Arial"/>
          <w:b/>
          <w:bCs/>
          <w:sz w:val="20"/>
          <w:szCs w:val="20"/>
        </w:rPr>
        <w:t xml:space="preserve">ZÁRUČNÍ LISTINA </w:t>
      </w:r>
    </w:p>
    <w:p w14:paraId="3E1ADB87" w14:textId="77777777" w:rsidR="007346D8" w:rsidRDefault="007346D8" w:rsidP="00291CE5">
      <w:pPr>
        <w:spacing w:after="0"/>
        <w:rPr>
          <w:rFonts w:ascii="Arial" w:hAnsi="Arial" w:cs="Arial"/>
          <w:sz w:val="20"/>
          <w:szCs w:val="20"/>
        </w:rPr>
      </w:pPr>
    </w:p>
    <w:p w14:paraId="5A64FE9D" w14:textId="29ABC7C0" w:rsidR="000D389C" w:rsidRPr="002B2157" w:rsidRDefault="000D389C" w:rsidP="00291CE5">
      <w:pPr>
        <w:spacing w:after="0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Věřitel:</w:t>
      </w:r>
    </w:p>
    <w:p w14:paraId="6F88AED0" w14:textId="77777777" w:rsidR="000D389C" w:rsidRPr="002B2157" w:rsidRDefault="000D389C" w:rsidP="00291CE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B2157">
        <w:rPr>
          <w:rFonts w:ascii="Arial" w:hAnsi="Arial" w:cs="Arial"/>
          <w:b/>
          <w:bCs/>
          <w:sz w:val="20"/>
          <w:szCs w:val="20"/>
        </w:rPr>
        <w:t>OSTRAVA AIRPORT MULTIMODAL PARK s.r.o.</w:t>
      </w:r>
    </w:p>
    <w:p w14:paraId="69A76356" w14:textId="77777777" w:rsidR="000D389C" w:rsidRPr="002B2157" w:rsidRDefault="000D389C" w:rsidP="00291CE5">
      <w:pPr>
        <w:spacing w:after="0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se sídlem 28. října 3346/91, Moravská Ostrava, 702 00 Ostrava</w:t>
      </w:r>
    </w:p>
    <w:p w14:paraId="2E70B378" w14:textId="78CF7D95" w:rsidR="000D389C" w:rsidRPr="002B2157" w:rsidRDefault="000D389C" w:rsidP="00291CE5">
      <w:pPr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IČO: 289 38 186</w:t>
      </w:r>
    </w:p>
    <w:p w14:paraId="4002A676" w14:textId="4E4CF13D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b/>
          <w:bCs/>
          <w:sz w:val="20"/>
          <w:szCs w:val="20"/>
        </w:rPr>
        <w:t xml:space="preserve">Bankovní záruka č. </w:t>
      </w:r>
      <w:r w:rsidRPr="002B2157">
        <w:rPr>
          <w:rFonts w:ascii="Arial" w:hAnsi="Arial" w:cs="Arial"/>
          <w:b/>
          <w:bCs/>
          <w:sz w:val="20"/>
          <w:szCs w:val="20"/>
          <w:highlight w:val="yellow"/>
        </w:rPr>
        <w:t>(…)</w:t>
      </w:r>
    </w:p>
    <w:p w14:paraId="102297A2" w14:textId="3D268503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 xml:space="preserve">Byli jsme informováni, že podle SMLOUVY O DÍLO číslo smlouvy: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 ze dne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 (dále jen „</w:t>
      </w:r>
      <w:r w:rsidRPr="002B2157">
        <w:rPr>
          <w:rFonts w:ascii="Arial" w:hAnsi="Arial" w:cs="Arial"/>
          <w:b/>
          <w:bCs/>
          <w:sz w:val="20"/>
          <w:szCs w:val="20"/>
        </w:rPr>
        <w:t>Smlouva</w:t>
      </w:r>
      <w:r w:rsidRPr="002B2157">
        <w:rPr>
          <w:rFonts w:ascii="Arial" w:hAnsi="Arial" w:cs="Arial"/>
          <w:sz w:val="20"/>
          <w:szCs w:val="20"/>
        </w:rPr>
        <w:t>“) týkající se obchodních souborů: „</w:t>
      </w:r>
      <w:r w:rsidR="002B2157">
        <w:rPr>
          <w:rFonts w:ascii="Arial" w:hAnsi="Arial" w:cs="Arial"/>
          <w:sz w:val="20"/>
          <w:szCs w:val="20"/>
        </w:rPr>
        <w:t>Kolejové jeřáby</w:t>
      </w:r>
      <w:r w:rsidRPr="002B2157">
        <w:rPr>
          <w:rFonts w:ascii="Arial" w:hAnsi="Arial" w:cs="Arial"/>
          <w:sz w:val="20"/>
          <w:szCs w:val="20"/>
        </w:rPr>
        <w:t xml:space="preserve">“, a to konkrétně provedení </w:t>
      </w:r>
      <w:r w:rsidRPr="002B2157">
        <w:rPr>
          <w:rFonts w:ascii="Arial" w:hAnsi="Arial" w:cs="Arial"/>
          <w:iCs/>
          <w:sz w:val="20"/>
          <w:szCs w:val="20"/>
        </w:rPr>
        <w:t xml:space="preserve">díla, jak je toto dílo specifikováno ve Smlouvě, </w:t>
      </w:r>
      <w:r w:rsidR="002B2157" w:rsidRPr="002B2157">
        <w:rPr>
          <w:rFonts w:ascii="Arial" w:hAnsi="Arial" w:cs="Arial"/>
          <w:iCs/>
          <w:sz w:val="20"/>
          <w:szCs w:val="20"/>
        </w:rPr>
        <w:t>prováděného jako součást stavby:</w:t>
      </w:r>
      <w:r w:rsidRPr="002B2157">
        <w:rPr>
          <w:rFonts w:ascii="Arial" w:hAnsi="Arial" w:cs="Arial"/>
          <w:iCs/>
          <w:sz w:val="20"/>
          <w:szCs w:val="20"/>
        </w:rPr>
        <w:t xml:space="preserve"> „TERMINÁL KOMBINOVANÉ DOPRAVY OSTRAVA-MOŠNOV</w:t>
      </w:r>
      <w:r w:rsidR="00DF23C4" w:rsidRPr="002B2157">
        <w:rPr>
          <w:rFonts w:ascii="Arial" w:hAnsi="Arial" w:cs="Arial"/>
          <w:iCs/>
          <w:sz w:val="20"/>
          <w:szCs w:val="20"/>
        </w:rPr>
        <w:t xml:space="preserve"> II</w:t>
      </w:r>
      <w:r w:rsidRPr="002B2157">
        <w:rPr>
          <w:rFonts w:ascii="Arial" w:hAnsi="Arial" w:cs="Arial"/>
          <w:iCs/>
          <w:sz w:val="20"/>
          <w:szCs w:val="20"/>
        </w:rPr>
        <w:t>“ (dále jen „</w:t>
      </w:r>
      <w:r w:rsidR="002B2157">
        <w:rPr>
          <w:rFonts w:ascii="Arial" w:hAnsi="Arial" w:cs="Arial"/>
          <w:b/>
          <w:bCs/>
          <w:iCs/>
          <w:sz w:val="20"/>
          <w:szCs w:val="20"/>
        </w:rPr>
        <w:t>Stavba</w:t>
      </w:r>
      <w:r w:rsidRPr="002B2157">
        <w:rPr>
          <w:rFonts w:ascii="Arial" w:hAnsi="Arial" w:cs="Arial"/>
          <w:iCs/>
          <w:sz w:val="20"/>
          <w:szCs w:val="20"/>
        </w:rPr>
        <w:t>“)</w:t>
      </w:r>
      <w:r w:rsidRPr="002B2157">
        <w:rPr>
          <w:rFonts w:ascii="Arial" w:hAnsi="Arial" w:cs="Arial"/>
          <w:sz w:val="20"/>
          <w:szCs w:val="20"/>
        </w:rPr>
        <w:t xml:space="preserve">, uzavřené mezi Vámi a </w:t>
      </w:r>
      <w:r w:rsidRPr="002B2157">
        <w:rPr>
          <w:rFonts w:ascii="Arial" w:hAnsi="Arial" w:cs="Arial"/>
          <w:b/>
          <w:bCs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se sídlem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IČO: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zapsaná v obchodním rejstříku vedeném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2157">
        <w:rPr>
          <w:rFonts w:ascii="Arial" w:hAnsi="Arial" w:cs="Arial"/>
          <w:sz w:val="20"/>
          <w:szCs w:val="20"/>
        </w:rPr>
        <w:t>sp</w:t>
      </w:r>
      <w:proofErr w:type="spellEnd"/>
      <w:r w:rsidRPr="002B2157">
        <w:rPr>
          <w:rFonts w:ascii="Arial" w:hAnsi="Arial" w:cs="Arial"/>
          <w:sz w:val="20"/>
          <w:szCs w:val="20"/>
        </w:rPr>
        <w:t xml:space="preserve">. zn.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 (dále jen „</w:t>
      </w:r>
      <w:r w:rsidRPr="002B2157">
        <w:rPr>
          <w:rFonts w:ascii="Arial" w:hAnsi="Arial" w:cs="Arial"/>
          <w:b/>
          <w:bCs/>
          <w:sz w:val="20"/>
          <w:szCs w:val="20"/>
        </w:rPr>
        <w:t>Klient</w:t>
      </w:r>
      <w:r w:rsidRPr="002B2157">
        <w:rPr>
          <w:rFonts w:ascii="Arial" w:hAnsi="Arial" w:cs="Arial"/>
          <w:sz w:val="20"/>
          <w:szCs w:val="20"/>
        </w:rPr>
        <w:t xml:space="preserve">“), má Klient ve Váš prospěch předložit Vámi schválenou bankovní záruku zajišťující úplné a okamžité zaplacení všech dluhů vzniklých v souvislosti s nesplněním nebo porušením jakékoliv povinnosti Klienta vyplývající ze Smlouvy po celou dobu </w:t>
      </w:r>
      <w:r w:rsidR="00291CE5" w:rsidRPr="002B2157">
        <w:rPr>
          <w:rFonts w:ascii="Arial" w:hAnsi="Arial" w:cs="Arial"/>
          <w:sz w:val="20"/>
          <w:szCs w:val="20"/>
        </w:rPr>
        <w:t>zhotovování</w:t>
      </w:r>
      <w:r w:rsidRPr="002B2157">
        <w:rPr>
          <w:rFonts w:ascii="Arial" w:hAnsi="Arial" w:cs="Arial"/>
          <w:sz w:val="20"/>
          <w:szCs w:val="20"/>
        </w:rPr>
        <w:t xml:space="preserve"> </w:t>
      </w:r>
      <w:r w:rsidR="00291CE5" w:rsidRPr="002B2157">
        <w:rPr>
          <w:rFonts w:ascii="Arial" w:hAnsi="Arial" w:cs="Arial"/>
          <w:sz w:val="20"/>
          <w:szCs w:val="20"/>
        </w:rPr>
        <w:t>Kolejových jeřábů</w:t>
      </w:r>
      <w:r w:rsidRPr="002B2157">
        <w:rPr>
          <w:rFonts w:ascii="Arial" w:hAnsi="Arial" w:cs="Arial"/>
          <w:sz w:val="20"/>
          <w:szCs w:val="20"/>
        </w:rPr>
        <w:t xml:space="preserve"> včetně jakékoliv újmy vzniklé v souvislosti s nesplněním nebo porušením povinnosti ze Smlouvy. </w:t>
      </w:r>
    </w:p>
    <w:p w14:paraId="538F7A72" w14:textId="65B79145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 xml:space="preserve">Z příkazu Klienta se my,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se sídlem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IČO: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zapsaná v obchodním rejstříku vedeném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2157">
        <w:rPr>
          <w:rFonts w:ascii="Arial" w:hAnsi="Arial" w:cs="Arial"/>
          <w:sz w:val="20"/>
          <w:szCs w:val="20"/>
        </w:rPr>
        <w:t>sp</w:t>
      </w:r>
      <w:proofErr w:type="spellEnd"/>
      <w:r w:rsidRPr="002B2157">
        <w:rPr>
          <w:rFonts w:ascii="Arial" w:hAnsi="Arial" w:cs="Arial"/>
          <w:sz w:val="20"/>
          <w:szCs w:val="20"/>
        </w:rPr>
        <w:t xml:space="preserve">. zn.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>, neodvolatelně a bezpodmínečně zavazujeme vyplatit Vám bez odkladu, bez námitek a bez přezkoumání souvisejících právních dokumentů nebo jiných skutečností jakoukoliv částku nebo částky na Vámi určený účet, až do celkové výše</w:t>
      </w:r>
    </w:p>
    <w:p w14:paraId="4259375D" w14:textId="13F6E009" w:rsidR="000D389C" w:rsidRPr="002B2157" w:rsidRDefault="00291CE5" w:rsidP="00291C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b/>
          <w:bCs/>
          <w:sz w:val="20"/>
          <w:szCs w:val="20"/>
        </w:rPr>
        <w:t>EUR</w:t>
      </w:r>
      <w:r w:rsidR="000D389C" w:rsidRPr="002B2157">
        <w:rPr>
          <w:rFonts w:ascii="Arial" w:hAnsi="Arial" w:cs="Arial"/>
          <w:b/>
          <w:bCs/>
          <w:sz w:val="20"/>
          <w:szCs w:val="20"/>
        </w:rPr>
        <w:t xml:space="preserve"> </w:t>
      </w:r>
      <w:r w:rsidR="000D389C" w:rsidRPr="002B2157">
        <w:rPr>
          <w:rFonts w:ascii="Arial" w:hAnsi="Arial" w:cs="Arial"/>
          <w:b/>
          <w:bCs/>
          <w:sz w:val="20"/>
          <w:szCs w:val="20"/>
          <w:highlight w:val="yellow"/>
        </w:rPr>
        <w:t>(…)</w:t>
      </w:r>
    </w:p>
    <w:p w14:paraId="73ADBD5A" w14:textId="77777777" w:rsidR="000D389C" w:rsidRPr="002B2157" w:rsidRDefault="000D389C" w:rsidP="00291CE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B2157">
        <w:rPr>
          <w:rFonts w:ascii="Arial" w:hAnsi="Arial" w:cs="Arial"/>
          <w:b/>
          <w:bCs/>
          <w:sz w:val="20"/>
          <w:szCs w:val="20"/>
        </w:rPr>
        <w:t xml:space="preserve">slovy: </w:t>
      </w:r>
      <w:r w:rsidRPr="002B2157">
        <w:rPr>
          <w:rFonts w:ascii="Arial" w:hAnsi="Arial" w:cs="Arial"/>
          <w:b/>
          <w:bCs/>
          <w:sz w:val="20"/>
          <w:szCs w:val="20"/>
          <w:highlight w:val="yellow"/>
        </w:rPr>
        <w:t>(…)</w:t>
      </w:r>
    </w:p>
    <w:p w14:paraId="7E1FEF2D" w14:textId="00FD6A34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(dále jen „</w:t>
      </w:r>
      <w:r w:rsidRPr="002B2157">
        <w:rPr>
          <w:rFonts w:ascii="Arial" w:hAnsi="Arial" w:cs="Arial"/>
          <w:b/>
          <w:bCs/>
          <w:sz w:val="20"/>
          <w:szCs w:val="20"/>
        </w:rPr>
        <w:t>Zaručená částka</w:t>
      </w:r>
      <w:r w:rsidRPr="002B2157">
        <w:rPr>
          <w:rFonts w:ascii="Arial" w:hAnsi="Arial" w:cs="Arial"/>
          <w:sz w:val="20"/>
          <w:szCs w:val="20"/>
        </w:rPr>
        <w:t>“)</w:t>
      </w:r>
    </w:p>
    <w:p w14:paraId="4AA5E45E" w14:textId="14DFF175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vždy po obdržení Vaší první písemné výzvy, která bude v souladu se všemi podmínkami této záruky a bude obsahovat Vaše písemné prohlášení, že Klient nesplnil řádně svou povinnost či povinnosti ze Smlouvy nebo že Klient porušil svou povinnost či povinnosti ze Smlouvy (dále jen „</w:t>
      </w:r>
      <w:r w:rsidRPr="002B2157">
        <w:rPr>
          <w:rFonts w:ascii="Arial" w:hAnsi="Arial" w:cs="Arial"/>
          <w:b/>
          <w:bCs/>
          <w:sz w:val="20"/>
          <w:szCs w:val="20"/>
        </w:rPr>
        <w:t>Výzva</w:t>
      </w:r>
      <w:r w:rsidRPr="002B2157">
        <w:rPr>
          <w:rFonts w:ascii="Arial" w:hAnsi="Arial" w:cs="Arial"/>
          <w:sz w:val="20"/>
          <w:szCs w:val="20"/>
        </w:rPr>
        <w:t xml:space="preserve">“). Výzva musí dále obsahovat identifikaci Klienta, Smlouvy a nesplněné povinnosti ze Smlouvy. </w:t>
      </w:r>
    </w:p>
    <w:p w14:paraId="2403FE5A" w14:textId="6E3EE18E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Váš/Vaše podpis/y na Výzvě musí být úředně ověřen/y nebo pravost Vašeho/Vašich podpisu/podpisů a oprávněnost podepsané/podepsaných osoby/osob na Výzvě musí být potvrzeny Vaší bankou.</w:t>
      </w:r>
    </w:p>
    <w:p w14:paraId="48419378" w14:textId="77777777" w:rsidR="000D389C" w:rsidRPr="002B2157" w:rsidRDefault="000D389C" w:rsidP="002B21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Výzva v originále nám musí být doručena v listinné podobě doporučenou poštou na adresu:</w:t>
      </w:r>
    </w:p>
    <w:p w14:paraId="16C33518" w14:textId="77777777" w:rsidR="000D389C" w:rsidRPr="002B2157" w:rsidRDefault="000D389C" w:rsidP="00291C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>,</w:t>
      </w:r>
    </w:p>
    <w:p w14:paraId="59D88CAB" w14:textId="77777777" w:rsidR="000D389C" w:rsidRPr="002B2157" w:rsidRDefault="000D389C" w:rsidP="00291C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nebo kurýrem či osobně na adresu:</w:t>
      </w:r>
    </w:p>
    <w:p w14:paraId="639969BD" w14:textId="77777777" w:rsidR="000D389C" w:rsidRPr="002B2157" w:rsidRDefault="000D389C" w:rsidP="00291C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  <w:highlight w:val="yellow"/>
        </w:rPr>
        <w:t>(…)</w:t>
      </w:r>
    </w:p>
    <w:p w14:paraId="66D6DC28" w14:textId="71EE7782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nejpozději k níže uvedenému datu uplynutí platnosti této záruky.</w:t>
      </w:r>
    </w:p>
    <w:p w14:paraId="41B78FF3" w14:textId="0C7A4F33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Tato záruka nabývá platnosti a účinnosti dnem jejího vystavení.</w:t>
      </w:r>
    </w:p>
    <w:p w14:paraId="3A1A310C" w14:textId="77777777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Zaručená částka se snižuje o každou námi provedenou platbu z této záruky. Vyplacením celé výše Zaručené částky tato záruka zaniká.</w:t>
      </w:r>
    </w:p>
    <w:p w14:paraId="7200AADC" w14:textId="77777777" w:rsidR="002B2157" w:rsidRDefault="002B2157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 xml:space="preserve">Tato záruka je platná do data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 xml:space="preserve"> včetně (datum uplynutí platnosti). Uplynutím tohoto dne tato záruka zaniká, a to i v případě, že tento den nebude pracovním dnem v místě pro doručení Výzvy.</w:t>
      </w:r>
    </w:p>
    <w:p w14:paraId="1423D85C" w14:textId="54483AB2" w:rsidR="000D389C" w:rsidRPr="002B2157" w:rsidRDefault="000D389C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>Tato záruka zaniká i uplynutím dne, ve kterém nám bude doručen originál této záruční listiny na výše uvedenou adresu pro Výzvu, pokud tato skutečnost nastane před datem uplynutí platnosti této záruky.</w:t>
      </w:r>
    </w:p>
    <w:p w14:paraId="52233E18" w14:textId="08202583" w:rsidR="000D389C" w:rsidRPr="002B2157" w:rsidRDefault="002B2157" w:rsidP="000D389C">
      <w:pPr>
        <w:jc w:val="both"/>
        <w:rPr>
          <w:rFonts w:ascii="Arial" w:hAnsi="Arial" w:cs="Arial"/>
          <w:sz w:val="20"/>
          <w:szCs w:val="20"/>
        </w:rPr>
      </w:pPr>
      <w:r w:rsidRPr="002B2157">
        <w:rPr>
          <w:rFonts w:ascii="Arial" w:hAnsi="Arial" w:cs="Arial"/>
          <w:sz w:val="20"/>
          <w:szCs w:val="20"/>
        </w:rPr>
        <w:t xml:space="preserve">Práva z této záruky, tj. právo uplatnit tuto záruku, a/nebo právo na plnění z této záruky, lze postoupit na vlastníka Stavby nebo Vaši financující banku nebo financující banku vlastníka Stavby, s čímž my, </w:t>
      </w:r>
      <w:r w:rsidRPr="002B2157">
        <w:rPr>
          <w:rFonts w:ascii="Arial" w:hAnsi="Arial" w:cs="Arial"/>
          <w:sz w:val="20"/>
          <w:szCs w:val="20"/>
          <w:highlight w:val="yellow"/>
        </w:rPr>
        <w:t>(…)</w:t>
      </w:r>
      <w:r w:rsidRPr="002B2157">
        <w:rPr>
          <w:rFonts w:ascii="Arial" w:hAnsi="Arial" w:cs="Arial"/>
          <w:sz w:val="20"/>
          <w:szCs w:val="20"/>
        </w:rPr>
        <w:t>, výslovně a neodvolatelně souhlasíme. Právo na plnění z této záruky lze zastavit.</w:t>
      </w:r>
    </w:p>
    <w:p w14:paraId="4A399D8B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>V případě postoupení práv ze záruky nebo postoupení či zastavení práva na plnění z této záruky musíme být písemně informováni ve formě oznámení o postoupení nebo zastavení (dále jen „</w:t>
      </w:r>
      <w:r w:rsidRPr="007346D8">
        <w:rPr>
          <w:rFonts w:ascii="Arial" w:hAnsi="Arial" w:cs="Arial"/>
          <w:b/>
          <w:bCs/>
          <w:sz w:val="20"/>
          <w:szCs w:val="20"/>
        </w:rPr>
        <w:t>Oznámení</w:t>
      </w:r>
      <w:r w:rsidRPr="007346D8">
        <w:rPr>
          <w:rFonts w:ascii="Arial" w:hAnsi="Arial" w:cs="Arial"/>
          <w:sz w:val="20"/>
          <w:szCs w:val="20"/>
        </w:rPr>
        <w:t xml:space="preserve">“) podepsaného Vámi a postupníkem či zástavním věřitelem.  </w:t>
      </w:r>
    </w:p>
    <w:p w14:paraId="68B9B6A3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lastRenderedPageBreak/>
        <w:t>Podmínkou postoupení práva uplatnit tuto záruku je uvedení Vašeho vyjádření v Oznámení, zda postupník nabyl práva a povinnosti postupitele ze Smlouvy či nikoli.</w:t>
      </w:r>
    </w:p>
    <w:p w14:paraId="229EB5BD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 xml:space="preserve">V případě, že postupník práva a povinnosti postupitele ze Smlouvy nenabyl, musí být k Výzvě postupníka přiloženo prohlášení původního oprávněného z této záruky o nesplnění povinností Klienta ze Smlouvy podle podmínek této záruky (vč. identifikace nesplněné povinnosti), přičemž podpis/y na tomto prohlášení musí být úředně ověřen/y nebo ověřeny bankou původního oprávněného z této záruky, která písemně potvrdí pravost podpisu/podpisů a oprávněnost podepsané/podepsaných osoby/osob jednat za původního oprávněného. (Prohlášení postupníka o nesplnění povinností Klienta ze Smlouvy podle podmínek této záruky na Výzvě vč. identifikace Smlouvy a nesplněné povinnosti není v tomto případě požadováno.) </w:t>
      </w:r>
    </w:p>
    <w:p w14:paraId="7770407C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>Oznámení musí být podepsáno k tomu oprávněnými osobami.</w:t>
      </w:r>
    </w:p>
    <w:p w14:paraId="0A04A18A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 xml:space="preserve">Váš/Vaše podpis/y na Oznámení musí být úředně ověřen/y nebo ověřen/y Vaší bankou, která písemně potvrdí pravost podpisů a oprávněnost podepsané/podepsaných osoby/osob jednat Vaším jménem. </w:t>
      </w:r>
    </w:p>
    <w:p w14:paraId="508ECAD6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>Podpis/y postupníka nebo zástavního věřitele na Oznámení musí být úředně ověřeny nebo ověřeny jeho bankou, která písemně potvrdí pravost podpisu/podpisů a oprávněnost podepsané/podepsaných osoby/osob jednat za postupníka či zástavního věřitele; to neplatí v případě postoupení nebo zastavení ve prospěch banky.</w:t>
      </w:r>
    </w:p>
    <w:p w14:paraId="089A8787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 xml:space="preserve">Postoupení práv ze záruky nebo postoupení či zastavení práva na plnění z této záruky je vůči nám účinné dnem doručení originálu Oznámení na výše uvedenou adresu pro doručení Výzvy. </w:t>
      </w:r>
    </w:p>
    <w:p w14:paraId="676A8C02" w14:textId="77777777" w:rsidR="007346D8" w:rsidRPr="007346D8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 xml:space="preserve">Vyhrazujeme si právo odmítnout akceptovat postoupení či zřízení zástavního práva a nejsme povinni postupovat v souladu s Oznámením, pokud by byl postupník či zástavní věřitel uveden na seznamech osob nebo subjektů souvisejících s mezinárodními sankcemi, které </w:t>
      </w:r>
      <w:r w:rsidRPr="007346D8">
        <w:rPr>
          <w:rFonts w:ascii="Arial" w:hAnsi="Arial" w:cs="Arial"/>
          <w:sz w:val="20"/>
          <w:szCs w:val="20"/>
          <w:highlight w:val="yellow"/>
        </w:rPr>
        <w:t>(…)</w:t>
      </w:r>
      <w:r w:rsidRPr="007346D8">
        <w:rPr>
          <w:rFonts w:ascii="Arial" w:hAnsi="Arial" w:cs="Arial"/>
          <w:sz w:val="20"/>
          <w:szCs w:val="20"/>
        </w:rPr>
        <w:t xml:space="preserve"> dodržuje, zejména uplatňovaných ze strany ČR, EU, USA, OSN.</w:t>
      </w:r>
    </w:p>
    <w:p w14:paraId="4CE6BB36" w14:textId="33323F1B" w:rsidR="000D389C" w:rsidRPr="002B2157" w:rsidRDefault="007346D8" w:rsidP="007346D8">
      <w:pPr>
        <w:jc w:val="both"/>
        <w:rPr>
          <w:rFonts w:ascii="Arial" w:hAnsi="Arial" w:cs="Arial"/>
          <w:sz w:val="20"/>
          <w:szCs w:val="20"/>
        </w:rPr>
      </w:pPr>
      <w:r w:rsidRPr="007346D8">
        <w:rPr>
          <w:rFonts w:ascii="Arial" w:hAnsi="Arial" w:cs="Arial"/>
          <w:sz w:val="20"/>
          <w:szCs w:val="20"/>
        </w:rPr>
        <w:t>Tato záruka se řídí právním řádem České republiky. Veškeré spory vzniklé z této záruky bez ohledu na výši částky bude řešit příslušný soud v České republice.</w:t>
      </w:r>
      <w:r w:rsidR="000D389C" w:rsidRPr="002B2157">
        <w:rPr>
          <w:rFonts w:ascii="Arial" w:hAnsi="Arial" w:cs="Arial"/>
          <w:sz w:val="20"/>
          <w:szCs w:val="20"/>
        </w:rPr>
        <w:t xml:space="preserve"> </w:t>
      </w:r>
    </w:p>
    <w:p w14:paraId="4D8E1F82" w14:textId="77777777" w:rsidR="003A4E2A" w:rsidRPr="002B2157" w:rsidRDefault="003A4E2A" w:rsidP="003A4E2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A4E2A" w:rsidRPr="002B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9C225" w14:textId="77777777" w:rsidR="00526CBF" w:rsidRDefault="00526CBF" w:rsidP="00803350">
      <w:pPr>
        <w:spacing w:after="0" w:line="240" w:lineRule="auto"/>
      </w:pPr>
      <w:r>
        <w:separator/>
      </w:r>
    </w:p>
  </w:endnote>
  <w:endnote w:type="continuationSeparator" w:id="0">
    <w:p w14:paraId="5D3CBCD5" w14:textId="77777777" w:rsidR="00526CBF" w:rsidRDefault="00526CBF" w:rsidP="0080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05CDE" w14:textId="77777777" w:rsidR="00526CBF" w:rsidRDefault="00526CBF" w:rsidP="00803350">
      <w:pPr>
        <w:spacing w:after="0" w:line="240" w:lineRule="auto"/>
      </w:pPr>
      <w:r>
        <w:separator/>
      </w:r>
    </w:p>
  </w:footnote>
  <w:footnote w:type="continuationSeparator" w:id="0">
    <w:p w14:paraId="09823D0E" w14:textId="77777777" w:rsidR="00526CBF" w:rsidRDefault="00526CBF" w:rsidP="0080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D522D"/>
    <w:multiLevelType w:val="hybridMultilevel"/>
    <w:tmpl w:val="7BD89C24"/>
    <w:lvl w:ilvl="0" w:tplc="7F9616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F961632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3264"/>
    <w:multiLevelType w:val="hybridMultilevel"/>
    <w:tmpl w:val="B8AAE006"/>
    <w:lvl w:ilvl="0" w:tplc="EFA2AA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258CC"/>
    <w:multiLevelType w:val="hybridMultilevel"/>
    <w:tmpl w:val="C2BC6006"/>
    <w:lvl w:ilvl="0" w:tplc="7F961632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5D7F73"/>
    <w:multiLevelType w:val="hybridMultilevel"/>
    <w:tmpl w:val="8632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23"/>
    <w:rsid w:val="00042F1A"/>
    <w:rsid w:val="000C0270"/>
    <w:rsid w:val="000C1F28"/>
    <w:rsid w:val="000D389C"/>
    <w:rsid w:val="00167406"/>
    <w:rsid w:val="001E0EC3"/>
    <w:rsid w:val="002004CD"/>
    <w:rsid w:val="00214391"/>
    <w:rsid w:val="00291CE5"/>
    <w:rsid w:val="002B2157"/>
    <w:rsid w:val="002F5AB6"/>
    <w:rsid w:val="003305B0"/>
    <w:rsid w:val="0037646D"/>
    <w:rsid w:val="003A4E2A"/>
    <w:rsid w:val="003C71F8"/>
    <w:rsid w:val="004F1D62"/>
    <w:rsid w:val="004F3C81"/>
    <w:rsid w:val="00526CBF"/>
    <w:rsid w:val="00593C7E"/>
    <w:rsid w:val="005965C9"/>
    <w:rsid w:val="00627975"/>
    <w:rsid w:val="0064488C"/>
    <w:rsid w:val="006514E9"/>
    <w:rsid w:val="00674679"/>
    <w:rsid w:val="006F67EC"/>
    <w:rsid w:val="007346D8"/>
    <w:rsid w:val="0076746F"/>
    <w:rsid w:val="007E1C4D"/>
    <w:rsid w:val="007F1FA2"/>
    <w:rsid w:val="00803350"/>
    <w:rsid w:val="0089785B"/>
    <w:rsid w:val="008B7936"/>
    <w:rsid w:val="008C6443"/>
    <w:rsid w:val="008D050E"/>
    <w:rsid w:val="008F293C"/>
    <w:rsid w:val="00957A40"/>
    <w:rsid w:val="009E71E0"/>
    <w:rsid w:val="00A41210"/>
    <w:rsid w:val="00AC0159"/>
    <w:rsid w:val="00AC2225"/>
    <w:rsid w:val="00AE4A29"/>
    <w:rsid w:val="00B11ACE"/>
    <w:rsid w:val="00B13F52"/>
    <w:rsid w:val="00B80599"/>
    <w:rsid w:val="00BA0697"/>
    <w:rsid w:val="00BE41DC"/>
    <w:rsid w:val="00CD59A0"/>
    <w:rsid w:val="00CD6323"/>
    <w:rsid w:val="00CF3FC4"/>
    <w:rsid w:val="00D24F9C"/>
    <w:rsid w:val="00D366E4"/>
    <w:rsid w:val="00D61ECB"/>
    <w:rsid w:val="00D65A22"/>
    <w:rsid w:val="00DD7BB1"/>
    <w:rsid w:val="00DF23C4"/>
    <w:rsid w:val="00E127B7"/>
    <w:rsid w:val="00E31AB7"/>
    <w:rsid w:val="00E57F4A"/>
    <w:rsid w:val="00E63C43"/>
    <w:rsid w:val="00F40B46"/>
    <w:rsid w:val="00F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73D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350"/>
  </w:style>
  <w:style w:type="paragraph" w:styleId="Zpat">
    <w:name w:val="footer"/>
    <w:basedOn w:val="Normln"/>
    <w:link w:val="ZpatChar"/>
    <w:uiPriority w:val="99"/>
    <w:unhideWhenUsed/>
    <w:rsid w:val="0080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350"/>
  </w:style>
  <w:style w:type="table" w:styleId="Mkatabulky">
    <w:name w:val="Table Grid"/>
    <w:basedOn w:val="Normlntabulka"/>
    <w:uiPriority w:val="39"/>
    <w:rsid w:val="000C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F2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28099-D5CD-4566-BD2E-313889EC7A06}"/>
</file>

<file path=customXml/itemProps2.xml><?xml version="1.0" encoding="utf-8"?>
<ds:datastoreItem xmlns:ds="http://schemas.openxmlformats.org/officeDocument/2006/customXml" ds:itemID="{347A4691-7359-44AA-A965-EFDE1147168D}"/>
</file>

<file path=customXml/itemProps3.xml><?xml version="1.0" encoding="utf-8"?>
<ds:datastoreItem xmlns:ds="http://schemas.openxmlformats.org/officeDocument/2006/customXml" ds:itemID="{95F20542-DF0B-4C27-8241-28926C2A4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2020-12-09T17:38:00Z</dcterms:created>
  <dcterms:modified xsi:type="dcterms:W3CDTF">2020-12-09T17:38:00Z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