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26" w:rsidRPr="00260026" w:rsidRDefault="00260026" w:rsidP="00260026">
      <w:pPr>
        <w:tabs>
          <w:tab w:val="left" w:pos="5529"/>
        </w:tabs>
        <w:jc w:val="both"/>
      </w:pPr>
      <w:r w:rsidRPr="0026002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-22225</wp:posOffset>
                </wp:positionV>
                <wp:extent cx="3272790" cy="895350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26" w:rsidRDefault="00260026" w:rsidP="00260026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15620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260026" w:rsidRPr="001942C7" w:rsidRDefault="0015620C" w:rsidP="002600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Veřejné zakázky</w:t>
                            </w:r>
                            <w:r w:rsidR="00260026" w:rsidRPr="001942C7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260026" w:rsidRPr="001942C7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:rsidR="00260026" w:rsidRPr="00356C88" w:rsidRDefault="00260026" w:rsidP="0026002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22pt;margin-top:-1.75pt;width:257.7pt;height:7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" filled="f" stroked="f">
                <v:textbox>
                  <w:txbxContent>
                    <w:p w:rsidR="00260026" w:rsidRDefault="00260026" w:rsidP="00260026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15620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260026" w:rsidRPr="001942C7" w:rsidRDefault="0015620C" w:rsidP="002600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Veřejné zakázky</w:t>
                      </w:r>
                      <w:r w:rsidR="00260026" w:rsidRPr="001942C7">
                        <w:rPr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="00260026" w:rsidRPr="001942C7">
                        <w:rPr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:rsidR="00260026" w:rsidRPr="00356C88" w:rsidRDefault="00260026" w:rsidP="0026002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574">
        <w:t xml:space="preserve"> </w:t>
      </w:r>
    </w:p>
    <w:p w:rsidR="00260026" w:rsidRPr="00260026" w:rsidRDefault="00260026" w:rsidP="00260026">
      <w:pPr>
        <w:tabs>
          <w:tab w:val="left" w:pos="5529"/>
        </w:tabs>
      </w:pPr>
    </w:p>
    <w:p w:rsidR="00260026" w:rsidRPr="00260026" w:rsidRDefault="00260026" w:rsidP="00260026">
      <w:pPr>
        <w:tabs>
          <w:tab w:val="left" w:pos="5529"/>
          <w:tab w:val="left" w:pos="6946"/>
        </w:tabs>
      </w:pPr>
      <w:r w:rsidRPr="00260026">
        <w:tab/>
        <w:t xml:space="preserve">Naše č. j.:  </w:t>
      </w:r>
      <w:r w:rsidRPr="00260026">
        <w:tab/>
      </w:r>
      <w:r w:rsidR="0015620C">
        <w:t>UT-33222/2020</w:t>
      </w:r>
    </w:p>
    <w:p w:rsidR="00260026" w:rsidRPr="00260026" w:rsidRDefault="00260026" w:rsidP="00260026">
      <w:pPr>
        <w:tabs>
          <w:tab w:val="left" w:pos="5529"/>
          <w:tab w:val="left" w:pos="6946"/>
        </w:tabs>
      </w:pPr>
      <w:r w:rsidRPr="00260026">
        <w:tab/>
        <w:t xml:space="preserve">Naše </w:t>
      </w:r>
      <w:proofErr w:type="spellStart"/>
      <w:r w:rsidRPr="00260026">
        <w:t>sp</w:t>
      </w:r>
      <w:proofErr w:type="spellEnd"/>
      <w:r w:rsidRPr="00260026">
        <w:t xml:space="preserve">. zn.: </w:t>
      </w:r>
      <w:r w:rsidRPr="00260026">
        <w:tab/>
      </w:r>
      <w:r w:rsidR="0015620C">
        <w:t>UT-33032/2020/03</w:t>
      </w:r>
    </w:p>
    <w:p w:rsidR="00260026" w:rsidRPr="00260026" w:rsidRDefault="00260026" w:rsidP="00260026">
      <w:pPr>
        <w:tabs>
          <w:tab w:val="left" w:pos="5529"/>
          <w:tab w:val="left" w:pos="6946"/>
          <w:tab w:val="left" w:pos="9070"/>
        </w:tabs>
      </w:pPr>
      <w:r w:rsidRPr="00260026">
        <w:tab/>
        <w:t xml:space="preserve">Počet listů:  </w:t>
      </w:r>
      <w:r w:rsidRPr="00260026">
        <w:tab/>
        <w:t>1</w:t>
      </w:r>
      <w:r w:rsidR="00C80574">
        <w:t>0</w:t>
      </w:r>
    </w:p>
    <w:p w:rsidR="00260026" w:rsidRPr="00260026" w:rsidRDefault="00C80574" w:rsidP="00260026">
      <w:pPr>
        <w:tabs>
          <w:tab w:val="left" w:pos="5529"/>
          <w:tab w:val="left" w:pos="6946"/>
          <w:tab w:val="left" w:pos="9070"/>
        </w:tabs>
      </w:pPr>
      <w:r>
        <w:tab/>
      </w:r>
    </w:p>
    <w:p w:rsidR="00260026" w:rsidRPr="00260026" w:rsidRDefault="00260026" w:rsidP="00260026">
      <w:pPr>
        <w:tabs>
          <w:tab w:val="left" w:pos="4962"/>
        </w:tabs>
      </w:pPr>
    </w:p>
    <w:p w:rsidR="00CF26A9" w:rsidRPr="00260026" w:rsidRDefault="00CF26A9" w:rsidP="00CF26A9"/>
    <w:p w:rsidR="00CF26A9" w:rsidRPr="00260026" w:rsidRDefault="00CF26A9" w:rsidP="00CF26A9"/>
    <w:p w:rsidR="00C80574" w:rsidRPr="00E70F95" w:rsidRDefault="00C80574" w:rsidP="00C80574">
      <w:pPr>
        <w:jc w:val="center"/>
        <w:rPr>
          <w:b/>
          <w:caps/>
          <w:spacing w:val="20"/>
          <w:sz w:val="44"/>
          <w:szCs w:val="44"/>
        </w:rPr>
      </w:pPr>
      <w:r w:rsidRPr="00D1592A">
        <w:rPr>
          <w:b/>
          <w:caps/>
          <w:spacing w:val="20"/>
          <w:sz w:val="44"/>
          <w:szCs w:val="44"/>
        </w:rPr>
        <w:t>podmínky veřejné zakázky</w:t>
      </w:r>
    </w:p>
    <w:p w:rsidR="00C80574" w:rsidRPr="00CF26A9" w:rsidRDefault="00C80574" w:rsidP="00C80574">
      <w:pPr>
        <w:spacing w:line="276" w:lineRule="auto"/>
        <w:jc w:val="center"/>
      </w:pPr>
      <w:r w:rsidRPr="00FE11C9">
        <w:rPr>
          <w:b/>
          <w:sz w:val="22"/>
          <w:szCs w:val="22"/>
        </w:rPr>
        <w:t xml:space="preserve">veřejná zakázka malého rozsahu dle </w:t>
      </w:r>
      <w:r>
        <w:rPr>
          <w:b/>
          <w:sz w:val="22"/>
          <w:szCs w:val="22"/>
        </w:rPr>
        <w:t xml:space="preserve">§ 27 ve spojení s </w:t>
      </w:r>
      <w:r w:rsidRPr="00FE11C9">
        <w:rPr>
          <w:b/>
          <w:sz w:val="22"/>
          <w:szCs w:val="22"/>
        </w:rPr>
        <w:t>§ 31, zákona 134/2016 Sb., o zadávání veřejných zakázek</w:t>
      </w:r>
      <w:r>
        <w:rPr>
          <w:b/>
          <w:sz w:val="22"/>
          <w:szCs w:val="22"/>
        </w:rPr>
        <w:t>, v platném znění</w:t>
      </w:r>
    </w:p>
    <w:p w:rsidR="00C80574" w:rsidRPr="00CF26A9" w:rsidRDefault="00C80574" w:rsidP="00C80574"/>
    <w:p w:rsidR="00C80574" w:rsidRPr="00CF26A9" w:rsidRDefault="00C80574" w:rsidP="00C80574"/>
    <w:p w:rsidR="00C80574" w:rsidRPr="00CF26A9" w:rsidRDefault="00C80574" w:rsidP="00C80574"/>
    <w:p w:rsidR="00C80574" w:rsidRPr="00CF26A9" w:rsidRDefault="00C80574" w:rsidP="00C80574"/>
    <w:p w:rsidR="00C80574" w:rsidRPr="00CF26A9" w:rsidRDefault="00C80574" w:rsidP="00C80574"/>
    <w:p w:rsidR="00C80574" w:rsidRPr="00CF26A9" w:rsidRDefault="00C80574" w:rsidP="00C80574"/>
    <w:p w:rsidR="00C80574" w:rsidRPr="00CF26A9" w:rsidRDefault="00C80574" w:rsidP="00C80574"/>
    <w:p w:rsidR="00C80574" w:rsidRPr="00CF26A9" w:rsidRDefault="00C80574" w:rsidP="00C80574"/>
    <w:p w:rsidR="00C80574" w:rsidRPr="00CF26A9" w:rsidRDefault="00C80574" w:rsidP="00C80574"/>
    <w:p w:rsidR="00C80574" w:rsidRDefault="00C80574" w:rsidP="00C80574">
      <w:pPr>
        <w:jc w:val="center"/>
        <w:rPr>
          <w:b/>
          <w:sz w:val="36"/>
          <w:szCs w:val="36"/>
        </w:rPr>
      </w:pPr>
      <w:r w:rsidRPr="00CF26A9">
        <w:rPr>
          <w:b/>
          <w:sz w:val="36"/>
          <w:szCs w:val="36"/>
        </w:rPr>
        <w:t>„</w:t>
      </w:r>
      <w:r>
        <w:rPr>
          <w:b/>
          <w:sz w:val="36"/>
          <w:szCs w:val="36"/>
        </w:rPr>
        <w:t xml:space="preserve">Dodávka chlazené stravy do ZZC Balková </w:t>
      </w:r>
    </w:p>
    <w:p w:rsidR="00C80574" w:rsidRPr="00CF26A9" w:rsidRDefault="00C80574" w:rsidP="00C805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březen – červen 2021</w:t>
      </w:r>
      <w:r w:rsidRPr="00CF26A9">
        <w:rPr>
          <w:b/>
          <w:sz w:val="36"/>
          <w:szCs w:val="36"/>
        </w:rPr>
        <w:t>“</w:t>
      </w:r>
    </w:p>
    <w:p w:rsidR="00C80574" w:rsidRPr="00CF26A9" w:rsidRDefault="00C80574" w:rsidP="00C80574"/>
    <w:p w:rsidR="00C80574" w:rsidRPr="00CF26A9" w:rsidRDefault="00C80574" w:rsidP="00C80574">
      <w:pPr>
        <w:rPr>
          <w:b/>
          <w:szCs w:val="20"/>
        </w:rPr>
      </w:pPr>
    </w:p>
    <w:p w:rsidR="00C80574" w:rsidRPr="00CF26A9" w:rsidRDefault="00C80574" w:rsidP="00C80574">
      <w:pPr>
        <w:rPr>
          <w:szCs w:val="20"/>
        </w:rPr>
      </w:pPr>
    </w:p>
    <w:p w:rsidR="00C80574" w:rsidRPr="00CF26A9" w:rsidRDefault="00C80574" w:rsidP="00C80574">
      <w:pPr>
        <w:rPr>
          <w:szCs w:val="20"/>
        </w:rPr>
      </w:pPr>
    </w:p>
    <w:p w:rsidR="00C80574" w:rsidRPr="00CF26A9" w:rsidRDefault="00C80574" w:rsidP="00C80574">
      <w:pPr>
        <w:rPr>
          <w:szCs w:val="20"/>
        </w:rPr>
      </w:pPr>
    </w:p>
    <w:p w:rsidR="00C80574" w:rsidRPr="00CF26A9" w:rsidRDefault="00C80574" w:rsidP="00C80574">
      <w:pPr>
        <w:rPr>
          <w:szCs w:val="20"/>
        </w:rPr>
      </w:pPr>
    </w:p>
    <w:p w:rsidR="00C80574" w:rsidRDefault="00C80574" w:rsidP="00C80574">
      <w:pPr>
        <w:rPr>
          <w:szCs w:val="20"/>
        </w:rPr>
      </w:pPr>
    </w:p>
    <w:p w:rsidR="00C80574" w:rsidRDefault="00C80574" w:rsidP="00C80574">
      <w:pPr>
        <w:rPr>
          <w:szCs w:val="2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789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spacing w:before="60"/>
        <w:jc w:val="both"/>
        <w:rPr>
          <w:rFonts w:ascii="Tahoma" w:hAnsi="Tahoma" w:cs="Tahoma"/>
          <w:color w:val="595959"/>
          <w:sz w:val="16"/>
          <w:szCs w:val="16"/>
        </w:rPr>
      </w:pPr>
    </w:p>
    <w:p w:rsidR="00C80574" w:rsidRDefault="00C80574" w:rsidP="00C80574">
      <w:pPr>
        <w:spacing w:before="60"/>
        <w:jc w:val="both"/>
        <w:rPr>
          <w:rFonts w:ascii="Tahoma" w:hAnsi="Tahoma" w:cs="Tahoma"/>
          <w:color w:val="595959"/>
          <w:sz w:val="16"/>
          <w:szCs w:val="16"/>
        </w:rPr>
      </w:pPr>
    </w:p>
    <w:p w:rsidR="00C80574" w:rsidRDefault="00C80574" w:rsidP="00C80574">
      <w:pPr>
        <w:pStyle w:val="Normln0"/>
        <w:widowControl/>
        <w:spacing w:before="120" w:line="360" w:lineRule="auto"/>
        <w:rPr>
          <w:noProof w:val="0"/>
          <w:snapToGrid w:val="0"/>
          <w:sz w:val="22"/>
          <w:szCs w:val="22"/>
        </w:rPr>
      </w:pPr>
    </w:p>
    <w:p w:rsidR="00C80574" w:rsidRDefault="00C80574" w:rsidP="00C80574">
      <w:pPr>
        <w:pStyle w:val="Normln0"/>
        <w:widowControl/>
        <w:spacing w:before="120" w:line="360" w:lineRule="auto"/>
        <w:rPr>
          <w:noProof w:val="0"/>
          <w:snapToGrid w:val="0"/>
          <w:sz w:val="22"/>
          <w:szCs w:val="22"/>
        </w:rPr>
      </w:pPr>
    </w:p>
    <w:p w:rsidR="00C80574" w:rsidRDefault="00C80574" w:rsidP="00C80574">
      <w:pPr>
        <w:pStyle w:val="Normln0"/>
        <w:widowControl/>
        <w:spacing w:before="120" w:line="360" w:lineRule="auto"/>
        <w:rPr>
          <w:noProof w:val="0"/>
          <w:snapToGrid w:val="0"/>
          <w:sz w:val="22"/>
          <w:szCs w:val="22"/>
        </w:rPr>
      </w:pPr>
      <w:r w:rsidRPr="0033418C">
        <w:rPr>
          <w:noProof w:val="0"/>
          <w:snapToGrid w:val="0"/>
          <w:sz w:val="22"/>
          <w:szCs w:val="22"/>
        </w:rPr>
        <w:t>V Praze dne</w:t>
      </w:r>
      <w:r>
        <w:rPr>
          <w:noProof w:val="0"/>
          <w:snapToGrid w:val="0"/>
          <w:sz w:val="22"/>
          <w:szCs w:val="22"/>
        </w:rPr>
        <w:t xml:space="preserve"> 11. 12. 2020</w:t>
      </w:r>
    </w:p>
    <w:p w:rsidR="00C80574" w:rsidRDefault="00C80574" w:rsidP="00C80574">
      <w:pPr>
        <w:pStyle w:val="msoaddress"/>
        <w:widowControl w:val="0"/>
        <w:tabs>
          <w:tab w:val="right" w:pos="4395"/>
          <w:tab w:val="right" w:pos="8789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789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789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789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789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505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505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505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505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505"/>
        </w:tabs>
        <w:spacing w:line="240" w:lineRule="auto"/>
        <w:rPr>
          <w:rFonts w:ascii="Verdana" w:hAnsi="Verdana"/>
          <w:color w:val="A6A6A6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505"/>
        </w:tabs>
        <w:spacing w:line="240" w:lineRule="auto"/>
        <w:rPr>
          <w:rFonts w:ascii="Verdana" w:hAnsi="Verdana"/>
          <w:color w:val="808080"/>
          <w:kern w:val="0"/>
        </w:rPr>
      </w:pPr>
    </w:p>
    <w:p w:rsidR="00C80574" w:rsidRDefault="00C80574" w:rsidP="00C80574">
      <w:pPr>
        <w:pStyle w:val="msoaddress"/>
        <w:widowControl w:val="0"/>
        <w:tabs>
          <w:tab w:val="right" w:pos="4395"/>
          <w:tab w:val="right" w:pos="8505"/>
        </w:tabs>
        <w:spacing w:line="240" w:lineRule="auto"/>
        <w:rPr>
          <w:rFonts w:ascii="Verdana" w:hAnsi="Verdana"/>
          <w:color w:val="808080"/>
          <w:kern w:val="0"/>
        </w:rPr>
      </w:pPr>
    </w:p>
    <w:p w:rsidR="00C80574" w:rsidRPr="00705B39" w:rsidRDefault="00C80574" w:rsidP="00C80574">
      <w:pPr>
        <w:pStyle w:val="msoaddress"/>
        <w:widowControl w:val="0"/>
        <w:tabs>
          <w:tab w:val="right" w:pos="4395"/>
          <w:tab w:val="right" w:pos="8505"/>
        </w:tabs>
        <w:spacing w:line="240" w:lineRule="auto"/>
        <w:rPr>
          <w:rFonts w:ascii="Verdana" w:hAnsi="Verdana"/>
          <w:color w:val="808080"/>
          <w:kern w:val="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4896" behindDoc="0" locked="0" layoutInCell="1" allowOverlap="1" wp14:anchorId="383DBEB9" wp14:editId="33CA86C4">
                <wp:simplePos x="0" y="0"/>
                <wp:positionH relativeFrom="column">
                  <wp:posOffset>-438785</wp:posOffset>
                </wp:positionH>
                <wp:positionV relativeFrom="paragraph">
                  <wp:posOffset>48894</wp:posOffset>
                </wp:positionV>
                <wp:extent cx="6615430" cy="0"/>
                <wp:effectExtent l="0" t="0" r="33020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B46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-34.55pt;margin-top:3.85pt;width:520.9pt;height:0;z-index:251664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" strokecolor="#bfbfbf"/>
            </w:pict>
          </mc:Fallback>
        </mc:AlternateContent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bookmarkStart w:id="0" w:name="_Toc512934562"/>
      <w:bookmarkStart w:id="1" w:name="_Toc512934661"/>
      <w:bookmarkStart w:id="2" w:name="_Toc512934961"/>
      <w:bookmarkStart w:id="3" w:name="_Toc512935151"/>
      <w:bookmarkStart w:id="4" w:name="_Toc512935291"/>
      <w:bookmarkStart w:id="5" w:name="_Toc79646642"/>
      <w:proofErr w:type="gramStart"/>
      <w:r>
        <w:lastRenderedPageBreak/>
        <w:t xml:space="preserve">1.      </w:t>
      </w:r>
      <w:r w:rsidRPr="006A4F1B">
        <w:rPr>
          <w:sz w:val="24"/>
          <w:szCs w:val="24"/>
        </w:rPr>
        <w:t>PŘEDMĚT</w:t>
      </w:r>
      <w:proofErr w:type="gramEnd"/>
      <w:r w:rsidRPr="006A4F1B">
        <w:rPr>
          <w:sz w:val="24"/>
          <w:szCs w:val="24"/>
        </w:rPr>
        <w:t xml:space="preserve"> A ROZSAH VEŘEJNÉ ZAKÁZKY </w:t>
      </w:r>
      <w:bookmarkEnd w:id="0"/>
      <w:bookmarkEnd w:id="1"/>
      <w:bookmarkEnd w:id="2"/>
      <w:bookmarkEnd w:id="3"/>
      <w:bookmarkEnd w:id="4"/>
      <w:bookmarkEnd w:id="5"/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>Předmětem této veřejné zakázky je zajišťování dodávky šokově chlazené stravy včetně nápojů a zamraženého pečiva, zamražených jednotlivých porcí, celodenních balíčků a zajištění mimořádných dodávek ohřáté stravy (v případě mimořádných událostí)</w:t>
      </w:r>
      <w:r w:rsidRPr="006A4F1B">
        <w:rPr>
          <w:color w:val="FF0000"/>
        </w:rPr>
        <w:t xml:space="preserve"> </w:t>
      </w:r>
      <w:r w:rsidRPr="006A4F1B">
        <w:t xml:space="preserve">do Zařízení pro zajištění cizinců Balková (dále jen ZZC). Strava bude dodávána na základě objednávek odběratele (podmínky objednávání stravy jsou uvedeny v návrhu smlouvy o zajištění dodávky chlazené stravy). 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>Dodávaná šokově chlazená strava bude mít trvanlivost (použitelnost) nejdéle 5 dní ode dne výroby.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>Dodávané mražené jednotlivé porce budou mít minimální trvanlivost 80 dní od dodání do ZZC.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>Jednotlivé porce hlavního jídla budou baleny v balení GN1/1,polévky v balení  GN2/1.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rPr>
          <w:bCs/>
        </w:rPr>
        <w:t>Strava se bude skládat z:</w:t>
      </w:r>
    </w:p>
    <w:p w:rsidR="00C80574" w:rsidRPr="006A4F1B" w:rsidRDefault="00C80574" w:rsidP="00C80574">
      <w:pPr>
        <w:tabs>
          <w:tab w:val="left" w:pos="1134"/>
        </w:tabs>
        <w:spacing w:line="360" w:lineRule="auto"/>
        <w:ind w:left="709" w:right="-144"/>
        <w:jc w:val="both"/>
        <w:rPr>
          <w:bCs/>
        </w:rPr>
      </w:pPr>
      <w:r w:rsidRPr="006A4F1B">
        <w:rPr>
          <w:bCs/>
        </w:rPr>
        <w:t>a.</w:t>
      </w:r>
      <w:r w:rsidRPr="006A4F1B">
        <w:rPr>
          <w:bCs/>
        </w:rPr>
        <w:tab/>
        <w:t>snídaně s nápojem</w:t>
      </w:r>
    </w:p>
    <w:p w:rsidR="00C80574" w:rsidRPr="006A4F1B" w:rsidRDefault="00C80574" w:rsidP="00C80574">
      <w:pPr>
        <w:spacing w:line="360" w:lineRule="auto"/>
        <w:ind w:left="1134" w:right="-144" w:hanging="425"/>
        <w:jc w:val="both"/>
        <w:rPr>
          <w:bCs/>
        </w:rPr>
      </w:pPr>
      <w:r w:rsidRPr="006A4F1B">
        <w:rPr>
          <w:bCs/>
        </w:rPr>
        <w:t>b.</w:t>
      </w:r>
      <w:r w:rsidRPr="006A4F1B">
        <w:rPr>
          <w:bCs/>
        </w:rPr>
        <w:tab/>
        <w:t xml:space="preserve">oběd – polévka, hlavní jídlo s nápojem a příloha ve formě ovoce, zeleniny, kompotu, zeleninového salátu, či desertu – min. 4x týdně </w:t>
      </w:r>
    </w:p>
    <w:p w:rsidR="00C80574" w:rsidRPr="006A4F1B" w:rsidRDefault="00C80574" w:rsidP="00C80574">
      <w:pPr>
        <w:spacing w:line="360" w:lineRule="auto"/>
        <w:ind w:left="1134" w:right="-144" w:hanging="425"/>
        <w:jc w:val="both"/>
        <w:rPr>
          <w:bCs/>
        </w:rPr>
      </w:pPr>
      <w:r w:rsidRPr="006A4F1B">
        <w:rPr>
          <w:bCs/>
        </w:rPr>
        <w:t>c.</w:t>
      </w:r>
      <w:r w:rsidRPr="006A4F1B">
        <w:rPr>
          <w:bCs/>
        </w:rPr>
        <w:tab/>
        <w:t>večeře – hlavní jídlo s nápojem</w:t>
      </w:r>
    </w:p>
    <w:p w:rsidR="00C80574" w:rsidRPr="006A4F1B" w:rsidRDefault="00C80574" w:rsidP="00C80574">
      <w:pPr>
        <w:spacing w:line="360" w:lineRule="auto"/>
        <w:ind w:left="1134" w:right="-144" w:hanging="425"/>
        <w:jc w:val="both"/>
        <w:rPr>
          <w:bCs/>
        </w:rPr>
      </w:pPr>
      <w:r w:rsidRPr="006A4F1B">
        <w:rPr>
          <w:bCs/>
        </w:rPr>
        <w:t>d.</w:t>
      </w:r>
      <w:r w:rsidRPr="006A4F1B">
        <w:rPr>
          <w:bCs/>
        </w:rPr>
        <w:tab/>
        <w:t>popř. náhradní mražené stravy, dietní stravy (č. 2,4,9,10), nebo celodenních stravných balíčků.</w:t>
      </w:r>
      <w:r w:rsidRPr="006A4F1B">
        <w:rPr>
          <w:bCs/>
        </w:rPr>
        <w:tab/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rPr>
          <w:bCs/>
        </w:rPr>
        <w:t>Nápoje budou řešeny formou dodávky dostatečného množství surovin k jejich přípravě (granulát, sypaný čaj, šťávy apod.), popřípadě formou balených nápojů v plastových obalech.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rPr>
          <w:bCs/>
        </w:rPr>
        <w:t xml:space="preserve">Čerstvé ovoce nebo zelenina budou dodávány pro den následující po závozu, v ostatní dny formou konzervovaných potravin (konzervovaná zelenina, kompoty, saláty). Dezert pouze formou trvanlivého pečiva (horalky, perníčky apod.)  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rPr>
          <w:bCs/>
        </w:rPr>
        <w:t>Čerstvé potraviny určené ke snídani (pomazánky, krájené salámy, krájené sýry, saláty apod.) budou dodávány v hygienickém balení pro den následující po závozu, v ostatní dny pouze formou trvanlivých potravin.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>S</w:t>
      </w:r>
      <w:r w:rsidRPr="006A4F1B">
        <w:rPr>
          <w:bCs/>
        </w:rPr>
        <w:t>trava bude předávána v ZZC na místech určených pověřeným zaměstnancem zadavatele.</w:t>
      </w:r>
    </w:p>
    <w:p w:rsidR="00C80574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 xml:space="preserve"> Závozy stravy budou probíhat v pondělí, středu, pátek vždy ve stanovenou hodinu a to tak, že v pondělí bude zavezena strava na úterý a středu, ve středu na čtvrtek a pátek a v pátek na sobotu, neděli a pondělí. </w:t>
      </w:r>
    </w:p>
    <w:p w:rsidR="00C80574" w:rsidRPr="006A4F1B" w:rsidRDefault="00C80574" w:rsidP="00C80574">
      <w:pPr>
        <w:spacing w:line="360" w:lineRule="auto"/>
        <w:ind w:right="-144"/>
        <w:jc w:val="both"/>
      </w:pP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rPr>
          <w:color w:val="FF0000"/>
        </w:rPr>
        <w:lastRenderedPageBreak/>
        <w:t xml:space="preserve"> </w:t>
      </w:r>
      <w:r w:rsidRPr="006A4F1B">
        <w:t xml:space="preserve">Mimořádné závozy v případě mimořádných událostí na straně odběratele (neplánované odstávky dodávek el. </w:t>
      </w:r>
      <w:proofErr w:type="gramStart"/>
      <w:r w:rsidRPr="006A4F1B">
        <w:t>proudu</w:t>
      </w:r>
      <w:proofErr w:type="gramEnd"/>
      <w:r w:rsidRPr="006A4F1B">
        <w:t>, vody, příjem většího počtu osob) budou objednávány nejpozději do 8:00 hod daného dne se závozem nejpozději do 17:00 hod. daného dne.</w:t>
      </w:r>
    </w:p>
    <w:p w:rsidR="00C80574" w:rsidRPr="006A4F1B" w:rsidRDefault="00C80574" w:rsidP="00C80574">
      <w:pPr>
        <w:spacing w:line="360" w:lineRule="auto"/>
        <w:ind w:left="708" w:right="-144"/>
        <w:jc w:val="both"/>
      </w:pPr>
      <w:r w:rsidRPr="006A4F1B">
        <w:t xml:space="preserve">V případě mimořádného závozu může dodavatel cenu </w:t>
      </w:r>
      <w:proofErr w:type="spellStart"/>
      <w:r w:rsidRPr="006A4F1B">
        <w:t>stravního</w:t>
      </w:r>
      <w:proofErr w:type="spellEnd"/>
      <w:r w:rsidRPr="006A4F1B">
        <w:t xml:space="preserve"> balíčku na den navýšit </w:t>
      </w:r>
    </w:p>
    <w:p w:rsidR="00C80574" w:rsidRPr="006A4F1B" w:rsidRDefault="00C80574" w:rsidP="00C80574">
      <w:pPr>
        <w:spacing w:line="360" w:lineRule="auto"/>
        <w:ind w:left="708" w:right="-144"/>
        <w:jc w:val="both"/>
      </w:pPr>
      <w:r w:rsidRPr="006A4F1B">
        <w:t xml:space="preserve"> o 15%.</w:t>
      </w:r>
    </w:p>
    <w:p w:rsidR="00C80574" w:rsidRPr="006A4F1B" w:rsidRDefault="00C80574" w:rsidP="00C80574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suppressAutoHyphens/>
        <w:autoSpaceDE w:val="0"/>
        <w:spacing w:line="360" w:lineRule="auto"/>
        <w:ind w:right="-144" w:hanging="1003"/>
        <w:jc w:val="both"/>
        <w:rPr>
          <w:bCs/>
          <w:spacing w:val="-3"/>
        </w:rPr>
      </w:pPr>
      <w:r w:rsidRPr="006A4F1B">
        <w:rPr>
          <w:bCs/>
          <w:spacing w:val="-3"/>
        </w:rPr>
        <w:t xml:space="preserve"> </w:t>
      </w:r>
      <w:r w:rsidRPr="006A4F1B">
        <w:rPr>
          <w:bCs/>
          <w:spacing w:val="-3"/>
          <w:u w:val="single"/>
        </w:rPr>
        <w:t>Dodavatel bude zajišťovat</w:t>
      </w:r>
      <w:r w:rsidRPr="006A4F1B">
        <w:rPr>
          <w:bCs/>
          <w:spacing w:val="-3"/>
        </w:rPr>
        <w:t>:</w:t>
      </w:r>
    </w:p>
    <w:p w:rsidR="00C80574" w:rsidRPr="006A4F1B" w:rsidRDefault="00C80574" w:rsidP="00C80574">
      <w:pPr>
        <w:widowControl w:val="0"/>
        <w:numPr>
          <w:ilvl w:val="1"/>
          <w:numId w:val="18"/>
        </w:numPr>
        <w:suppressAutoHyphens/>
        <w:autoSpaceDE w:val="0"/>
        <w:spacing w:line="360" w:lineRule="auto"/>
        <w:ind w:left="993" w:right="-144" w:hanging="284"/>
        <w:jc w:val="both"/>
      </w:pPr>
      <w:r w:rsidRPr="006A4F1B">
        <w:rPr>
          <w:bCs/>
          <w:spacing w:val="-3"/>
        </w:rPr>
        <w:t>dovoz stravy pro klienty - strava bude dodávána  zachlazená, balená po jednotlivých porcích do 10 ks objednaného množství kategorie stravy nebo v gastronádobách při objednávce nad 10 ks, vždy ve formě vhodné k přípravě v </w:t>
      </w:r>
      <w:proofErr w:type="spellStart"/>
      <w:r w:rsidRPr="006A4F1B">
        <w:rPr>
          <w:bCs/>
          <w:spacing w:val="-3"/>
        </w:rPr>
        <w:t>konvektomatech</w:t>
      </w:r>
      <w:proofErr w:type="spellEnd"/>
      <w:r w:rsidRPr="006A4F1B">
        <w:rPr>
          <w:bCs/>
          <w:spacing w:val="-3"/>
        </w:rPr>
        <w:t xml:space="preserve">. V případě zamraženého rozpékaného pečiva na snídaně v dohodnutých obalech, přičemž balení bude splňovat veškeré </w:t>
      </w:r>
      <w:r w:rsidRPr="006A4F1B">
        <w:t>hygienické a právní předpisy (normy) a budou zdraví neškodná. Chléb bude dodáván v originálních obalech, krájený (ev. v případě denního závozu nebalený, nekrájený, dle dohody s odběratelem). Jednotlivé zamražené porce budou dodávány v plastových obalech vhodných k ohřevu v </w:t>
      </w:r>
      <w:proofErr w:type="spellStart"/>
      <w:r w:rsidRPr="006A4F1B">
        <w:t>konvektomatech</w:t>
      </w:r>
      <w:proofErr w:type="spellEnd"/>
      <w:r w:rsidRPr="006A4F1B">
        <w:t>.</w:t>
      </w:r>
    </w:p>
    <w:p w:rsidR="00C80574" w:rsidRPr="006A4F1B" w:rsidRDefault="00C80574" w:rsidP="00C80574">
      <w:pPr>
        <w:widowControl w:val="0"/>
        <w:numPr>
          <w:ilvl w:val="1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line="360" w:lineRule="auto"/>
        <w:ind w:left="993" w:right="-144" w:hanging="284"/>
        <w:jc w:val="both"/>
        <w:rPr>
          <w:bCs/>
          <w:spacing w:val="-3"/>
        </w:rPr>
      </w:pPr>
      <w:r w:rsidRPr="006A4F1B">
        <w:rPr>
          <w:bCs/>
          <w:spacing w:val="-3"/>
        </w:rPr>
        <w:t xml:space="preserve">dodržování příslušných obecně závazných předpisů při výrobě, přepravě, skladování, konečném zpracování a expedici zejména dle systému HACCP. </w:t>
      </w:r>
    </w:p>
    <w:p w:rsidR="00C80574" w:rsidRPr="006A4F1B" w:rsidRDefault="00C80574" w:rsidP="00C80574">
      <w:pPr>
        <w:widowControl w:val="0"/>
        <w:numPr>
          <w:ilvl w:val="1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line="360" w:lineRule="auto"/>
        <w:ind w:left="993" w:right="-144" w:hanging="284"/>
        <w:jc w:val="both"/>
        <w:rPr>
          <w:bCs/>
          <w:spacing w:val="-3"/>
        </w:rPr>
      </w:pPr>
      <w:r w:rsidRPr="006A4F1B">
        <w:rPr>
          <w:bCs/>
          <w:spacing w:val="-3"/>
        </w:rPr>
        <w:t xml:space="preserve">při předání musí strava splňovat předepsanou hygienickou normu na teplotu vhodnou pro šokově chlazenou nebo mraženou stravu. </w:t>
      </w:r>
    </w:p>
    <w:p w:rsidR="00C80574" w:rsidRPr="006A4F1B" w:rsidRDefault="00C80574" w:rsidP="00C80574">
      <w:pPr>
        <w:widowControl w:val="0"/>
        <w:numPr>
          <w:ilvl w:val="1"/>
          <w:numId w:val="18"/>
        </w:numPr>
        <w:tabs>
          <w:tab w:val="left" w:pos="993"/>
        </w:tabs>
        <w:suppressAutoHyphens/>
        <w:autoSpaceDE w:val="0"/>
        <w:spacing w:line="360" w:lineRule="auto"/>
        <w:ind w:right="-144" w:hanging="1298"/>
        <w:jc w:val="both"/>
      </w:pPr>
      <w:r w:rsidRPr="006A4F1B">
        <w:t>nabídku stravy v těchto kategoriích:</w:t>
      </w:r>
    </w:p>
    <w:p w:rsidR="00C80574" w:rsidRPr="006A4F1B" w:rsidRDefault="00C80574" w:rsidP="00C80574">
      <w:pPr>
        <w:widowControl w:val="0"/>
        <w:numPr>
          <w:ilvl w:val="3"/>
          <w:numId w:val="18"/>
        </w:numPr>
        <w:tabs>
          <w:tab w:val="left" w:pos="709"/>
        </w:tabs>
        <w:suppressAutoHyphens/>
        <w:autoSpaceDE w:val="0"/>
        <w:spacing w:line="360" w:lineRule="auto"/>
        <w:ind w:left="709" w:right="-144" w:firstLine="284"/>
        <w:jc w:val="both"/>
      </w:pPr>
      <w:r w:rsidRPr="006A4F1B">
        <w:t>strava dle kategorie A je bez omezení masitých jídel,</w:t>
      </w:r>
    </w:p>
    <w:p w:rsidR="00C80574" w:rsidRPr="006A4F1B" w:rsidRDefault="00C80574" w:rsidP="00C80574">
      <w:pPr>
        <w:widowControl w:val="0"/>
        <w:numPr>
          <w:ilvl w:val="3"/>
          <w:numId w:val="18"/>
        </w:numPr>
        <w:tabs>
          <w:tab w:val="left" w:pos="1418"/>
        </w:tabs>
        <w:suppressAutoHyphens/>
        <w:autoSpaceDE w:val="0"/>
        <w:spacing w:line="360" w:lineRule="auto"/>
        <w:ind w:left="1843" w:right="-144" w:hanging="850"/>
        <w:jc w:val="both"/>
      </w:pPr>
      <w:r w:rsidRPr="006A4F1B">
        <w:t>strava dle kategorie B je s omezením vepřového masa,(muslimská strava)</w:t>
      </w:r>
    </w:p>
    <w:p w:rsidR="00C80574" w:rsidRPr="006A4F1B" w:rsidRDefault="00C80574" w:rsidP="00C80574">
      <w:pPr>
        <w:widowControl w:val="0"/>
        <w:numPr>
          <w:ilvl w:val="3"/>
          <w:numId w:val="18"/>
        </w:numPr>
        <w:tabs>
          <w:tab w:val="left" w:pos="1418"/>
        </w:tabs>
        <w:suppressAutoHyphens/>
        <w:autoSpaceDE w:val="0"/>
        <w:spacing w:line="360" w:lineRule="auto"/>
        <w:ind w:left="1843" w:right="-144" w:hanging="850"/>
        <w:jc w:val="both"/>
      </w:pPr>
      <w:r w:rsidRPr="006A4F1B">
        <w:t>strava dle kategorie C je určena pro vegetariány.</w:t>
      </w:r>
    </w:p>
    <w:p w:rsidR="00C80574" w:rsidRDefault="00C80574" w:rsidP="00C80574">
      <w:pPr>
        <w:widowControl w:val="0"/>
        <w:numPr>
          <w:ilvl w:val="3"/>
          <w:numId w:val="18"/>
        </w:numPr>
        <w:tabs>
          <w:tab w:val="left" w:pos="1418"/>
        </w:tabs>
        <w:suppressAutoHyphens/>
        <w:autoSpaceDE w:val="0"/>
        <w:spacing w:line="360" w:lineRule="auto"/>
        <w:ind w:left="1843" w:right="-144" w:hanging="850"/>
        <w:jc w:val="both"/>
      </w:pPr>
      <w:r w:rsidRPr="006A4F1B">
        <w:t xml:space="preserve">dieta diabetická, dieta šetřící (žaludeční, </w:t>
      </w:r>
      <w:r>
        <w:t>jaterní), dieta s omezením tuků</w:t>
      </w:r>
    </w:p>
    <w:p w:rsidR="00C80574" w:rsidRPr="006A4F1B" w:rsidRDefault="00C80574" w:rsidP="00C80574">
      <w:pPr>
        <w:widowControl w:val="0"/>
        <w:tabs>
          <w:tab w:val="left" w:pos="1418"/>
        </w:tabs>
        <w:suppressAutoHyphens/>
        <w:autoSpaceDE w:val="0"/>
        <w:spacing w:line="360" w:lineRule="auto"/>
        <w:ind w:left="993" w:right="-144"/>
        <w:jc w:val="both"/>
      </w:pPr>
      <w:r w:rsidRPr="006A4F1B">
        <w:t>(onemocnění</w:t>
      </w:r>
      <w:r>
        <w:t xml:space="preserve"> </w:t>
      </w:r>
      <w:r w:rsidRPr="006A4F1B">
        <w:t xml:space="preserve">slinivky břišní), dieta neslaná šetřící (choroby srdce a cév) – </w:t>
      </w:r>
      <w:r w:rsidRPr="006A4F1B">
        <w:rPr>
          <w:u w:val="single"/>
        </w:rPr>
        <w:t>více informací k</w:t>
      </w:r>
      <w:r>
        <w:rPr>
          <w:u w:val="single"/>
        </w:rPr>
        <w:t> </w:t>
      </w:r>
      <w:r w:rsidRPr="006A4F1B">
        <w:rPr>
          <w:u w:val="single"/>
        </w:rPr>
        <w:t>jednotlivým</w:t>
      </w:r>
      <w:r>
        <w:t xml:space="preserve"> </w:t>
      </w:r>
      <w:r w:rsidRPr="006A4F1B">
        <w:rPr>
          <w:u w:val="single"/>
        </w:rPr>
        <w:t>typům diet</w:t>
      </w:r>
      <w:r>
        <w:rPr>
          <w:u w:val="single"/>
        </w:rPr>
        <w:t xml:space="preserve"> je uvedeno v Příloze č. 2 smlouvy</w:t>
      </w:r>
      <w:r w:rsidRPr="006A4F1B">
        <w:rPr>
          <w:u w:val="single"/>
        </w:rPr>
        <w:t xml:space="preserve"> – Dietní opatření.</w:t>
      </w:r>
    </w:p>
    <w:p w:rsidR="00C80574" w:rsidRPr="006A4F1B" w:rsidRDefault="00C80574" w:rsidP="00C80574">
      <w:pPr>
        <w:widowControl w:val="0"/>
        <w:numPr>
          <w:ilvl w:val="3"/>
          <w:numId w:val="18"/>
        </w:numPr>
        <w:tabs>
          <w:tab w:val="left" w:pos="1418"/>
        </w:tabs>
        <w:suppressAutoHyphens/>
        <w:autoSpaceDE w:val="0"/>
        <w:spacing w:line="360" w:lineRule="auto"/>
        <w:ind w:left="1843" w:right="-144" w:hanging="850"/>
        <w:jc w:val="both"/>
      </w:pPr>
      <w:r w:rsidRPr="006A4F1B">
        <w:t xml:space="preserve">strava ve formě celodenních balíčků (minimálně v hodnotě </w:t>
      </w:r>
      <w:proofErr w:type="spellStart"/>
      <w:r w:rsidRPr="006A4F1B">
        <w:t>stravního</w:t>
      </w:r>
      <w:proofErr w:type="spellEnd"/>
      <w:r w:rsidRPr="006A4F1B">
        <w:t xml:space="preserve"> limitu)</w:t>
      </w:r>
    </w:p>
    <w:p w:rsidR="00C80574" w:rsidRPr="006A4F1B" w:rsidRDefault="00C80574" w:rsidP="00C80574">
      <w:pPr>
        <w:widowControl w:val="0"/>
        <w:tabs>
          <w:tab w:val="left" w:pos="1418"/>
        </w:tabs>
        <w:suppressAutoHyphens/>
        <w:autoSpaceDE w:val="0"/>
        <w:spacing w:line="360" w:lineRule="auto"/>
        <w:ind w:left="993" w:right="-144"/>
        <w:jc w:val="both"/>
      </w:pPr>
      <w:r w:rsidRPr="006A4F1B">
        <w:t xml:space="preserve">       v </w:t>
      </w:r>
      <w:proofErr w:type="gramStart"/>
      <w:r w:rsidRPr="006A4F1B">
        <w:t>kategorii  A,B,C, dále</w:t>
      </w:r>
      <w:proofErr w:type="gramEnd"/>
      <w:r w:rsidRPr="006A4F1B">
        <w:t xml:space="preserve"> případně podrobněji specifikovanou dle požadavků </w:t>
      </w:r>
    </w:p>
    <w:p w:rsidR="00C80574" w:rsidRPr="006A4F1B" w:rsidRDefault="00C80574" w:rsidP="00C80574">
      <w:pPr>
        <w:widowControl w:val="0"/>
        <w:tabs>
          <w:tab w:val="left" w:pos="1418"/>
        </w:tabs>
        <w:suppressAutoHyphens/>
        <w:autoSpaceDE w:val="0"/>
        <w:spacing w:line="360" w:lineRule="auto"/>
        <w:ind w:left="993" w:right="-144"/>
        <w:jc w:val="both"/>
      </w:pPr>
      <w:r w:rsidRPr="006A4F1B">
        <w:t xml:space="preserve">       odběratele (balíček splňující podmínky pro leteckou přepravu apod. </w:t>
      </w:r>
    </w:p>
    <w:p w:rsidR="00C80574" w:rsidRPr="006A4F1B" w:rsidRDefault="00C80574" w:rsidP="00C80574">
      <w:pPr>
        <w:widowControl w:val="0"/>
        <w:numPr>
          <w:ilvl w:val="3"/>
          <w:numId w:val="18"/>
        </w:numPr>
        <w:tabs>
          <w:tab w:val="left" w:pos="1418"/>
        </w:tabs>
        <w:suppressAutoHyphens/>
        <w:autoSpaceDE w:val="0"/>
        <w:spacing w:line="360" w:lineRule="auto"/>
        <w:ind w:left="1843" w:right="-144" w:hanging="850"/>
        <w:jc w:val="both"/>
      </w:pPr>
      <w:r w:rsidRPr="006A4F1B">
        <w:t xml:space="preserve">náhradní zamražená strava v jednotlivém balení porcí v kategorii A </w:t>
      </w:r>
    </w:p>
    <w:p w:rsidR="00C80574" w:rsidRPr="006A4F1B" w:rsidRDefault="00C80574" w:rsidP="00C80574">
      <w:pPr>
        <w:widowControl w:val="0"/>
        <w:tabs>
          <w:tab w:val="left" w:pos="1418"/>
        </w:tabs>
        <w:suppressAutoHyphens/>
        <w:autoSpaceDE w:val="0"/>
        <w:spacing w:line="360" w:lineRule="auto"/>
        <w:ind w:left="993" w:right="-144"/>
        <w:jc w:val="both"/>
      </w:pPr>
      <w:r w:rsidRPr="006A4F1B">
        <w:t xml:space="preserve">      (bez omezení), B (muslim), C (vegetarián), nebo strava dietní.</w:t>
      </w:r>
    </w:p>
    <w:p w:rsidR="00C80574" w:rsidRPr="006A4F1B" w:rsidRDefault="00C80574" w:rsidP="00C80574">
      <w:pPr>
        <w:widowControl w:val="0"/>
        <w:numPr>
          <w:ilvl w:val="3"/>
          <w:numId w:val="18"/>
        </w:numPr>
        <w:tabs>
          <w:tab w:val="left" w:pos="1418"/>
        </w:tabs>
        <w:suppressAutoHyphens/>
        <w:autoSpaceDE w:val="0"/>
        <w:spacing w:line="360" w:lineRule="auto"/>
        <w:ind w:left="1843" w:right="-144" w:hanging="850"/>
        <w:jc w:val="both"/>
      </w:pPr>
      <w:r w:rsidRPr="006A4F1B">
        <w:t xml:space="preserve">polévka - musí splňovat podmínky pro kategorii A (dodávána pro kategorii A) </w:t>
      </w:r>
    </w:p>
    <w:p w:rsidR="00C80574" w:rsidRPr="006A4F1B" w:rsidRDefault="00C80574" w:rsidP="00C80574">
      <w:pPr>
        <w:widowControl w:val="0"/>
        <w:tabs>
          <w:tab w:val="left" w:pos="1418"/>
        </w:tabs>
        <w:suppressAutoHyphens/>
        <w:autoSpaceDE w:val="0"/>
        <w:spacing w:line="360" w:lineRule="auto"/>
        <w:ind w:left="993" w:right="-144"/>
        <w:jc w:val="both"/>
      </w:pPr>
      <w:r w:rsidRPr="006A4F1B">
        <w:t xml:space="preserve">       a C (dodávána pro kategorii B a C).</w:t>
      </w:r>
    </w:p>
    <w:p w:rsidR="00C80574" w:rsidRPr="006A4F1B" w:rsidRDefault="00C80574" w:rsidP="00C80574">
      <w:pPr>
        <w:widowControl w:val="0"/>
        <w:tabs>
          <w:tab w:val="left" w:pos="1418"/>
        </w:tabs>
        <w:suppressAutoHyphens/>
        <w:autoSpaceDE w:val="0"/>
        <w:spacing w:line="360" w:lineRule="auto"/>
        <w:ind w:left="993" w:right="-144"/>
        <w:jc w:val="both"/>
      </w:pPr>
      <w:proofErr w:type="gramStart"/>
      <w:r w:rsidRPr="006A4F1B">
        <w:t>8.   každé</w:t>
      </w:r>
      <w:proofErr w:type="gramEnd"/>
      <w:r w:rsidRPr="006A4F1B">
        <w:t xml:space="preserve"> balení bude označeno štítkem dodavatele s uvedením názvu stravy, datem </w:t>
      </w:r>
    </w:p>
    <w:p w:rsidR="00C80574" w:rsidRDefault="00C80574" w:rsidP="00C80574">
      <w:pPr>
        <w:widowControl w:val="0"/>
        <w:tabs>
          <w:tab w:val="left" w:pos="1418"/>
        </w:tabs>
        <w:suppressAutoHyphens/>
        <w:autoSpaceDE w:val="0"/>
        <w:spacing w:line="360" w:lineRule="auto"/>
        <w:ind w:left="993" w:right="-144"/>
        <w:jc w:val="both"/>
      </w:pPr>
      <w:r w:rsidRPr="006A4F1B">
        <w:t xml:space="preserve">      zachlazení/zamražení a datem spotřeby.</w:t>
      </w:r>
    </w:p>
    <w:p w:rsidR="00C80574" w:rsidRPr="006A4F1B" w:rsidRDefault="00C80574" w:rsidP="00C80574">
      <w:pPr>
        <w:widowControl w:val="0"/>
        <w:tabs>
          <w:tab w:val="left" w:pos="1418"/>
        </w:tabs>
        <w:suppressAutoHyphens/>
        <w:autoSpaceDE w:val="0"/>
        <w:spacing w:line="360" w:lineRule="auto"/>
        <w:ind w:left="993" w:right="-144"/>
        <w:jc w:val="both"/>
      </w:pPr>
    </w:p>
    <w:p w:rsidR="00C80574" w:rsidRPr="006A4F1B" w:rsidRDefault="00C80574" w:rsidP="00C80574">
      <w:pPr>
        <w:widowControl w:val="0"/>
        <w:numPr>
          <w:ilvl w:val="1"/>
          <w:numId w:val="18"/>
        </w:numPr>
        <w:tabs>
          <w:tab w:val="left" w:pos="993"/>
        </w:tabs>
        <w:suppressAutoHyphens/>
        <w:autoSpaceDE w:val="0"/>
        <w:spacing w:line="360" w:lineRule="auto"/>
        <w:ind w:left="993" w:right="-144" w:hanging="284"/>
        <w:jc w:val="both"/>
      </w:pPr>
      <w:r w:rsidRPr="006A4F1B">
        <w:lastRenderedPageBreak/>
        <w:t xml:space="preserve">průkaznou evidenci přípravy stravy, která umožní náležitou kontrolu ze strany Odběratele o dodržování </w:t>
      </w:r>
      <w:proofErr w:type="spellStart"/>
      <w:r w:rsidRPr="006A4F1B">
        <w:t>stravních</w:t>
      </w:r>
      <w:proofErr w:type="spellEnd"/>
      <w:r w:rsidRPr="006A4F1B">
        <w:t xml:space="preserve"> limitů, počtu obje</w:t>
      </w:r>
      <w:r>
        <w:t>dnané, dodané a odebrané stravy.</w:t>
      </w:r>
    </w:p>
    <w:p w:rsidR="00C80574" w:rsidRPr="006A4F1B" w:rsidRDefault="00C80574" w:rsidP="00C80574">
      <w:pPr>
        <w:widowControl w:val="0"/>
        <w:numPr>
          <w:ilvl w:val="1"/>
          <w:numId w:val="18"/>
        </w:numPr>
        <w:tabs>
          <w:tab w:val="left" w:pos="993"/>
        </w:tabs>
        <w:suppressAutoHyphens/>
        <w:autoSpaceDE w:val="0"/>
        <w:spacing w:line="360" w:lineRule="auto"/>
        <w:ind w:left="993" w:right="-144" w:hanging="284"/>
        <w:jc w:val="both"/>
      </w:pPr>
      <w:r w:rsidRPr="006A4F1B">
        <w:t>likvidaci a odvoz potravinových zbytků při dalším závozu podle platných obecně závazných předpisů – na odvoz potravinových zbytků zajistí dodavatel dostatečný počet vhodných uzavíratelných nádob s těsnícím víkem.</w:t>
      </w:r>
    </w:p>
    <w:p w:rsidR="00C80574" w:rsidRPr="006A4F1B" w:rsidRDefault="00C80574" w:rsidP="00C80574">
      <w:pPr>
        <w:widowControl w:val="0"/>
        <w:numPr>
          <w:ilvl w:val="1"/>
          <w:numId w:val="18"/>
        </w:numPr>
        <w:tabs>
          <w:tab w:val="left" w:pos="993"/>
        </w:tabs>
        <w:suppressAutoHyphens/>
        <w:autoSpaceDE w:val="0"/>
        <w:spacing w:line="360" w:lineRule="auto"/>
        <w:ind w:left="993" w:right="-144" w:hanging="284"/>
        <w:jc w:val="both"/>
      </w:pPr>
      <w:r w:rsidRPr="006A4F1B">
        <w:t>náhradní řešení při poruše/havárii vlastního technologického zařízení tak, aby neohrozil dodávku stravy.</w:t>
      </w:r>
    </w:p>
    <w:p w:rsidR="00C80574" w:rsidRPr="006A4F1B" w:rsidRDefault="00C80574" w:rsidP="00C80574">
      <w:pPr>
        <w:widowControl w:val="0"/>
        <w:numPr>
          <w:ilvl w:val="1"/>
          <w:numId w:val="18"/>
        </w:numPr>
        <w:tabs>
          <w:tab w:val="left" w:pos="993"/>
        </w:tabs>
        <w:suppressAutoHyphens/>
        <w:autoSpaceDE w:val="0"/>
        <w:spacing w:line="360" w:lineRule="auto"/>
        <w:ind w:left="993" w:right="-144" w:hanging="284"/>
        <w:jc w:val="both"/>
      </w:pPr>
      <w:r w:rsidRPr="006A4F1B">
        <w:t>v případě oprávněné reklamace již dodané stravy neprodleně zajistí náhradní stravu.</w:t>
      </w:r>
    </w:p>
    <w:p w:rsidR="00C80574" w:rsidRPr="006A4F1B" w:rsidRDefault="00C80574" w:rsidP="00C80574">
      <w:pPr>
        <w:widowControl w:val="0"/>
        <w:numPr>
          <w:ilvl w:val="1"/>
          <w:numId w:val="18"/>
        </w:numPr>
        <w:tabs>
          <w:tab w:val="left" w:pos="993"/>
        </w:tabs>
        <w:suppressAutoHyphens/>
        <w:autoSpaceDE w:val="0"/>
        <w:spacing w:line="360" w:lineRule="auto"/>
        <w:ind w:left="993" w:right="-144" w:hanging="284"/>
        <w:jc w:val="both"/>
      </w:pPr>
      <w:r w:rsidRPr="006A4F1B">
        <w:t>u zamražených jednotlivých porcí a celodenních balíčků nesmí strava o</w:t>
      </w:r>
      <w:r>
        <w:t>bsahovat obaly ze skla a plechu.</w:t>
      </w:r>
    </w:p>
    <w:p w:rsidR="00C80574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 xml:space="preserve">    Dodavatel předloží odběrateli ke schválení jídelní lístek (Po-Ne) na další týden </w:t>
      </w:r>
    </w:p>
    <w:p w:rsidR="00C80574" w:rsidRDefault="00C80574" w:rsidP="00C80574">
      <w:pPr>
        <w:spacing w:line="360" w:lineRule="auto"/>
        <w:ind w:left="709" w:right="-144"/>
        <w:jc w:val="both"/>
      </w:pPr>
      <w:r>
        <w:t xml:space="preserve">    </w:t>
      </w:r>
      <w:r w:rsidRPr="006A4F1B">
        <w:t xml:space="preserve">nejméně se sedmidenním předstihem před jeho platností. Odběratel si vyhrazuje právo </w:t>
      </w:r>
    </w:p>
    <w:p w:rsidR="00C80574" w:rsidRDefault="00C80574" w:rsidP="00C80574">
      <w:pPr>
        <w:spacing w:line="360" w:lineRule="auto"/>
        <w:ind w:left="709" w:right="-144"/>
        <w:jc w:val="both"/>
      </w:pPr>
      <w:r>
        <w:t xml:space="preserve">    </w:t>
      </w:r>
      <w:r w:rsidRPr="006A4F1B">
        <w:t>na změny</w:t>
      </w:r>
      <w:r>
        <w:t xml:space="preserve"> </w:t>
      </w:r>
      <w:r w:rsidRPr="006A4F1B">
        <w:t>v jídelníčku.  V případě změny bude dodavatele informovat nejpozději do</w:t>
      </w:r>
    </w:p>
    <w:p w:rsidR="00C80574" w:rsidRPr="006A4F1B" w:rsidRDefault="00C80574" w:rsidP="00C80574">
      <w:pPr>
        <w:spacing w:line="360" w:lineRule="auto"/>
        <w:ind w:left="709" w:right="-144"/>
        <w:jc w:val="both"/>
      </w:pPr>
      <w:r>
        <w:t xml:space="preserve">    </w:t>
      </w:r>
      <w:r w:rsidRPr="006A4F1B">
        <w:t>středy do 12 hodin.</w:t>
      </w:r>
    </w:p>
    <w:p w:rsidR="00C80574" w:rsidRPr="006A4F1B" w:rsidRDefault="00C80574" w:rsidP="00C80574">
      <w:pPr>
        <w:spacing w:line="360" w:lineRule="auto"/>
        <w:ind w:left="709" w:right="-144"/>
        <w:jc w:val="both"/>
      </w:pPr>
      <w:r w:rsidRPr="006A4F1B">
        <w:t xml:space="preserve">    Jídelní lístek musí obsahovat podrobný rozpis stravy pro jednotlivé </w:t>
      </w:r>
      <w:proofErr w:type="gramStart"/>
      <w:r w:rsidRPr="006A4F1B">
        <w:t>kategorie  (A,B,C)</w:t>
      </w:r>
      <w:proofErr w:type="gramEnd"/>
      <w:r w:rsidRPr="006A4F1B">
        <w:t xml:space="preserve">  </w:t>
      </w:r>
    </w:p>
    <w:p w:rsidR="00C80574" w:rsidRPr="006A4F1B" w:rsidRDefault="00C80574" w:rsidP="00C80574">
      <w:pPr>
        <w:spacing w:line="360" w:lineRule="auto"/>
        <w:ind w:left="709" w:right="-144"/>
        <w:jc w:val="both"/>
      </w:pPr>
      <w:r w:rsidRPr="006A4F1B">
        <w:t xml:space="preserve">    vč. vyznačení alergenů.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 xml:space="preserve">    Při přípravě stravy musí být respektovány zásady racionální výživy, nutriční hodnoty,</w:t>
      </w:r>
    </w:p>
    <w:p w:rsidR="00C80574" w:rsidRPr="006A4F1B" w:rsidRDefault="00C80574" w:rsidP="00C80574">
      <w:pPr>
        <w:spacing w:line="360" w:lineRule="auto"/>
        <w:ind w:left="709" w:right="-144"/>
        <w:jc w:val="both"/>
      </w:pPr>
      <w:r w:rsidRPr="006A4F1B">
        <w:t xml:space="preserve">    pestrost stravy s přiměřenou časovou obměnou připravovaných druhů jídel na dobu </w:t>
      </w:r>
    </w:p>
    <w:p w:rsidR="00C80574" w:rsidRPr="006A4F1B" w:rsidRDefault="00C80574" w:rsidP="00C80574">
      <w:pPr>
        <w:spacing w:line="360" w:lineRule="auto"/>
        <w:ind w:left="709" w:right="-144"/>
        <w:jc w:val="both"/>
      </w:pPr>
      <w:r w:rsidRPr="006A4F1B">
        <w:t xml:space="preserve">    nejméně jednoho týdne.  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 xml:space="preserve">    Ke každému jídlu (snídaně, oběd, večeře) bude dodáno 200g (cca 2 plátky)</w:t>
      </w:r>
    </w:p>
    <w:p w:rsidR="00C80574" w:rsidRPr="006A4F1B" w:rsidRDefault="00C80574" w:rsidP="00C80574">
      <w:pPr>
        <w:spacing w:line="360" w:lineRule="auto"/>
        <w:ind w:left="709" w:right="-144"/>
        <w:jc w:val="both"/>
      </w:pPr>
      <w:r w:rsidRPr="006A4F1B">
        <w:t xml:space="preserve">    chleba/strávník, bez ohledu na složení stravy. </w:t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851" w:right="-144" w:hanging="567"/>
        <w:jc w:val="both"/>
      </w:pPr>
      <w:r w:rsidRPr="006A4F1B">
        <w:t xml:space="preserve">  Dodavatel dodá přiměřené množství prostředků na dochucení stravy (sůl, pepř, cukr </w:t>
      </w:r>
    </w:p>
    <w:p w:rsidR="00BD22F5" w:rsidRDefault="00C80574" w:rsidP="00BD22F5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 w:rsidRPr="006A4F1B">
        <w:t xml:space="preserve">  apod.)  </w:t>
      </w:r>
    </w:p>
    <w:p w:rsidR="00BD22F5" w:rsidRPr="006A4F1B" w:rsidRDefault="00BD22F5" w:rsidP="00BD22F5">
      <w:pPr>
        <w:numPr>
          <w:ilvl w:val="0"/>
          <w:numId w:val="18"/>
        </w:numPr>
        <w:spacing w:line="360" w:lineRule="auto"/>
        <w:ind w:left="709" w:right="-144" w:hanging="425"/>
        <w:jc w:val="both"/>
      </w:pPr>
      <w:r>
        <w:t xml:space="preserve">    </w:t>
      </w:r>
      <w:r w:rsidRPr="006A4F1B">
        <w:t xml:space="preserve">Během měsíce </w:t>
      </w:r>
      <w:r w:rsidRPr="006A4F1B">
        <w:rPr>
          <w:b/>
        </w:rPr>
        <w:t xml:space="preserve">ramadánu (půstu), </w:t>
      </w:r>
      <w:r w:rsidRPr="006A4F1B">
        <w:t>kt</w:t>
      </w:r>
      <w:r>
        <w:t>erý proběhne od západu slunce 12</w:t>
      </w:r>
      <w:r w:rsidRPr="006A4F1B">
        <w:t xml:space="preserve">. dubna </w:t>
      </w:r>
      <w:r>
        <w:t>2021</w:t>
      </w:r>
    </w:p>
    <w:p w:rsidR="00BD22F5" w:rsidRPr="006A4F1B" w:rsidRDefault="00BD22F5" w:rsidP="00BD22F5">
      <w:pPr>
        <w:spacing w:line="360" w:lineRule="auto"/>
        <w:ind w:left="709" w:right="-144"/>
        <w:jc w:val="both"/>
      </w:pPr>
      <w:r>
        <w:t xml:space="preserve">    do západu slunce 11. května 2021</w:t>
      </w:r>
      <w:r w:rsidRPr="006A4F1B">
        <w:t>, bude část muslimské stravy dodávána na základě</w:t>
      </w:r>
    </w:p>
    <w:p w:rsidR="00BD22F5" w:rsidRDefault="00BD22F5" w:rsidP="00BD22F5">
      <w:pPr>
        <w:spacing w:line="360" w:lineRule="auto"/>
        <w:ind w:left="709" w:right="-144"/>
        <w:jc w:val="both"/>
      </w:pPr>
      <w:r w:rsidRPr="006A4F1B">
        <w:t xml:space="preserve">    domluvy se zadavatelem jako celodenní balíček, přičemž alespoň část balíčku bude ve </w:t>
      </w:r>
    </w:p>
    <w:p w:rsidR="00BD22F5" w:rsidRDefault="00BD22F5" w:rsidP="00BD22F5">
      <w:pPr>
        <w:spacing w:line="360" w:lineRule="auto"/>
        <w:ind w:left="709" w:right="-144"/>
        <w:jc w:val="both"/>
      </w:pPr>
      <w:r>
        <w:t xml:space="preserve">    </w:t>
      </w:r>
      <w:r w:rsidRPr="006A4F1B">
        <w:t xml:space="preserve">formě instantní stravy, jež se pro účely konzumace zalévá horkou vodou a porcovaný </w:t>
      </w:r>
    </w:p>
    <w:p w:rsidR="00BD22F5" w:rsidRDefault="00BD22F5" w:rsidP="00BD22F5">
      <w:pPr>
        <w:spacing w:line="360" w:lineRule="auto"/>
        <w:ind w:left="709" w:right="-144"/>
        <w:jc w:val="both"/>
      </w:pPr>
      <w:r>
        <w:t xml:space="preserve">    </w:t>
      </w:r>
      <w:r w:rsidRPr="006A4F1B">
        <w:t xml:space="preserve">čaj pro přípravu minimálně 1,5l  čaje/osoba), nebo formou balených jednotlivých porcí </w:t>
      </w:r>
    </w:p>
    <w:p w:rsidR="00BD22F5" w:rsidRPr="006A4F1B" w:rsidRDefault="00BD22F5" w:rsidP="00BD22F5">
      <w:pPr>
        <w:spacing w:line="360" w:lineRule="auto"/>
        <w:ind w:left="709" w:right="-144"/>
        <w:jc w:val="both"/>
      </w:pPr>
      <w:r>
        <w:t xml:space="preserve">    oběda</w:t>
      </w:r>
      <w:r w:rsidRPr="006A4F1B">
        <w:t xml:space="preserve"> a večeře, včetně porcovaného čaje na přípravu minimálně 1,5l nápoje.</w:t>
      </w:r>
    </w:p>
    <w:p w:rsidR="00C80574" w:rsidRPr="006A4F1B" w:rsidRDefault="00C80574" w:rsidP="00C80574">
      <w:pPr>
        <w:spacing w:line="360" w:lineRule="auto"/>
        <w:ind w:left="851" w:right="-144"/>
        <w:jc w:val="both"/>
      </w:pPr>
    </w:p>
    <w:p w:rsidR="00C80574" w:rsidRPr="006A4F1B" w:rsidRDefault="00C80574" w:rsidP="00C80574">
      <w:pPr>
        <w:numPr>
          <w:ilvl w:val="0"/>
          <w:numId w:val="18"/>
        </w:numPr>
        <w:tabs>
          <w:tab w:val="left" w:pos="709"/>
        </w:tabs>
        <w:spacing w:line="360" w:lineRule="auto"/>
        <w:ind w:left="709" w:right="-144" w:hanging="425"/>
        <w:jc w:val="both"/>
      </w:pPr>
      <w:r w:rsidRPr="006A4F1B">
        <w:rPr>
          <w:color w:val="FF0000"/>
        </w:rPr>
        <w:t xml:space="preserve">    </w:t>
      </w:r>
      <w:r w:rsidRPr="006A4F1B">
        <w:t>Stravní limit (minimální pořizovací cena surovin) je stanoven následovně: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96"/>
        <w:gridCol w:w="1804"/>
        <w:gridCol w:w="1810"/>
        <w:gridCol w:w="1812"/>
      </w:tblGrid>
      <w:tr w:rsidR="00C80574" w:rsidRPr="006A4F1B" w:rsidTr="00A36298">
        <w:trPr>
          <w:trHeight w:val="297"/>
        </w:trPr>
        <w:tc>
          <w:tcPr>
            <w:tcW w:w="1838" w:type="dxa"/>
            <w:shd w:val="clear" w:color="auto" w:fill="auto"/>
          </w:tcPr>
          <w:p w:rsidR="00C80574" w:rsidRPr="006A4F1B" w:rsidRDefault="00C80574" w:rsidP="00A36298">
            <w:pPr>
              <w:spacing w:line="360" w:lineRule="auto"/>
              <w:ind w:right="-144"/>
              <w:jc w:val="both"/>
              <w:rPr>
                <w:color w:val="FF0000"/>
              </w:rPr>
            </w:pPr>
          </w:p>
        </w:tc>
        <w:tc>
          <w:tcPr>
            <w:tcW w:w="1796" w:type="dxa"/>
            <w:shd w:val="clear" w:color="auto" w:fill="auto"/>
          </w:tcPr>
          <w:p w:rsidR="00C80574" w:rsidRPr="006A4F1B" w:rsidRDefault="00C80574" w:rsidP="00A36298">
            <w:pPr>
              <w:spacing w:line="360" w:lineRule="auto"/>
              <w:ind w:right="-144"/>
              <w:jc w:val="center"/>
              <w:rPr>
                <w:color w:val="FF0000"/>
              </w:rPr>
            </w:pPr>
            <w:r w:rsidRPr="006A4F1B">
              <w:rPr>
                <w:color w:val="FF0000"/>
              </w:rPr>
              <w:t>Snídaně</w:t>
            </w:r>
          </w:p>
        </w:tc>
        <w:tc>
          <w:tcPr>
            <w:tcW w:w="1804" w:type="dxa"/>
            <w:shd w:val="clear" w:color="auto" w:fill="auto"/>
          </w:tcPr>
          <w:p w:rsidR="00C80574" w:rsidRPr="006A4F1B" w:rsidRDefault="00C80574" w:rsidP="00A36298">
            <w:pPr>
              <w:spacing w:line="360" w:lineRule="auto"/>
              <w:ind w:right="-144"/>
              <w:jc w:val="center"/>
              <w:rPr>
                <w:color w:val="FF0000"/>
              </w:rPr>
            </w:pPr>
            <w:r w:rsidRPr="006A4F1B">
              <w:rPr>
                <w:color w:val="FF0000"/>
              </w:rPr>
              <w:t>Oběd</w:t>
            </w:r>
          </w:p>
        </w:tc>
        <w:tc>
          <w:tcPr>
            <w:tcW w:w="1810" w:type="dxa"/>
            <w:shd w:val="clear" w:color="auto" w:fill="auto"/>
          </w:tcPr>
          <w:p w:rsidR="00C80574" w:rsidRPr="006A4F1B" w:rsidRDefault="00C80574" w:rsidP="00A36298">
            <w:pPr>
              <w:spacing w:line="360" w:lineRule="auto"/>
              <w:ind w:right="-144"/>
              <w:jc w:val="center"/>
              <w:rPr>
                <w:color w:val="FF0000"/>
              </w:rPr>
            </w:pPr>
            <w:r w:rsidRPr="006A4F1B">
              <w:rPr>
                <w:color w:val="FF0000"/>
              </w:rPr>
              <w:t>Večeře</w:t>
            </w:r>
          </w:p>
        </w:tc>
        <w:tc>
          <w:tcPr>
            <w:tcW w:w="1812" w:type="dxa"/>
            <w:shd w:val="clear" w:color="auto" w:fill="auto"/>
          </w:tcPr>
          <w:p w:rsidR="00C80574" w:rsidRPr="006A4F1B" w:rsidRDefault="00C80574" w:rsidP="00A36298">
            <w:pPr>
              <w:spacing w:line="360" w:lineRule="auto"/>
              <w:ind w:right="-144"/>
              <w:jc w:val="center"/>
              <w:rPr>
                <w:color w:val="FF0000"/>
              </w:rPr>
            </w:pPr>
            <w:r w:rsidRPr="006A4F1B">
              <w:rPr>
                <w:color w:val="FF0000"/>
              </w:rPr>
              <w:t>Celkem</w:t>
            </w:r>
          </w:p>
        </w:tc>
      </w:tr>
      <w:tr w:rsidR="00C80574" w:rsidRPr="006A4F1B" w:rsidTr="00A36298">
        <w:tc>
          <w:tcPr>
            <w:tcW w:w="1838" w:type="dxa"/>
            <w:shd w:val="clear" w:color="auto" w:fill="auto"/>
          </w:tcPr>
          <w:p w:rsidR="00C80574" w:rsidRPr="006A4F1B" w:rsidRDefault="00C80574" w:rsidP="00A36298">
            <w:pPr>
              <w:spacing w:line="360" w:lineRule="auto"/>
              <w:ind w:right="-144"/>
              <w:jc w:val="center"/>
              <w:rPr>
                <w:color w:val="FF0000"/>
              </w:rPr>
            </w:pPr>
            <w:r w:rsidRPr="006A4F1B">
              <w:rPr>
                <w:color w:val="FF0000"/>
              </w:rPr>
              <w:t>Stravní limit (pořizovací cena surovin)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C80574" w:rsidRPr="006A4F1B" w:rsidRDefault="00C80574" w:rsidP="00A36298">
            <w:pPr>
              <w:spacing w:line="360" w:lineRule="auto"/>
              <w:ind w:right="-144"/>
              <w:jc w:val="center"/>
            </w:pPr>
            <w:r w:rsidRPr="006A4F1B">
              <w:t>26 Kč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80574" w:rsidRPr="006A4F1B" w:rsidRDefault="00C80574" w:rsidP="00A36298">
            <w:pPr>
              <w:spacing w:line="360" w:lineRule="auto"/>
              <w:ind w:right="-144"/>
              <w:jc w:val="center"/>
            </w:pPr>
            <w:r w:rsidRPr="006A4F1B">
              <w:t>32 Kč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C80574" w:rsidRPr="006A4F1B" w:rsidRDefault="00C80574" w:rsidP="00A36298">
            <w:pPr>
              <w:spacing w:line="360" w:lineRule="auto"/>
              <w:ind w:right="-144"/>
              <w:jc w:val="center"/>
            </w:pPr>
            <w:r w:rsidRPr="006A4F1B">
              <w:t>30 Kč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80574" w:rsidRPr="006A4F1B" w:rsidRDefault="00C80574" w:rsidP="00A36298">
            <w:pPr>
              <w:spacing w:line="360" w:lineRule="auto"/>
              <w:ind w:right="-144"/>
              <w:jc w:val="center"/>
              <w:rPr>
                <w:b/>
              </w:rPr>
            </w:pPr>
            <w:r w:rsidRPr="006A4F1B">
              <w:rPr>
                <w:b/>
              </w:rPr>
              <w:t>88 Kč</w:t>
            </w:r>
          </w:p>
        </w:tc>
      </w:tr>
    </w:tbl>
    <w:p w:rsidR="00C80574" w:rsidRPr="006A4F1B" w:rsidRDefault="00C80574" w:rsidP="00C80574">
      <w:pPr>
        <w:tabs>
          <w:tab w:val="left" w:pos="2415"/>
        </w:tabs>
        <w:spacing w:line="360" w:lineRule="auto"/>
        <w:ind w:right="-144"/>
        <w:jc w:val="both"/>
        <w:rPr>
          <w:color w:val="FF0000"/>
        </w:rPr>
      </w:pPr>
      <w:r w:rsidRPr="006A4F1B">
        <w:rPr>
          <w:color w:val="FF0000"/>
        </w:rPr>
        <w:tab/>
      </w:r>
    </w:p>
    <w:p w:rsidR="00C80574" w:rsidRPr="006A4F1B" w:rsidRDefault="00C80574" w:rsidP="00C80574">
      <w:pPr>
        <w:numPr>
          <w:ilvl w:val="0"/>
          <w:numId w:val="18"/>
        </w:numPr>
        <w:spacing w:line="360" w:lineRule="auto"/>
        <w:ind w:left="851" w:right="-144" w:hanging="567"/>
        <w:jc w:val="both"/>
      </w:pPr>
      <w:r w:rsidRPr="006A4F1B">
        <w:lastRenderedPageBreak/>
        <w:t xml:space="preserve">Navýšení </w:t>
      </w:r>
      <w:proofErr w:type="spellStart"/>
      <w:r w:rsidRPr="006A4F1B">
        <w:t>stravního</w:t>
      </w:r>
      <w:proofErr w:type="spellEnd"/>
      <w:r w:rsidRPr="006A4F1B">
        <w:t xml:space="preserve"> limitu a ceny celodenní stravy na dietní stravování je následující: </w:t>
      </w:r>
    </w:p>
    <w:p w:rsidR="00C80574" w:rsidRPr="006A4F1B" w:rsidRDefault="00C80574" w:rsidP="00C80574">
      <w:pPr>
        <w:numPr>
          <w:ilvl w:val="3"/>
          <w:numId w:val="19"/>
        </w:numPr>
        <w:tabs>
          <w:tab w:val="num" w:pos="1276"/>
        </w:tabs>
        <w:spacing w:line="360" w:lineRule="auto"/>
        <w:ind w:left="720" w:right="-144" w:firstLine="131"/>
        <w:jc w:val="both"/>
      </w:pPr>
      <w:r w:rsidRPr="006A4F1B">
        <w:t>14,- Kč na osobu a den u diety šetřící č. 2 (žaludeční, jaterní),</w:t>
      </w:r>
    </w:p>
    <w:p w:rsidR="00C80574" w:rsidRPr="006A4F1B" w:rsidRDefault="00C80574" w:rsidP="00C80574">
      <w:pPr>
        <w:numPr>
          <w:ilvl w:val="3"/>
          <w:numId w:val="19"/>
        </w:numPr>
        <w:tabs>
          <w:tab w:val="num" w:pos="1276"/>
        </w:tabs>
        <w:spacing w:line="360" w:lineRule="auto"/>
        <w:ind w:left="720" w:right="-144" w:firstLine="131"/>
        <w:jc w:val="both"/>
      </w:pPr>
      <w:r w:rsidRPr="006A4F1B">
        <w:t>14,- Kč na osobu a den u diety s omezením tuků č. 4 (onemocnění slinivky břišní),</w:t>
      </w:r>
    </w:p>
    <w:p w:rsidR="00C80574" w:rsidRPr="006A4F1B" w:rsidRDefault="00C80574" w:rsidP="00C80574">
      <w:pPr>
        <w:numPr>
          <w:ilvl w:val="3"/>
          <w:numId w:val="19"/>
        </w:numPr>
        <w:tabs>
          <w:tab w:val="num" w:pos="1276"/>
        </w:tabs>
        <w:spacing w:line="360" w:lineRule="auto"/>
        <w:ind w:left="720" w:right="-144" w:firstLine="131"/>
        <w:jc w:val="both"/>
      </w:pPr>
      <w:r w:rsidRPr="006A4F1B">
        <w:t xml:space="preserve">23,- Kč na osobu a den u diety diabetické č. 9,         </w:t>
      </w:r>
    </w:p>
    <w:p w:rsidR="00C80574" w:rsidRPr="006A4F1B" w:rsidRDefault="00C80574" w:rsidP="00C80574">
      <w:pPr>
        <w:numPr>
          <w:ilvl w:val="3"/>
          <w:numId w:val="19"/>
        </w:numPr>
        <w:tabs>
          <w:tab w:val="num" w:pos="1276"/>
        </w:tabs>
        <w:spacing w:line="360" w:lineRule="auto"/>
        <w:ind w:left="720" w:right="-144" w:firstLine="131"/>
        <w:jc w:val="both"/>
      </w:pPr>
      <w:r w:rsidRPr="006A4F1B">
        <w:t>14,- Kč na osobu a den u diety neslané šetřící č. 10 (choroby srdce a cév),</w:t>
      </w:r>
    </w:p>
    <w:p w:rsidR="00C80574" w:rsidRDefault="00C80574" w:rsidP="00C80574">
      <w:pPr>
        <w:numPr>
          <w:ilvl w:val="0"/>
          <w:numId w:val="18"/>
        </w:numPr>
        <w:spacing w:line="360" w:lineRule="auto"/>
        <w:ind w:left="851" w:right="-144" w:hanging="567"/>
        <w:jc w:val="both"/>
      </w:pPr>
      <w:r w:rsidRPr="006A4F1B">
        <w:t xml:space="preserve"> Uchazeč je povinen při realizaci předmětu plnění dodržet minimální váhy vybraných </w:t>
      </w:r>
      <w:r>
        <w:t>druhu potravin, a to následovně</w:t>
      </w:r>
    </w:p>
    <w:p w:rsidR="00C80574" w:rsidRPr="006A4F1B" w:rsidRDefault="00C80574" w:rsidP="00C80574">
      <w:pPr>
        <w:spacing w:line="360" w:lineRule="auto"/>
        <w:ind w:left="851" w:right="-144"/>
        <w:jc w:val="both"/>
      </w:pPr>
    </w:p>
    <w:tbl>
      <w:tblPr>
        <w:tblW w:w="6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120"/>
      </w:tblGrid>
      <w:tr w:rsidR="00C80574" w:rsidRPr="006A4F1B" w:rsidTr="00A36298">
        <w:trPr>
          <w:trHeight w:val="300"/>
        </w:trPr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Gramáže jedné porce masa v syrovém stavu /po tepelné úpravě: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  <w:rPr>
                <w:b/>
                <w:bCs/>
              </w:rPr>
            </w:pPr>
            <w:r w:rsidRPr="006A4F1B">
              <w:rPr>
                <w:b/>
                <w:bCs/>
              </w:rPr>
              <w:t>Druh masa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  <w:rPr>
                <w:b/>
                <w:bCs/>
              </w:rPr>
            </w:pPr>
            <w:r w:rsidRPr="006A4F1B">
              <w:rPr>
                <w:b/>
                <w:bCs/>
              </w:rPr>
              <w:t>Min. gramáž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Vepřová kýta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100g/62 g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Vepřová plec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120g/72 g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Vepřová pečeně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120g/72 g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Hovězí roštěná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100g/62 g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Hovězí přední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120g/72 g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Kuřecí s kostí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220g/140 g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Kuřecí bez kosti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120g/72 g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Rybí filé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150g/100 g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</w:p>
        </w:tc>
      </w:tr>
      <w:tr w:rsidR="00C80574" w:rsidRPr="006A4F1B" w:rsidTr="00A36298">
        <w:trPr>
          <w:trHeight w:val="300"/>
        </w:trPr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Druhy příloh a bezmasých jídel po tepelné úpravě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  <w:rPr>
                <w:b/>
                <w:bCs/>
              </w:rPr>
            </w:pPr>
            <w:r w:rsidRPr="006A4F1B">
              <w:rPr>
                <w:b/>
                <w:bCs/>
              </w:rPr>
              <w:t>Přílohy a bezmasá jídla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  <w:rPr>
                <w:b/>
                <w:bCs/>
              </w:rPr>
            </w:pPr>
            <w:r w:rsidRPr="006A4F1B">
              <w:rPr>
                <w:b/>
                <w:bCs/>
              </w:rPr>
              <w:t>Min. gramáž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Brambory nové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50 g"/>
              </w:smartTagPr>
              <w:r w:rsidRPr="006A4F1B">
                <w:t>250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Brambory vařené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300 g"/>
              </w:smartTagPr>
              <w:r w:rsidRPr="006A4F1B">
                <w:t>300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Brambory kaše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300 g"/>
              </w:smartTagPr>
              <w:r w:rsidRPr="006A4F1B">
                <w:t>300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Bramborový salát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300 g"/>
              </w:smartTagPr>
              <w:r w:rsidRPr="006A4F1B">
                <w:t>300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Rýže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50 g"/>
              </w:smartTagPr>
              <w:r w:rsidRPr="006A4F1B">
                <w:t>250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Těstoviny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50 g"/>
              </w:smartTagPr>
              <w:r w:rsidRPr="006A4F1B">
                <w:t>250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Knedlíky houskové/bramborové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5 plátků/6 plátků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Luštěniny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300 g"/>
              </w:smartTagPr>
              <w:r w:rsidRPr="006A4F1B">
                <w:t>300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Rizoto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350 g"/>
              </w:smartTagPr>
              <w:r w:rsidRPr="006A4F1B">
                <w:t>350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Zelí hlávkové, kysané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75 g"/>
              </w:smartTagPr>
              <w:r w:rsidRPr="006A4F1B">
                <w:t>175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Kapusta, špenát, mrkev - dušené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0 g"/>
              </w:smartTagPr>
              <w:r w:rsidRPr="006A4F1B">
                <w:t>200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Květák smažený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0 g"/>
              </w:smartTagPr>
              <w:r w:rsidRPr="006A4F1B">
                <w:t>200 g</w:t>
              </w:r>
            </w:smartTag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Sýr smažený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20 g"/>
              </w:smartTagPr>
              <w:r w:rsidRPr="006A4F1B">
                <w:t>120 g</w:t>
              </w:r>
            </w:smartTag>
          </w:p>
        </w:tc>
      </w:tr>
      <w:tr w:rsidR="00C80574" w:rsidRPr="006A4F1B" w:rsidTr="00A36298">
        <w:trPr>
          <w:trHeight w:val="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lastRenderedPageBreak/>
              <w:t>Nápoje, omáčky a ostatní strava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  <w:rPr>
                <w:b/>
                <w:bCs/>
              </w:rPr>
            </w:pPr>
            <w:r w:rsidRPr="006A4F1B">
              <w:rPr>
                <w:b/>
                <w:bCs/>
              </w:rPr>
              <w:t>Druh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  <w:rPr>
                <w:b/>
                <w:bCs/>
              </w:rPr>
            </w:pPr>
            <w:r w:rsidRPr="006A4F1B">
              <w:rPr>
                <w:b/>
                <w:bCs/>
              </w:rPr>
              <w:t>Min. množství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Polévka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3,0 dcl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Šťáva k masu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1,5 dcl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Omáčka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2,0 dcl</w:t>
            </w:r>
          </w:p>
        </w:tc>
      </w:tr>
      <w:tr w:rsidR="00C80574" w:rsidRPr="006A4F1B" w:rsidTr="00A362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Nápoj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5,0 dcl</w:t>
            </w:r>
          </w:p>
        </w:tc>
      </w:tr>
      <w:tr w:rsidR="00C80574" w:rsidRPr="006A4F1B" w:rsidTr="00A36298">
        <w:trPr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>Salát, dezert, ovoce, kompot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574" w:rsidRPr="006A4F1B" w:rsidRDefault="00C80574" w:rsidP="00A36298">
            <w:pPr>
              <w:spacing w:line="360" w:lineRule="auto"/>
              <w:jc w:val="both"/>
            </w:pPr>
            <w:r w:rsidRPr="006A4F1B">
              <w:t xml:space="preserve">cca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6A4F1B">
                <w:t>100 g</w:t>
              </w:r>
            </w:smartTag>
          </w:p>
        </w:tc>
      </w:tr>
    </w:tbl>
    <w:p w:rsidR="00C80574" w:rsidRPr="006A4F1B" w:rsidRDefault="00C80574" w:rsidP="00C80574">
      <w:pPr>
        <w:spacing w:line="360" w:lineRule="auto"/>
        <w:jc w:val="both"/>
      </w:pPr>
      <w:r w:rsidRPr="006A4F1B">
        <w:tab/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 xml:space="preserve">2.      DOBA A MÍSTO PLNĚNÍ VEŘEJNÉ ZAKÁZKY </w:t>
      </w:r>
    </w:p>
    <w:p w:rsidR="00C80574" w:rsidRPr="006A4F1B" w:rsidRDefault="00C80574" w:rsidP="00C80574">
      <w:pPr>
        <w:spacing w:line="360" w:lineRule="auto"/>
        <w:jc w:val="both"/>
      </w:pPr>
      <w:r w:rsidRPr="006A4F1B">
        <w:t xml:space="preserve">      </w:t>
      </w:r>
      <w:r w:rsidRPr="006A4F1B">
        <w:tab/>
        <w:t>1. Předpokládaný termín</w:t>
      </w:r>
      <w:r>
        <w:t xml:space="preserve"> uzavření smlouvy: leden 2021</w:t>
      </w:r>
    </w:p>
    <w:p w:rsidR="00C80574" w:rsidRPr="006A4F1B" w:rsidRDefault="00C80574" w:rsidP="00C80574">
      <w:pPr>
        <w:spacing w:line="360" w:lineRule="auto"/>
        <w:jc w:val="both"/>
        <w:rPr>
          <w:u w:val="single"/>
        </w:rPr>
      </w:pPr>
      <w:r>
        <w:tab/>
        <w:t>2. Doba plnění</w:t>
      </w:r>
      <w:r w:rsidRPr="006A4F1B">
        <w:t xml:space="preserve">: </w:t>
      </w:r>
      <w:r>
        <w:rPr>
          <w:u w:val="single"/>
        </w:rPr>
        <w:t>1. března 2021 – 30. června 2021</w:t>
      </w:r>
    </w:p>
    <w:p w:rsidR="00C80574" w:rsidRPr="006A4F1B" w:rsidRDefault="00C80574" w:rsidP="00C80574">
      <w:pPr>
        <w:spacing w:line="360" w:lineRule="auto"/>
        <w:jc w:val="both"/>
      </w:pPr>
      <w:r w:rsidRPr="006A4F1B">
        <w:tab/>
        <w:t xml:space="preserve">3. Místo plnění: Zařízení pro zajištění cizinců Balková (ZZC). </w:t>
      </w:r>
    </w:p>
    <w:p w:rsidR="00C80574" w:rsidRPr="006A4F1B" w:rsidRDefault="00C80574" w:rsidP="00C80574">
      <w:pPr>
        <w:spacing w:line="360" w:lineRule="auto"/>
        <w:ind w:firstLine="708"/>
        <w:jc w:val="both"/>
      </w:pPr>
      <w:r w:rsidRPr="006A4F1B">
        <w:t>Balková 2, Tis u Blatna, 331 65 Žihle (Plzeňský kraj)</w:t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>3.      PROHLÍDKA MÍSTA PLNĚNÍ</w:t>
      </w:r>
    </w:p>
    <w:p w:rsidR="00C80574" w:rsidRPr="006A4F1B" w:rsidRDefault="00C80574" w:rsidP="00C80574">
      <w:pPr>
        <w:spacing w:line="360" w:lineRule="auto"/>
        <w:ind w:firstLine="708"/>
        <w:jc w:val="both"/>
      </w:pPr>
      <w:r w:rsidRPr="006A4F1B">
        <w:t>Prohlídku místa plnění zadavatel s ohledem na předmět plnění neumožňuje.</w:t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>4.      HODNOTÍCÍ KRITÉRIUM VEŘEJNÉ ZAKÁZKY</w:t>
      </w:r>
    </w:p>
    <w:p w:rsidR="00C80574" w:rsidRPr="006A4F1B" w:rsidRDefault="00C80574" w:rsidP="00C80574">
      <w:pPr>
        <w:spacing w:before="240" w:line="360" w:lineRule="auto"/>
        <w:ind w:left="708"/>
        <w:jc w:val="both"/>
        <w:rPr>
          <w:snapToGrid w:val="0"/>
          <w:u w:val="single"/>
        </w:rPr>
      </w:pPr>
      <w:r w:rsidRPr="006A4F1B">
        <w:rPr>
          <w:snapToGrid w:val="0"/>
        </w:rPr>
        <w:t xml:space="preserve">Hodnotícím kritériem je ekonomická výhodnost, která je dána </w:t>
      </w:r>
      <w:r w:rsidRPr="006A4F1B">
        <w:rPr>
          <w:snapToGrid w:val="0"/>
          <w:u w:val="single"/>
        </w:rPr>
        <w:t xml:space="preserve">nejnižší nabídkovou cenou za 1 stravovací balíček pro jednoho klienta na den </w:t>
      </w:r>
      <w:r w:rsidRPr="006A4F1B">
        <w:rPr>
          <w:snapToGrid w:val="0"/>
        </w:rPr>
        <w:t>(dle přílohy č. 1 návrhu smlouvy – Cenová tabulka). Zadavatel stanovil, že jako nejnižší nabídková cena se u plátce DPH rozumí nabídková cena včetně DPH, u neplátce DPH je to nabídková cena bez DPH.</w:t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 xml:space="preserve">5.       ZPŮSOB POSOUZENÍ A HODNOCENÍ NABÍDEK </w:t>
      </w:r>
    </w:p>
    <w:p w:rsidR="00C80574" w:rsidRPr="006A4F1B" w:rsidRDefault="00C80574" w:rsidP="00C80574">
      <w:pPr>
        <w:numPr>
          <w:ilvl w:val="0"/>
          <w:numId w:val="13"/>
        </w:numPr>
        <w:tabs>
          <w:tab w:val="clear" w:pos="360"/>
        </w:tabs>
        <w:spacing w:before="240" w:line="360" w:lineRule="auto"/>
        <w:ind w:left="851" w:hanging="425"/>
        <w:jc w:val="both"/>
      </w:pPr>
      <w:r w:rsidRPr="006A4F1B">
        <w:t>Pořadí uchazečů od nejnižší po nejvyšší celkovou nabídkovou cenu bude sestaveno automatickou metodou hodnocení v prostředí Národního elektronického nástroje.</w:t>
      </w:r>
    </w:p>
    <w:p w:rsidR="00C80574" w:rsidRPr="006A4F1B" w:rsidRDefault="00C80574" w:rsidP="00C80574">
      <w:pPr>
        <w:numPr>
          <w:ilvl w:val="0"/>
          <w:numId w:val="13"/>
        </w:numPr>
        <w:tabs>
          <w:tab w:val="clear" w:pos="360"/>
        </w:tabs>
        <w:spacing w:line="360" w:lineRule="auto"/>
        <w:ind w:left="851" w:hanging="425"/>
        <w:jc w:val="both"/>
      </w:pPr>
      <w:r w:rsidRPr="006A4F1B">
        <w:rPr>
          <w:u w:val="single"/>
        </w:rPr>
        <w:t>První dvě cenové nabídky v pořadí budou posouzeny z hlediska splnění způsobilosti a veškerých požadavků zadavatele</w:t>
      </w:r>
      <w:r w:rsidRPr="006A4F1B">
        <w:t xml:space="preserve">, které jsou uvedeny v dokumentaci veřejné zakázky. </w:t>
      </w:r>
    </w:p>
    <w:p w:rsidR="00C80574" w:rsidRPr="00116620" w:rsidRDefault="00C80574" w:rsidP="00C80574">
      <w:pPr>
        <w:numPr>
          <w:ilvl w:val="0"/>
          <w:numId w:val="13"/>
        </w:numPr>
        <w:tabs>
          <w:tab w:val="clear" w:pos="360"/>
        </w:tabs>
        <w:spacing w:line="360" w:lineRule="auto"/>
        <w:ind w:left="850" w:hanging="425"/>
        <w:jc w:val="both"/>
        <w:rPr>
          <w:sz w:val="22"/>
          <w:szCs w:val="22"/>
        </w:rPr>
      </w:pPr>
      <w:r w:rsidRPr="006A4F1B">
        <w:t>Nesplní-li tyto nabídky podmínky stanovené zadavatelem, posoudí zadavatel další nabídku v pořadí. Nabídky, které nesplní podmínky zadavatele</w:t>
      </w:r>
      <w:r>
        <w:t>,</w:t>
      </w:r>
      <w:r w:rsidRPr="006A4F1B">
        <w:t xml:space="preserve"> mohou být vyřazeny.</w:t>
      </w:r>
    </w:p>
    <w:p w:rsidR="00C80574" w:rsidRPr="006A4F1B" w:rsidRDefault="00C80574" w:rsidP="00C80574">
      <w:pPr>
        <w:numPr>
          <w:ilvl w:val="0"/>
          <w:numId w:val="13"/>
        </w:numPr>
        <w:tabs>
          <w:tab w:val="clear" w:pos="360"/>
        </w:tabs>
        <w:spacing w:line="360" w:lineRule="auto"/>
        <w:ind w:left="850" w:hanging="425"/>
        <w:jc w:val="both"/>
      </w:pPr>
      <w:r w:rsidRPr="006A4F1B">
        <w:t>V případě, že dva či více uchazečů předloží naprosto stejnou nabídkovou cen</w:t>
      </w:r>
      <w:r>
        <w:t>u, přistoupí zadavatel k losování. Zástupci uchazečů, kteří nabídli stejnou nabídkou cenu, mají právo se tohoto losování účastnit. Pozvánka bude uchazečům odeslána písemně.</w:t>
      </w:r>
    </w:p>
    <w:p w:rsidR="00C80574" w:rsidRPr="006A4F1B" w:rsidRDefault="00C80574" w:rsidP="00C80574">
      <w:pPr>
        <w:numPr>
          <w:ilvl w:val="0"/>
          <w:numId w:val="13"/>
        </w:numPr>
        <w:tabs>
          <w:tab w:val="clear" w:pos="360"/>
        </w:tabs>
        <w:spacing w:line="360" w:lineRule="auto"/>
        <w:ind w:left="850" w:hanging="425"/>
        <w:jc w:val="both"/>
      </w:pPr>
      <w:r w:rsidRPr="006A4F1B">
        <w:lastRenderedPageBreak/>
        <w:t>Na základě výsledku posouzení splnění podmínek hodnotící komise doporučí zadavateli uzavřít smlouvu s dodavatelem, který splní veškeré požadavky zadavatele a nabídne nejnižší nabídkovou cenu.</w:t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 xml:space="preserve"> 6.       OBCHODNÍ A PLATEBNÍ PODMÍNKY</w:t>
      </w:r>
    </w:p>
    <w:p w:rsidR="00C80574" w:rsidRPr="006A4F1B" w:rsidRDefault="00C80574" w:rsidP="00C80574">
      <w:pPr>
        <w:numPr>
          <w:ilvl w:val="0"/>
          <w:numId w:val="8"/>
        </w:numPr>
        <w:spacing w:before="240" w:line="360" w:lineRule="auto"/>
        <w:ind w:left="851" w:hanging="425"/>
        <w:jc w:val="both"/>
      </w:pPr>
      <w:r w:rsidRPr="006A4F1B">
        <w:t>Zadavatel neposkytuje zálohu.</w:t>
      </w:r>
    </w:p>
    <w:p w:rsidR="00C80574" w:rsidRPr="006A4F1B" w:rsidRDefault="00C80574" w:rsidP="00C80574">
      <w:pPr>
        <w:numPr>
          <w:ilvl w:val="0"/>
          <w:numId w:val="8"/>
        </w:numPr>
        <w:spacing w:line="360" w:lineRule="auto"/>
        <w:ind w:left="851" w:hanging="425"/>
        <w:jc w:val="both"/>
      </w:pPr>
      <w:r w:rsidRPr="006A4F1B">
        <w:t xml:space="preserve">Další obchodní a platební podmínky (včetně fakturace) </w:t>
      </w:r>
      <w:r>
        <w:t xml:space="preserve">jsou uvedeny v návrhu smlouvy, </w:t>
      </w:r>
      <w:r w:rsidRPr="006A4F1B">
        <w:t>která tvoří nedílnou s</w:t>
      </w:r>
      <w:r>
        <w:t>oučást výzvy k podání nabídek (p</w:t>
      </w:r>
      <w:r w:rsidRPr="006A4F1B">
        <w:t>říloha č. 2 výzvy k podání nabídek).</w:t>
      </w:r>
    </w:p>
    <w:p w:rsidR="00C80574" w:rsidRPr="006A4F1B" w:rsidRDefault="00C80574" w:rsidP="00C80574">
      <w:pPr>
        <w:numPr>
          <w:ilvl w:val="0"/>
          <w:numId w:val="8"/>
        </w:numPr>
        <w:spacing w:line="360" w:lineRule="auto"/>
        <w:ind w:left="851" w:hanging="425"/>
        <w:jc w:val="both"/>
      </w:pPr>
      <w:r w:rsidRPr="006A4F1B">
        <w:t xml:space="preserve">Fakturační údaje: Zařízení pro zajištění cizinců Balková, Balková 2, Tis u Blatna, </w:t>
      </w:r>
    </w:p>
    <w:p w:rsidR="00C80574" w:rsidRPr="006A4F1B" w:rsidRDefault="00C80574" w:rsidP="00C80574">
      <w:pPr>
        <w:spacing w:line="360" w:lineRule="auto"/>
        <w:ind w:left="851"/>
        <w:jc w:val="both"/>
      </w:pPr>
      <w:r w:rsidRPr="006A4F1B">
        <w:t>331 65 Žihle.</w:t>
      </w:r>
    </w:p>
    <w:p w:rsidR="00C80574" w:rsidRPr="006A4F1B" w:rsidRDefault="00C80574" w:rsidP="00C80574">
      <w:pPr>
        <w:numPr>
          <w:ilvl w:val="0"/>
          <w:numId w:val="8"/>
        </w:numPr>
        <w:spacing w:line="360" w:lineRule="auto"/>
        <w:ind w:left="851" w:hanging="425"/>
        <w:jc w:val="both"/>
      </w:pPr>
      <w:r w:rsidRPr="006A4F1B">
        <w:t xml:space="preserve">Doručovací adresa: Zařízení pro zajištění cizinců Balková, Balková 2, Tis u Blatna, </w:t>
      </w:r>
    </w:p>
    <w:p w:rsidR="00C80574" w:rsidRPr="006A4F1B" w:rsidRDefault="00C80574" w:rsidP="00C80574">
      <w:pPr>
        <w:spacing w:line="360" w:lineRule="auto"/>
        <w:ind w:left="851"/>
        <w:jc w:val="both"/>
      </w:pPr>
      <w:r w:rsidRPr="006A4F1B">
        <w:t>331 65 Žihle.</w:t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>7.        POŽADAVEK NA ZPŮSOB ZPRACOVÁNÍ NABÍDKOVÉ CENY</w:t>
      </w:r>
    </w:p>
    <w:p w:rsidR="00C80574" w:rsidRPr="006A4F1B" w:rsidRDefault="00C80574" w:rsidP="00C80574">
      <w:pPr>
        <w:numPr>
          <w:ilvl w:val="0"/>
          <w:numId w:val="14"/>
        </w:numPr>
        <w:spacing w:line="360" w:lineRule="auto"/>
        <w:ind w:left="851" w:hanging="425"/>
        <w:jc w:val="both"/>
        <w:rPr>
          <w:snapToGrid w:val="0"/>
        </w:rPr>
      </w:pPr>
      <w:r w:rsidRPr="006A4F1B">
        <w:rPr>
          <w:snapToGrid w:val="0"/>
        </w:rPr>
        <w:t xml:space="preserve">Nabídková cena bude zpracována v souladu s cenovými předpisy v ČR, platnými v době zpracování nabídky – zejména se zákonem č. 526/1990 Sb., </w:t>
      </w:r>
      <w:r>
        <w:rPr>
          <w:snapToGrid w:val="0"/>
        </w:rPr>
        <w:t xml:space="preserve">o cenách a prováděcí vyhláškou </w:t>
      </w:r>
      <w:r w:rsidRPr="006A4F1B">
        <w:rPr>
          <w:snapToGrid w:val="0"/>
        </w:rPr>
        <w:t>č. 450/2009 Sb. a zákonem 235/2004 Sb., o dani z přidané hodnoty, vše ve znění pozdějších předpisů.</w:t>
      </w:r>
    </w:p>
    <w:p w:rsidR="00C80574" w:rsidRPr="006A4F1B" w:rsidRDefault="00C80574" w:rsidP="00C80574">
      <w:pPr>
        <w:numPr>
          <w:ilvl w:val="0"/>
          <w:numId w:val="14"/>
        </w:numPr>
        <w:spacing w:line="360" w:lineRule="auto"/>
        <w:ind w:left="851" w:hanging="425"/>
        <w:jc w:val="both"/>
        <w:rPr>
          <w:snapToGrid w:val="0"/>
        </w:rPr>
      </w:pPr>
      <w:r w:rsidRPr="006A4F1B">
        <w:rPr>
          <w:snapToGrid w:val="0"/>
        </w:rPr>
        <w:t>Nabídková cena bude obsahovat veškeré náklady dodavatele nezbytné k úplné realizaci předmětu plnění veřejné zakázky. Výsledná cena bude zadána na celé číslo v Kč.</w:t>
      </w:r>
    </w:p>
    <w:p w:rsidR="00C80574" w:rsidRPr="006A4F1B" w:rsidRDefault="00C80574" w:rsidP="00C80574">
      <w:pPr>
        <w:numPr>
          <w:ilvl w:val="0"/>
          <w:numId w:val="14"/>
        </w:numPr>
        <w:spacing w:line="360" w:lineRule="auto"/>
        <w:ind w:left="851" w:hanging="425"/>
        <w:jc w:val="both"/>
        <w:rPr>
          <w:snapToGrid w:val="0"/>
        </w:rPr>
      </w:pPr>
      <w:r w:rsidRPr="006A4F1B">
        <w:rPr>
          <w:snapToGrid w:val="0"/>
        </w:rPr>
        <w:t>Nabídkovou cenu nelze překročit. Výjimkou jsou pouze případy týkající se změn daňových předpisů.</w:t>
      </w:r>
    </w:p>
    <w:p w:rsidR="00C80574" w:rsidRPr="006A4F1B" w:rsidRDefault="00C80574" w:rsidP="00C80574">
      <w:pPr>
        <w:numPr>
          <w:ilvl w:val="0"/>
          <w:numId w:val="14"/>
        </w:numPr>
        <w:spacing w:line="360" w:lineRule="auto"/>
        <w:ind w:left="851" w:hanging="425"/>
        <w:jc w:val="both"/>
        <w:rPr>
          <w:snapToGrid w:val="0"/>
        </w:rPr>
      </w:pPr>
      <w:r w:rsidRPr="006A4F1B">
        <w:rPr>
          <w:snapToGrid w:val="0"/>
        </w:rPr>
        <w:t>Nabídková cena bude dále uvedena tak, že ji uc</w:t>
      </w:r>
      <w:r>
        <w:rPr>
          <w:snapToGrid w:val="0"/>
        </w:rPr>
        <w:t>hazeč vyplní v návrhu smlouvy (p</w:t>
      </w:r>
      <w:r w:rsidRPr="006A4F1B">
        <w:rPr>
          <w:snapToGrid w:val="0"/>
        </w:rPr>
        <w:t xml:space="preserve">říloha č. 2 výzvy) </w:t>
      </w:r>
      <w:r>
        <w:rPr>
          <w:snapToGrid w:val="0"/>
        </w:rPr>
        <w:t>a její p</w:t>
      </w:r>
      <w:r w:rsidRPr="006A4F1B">
        <w:rPr>
          <w:snapToGrid w:val="0"/>
        </w:rPr>
        <w:t>říloze č. 1 – Cenová tabulka.</w:t>
      </w:r>
    </w:p>
    <w:p w:rsidR="00C80574" w:rsidRPr="006A4F1B" w:rsidRDefault="00C80574" w:rsidP="00C80574">
      <w:pPr>
        <w:numPr>
          <w:ilvl w:val="0"/>
          <w:numId w:val="14"/>
        </w:numPr>
        <w:spacing w:line="360" w:lineRule="auto"/>
        <w:ind w:left="851" w:hanging="425"/>
        <w:jc w:val="both"/>
        <w:rPr>
          <w:snapToGrid w:val="0"/>
        </w:rPr>
      </w:pPr>
      <w:r w:rsidRPr="006A4F1B">
        <w:rPr>
          <w:snapToGrid w:val="0"/>
        </w:rPr>
        <w:t>Nabídková cena bude zpracována v souladu s pravidly zadávání veřejných zakázek prostřednictvím elektronického nástroje NEN (</w:t>
      </w:r>
      <w:hyperlink r:id="rId8" w:history="1">
        <w:r w:rsidRPr="006A4F1B">
          <w:rPr>
            <w:rStyle w:val="Hypertextovodkaz"/>
            <w:snapToGrid w:val="0"/>
          </w:rPr>
          <w:t>https://nen.nipez.cz</w:t>
        </w:r>
      </w:hyperlink>
      <w:r w:rsidRPr="006A4F1B">
        <w:rPr>
          <w:snapToGrid w:val="0"/>
        </w:rPr>
        <w:t>).</w:t>
      </w:r>
    </w:p>
    <w:p w:rsidR="00C80574" w:rsidRPr="006A4F1B" w:rsidRDefault="00C80574" w:rsidP="00C80574">
      <w:pPr>
        <w:numPr>
          <w:ilvl w:val="0"/>
          <w:numId w:val="14"/>
        </w:numPr>
        <w:spacing w:line="360" w:lineRule="auto"/>
        <w:ind w:left="851" w:hanging="425"/>
        <w:jc w:val="both"/>
        <w:rPr>
          <w:snapToGrid w:val="0"/>
        </w:rPr>
      </w:pPr>
      <w:r w:rsidRPr="006A4F1B">
        <w:rPr>
          <w:snapToGrid w:val="0"/>
        </w:rPr>
        <w:t>Posuzována bude nejnižší konečná nabídková cena.</w:t>
      </w:r>
    </w:p>
    <w:p w:rsidR="00C80574" w:rsidRPr="006A4F1B" w:rsidRDefault="00C80574" w:rsidP="00C80574">
      <w:pPr>
        <w:numPr>
          <w:ilvl w:val="0"/>
          <w:numId w:val="14"/>
        </w:numPr>
        <w:spacing w:line="360" w:lineRule="auto"/>
        <w:ind w:left="851" w:hanging="425"/>
        <w:jc w:val="both"/>
        <w:rPr>
          <w:snapToGrid w:val="0"/>
        </w:rPr>
      </w:pPr>
      <w:r w:rsidRPr="006A4F1B">
        <w:rPr>
          <w:snapToGrid w:val="0"/>
        </w:rPr>
        <w:t>Do elektronického nástroje doplní uchazeč, který je plátcem DPH, nabídkovou cenu včetně DPH. Uchazeč, který není plátcem DPH, doplní nabídkovou cenu bez DPH.</w:t>
      </w:r>
    </w:p>
    <w:p w:rsidR="00C80574" w:rsidRDefault="00C80574" w:rsidP="00C80574">
      <w:pPr>
        <w:numPr>
          <w:ilvl w:val="0"/>
          <w:numId w:val="14"/>
        </w:numPr>
        <w:spacing w:line="360" w:lineRule="auto"/>
        <w:ind w:left="851" w:hanging="425"/>
        <w:jc w:val="both"/>
        <w:rPr>
          <w:b/>
          <w:snapToGrid w:val="0"/>
        </w:rPr>
      </w:pPr>
      <w:r w:rsidRPr="006A4F1B">
        <w:rPr>
          <w:b/>
          <w:snapToGrid w:val="0"/>
        </w:rPr>
        <w:t>Do elektronického nástroje doplní uchazeč nabídkovou cenu za 1 stravovací balíček pro 1 klienta na den a to prostřednictvím webového formuláře.</w:t>
      </w:r>
    </w:p>
    <w:p w:rsidR="00C80574" w:rsidRDefault="00C80574" w:rsidP="00C80574">
      <w:pPr>
        <w:spacing w:line="360" w:lineRule="auto"/>
        <w:ind w:left="851"/>
        <w:jc w:val="both"/>
        <w:rPr>
          <w:b/>
          <w:snapToGrid w:val="0"/>
        </w:rPr>
      </w:pPr>
    </w:p>
    <w:p w:rsidR="00C80574" w:rsidRDefault="00C80574" w:rsidP="00C80574">
      <w:pPr>
        <w:spacing w:line="360" w:lineRule="auto"/>
        <w:ind w:left="851"/>
        <w:jc w:val="both"/>
        <w:rPr>
          <w:b/>
          <w:snapToGrid w:val="0"/>
        </w:rPr>
      </w:pPr>
    </w:p>
    <w:p w:rsidR="00C80574" w:rsidRPr="00B96F09" w:rsidRDefault="00C80574" w:rsidP="00C80574">
      <w:pPr>
        <w:spacing w:line="360" w:lineRule="auto"/>
        <w:jc w:val="both"/>
        <w:rPr>
          <w:b/>
          <w:snapToGrid w:val="0"/>
        </w:rPr>
      </w:pP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lastRenderedPageBreak/>
        <w:t>8.       POŽADAVKY NA KVALIFIKACI A ZPŮSOBILOST</w:t>
      </w:r>
    </w:p>
    <w:p w:rsidR="00C80574" w:rsidRPr="006A4F1B" w:rsidRDefault="00C80574" w:rsidP="00C80574">
      <w:pPr>
        <w:pStyle w:val="Zkladntext3"/>
        <w:widowControl w:val="0"/>
        <w:numPr>
          <w:ilvl w:val="0"/>
          <w:numId w:val="5"/>
        </w:numPr>
        <w:tabs>
          <w:tab w:val="clear" w:pos="720"/>
        </w:tabs>
        <w:spacing w:before="240" w:after="0" w:line="360" w:lineRule="auto"/>
        <w:ind w:left="851" w:hanging="425"/>
        <w:jc w:val="both"/>
        <w:rPr>
          <w:sz w:val="24"/>
          <w:szCs w:val="24"/>
          <w:u w:val="single"/>
        </w:rPr>
      </w:pPr>
      <w:r w:rsidRPr="006A4F1B">
        <w:rPr>
          <w:sz w:val="24"/>
          <w:szCs w:val="24"/>
          <w:u w:val="single"/>
        </w:rPr>
        <w:t>Požadavky na prokázání základní způsobilosti:</w:t>
      </w:r>
    </w:p>
    <w:p w:rsidR="00C80574" w:rsidRPr="006A4F1B" w:rsidRDefault="00C80574" w:rsidP="00C80574">
      <w:pPr>
        <w:pStyle w:val="Zkladntext3"/>
        <w:spacing w:line="360" w:lineRule="auto"/>
        <w:ind w:left="851"/>
        <w:rPr>
          <w:color w:val="000000"/>
          <w:sz w:val="24"/>
          <w:szCs w:val="24"/>
        </w:rPr>
      </w:pPr>
      <w:r w:rsidRPr="006A4F1B">
        <w:rPr>
          <w:color w:val="000000"/>
          <w:sz w:val="24"/>
          <w:szCs w:val="24"/>
          <w:u w:val="single"/>
        </w:rPr>
        <w:t>Čestné prohlášení</w:t>
      </w:r>
      <w:r w:rsidRPr="006A4F1B">
        <w:rPr>
          <w:color w:val="000000"/>
          <w:sz w:val="24"/>
          <w:szCs w:val="24"/>
        </w:rPr>
        <w:t xml:space="preserve"> uchazeče o splnění základní způsobilosti v rozsahu stanoveném ve výzvě k podání cenových nabídek (§ 74 písm. a)</w:t>
      </w:r>
      <w:r w:rsidRPr="006A4F1B">
        <w:rPr>
          <w:color w:val="000000"/>
          <w:sz w:val="24"/>
          <w:szCs w:val="24"/>
          <w:lang w:val="cs-CZ"/>
        </w:rPr>
        <w:t xml:space="preserve"> až e)</w:t>
      </w:r>
      <w:r w:rsidRPr="006A4F1B">
        <w:rPr>
          <w:color w:val="000000"/>
          <w:sz w:val="24"/>
          <w:szCs w:val="24"/>
        </w:rPr>
        <w:t xml:space="preserve"> zákona 134/2016 Sb., v platném znění).</w:t>
      </w:r>
    </w:p>
    <w:p w:rsidR="00C80574" w:rsidRPr="006A4F1B" w:rsidRDefault="00C80574" w:rsidP="00C80574">
      <w:pPr>
        <w:pStyle w:val="Zkladntext3"/>
        <w:widowControl w:val="0"/>
        <w:numPr>
          <w:ilvl w:val="0"/>
          <w:numId w:val="5"/>
        </w:numPr>
        <w:tabs>
          <w:tab w:val="clear" w:pos="720"/>
        </w:tabs>
        <w:spacing w:after="0" w:line="360" w:lineRule="auto"/>
        <w:ind w:left="851" w:hanging="425"/>
        <w:jc w:val="both"/>
        <w:rPr>
          <w:sz w:val="24"/>
          <w:szCs w:val="24"/>
          <w:u w:val="single"/>
        </w:rPr>
      </w:pPr>
      <w:r w:rsidRPr="006A4F1B">
        <w:rPr>
          <w:color w:val="000000"/>
          <w:sz w:val="24"/>
          <w:szCs w:val="24"/>
          <w:u w:val="single"/>
        </w:rPr>
        <w:t>Požadavky na prokázání profesní způsobilosti:</w:t>
      </w:r>
    </w:p>
    <w:p w:rsidR="00C80574" w:rsidRPr="006A4F1B" w:rsidRDefault="00C80574" w:rsidP="00C80574">
      <w:pPr>
        <w:widowControl w:val="0"/>
        <w:numPr>
          <w:ilvl w:val="1"/>
          <w:numId w:val="5"/>
        </w:numPr>
        <w:tabs>
          <w:tab w:val="clear" w:pos="1440"/>
        </w:tabs>
        <w:spacing w:line="360" w:lineRule="auto"/>
        <w:ind w:left="1276" w:hanging="425"/>
        <w:jc w:val="both"/>
      </w:pPr>
      <w:r w:rsidRPr="006A4F1B">
        <w:rPr>
          <w:b/>
          <w:u w:val="single"/>
        </w:rPr>
        <w:t>Výpis z obchodního rejstříku</w:t>
      </w:r>
      <w:r w:rsidRPr="006A4F1B">
        <w:t>, pokud je v něm zapsán, či výpis z jiné obdobné evidence, pokud je v ní zapsán, či</w:t>
      </w:r>
    </w:p>
    <w:p w:rsidR="00C80574" w:rsidRPr="006A4F1B" w:rsidRDefault="00C80574" w:rsidP="00C80574">
      <w:pPr>
        <w:widowControl w:val="0"/>
        <w:numPr>
          <w:ilvl w:val="1"/>
          <w:numId w:val="5"/>
        </w:numPr>
        <w:tabs>
          <w:tab w:val="clear" w:pos="1440"/>
        </w:tabs>
        <w:spacing w:line="360" w:lineRule="auto"/>
        <w:ind w:left="1276" w:hanging="425"/>
        <w:jc w:val="both"/>
      </w:pPr>
      <w:r w:rsidRPr="006A4F1B">
        <w:rPr>
          <w:b/>
          <w:u w:val="single"/>
        </w:rPr>
        <w:t>Doklad o oprávnění k podnikání</w:t>
      </w:r>
      <w:r w:rsidRPr="006A4F1B">
        <w:t xml:space="preserve"> podle zvláštních právních předpisů v rozsahu odpovídajícím předmětu veřejné zakázky</w:t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 xml:space="preserve">9.     JINÉ POŽADAVKY ZADAVATELE </w:t>
      </w:r>
    </w:p>
    <w:p w:rsidR="00C80574" w:rsidRPr="006A4F1B" w:rsidRDefault="00C80574" w:rsidP="00C80574">
      <w:pPr>
        <w:spacing w:line="360" w:lineRule="auto"/>
        <w:ind w:left="705"/>
        <w:jc w:val="both"/>
        <w:rPr>
          <w:u w:val="single"/>
        </w:rPr>
      </w:pPr>
      <w:r w:rsidRPr="006A4F1B">
        <w:rPr>
          <w:b/>
          <w:u w:val="single"/>
        </w:rPr>
        <w:t>Čestné prohlášení</w:t>
      </w:r>
      <w:r w:rsidRPr="006A4F1B">
        <w:rPr>
          <w:u w:val="single"/>
        </w:rPr>
        <w:t>, že strava bude splňovat předepsanou hygienickou normu na teplotu dle Vyhlášky č. 602/2006 Sb., ve znění pozdějších předpisů po celou dobu plnění veřejné zakázky.</w:t>
      </w:r>
    </w:p>
    <w:p w:rsidR="00C80574" w:rsidRDefault="00C80574" w:rsidP="00C80574">
      <w:pPr>
        <w:spacing w:line="360" w:lineRule="auto"/>
        <w:ind w:left="705"/>
        <w:jc w:val="both"/>
        <w:rPr>
          <w:u w:val="single"/>
        </w:rPr>
      </w:pPr>
      <w:r w:rsidRPr="006A4F1B">
        <w:rPr>
          <w:b/>
          <w:u w:val="single"/>
        </w:rPr>
        <w:t>Čestné prohlášení</w:t>
      </w:r>
      <w:r w:rsidRPr="006A4F1B">
        <w:rPr>
          <w:u w:val="single"/>
        </w:rPr>
        <w:t xml:space="preserve"> o zachování mlčenlivosti o všech okolnostech a skutečnostech souvisejících s dodávkou chlazené stravy do zařízení.</w:t>
      </w:r>
    </w:p>
    <w:p w:rsidR="00C80574" w:rsidRPr="00EB78AE" w:rsidRDefault="00C80574" w:rsidP="00C80574">
      <w:pPr>
        <w:spacing w:line="360" w:lineRule="auto"/>
        <w:ind w:left="705"/>
        <w:jc w:val="both"/>
        <w:rPr>
          <w:u w:val="single"/>
        </w:rPr>
      </w:pP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>10.     PODÁNÍ A OTEVÍRÁNÍ NABÍDEK</w:t>
      </w:r>
    </w:p>
    <w:p w:rsidR="00C80574" w:rsidRDefault="00C80574" w:rsidP="00C80574">
      <w:pPr>
        <w:widowControl w:val="0"/>
        <w:spacing w:line="360" w:lineRule="auto"/>
        <w:ind w:left="425" w:hanging="425"/>
        <w:jc w:val="both"/>
      </w:pPr>
      <w:r w:rsidRPr="006A4F1B">
        <w:t xml:space="preserve">       1.</w:t>
      </w:r>
      <w:r w:rsidRPr="006A4F1B">
        <w:tab/>
        <w:t xml:space="preserve">  Zadavatel připouští pouze elektronické podání nabídek prostřednictvím NEN. </w:t>
      </w:r>
    </w:p>
    <w:p w:rsidR="00C80574" w:rsidRPr="006A4F1B" w:rsidRDefault="00C80574" w:rsidP="00C80574">
      <w:pPr>
        <w:widowControl w:val="0"/>
        <w:spacing w:line="360" w:lineRule="auto"/>
        <w:ind w:left="425" w:hanging="425"/>
        <w:jc w:val="both"/>
      </w:pPr>
      <w:r>
        <w:t xml:space="preserve">              Tento nástroj </w:t>
      </w:r>
      <w:r w:rsidRPr="006A4F1B">
        <w:t xml:space="preserve">je bezplatně dostupný na adrese </w:t>
      </w:r>
      <w:hyperlink r:id="rId9" w:history="1">
        <w:r w:rsidRPr="006A4F1B">
          <w:rPr>
            <w:rStyle w:val="Hypertextovodkaz"/>
          </w:rPr>
          <w:t>https://nen.nipez.cz</w:t>
        </w:r>
      </w:hyperlink>
      <w:r w:rsidRPr="006A4F1B">
        <w:t>.</w:t>
      </w:r>
    </w:p>
    <w:p w:rsidR="00C80574" w:rsidRPr="006A4F1B" w:rsidRDefault="00C80574" w:rsidP="00C80574">
      <w:pPr>
        <w:widowControl w:val="0"/>
        <w:spacing w:line="360" w:lineRule="auto"/>
        <w:ind w:firstLine="425"/>
        <w:jc w:val="both"/>
        <w:rPr>
          <w:b/>
          <w:color w:val="FF0000"/>
        </w:rPr>
      </w:pPr>
      <w:r w:rsidRPr="006A4F1B">
        <w:t xml:space="preserve">2.    Lhůta pro podání nabídek je stanovena na den </w:t>
      </w:r>
      <w:r w:rsidR="00E85477">
        <w:rPr>
          <w:b/>
          <w:color w:val="FF0000"/>
        </w:rPr>
        <w:t>19</w:t>
      </w:r>
      <w:r>
        <w:rPr>
          <w:b/>
          <w:color w:val="FF0000"/>
        </w:rPr>
        <w:t xml:space="preserve">. ledna 2021 </w:t>
      </w:r>
      <w:r w:rsidR="00E85477">
        <w:rPr>
          <w:b/>
          <w:color w:val="FF0000"/>
        </w:rPr>
        <w:t>do 10</w:t>
      </w:r>
      <w:bookmarkStart w:id="6" w:name="_GoBack"/>
      <w:bookmarkEnd w:id="6"/>
      <w:r w:rsidRPr="006A4F1B">
        <w:rPr>
          <w:b/>
          <w:color w:val="FF0000"/>
        </w:rPr>
        <w:t>:00 hod.</w:t>
      </w:r>
    </w:p>
    <w:p w:rsidR="00C80574" w:rsidRPr="006A4F1B" w:rsidRDefault="00C80574" w:rsidP="00C80574">
      <w:pPr>
        <w:widowControl w:val="0"/>
        <w:spacing w:line="360" w:lineRule="auto"/>
        <w:ind w:firstLine="425"/>
        <w:jc w:val="both"/>
      </w:pPr>
      <w:r w:rsidRPr="006A4F1B">
        <w:t xml:space="preserve">3.    Elektronické otevírání nabídek se uskuteční po uplynutí lhůty pro podání nabídek bez </w:t>
      </w:r>
    </w:p>
    <w:p w:rsidR="00C80574" w:rsidRPr="006A4F1B" w:rsidRDefault="00C80574" w:rsidP="00C80574">
      <w:pPr>
        <w:widowControl w:val="0"/>
        <w:spacing w:line="360" w:lineRule="auto"/>
        <w:ind w:firstLine="425"/>
        <w:jc w:val="both"/>
      </w:pPr>
      <w:r w:rsidRPr="006A4F1B">
        <w:t xml:space="preserve">      přítomnosti uchazečů</w:t>
      </w:r>
      <w:r>
        <w:t>.</w:t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 xml:space="preserve">11.      PODMÍNKY A POŽADAVKY NA ZPRACOVÁNÍ NABÍDKY </w:t>
      </w:r>
    </w:p>
    <w:p w:rsidR="00C80574" w:rsidRPr="006A4F1B" w:rsidRDefault="00C80574" w:rsidP="00C80574">
      <w:pPr>
        <w:widowControl w:val="0"/>
        <w:numPr>
          <w:ilvl w:val="0"/>
          <w:numId w:val="6"/>
        </w:numPr>
        <w:tabs>
          <w:tab w:val="clear" w:pos="1220"/>
        </w:tabs>
        <w:spacing w:line="360" w:lineRule="auto"/>
        <w:ind w:left="851" w:hanging="425"/>
        <w:jc w:val="both"/>
        <w:rPr>
          <w:b/>
        </w:rPr>
      </w:pPr>
      <w:r w:rsidRPr="006A4F1B">
        <w:rPr>
          <w:b/>
          <w:u w:val="single"/>
        </w:rPr>
        <w:t>Nab</w:t>
      </w:r>
      <w:r>
        <w:rPr>
          <w:b/>
          <w:u w:val="single"/>
        </w:rPr>
        <w:t xml:space="preserve">ídka uchazeče by měla být vložena jako jeden ZIP či </w:t>
      </w:r>
      <w:proofErr w:type="spellStart"/>
      <w:r>
        <w:rPr>
          <w:b/>
          <w:u w:val="single"/>
        </w:rPr>
        <w:t>pdf</w:t>
      </w:r>
      <w:proofErr w:type="spellEnd"/>
      <w:r>
        <w:rPr>
          <w:b/>
          <w:u w:val="single"/>
        </w:rPr>
        <w:t xml:space="preserve">. soubor a </w:t>
      </w:r>
      <w:r w:rsidRPr="006A4F1B">
        <w:rPr>
          <w:b/>
          <w:u w:val="single"/>
        </w:rPr>
        <w:t>mít následující strukturu:</w:t>
      </w:r>
    </w:p>
    <w:p w:rsidR="00C80574" w:rsidRPr="006A4F1B" w:rsidRDefault="00C80574" w:rsidP="00C80574">
      <w:pPr>
        <w:widowControl w:val="0"/>
        <w:numPr>
          <w:ilvl w:val="1"/>
          <w:numId w:val="9"/>
        </w:numPr>
        <w:tabs>
          <w:tab w:val="clear" w:pos="1940"/>
        </w:tabs>
        <w:spacing w:line="360" w:lineRule="auto"/>
        <w:ind w:left="1276" w:hanging="425"/>
        <w:jc w:val="both"/>
      </w:pPr>
      <w:r w:rsidRPr="006A4F1B">
        <w:t xml:space="preserve">Krycí list nabídky s uvedením kontaktní osoby dodavatele a to včetně kontaktní </w:t>
      </w:r>
      <w:r w:rsidRPr="006A4F1B">
        <w:br/>
        <w:t>a e-mailové adresy.</w:t>
      </w:r>
    </w:p>
    <w:p w:rsidR="00C80574" w:rsidRDefault="00C80574" w:rsidP="00C80574">
      <w:pPr>
        <w:widowControl w:val="0"/>
        <w:numPr>
          <w:ilvl w:val="1"/>
          <w:numId w:val="9"/>
        </w:numPr>
        <w:tabs>
          <w:tab w:val="clear" w:pos="1940"/>
        </w:tabs>
        <w:spacing w:line="360" w:lineRule="auto"/>
        <w:ind w:left="1276" w:hanging="425"/>
        <w:jc w:val="both"/>
      </w:pPr>
      <w:r w:rsidRPr="006A4F1B">
        <w:t>Nabídková cena dle p</w:t>
      </w:r>
      <w:r>
        <w:t>ožadavků zadavatele – vyplněná příloha č. 1</w:t>
      </w:r>
      <w:r w:rsidRPr="006A4F1B">
        <w:t xml:space="preserve"> smlouvy – Cenová tabulka</w:t>
      </w:r>
    </w:p>
    <w:p w:rsidR="00C80574" w:rsidRDefault="00C80574" w:rsidP="00C80574">
      <w:pPr>
        <w:widowControl w:val="0"/>
        <w:numPr>
          <w:ilvl w:val="1"/>
          <w:numId w:val="9"/>
        </w:numPr>
        <w:tabs>
          <w:tab w:val="clear" w:pos="1940"/>
        </w:tabs>
        <w:spacing w:line="360" w:lineRule="auto"/>
        <w:ind w:left="1276" w:hanging="425"/>
        <w:jc w:val="both"/>
      </w:pPr>
      <w:r>
        <w:t>Jiné požadavky zadavatele – Čestná prohlášení viz bod 9</w:t>
      </w:r>
    </w:p>
    <w:p w:rsidR="00C80574" w:rsidRDefault="00C80574" w:rsidP="00C80574">
      <w:pPr>
        <w:widowControl w:val="0"/>
        <w:spacing w:line="360" w:lineRule="auto"/>
        <w:jc w:val="both"/>
      </w:pPr>
    </w:p>
    <w:p w:rsidR="00C80574" w:rsidRPr="006A4F1B" w:rsidRDefault="00C80574" w:rsidP="00C80574">
      <w:pPr>
        <w:widowControl w:val="0"/>
        <w:spacing w:line="360" w:lineRule="auto"/>
        <w:jc w:val="both"/>
      </w:pPr>
    </w:p>
    <w:p w:rsidR="00C80574" w:rsidRPr="006A4F1B" w:rsidRDefault="00C80574" w:rsidP="00C80574">
      <w:pPr>
        <w:widowControl w:val="0"/>
        <w:numPr>
          <w:ilvl w:val="1"/>
          <w:numId w:val="9"/>
        </w:numPr>
        <w:tabs>
          <w:tab w:val="clear" w:pos="1940"/>
        </w:tabs>
        <w:spacing w:line="360" w:lineRule="auto"/>
        <w:ind w:left="1276" w:hanging="425"/>
        <w:jc w:val="both"/>
      </w:pPr>
      <w:r w:rsidRPr="006A4F1B">
        <w:lastRenderedPageBreak/>
        <w:t>Doklady prokazující způsobilost/kvalifikaci, a to v následujícím pořadí:</w:t>
      </w:r>
    </w:p>
    <w:p w:rsidR="00C80574" w:rsidRPr="006A4F1B" w:rsidRDefault="00C80574" w:rsidP="00C80574">
      <w:pPr>
        <w:widowControl w:val="0"/>
        <w:tabs>
          <w:tab w:val="num" w:pos="1560"/>
        </w:tabs>
        <w:spacing w:line="360" w:lineRule="auto"/>
        <w:ind w:left="1276"/>
        <w:jc w:val="both"/>
      </w:pPr>
      <w:r w:rsidRPr="006A4F1B">
        <w:t xml:space="preserve">- čestné prohlášení o splnění </w:t>
      </w:r>
      <w:r w:rsidRPr="006A4F1B">
        <w:rPr>
          <w:u w:val="single"/>
        </w:rPr>
        <w:t>základní způsobilosti,</w:t>
      </w:r>
    </w:p>
    <w:p w:rsidR="00C80574" w:rsidRPr="006A4F1B" w:rsidRDefault="00C80574" w:rsidP="00C80574">
      <w:pPr>
        <w:widowControl w:val="0"/>
        <w:tabs>
          <w:tab w:val="num" w:pos="1560"/>
        </w:tabs>
        <w:spacing w:line="360" w:lineRule="auto"/>
        <w:ind w:left="1276"/>
        <w:jc w:val="both"/>
        <w:rPr>
          <w:u w:val="single"/>
        </w:rPr>
      </w:pPr>
      <w:r w:rsidRPr="006A4F1B">
        <w:t xml:space="preserve">- kopie dokladů o splnění </w:t>
      </w:r>
      <w:r w:rsidRPr="006A4F1B">
        <w:rPr>
          <w:u w:val="single"/>
        </w:rPr>
        <w:t>profesní způsobilosti,</w:t>
      </w:r>
    </w:p>
    <w:p w:rsidR="00C80574" w:rsidRDefault="00C80574" w:rsidP="00C80574">
      <w:pPr>
        <w:widowControl w:val="0"/>
        <w:numPr>
          <w:ilvl w:val="1"/>
          <w:numId w:val="9"/>
        </w:numPr>
        <w:tabs>
          <w:tab w:val="clear" w:pos="1940"/>
        </w:tabs>
        <w:spacing w:line="360" w:lineRule="auto"/>
        <w:ind w:left="1276" w:hanging="425"/>
        <w:jc w:val="both"/>
      </w:pPr>
      <w:bookmarkStart w:id="7" w:name="_Toc512934564"/>
      <w:bookmarkStart w:id="8" w:name="_Toc512934663"/>
      <w:bookmarkStart w:id="9" w:name="_Toc512934963"/>
      <w:bookmarkStart w:id="10" w:name="_Toc512935153"/>
      <w:bookmarkStart w:id="11" w:name="_Toc512935293"/>
      <w:r w:rsidRPr="006A4F1B">
        <w:t>Vyp</w:t>
      </w:r>
      <w:r>
        <w:t>lněná p</w:t>
      </w:r>
      <w:r w:rsidRPr="006A4F1B">
        <w:t>říloha č. 2 výzvy (návrh smlouvy), která bude podepsána</w:t>
      </w:r>
      <w:r>
        <w:t xml:space="preserve"> ručně či elektronicky</w:t>
      </w:r>
      <w:r w:rsidRPr="006A4F1B">
        <w:t xml:space="preserve"> osobou oprávněnou jednat jménem či za uchazeče.</w:t>
      </w:r>
    </w:p>
    <w:p w:rsidR="00C80574" w:rsidRPr="00EB78AE" w:rsidRDefault="00C80574" w:rsidP="00C80574">
      <w:pPr>
        <w:pStyle w:val="Odstavecseseznamem"/>
        <w:spacing w:line="360" w:lineRule="auto"/>
        <w:ind w:left="1220"/>
        <w:jc w:val="both"/>
        <w:rPr>
          <w:color w:val="000000"/>
        </w:rPr>
      </w:pPr>
      <w:r w:rsidRPr="00EB78AE">
        <w:rPr>
          <w:color w:val="000000"/>
          <w:u w:val="single"/>
        </w:rPr>
        <w:t>Pozn.:</w:t>
      </w:r>
      <w:r w:rsidRPr="00EB78AE">
        <w:rPr>
          <w:color w:val="000000"/>
        </w:rPr>
        <w:t xml:space="preserve"> Bude-li smlouva podepsána osobou oprávněnou jednat jménem či za uchazeče na základě plné moci, předloží v rámci své nabídky uchazeč kopii této plné moci, která nebude starší 90 dnů. Vybraný dodavatel před podpisem smlouvy předloží originál či úředně ověřenou kopii plné moci.</w:t>
      </w:r>
    </w:p>
    <w:p w:rsidR="00C80574" w:rsidRPr="00EB78AE" w:rsidRDefault="00C80574" w:rsidP="00C80574">
      <w:pPr>
        <w:pStyle w:val="Odstavecseseznamem"/>
        <w:spacing w:line="360" w:lineRule="auto"/>
        <w:ind w:left="1220"/>
        <w:jc w:val="both"/>
        <w:rPr>
          <w:color w:val="000000"/>
        </w:rPr>
      </w:pPr>
      <w:r w:rsidRPr="00EB78AE">
        <w:rPr>
          <w:color w:val="000000"/>
        </w:rPr>
        <w:t>Bude-li plná moc předkládána elektronicky v datové zprávě nebo datovém souboru, je nezbytné, aby dodavatel pořídil konverzi plné moci, a to na základě zákona č. 300/2008 Sb., o elektronických úkonech a autorizované konverzi dokumentů, a to včetně připojení ověřovací doložky.</w:t>
      </w:r>
    </w:p>
    <w:p w:rsidR="00C80574" w:rsidRPr="006A4F1B" w:rsidRDefault="00C80574" w:rsidP="00C80574">
      <w:pPr>
        <w:pStyle w:val="Nadpis1"/>
        <w:numPr>
          <w:ilvl w:val="0"/>
          <w:numId w:val="0"/>
        </w:numPr>
        <w:spacing w:line="360" w:lineRule="auto"/>
        <w:ind w:left="480" w:hanging="480"/>
        <w:rPr>
          <w:sz w:val="24"/>
          <w:szCs w:val="24"/>
        </w:rPr>
      </w:pPr>
      <w:r w:rsidRPr="006A4F1B">
        <w:rPr>
          <w:sz w:val="24"/>
          <w:szCs w:val="24"/>
        </w:rPr>
        <w:t>12.     DODATEČNÉ INFORMACE</w:t>
      </w:r>
    </w:p>
    <w:p w:rsidR="00C80574" w:rsidRPr="006A4F1B" w:rsidRDefault="00C80574" w:rsidP="00C80574">
      <w:pPr>
        <w:pStyle w:val="Odstavecseseznamem"/>
        <w:numPr>
          <w:ilvl w:val="0"/>
          <w:numId w:val="16"/>
        </w:numPr>
        <w:spacing w:before="240" w:line="360" w:lineRule="auto"/>
        <w:ind w:left="851" w:hanging="425"/>
        <w:jc w:val="both"/>
      </w:pPr>
      <w:r w:rsidRPr="006A4F1B">
        <w:t xml:space="preserve">Odkaz na e-nástroj, kde je tato výzva včetně všech příloh zveřejněna je po dobu lhůty </w:t>
      </w:r>
      <w:r w:rsidRPr="006A4F1B">
        <w:br/>
        <w:t xml:space="preserve">pro podání nabídek rovněž k dispozici na www stránkách zadavatele (záložka </w:t>
      </w:r>
      <w:r w:rsidRPr="006A4F1B">
        <w:br/>
        <w:t xml:space="preserve">aktuálně – veřejné zakázky a nabídka majetku) na adrese </w:t>
      </w:r>
      <w:hyperlink r:id="rId10" w:history="1">
        <w:r w:rsidRPr="006A4F1B">
          <w:rPr>
            <w:rStyle w:val="Hypertextovodkaz"/>
          </w:rPr>
          <w:t>www.suz.cz</w:t>
        </w:r>
      </w:hyperlink>
    </w:p>
    <w:p w:rsidR="00C80574" w:rsidRPr="006A4F1B" w:rsidRDefault="00C80574" w:rsidP="00C80574">
      <w:pPr>
        <w:pStyle w:val="Odstavecseseznamem"/>
        <w:numPr>
          <w:ilvl w:val="0"/>
          <w:numId w:val="16"/>
        </w:numPr>
        <w:spacing w:line="360" w:lineRule="auto"/>
        <w:ind w:left="851" w:hanging="425"/>
        <w:jc w:val="both"/>
      </w:pPr>
      <w:r w:rsidRPr="006A4F1B">
        <w:t>Zadavatel nehradí náklady uchazečů spojené s účastí ve výběrovém řízení.</w:t>
      </w:r>
    </w:p>
    <w:p w:rsidR="00C80574" w:rsidRPr="006A4F1B" w:rsidRDefault="00C80574" w:rsidP="00C80574">
      <w:pPr>
        <w:pStyle w:val="Odstavecseseznamem"/>
        <w:numPr>
          <w:ilvl w:val="0"/>
          <w:numId w:val="16"/>
        </w:numPr>
        <w:spacing w:line="360" w:lineRule="auto"/>
        <w:ind w:left="851" w:hanging="425"/>
        <w:jc w:val="both"/>
      </w:pPr>
      <w:r w:rsidRPr="006A4F1B">
        <w:t>Zadavatel připouští podání nabídky pouze v elektronické podobě.</w:t>
      </w:r>
    </w:p>
    <w:p w:rsidR="00C80574" w:rsidRPr="006A4F1B" w:rsidRDefault="00C80574" w:rsidP="00C80574">
      <w:pPr>
        <w:pStyle w:val="Odstavecseseznamem"/>
        <w:numPr>
          <w:ilvl w:val="0"/>
          <w:numId w:val="16"/>
        </w:numPr>
        <w:spacing w:line="360" w:lineRule="auto"/>
        <w:ind w:left="851" w:hanging="425"/>
        <w:jc w:val="both"/>
      </w:pPr>
      <w:r w:rsidRPr="006A4F1B">
        <w:t>Vybraný uchazeč je na základě § 2 písm. e) zákona č. 320/2001 Sb., o finanční kontrole, ve znění pozdějších předpisů, osobou povinnou spolupůsobit při výkonu finanční kontroly.</w:t>
      </w:r>
    </w:p>
    <w:p w:rsidR="00C80574" w:rsidRPr="006A4F1B" w:rsidRDefault="00C80574" w:rsidP="00C80574">
      <w:pPr>
        <w:pStyle w:val="Odstavecseseznamem"/>
        <w:numPr>
          <w:ilvl w:val="0"/>
          <w:numId w:val="16"/>
        </w:numPr>
        <w:spacing w:line="360" w:lineRule="auto"/>
        <w:ind w:left="851" w:hanging="425"/>
        <w:jc w:val="both"/>
      </w:pPr>
      <w:r w:rsidRPr="006A4F1B">
        <w:t>Vybraný uchazeč, se kterým bude podepsána smlouva, musí být zaregistrován v NEN.</w:t>
      </w:r>
    </w:p>
    <w:p w:rsidR="00C80574" w:rsidRPr="006A4F1B" w:rsidRDefault="00C80574" w:rsidP="00C80574">
      <w:pPr>
        <w:pStyle w:val="Odstavecseseznamem"/>
        <w:numPr>
          <w:ilvl w:val="0"/>
          <w:numId w:val="16"/>
        </w:numPr>
        <w:spacing w:line="360" w:lineRule="auto"/>
        <w:ind w:left="851" w:hanging="425"/>
        <w:jc w:val="both"/>
      </w:pPr>
      <w:r w:rsidRPr="006A4F1B">
        <w:t>Další informace týkající se veřejné zakázky jsou uvedeny v prostředí NEN.</w:t>
      </w:r>
    </w:p>
    <w:p w:rsidR="00C80574" w:rsidRPr="006A4F1B" w:rsidRDefault="00C80574" w:rsidP="00C80574">
      <w:pPr>
        <w:pStyle w:val="Odstavecseseznamem"/>
        <w:numPr>
          <w:ilvl w:val="0"/>
          <w:numId w:val="16"/>
        </w:numPr>
        <w:spacing w:line="360" w:lineRule="auto"/>
        <w:ind w:left="851" w:hanging="425"/>
        <w:jc w:val="both"/>
      </w:pPr>
      <w:r w:rsidRPr="006A4F1B">
        <w:t>Veškerá komunikace mezi zadavatelem a uchazečem bude probíhat prostřednictvím NEN.</w:t>
      </w:r>
    </w:p>
    <w:p w:rsidR="00C80574" w:rsidRPr="006A4F1B" w:rsidRDefault="00C80574" w:rsidP="00C80574">
      <w:pPr>
        <w:pStyle w:val="Odstavecseseznamem"/>
        <w:numPr>
          <w:ilvl w:val="0"/>
          <w:numId w:val="16"/>
        </w:numPr>
        <w:spacing w:line="360" w:lineRule="auto"/>
        <w:ind w:left="851" w:hanging="425"/>
        <w:jc w:val="both"/>
      </w:pPr>
      <w:r w:rsidRPr="006A4F1B">
        <w:t>Zadavatel si vyhrazuje právo vyrozumět uchazeče o výsledku resp. zrušení veřejné zakázky, a dále též o případném vyloučení nabídky prostřednictvím NEN.</w:t>
      </w:r>
    </w:p>
    <w:p w:rsidR="00C80574" w:rsidRPr="006A4F1B" w:rsidRDefault="00C80574" w:rsidP="00C80574">
      <w:pPr>
        <w:spacing w:line="360" w:lineRule="auto"/>
        <w:jc w:val="both"/>
      </w:pPr>
      <w:r>
        <w:t xml:space="preserve">       </w:t>
      </w:r>
      <w:r w:rsidRPr="006A4F1B">
        <w:t xml:space="preserve">9.   </w:t>
      </w:r>
      <w:r>
        <w:t xml:space="preserve"> </w:t>
      </w:r>
      <w:r w:rsidRPr="006A4F1B">
        <w:t>Dodatečné informace budou poskytovány v prostředí NEN.</w:t>
      </w:r>
    </w:p>
    <w:p w:rsidR="00C80574" w:rsidRDefault="00C80574" w:rsidP="00C80574">
      <w:pPr>
        <w:spacing w:line="360" w:lineRule="auto"/>
        <w:jc w:val="both"/>
      </w:pPr>
      <w:r>
        <w:t xml:space="preserve">     </w:t>
      </w:r>
      <w:r w:rsidRPr="006A4F1B">
        <w:t xml:space="preserve">10.  </w:t>
      </w:r>
      <w:r>
        <w:t xml:space="preserve">  </w:t>
      </w:r>
      <w:r w:rsidRPr="006A4F1B">
        <w:t xml:space="preserve">Zadavatel upozorňuje, že uchazeč, který nesplní veškeré podmínky a požadavky </w:t>
      </w:r>
    </w:p>
    <w:p w:rsidR="00C80574" w:rsidRPr="006A4F1B" w:rsidRDefault="00C80574" w:rsidP="00C80574">
      <w:pPr>
        <w:spacing w:line="360" w:lineRule="auto"/>
        <w:jc w:val="both"/>
      </w:pPr>
      <w:r>
        <w:t xml:space="preserve">             stanovené</w:t>
      </w:r>
      <w:r w:rsidRPr="006A4F1B">
        <w:t xml:space="preserve"> dokumentací VZ, může být z veřejné zakázky vyloučen.</w:t>
      </w:r>
    </w:p>
    <w:p w:rsidR="00C80574" w:rsidRDefault="00C80574" w:rsidP="00C80574">
      <w:pPr>
        <w:widowControl w:val="0"/>
        <w:spacing w:after="160" w:line="360" w:lineRule="auto"/>
        <w:contextualSpacing/>
        <w:jc w:val="both"/>
      </w:pPr>
      <w:r>
        <w:t xml:space="preserve">     </w:t>
      </w:r>
      <w:r w:rsidRPr="006A4F1B">
        <w:t xml:space="preserve">11.  </w:t>
      </w:r>
      <w:r>
        <w:t xml:space="preserve">  </w:t>
      </w:r>
      <w:r w:rsidRPr="006A4F1B">
        <w:t xml:space="preserve">Zadavatel si vyhrazuje právo veřejnou zakázku malého </w:t>
      </w:r>
      <w:r>
        <w:t>rozsahu zrušit.</w:t>
      </w:r>
    </w:p>
    <w:p w:rsidR="00C80574" w:rsidRDefault="00C80574" w:rsidP="00C80574">
      <w:pPr>
        <w:widowControl w:val="0"/>
        <w:spacing w:after="160" w:line="360" w:lineRule="auto"/>
        <w:contextualSpacing/>
        <w:jc w:val="both"/>
      </w:pPr>
    </w:p>
    <w:p w:rsidR="00C80574" w:rsidRDefault="00C80574" w:rsidP="00C80574">
      <w:pPr>
        <w:widowControl w:val="0"/>
        <w:spacing w:after="160" w:line="360" w:lineRule="auto"/>
        <w:contextualSpacing/>
        <w:jc w:val="both"/>
      </w:pPr>
    </w:p>
    <w:p w:rsidR="00C80574" w:rsidRPr="00EB78AE" w:rsidRDefault="00C80574" w:rsidP="00C80574">
      <w:pPr>
        <w:widowControl w:val="0"/>
        <w:spacing w:after="160" w:line="360" w:lineRule="auto"/>
        <w:contextualSpacing/>
        <w:jc w:val="both"/>
      </w:pPr>
    </w:p>
    <w:p w:rsidR="00C80574" w:rsidRDefault="00C80574" w:rsidP="00C80574">
      <w:pPr>
        <w:widowControl w:val="0"/>
        <w:spacing w:after="160" w:line="360" w:lineRule="auto"/>
        <w:contextualSpacing/>
        <w:jc w:val="both"/>
      </w:pPr>
      <w:r>
        <w:lastRenderedPageBreak/>
        <w:t xml:space="preserve">     </w:t>
      </w:r>
      <w:r w:rsidRPr="006A4F1B">
        <w:t xml:space="preserve">12.  </w:t>
      </w:r>
      <w:r>
        <w:t xml:space="preserve"> </w:t>
      </w:r>
      <w:r w:rsidRPr="006A4F1B">
        <w:t xml:space="preserve">Uchazeč bere na vědomí, že zadavatel jakožto správce zpracovává jeho osobní údaje </w:t>
      </w:r>
    </w:p>
    <w:p w:rsidR="00C80574" w:rsidRDefault="00C80574" w:rsidP="00C80574">
      <w:pPr>
        <w:widowControl w:val="0"/>
        <w:spacing w:after="160" w:line="360" w:lineRule="auto"/>
        <w:contextualSpacing/>
        <w:jc w:val="both"/>
      </w:pPr>
      <w:r>
        <w:t xml:space="preserve">             bez</w:t>
      </w:r>
      <w:r w:rsidRPr="006A4F1B">
        <w:t xml:space="preserve"> potřeby souhlasu v souvislosti s uzavíráním smlouvy či plněním vyplývajícím </w:t>
      </w:r>
    </w:p>
    <w:p w:rsidR="00C80574" w:rsidRDefault="00C80574" w:rsidP="00C80574">
      <w:pPr>
        <w:widowControl w:val="0"/>
        <w:spacing w:after="160" w:line="360" w:lineRule="auto"/>
        <w:contextualSpacing/>
        <w:jc w:val="both"/>
      </w:pPr>
      <w:r>
        <w:t xml:space="preserve">             </w:t>
      </w:r>
      <w:r w:rsidRPr="006A4F1B">
        <w:t>z</w:t>
      </w:r>
      <w:r>
        <w:t> </w:t>
      </w:r>
      <w:r w:rsidRPr="006A4F1B">
        <w:t>této</w:t>
      </w:r>
      <w:r>
        <w:t xml:space="preserve"> </w:t>
      </w:r>
      <w:r w:rsidRPr="006A4F1B">
        <w:t xml:space="preserve">smlouvy v souladu s nařízením (EU) 2016/679 a souvisejícími vnitrostátními </w:t>
      </w:r>
    </w:p>
    <w:p w:rsidR="00C80574" w:rsidRDefault="00C80574" w:rsidP="00C80574">
      <w:pPr>
        <w:widowControl w:val="0"/>
        <w:spacing w:after="160" w:line="360" w:lineRule="auto"/>
        <w:contextualSpacing/>
        <w:jc w:val="both"/>
      </w:pPr>
      <w:r>
        <w:t xml:space="preserve">             </w:t>
      </w:r>
      <w:r w:rsidRPr="006A4F1B">
        <w:t>předpisy. Pokud uchazeč přijde do styku s osobními údaji zadavatele, zavazuje se</w:t>
      </w:r>
    </w:p>
    <w:p w:rsidR="00C80574" w:rsidRDefault="00C80574" w:rsidP="00C80574">
      <w:pPr>
        <w:widowControl w:val="0"/>
        <w:spacing w:after="160" w:line="360" w:lineRule="auto"/>
        <w:contextualSpacing/>
        <w:jc w:val="both"/>
      </w:pPr>
      <w:r>
        <w:t xml:space="preserve">             k jejich </w:t>
      </w:r>
      <w:r w:rsidRPr="006A4F1B">
        <w:t xml:space="preserve">ochraně. Podrobné informace jsou dostupné na internetových stránkách </w:t>
      </w:r>
    </w:p>
    <w:p w:rsidR="00C80574" w:rsidRDefault="00C80574" w:rsidP="00C80574">
      <w:pPr>
        <w:widowControl w:val="0"/>
        <w:spacing w:after="160" w:line="360" w:lineRule="auto"/>
        <w:contextualSpacing/>
        <w:jc w:val="both"/>
      </w:pPr>
      <w:r>
        <w:t xml:space="preserve">             </w:t>
      </w:r>
      <w:hyperlink r:id="rId11" w:history="1">
        <w:r w:rsidRPr="006A4F1B">
          <w:rPr>
            <w:rStyle w:val="Hypertextovodkaz"/>
          </w:rPr>
          <w:t>www.suz.cz</w:t>
        </w:r>
      </w:hyperlink>
      <w:r>
        <w:t>, případně je</w:t>
      </w:r>
      <w:r w:rsidRPr="006A4F1B">
        <w:t xml:space="preserve"> možno o ně zažádat elektronicky na adrese</w:t>
      </w:r>
    </w:p>
    <w:p w:rsidR="00C80574" w:rsidRPr="00EB78AE" w:rsidRDefault="00C80574" w:rsidP="00C80574">
      <w:pPr>
        <w:widowControl w:val="0"/>
        <w:spacing w:after="160" w:line="360" w:lineRule="auto"/>
        <w:contextualSpacing/>
        <w:jc w:val="both"/>
      </w:pPr>
      <w:r>
        <w:t xml:space="preserve">             </w:t>
      </w:r>
      <w:hyperlink r:id="rId12" w:history="1">
        <w:r w:rsidRPr="006A4F1B">
          <w:rPr>
            <w:rStyle w:val="Hypertextovodkaz"/>
          </w:rPr>
          <w:t>poverenec@suz.cz</w:t>
        </w:r>
      </w:hyperlink>
      <w:r w:rsidRPr="006A4F1B">
        <w:t xml:space="preserve"> či písemně na adrese</w:t>
      </w:r>
      <w:r>
        <w:t xml:space="preserve"> </w:t>
      </w:r>
      <w:r w:rsidRPr="006A4F1B">
        <w:t>zadavatele.</w:t>
      </w:r>
    </w:p>
    <w:p w:rsidR="00C80574" w:rsidRPr="006A4F1B" w:rsidRDefault="00C80574" w:rsidP="00C80574">
      <w:pPr>
        <w:spacing w:line="360" w:lineRule="auto"/>
        <w:jc w:val="both"/>
      </w:pPr>
      <w:r>
        <w:t xml:space="preserve">     </w:t>
      </w:r>
      <w:r w:rsidRPr="006A4F1B">
        <w:t xml:space="preserve">13.  </w:t>
      </w:r>
      <w:r>
        <w:t xml:space="preserve"> </w:t>
      </w:r>
      <w:r w:rsidRPr="006A4F1B">
        <w:t>Každý uchazeč může podat nanejvýš 1 nabídku (varianty nabídek nejsou přípustné).</w:t>
      </w:r>
    </w:p>
    <w:p w:rsidR="00C80574" w:rsidRPr="006A4F1B" w:rsidRDefault="00C80574" w:rsidP="00C80574">
      <w:pPr>
        <w:spacing w:line="360" w:lineRule="auto"/>
        <w:jc w:val="both"/>
      </w:pPr>
      <w:r>
        <w:t xml:space="preserve">     </w:t>
      </w:r>
      <w:r w:rsidRPr="006A4F1B">
        <w:t xml:space="preserve">14.  </w:t>
      </w:r>
      <w:r>
        <w:t xml:space="preserve"> </w:t>
      </w:r>
      <w:r w:rsidRPr="006A4F1B">
        <w:t xml:space="preserve">Kontaktní osoba ve věci administrace veřejné zakázky: </w:t>
      </w:r>
      <w:r w:rsidRPr="006A4F1B">
        <w:rPr>
          <w:snapToGrid w:val="0"/>
        </w:rPr>
        <w:t>Mgr. Blanka Fojtíko</w:t>
      </w:r>
      <w:bookmarkEnd w:id="7"/>
      <w:bookmarkEnd w:id="8"/>
      <w:bookmarkEnd w:id="9"/>
      <w:bookmarkEnd w:id="10"/>
      <w:bookmarkEnd w:id="11"/>
      <w:r w:rsidRPr="006A4F1B">
        <w:rPr>
          <w:snapToGrid w:val="0"/>
        </w:rPr>
        <w:t>vá</w:t>
      </w:r>
    </w:p>
    <w:p w:rsidR="00C80574" w:rsidRPr="006A4F1B" w:rsidRDefault="00C80574" w:rsidP="00C80574">
      <w:pPr>
        <w:spacing w:line="360" w:lineRule="auto"/>
        <w:jc w:val="both"/>
      </w:pPr>
      <w:r>
        <w:rPr>
          <w:snapToGrid w:val="0"/>
        </w:rPr>
        <w:t xml:space="preserve">     </w:t>
      </w:r>
      <w:r w:rsidRPr="006A4F1B">
        <w:rPr>
          <w:snapToGrid w:val="0"/>
        </w:rPr>
        <w:t xml:space="preserve">15. </w:t>
      </w:r>
      <w:r>
        <w:rPr>
          <w:snapToGrid w:val="0"/>
        </w:rPr>
        <w:t xml:space="preserve">  </w:t>
      </w:r>
      <w:r w:rsidRPr="006A4F1B">
        <w:rPr>
          <w:snapToGrid w:val="0"/>
        </w:rPr>
        <w:t>Kontaktní osoba ve věci předmětu veřejné zakázky: Alena Burešová</w:t>
      </w:r>
    </w:p>
    <w:p w:rsidR="00C80574" w:rsidRDefault="00C80574" w:rsidP="00C80574">
      <w:pPr>
        <w:spacing w:line="360" w:lineRule="auto"/>
        <w:ind w:left="4956"/>
        <w:jc w:val="both"/>
      </w:pPr>
      <w:r w:rsidRPr="006A4F1B">
        <w:tab/>
      </w:r>
    </w:p>
    <w:p w:rsidR="00C80574" w:rsidRDefault="00C80574" w:rsidP="00C80574">
      <w:pPr>
        <w:spacing w:line="360" w:lineRule="auto"/>
        <w:ind w:left="4956"/>
        <w:jc w:val="both"/>
      </w:pPr>
    </w:p>
    <w:p w:rsidR="00C80574" w:rsidRDefault="00C80574" w:rsidP="00C80574">
      <w:pPr>
        <w:spacing w:line="360" w:lineRule="auto"/>
        <w:ind w:left="4956"/>
        <w:jc w:val="both"/>
      </w:pPr>
    </w:p>
    <w:p w:rsidR="00C80574" w:rsidRPr="006A4F1B" w:rsidRDefault="00C80574" w:rsidP="00C80574">
      <w:pPr>
        <w:spacing w:line="360" w:lineRule="auto"/>
        <w:ind w:left="4956"/>
        <w:jc w:val="both"/>
      </w:pPr>
      <w:r w:rsidRPr="006A4F1B">
        <w:tab/>
      </w:r>
      <w:r w:rsidRPr="006A4F1B">
        <w:tab/>
      </w:r>
      <w:r w:rsidRPr="006A4F1B">
        <w:tab/>
      </w:r>
      <w:r w:rsidRPr="006A4F1B">
        <w:tab/>
        <w:t xml:space="preserve">                             ……………………………………………</w:t>
      </w:r>
    </w:p>
    <w:p w:rsidR="00C80574" w:rsidRPr="006A4F1B" w:rsidRDefault="00C80574" w:rsidP="00C80574">
      <w:pPr>
        <w:spacing w:line="360" w:lineRule="auto"/>
        <w:ind w:left="3540" w:firstLine="708"/>
        <w:jc w:val="both"/>
        <w:rPr>
          <w:b/>
        </w:rPr>
      </w:pPr>
      <w:r w:rsidRPr="006A4F1B">
        <w:rPr>
          <w:b/>
        </w:rPr>
        <w:t xml:space="preserve">                            Mgr. et Mgr. Pavel </w:t>
      </w:r>
      <w:proofErr w:type="spellStart"/>
      <w:r w:rsidRPr="006A4F1B">
        <w:rPr>
          <w:b/>
        </w:rPr>
        <w:t>Bacík</w:t>
      </w:r>
      <w:proofErr w:type="spellEnd"/>
    </w:p>
    <w:p w:rsidR="00C80574" w:rsidRPr="006A4F1B" w:rsidRDefault="00C80574" w:rsidP="00C80574">
      <w:pPr>
        <w:spacing w:line="360" w:lineRule="auto"/>
        <w:ind w:left="4320"/>
        <w:jc w:val="both"/>
      </w:pPr>
      <w:r w:rsidRPr="006A4F1B">
        <w:t xml:space="preserve">                                         ředitel</w:t>
      </w:r>
    </w:p>
    <w:p w:rsidR="00C80574" w:rsidRPr="006A4F1B" w:rsidRDefault="00C80574" w:rsidP="00C80574">
      <w:pPr>
        <w:spacing w:line="360" w:lineRule="auto"/>
        <w:ind w:left="3540" w:firstLine="708"/>
        <w:jc w:val="both"/>
        <w:rPr>
          <w:color w:val="000000"/>
        </w:rPr>
      </w:pPr>
      <w:r w:rsidRPr="006A4F1B">
        <w:rPr>
          <w:snapToGrid w:val="0"/>
        </w:rPr>
        <w:t xml:space="preserve">                        Správy uprchlických zařízení MV</w:t>
      </w:r>
    </w:p>
    <w:p w:rsidR="00C80574" w:rsidRPr="00260026" w:rsidRDefault="00C80574" w:rsidP="00C80574">
      <w:pPr>
        <w:spacing w:line="276" w:lineRule="auto"/>
        <w:rPr>
          <w:snapToGrid w:val="0"/>
          <w:sz w:val="22"/>
          <w:szCs w:val="22"/>
        </w:rPr>
      </w:pPr>
    </w:p>
    <w:p w:rsidR="004C7CD1" w:rsidRPr="00260026" w:rsidRDefault="004C7CD1" w:rsidP="00D7676C">
      <w:pPr>
        <w:spacing w:line="276" w:lineRule="auto"/>
        <w:rPr>
          <w:snapToGrid w:val="0"/>
          <w:sz w:val="22"/>
          <w:szCs w:val="22"/>
        </w:rPr>
      </w:pPr>
    </w:p>
    <w:sectPr w:rsidR="004C7CD1" w:rsidRPr="00260026" w:rsidSect="00572D9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5" w:right="1418" w:bottom="568" w:left="1418" w:header="426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8F" w:rsidRDefault="00EE5B8F">
      <w:r>
        <w:separator/>
      </w:r>
    </w:p>
  </w:endnote>
  <w:endnote w:type="continuationSeparator" w:id="0">
    <w:p w:rsidR="00EE5B8F" w:rsidRDefault="00EE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18750845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4704577"/>
          <w:docPartObj>
            <w:docPartGallery w:val="Page Numbers (Top of Page)"/>
            <w:docPartUnique/>
          </w:docPartObj>
        </w:sdtPr>
        <w:sdtEndPr/>
        <w:sdtContent>
          <w:p w:rsidR="009C0120" w:rsidRPr="009C0120" w:rsidRDefault="009C0120">
            <w:pPr>
              <w:pStyle w:val="Zpat"/>
              <w:jc w:val="center"/>
              <w:rPr>
                <w:sz w:val="22"/>
              </w:rPr>
            </w:pPr>
            <w:r w:rsidRPr="009C0120">
              <w:rPr>
                <w:sz w:val="22"/>
              </w:rPr>
              <w:t xml:space="preserve">Stránka </w:t>
            </w:r>
            <w:r w:rsidRPr="009C0120">
              <w:rPr>
                <w:b/>
                <w:bCs/>
                <w:sz w:val="22"/>
              </w:rPr>
              <w:fldChar w:fldCharType="begin"/>
            </w:r>
            <w:r w:rsidRPr="009C0120">
              <w:rPr>
                <w:b/>
                <w:bCs/>
                <w:sz w:val="22"/>
              </w:rPr>
              <w:instrText>PAGE</w:instrText>
            </w:r>
            <w:r w:rsidRPr="009C0120">
              <w:rPr>
                <w:b/>
                <w:bCs/>
                <w:sz w:val="22"/>
              </w:rPr>
              <w:fldChar w:fldCharType="separate"/>
            </w:r>
            <w:r w:rsidR="00E85477">
              <w:rPr>
                <w:b/>
                <w:bCs/>
                <w:noProof/>
                <w:sz w:val="22"/>
              </w:rPr>
              <w:t>10</w:t>
            </w:r>
            <w:r w:rsidRPr="009C0120">
              <w:rPr>
                <w:b/>
                <w:bCs/>
                <w:sz w:val="22"/>
              </w:rPr>
              <w:fldChar w:fldCharType="end"/>
            </w:r>
            <w:r w:rsidRPr="009C0120">
              <w:rPr>
                <w:sz w:val="22"/>
              </w:rPr>
              <w:t xml:space="preserve"> z </w:t>
            </w:r>
            <w:r w:rsidRPr="009C0120">
              <w:rPr>
                <w:b/>
                <w:bCs/>
                <w:sz w:val="22"/>
              </w:rPr>
              <w:fldChar w:fldCharType="begin"/>
            </w:r>
            <w:r w:rsidRPr="009C0120">
              <w:rPr>
                <w:b/>
                <w:bCs/>
                <w:sz w:val="22"/>
              </w:rPr>
              <w:instrText>NUMPAGES</w:instrText>
            </w:r>
            <w:r w:rsidRPr="009C0120">
              <w:rPr>
                <w:b/>
                <w:bCs/>
                <w:sz w:val="22"/>
              </w:rPr>
              <w:fldChar w:fldCharType="separate"/>
            </w:r>
            <w:r w:rsidR="00E85477">
              <w:rPr>
                <w:b/>
                <w:bCs/>
                <w:noProof/>
                <w:sz w:val="22"/>
              </w:rPr>
              <w:t>10</w:t>
            </w:r>
            <w:r w:rsidRPr="009C012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:rsidR="009C0120" w:rsidRDefault="009C01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84" w:rsidRPr="00A07CE4" w:rsidRDefault="00C53284" w:rsidP="00C53284">
    <w:pPr>
      <w:pStyle w:val="msoaddress"/>
      <w:widowControl w:val="0"/>
      <w:tabs>
        <w:tab w:val="right" w:pos="4395"/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 w:rsidRPr="00A07CE4">
      <w:rPr>
        <w:rFonts w:ascii="Verdana" w:hAnsi="Verdana"/>
        <w:color w:val="A6A6A6"/>
        <w:kern w:val="0"/>
      </w:rPr>
      <w:t xml:space="preserve">Lhotecká 7, </w:t>
    </w:r>
    <w:proofErr w:type="gramStart"/>
    <w:r w:rsidRPr="00A07CE4">
      <w:rPr>
        <w:rFonts w:ascii="Verdana" w:hAnsi="Verdana"/>
        <w:color w:val="A6A6A6"/>
        <w:kern w:val="0"/>
      </w:rPr>
      <w:t>143 01  Praha</w:t>
    </w:r>
    <w:proofErr w:type="gramEnd"/>
    <w:r w:rsidRPr="00A07CE4">
      <w:rPr>
        <w:rFonts w:ascii="Verdana" w:hAnsi="Verdana"/>
        <w:color w:val="A6A6A6"/>
        <w:kern w:val="0"/>
      </w:rPr>
      <w:t xml:space="preserve"> 12</w:t>
    </w:r>
    <w:r w:rsidRPr="00A07CE4"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ab/>
      <w:t>tel.:       974 827 118</w:t>
    </w:r>
  </w:p>
  <w:p w:rsidR="00C53284" w:rsidRPr="00A07CE4" w:rsidRDefault="00C53284" w:rsidP="00C53284">
    <w:pPr>
      <w:pStyle w:val="msoaddress"/>
      <w:widowControl w:val="0"/>
      <w:tabs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 w:rsidRPr="00A07CE4">
      <w:rPr>
        <w:rFonts w:ascii="Verdana" w:hAnsi="Verdana"/>
        <w:color w:val="A6A6A6"/>
        <w:kern w:val="0"/>
      </w:rPr>
      <w:t>Adresa pro doručování:</w:t>
    </w:r>
    <w:r w:rsidRPr="00A07CE4">
      <w:rPr>
        <w:rFonts w:ascii="Verdana" w:hAnsi="Verdana"/>
        <w:color w:val="A6A6A6"/>
        <w:kern w:val="0"/>
      </w:rPr>
      <w:tab/>
    </w:r>
    <w:proofErr w:type="gramStart"/>
    <w:r w:rsidRPr="00A07CE4">
      <w:rPr>
        <w:rFonts w:ascii="Verdana" w:hAnsi="Verdana"/>
        <w:color w:val="A6A6A6"/>
        <w:kern w:val="0"/>
      </w:rPr>
      <w:t>fax:       974 827 280</w:t>
    </w:r>
    <w:proofErr w:type="gramEnd"/>
  </w:p>
  <w:p w:rsidR="00C53284" w:rsidRPr="00A07CE4" w:rsidRDefault="00C53284" w:rsidP="00C53284">
    <w:pPr>
      <w:pStyle w:val="msoaddress"/>
      <w:widowControl w:val="0"/>
      <w:tabs>
        <w:tab w:val="right" w:pos="4395"/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 w:rsidRPr="00A07CE4">
      <w:rPr>
        <w:rFonts w:ascii="Verdana" w:hAnsi="Verdana"/>
        <w:color w:val="A6A6A6"/>
        <w:kern w:val="0"/>
      </w:rPr>
      <w:t xml:space="preserve">PO BOX 110, </w:t>
    </w:r>
    <w:proofErr w:type="gramStart"/>
    <w:r w:rsidRPr="00A07CE4">
      <w:rPr>
        <w:rFonts w:ascii="Verdana" w:hAnsi="Verdana"/>
        <w:color w:val="A6A6A6"/>
        <w:kern w:val="0"/>
      </w:rPr>
      <w:t>143 00  Praha</w:t>
    </w:r>
    <w:proofErr w:type="gramEnd"/>
    <w:r w:rsidRPr="00A07CE4">
      <w:rPr>
        <w:rFonts w:ascii="Verdana" w:hAnsi="Verdana"/>
        <w:color w:val="A6A6A6"/>
        <w:kern w:val="0"/>
      </w:rPr>
      <w:t xml:space="preserve"> 4</w:t>
    </w:r>
    <w:r w:rsidRPr="00A07CE4"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ab/>
      <w:t xml:space="preserve">e-mail:  </w:t>
    </w:r>
    <w:hyperlink r:id="rId1" w:history="1">
      <w:r w:rsidRPr="00A07CE4">
        <w:rPr>
          <w:rStyle w:val="Hypertextovodkaz"/>
          <w:rFonts w:ascii="Verdana" w:hAnsi="Verdana"/>
          <w:color w:val="A6A6A6"/>
          <w:kern w:val="0"/>
        </w:rPr>
        <w:t>podatelna@suz.cz</w:t>
      </w:r>
    </w:hyperlink>
  </w:p>
  <w:p w:rsidR="00C53284" w:rsidRPr="00BF17D7" w:rsidRDefault="00C53284" w:rsidP="00C53284">
    <w:pPr>
      <w:pStyle w:val="msoaddress"/>
      <w:widowControl w:val="0"/>
      <w:tabs>
        <w:tab w:val="right" w:pos="4395"/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>
      <w:rPr>
        <w:rFonts w:ascii="Verdana" w:hAnsi="Verdana"/>
        <w:color w:val="A6A6A6"/>
        <w:kern w:val="0"/>
      </w:rPr>
      <w:t>www.suz.cz</w:t>
    </w:r>
    <w:r w:rsidRPr="00A07CE4"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ab/>
      <w:t xml:space="preserve">ID schránky: </w:t>
    </w:r>
    <w:r w:rsidRPr="00A07CE4">
      <w:rPr>
        <w:rFonts w:ascii="Verdana" w:hAnsi="Verdana"/>
        <w:color w:val="A6A6A6"/>
      </w:rPr>
      <w:t>7ruiypv</w:t>
    </w:r>
  </w:p>
  <w:p w:rsidR="00C53284" w:rsidRPr="00C53284" w:rsidRDefault="00C53284" w:rsidP="00C532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8F" w:rsidRDefault="00EE5B8F">
      <w:r>
        <w:separator/>
      </w:r>
    </w:p>
  </w:footnote>
  <w:footnote w:type="continuationSeparator" w:id="0">
    <w:p w:rsidR="00EE5B8F" w:rsidRDefault="00EE5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34" w:rsidRDefault="00A86A39">
    <w:pPr>
      <w:pStyle w:val="Zhlav"/>
    </w:pPr>
    <w:r>
      <w:rPr>
        <w:noProof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>
              <wp:simplePos x="0" y="0"/>
              <wp:positionH relativeFrom="column">
                <wp:posOffset>2159000</wp:posOffset>
              </wp:positionH>
              <wp:positionV relativeFrom="paragraph">
                <wp:posOffset>2767330</wp:posOffset>
              </wp:positionV>
              <wp:extent cx="1460500" cy="457200"/>
              <wp:effectExtent l="1905" t="0" r="4445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460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4634" w:rsidRPr="00797D5A" w:rsidRDefault="006C4634" w:rsidP="00797D5A"/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70pt;margin-top:217.9pt;width:115pt;height:3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" filled="f" stroked="f" strokeweight="0" insetpen="t">
              <o:lock v:ext="edit" shapetype="t"/>
              <v:textbox inset="2.88pt,0,2.88pt,0">
                <w:txbxContent>
                  <w:p w:rsidR="006C4634" w:rsidRPr="00797D5A" w:rsidRDefault="006C4634" w:rsidP="00797D5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>
              <wp:simplePos x="0" y="0"/>
              <wp:positionH relativeFrom="column">
                <wp:posOffset>762000</wp:posOffset>
              </wp:positionH>
              <wp:positionV relativeFrom="paragraph">
                <wp:posOffset>24130</wp:posOffset>
              </wp:positionV>
              <wp:extent cx="5905500" cy="457200"/>
              <wp:effectExtent l="0" t="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905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4634" w:rsidRPr="006D4920" w:rsidRDefault="006C4634" w:rsidP="006D4920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60pt;margin-top:1.9pt;width:465pt;height:3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" filled="f" stroked="f" strokeweight="0" insetpen="t">
              <o:lock v:ext="edit" shapetype="t"/>
              <v:textbox inset="2.88pt,0,2.88pt,0">
                <w:txbxContent>
                  <w:p w:rsidR="006C4634" w:rsidRPr="006D4920" w:rsidRDefault="006C4634" w:rsidP="006D4920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C2" w:rsidRPr="00A274D1" w:rsidRDefault="00A86A39" w:rsidP="00265FC2">
    <w:pPr>
      <w:tabs>
        <w:tab w:val="left" w:pos="993"/>
      </w:tabs>
      <w:ind w:left="708"/>
      <w:rPr>
        <w:rFonts w:cs="Calibri"/>
        <w:b/>
        <w:color w:val="377B7B"/>
        <w:spacing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-54610</wp:posOffset>
          </wp:positionV>
          <wp:extent cx="683895" cy="650875"/>
          <wp:effectExtent l="0" t="0" r="0" b="0"/>
          <wp:wrapSquare wrapText="bothSides"/>
          <wp:docPr id="16" name="obráze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FC2" w:rsidRPr="00A274D1">
      <w:rPr>
        <w:rFonts w:cs="Calibri"/>
        <w:b/>
        <w:color w:val="377B7B"/>
        <w:spacing w:val="20"/>
      </w:rPr>
      <w:t>SPRÁVA</w:t>
    </w:r>
  </w:p>
  <w:p w:rsidR="00265FC2" w:rsidRPr="00A274D1" w:rsidRDefault="00265FC2" w:rsidP="00265FC2">
    <w:pPr>
      <w:tabs>
        <w:tab w:val="left" w:pos="993"/>
      </w:tabs>
      <w:ind w:left="708"/>
      <w:rPr>
        <w:rFonts w:cs="Calibri"/>
        <w:b/>
        <w:color w:val="377B7B"/>
        <w:spacing w:val="20"/>
      </w:rPr>
    </w:pPr>
    <w:r w:rsidRPr="00A274D1">
      <w:rPr>
        <w:rFonts w:cs="Calibri"/>
        <w:b/>
        <w:color w:val="377B7B"/>
        <w:spacing w:val="20"/>
      </w:rPr>
      <w:t>UPRCHLICKÝCH</w:t>
    </w:r>
  </w:p>
  <w:p w:rsidR="00265FC2" w:rsidRPr="00A274D1" w:rsidRDefault="00265FC2" w:rsidP="00265FC2">
    <w:pPr>
      <w:tabs>
        <w:tab w:val="left" w:pos="993"/>
      </w:tabs>
      <w:ind w:left="708"/>
      <w:rPr>
        <w:rFonts w:cs="Calibri"/>
        <w:b/>
        <w:color w:val="377B7B"/>
        <w:spacing w:val="20"/>
      </w:rPr>
    </w:pPr>
    <w:r w:rsidRPr="00A274D1">
      <w:rPr>
        <w:rFonts w:cs="Calibri"/>
        <w:b/>
        <w:color w:val="377B7B"/>
        <w:spacing w:val="20"/>
      </w:rPr>
      <w:t>ZAŘÍZENÍ MINISTERSTVA VNITRA</w:t>
    </w:r>
  </w:p>
  <w:p w:rsidR="00265FC2" w:rsidRPr="00A274D1" w:rsidRDefault="00A86A39" w:rsidP="00265FC2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70484</wp:posOffset>
              </wp:positionV>
              <wp:extent cx="6615430" cy="0"/>
              <wp:effectExtent l="0" t="0" r="13970" b="0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77B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BFB0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-32.7pt;margin-top:5.55pt;width:520.9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" strokecolor="#377b7b"/>
          </w:pict>
        </mc:Fallback>
      </mc:AlternateContent>
    </w:r>
  </w:p>
  <w:p w:rsidR="00C53284" w:rsidRPr="00265FC2" w:rsidRDefault="00C53284" w:rsidP="00265F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CA9"/>
    <w:multiLevelType w:val="hybridMultilevel"/>
    <w:tmpl w:val="C3ECB8EA"/>
    <w:lvl w:ilvl="0" w:tplc="803E7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BC41BD"/>
    <w:multiLevelType w:val="hybridMultilevel"/>
    <w:tmpl w:val="FFF87342"/>
    <w:lvl w:ilvl="0" w:tplc="6206201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3BDF"/>
    <w:multiLevelType w:val="hybridMultilevel"/>
    <w:tmpl w:val="4444503E"/>
    <w:lvl w:ilvl="0" w:tplc="994C5F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5784F4AC">
      <w:start w:val="1"/>
      <w:numFmt w:val="lowerLetter"/>
      <w:lvlText w:val="%2)"/>
      <w:lvlJc w:val="left"/>
      <w:pPr>
        <w:tabs>
          <w:tab w:val="num" w:pos="2860"/>
        </w:tabs>
        <w:ind w:left="2860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3795"/>
        </w:tabs>
        <w:ind w:left="3795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C373065"/>
    <w:multiLevelType w:val="hybridMultilevel"/>
    <w:tmpl w:val="F4D41240"/>
    <w:lvl w:ilvl="0" w:tplc="82568F10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45E94C90"/>
    <w:multiLevelType w:val="hybridMultilevel"/>
    <w:tmpl w:val="FD069224"/>
    <w:lvl w:ilvl="0" w:tplc="040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94D40EE"/>
    <w:multiLevelType w:val="multilevel"/>
    <w:tmpl w:val="05061CBE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D661482"/>
    <w:multiLevelType w:val="hybridMultilevel"/>
    <w:tmpl w:val="3ABC8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667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941B5"/>
    <w:multiLevelType w:val="hybridMultilevel"/>
    <w:tmpl w:val="9C7EF8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E7DB5"/>
    <w:multiLevelType w:val="hybridMultilevel"/>
    <w:tmpl w:val="C0761686"/>
    <w:lvl w:ilvl="0" w:tplc="D99496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8C68DD"/>
    <w:multiLevelType w:val="hybridMultilevel"/>
    <w:tmpl w:val="FE549396"/>
    <w:lvl w:ilvl="0" w:tplc="3176C4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5BC02427"/>
    <w:multiLevelType w:val="hybridMultilevel"/>
    <w:tmpl w:val="D4821CB4"/>
    <w:lvl w:ilvl="0" w:tplc="71286868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2" w15:restartNumberingAfterBreak="0">
    <w:nsid w:val="5F910729"/>
    <w:multiLevelType w:val="hybridMultilevel"/>
    <w:tmpl w:val="B07286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E27C9A"/>
    <w:multiLevelType w:val="hybridMultilevel"/>
    <w:tmpl w:val="3196A094"/>
    <w:lvl w:ilvl="0" w:tplc="0F1873E8">
      <w:start w:val="1"/>
      <w:numFmt w:val="decimal"/>
      <w:lvlText w:val="1.%1"/>
      <w:lvlJc w:val="left"/>
      <w:pPr>
        <w:ind w:left="128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6FB876EA">
      <w:start w:val="1"/>
      <w:numFmt w:val="decimal"/>
      <w:lvlText w:val="%4."/>
      <w:lvlJc w:val="left"/>
      <w:pPr>
        <w:ind w:left="2061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5" w15:restartNumberingAfterBreak="0">
    <w:nsid w:val="702B6315"/>
    <w:multiLevelType w:val="hybridMultilevel"/>
    <w:tmpl w:val="E2125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83F"/>
    <w:multiLevelType w:val="hybridMultilevel"/>
    <w:tmpl w:val="D4821CB4"/>
    <w:lvl w:ilvl="0" w:tplc="71286868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cs="Times New Roman"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DB843B3"/>
    <w:multiLevelType w:val="hybridMultilevel"/>
    <w:tmpl w:val="F9362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7"/>
  </w:num>
  <w:num w:numId="5">
    <w:abstractNumId w:val="7"/>
  </w:num>
  <w:num w:numId="6">
    <w:abstractNumId w:val="11"/>
  </w:num>
  <w:num w:numId="7">
    <w:abstractNumId w:val="1"/>
  </w:num>
  <w:num w:numId="8">
    <w:abstractNumId w:val="15"/>
  </w:num>
  <w:num w:numId="9">
    <w:abstractNumId w:val="16"/>
  </w:num>
  <w:num w:numId="1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0"/>
  </w:num>
  <w:num w:numId="14">
    <w:abstractNumId w:val="3"/>
  </w:num>
  <w:num w:numId="15">
    <w:abstractNumId w:val="5"/>
  </w:num>
  <w:num w:numId="16">
    <w:abstractNumId w:val="18"/>
  </w:num>
  <w:num w:numId="17">
    <w:abstractNumId w:val="10"/>
  </w:num>
  <w:num w:numId="18">
    <w:abstractNumId w:val="13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0EFD"/>
    <w:rsid w:val="00001C58"/>
    <w:rsid w:val="00003FA1"/>
    <w:rsid w:val="000068BB"/>
    <w:rsid w:val="00006D5D"/>
    <w:rsid w:val="00013672"/>
    <w:rsid w:val="0001376F"/>
    <w:rsid w:val="000137D4"/>
    <w:rsid w:val="00013FFE"/>
    <w:rsid w:val="00023BA7"/>
    <w:rsid w:val="00026B25"/>
    <w:rsid w:val="00042BF2"/>
    <w:rsid w:val="00047606"/>
    <w:rsid w:val="00047FA9"/>
    <w:rsid w:val="00052F86"/>
    <w:rsid w:val="00057113"/>
    <w:rsid w:val="000576B4"/>
    <w:rsid w:val="0005786A"/>
    <w:rsid w:val="00065034"/>
    <w:rsid w:val="00066AAD"/>
    <w:rsid w:val="00077AD2"/>
    <w:rsid w:val="0008132B"/>
    <w:rsid w:val="00081BA0"/>
    <w:rsid w:val="00091426"/>
    <w:rsid w:val="00091A8D"/>
    <w:rsid w:val="00094E28"/>
    <w:rsid w:val="000A2A00"/>
    <w:rsid w:val="000A3BEC"/>
    <w:rsid w:val="000A54A2"/>
    <w:rsid w:val="000A6D95"/>
    <w:rsid w:val="000A7346"/>
    <w:rsid w:val="000B31E6"/>
    <w:rsid w:val="000C23F2"/>
    <w:rsid w:val="000C2B42"/>
    <w:rsid w:val="000C4E68"/>
    <w:rsid w:val="000D2A7D"/>
    <w:rsid w:val="000D3099"/>
    <w:rsid w:val="000D577B"/>
    <w:rsid w:val="000D7AD2"/>
    <w:rsid w:val="000D7D61"/>
    <w:rsid w:val="000E2860"/>
    <w:rsid w:val="000E2F46"/>
    <w:rsid w:val="000E6AAC"/>
    <w:rsid w:val="000E6F7E"/>
    <w:rsid w:val="00100ACF"/>
    <w:rsid w:val="001014EC"/>
    <w:rsid w:val="0010159B"/>
    <w:rsid w:val="00103254"/>
    <w:rsid w:val="001104B0"/>
    <w:rsid w:val="00110549"/>
    <w:rsid w:val="00112E8F"/>
    <w:rsid w:val="00113402"/>
    <w:rsid w:val="001136A5"/>
    <w:rsid w:val="00114B3D"/>
    <w:rsid w:val="00120B29"/>
    <w:rsid w:val="001224B9"/>
    <w:rsid w:val="00123975"/>
    <w:rsid w:val="00124A30"/>
    <w:rsid w:val="0012639E"/>
    <w:rsid w:val="00132EB9"/>
    <w:rsid w:val="001350AA"/>
    <w:rsid w:val="00140963"/>
    <w:rsid w:val="00141E5C"/>
    <w:rsid w:val="001432F6"/>
    <w:rsid w:val="0014437F"/>
    <w:rsid w:val="0014531C"/>
    <w:rsid w:val="00145473"/>
    <w:rsid w:val="00145FAA"/>
    <w:rsid w:val="0015271D"/>
    <w:rsid w:val="00152E11"/>
    <w:rsid w:val="0015620C"/>
    <w:rsid w:val="00161455"/>
    <w:rsid w:val="00164E78"/>
    <w:rsid w:val="00167A1B"/>
    <w:rsid w:val="001739C3"/>
    <w:rsid w:val="00177BD2"/>
    <w:rsid w:val="00182853"/>
    <w:rsid w:val="0018309E"/>
    <w:rsid w:val="00183730"/>
    <w:rsid w:val="001838DB"/>
    <w:rsid w:val="00185A22"/>
    <w:rsid w:val="001A2132"/>
    <w:rsid w:val="001A2203"/>
    <w:rsid w:val="001A25E1"/>
    <w:rsid w:val="001A6F75"/>
    <w:rsid w:val="001B072D"/>
    <w:rsid w:val="001C2E6C"/>
    <w:rsid w:val="001C532A"/>
    <w:rsid w:val="001C6127"/>
    <w:rsid w:val="001C65D5"/>
    <w:rsid w:val="001C6A40"/>
    <w:rsid w:val="001C7CE3"/>
    <w:rsid w:val="001D2A4E"/>
    <w:rsid w:val="001D30ED"/>
    <w:rsid w:val="001D7247"/>
    <w:rsid w:val="001E7DBC"/>
    <w:rsid w:val="001F099F"/>
    <w:rsid w:val="001F279C"/>
    <w:rsid w:val="001F3B46"/>
    <w:rsid w:val="001F567B"/>
    <w:rsid w:val="001F61B5"/>
    <w:rsid w:val="001F62FA"/>
    <w:rsid w:val="001F6AB6"/>
    <w:rsid w:val="00202315"/>
    <w:rsid w:val="00205E43"/>
    <w:rsid w:val="002071D4"/>
    <w:rsid w:val="002077ED"/>
    <w:rsid w:val="0021411B"/>
    <w:rsid w:val="0021611E"/>
    <w:rsid w:val="0022430C"/>
    <w:rsid w:val="00225437"/>
    <w:rsid w:val="00225444"/>
    <w:rsid w:val="00226979"/>
    <w:rsid w:val="002373CA"/>
    <w:rsid w:val="00240165"/>
    <w:rsid w:val="00240DEE"/>
    <w:rsid w:val="00243476"/>
    <w:rsid w:val="00243C6E"/>
    <w:rsid w:val="0024499F"/>
    <w:rsid w:val="0024673A"/>
    <w:rsid w:val="002530B8"/>
    <w:rsid w:val="00253C6B"/>
    <w:rsid w:val="002578A6"/>
    <w:rsid w:val="00257EED"/>
    <w:rsid w:val="00260026"/>
    <w:rsid w:val="00262740"/>
    <w:rsid w:val="00264C73"/>
    <w:rsid w:val="00265FC2"/>
    <w:rsid w:val="0026682F"/>
    <w:rsid w:val="002714F3"/>
    <w:rsid w:val="00274E1F"/>
    <w:rsid w:val="00274E87"/>
    <w:rsid w:val="00277494"/>
    <w:rsid w:val="0028360C"/>
    <w:rsid w:val="0028398C"/>
    <w:rsid w:val="00284145"/>
    <w:rsid w:val="002859BF"/>
    <w:rsid w:val="00294FB8"/>
    <w:rsid w:val="002964FE"/>
    <w:rsid w:val="002978E2"/>
    <w:rsid w:val="002A30BF"/>
    <w:rsid w:val="002A3B0C"/>
    <w:rsid w:val="002A41B6"/>
    <w:rsid w:val="002A49FF"/>
    <w:rsid w:val="002A5935"/>
    <w:rsid w:val="002B0DCF"/>
    <w:rsid w:val="002B450C"/>
    <w:rsid w:val="002D10AF"/>
    <w:rsid w:val="002D6238"/>
    <w:rsid w:val="002E00EC"/>
    <w:rsid w:val="002E028B"/>
    <w:rsid w:val="002E3E91"/>
    <w:rsid w:val="002E7BEA"/>
    <w:rsid w:val="002F37DD"/>
    <w:rsid w:val="00302232"/>
    <w:rsid w:val="00302C92"/>
    <w:rsid w:val="0030379C"/>
    <w:rsid w:val="00304B38"/>
    <w:rsid w:val="00305E40"/>
    <w:rsid w:val="00305E8E"/>
    <w:rsid w:val="00306449"/>
    <w:rsid w:val="00307989"/>
    <w:rsid w:val="00311828"/>
    <w:rsid w:val="00312B89"/>
    <w:rsid w:val="003134DE"/>
    <w:rsid w:val="00314BBE"/>
    <w:rsid w:val="00316FC2"/>
    <w:rsid w:val="0031742F"/>
    <w:rsid w:val="00320917"/>
    <w:rsid w:val="003254EB"/>
    <w:rsid w:val="003268D4"/>
    <w:rsid w:val="00331687"/>
    <w:rsid w:val="0033418C"/>
    <w:rsid w:val="00334699"/>
    <w:rsid w:val="00337FBA"/>
    <w:rsid w:val="003411DD"/>
    <w:rsid w:val="00344322"/>
    <w:rsid w:val="003451C7"/>
    <w:rsid w:val="003514D3"/>
    <w:rsid w:val="00352585"/>
    <w:rsid w:val="00355A00"/>
    <w:rsid w:val="0035605D"/>
    <w:rsid w:val="0035651E"/>
    <w:rsid w:val="0036067C"/>
    <w:rsid w:val="00371FC6"/>
    <w:rsid w:val="003720E2"/>
    <w:rsid w:val="00372B11"/>
    <w:rsid w:val="00375351"/>
    <w:rsid w:val="00376215"/>
    <w:rsid w:val="0038019F"/>
    <w:rsid w:val="003824C1"/>
    <w:rsid w:val="00386352"/>
    <w:rsid w:val="00386B17"/>
    <w:rsid w:val="00390212"/>
    <w:rsid w:val="00390A6F"/>
    <w:rsid w:val="00391367"/>
    <w:rsid w:val="00394C0E"/>
    <w:rsid w:val="00396C8A"/>
    <w:rsid w:val="003970D0"/>
    <w:rsid w:val="003A092A"/>
    <w:rsid w:val="003A0F33"/>
    <w:rsid w:val="003A18C8"/>
    <w:rsid w:val="003A3BE0"/>
    <w:rsid w:val="003A3FB4"/>
    <w:rsid w:val="003A5759"/>
    <w:rsid w:val="003A6D22"/>
    <w:rsid w:val="003B1350"/>
    <w:rsid w:val="003B211D"/>
    <w:rsid w:val="003B2576"/>
    <w:rsid w:val="003B3868"/>
    <w:rsid w:val="003B47B7"/>
    <w:rsid w:val="003B6E9F"/>
    <w:rsid w:val="003B788B"/>
    <w:rsid w:val="003C44D5"/>
    <w:rsid w:val="003C6C63"/>
    <w:rsid w:val="003D3964"/>
    <w:rsid w:val="003D4964"/>
    <w:rsid w:val="003D4BEC"/>
    <w:rsid w:val="003D5318"/>
    <w:rsid w:val="003E4C8D"/>
    <w:rsid w:val="003E546B"/>
    <w:rsid w:val="003F01BA"/>
    <w:rsid w:val="003F0894"/>
    <w:rsid w:val="004038A9"/>
    <w:rsid w:val="00403B90"/>
    <w:rsid w:val="00404C84"/>
    <w:rsid w:val="00405F52"/>
    <w:rsid w:val="004077B0"/>
    <w:rsid w:val="00414EC9"/>
    <w:rsid w:val="00420E21"/>
    <w:rsid w:val="00427908"/>
    <w:rsid w:val="00432D96"/>
    <w:rsid w:val="00437F98"/>
    <w:rsid w:val="0044179E"/>
    <w:rsid w:val="004421DD"/>
    <w:rsid w:val="00445209"/>
    <w:rsid w:val="0044561D"/>
    <w:rsid w:val="004472AB"/>
    <w:rsid w:val="004507C9"/>
    <w:rsid w:val="00451601"/>
    <w:rsid w:val="00452289"/>
    <w:rsid w:val="0046149D"/>
    <w:rsid w:val="00463FD8"/>
    <w:rsid w:val="004643AB"/>
    <w:rsid w:val="004669DD"/>
    <w:rsid w:val="00472F64"/>
    <w:rsid w:val="00473041"/>
    <w:rsid w:val="00477067"/>
    <w:rsid w:val="00480B89"/>
    <w:rsid w:val="00481DD0"/>
    <w:rsid w:val="00482FFD"/>
    <w:rsid w:val="00494D36"/>
    <w:rsid w:val="00497732"/>
    <w:rsid w:val="004B0E76"/>
    <w:rsid w:val="004B7804"/>
    <w:rsid w:val="004C5062"/>
    <w:rsid w:val="004C7CD1"/>
    <w:rsid w:val="004D23AD"/>
    <w:rsid w:val="004D5594"/>
    <w:rsid w:val="004D6394"/>
    <w:rsid w:val="004E5256"/>
    <w:rsid w:val="004F0992"/>
    <w:rsid w:val="00502C35"/>
    <w:rsid w:val="00503848"/>
    <w:rsid w:val="005051C8"/>
    <w:rsid w:val="00507AD4"/>
    <w:rsid w:val="00510648"/>
    <w:rsid w:val="00510D61"/>
    <w:rsid w:val="00511695"/>
    <w:rsid w:val="00515044"/>
    <w:rsid w:val="00517048"/>
    <w:rsid w:val="005171FB"/>
    <w:rsid w:val="0052104F"/>
    <w:rsid w:val="00524DF4"/>
    <w:rsid w:val="005259AA"/>
    <w:rsid w:val="00527584"/>
    <w:rsid w:val="005320B3"/>
    <w:rsid w:val="00532EE5"/>
    <w:rsid w:val="005361DA"/>
    <w:rsid w:val="00545508"/>
    <w:rsid w:val="005527BC"/>
    <w:rsid w:val="00553589"/>
    <w:rsid w:val="00557319"/>
    <w:rsid w:val="0056186B"/>
    <w:rsid w:val="00561E9E"/>
    <w:rsid w:val="005629A6"/>
    <w:rsid w:val="00562F05"/>
    <w:rsid w:val="00572D9F"/>
    <w:rsid w:val="00576443"/>
    <w:rsid w:val="005830A1"/>
    <w:rsid w:val="00584D6B"/>
    <w:rsid w:val="005979EF"/>
    <w:rsid w:val="00597FC2"/>
    <w:rsid w:val="005A0136"/>
    <w:rsid w:val="005A1F40"/>
    <w:rsid w:val="005A3EE0"/>
    <w:rsid w:val="005B3762"/>
    <w:rsid w:val="005B5D47"/>
    <w:rsid w:val="005B6F00"/>
    <w:rsid w:val="005B716B"/>
    <w:rsid w:val="005C064D"/>
    <w:rsid w:val="005C19A0"/>
    <w:rsid w:val="005C5417"/>
    <w:rsid w:val="005D3747"/>
    <w:rsid w:val="005D6BE2"/>
    <w:rsid w:val="005E68F6"/>
    <w:rsid w:val="005E6BE6"/>
    <w:rsid w:val="005E6E8E"/>
    <w:rsid w:val="005F02CB"/>
    <w:rsid w:val="005F187E"/>
    <w:rsid w:val="005F2E94"/>
    <w:rsid w:val="005F2F1C"/>
    <w:rsid w:val="005F74CE"/>
    <w:rsid w:val="00601C32"/>
    <w:rsid w:val="00605DC5"/>
    <w:rsid w:val="006104E0"/>
    <w:rsid w:val="00615E85"/>
    <w:rsid w:val="0061700D"/>
    <w:rsid w:val="00624B38"/>
    <w:rsid w:val="00625B53"/>
    <w:rsid w:val="0063209D"/>
    <w:rsid w:val="00632F92"/>
    <w:rsid w:val="00640195"/>
    <w:rsid w:val="00643F00"/>
    <w:rsid w:val="00644152"/>
    <w:rsid w:val="00647F19"/>
    <w:rsid w:val="00650E33"/>
    <w:rsid w:val="00651762"/>
    <w:rsid w:val="00652F9D"/>
    <w:rsid w:val="00654EF2"/>
    <w:rsid w:val="00657126"/>
    <w:rsid w:val="006578E2"/>
    <w:rsid w:val="00661ECE"/>
    <w:rsid w:val="006668F6"/>
    <w:rsid w:val="00674545"/>
    <w:rsid w:val="0067581F"/>
    <w:rsid w:val="0067732A"/>
    <w:rsid w:val="00677C14"/>
    <w:rsid w:val="0068298A"/>
    <w:rsid w:val="006838B0"/>
    <w:rsid w:val="00684051"/>
    <w:rsid w:val="006857A7"/>
    <w:rsid w:val="00694A48"/>
    <w:rsid w:val="006A31B5"/>
    <w:rsid w:val="006A3620"/>
    <w:rsid w:val="006A4A76"/>
    <w:rsid w:val="006A7401"/>
    <w:rsid w:val="006B40DA"/>
    <w:rsid w:val="006B7DE5"/>
    <w:rsid w:val="006B7FB6"/>
    <w:rsid w:val="006C4634"/>
    <w:rsid w:val="006C5399"/>
    <w:rsid w:val="006D39CF"/>
    <w:rsid w:val="006D47A1"/>
    <w:rsid w:val="006D4920"/>
    <w:rsid w:val="006D5CBC"/>
    <w:rsid w:val="006D6227"/>
    <w:rsid w:val="006D6698"/>
    <w:rsid w:val="006D6D21"/>
    <w:rsid w:val="006F1CE5"/>
    <w:rsid w:val="006F1DA4"/>
    <w:rsid w:val="006F7B63"/>
    <w:rsid w:val="00705E55"/>
    <w:rsid w:val="00707DFF"/>
    <w:rsid w:val="00710136"/>
    <w:rsid w:val="00712697"/>
    <w:rsid w:val="00716A9B"/>
    <w:rsid w:val="00717D10"/>
    <w:rsid w:val="00723B9F"/>
    <w:rsid w:val="00731D3A"/>
    <w:rsid w:val="007366E9"/>
    <w:rsid w:val="007445C1"/>
    <w:rsid w:val="00746D1C"/>
    <w:rsid w:val="007477F6"/>
    <w:rsid w:val="00756870"/>
    <w:rsid w:val="00760ABF"/>
    <w:rsid w:val="00763BBA"/>
    <w:rsid w:val="0076639A"/>
    <w:rsid w:val="00767650"/>
    <w:rsid w:val="00767CB9"/>
    <w:rsid w:val="00770174"/>
    <w:rsid w:val="00772190"/>
    <w:rsid w:val="0078076A"/>
    <w:rsid w:val="00780C0F"/>
    <w:rsid w:val="007832DA"/>
    <w:rsid w:val="0078492C"/>
    <w:rsid w:val="00790B33"/>
    <w:rsid w:val="00792817"/>
    <w:rsid w:val="00793974"/>
    <w:rsid w:val="00794A9C"/>
    <w:rsid w:val="00797D5A"/>
    <w:rsid w:val="007A2117"/>
    <w:rsid w:val="007A3BDC"/>
    <w:rsid w:val="007A4617"/>
    <w:rsid w:val="007A4E8F"/>
    <w:rsid w:val="007B0B9E"/>
    <w:rsid w:val="007C0756"/>
    <w:rsid w:val="007C35CD"/>
    <w:rsid w:val="007C574D"/>
    <w:rsid w:val="007C5DE9"/>
    <w:rsid w:val="007C69C6"/>
    <w:rsid w:val="007D1A6F"/>
    <w:rsid w:val="007D1C32"/>
    <w:rsid w:val="007D38DD"/>
    <w:rsid w:val="007E32F1"/>
    <w:rsid w:val="007E3B55"/>
    <w:rsid w:val="007E5375"/>
    <w:rsid w:val="007F119D"/>
    <w:rsid w:val="007F64F6"/>
    <w:rsid w:val="007F6F54"/>
    <w:rsid w:val="008022D3"/>
    <w:rsid w:val="00804439"/>
    <w:rsid w:val="00807BF2"/>
    <w:rsid w:val="0081013F"/>
    <w:rsid w:val="008125BB"/>
    <w:rsid w:val="00815E9B"/>
    <w:rsid w:val="00817305"/>
    <w:rsid w:val="00817665"/>
    <w:rsid w:val="00821EBB"/>
    <w:rsid w:val="00821F69"/>
    <w:rsid w:val="00824965"/>
    <w:rsid w:val="008315FC"/>
    <w:rsid w:val="00834C63"/>
    <w:rsid w:val="00835991"/>
    <w:rsid w:val="00840FA1"/>
    <w:rsid w:val="0084125C"/>
    <w:rsid w:val="00841551"/>
    <w:rsid w:val="00843353"/>
    <w:rsid w:val="0084449E"/>
    <w:rsid w:val="00845E78"/>
    <w:rsid w:val="00847E20"/>
    <w:rsid w:val="008546BC"/>
    <w:rsid w:val="00854D00"/>
    <w:rsid w:val="00855D69"/>
    <w:rsid w:val="0085642E"/>
    <w:rsid w:val="00867519"/>
    <w:rsid w:val="008710E1"/>
    <w:rsid w:val="008748AD"/>
    <w:rsid w:val="008919DD"/>
    <w:rsid w:val="0089588D"/>
    <w:rsid w:val="00897C42"/>
    <w:rsid w:val="008A1EA5"/>
    <w:rsid w:val="008A1F4E"/>
    <w:rsid w:val="008A1F9A"/>
    <w:rsid w:val="008A55C2"/>
    <w:rsid w:val="008B514A"/>
    <w:rsid w:val="008B7BC5"/>
    <w:rsid w:val="008C2044"/>
    <w:rsid w:val="008C3F3D"/>
    <w:rsid w:val="008C55B3"/>
    <w:rsid w:val="008C6B34"/>
    <w:rsid w:val="008D3E4D"/>
    <w:rsid w:val="008D647F"/>
    <w:rsid w:val="008E470D"/>
    <w:rsid w:val="008F0EA3"/>
    <w:rsid w:val="008F6268"/>
    <w:rsid w:val="0090182F"/>
    <w:rsid w:val="00902625"/>
    <w:rsid w:val="00907BFE"/>
    <w:rsid w:val="00913020"/>
    <w:rsid w:val="0091620B"/>
    <w:rsid w:val="00916B75"/>
    <w:rsid w:val="00917280"/>
    <w:rsid w:val="00917A5E"/>
    <w:rsid w:val="00920D47"/>
    <w:rsid w:val="009265A7"/>
    <w:rsid w:val="009342CF"/>
    <w:rsid w:val="009344A4"/>
    <w:rsid w:val="009468FC"/>
    <w:rsid w:val="00946E30"/>
    <w:rsid w:val="009510E7"/>
    <w:rsid w:val="00957589"/>
    <w:rsid w:val="00961CD0"/>
    <w:rsid w:val="009661C5"/>
    <w:rsid w:val="0097218B"/>
    <w:rsid w:val="00974476"/>
    <w:rsid w:val="009754D7"/>
    <w:rsid w:val="009763B8"/>
    <w:rsid w:val="00983124"/>
    <w:rsid w:val="00983D13"/>
    <w:rsid w:val="0098506D"/>
    <w:rsid w:val="009860AE"/>
    <w:rsid w:val="009862CB"/>
    <w:rsid w:val="00990B30"/>
    <w:rsid w:val="0099412F"/>
    <w:rsid w:val="009A006D"/>
    <w:rsid w:val="009A28C0"/>
    <w:rsid w:val="009A3B5C"/>
    <w:rsid w:val="009A4342"/>
    <w:rsid w:val="009A4CB0"/>
    <w:rsid w:val="009A621F"/>
    <w:rsid w:val="009B1D3F"/>
    <w:rsid w:val="009B41E6"/>
    <w:rsid w:val="009B7407"/>
    <w:rsid w:val="009C0112"/>
    <w:rsid w:val="009C0120"/>
    <w:rsid w:val="009C0D83"/>
    <w:rsid w:val="009C1125"/>
    <w:rsid w:val="009C689F"/>
    <w:rsid w:val="009C6AA2"/>
    <w:rsid w:val="009D0338"/>
    <w:rsid w:val="009D1F58"/>
    <w:rsid w:val="009E1423"/>
    <w:rsid w:val="009E1F72"/>
    <w:rsid w:val="009E3B78"/>
    <w:rsid w:val="009E5613"/>
    <w:rsid w:val="009E72CA"/>
    <w:rsid w:val="009F0A60"/>
    <w:rsid w:val="009F3330"/>
    <w:rsid w:val="00A038B4"/>
    <w:rsid w:val="00A03BEA"/>
    <w:rsid w:val="00A07F71"/>
    <w:rsid w:val="00A1080B"/>
    <w:rsid w:val="00A1430A"/>
    <w:rsid w:val="00A15B88"/>
    <w:rsid w:val="00A1793D"/>
    <w:rsid w:val="00A179FE"/>
    <w:rsid w:val="00A17AF4"/>
    <w:rsid w:val="00A21557"/>
    <w:rsid w:val="00A230D2"/>
    <w:rsid w:val="00A2500B"/>
    <w:rsid w:val="00A254EA"/>
    <w:rsid w:val="00A25ADA"/>
    <w:rsid w:val="00A32500"/>
    <w:rsid w:val="00A3266D"/>
    <w:rsid w:val="00A356BF"/>
    <w:rsid w:val="00A41F46"/>
    <w:rsid w:val="00A430D9"/>
    <w:rsid w:val="00A43135"/>
    <w:rsid w:val="00A46EC9"/>
    <w:rsid w:val="00A4766C"/>
    <w:rsid w:val="00A5124B"/>
    <w:rsid w:val="00A537B1"/>
    <w:rsid w:val="00A5607A"/>
    <w:rsid w:val="00A56716"/>
    <w:rsid w:val="00A60336"/>
    <w:rsid w:val="00A60FEB"/>
    <w:rsid w:val="00A613D9"/>
    <w:rsid w:val="00A71605"/>
    <w:rsid w:val="00A7197D"/>
    <w:rsid w:val="00A72512"/>
    <w:rsid w:val="00A72862"/>
    <w:rsid w:val="00A736FC"/>
    <w:rsid w:val="00A738C3"/>
    <w:rsid w:val="00A73A7F"/>
    <w:rsid w:val="00A75E10"/>
    <w:rsid w:val="00A828F6"/>
    <w:rsid w:val="00A85EF5"/>
    <w:rsid w:val="00A86A39"/>
    <w:rsid w:val="00A86DB8"/>
    <w:rsid w:val="00A90D40"/>
    <w:rsid w:val="00A939BA"/>
    <w:rsid w:val="00A94A67"/>
    <w:rsid w:val="00AA1B88"/>
    <w:rsid w:val="00AA5334"/>
    <w:rsid w:val="00AB2AED"/>
    <w:rsid w:val="00AB3073"/>
    <w:rsid w:val="00AB45F2"/>
    <w:rsid w:val="00AB50A7"/>
    <w:rsid w:val="00AB565E"/>
    <w:rsid w:val="00AB6100"/>
    <w:rsid w:val="00AC7233"/>
    <w:rsid w:val="00AE2491"/>
    <w:rsid w:val="00AE2D5B"/>
    <w:rsid w:val="00AF0FEC"/>
    <w:rsid w:val="00AF1B36"/>
    <w:rsid w:val="00B01928"/>
    <w:rsid w:val="00B06DF8"/>
    <w:rsid w:val="00B1690F"/>
    <w:rsid w:val="00B16B67"/>
    <w:rsid w:val="00B215E4"/>
    <w:rsid w:val="00B25FFF"/>
    <w:rsid w:val="00B262C6"/>
    <w:rsid w:val="00B37ABE"/>
    <w:rsid w:val="00B405FA"/>
    <w:rsid w:val="00B4437B"/>
    <w:rsid w:val="00B45D4E"/>
    <w:rsid w:val="00B50BFC"/>
    <w:rsid w:val="00B55828"/>
    <w:rsid w:val="00B55FB1"/>
    <w:rsid w:val="00B609FC"/>
    <w:rsid w:val="00B60F50"/>
    <w:rsid w:val="00B63A5A"/>
    <w:rsid w:val="00B654D2"/>
    <w:rsid w:val="00B70AB0"/>
    <w:rsid w:val="00B71A68"/>
    <w:rsid w:val="00B7681D"/>
    <w:rsid w:val="00B779E0"/>
    <w:rsid w:val="00B81834"/>
    <w:rsid w:val="00B8217C"/>
    <w:rsid w:val="00B900A2"/>
    <w:rsid w:val="00B95D69"/>
    <w:rsid w:val="00B963FA"/>
    <w:rsid w:val="00B96F6F"/>
    <w:rsid w:val="00BA2D34"/>
    <w:rsid w:val="00BA7C64"/>
    <w:rsid w:val="00BB0396"/>
    <w:rsid w:val="00BB15BF"/>
    <w:rsid w:val="00BB3D0F"/>
    <w:rsid w:val="00BB574E"/>
    <w:rsid w:val="00BB5F2F"/>
    <w:rsid w:val="00BC0134"/>
    <w:rsid w:val="00BC3095"/>
    <w:rsid w:val="00BC62B7"/>
    <w:rsid w:val="00BC7373"/>
    <w:rsid w:val="00BC772D"/>
    <w:rsid w:val="00BD1EBF"/>
    <w:rsid w:val="00BD22F5"/>
    <w:rsid w:val="00BD699C"/>
    <w:rsid w:val="00BE0BAA"/>
    <w:rsid w:val="00BE1F78"/>
    <w:rsid w:val="00BE3C56"/>
    <w:rsid w:val="00BF128E"/>
    <w:rsid w:val="00BF29E9"/>
    <w:rsid w:val="00BF507B"/>
    <w:rsid w:val="00BF6AD8"/>
    <w:rsid w:val="00BF7170"/>
    <w:rsid w:val="00BF784D"/>
    <w:rsid w:val="00C012B0"/>
    <w:rsid w:val="00C0458F"/>
    <w:rsid w:val="00C068CA"/>
    <w:rsid w:val="00C07EFC"/>
    <w:rsid w:val="00C103DE"/>
    <w:rsid w:val="00C10D64"/>
    <w:rsid w:val="00C11913"/>
    <w:rsid w:val="00C12FB0"/>
    <w:rsid w:val="00C17834"/>
    <w:rsid w:val="00C20674"/>
    <w:rsid w:val="00C309E4"/>
    <w:rsid w:val="00C31A0A"/>
    <w:rsid w:val="00C32222"/>
    <w:rsid w:val="00C32626"/>
    <w:rsid w:val="00C33E61"/>
    <w:rsid w:val="00C34F2E"/>
    <w:rsid w:val="00C4173A"/>
    <w:rsid w:val="00C43FE6"/>
    <w:rsid w:val="00C50970"/>
    <w:rsid w:val="00C517AA"/>
    <w:rsid w:val="00C53284"/>
    <w:rsid w:val="00C53ACC"/>
    <w:rsid w:val="00C5657E"/>
    <w:rsid w:val="00C64ABD"/>
    <w:rsid w:val="00C661DA"/>
    <w:rsid w:val="00C70D11"/>
    <w:rsid w:val="00C7103C"/>
    <w:rsid w:val="00C71079"/>
    <w:rsid w:val="00C77222"/>
    <w:rsid w:val="00C7764B"/>
    <w:rsid w:val="00C80574"/>
    <w:rsid w:val="00C80EA9"/>
    <w:rsid w:val="00C81032"/>
    <w:rsid w:val="00C8628F"/>
    <w:rsid w:val="00C9263D"/>
    <w:rsid w:val="00C93775"/>
    <w:rsid w:val="00C954A7"/>
    <w:rsid w:val="00C97BFF"/>
    <w:rsid w:val="00CA1B15"/>
    <w:rsid w:val="00CB0DDC"/>
    <w:rsid w:val="00CB2945"/>
    <w:rsid w:val="00CB2F6D"/>
    <w:rsid w:val="00CB39FE"/>
    <w:rsid w:val="00CB404F"/>
    <w:rsid w:val="00CB45C2"/>
    <w:rsid w:val="00CB471E"/>
    <w:rsid w:val="00CB77DF"/>
    <w:rsid w:val="00CC3D3C"/>
    <w:rsid w:val="00CC3D80"/>
    <w:rsid w:val="00CC6CB7"/>
    <w:rsid w:val="00CD12EE"/>
    <w:rsid w:val="00CE6037"/>
    <w:rsid w:val="00CE6B9F"/>
    <w:rsid w:val="00CF26A9"/>
    <w:rsid w:val="00CF5D2C"/>
    <w:rsid w:val="00D02219"/>
    <w:rsid w:val="00D0404D"/>
    <w:rsid w:val="00D05306"/>
    <w:rsid w:val="00D05561"/>
    <w:rsid w:val="00D12617"/>
    <w:rsid w:val="00D1592A"/>
    <w:rsid w:val="00D15F62"/>
    <w:rsid w:val="00D17E57"/>
    <w:rsid w:val="00D20ABE"/>
    <w:rsid w:val="00D21663"/>
    <w:rsid w:val="00D31F0D"/>
    <w:rsid w:val="00D352D5"/>
    <w:rsid w:val="00D360CA"/>
    <w:rsid w:val="00D434A2"/>
    <w:rsid w:val="00D46B6E"/>
    <w:rsid w:val="00D51922"/>
    <w:rsid w:val="00D52752"/>
    <w:rsid w:val="00D55BA8"/>
    <w:rsid w:val="00D60EA6"/>
    <w:rsid w:val="00D64684"/>
    <w:rsid w:val="00D6497C"/>
    <w:rsid w:val="00D70578"/>
    <w:rsid w:val="00D706DD"/>
    <w:rsid w:val="00D71184"/>
    <w:rsid w:val="00D7481B"/>
    <w:rsid w:val="00D7485C"/>
    <w:rsid w:val="00D7676C"/>
    <w:rsid w:val="00D767BE"/>
    <w:rsid w:val="00D80D3B"/>
    <w:rsid w:val="00D80EA0"/>
    <w:rsid w:val="00D820DE"/>
    <w:rsid w:val="00D85577"/>
    <w:rsid w:val="00D87B65"/>
    <w:rsid w:val="00D91838"/>
    <w:rsid w:val="00D9195E"/>
    <w:rsid w:val="00D95849"/>
    <w:rsid w:val="00D9683C"/>
    <w:rsid w:val="00D97591"/>
    <w:rsid w:val="00DA1B21"/>
    <w:rsid w:val="00DA388E"/>
    <w:rsid w:val="00DB56C3"/>
    <w:rsid w:val="00DB656E"/>
    <w:rsid w:val="00DD0011"/>
    <w:rsid w:val="00DD0C49"/>
    <w:rsid w:val="00DD1FC3"/>
    <w:rsid w:val="00DD241A"/>
    <w:rsid w:val="00DD3CFA"/>
    <w:rsid w:val="00DD4687"/>
    <w:rsid w:val="00DD5E5A"/>
    <w:rsid w:val="00DD6647"/>
    <w:rsid w:val="00DE3DC8"/>
    <w:rsid w:val="00DE6E66"/>
    <w:rsid w:val="00DF381D"/>
    <w:rsid w:val="00E00A93"/>
    <w:rsid w:val="00E16AB8"/>
    <w:rsid w:val="00E172CC"/>
    <w:rsid w:val="00E21CF8"/>
    <w:rsid w:val="00E2599A"/>
    <w:rsid w:val="00E27C46"/>
    <w:rsid w:val="00E27F90"/>
    <w:rsid w:val="00E34BBE"/>
    <w:rsid w:val="00E36977"/>
    <w:rsid w:val="00E464FD"/>
    <w:rsid w:val="00E46C77"/>
    <w:rsid w:val="00E5380A"/>
    <w:rsid w:val="00E61C1B"/>
    <w:rsid w:val="00E6320F"/>
    <w:rsid w:val="00E65292"/>
    <w:rsid w:val="00E7767A"/>
    <w:rsid w:val="00E8201A"/>
    <w:rsid w:val="00E830D1"/>
    <w:rsid w:val="00E85477"/>
    <w:rsid w:val="00E92E5B"/>
    <w:rsid w:val="00E93411"/>
    <w:rsid w:val="00E936C7"/>
    <w:rsid w:val="00EA16B9"/>
    <w:rsid w:val="00EA60A8"/>
    <w:rsid w:val="00EA6176"/>
    <w:rsid w:val="00EB0CE2"/>
    <w:rsid w:val="00EB2A3F"/>
    <w:rsid w:val="00EB577A"/>
    <w:rsid w:val="00EC3A0B"/>
    <w:rsid w:val="00EC3E6D"/>
    <w:rsid w:val="00ED4D49"/>
    <w:rsid w:val="00ED6D75"/>
    <w:rsid w:val="00EE138C"/>
    <w:rsid w:val="00EE35C1"/>
    <w:rsid w:val="00EE5B8F"/>
    <w:rsid w:val="00EE6F89"/>
    <w:rsid w:val="00EE7E85"/>
    <w:rsid w:val="00EF0D11"/>
    <w:rsid w:val="00EF4F7A"/>
    <w:rsid w:val="00F00932"/>
    <w:rsid w:val="00F06799"/>
    <w:rsid w:val="00F0687A"/>
    <w:rsid w:val="00F1127D"/>
    <w:rsid w:val="00F130DF"/>
    <w:rsid w:val="00F14119"/>
    <w:rsid w:val="00F14B63"/>
    <w:rsid w:val="00F17174"/>
    <w:rsid w:val="00F20C82"/>
    <w:rsid w:val="00F224EC"/>
    <w:rsid w:val="00F250E3"/>
    <w:rsid w:val="00F3544F"/>
    <w:rsid w:val="00F41690"/>
    <w:rsid w:val="00F46D9B"/>
    <w:rsid w:val="00F47A85"/>
    <w:rsid w:val="00F51880"/>
    <w:rsid w:val="00F53FF8"/>
    <w:rsid w:val="00F65C21"/>
    <w:rsid w:val="00F7086F"/>
    <w:rsid w:val="00F70B63"/>
    <w:rsid w:val="00F72555"/>
    <w:rsid w:val="00F72EC7"/>
    <w:rsid w:val="00F75E34"/>
    <w:rsid w:val="00F764FF"/>
    <w:rsid w:val="00F76925"/>
    <w:rsid w:val="00F81868"/>
    <w:rsid w:val="00F8633B"/>
    <w:rsid w:val="00F866B9"/>
    <w:rsid w:val="00F87996"/>
    <w:rsid w:val="00F946D0"/>
    <w:rsid w:val="00F95FF7"/>
    <w:rsid w:val="00F97EB4"/>
    <w:rsid w:val="00FA02EB"/>
    <w:rsid w:val="00FA1AF0"/>
    <w:rsid w:val="00FA3AE8"/>
    <w:rsid w:val="00FA3ED9"/>
    <w:rsid w:val="00FA703F"/>
    <w:rsid w:val="00FA7ACB"/>
    <w:rsid w:val="00FB0A6D"/>
    <w:rsid w:val="00FB12C8"/>
    <w:rsid w:val="00FB27EE"/>
    <w:rsid w:val="00FB651B"/>
    <w:rsid w:val="00FB6D56"/>
    <w:rsid w:val="00FC0168"/>
    <w:rsid w:val="00FC5A4F"/>
    <w:rsid w:val="00FD2BFD"/>
    <w:rsid w:val="00FD6F18"/>
    <w:rsid w:val="00FE7EAD"/>
    <w:rsid w:val="00FE7EC1"/>
    <w:rsid w:val="00FF157E"/>
    <w:rsid w:val="00FF5284"/>
    <w:rsid w:val="00FF5766"/>
    <w:rsid w:val="00FF6976"/>
    <w:rsid w:val="00FF6A27"/>
    <w:rsid w:val="00FF6E2D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9D8F362-AC1E-4C8D-81A4-22AC2BE1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FB651B"/>
    <w:pPr>
      <w:keepNext/>
      <w:numPr>
        <w:numId w:val="1"/>
      </w:numPr>
      <w:tabs>
        <w:tab w:val="clear" w:pos="480"/>
      </w:tabs>
      <w:spacing w:before="240" w:line="276" w:lineRule="auto"/>
      <w:jc w:val="both"/>
      <w:outlineLvl w:val="0"/>
    </w:pPr>
    <w:rPr>
      <w:b/>
      <w:caps/>
      <w:spacing w:val="20"/>
      <w:sz w:val="22"/>
      <w:szCs w:val="22"/>
      <w:u w:val="single"/>
      <w:lang w:eastAsia="x-none"/>
    </w:rPr>
  </w:style>
  <w:style w:type="paragraph" w:styleId="Nadpis2">
    <w:name w:val="heading 2"/>
    <w:basedOn w:val="Normln"/>
    <w:next w:val="Normln"/>
    <w:autoRedefine/>
    <w:qFormat/>
    <w:rsid w:val="00B63A5A"/>
    <w:pPr>
      <w:keepNext/>
      <w:numPr>
        <w:ilvl w:val="1"/>
        <w:numId w:val="1"/>
      </w:numPr>
      <w:spacing w:line="290" w:lineRule="atLeast"/>
      <w:jc w:val="both"/>
      <w:outlineLvl w:val="1"/>
    </w:pPr>
    <w:rPr>
      <w:rFonts w:ascii="Arial" w:hAnsi="Arial" w:cs="Arial"/>
      <w:b/>
      <w:caps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013672"/>
    <w:pPr>
      <w:keepNext/>
      <w:numPr>
        <w:ilvl w:val="3"/>
        <w:numId w:val="2"/>
      </w:numPr>
      <w:spacing w:before="120"/>
      <w:outlineLvl w:val="3"/>
    </w:pPr>
    <w:rPr>
      <w:rFonts w:ascii="Arial" w:hAnsi="Arial"/>
      <w:i/>
      <w:color w:val="333399"/>
      <w:szCs w:val="20"/>
    </w:rPr>
  </w:style>
  <w:style w:type="paragraph" w:styleId="Nadpis5">
    <w:name w:val="heading 5"/>
    <w:basedOn w:val="Normln"/>
    <w:next w:val="Normln"/>
    <w:qFormat/>
    <w:rsid w:val="00013672"/>
    <w:pPr>
      <w:keepNext/>
      <w:numPr>
        <w:ilvl w:val="4"/>
        <w:numId w:val="2"/>
      </w:numPr>
      <w:spacing w:before="120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rsid w:val="00013672"/>
    <w:pPr>
      <w:keepNext/>
      <w:numPr>
        <w:ilvl w:val="5"/>
        <w:numId w:val="2"/>
      </w:numPr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013672"/>
    <w:pPr>
      <w:keepNext/>
      <w:numPr>
        <w:ilvl w:val="6"/>
        <w:numId w:val="2"/>
      </w:numPr>
      <w:spacing w:before="120"/>
      <w:outlineLvl w:val="6"/>
    </w:pPr>
    <w:rPr>
      <w:rFonts w:ascii="Arial" w:hAnsi="Arial"/>
      <w:sz w:val="28"/>
      <w:szCs w:val="20"/>
    </w:rPr>
  </w:style>
  <w:style w:type="paragraph" w:styleId="Nadpis8">
    <w:name w:val="heading 8"/>
    <w:basedOn w:val="Normln"/>
    <w:next w:val="Normln"/>
    <w:qFormat/>
    <w:rsid w:val="00013672"/>
    <w:pPr>
      <w:keepNext/>
      <w:numPr>
        <w:ilvl w:val="7"/>
        <w:numId w:val="2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rsid w:val="00013672"/>
    <w:pPr>
      <w:keepNext/>
      <w:numPr>
        <w:ilvl w:val="8"/>
        <w:numId w:val="2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link w:val="ZpatChar"/>
    <w:uiPriority w:val="99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Zkladntext">
    <w:name w:val="Body Text"/>
    <w:basedOn w:val="Normln"/>
    <w:rsid w:val="00B63A5A"/>
    <w:rPr>
      <w:b/>
      <w:sz w:val="28"/>
      <w:szCs w:val="20"/>
      <w:u w:val="single"/>
    </w:rPr>
  </w:style>
  <w:style w:type="paragraph" w:customStyle="1" w:styleId="Normln0">
    <w:name w:val="Normální~"/>
    <w:basedOn w:val="Normln"/>
    <w:rsid w:val="00B63A5A"/>
    <w:pPr>
      <w:widowControl w:val="0"/>
    </w:pPr>
    <w:rPr>
      <w:noProof/>
      <w:szCs w:val="20"/>
    </w:rPr>
  </w:style>
  <w:style w:type="paragraph" w:styleId="Zkladntext2">
    <w:name w:val="Body Text 2"/>
    <w:basedOn w:val="Normln"/>
    <w:rsid w:val="00013672"/>
    <w:pPr>
      <w:spacing w:after="120" w:line="480" w:lineRule="auto"/>
    </w:pPr>
  </w:style>
  <w:style w:type="paragraph" w:styleId="Zkladntextodsazen2">
    <w:name w:val="Body Text Indent 2"/>
    <w:basedOn w:val="Normln"/>
    <w:rsid w:val="00013672"/>
    <w:pPr>
      <w:spacing w:after="120" w:line="480" w:lineRule="auto"/>
      <w:ind w:left="283"/>
    </w:pPr>
  </w:style>
  <w:style w:type="paragraph" w:styleId="Normlnweb">
    <w:name w:val="Normal (Web)"/>
    <w:basedOn w:val="Normln"/>
    <w:rsid w:val="0001367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odstavce">
    <w:name w:val="Text odstavce"/>
    <w:basedOn w:val="Normln"/>
    <w:rsid w:val="00013672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13672"/>
    <w:pPr>
      <w:numPr>
        <w:ilvl w:val="8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13672"/>
    <w:pPr>
      <w:numPr>
        <w:ilvl w:val="7"/>
        <w:numId w:val="3"/>
      </w:numPr>
      <w:jc w:val="both"/>
      <w:outlineLvl w:val="7"/>
    </w:pPr>
    <w:rPr>
      <w:szCs w:val="20"/>
    </w:rPr>
  </w:style>
  <w:style w:type="paragraph" w:customStyle="1" w:styleId="Styl2">
    <w:name w:val="Styl2"/>
    <w:basedOn w:val="Normln"/>
    <w:rsid w:val="00013672"/>
    <w:pPr>
      <w:numPr>
        <w:numId w:val="4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013672"/>
    <w:pPr>
      <w:numPr>
        <w:ilvl w:val="1"/>
        <w:numId w:val="4"/>
      </w:numPr>
      <w:spacing w:before="120"/>
      <w:jc w:val="both"/>
    </w:pPr>
    <w:rPr>
      <w:b/>
      <w:bCs/>
    </w:rPr>
  </w:style>
  <w:style w:type="paragraph" w:customStyle="1" w:styleId="Level1">
    <w:name w:val="Level 1"/>
    <w:basedOn w:val="Normln"/>
    <w:next w:val="Normln"/>
    <w:rsid w:val="00013672"/>
    <w:pPr>
      <w:keepNext/>
      <w:tabs>
        <w:tab w:val="num" w:pos="624"/>
        <w:tab w:val="num" w:pos="1361"/>
      </w:tabs>
      <w:spacing w:before="120" w:line="360" w:lineRule="auto"/>
      <w:ind w:left="624" w:hanging="624"/>
      <w:jc w:val="both"/>
      <w:outlineLvl w:val="0"/>
    </w:pPr>
    <w:rPr>
      <w:rFonts w:ascii="Arial" w:hAnsi="Arial"/>
      <w:b/>
      <w:caps/>
      <w:sz w:val="22"/>
      <w:szCs w:val="20"/>
      <w:lang w:eastAsia="en-US"/>
    </w:rPr>
  </w:style>
  <w:style w:type="paragraph" w:customStyle="1" w:styleId="Level3">
    <w:name w:val="Level 3"/>
    <w:basedOn w:val="Normln"/>
    <w:rsid w:val="00013672"/>
    <w:pPr>
      <w:tabs>
        <w:tab w:val="num" w:pos="1361"/>
      </w:tabs>
      <w:spacing w:after="60" w:line="288" w:lineRule="auto"/>
      <w:ind w:left="1361" w:hanging="737"/>
      <w:jc w:val="both"/>
      <w:outlineLvl w:val="2"/>
    </w:pPr>
    <w:rPr>
      <w:rFonts w:ascii="Arial" w:hAnsi="Arial"/>
      <w:sz w:val="22"/>
      <w:szCs w:val="20"/>
      <w:lang w:eastAsia="en-US"/>
    </w:rPr>
  </w:style>
  <w:style w:type="table" w:styleId="Mkatabulky">
    <w:name w:val="Table Grid"/>
    <w:basedOn w:val="Normlntabulka"/>
    <w:rsid w:val="003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305E40"/>
    <w:pPr>
      <w:spacing w:after="120"/>
    </w:pPr>
    <w:rPr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F128E"/>
    <w:pPr>
      <w:ind w:left="708"/>
    </w:pPr>
  </w:style>
  <w:style w:type="character" w:styleId="Odkaznakoment">
    <w:name w:val="annotation reference"/>
    <w:rsid w:val="002714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14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14F3"/>
  </w:style>
  <w:style w:type="paragraph" w:styleId="Pedmtkomente">
    <w:name w:val="annotation subject"/>
    <w:basedOn w:val="Textkomente"/>
    <w:next w:val="Textkomente"/>
    <w:link w:val="PedmtkomenteChar"/>
    <w:rsid w:val="002714F3"/>
    <w:rPr>
      <w:b/>
      <w:bCs/>
    </w:rPr>
  </w:style>
  <w:style w:type="character" w:customStyle="1" w:styleId="PedmtkomenteChar">
    <w:name w:val="Předmět komentáře Char"/>
    <w:link w:val="Pedmtkomente"/>
    <w:rsid w:val="002714F3"/>
    <w:rPr>
      <w:b/>
      <w:bCs/>
    </w:rPr>
  </w:style>
  <w:style w:type="paragraph" w:styleId="Textbubliny">
    <w:name w:val="Balloon Text"/>
    <w:basedOn w:val="Normln"/>
    <w:link w:val="TextbublinyChar"/>
    <w:rsid w:val="0027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714F3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B651B"/>
    <w:rPr>
      <w:b/>
      <w:caps/>
      <w:spacing w:val="20"/>
      <w:sz w:val="22"/>
      <w:szCs w:val="22"/>
      <w:u w:val="single"/>
      <w:lang w:eastAsia="x-none"/>
    </w:rPr>
  </w:style>
  <w:style w:type="character" w:customStyle="1" w:styleId="Zkladntext3Char">
    <w:name w:val="Základní text 3 Char"/>
    <w:link w:val="Zkladntext3"/>
    <w:rsid w:val="00A537B1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A86A39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9C0120"/>
    <w:rPr>
      <w:sz w:val="24"/>
      <w:szCs w:val="24"/>
    </w:rPr>
  </w:style>
  <w:style w:type="character" w:styleId="Sledovanodkaz">
    <w:name w:val="FollowedHyperlink"/>
    <w:basedOn w:val="Standardnpsmoodstavce"/>
    <w:rsid w:val="00FA3A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verenec@suz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z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uz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n.nipez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su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0275B-F3EE-4506-A83A-0BFFD3A5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2425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16704</CharactersWithSpaces>
  <SharedDoc>false</SharedDoc>
  <HLinks>
    <vt:vector size="24" baseType="variant">
      <vt:variant>
        <vt:i4>6684746</vt:i4>
      </vt:variant>
      <vt:variant>
        <vt:i4>6</vt:i4>
      </vt:variant>
      <vt:variant>
        <vt:i4>0</vt:i4>
      </vt:variant>
      <vt:variant>
        <vt:i4>5</vt:i4>
      </vt:variant>
      <vt:variant>
        <vt:lpwstr>mailto:ktomas@suz.cz</vt:lpwstr>
      </vt:variant>
      <vt:variant>
        <vt:lpwstr/>
      </vt:variant>
      <vt:variant>
        <vt:i4>7209073</vt:i4>
      </vt:variant>
      <vt:variant>
        <vt:i4>3</vt:i4>
      </vt:variant>
      <vt:variant>
        <vt:i4>0</vt:i4>
      </vt:variant>
      <vt:variant>
        <vt:i4>5</vt:i4>
      </vt:variant>
      <vt:variant>
        <vt:lpwstr>http://www.suz.cz/</vt:lpwstr>
      </vt:variant>
      <vt:variant>
        <vt:lpwstr/>
      </vt:variant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>https://nen.nipez.cz/</vt:lpwstr>
      </vt:variant>
      <vt:variant>
        <vt:lpwstr/>
      </vt:variant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mailto:podatelna@suz.cz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subject/>
  <dc:creator>Blanka Fojtíková, Mgr.</dc:creator>
  <cp:keywords/>
  <cp:lastModifiedBy>Blanka Fojtíková, Mgr.</cp:lastModifiedBy>
  <cp:revision>6</cp:revision>
  <cp:lastPrinted>2021-01-04T13:46:00Z</cp:lastPrinted>
  <dcterms:created xsi:type="dcterms:W3CDTF">2020-12-11T08:29:00Z</dcterms:created>
  <dcterms:modified xsi:type="dcterms:W3CDTF">2021-01-04T13:47:00Z</dcterms:modified>
</cp:coreProperties>
</file>