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BB83B" w14:textId="1965FB19" w:rsidR="008F1BFB" w:rsidRPr="008F1BFB" w:rsidRDefault="008F1BFB" w:rsidP="008F1BFB">
      <w:pPr>
        <w:spacing w:after="120" w:line="240" w:lineRule="atLeast"/>
        <w:rPr>
          <w:rFonts w:ascii="Arial" w:eastAsia="Times New Roman" w:hAnsi="Arial" w:cs="Arial"/>
          <w:sz w:val="16"/>
          <w:szCs w:val="16"/>
          <w:lang w:eastAsia="cs-CZ"/>
        </w:rPr>
      </w:pPr>
      <w:r w:rsidRPr="008F1BFB">
        <w:rPr>
          <w:rFonts w:ascii="Arial" w:eastAsia="Times New Roman" w:hAnsi="Arial" w:cs="Arial"/>
          <w:sz w:val="16"/>
          <w:szCs w:val="16"/>
          <w:lang w:eastAsia="cs-CZ"/>
        </w:rPr>
        <w:t>Příloha č. 4</w:t>
      </w:r>
    </w:p>
    <w:p w14:paraId="090F1948" w14:textId="527BDB5F" w:rsidR="00266826" w:rsidRPr="00135DE0" w:rsidRDefault="00B14883" w:rsidP="006B35EA">
      <w:pPr>
        <w:spacing w:after="120" w:line="240" w:lineRule="atLeast"/>
        <w:jc w:val="center"/>
        <w:rPr>
          <w:rFonts w:ascii="Arial" w:eastAsia="Times New Roman" w:hAnsi="Arial" w:cs="Arial"/>
          <w:b/>
          <w:sz w:val="24"/>
          <w:szCs w:val="24"/>
          <w:lang w:eastAsia="cs-CZ"/>
        </w:rPr>
      </w:pPr>
      <w:r>
        <w:rPr>
          <w:rFonts w:ascii="Arial" w:eastAsia="Times New Roman" w:hAnsi="Arial" w:cs="Arial"/>
          <w:b/>
          <w:sz w:val="24"/>
          <w:szCs w:val="24"/>
          <w:lang w:eastAsia="cs-CZ"/>
        </w:rPr>
        <w:t>Smlouva</w:t>
      </w:r>
      <w:r w:rsidR="00EC1E35" w:rsidRPr="00135DE0">
        <w:rPr>
          <w:rFonts w:ascii="Arial" w:eastAsia="Times New Roman" w:hAnsi="Arial" w:cs="Arial"/>
          <w:b/>
          <w:sz w:val="24"/>
          <w:szCs w:val="24"/>
          <w:lang w:eastAsia="cs-CZ"/>
        </w:rPr>
        <w:t xml:space="preserve"> </w:t>
      </w:r>
      <w:r w:rsidR="00BC050C">
        <w:rPr>
          <w:rFonts w:ascii="Arial" w:eastAsia="Times New Roman" w:hAnsi="Arial" w:cs="Arial"/>
          <w:b/>
          <w:sz w:val="24"/>
          <w:szCs w:val="24"/>
          <w:lang w:eastAsia="cs-CZ"/>
        </w:rPr>
        <w:t>o</w:t>
      </w:r>
      <w:r w:rsidR="00266826" w:rsidRPr="00135DE0">
        <w:rPr>
          <w:rFonts w:ascii="Arial" w:eastAsia="Times New Roman" w:hAnsi="Arial" w:cs="Arial"/>
          <w:b/>
          <w:sz w:val="24"/>
          <w:szCs w:val="24"/>
          <w:lang w:eastAsia="cs-CZ"/>
        </w:rPr>
        <w:t xml:space="preserve"> </w:t>
      </w:r>
      <w:r w:rsidR="0095068B">
        <w:rPr>
          <w:rFonts w:ascii="Arial" w:eastAsia="Times New Roman" w:hAnsi="Arial" w:cs="Arial"/>
          <w:b/>
          <w:sz w:val="24"/>
          <w:szCs w:val="24"/>
          <w:lang w:eastAsia="cs-CZ"/>
        </w:rPr>
        <w:t>poskytování právních služeb</w:t>
      </w:r>
    </w:p>
    <w:p w14:paraId="23499315" w14:textId="34E515A3" w:rsidR="00EC1E35" w:rsidRPr="000A56EC" w:rsidRDefault="00EC1E35" w:rsidP="006B35EA">
      <w:pPr>
        <w:spacing w:after="120" w:line="240" w:lineRule="atLeast"/>
        <w:jc w:val="center"/>
        <w:rPr>
          <w:rFonts w:ascii="Arial" w:hAnsi="Arial" w:cs="Arial"/>
          <w:b/>
          <w:sz w:val="20"/>
          <w:szCs w:val="20"/>
        </w:rPr>
      </w:pPr>
      <w:r w:rsidRPr="005D383C">
        <w:rPr>
          <w:rFonts w:ascii="Arial" w:hAnsi="Arial" w:cs="Arial"/>
          <w:b/>
          <w:sz w:val="20"/>
          <w:szCs w:val="20"/>
        </w:rPr>
        <w:t xml:space="preserve">č.: </w:t>
      </w:r>
      <w:r w:rsidR="005D383C" w:rsidRPr="0095068B">
        <w:rPr>
          <w:rFonts w:ascii="Arial" w:hAnsi="Arial" w:cs="Arial"/>
          <w:b/>
          <w:sz w:val="20"/>
          <w:szCs w:val="20"/>
          <w:highlight w:val="cyan"/>
        </w:rPr>
        <w:t>SML/</w:t>
      </w:r>
      <w:r w:rsidR="00A932CF">
        <w:rPr>
          <w:rFonts w:ascii="Arial" w:hAnsi="Arial" w:cs="Arial"/>
          <w:b/>
          <w:sz w:val="20"/>
          <w:szCs w:val="20"/>
          <w:highlight w:val="cyan"/>
        </w:rPr>
        <w:t>2021</w:t>
      </w:r>
      <w:r w:rsidRPr="0095068B">
        <w:rPr>
          <w:rFonts w:ascii="Arial" w:hAnsi="Arial" w:cs="Arial"/>
          <w:b/>
          <w:sz w:val="20"/>
          <w:szCs w:val="20"/>
          <w:highlight w:val="cyan"/>
        </w:rPr>
        <w:t>/</w:t>
      </w:r>
      <w:proofErr w:type="spellStart"/>
      <w:r w:rsidR="00A932CF">
        <w:rPr>
          <w:rFonts w:ascii="Arial" w:hAnsi="Arial" w:cs="Arial"/>
          <w:b/>
          <w:sz w:val="20"/>
          <w:szCs w:val="20"/>
          <w:highlight w:val="cyan"/>
        </w:rPr>
        <w:t>xxxx</w:t>
      </w:r>
      <w:proofErr w:type="spellEnd"/>
    </w:p>
    <w:p w14:paraId="589C61BF" w14:textId="77777777" w:rsidR="00510401" w:rsidRPr="00147433" w:rsidRDefault="00510401" w:rsidP="006B35EA">
      <w:pPr>
        <w:spacing w:after="120" w:line="240" w:lineRule="atLeast"/>
        <w:jc w:val="center"/>
        <w:rPr>
          <w:rFonts w:ascii="Arial" w:hAnsi="Arial" w:cs="Arial"/>
          <w:sz w:val="20"/>
          <w:szCs w:val="20"/>
        </w:rPr>
      </w:pPr>
      <w:r w:rsidRPr="00147433">
        <w:rPr>
          <w:rFonts w:ascii="Arial" w:hAnsi="Arial" w:cs="Arial"/>
          <w:sz w:val="20"/>
          <w:szCs w:val="20"/>
        </w:rPr>
        <w:t>uzavřen</w:t>
      </w:r>
      <w:r w:rsidR="00E92938">
        <w:rPr>
          <w:rFonts w:ascii="Arial" w:hAnsi="Arial" w:cs="Arial"/>
          <w:sz w:val="20"/>
          <w:szCs w:val="20"/>
        </w:rPr>
        <w:t>á</w:t>
      </w:r>
      <w:r w:rsidRPr="00147433">
        <w:rPr>
          <w:rFonts w:ascii="Arial" w:hAnsi="Arial" w:cs="Arial"/>
          <w:sz w:val="20"/>
          <w:szCs w:val="20"/>
        </w:rPr>
        <w:t xml:space="preserve"> </w:t>
      </w:r>
      <w:r w:rsidR="00D50D99" w:rsidRPr="00147433">
        <w:rPr>
          <w:rFonts w:ascii="Arial" w:hAnsi="Arial" w:cs="Arial"/>
          <w:sz w:val="20"/>
          <w:szCs w:val="20"/>
        </w:rPr>
        <w:t>dle</w:t>
      </w:r>
      <w:r w:rsidRPr="00147433">
        <w:rPr>
          <w:rFonts w:ascii="Arial" w:hAnsi="Arial" w:cs="Arial"/>
          <w:sz w:val="20"/>
          <w:szCs w:val="20"/>
        </w:rPr>
        <w:t xml:space="preserve"> ustanovení § </w:t>
      </w:r>
      <w:r w:rsidR="00EC1E35">
        <w:rPr>
          <w:rFonts w:ascii="Arial" w:hAnsi="Arial" w:cs="Arial"/>
          <w:sz w:val="20"/>
          <w:szCs w:val="20"/>
        </w:rPr>
        <w:t>1746 odst. 2</w:t>
      </w:r>
      <w:r w:rsidRPr="00147433">
        <w:rPr>
          <w:rFonts w:ascii="Arial" w:hAnsi="Arial" w:cs="Arial"/>
          <w:sz w:val="20"/>
          <w:szCs w:val="20"/>
        </w:rPr>
        <w:t xml:space="preserve"> </w:t>
      </w:r>
      <w:r w:rsidR="00EC1E35" w:rsidRPr="000A56EC">
        <w:rPr>
          <w:rFonts w:ascii="Arial" w:hAnsi="Arial" w:cs="Arial"/>
          <w:sz w:val="20"/>
          <w:szCs w:val="20"/>
        </w:rPr>
        <w:t>zákona č. 89/2012 Sb., občanský zákoník, ve znění pozdějších předpisů (dále jen „občanský zákoník</w:t>
      </w:r>
      <w:r w:rsidR="00C17777" w:rsidRPr="00147433">
        <w:rPr>
          <w:rFonts w:ascii="Arial" w:hAnsi="Arial" w:cs="Arial"/>
          <w:sz w:val="20"/>
          <w:szCs w:val="20"/>
        </w:rPr>
        <w:t>“)</w:t>
      </w:r>
    </w:p>
    <w:p w14:paraId="025EC36B" w14:textId="77777777" w:rsidR="00B66397" w:rsidRPr="00147433" w:rsidRDefault="00B66397" w:rsidP="006B35EA">
      <w:pPr>
        <w:spacing w:before="480" w:after="480" w:line="240" w:lineRule="atLeast"/>
        <w:rPr>
          <w:rFonts w:ascii="Arial" w:eastAsia="Times New Roman" w:hAnsi="Arial" w:cs="Arial"/>
          <w:sz w:val="20"/>
          <w:szCs w:val="20"/>
          <w:lang w:eastAsia="cs-CZ"/>
        </w:rPr>
      </w:pPr>
      <w:r w:rsidRPr="00147433">
        <w:rPr>
          <w:rFonts w:ascii="Arial" w:eastAsia="Times New Roman" w:hAnsi="Arial" w:cs="Arial"/>
          <w:sz w:val="20"/>
          <w:szCs w:val="20"/>
          <w:lang w:eastAsia="cs-CZ"/>
        </w:rPr>
        <w:t>Níže uvedeného dne,</w:t>
      </w:r>
      <w:r w:rsidR="00634714" w:rsidRPr="00147433">
        <w:rPr>
          <w:rFonts w:ascii="Arial" w:eastAsia="Times New Roman" w:hAnsi="Arial" w:cs="Arial"/>
          <w:sz w:val="20"/>
          <w:szCs w:val="20"/>
          <w:lang w:eastAsia="cs-CZ"/>
        </w:rPr>
        <w:t xml:space="preserve"> </w:t>
      </w:r>
      <w:r w:rsidRPr="00147433">
        <w:rPr>
          <w:rFonts w:ascii="Arial" w:eastAsia="Times New Roman" w:hAnsi="Arial" w:cs="Arial"/>
          <w:sz w:val="20"/>
          <w:szCs w:val="20"/>
          <w:lang w:eastAsia="cs-CZ"/>
        </w:rPr>
        <w:t>měsíce a roku spolu smluvní strany:</w:t>
      </w:r>
    </w:p>
    <w:p w14:paraId="087B89FC" w14:textId="77777777" w:rsidR="00EC1E35" w:rsidRPr="00EC1E35" w:rsidRDefault="00EC1E35" w:rsidP="006B35EA">
      <w:pPr>
        <w:spacing w:before="240" w:after="240" w:line="240" w:lineRule="atLeast"/>
        <w:rPr>
          <w:rFonts w:ascii="Arial" w:eastAsia="Times New Roman" w:hAnsi="Arial" w:cs="Arial"/>
          <w:b/>
          <w:sz w:val="20"/>
          <w:szCs w:val="20"/>
          <w:lang w:eastAsia="cs-CZ"/>
        </w:rPr>
      </w:pPr>
      <w:r w:rsidRPr="00EC1E35">
        <w:rPr>
          <w:rFonts w:ascii="Arial" w:eastAsia="Times New Roman" w:hAnsi="Arial" w:cs="Arial"/>
          <w:b/>
          <w:sz w:val="20"/>
          <w:szCs w:val="20"/>
          <w:lang w:eastAsia="cs-CZ"/>
        </w:rPr>
        <w:t>Dům zahraniční spolupráce</w:t>
      </w:r>
    </w:p>
    <w:p w14:paraId="06693F2D" w14:textId="77777777" w:rsidR="00EC1E35" w:rsidRPr="00EC1E35" w:rsidRDefault="00EC1E35" w:rsidP="007659CE">
      <w:pPr>
        <w:spacing w:after="120" w:line="240" w:lineRule="atLeast"/>
        <w:ind w:left="1701" w:hanging="1701"/>
        <w:rPr>
          <w:rFonts w:ascii="Arial" w:eastAsia="Times New Roman" w:hAnsi="Arial" w:cs="Arial"/>
          <w:sz w:val="20"/>
          <w:szCs w:val="20"/>
          <w:lang w:eastAsia="cs-CZ"/>
        </w:rPr>
      </w:pPr>
      <w:r w:rsidRPr="00EC1E35">
        <w:rPr>
          <w:rFonts w:ascii="Arial" w:eastAsia="Times New Roman" w:hAnsi="Arial" w:cs="Arial"/>
          <w:sz w:val="20"/>
          <w:szCs w:val="20"/>
          <w:lang w:eastAsia="cs-CZ"/>
        </w:rPr>
        <w:t>se sídlem:</w:t>
      </w:r>
      <w:r w:rsidRPr="00EC1E35">
        <w:rPr>
          <w:rFonts w:ascii="Arial" w:eastAsia="Times New Roman" w:hAnsi="Arial" w:cs="Arial"/>
          <w:sz w:val="20"/>
          <w:szCs w:val="20"/>
          <w:lang w:eastAsia="cs-CZ"/>
        </w:rPr>
        <w:tab/>
        <w:t>Na Poříčí 1035/4, 110 00 Praha 1</w:t>
      </w:r>
    </w:p>
    <w:p w14:paraId="0EA9556B" w14:textId="70B816AA" w:rsidR="00EC1E35" w:rsidRPr="00EC1E35" w:rsidRDefault="00EC1E35" w:rsidP="007659CE">
      <w:pPr>
        <w:spacing w:after="120" w:line="240" w:lineRule="atLeast"/>
        <w:ind w:left="1701" w:hanging="1701"/>
        <w:rPr>
          <w:rFonts w:ascii="Arial" w:eastAsia="Times New Roman" w:hAnsi="Arial" w:cs="Arial"/>
          <w:sz w:val="20"/>
          <w:szCs w:val="20"/>
          <w:lang w:eastAsia="cs-CZ"/>
        </w:rPr>
      </w:pPr>
      <w:r w:rsidRPr="00B14883">
        <w:rPr>
          <w:rFonts w:ascii="Arial" w:eastAsia="Times New Roman" w:hAnsi="Arial" w:cs="Arial"/>
          <w:sz w:val="20"/>
          <w:szCs w:val="20"/>
          <w:lang w:eastAsia="cs-CZ"/>
        </w:rPr>
        <w:t>zastoupen:</w:t>
      </w:r>
      <w:r w:rsidRPr="00B14883">
        <w:rPr>
          <w:rFonts w:ascii="Arial" w:eastAsia="Times New Roman" w:hAnsi="Arial" w:cs="Arial"/>
          <w:sz w:val="20"/>
          <w:szCs w:val="20"/>
          <w:lang w:eastAsia="cs-CZ"/>
        </w:rPr>
        <w:tab/>
        <w:t xml:space="preserve">Ing. </w:t>
      </w:r>
      <w:r w:rsidR="00B14883" w:rsidRPr="00B14883">
        <w:rPr>
          <w:rFonts w:ascii="Arial" w:eastAsia="Times New Roman" w:hAnsi="Arial" w:cs="Arial"/>
          <w:sz w:val="20"/>
          <w:szCs w:val="20"/>
          <w:lang w:eastAsia="cs-CZ"/>
        </w:rPr>
        <w:t>Danou Petrovou</w:t>
      </w:r>
      <w:r w:rsidR="00B14883">
        <w:rPr>
          <w:rFonts w:ascii="Arial" w:eastAsia="Times New Roman" w:hAnsi="Arial" w:cs="Arial"/>
          <w:sz w:val="20"/>
          <w:szCs w:val="20"/>
          <w:lang w:eastAsia="cs-CZ"/>
        </w:rPr>
        <w:t>, ředitelkou</w:t>
      </w:r>
    </w:p>
    <w:p w14:paraId="113E974F" w14:textId="77777777" w:rsidR="00EC1E35" w:rsidRPr="00EC1E35" w:rsidRDefault="00EC1E35" w:rsidP="007659CE">
      <w:pPr>
        <w:spacing w:after="120" w:line="240" w:lineRule="atLeast"/>
        <w:ind w:left="1701" w:hanging="1701"/>
        <w:rPr>
          <w:rFonts w:ascii="Arial" w:eastAsia="Times New Roman" w:hAnsi="Arial" w:cs="Arial"/>
          <w:sz w:val="20"/>
          <w:szCs w:val="20"/>
          <w:lang w:eastAsia="cs-CZ"/>
        </w:rPr>
      </w:pPr>
      <w:r w:rsidRPr="00EC1E35">
        <w:rPr>
          <w:rFonts w:ascii="Arial" w:eastAsia="Times New Roman" w:hAnsi="Arial" w:cs="Arial"/>
          <w:sz w:val="20"/>
          <w:szCs w:val="20"/>
          <w:lang w:val="en-US" w:eastAsia="cs-CZ"/>
        </w:rPr>
        <w:t>IČ</w:t>
      </w:r>
      <w:r w:rsidRPr="00EC1E35">
        <w:rPr>
          <w:rFonts w:ascii="Arial" w:eastAsia="Times New Roman" w:hAnsi="Arial" w:cs="Arial"/>
          <w:sz w:val="20"/>
          <w:szCs w:val="20"/>
          <w:lang w:eastAsia="cs-CZ"/>
        </w:rPr>
        <w:t>O</w:t>
      </w:r>
      <w:r w:rsidRPr="00EC1E35">
        <w:rPr>
          <w:rFonts w:ascii="Arial" w:eastAsia="Times New Roman" w:hAnsi="Arial" w:cs="Arial"/>
          <w:sz w:val="20"/>
          <w:szCs w:val="20"/>
          <w:lang w:val="en-US" w:eastAsia="cs-CZ"/>
        </w:rPr>
        <w:t>:</w:t>
      </w:r>
      <w:r w:rsidRPr="00EC1E35">
        <w:rPr>
          <w:rFonts w:ascii="Arial" w:eastAsia="Times New Roman" w:hAnsi="Arial" w:cs="Arial"/>
          <w:sz w:val="20"/>
          <w:szCs w:val="20"/>
          <w:lang w:eastAsia="cs-CZ"/>
        </w:rPr>
        <w:tab/>
      </w:r>
      <w:r w:rsidRPr="00EC1E35">
        <w:rPr>
          <w:rFonts w:ascii="Arial" w:eastAsia="Times New Roman" w:hAnsi="Arial" w:cs="Arial"/>
          <w:sz w:val="20"/>
          <w:szCs w:val="20"/>
          <w:lang w:val="en-US" w:eastAsia="cs-CZ"/>
        </w:rPr>
        <w:t>61386839</w:t>
      </w:r>
    </w:p>
    <w:p w14:paraId="293F6F71" w14:textId="7A260294" w:rsidR="00D92C13" w:rsidRPr="00964C36" w:rsidRDefault="00923B96" w:rsidP="006B35EA">
      <w:pPr>
        <w:tabs>
          <w:tab w:val="left" w:pos="1701"/>
        </w:tabs>
        <w:spacing w:after="120" w:line="240" w:lineRule="atLeast"/>
        <w:rPr>
          <w:rFonts w:ascii="Arial" w:eastAsia="Times New Roman" w:hAnsi="Arial" w:cs="Arial"/>
          <w:sz w:val="20"/>
          <w:szCs w:val="20"/>
          <w:lang w:eastAsia="cs-CZ"/>
        </w:rPr>
      </w:pPr>
      <w:r w:rsidRPr="00147433">
        <w:rPr>
          <w:rFonts w:ascii="Arial" w:eastAsia="Times New Roman" w:hAnsi="Arial" w:cs="Arial"/>
          <w:sz w:val="20"/>
          <w:szCs w:val="20"/>
          <w:lang w:eastAsia="cs-CZ"/>
        </w:rPr>
        <w:t>Kontaktní osob</w:t>
      </w:r>
      <w:r w:rsidR="00D50D99" w:rsidRPr="00147433">
        <w:rPr>
          <w:rFonts w:ascii="Arial" w:eastAsia="Times New Roman" w:hAnsi="Arial" w:cs="Arial"/>
          <w:sz w:val="20"/>
          <w:szCs w:val="20"/>
          <w:lang w:eastAsia="cs-CZ"/>
        </w:rPr>
        <w:t>a</w:t>
      </w:r>
      <w:r w:rsidRPr="00147433">
        <w:rPr>
          <w:rFonts w:ascii="Arial" w:eastAsia="Times New Roman" w:hAnsi="Arial" w:cs="Arial"/>
          <w:sz w:val="20"/>
          <w:szCs w:val="20"/>
          <w:lang w:eastAsia="cs-CZ"/>
        </w:rPr>
        <w:t>:</w:t>
      </w:r>
      <w:r w:rsidR="00EC1E35">
        <w:rPr>
          <w:rFonts w:ascii="Arial" w:eastAsia="Times New Roman" w:hAnsi="Arial" w:cs="Arial"/>
          <w:sz w:val="20"/>
          <w:szCs w:val="20"/>
          <w:lang w:eastAsia="cs-CZ"/>
        </w:rPr>
        <w:tab/>
      </w:r>
      <w:proofErr w:type="spellStart"/>
      <w:r w:rsidR="0095068B" w:rsidRPr="0095068B">
        <w:rPr>
          <w:rFonts w:ascii="Arial" w:eastAsia="Times New Roman" w:hAnsi="Arial" w:cs="Arial"/>
          <w:sz w:val="20"/>
          <w:szCs w:val="20"/>
          <w:highlight w:val="cyan"/>
          <w:lang w:eastAsia="cs-CZ"/>
        </w:rPr>
        <w:t>xxx</w:t>
      </w:r>
      <w:proofErr w:type="spellEnd"/>
    </w:p>
    <w:p w14:paraId="01A30F4E" w14:textId="619C5DB2" w:rsidR="00D92C13" w:rsidRPr="00964C36" w:rsidRDefault="00B45F2E" w:rsidP="006B35EA">
      <w:pPr>
        <w:tabs>
          <w:tab w:val="left" w:pos="1701"/>
        </w:tabs>
        <w:spacing w:after="120" w:line="240" w:lineRule="atLeast"/>
        <w:rPr>
          <w:rFonts w:ascii="Arial" w:eastAsia="Times New Roman" w:hAnsi="Arial" w:cs="Arial"/>
          <w:sz w:val="20"/>
          <w:szCs w:val="20"/>
          <w:lang w:eastAsia="cs-CZ"/>
        </w:rPr>
      </w:pPr>
      <w:r w:rsidRPr="00964C36">
        <w:rPr>
          <w:rFonts w:ascii="Arial" w:eastAsia="Times New Roman" w:hAnsi="Arial" w:cs="Arial"/>
          <w:sz w:val="20"/>
          <w:szCs w:val="20"/>
          <w:lang w:eastAsia="cs-CZ"/>
        </w:rPr>
        <w:tab/>
      </w:r>
      <w:r w:rsidR="00D92C13" w:rsidRPr="00964C36">
        <w:rPr>
          <w:rFonts w:ascii="Arial" w:eastAsia="Times New Roman" w:hAnsi="Arial" w:cs="Arial"/>
          <w:sz w:val="20"/>
          <w:szCs w:val="20"/>
          <w:lang w:eastAsia="cs-CZ"/>
        </w:rPr>
        <w:t xml:space="preserve">e-mail: </w:t>
      </w:r>
      <w:r w:rsidR="0095068B" w:rsidRPr="0095068B">
        <w:rPr>
          <w:rFonts w:ascii="Arial" w:eastAsia="Times New Roman" w:hAnsi="Arial" w:cs="Arial"/>
          <w:sz w:val="20"/>
          <w:szCs w:val="20"/>
          <w:highlight w:val="cyan"/>
          <w:lang w:eastAsia="cs-CZ"/>
        </w:rPr>
        <w:t>xxx@dzs.cz</w:t>
      </w:r>
    </w:p>
    <w:p w14:paraId="678EE13A" w14:textId="19005622" w:rsidR="00D92C13" w:rsidRPr="00147433" w:rsidRDefault="00B45F2E" w:rsidP="006B35EA">
      <w:pPr>
        <w:tabs>
          <w:tab w:val="left" w:pos="1701"/>
        </w:tabs>
        <w:spacing w:after="120" w:line="240" w:lineRule="atLeast"/>
        <w:rPr>
          <w:rFonts w:ascii="Arial" w:eastAsia="Times New Roman" w:hAnsi="Arial" w:cs="Arial"/>
          <w:sz w:val="20"/>
          <w:szCs w:val="20"/>
          <w:lang w:eastAsia="cs-CZ"/>
        </w:rPr>
      </w:pPr>
      <w:r w:rsidRPr="00964C36">
        <w:rPr>
          <w:rFonts w:ascii="Arial" w:eastAsia="Times New Roman" w:hAnsi="Arial" w:cs="Arial"/>
          <w:sz w:val="20"/>
          <w:szCs w:val="20"/>
          <w:lang w:eastAsia="cs-CZ"/>
        </w:rPr>
        <w:tab/>
      </w:r>
      <w:r w:rsidR="00D92C13" w:rsidRPr="00964C36">
        <w:rPr>
          <w:rFonts w:ascii="Arial" w:eastAsia="Times New Roman" w:hAnsi="Arial" w:cs="Arial"/>
          <w:sz w:val="20"/>
          <w:szCs w:val="20"/>
          <w:lang w:eastAsia="cs-CZ"/>
        </w:rPr>
        <w:t>tel.: +</w:t>
      </w:r>
      <w:r w:rsidR="00D92C13" w:rsidRPr="0095068B">
        <w:rPr>
          <w:rFonts w:ascii="Arial" w:eastAsia="Times New Roman" w:hAnsi="Arial" w:cs="Arial"/>
          <w:sz w:val="20"/>
          <w:szCs w:val="20"/>
          <w:highlight w:val="cyan"/>
          <w:lang w:eastAsia="cs-CZ"/>
        </w:rPr>
        <w:t xml:space="preserve">420 221 850 </w:t>
      </w:r>
      <w:proofErr w:type="spellStart"/>
      <w:r w:rsidR="0095068B" w:rsidRPr="0095068B">
        <w:rPr>
          <w:rFonts w:ascii="Arial" w:eastAsia="Times New Roman" w:hAnsi="Arial" w:cs="Arial"/>
          <w:sz w:val="20"/>
          <w:szCs w:val="20"/>
          <w:highlight w:val="cyan"/>
          <w:lang w:eastAsia="cs-CZ"/>
        </w:rPr>
        <w:t>xxx</w:t>
      </w:r>
      <w:proofErr w:type="spellEnd"/>
    </w:p>
    <w:p w14:paraId="6F634942" w14:textId="77777777" w:rsidR="00266826" w:rsidRPr="001F7B24" w:rsidRDefault="00B66397" w:rsidP="006B35EA">
      <w:pPr>
        <w:spacing w:before="240" w:after="240" w:line="240" w:lineRule="atLeast"/>
        <w:rPr>
          <w:rFonts w:ascii="Arial" w:eastAsia="Times New Roman" w:hAnsi="Arial" w:cs="Arial"/>
          <w:sz w:val="20"/>
          <w:szCs w:val="20"/>
          <w:lang w:eastAsia="cs-CZ"/>
        </w:rPr>
      </w:pPr>
      <w:r w:rsidRPr="001F7B24">
        <w:rPr>
          <w:rFonts w:ascii="Arial" w:eastAsia="Times New Roman" w:hAnsi="Arial" w:cs="Arial"/>
          <w:sz w:val="20"/>
          <w:szCs w:val="20"/>
          <w:lang w:eastAsia="cs-CZ"/>
        </w:rPr>
        <w:t xml:space="preserve">dále jen </w:t>
      </w:r>
      <w:r w:rsidR="00D50D99" w:rsidRPr="001F7B24">
        <w:rPr>
          <w:rFonts w:ascii="Arial" w:eastAsia="Times New Roman" w:hAnsi="Arial" w:cs="Arial"/>
          <w:sz w:val="20"/>
          <w:szCs w:val="20"/>
          <w:lang w:eastAsia="cs-CZ"/>
        </w:rPr>
        <w:t>„</w:t>
      </w:r>
      <w:r w:rsidR="00D243EB" w:rsidRPr="001F7B24">
        <w:rPr>
          <w:rFonts w:ascii="Arial" w:eastAsia="Times New Roman" w:hAnsi="Arial" w:cs="Arial"/>
          <w:sz w:val="20"/>
          <w:szCs w:val="20"/>
          <w:lang w:eastAsia="cs-CZ"/>
        </w:rPr>
        <w:t>o</w:t>
      </w:r>
      <w:r w:rsidRPr="001F7B24">
        <w:rPr>
          <w:rFonts w:ascii="Arial" w:eastAsia="Times New Roman" w:hAnsi="Arial" w:cs="Arial"/>
          <w:sz w:val="20"/>
          <w:szCs w:val="20"/>
          <w:lang w:eastAsia="cs-CZ"/>
        </w:rPr>
        <w:t>bjednatel</w:t>
      </w:r>
      <w:r w:rsidR="00D50D99" w:rsidRPr="001F7B24">
        <w:rPr>
          <w:rFonts w:ascii="Arial" w:eastAsia="Times New Roman" w:hAnsi="Arial" w:cs="Arial"/>
          <w:sz w:val="20"/>
          <w:szCs w:val="20"/>
          <w:lang w:eastAsia="cs-CZ"/>
        </w:rPr>
        <w:t>“</w:t>
      </w:r>
      <w:r w:rsidR="00C17777" w:rsidRPr="001F7B24">
        <w:rPr>
          <w:rFonts w:ascii="Arial" w:eastAsia="Times New Roman" w:hAnsi="Arial" w:cs="Arial"/>
          <w:sz w:val="20"/>
          <w:szCs w:val="20"/>
          <w:lang w:eastAsia="cs-CZ"/>
        </w:rPr>
        <w:t xml:space="preserve"> na straně jedné</w:t>
      </w:r>
    </w:p>
    <w:p w14:paraId="4EFE5074" w14:textId="77777777" w:rsidR="00266826" w:rsidRPr="00147433" w:rsidRDefault="00266826" w:rsidP="006B35EA">
      <w:pPr>
        <w:spacing w:before="480" w:after="480" w:line="240" w:lineRule="atLeast"/>
        <w:rPr>
          <w:rFonts w:ascii="Arial" w:eastAsia="Times New Roman" w:hAnsi="Arial" w:cs="Arial"/>
          <w:sz w:val="20"/>
          <w:szCs w:val="20"/>
          <w:lang w:eastAsia="cs-CZ"/>
        </w:rPr>
      </w:pPr>
      <w:r w:rsidRPr="00147433">
        <w:rPr>
          <w:rFonts w:ascii="Arial" w:eastAsia="Times New Roman" w:hAnsi="Arial" w:cs="Arial"/>
          <w:sz w:val="20"/>
          <w:szCs w:val="20"/>
          <w:lang w:eastAsia="cs-CZ"/>
        </w:rPr>
        <w:t>a</w:t>
      </w:r>
    </w:p>
    <w:p w14:paraId="39501CAF" w14:textId="77777777" w:rsidR="0095068B" w:rsidRPr="00707B89" w:rsidRDefault="0095068B" w:rsidP="0095068B">
      <w:pPr>
        <w:spacing w:after="120" w:line="280" w:lineRule="atLeast"/>
        <w:rPr>
          <w:rFonts w:ascii="Arial" w:hAnsi="Arial" w:cs="Arial"/>
          <w:b/>
          <w:sz w:val="20"/>
          <w:szCs w:val="20"/>
        </w:rPr>
      </w:pPr>
      <w:r w:rsidRPr="00707B89">
        <w:rPr>
          <w:rFonts w:ascii="Arial" w:hAnsi="Arial" w:cs="Arial"/>
          <w:b/>
          <w:sz w:val="20"/>
          <w:szCs w:val="20"/>
          <w:highlight w:val="yellow"/>
        </w:rPr>
        <w:t>Název společnosti</w:t>
      </w:r>
    </w:p>
    <w:p w14:paraId="51693765" w14:textId="77777777" w:rsidR="0095068B" w:rsidRPr="00EE207C" w:rsidRDefault="0095068B" w:rsidP="0095068B">
      <w:pPr>
        <w:tabs>
          <w:tab w:val="left" w:pos="1701"/>
        </w:tabs>
        <w:spacing w:after="120" w:line="280" w:lineRule="atLeast"/>
        <w:rPr>
          <w:rFonts w:ascii="Arial" w:hAnsi="Arial" w:cs="Arial"/>
          <w:sz w:val="20"/>
          <w:szCs w:val="20"/>
        </w:rPr>
      </w:pPr>
      <w:r w:rsidRPr="00EE207C">
        <w:rPr>
          <w:rFonts w:ascii="Arial" w:hAnsi="Arial" w:cs="Arial"/>
          <w:sz w:val="20"/>
          <w:szCs w:val="20"/>
        </w:rPr>
        <w:t>se sídlem:</w:t>
      </w:r>
      <w:r w:rsidRPr="00EE207C">
        <w:rPr>
          <w:rFonts w:ascii="Arial" w:hAnsi="Arial" w:cs="Arial"/>
          <w:sz w:val="20"/>
          <w:szCs w:val="20"/>
        </w:rPr>
        <w:tab/>
      </w:r>
      <w:r>
        <w:rPr>
          <w:rFonts w:ascii="Arial" w:hAnsi="Arial" w:cs="Arial"/>
          <w:sz w:val="20"/>
          <w:szCs w:val="20"/>
        </w:rPr>
        <w:tab/>
      </w:r>
      <w:r w:rsidRPr="00EE207C">
        <w:rPr>
          <w:rFonts w:ascii="Arial" w:hAnsi="Arial" w:cs="Arial"/>
          <w:sz w:val="20"/>
          <w:szCs w:val="20"/>
          <w:highlight w:val="yellow"/>
        </w:rPr>
        <w:t>adresa</w:t>
      </w:r>
    </w:p>
    <w:p w14:paraId="4C7F0504" w14:textId="77777777" w:rsidR="0095068B" w:rsidRPr="00EE207C" w:rsidRDefault="0095068B" w:rsidP="0095068B">
      <w:pPr>
        <w:tabs>
          <w:tab w:val="left" w:pos="1701"/>
        </w:tabs>
        <w:spacing w:after="120" w:line="280" w:lineRule="atLeast"/>
        <w:rPr>
          <w:rFonts w:ascii="Arial" w:hAnsi="Arial" w:cs="Arial"/>
          <w:sz w:val="20"/>
          <w:szCs w:val="20"/>
        </w:rPr>
      </w:pPr>
      <w:r w:rsidRPr="00EE207C">
        <w:rPr>
          <w:rFonts w:ascii="Arial" w:hAnsi="Arial" w:cs="Arial"/>
          <w:sz w:val="20"/>
          <w:szCs w:val="20"/>
        </w:rPr>
        <w:t>zastoupen:</w:t>
      </w:r>
      <w:r w:rsidRPr="00EE207C">
        <w:rPr>
          <w:rFonts w:ascii="Arial" w:hAnsi="Arial" w:cs="Arial"/>
          <w:sz w:val="20"/>
          <w:szCs w:val="20"/>
        </w:rPr>
        <w:tab/>
      </w:r>
      <w:r>
        <w:rPr>
          <w:rFonts w:ascii="Arial" w:hAnsi="Arial" w:cs="Arial"/>
          <w:sz w:val="20"/>
          <w:szCs w:val="20"/>
        </w:rPr>
        <w:tab/>
      </w:r>
      <w:r w:rsidRPr="00EE207C">
        <w:rPr>
          <w:rFonts w:ascii="Arial" w:hAnsi="Arial" w:cs="Arial"/>
          <w:sz w:val="20"/>
          <w:szCs w:val="20"/>
          <w:highlight w:val="yellow"/>
        </w:rPr>
        <w:t>XXX</w:t>
      </w:r>
    </w:p>
    <w:p w14:paraId="3FF056CD" w14:textId="77777777" w:rsidR="0095068B" w:rsidRPr="00EE207C" w:rsidRDefault="0095068B" w:rsidP="0095068B">
      <w:pPr>
        <w:tabs>
          <w:tab w:val="left" w:pos="1701"/>
        </w:tabs>
        <w:spacing w:after="120" w:line="280" w:lineRule="atLeast"/>
        <w:rPr>
          <w:rFonts w:ascii="Arial" w:hAnsi="Arial" w:cs="Arial"/>
          <w:sz w:val="20"/>
          <w:szCs w:val="20"/>
        </w:rPr>
      </w:pPr>
      <w:r w:rsidRPr="00EE207C">
        <w:rPr>
          <w:rFonts w:ascii="Arial" w:hAnsi="Arial" w:cs="Arial"/>
          <w:sz w:val="20"/>
          <w:szCs w:val="20"/>
        </w:rPr>
        <w:t>IČO:</w:t>
      </w:r>
      <w:r w:rsidRPr="00EE207C">
        <w:rPr>
          <w:rFonts w:ascii="Arial" w:hAnsi="Arial" w:cs="Arial"/>
          <w:sz w:val="20"/>
          <w:szCs w:val="20"/>
        </w:rPr>
        <w:tab/>
      </w:r>
      <w:r>
        <w:rPr>
          <w:rFonts w:ascii="Arial" w:hAnsi="Arial" w:cs="Arial"/>
          <w:sz w:val="20"/>
          <w:szCs w:val="20"/>
        </w:rPr>
        <w:tab/>
      </w:r>
      <w:r w:rsidRPr="00EE207C">
        <w:rPr>
          <w:rFonts w:ascii="Arial" w:hAnsi="Arial" w:cs="Arial"/>
          <w:sz w:val="20"/>
          <w:szCs w:val="20"/>
          <w:highlight w:val="yellow"/>
        </w:rPr>
        <w:t>XXXXXXXX</w:t>
      </w:r>
    </w:p>
    <w:p w14:paraId="023EC2FB" w14:textId="77777777" w:rsidR="0095068B" w:rsidRPr="00EE207C" w:rsidRDefault="0095068B" w:rsidP="0095068B">
      <w:pPr>
        <w:tabs>
          <w:tab w:val="left" w:pos="1701"/>
        </w:tabs>
        <w:spacing w:after="120" w:line="280" w:lineRule="atLeast"/>
        <w:rPr>
          <w:rFonts w:ascii="Arial" w:hAnsi="Arial" w:cs="Arial"/>
          <w:sz w:val="20"/>
          <w:szCs w:val="20"/>
        </w:rPr>
      </w:pPr>
      <w:r w:rsidRPr="00EE207C">
        <w:rPr>
          <w:rFonts w:ascii="Arial" w:hAnsi="Arial" w:cs="Arial"/>
          <w:sz w:val="20"/>
          <w:szCs w:val="20"/>
        </w:rPr>
        <w:t>DIČ:</w:t>
      </w:r>
      <w:r w:rsidRPr="00EE207C">
        <w:rPr>
          <w:rFonts w:ascii="Arial" w:hAnsi="Arial" w:cs="Arial"/>
          <w:sz w:val="20"/>
          <w:szCs w:val="20"/>
        </w:rPr>
        <w:tab/>
      </w:r>
      <w:r>
        <w:rPr>
          <w:rFonts w:ascii="Arial" w:hAnsi="Arial" w:cs="Arial"/>
          <w:sz w:val="20"/>
          <w:szCs w:val="20"/>
        </w:rPr>
        <w:tab/>
      </w:r>
      <w:r w:rsidRPr="00647CFD">
        <w:rPr>
          <w:rFonts w:ascii="Arial" w:hAnsi="Arial" w:cs="Arial"/>
          <w:sz w:val="20"/>
          <w:szCs w:val="20"/>
          <w:highlight w:val="yellow"/>
        </w:rPr>
        <w:t xml:space="preserve">CZ </w:t>
      </w:r>
      <w:r w:rsidRPr="00EE207C">
        <w:rPr>
          <w:rFonts w:ascii="Arial" w:hAnsi="Arial" w:cs="Arial"/>
          <w:sz w:val="20"/>
          <w:szCs w:val="20"/>
          <w:highlight w:val="yellow"/>
        </w:rPr>
        <w:t>XXXXXXXX</w:t>
      </w:r>
    </w:p>
    <w:p w14:paraId="3CCAB5C1" w14:textId="77777777" w:rsidR="0095068B" w:rsidRDefault="0095068B" w:rsidP="0095068B">
      <w:pPr>
        <w:tabs>
          <w:tab w:val="left" w:pos="1701"/>
        </w:tabs>
        <w:spacing w:after="120" w:line="280" w:lineRule="atLeast"/>
        <w:rPr>
          <w:rFonts w:ascii="Arial" w:hAnsi="Arial" w:cs="Arial"/>
          <w:sz w:val="20"/>
          <w:szCs w:val="20"/>
        </w:rPr>
      </w:pPr>
      <w:r>
        <w:rPr>
          <w:rFonts w:ascii="Arial" w:hAnsi="Arial" w:cs="Arial"/>
          <w:sz w:val="20"/>
          <w:szCs w:val="20"/>
        </w:rPr>
        <w:t>ID datové schránky:</w:t>
      </w:r>
      <w:r>
        <w:rPr>
          <w:rFonts w:ascii="Arial" w:hAnsi="Arial" w:cs="Arial"/>
          <w:sz w:val="20"/>
          <w:szCs w:val="20"/>
        </w:rPr>
        <w:tab/>
      </w:r>
      <w:r w:rsidRPr="007F069F">
        <w:rPr>
          <w:rFonts w:ascii="Arial" w:hAnsi="Arial" w:cs="Arial"/>
          <w:sz w:val="20"/>
          <w:szCs w:val="20"/>
          <w:highlight w:val="yellow"/>
        </w:rPr>
        <w:t>XXX</w:t>
      </w:r>
    </w:p>
    <w:p w14:paraId="47AB8B27" w14:textId="77777777" w:rsidR="0095068B" w:rsidRPr="00EE207C" w:rsidRDefault="0095068B" w:rsidP="0095068B">
      <w:pPr>
        <w:tabs>
          <w:tab w:val="left" w:pos="1701"/>
        </w:tabs>
        <w:spacing w:after="120" w:line="280" w:lineRule="atLeast"/>
        <w:rPr>
          <w:rFonts w:ascii="Arial" w:hAnsi="Arial" w:cs="Arial"/>
          <w:sz w:val="20"/>
          <w:szCs w:val="20"/>
        </w:rPr>
      </w:pPr>
      <w:r w:rsidRPr="00EE207C">
        <w:rPr>
          <w:rFonts w:ascii="Arial" w:hAnsi="Arial" w:cs="Arial"/>
          <w:sz w:val="20"/>
          <w:szCs w:val="20"/>
        </w:rPr>
        <w:t>Bankovní spojení:</w:t>
      </w:r>
      <w:r w:rsidRPr="00EE207C">
        <w:rPr>
          <w:rFonts w:ascii="Arial" w:hAnsi="Arial" w:cs="Arial"/>
          <w:sz w:val="20"/>
          <w:szCs w:val="20"/>
        </w:rPr>
        <w:tab/>
      </w:r>
      <w:r>
        <w:rPr>
          <w:rFonts w:ascii="Arial" w:hAnsi="Arial" w:cs="Arial"/>
          <w:sz w:val="20"/>
          <w:szCs w:val="20"/>
        </w:rPr>
        <w:tab/>
      </w:r>
      <w:r w:rsidRPr="00EE207C">
        <w:rPr>
          <w:rFonts w:ascii="Arial" w:hAnsi="Arial" w:cs="Arial"/>
          <w:sz w:val="20"/>
          <w:szCs w:val="20"/>
          <w:highlight w:val="yellow"/>
        </w:rPr>
        <w:t>XXX</w:t>
      </w:r>
    </w:p>
    <w:p w14:paraId="1B062013" w14:textId="77777777" w:rsidR="0095068B" w:rsidRPr="00EE207C" w:rsidRDefault="0095068B" w:rsidP="0095068B">
      <w:pPr>
        <w:tabs>
          <w:tab w:val="left" w:pos="1701"/>
        </w:tabs>
        <w:spacing w:after="120" w:line="280" w:lineRule="atLeast"/>
        <w:rPr>
          <w:rFonts w:ascii="Arial" w:hAnsi="Arial" w:cs="Arial"/>
          <w:sz w:val="20"/>
          <w:szCs w:val="20"/>
        </w:rPr>
      </w:pPr>
      <w:r w:rsidRPr="00EE207C">
        <w:rPr>
          <w:rFonts w:ascii="Arial" w:hAnsi="Arial" w:cs="Arial"/>
          <w:sz w:val="20"/>
          <w:szCs w:val="20"/>
        </w:rPr>
        <w:t>Kontaktní osoba:</w:t>
      </w:r>
      <w:r w:rsidRPr="00EE207C">
        <w:rPr>
          <w:rFonts w:ascii="Arial" w:hAnsi="Arial" w:cs="Arial"/>
          <w:sz w:val="20"/>
          <w:szCs w:val="20"/>
        </w:rPr>
        <w:tab/>
      </w:r>
      <w:r>
        <w:rPr>
          <w:rFonts w:ascii="Arial" w:hAnsi="Arial" w:cs="Arial"/>
          <w:sz w:val="20"/>
          <w:szCs w:val="20"/>
        </w:rPr>
        <w:tab/>
      </w:r>
      <w:r w:rsidRPr="00EE207C">
        <w:rPr>
          <w:rFonts w:ascii="Arial" w:hAnsi="Arial" w:cs="Arial"/>
          <w:sz w:val="20"/>
          <w:szCs w:val="20"/>
          <w:highlight w:val="yellow"/>
        </w:rPr>
        <w:t>XXX</w:t>
      </w:r>
    </w:p>
    <w:p w14:paraId="550948A0" w14:textId="77777777" w:rsidR="0095068B" w:rsidRPr="00EE207C" w:rsidRDefault="0095068B" w:rsidP="0095068B">
      <w:pPr>
        <w:tabs>
          <w:tab w:val="left" w:pos="1701"/>
        </w:tabs>
        <w:spacing w:after="120" w:line="280" w:lineRule="atLeast"/>
        <w:rPr>
          <w:rFonts w:ascii="Arial" w:hAnsi="Arial" w:cs="Arial"/>
          <w:sz w:val="20"/>
          <w:szCs w:val="20"/>
        </w:rPr>
      </w:pPr>
      <w:r w:rsidRPr="00EE207C">
        <w:rPr>
          <w:rFonts w:ascii="Arial" w:hAnsi="Arial" w:cs="Arial"/>
          <w:sz w:val="20"/>
          <w:szCs w:val="20"/>
        </w:rPr>
        <w:tab/>
      </w:r>
      <w:r>
        <w:rPr>
          <w:rFonts w:ascii="Arial" w:hAnsi="Arial" w:cs="Arial"/>
          <w:sz w:val="20"/>
          <w:szCs w:val="20"/>
        </w:rPr>
        <w:tab/>
      </w:r>
      <w:r w:rsidRPr="00EE207C">
        <w:rPr>
          <w:rFonts w:ascii="Arial" w:hAnsi="Arial" w:cs="Arial"/>
          <w:sz w:val="20"/>
          <w:szCs w:val="20"/>
        </w:rPr>
        <w:t xml:space="preserve">e-mail: </w:t>
      </w:r>
      <w:r w:rsidRPr="00EE207C">
        <w:rPr>
          <w:rFonts w:ascii="Arial" w:hAnsi="Arial" w:cs="Arial"/>
          <w:sz w:val="20"/>
          <w:szCs w:val="20"/>
          <w:highlight w:val="yellow"/>
        </w:rPr>
        <w:t>XXX@XXX.cz</w:t>
      </w:r>
    </w:p>
    <w:p w14:paraId="60340627" w14:textId="77777777" w:rsidR="0095068B" w:rsidRPr="00EE207C" w:rsidRDefault="0095068B" w:rsidP="0095068B">
      <w:pPr>
        <w:tabs>
          <w:tab w:val="left" w:pos="1701"/>
        </w:tabs>
        <w:spacing w:after="120" w:line="280" w:lineRule="atLeast"/>
        <w:ind w:firstLine="708"/>
        <w:rPr>
          <w:rFonts w:ascii="Arial" w:hAnsi="Arial" w:cs="Arial"/>
          <w:sz w:val="20"/>
          <w:szCs w:val="20"/>
        </w:rPr>
      </w:pPr>
      <w:r w:rsidRPr="00EE207C">
        <w:rPr>
          <w:rFonts w:ascii="Arial" w:hAnsi="Arial" w:cs="Arial"/>
          <w:sz w:val="20"/>
          <w:szCs w:val="20"/>
        </w:rPr>
        <w:tab/>
      </w:r>
      <w:r>
        <w:rPr>
          <w:rFonts w:ascii="Arial" w:hAnsi="Arial" w:cs="Arial"/>
          <w:sz w:val="20"/>
          <w:szCs w:val="20"/>
        </w:rPr>
        <w:tab/>
      </w:r>
      <w:r w:rsidRPr="00EE207C">
        <w:rPr>
          <w:rFonts w:ascii="Arial" w:hAnsi="Arial" w:cs="Arial"/>
          <w:sz w:val="20"/>
          <w:szCs w:val="20"/>
        </w:rPr>
        <w:t xml:space="preserve">tel.: +420 </w:t>
      </w:r>
      <w:r w:rsidRPr="00EE207C">
        <w:rPr>
          <w:rFonts w:ascii="Arial" w:hAnsi="Arial" w:cs="Arial"/>
          <w:sz w:val="20"/>
          <w:szCs w:val="20"/>
          <w:highlight w:val="yellow"/>
        </w:rPr>
        <w:t>XXX</w:t>
      </w:r>
      <w:r w:rsidRPr="00EE207C">
        <w:rPr>
          <w:rFonts w:ascii="Arial" w:hAnsi="Arial" w:cs="Arial"/>
          <w:sz w:val="20"/>
          <w:szCs w:val="20"/>
        </w:rPr>
        <w:t xml:space="preserve"> </w:t>
      </w:r>
      <w:proofErr w:type="spellStart"/>
      <w:r w:rsidRPr="00EE207C">
        <w:rPr>
          <w:rFonts w:ascii="Arial" w:hAnsi="Arial" w:cs="Arial"/>
          <w:sz w:val="20"/>
          <w:szCs w:val="20"/>
          <w:highlight w:val="yellow"/>
        </w:rPr>
        <w:t>XXX</w:t>
      </w:r>
      <w:proofErr w:type="spellEnd"/>
      <w:r w:rsidRPr="00EE207C">
        <w:rPr>
          <w:rFonts w:ascii="Arial" w:hAnsi="Arial" w:cs="Arial"/>
          <w:sz w:val="20"/>
          <w:szCs w:val="20"/>
        </w:rPr>
        <w:t xml:space="preserve"> </w:t>
      </w:r>
      <w:proofErr w:type="spellStart"/>
      <w:r w:rsidRPr="00EE207C">
        <w:rPr>
          <w:rFonts w:ascii="Arial" w:hAnsi="Arial" w:cs="Arial"/>
          <w:sz w:val="20"/>
          <w:szCs w:val="20"/>
          <w:highlight w:val="yellow"/>
        </w:rPr>
        <w:t>XXX</w:t>
      </w:r>
      <w:proofErr w:type="spellEnd"/>
    </w:p>
    <w:p w14:paraId="5698A140" w14:textId="5358F89C" w:rsidR="00EC1E35" w:rsidRPr="00EC1E35" w:rsidRDefault="00EC1E35" w:rsidP="0095068B">
      <w:pPr>
        <w:tabs>
          <w:tab w:val="left" w:pos="1701"/>
        </w:tabs>
        <w:spacing w:after="120" w:line="240" w:lineRule="atLeast"/>
        <w:rPr>
          <w:rFonts w:ascii="Arial" w:hAnsi="Arial" w:cs="Arial"/>
          <w:sz w:val="20"/>
          <w:szCs w:val="20"/>
        </w:rPr>
      </w:pPr>
      <w:r w:rsidRPr="00EC1E35">
        <w:rPr>
          <w:rFonts w:ascii="Arial" w:hAnsi="Arial" w:cs="Arial"/>
          <w:sz w:val="20"/>
          <w:szCs w:val="20"/>
        </w:rPr>
        <w:tab/>
      </w:r>
    </w:p>
    <w:p w14:paraId="386F0086" w14:textId="77777777" w:rsidR="00B66397" w:rsidRPr="001F7B24" w:rsidRDefault="00B66397" w:rsidP="006B35EA">
      <w:pPr>
        <w:spacing w:before="240" w:after="240" w:line="240" w:lineRule="atLeast"/>
        <w:rPr>
          <w:rFonts w:ascii="Arial" w:eastAsia="Times New Roman" w:hAnsi="Arial" w:cs="Arial"/>
          <w:sz w:val="20"/>
          <w:szCs w:val="20"/>
          <w:lang w:eastAsia="cs-CZ"/>
        </w:rPr>
      </w:pPr>
      <w:r w:rsidRPr="001F7B24">
        <w:rPr>
          <w:rFonts w:ascii="Arial" w:eastAsia="Times New Roman" w:hAnsi="Arial" w:cs="Arial"/>
          <w:sz w:val="20"/>
          <w:szCs w:val="20"/>
          <w:lang w:eastAsia="cs-CZ"/>
        </w:rPr>
        <w:t xml:space="preserve">dále jen </w:t>
      </w:r>
      <w:r w:rsidR="00C17777" w:rsidRPr="001F7B24">
        <w:rPr>
          <w:rFonts w:ascii="Arial" w:eastAsia="Times New Roman" w:hAnsi="Arial" w:cs="Arial"/>
          <w:sz w:val="20"/>
          <w:szCs w:val="20"/>
          <w:lang w:eastAsia="cs-CZ"/>
        </w:rPr>
        <w:t>„</w:t>
      </w:r>
      <w:r w:rsidR="00683438" w:rsidRPr="001F7B24">
        <w:rPr>
          <w:rFonts w:ascii="Arial" w:eastAsia="Times New Roman" w:hAnsi="Arial" w:cs="Arial"/>
          <w:sz w:val="20"/>
          <w:szCs w:val="20"/>
          <w:lang w:eastAsia="cs-CZ"/>
        </w:rPr>
        <w:t>poskytovatel</w:t>
      </w:r>
      <w:r w:rsidR="00C17777" w:rsidRPr="001F7B24">
        <w:rPr>
          <w:rFonts w:ascii="Arial" w:eastAsia="Times New Roman" w:hAnsi="Arial" w:cs="Arial"/>
          <w:sz w:val="20"/>
          <w:szCs w:val="20"/>
          <w:lang w:eastAsia="cs-CZ"/>
        </w:rPr>
        <w:t>“ na straně druhé</w:t>
      </w:r>
    </w:p>
    <w:p w14:paraId="1573DA37" w14:textId="7DA51D1E" w:rsidR="00F33275" w:rsidRDefault="000D356C" w:rsidP="00B14883">
      <w:pPr>
        <w:spacing w:before="240" w:after="240" w:line="240" w:lineRule="atLeast"/>
        <w:jc w:val="both"/>
        <w:rPr>
          <w:rFonts w:ascii="Arial" w:eastAsia="Times New Roman" w:hAnsi="Arial" w:cs="Arial"/>
          <w:sz w:val="20"/>
          <w:szCs w:val="20"/>
          <w:lang w:eastAsia="cs-CZ"/>
        </w:rPr>
      </w:pPr>
      <w:r w:rsidRPr="00147433">
        <w:rPr>
          <w:rFonts w:ascii="Arial" w:eastAsia="Times New Roman" w:hAnsi="Arial" w:cs="Arial"/>
          <w:sz w:val="20"/>
          <w:szCs w:val="20"/>
          <w:lang w:eastAsia="cs-CZ"/>
        </w:rPr>
        <w:t>u</w:t>
      </w:r>
      <w:r w:rsidR="00B66397" w:rsidRPr="00147433">
        <w:rPr>
          <w:rFonts w:ascii="Arial" w:eastAsia="Times New Roman" w:hAnsi="Arial" w:cs="Arial"/>
          <w:sz w:val="20"/>
          <w:szCs w:val="20"/>
          <w:lang w:eastAsia="cs-CZ"/>
        </w:rPr>
        <w:t>zavřely</w:t>
      </w:r>
      <w:r w:rsidRPr="00147433">
        <w:rPr>
          <w:rFonts w:ascii="Arial" w:eastAsia="Times New Roman" w:hAnsi="Arial" w:cs="Arial"/>
          <w:sz w:val="20"/>
          <w:szCs w:val="20"/>
          <w:lang w:eastAsia="cs-CZ"/>
        </w:rPr>
        <w:t xml:space="preserve"> </w:t>
      </w:r>
      <w:r w:rsidR="00B66397" w:rsidRPr="00147433">
        <w:rPr>
          <w:rFonts w:ascii="Arial" w:eastAsia="Times New Roman" w:hAnsi="Arial" w:cs="Arial"/>
          <w:sz w:val="20"/>
          <w:szCs w:val="20"/>
          <w:lang w:eastAsia="cs-CZ"/>
        </w:rPr>
        <w:t>tuto</w:t>
      </w:r>
      <w:r w:rsidR="00701322" w:rsidRPr="00147433">
        <w:rPr>
          <w:rFonts w:ascii="Arial" w:eastAsia="Times New Roman" w:hAnsi="Arial" w:cs="Arial"/>
          <w:sz w:val="20"/>
          <w:szCs w:val="20"/>
          <w:lang w:eastAsia="cs-CZ"/>
        </w:rPr>
        <w:t xml:space="preserve"> </w:t>
      </w:r>
      <w:r w:rsidR="00B14883" w:rsidRPr="00B14883">
        <w:rPr>
          <w:rFonts w:ascii="Arial" w:eastAsia="Times New Roman" w:hAnsi="Arial" w:cs="Arial"/>
          <w:sz w:val="20"/>
          <w:szCs w:val="20"/>
          <w:lang w:eastAsia="cs-CZ"/>
        </w:rPr>
        <w:t>smlouvu</w:t>
      </w:r>
      <w:r w:rsidR="00B14883" w:rsidRPr="00B14883">
        <w:rPr>
          <w:rFonts w:ascii="Arial" w:eastAsia="Times New Roman" w:hAnsi="Arial" w:cs="Arial"/>
          <w:sz w:val="24"/>
          <w:szCs w:val="24"/>
          <w:lang w:eastAsia="cs-CZ"/>
        </w:rPr>
        <w:t xml:space="preserve"> </w:t>
      </w:r>
      <w:r w:rsidR="0095068B">
        <w:rPr>
          <w:rFonts w:ascii="Arial" w:eastAsia="Times New Roman" w:hAnsi="Arial" w:cs="Arial"/>
          <w:sz w:val="20"/>
          <w:szCs w:val="20"/>
          <w:lang w:eastAsia="cs-CZ"/>
        </w:rPr>
        <w:t>o poskytování právních služeb</w:t>
      </w:r>
      <w:r w:rsidR="00BC050C">
        <w:rPr>
          <w:rFonts w:ascii="Arial" w:eastAsia="Times New Roman" w:hAnsi="Arial" w:cs="Arial"/>
          <w:sz w:val="20"/>
          <w:szCs w:val="20"/>
          <w:lang w:eastAsia="cs-CZ"/>
        </w:rPr>
        <w:t xml:space="preserve"> (dále jen „smlouva“)</w:t>
      </w:r>
      <w:r w:rsidR="0001383C" w:rsidRPr="00147433">
        <w:rPr>
          <w:rFonts w:ascii="Arial" w:eastAsia="Times New Roman" w:hAnsi="Arial" w:cs="Arial"/>
          <w:sz w:val="20"/>
          <w:szCs w:val="20"/>
          <w:lang w:eastAsia="cs-CZ"/>
        </w:rPr>
        <w:t>:</w:t>
      </w:r>
    </w:p>
    <w:p w14:paraId="425B04BB" w14:textId="6DD96EC3" w:rsidR="008F1BFB" w:rsidRDefault="008F1BFB" w:rsidP="00B14883">
      <w:pPr>
        <w:spacing w:before="240" w:after="240" w:line="240" w:lineRule="atLeast"/>
        <w:jc w:val="both"/>
        <w:rPr>
          <w:rFonts w:ascii="Arial" w:eastAsia="Times New Roman" w:hAnsi="Arial" w:cs="Arial"/>
          <w:sz w:val="20"/>
          <w:szCs w:val="20"/>
          <w:lang w:eastAsia="cs-CZ"/>
        </w:rPr>
      </w:pPr>
    </w:p>
    <w:p w14:paraId="497B26BA" w14:textId="77777777" w:rsidR="008F1BFB" w:rsidRDefault="008F1BFB" w:rsidP="00B14883">
      <w:pPr>
        <w:spacing w:before="240" w:after="240" w:line="240" w:lineRule="atLeast"/>
        <w:jc w:val="both"/>
        <w:rPr>
          <w:rFonts w:ascii="Arial" w:eastAsia="Times New Roman" w:hAnsi="Arial" w:cs="Arial"/>
          <w:sz w:val="20"/>
          <w:szCs w:val="20"/>
          <w:lang w:eastAsia="cs-CZ"/>
        </w:rPr>
      </w:pPr>
    </w:p>
    <w:p w14:paraId="1887390A" w14:textId="77777777" w:rsidR="0075292C" w:rsidRPr="00147433" w:rsidRDefault="00A77FA9" w:rsidP="006B35EA">
      <w:pPr>
        <w:spacing w:before="480" w:after="120" w:line="240" w:lineRule="atLeast"/>
        <w:jc w:val="center"/>
        <w:rPr>
          <w:rFonts w:ascii="Arial" w:eastAsia="Times New Roman" w:hAnsi="Arial" w:cs="Arial"/>
          <w:b/>
          <w:sz w:val="20"/>
          <w:szCs w:val="20"/>
          <w:lang w:eastAsia="cs-CZ"/>
        </w:rPr>
      </w:pPr>
      <w:r w:rsidRPr="00147433">
        <w:rPr>
          <w:rFonts w:ascii="Arial" w:eastAsia="Times New Roman" w:hAnsi="Arial" w:cs="Arial"/>
          <w:b/>
          <w:sz w:val="20"/>
          <w:szCs w:val="20"/>
          <w:lang w:eastAsia="cs-CZ"/>
        </w:rPr>
        <w:lastRenderedPageBreak/>
        <w:t xml:space="preserve">Čl. </w:t>
      </w:r>
      <w:r w:rsidR="0075292C" w:rsidRPr="00147433">
        <w:rPr>
          <w:rFonts w:ascii="Arial" w:eastAsia="Times New Roman" w:hAnsi="Arial" w:cs="Arial"/>
          <w:b/>
          <w:sz w:val="20"/>
          <w:szCs w:val="20"/>
          <w:lang w:eastAsia="cs-CZ"/>
        </w:rPr>
        <w:t>I.</w:t>
      </w:r>
    </w:p>
    <w:p w14:paraId="16A3EBEF" w14:textId="77777777" w:rsidR="00655CE9" w:rsidRPr="00E92938" w:rsidRDefault="002044C6" w:rsidP="006B35EA">
      <w:pPr>
        <w:spacing w:after="120" w:line="240" w:lineRule="atLeast"/>
        <w:jc w:val="center"/>
        <w:rPr>
          <w:rFonts w:ascii="Arial" w:eastAsia="Times New Roman" w:hAnsi="Arial" w:cs="Arial"/>
          <w:b/>
          <w:sz w:val="20"/>
          <w:szCs w:val="20"/>
          <w:lang w:eastAsia="cs-CZ"/>
        </w:rPr>
      </w:pPr>
      <w:r>
        <w:rPr>
          <w:rFonts w:ascii="Arial" w:eastAsia="Times New Roman" w:hAnsi="Arial" w:cs="Arial"/>
          <w:b/>
          <w:sz w:val="20"/>
          <w:szCs w:val="20"/>
          <w:lang w:eastAsia="cs-CZ"/>
        </w:rPr>
        <w:t>Úvodní ustanovení</w:t>
      </w:r>
    </w:p>
    <w:p w14:paraId="299EE540" w14:textId="7949C04B" w:rsidR="00EF57F5" w:rsidRPr="009B4D32" w:rsidRDefault="00EF57F5" w:rsidP="00854141">
      <w:pPr>
        <w:pStyle w:val="Odstavecseseznamem"/>
        <w:numPr>
          <w:ilvl w:val="0"/>
          <w:numId w:val="11"/>
        </w:numPr>
        <w:spacing w:after="120" w:line="240" w:lineRule="atLeast"/>
        <w:ind w:left="567" w:hanging="567"/>
        <w:contextualSpacing w:val="0"/>
        <w:jc w:val="both"/>
        <w:rPr>
          <w:rFonts w:ascii="Arial" w:eastAsia="Times New Roman" w:hAnsi="Arial" w:cs="Arial"/>
          <w:sz w:val="20"/>
          <w:szCs w:val="20"/>
          <w:lang w:eastAsia="cs-CZ"/>
        </w:rPr>
      </w:pPr>
      <w:r w:rsidRPr="00EF57F5">
        <w:rPr>
          <w:rFonts w:ascii="Arial" w:eastAsia="Times New Roman" w:hAnsi="Arial" w:cs="Arial"/>
          <w:sz w:val="20"/>
          <w:szCs w:val="20"/>
          <w:lang w:eastAsia="cs-CZ"/>
        </w:rPr>
        <w:t xml:space="preserve">Tato </w:t>
      </w:r>
      <w:r w:rsidR="002044C6">
        <w:rPr>
          <w:rFonts w:ascii="Arial" w:eastAsia="Times New Roman" w:hAnsi="Arial" w:cs="Arial"/>
          <w:sz w:val="20"/>
          <w:szCs w:val="20"/>
          <w:lang w:eastAsia="cs-CZ"/>
        </w:rPr>
        <w:t>smlouva</w:t>
      </w:r>
      <w:r w:rsidRPr="00EF57F5">
        <w:rPr>
          <w:rFonts w:ascii="Arial" w:eastAsia="Times New Roman" w:hAnsi="Arial" w:cs="Arial"/>
          <w:sz w:val="20"/>
          <w:szCs w:val="20"/>
          <w:lang w:eastAsia="cs-CZ"/>
        </w:rPr>
        <w:t xml:space="preserve"> je uzavřena na základě výsledku </w:t>
      </w:r>
      <w:r w:rsidR="006830A1">
        <w:rPr>
          <w:rFonts w:ascii="Arial" w:eastAsia="Times New Roman" w:hAnsi="Arial" w:cs="Arial"/>
          <w:sz w:val="20"/>
          <w:szCs w:val="20"/>
          <w:lang w:eastAsia="cs-CZ"/>
        </w:rPr>
        <w:t>zadávacího</w:t>
      </w:r>
      <w:r w:rsidR="0095068B">
        <w:rPr>
          <w:rFonts w:ascii="Arial" w:eastAsia="Times New Roman" w:hAnsi="Arial" w:cs="Arial"/>
          <w:sz w:val="20"/>
          <w:szCs w:val="20"/>
          <w:lang w:eastAsia="cs-CZ"/>
        </w:rPr>
        <w:t xml:space="preserve"> řízení </w:t>
      </w:r>
      <w:r w:rsidRPr="00EF57F5">
        <w:rPr>
          <w:rFonts w:ascii="Arial" w:hAnsi="Arial" w:cs="Arial"/>
          <w:bCs/>
          <w:sz w:val="20"/>
          <w:szCs w:val="20"/>
        </w:rPr>
        <w:t xml:space="preserve">vedeného na profilu objednatele </w:t>
      </w:r>
      <w:hyperlink r:id="rId11" w:history="1">
        <w:r w:rsidR="0095068B" w:rsidRPr="00177848">
          <w:rPr>
            <w:rStyle w:val="Hypertextovodkaz"/>
            <w:rFonts w:ascii="Arial" w:hAnsi="Arial" w:cs="Arial"/>
            <w:sz w:val="20"/>
            <w:szCs w:val="20"/>
          </w:rPr>
          <w:t>https://nen.nipez.cz/profil/DZS</w:t>
        </w:r>
      </w:hyperlink>
      <w:r w:rsidRPr="00EF57F5">
        <w:rPr>
          <w:rFonts w:ascii="Arial" w:hAnsi="Arial" w:cs="Arial"/>
          <w:bCs/>
          <w:sz w:val="20"/>
          <w:szCs w:val="20"/>
        </w:rPr>
        <w:t xml:space="preserve"> pod názvem „</w:t>
      </w:r>
      <w:r w:rsidR="0095068B">
        <w:rPr>
          <w:rFonts w:ascii="Arial" w:hAnsi="Arial" w:cs="Arial"/>
          <w:bCs/>
          <w:sz w:val="20"/>
          <w:szCs w:val="20"/>
        </w:rPr>
        <w:t>Právní služby</w:t>
      </w:r>
      <w:r w:rsidRPr="00EF57F5">
        <w:rPr>
          <w:rFonts w:ascii="Arial" w:hAnsi="Arial" w:cs="Arial"/>
          <w:bCs/>
          <w:sz w:val="20"/>
          <w:szCs w:val="20"/>
        </w:rPr>
        <w:t>“ pod identifikátorem č.</w:t>
      </w:r>
      <w:r w:rsidR="00317428">
        <w:rPr>
          <w:rFonts w:ascii="Arial" w:hAnsi="Arial" w:cs="Arial"/>
          <w:bCs/>
          <w:sz w:val="20"/>
          <w:szCs w:val="20"/>
        </w:rPr>
        <w:t xml:space="preserve"> </w:t>
      </w:r>
      <w:r w:rsidR="002E158B">
        <w:rPr>
          <w:rFonts w:ascii="Arial" w:hAnsi="Arial" w:cs="Arial"/>
          <w:bCs/>
          <w:sz w:val="20"/>
          <w:szCs w:val="20"/>
        </w:rPr>
        <w:t>N006/21/V00000044.</w:t>
      </w:r>
    </w:p>
    <w:p w14:paraId="6296FC28" w14:textId="0C293C77" w:rsidR="009B4D32" w:rsidRPr="009B4D32" w:rsidRDefault="00EF57F5" w:rsidP="00854141">
      <w:pPr>
        <w:pStyle w:val="Odstavecseseznamem"/>
        <w:numPr>
          <w:ilvl w:val="0"/>
          <w:numId w:val="11"/>
        </w:numPr>
        <w:spacing w:after="120" w:line="240" w:lineRule="atLeast"/>
        <w:ind w:left="567" w:hanging="567"/>
        <w:contextualSpacing w:val="0"/>
        <w:jc w:val="both"/>
        <w:rPr>
          <w:rFonts w:ascii="Arial" w:eastAsia="Times New Roman" w:hAnsi="Arial" w:cs="Arial"/>
          <w:sz w:val="20"/>
          <w:szCs w:val="20"/>
          <w:lang w:eastAsia="cs-CZ"/>
        </w:rPr>
      </w:pPr>
      <w:r w:rsidRPr="009B4D32">
        <w:rPr>
          <w:rFonts w:ascii="Arial" w:hAnsi="Arial" w:cs="Arial"/>
          <w:bCs/>
          <w:sz w:val="20"/>
          <w:szCs w:val="20"/>
        </w:rPr>
        <w:t xml:space="preserve">Tato </w:t>
      </w:r>
      <w:r w:rsidR="002044C6" w:rsidRPr="009B4D32">
        <w:rPr>
          <w:rFonts w:ascii="Arial" w:hAnsi="Arial" w:cs="Arial"/>
          <w:bCs/>
          <w:sz w:val="20"/>
          <w:szCs w:val="20"/>
        </w:rPr>
        <w:t>smlouva</w:t>
      </w:r>
      <w:r w:rsidRPr="009B4D32">
        <w:rPr>
          <w:rFonts w:ascii="Arial" w:hAnsi="Arial" w:cs="Arial"/>
          <w:bCs/>
          <w:sz w:val="20"/>
          <w:szCs w:val="20"/>
        </w:rPr>
        <w:t xml:space="preserve"> je smluvními stranami uzavřena za účelem</w:t>
      </w:r>
      <w:r w:rsidRPr="009B4D32">
        <w:rPr>
          <w:rFonts w:ascii="Arial" w:eastAsia="Times New Roman" w:hAnsi="Arial" w:cs="Arial"/>
          <w:sz w:val="20"/>
          <w:szCs w:val="20"/>
          <w:lang w:eastAsia="cs-CZ"/>
        </w:rPr>
        <w:t xml:space="preserve"> </w:t>
      </w:r>
      <w:r w:rsidR="0095068B" w:rsidRPr="009B4D32">
        <w:rPr>
          <w:rFonts w:ascii="Arial" w:eastAsia="Times New Roman" w:hAnsi="Arial" w:cs="Arial"/>
          <w:sz w:val="20"/>
          <w:szCs w:val="20"/>
          <w:lang w:eastAsia="cs-CZ"/>
        </w:rPr>
        <w:t xml:space="preserve">poskytování </w:t>
      </w:r>
      <w:r w:rsidR="009B4D32" w:rsidRPr="009B4D32">
        <w:rPr>
          <w:rFonts w:ascii="Arial" w:hAnsi="Arial" w:cs="Arial"/>
          <w:sz w:val="20"/>
          <w:szCs w:val="20"/>
        </w:rPr>
        <w:t xml:space="preserve">zajištění níže specifikovaných právních </w:t>
      </w:r>
      <w:r w:rsidR="009B4D32">
        <w:rPr>
          <w:rFonts w:ascii="Arial" w:hAnsi="Arial" w:cs="Arial"/>
          <w:sz w:val="20"/>
          <w:szCs w:val="20"/>
        </w:rPr>
        <w:t xml:space="preserve">služeb, </w:t>
      </w:r>
      <w:r w:rsidR="009B4D32" w:rsidRPr="009B4D32">
        <w:rPr>
          <w:rFonts w:ascii="Arial" w:hAnsi="Arial" w:cs="Arial"/>
          <w:sz w:val="20"/>
          <w:szCs w:val="20"/>
        </w:rPr>
        <w:t>vymezení práv a povinností smluvních stran a stanovení rozsahu a podmínek poskytování uvedených služeb.</w:t>
      </w:r>
    </w:p>
    <w:p w14:paraId="2189B24D" w14:textId="79FB9615" w:rsidR="0095068B" w:rsidRPr="0095068B" w:rsidRDefault="0095068B" w:rsidP="00854141">
      <w:pPr>
        <w:pStyle w:val="Odstavecseseznamem"/>
        <w:numPr>
          <w:ilvl w:val="0"/>
          <w:numId w:val="11"/>
        </w:numPr>
        <w:spacing w:after="120" w:line="240" w:lineRule="atLeast"/>
        <w:ind w:left="567" w:hanging="567"/>
        <w:contextualSpacing w:val="0"/>
        <w:jc w:val="both"/>
        <w:rPr>
          <w:rFonts w:ascii="Arial" w:eastAsia="Times New Roman" w:hAnsi="Arial" w:cs="Arial"/>
          <w:sz w:val="20"/>
          <w:szCs w:val="20"/>
          <w:lang w:eastAsia="cs-CZ"/>
        </w:rPr>
      </w:pPr>
      <w:r w:rsidRPr="0095068B">
        <w:rPr>
          <w:rFonts w:ascii="Arial" w:hAnsi="Arial" w:cs="Arial"/>
          <w:sz w:val="20"/>
          <w:szCs w:val="20"/>
        </w:rPr>
        <w:t xml:space="preserve">Pro plnění předmětu této smlouvy jsou závazné rovněž všechny dokumenty vztahující </w:t>
      </w:r>
      <w:r w:rsidRPr="0095068B">
        <w:rPr>
          <w:rFonts w:ascii="Arial" w:hAnsi="Arial" w:cs="Arial"/>
          <w:sz w:val="20"/>
          <w:szCs w:val="20"/>
        </w:rPr>
        <w:br/>
        <w:t xml:space="preserve">se k veřejné zakázce, a to zadávací dokumentace včetně všech příloh vztahujících se k předmětu této smlouvy, nabídka </w:t>
      </w:r>
      <w:r>
        <w:rPr>
          <w:rFonts w:ascii="Arial" w:hAnsi="Arial" w:cs="Arial"/>
          <w:sz w:val="20"/>
          <w:szCs w:val="20"/>
        </w:rPr>
        <w:t xml:space="preserve">poskytovatele </w:t>
      </w:r>
      <w:r w:rsidRPr="0095068B">
        <w:rPr>
          <w:rFonts w:ascii="Arial" w:hAnsi="Arial" w:cs="Arial"/>
          <w:sz w:val="20"/>
          <w:szCs w:val="20"/>
        </w:rPr>
        <w:t>a ostatní související dokumentace veřejné zakázky.</w:t>
      </w:r>
    </w:p>
    <w:p w14:paraId="3A89E8A6" w14:textId="69C092DE" w:rsidR="0095068B" w:rsidRPr="0095068B" w:rsidRDefault="0095068B" w:rsidP="00854141">
      <w:pPr>
        <w:pStyle w:val="Odstavecseseznamem"/>
        <w:numPr>
          <w:ilvl w:val="0"/>
          <w:numId w:val="11"/>
        </w:numPr>
        <w:spacing w:after="120" w:line="240" w:lineRule="atLeast"/>
        <w:ind w:left="567" w:hanging="567"/>
        <w:contextualSpacing w:val="0"/>
        <w:jc w:val="both"/>
        <w:rPr>
          <w:rFonts w:ascii="Arial" w:eastAsia="Times New Roman" w:hAnsi="Arial" w:cs="Arial"/>
          <w:sz w:val="20"/>
          <w:szCs w:val="20"/>
          <w:lang w:eastAsia="cs-CZ"/>
        </w:rPr>
      </w:pPr>
      <w:r>
        <w:rPr>
          <w:rFonts w:ascii="Arial" w:hAnsi="Arial" w:cs="Arial"/>
          <w:sz w:val="20"/>
          <w:szCs w:val="20"/>
        </w:rPr>
        <w:t xml:space="preserve">Poskytovatel </w:t>
      </w:r>
      <w:r w:rsidRPr="0095068B">
        <w:rPr>
          <w:rFonts w:ascii="Arial" w:hAnsi="Arial" w:cs="Arial"/>
          <w:sz w:val="20"/>
          <w:szCs w:val="20"/>
        </w:rPr>
        <w:t xml:space="preserve">výslovně prohlašuje, že se seznámil se zadávací dokumentací veřejné zakázky, přičemž mu nejsou známy žádné nejasnosti či pochybnosti, které by znemožňovaly řádné plnění jeho závazků podle této smlouvy. </w:t>
      </w:r>
      <w:r>
        <w:rPr>
          <w:rFonts w:ascii="Arial" w:hAnsi="Arial" w:cs="Arial"/>
          <w:sz w:val="20"/>
          <w:szCs w:val="20"/>
        </w:rPr>
        <w:t xml:space="preserve">Poskytovatel </w:t>
      </w:r>
      <w:r w:rsidRPr="0095068B">
        <w:rPr>
          <w:rFonts w:ascii="Arial" w:hAnsi="Arial" w:cs="Arial"/>
          <w:sz w:val="20"/>
          <w:szCs w:val="20"/>
        </w:rPr>
        <w:t>se zavazuje, že bude služby na základě této smlouvy poskytovat v souladu se zadávacími podmínkami veřejné zakázky a v souladu se svou nabídkou.</w:t>
      </w:r>
    </w:p>
    <w:p w14:paraId="57AEF661" w14:textId="25F001D1" w:rsidR="0095068B" w:rsidRPr="0095068B" w:rsidRDefault="0095068B" w:rsidP="00854141">
      <w:pPr>
        <w:pStyle w:val="Odstavecseseznamem"/>
        <w:numPr>
          <w:ilvl w:val="0"/>
          <w:numId w:val="11"/>
        </w:numPr>
        <w:spacing w:after="120" w:line="240" w:lineRule="atLeast"/>
        <w:ind w:left="567" w:hanging="567"/>
        <w:contextualSpacing w:val="0"/>
        <w:jc w:val="both"/>
        <w:rPr>
          <w:rFonts w:ascii="Arial" w:eastAsia="Times New Roman" w:hAnsi="Arial" w:cs="Arial"/>
          <w:sz w:val="20"/>
          <w:szCs w:val="20"/>
          <w:lang w:eastAsia="cs-CZ"/>
        </w:rPr>
      </w:pPr>
      <w:r>
        <w:rPr>
          <w:rFonts w:ascii="Arial" w:hAnsi="Arial" w:cs="Arial"/>
          <w:sz w:val="20"/>
          <w:szCs w:val="20"/>
        </w:rPr>
        <w:t>Poskytovatel</w:t>
      </w:r>
      <w:r w:rsidRPr="0095068B">
        <w:rPr>
          <w:rFonts w:ascii="Arial" w:hAnsi="Arial" w:cs="Arial"/>
          <w:sz w:val="20"/>
          <w:szCs w:val="20"/>
        </w:rPr>
        <w:t xml:space="preserve"> prohlašuje, že se detailně seznámil s rozsahem a povahou předmětu této smlouvy, že jsou mu známy podmínky nezbytné pro její realizaci, a že disponuje takovými kapacitami a odbornými znalostmi, včetně technického a personálního zázemí, které jsou nezbytné pro realizaci této smlouvy za dohodnutou maximální smluvní cenu uvedenou ve smlouvě, a to rovněž ve vazbě na jím prokázanou kvalifikaci pro plnění veřejné zakázky.</w:t>
      </w:r>
    </w:p>
    <w:p w14:paraId="6E2ECB6A" w14:textId="57E5C923" w:rsidR="0095068B" w:rsidRPr="0095068B" w:rsidRDefault="0095068B" w:rsidP="00854141">
      <w:pPr>
        <w:pStyle w:val="Odstavecseseznamem"/>
        <w:numPr>
          <w:ilvl w:val="0"/>
          <w:numId w:val="11"/>
        </w:numPr>
        <w:spacing w:after="120" w:line="240" w:lineRule="atLeast"/>
        <w:ind w:left="567" w:hanging="567"/>
        <w:contextualSpacing w:val="0"/>
        <w:jc w:val="both"/>
        <w:rPr>
          <w:rFonts w:ascii="Arial" w:eastAsia="Times New Roman" w:hAnsi="Arial" w:cs="Arial"/>
          <w:sz w:val="20"/>
          <w:szCs w:val="20"/>
          <w:lang w:eastAsia="cs-CZ"/>
        </w:rPr>
      </w:pPr>
      <w:r>
        <w:rPr>
          <w:rFonts w:ascii="Arial" w:hAnsi="Arial" w:cs="Arial"/>
          <w:sz w:val="20"/>
          <w:szCs w:val="20"/>
        </w:rPr>
        <w:t>Poskytovatel</w:t>
      </w:r>
      <w:r w:rsidRPr="0095068B">
        <w:rPr>
          <w:rFonts w:ascii="Arial" w:hAnsi="Arial" w:cs="Arial"/>
          <w:sz w:val="20"/>
          <w:szCs w:val="20"/>
        </w:rPr>
        <w:t xml:space="preserve"> prohlašuje, že jím poskytované plnění odpovídá všem požadavkům vyplývajícím z platných právních předpisů, které se na plnění vztahují.</w:t>
      </w:r>
    </w:p>
    <w:p w14:paraId="16DCAF4B" w14:textId="115B7871" w:rsidR="00AB1AF6" w:rsidRPr="0095068B" w:rsidRDefault="00AB1AF6" w:rsidP="00854141">
      <w:pPr>
        <w:pStyle w:val="Odstavecseseznamem"/>
        <w:numPr>
          <w:ilvl w:val="0"/>
          <w:numId w:val="11"/>
        </w:numPr>
        <w:spacing w:after="120" w:line="240" w:lineRule="atLeast"/>
        <w:ind w:left="567" w:hanging="567"/>
        <w:contextualSpacing w:val="0"/>
        <w:jc w:val="both"/>
        <w:rPr>
          <w:rFonts w:ascii="Arial" w:eastAsia="Times New Roman" w:hAnsi="Arial" w:cs="Arial"/>
          <w:sz w:val="20"/>
          <w:szCs w:val="20"/>
          <w:lang w:eastAsia="cs-CZ"/>
        </w:rPr>
      </w:pPr>
      <w:r w:rsidRPr="0095068B">
        <w:rPr>
          <w:rFonts w:ascii="Arial" w:hAnsi="Arial" w:cs="Arial"/>
          <w:sz w:val="20"/>
          <w:szCs w:val="20"/>
        </w:rPr>
        <w:t>Přesná specifikace služeb poskytovaných poskytovatelem objednateli je</w:t>
      </w:r>
      <w:r w:rsidR="0095068B">
        <w:rPr>
          <w:rFonts w:ascii="Arial" w:hAnsi="Arial" w:cs="Arial"/>
          <w:sz w:val="20"/>
          <w:szCs w:val="20"/>
        </w:rPr>
        <w:t xml:space="preserve"> uvedena v čl. II. této smlouvy.</w:t>
      </w:r>
    </w:p>
    <w:p w14:paraId="1BFE9E7E" w14:textId="77777777" w:rsidR="0060055B" w:rsidRPr="00147433" w:rsidRDefault="00CF7D86" w:rsidP="006B35EA">
      <w:pPr>
        <w:spacing w:before="480" w:after="120" w:line="240" w:lineRule="atLeast"/>
        <w:jc w:val="center"/>
        <w:rPr>
          <w:rFonts w:ascii="Arial" w:eastAsia="Times New Roman" w:hAnsi="Arial" w:cs="Arial"/>
          <w:b/>
          <w:sz w:val="20"/>
          <w:szCs w:val="20"/>
          <w:lang w:eastAsia="cs-CZ"/>
        </w:rPr>
      </w:pPr>
      <w:r w:rsidRPr="00147433">
        <w:rPr>
          <w:rFonts w:ascii="Arial" w:eastAsia="Times New Roman" w:hAnsi="Arial" w:cs="Arial"/>
          <w:b/>
          <w:sz w:val="20"/>
          <w:szCs w:val="20"/>
          <w:lang w:eastAsia="cs-CZ"/>
        </w:rPr>
        <w:t>Čl</w:t>
      </w:r>
      <w:r w:rsidR="00A77FA9" w:rsidRPr="00147433">
        <w:rPr>
          <w:rFonts w:ascii="Arial" w:eastAsia="Times New Roman" w:hAnsi="Arial" w:cs="Arial"/>
          <w:b/>
          <w:sz w:val="20"/>
          <w:szCs w:val="20"/>
          <w:lang w:eastAsia="cs-CZ"/>
        </w:rPr>
        <w:t>. II.</w:t>
      </w:r>
    </w:p>
    <w:p w14:paraId="1212F961" w14:textId="77777777" w:rsidR="00A77FA9" w:rsidRPr="00135DE0" w:rsidRDefault="002044C6" w:rsidP="006B35EA">
      <w:pPr>
        <w:spacing w:after="480" w:line="240" w:lineRule="atLeast"/>
        <w:jc w:val="center"/>
        <w:rPr>
          <w:rFonts w:ascii="Arial" w:eastAsia="Times New Roman" w:hAnsi="Arial" w:cs="Arial"/>
          <w:b/>
          <w:sz w:val="20"/>
          <w:szCs w:val="20"/>
          <w:lang w:eastAsia="cs-CZ"/>
        </w:rPr>
      </w:pPr>
      <w:r>
        <w:rPr>
          <w:rFonts w:ascii="Arial" w:eastAsia="Times New Roman" w:hAnsi="Arial" w:cs="Arial"/>
          <w:b/>
          <w:sz w:val="20"/>
          <w:szCs w:val="20"/>
          <w:lang w:eastAsia="cs-CZ"/>
        </w:rPr>
        <w:t>Předmět smlouvy</w:t>
      </w:r>
    </w:p>
    <w:p w14:paraId="7905650A" w14:textId="7B55F294" w:rsidR="009B4D32" w:rsidRDefault="009B4D32" w:rsidP="009B4D32">
      <w:pPr>
        <w:numPr>
          <w:ilvl w:val="0"/>
          <w:numId w:val="1"/>
        </w:numPr>
        <w:tabs>
          <w:tab w:val="left" w:pos="-1985"/>
        </w:tabs>
        <w:overflowPunct w:val="0"/>
        <w:autoSpaceDE w:val="0"/>
        <w:autoSpaceDN w:val="0"/>
        <w:adjustRightInd w:val="0"/>
        <w:spacing w:after="120" w:line="280" w:lineRule="atLeast"/>
        <w:ind w:left="567" w:hanging="720"/>
        <w:jc w:val="both"/>
        <w:textAlignment w:val="baseline"/>
        <w:rPr>
          <w:rFonts w:ascii="Arial" w:eastAsia="Times New Roman" w:hAnsi="Arial" w:cs="Arial"/>
          <w:sz w:val="20"/>
          <w:szCs w:val="20"/>
          <w:lang w:eastAsia="ar-SA"/>
        </w:rPr>
      </w:pPr>
      <w:r w:rsidRPr="009F7BCF">
        <w:rPr>
          <w:rFonts w:ascii="Arial" w:eastAsia="Times New Roman" w:hAnsi="Arial" w:cs="Arial"/>
          <w:sz w:val="20"/>
          <w:szCs w:val="20"/>
          <w:lang w:eastAsia="ar-SA"/>
        </w:rPr>
        <w:t xml:space="preserve">Předmětem této </w:t>
      </w:r>
      <w:r w:rsidR="002A09BD">
        <w:rPr>
          <w:rFonts w:ascii="Arial" w:eastAsia="Times New Roman" w:hAnsi="Arial" w:cs="Arial"/>
          <w:sz w:val="20"/>
          <w:szCs w:val="20"/>
          <w:lang w:eastAsia="ar-SA"/>
        </w:rPr>
        <w:t>smlouvy</w:t>
      </w:r>
      <w:r w:rsidR="002A09BD" w:rsidRPr="009F7BCF">
        <w:rPr>
          <w:rFonts w:ascii="Arial" w:eastAsia="Times New Roman" w:hAnsi="Arial" w:cs="Arial"/>
          <w:sz w:val="20"/>
          <w:szCs w:val="20"/>
          <w:lang w:eastAsia="ar-SA"/>
        </w:rPr>
        <w:t xml:space="preserve"> </w:t>
      </w:r>
      <w:r w:rsidRPr="009F7BCF">
        <w:rPr>
          <w:rFonts w:ascii="Arial" w:eastAsia="Times New Roman" w:hAnsi="Arial" w:cs="Arial"/>
          <w:sz w:val="20"/>
          <w:szCs w:val="20"/>
          <w:lang w:eastAsia="ar-SA"/>
        </w:rPr>
        <w:t>je závazek poskytovatel</w:t>
      </w:r>
      <w:r>
        <w:rPr>
          <w:rFonts w:ascii="Arial" w:eastAsia="Times New Roman" w:hAnsi="Arial" w:cs="Arial"/>
          <w:sz w:val="20"/>
          <w:szCs w:val="20"/>
          <w:lang w:eastAsia="ar-SA"/>
        </w:rPr>
        <w:t>e</w:t>
      </w:r>
      <w:r w:rsidRPr="009F7BCF">
        <w:rPr>
          <w:rFonts w:ascii="Arial" w:eastAsia="Times New Roman" w:hAnsi="Arial" w:cs="Arial"/>
          <w:sz w:val="20"/>
          <w:szCs w:val="20"/>
          <w:lang w:eastAsia="ar-SA"/>
        </w:rPr>
        <w:t xml:space="preserve"> poskytovat objednateli </w:t>
      </w:r>
      <w:r>
        <w:rPr>
          <w:rFonts w:ascii="Arial" w:eastAsia="Times New Roman" w:hAnsi="Arial" w:cs="Arial"/>
          <w:sz w:val="20"/>
          <w:szCs w:val="20"/>
          <w:lang w:eastAsia="ar-SA"/>
        </w:rPr>
        <w:t xml:space="preserve">právní služby </w:t>
      </w:r>
      <w:r w:rsidRPr="00AB2E85">
        <w:rPr>
          <w:rFonts w:ascii="Arial" w:eastAsia="Times New Roman" w:hAnsi="Arial" w:cs="Arial"/>
          <w:sz w:val="20"/>
          <w:szCs w:val="20"/>
          <w:lang w:eastAsia="ar-SA"/>
        </w:rPr>
        <w:t>blíže specifikovan</w:t>
      </w:r>
      <w:r w:rsidR="008F1BFB">
        <w:rPr>
          <w:rFonts w:ascii="Arial" w:eastAsia="Times New Roman" w:hAnsi="Arial" w:cs="Arial"/>
          <w:sz w:val="20"/>
          <w:szCs w:val="20"/>
          <w:lang w:eastAsia="ar-SA"/>
        </w:rPr>
        <w:t>é</w:t>
      </w:r>
      <w:r w:rsidRPr="00AB2E85">
        <w:rPr>
          <w:rFonts w:ascii="Arial" w:eastAsia="Times New Roman" w:hAnsi="Arial" w:cs="Arial"/>
          <w:sz w:val="20"/>
          <w:szCs w:val="20"/>
          <w:lang w:eastAsia="ar-SA"/>
        </w:rPr>
        <w:t xml:space="preserve"> níže, osobami dle </w:t>
      </w:r>
      <w:r w:rsidRPr="00E32447">
        <w:rPr>
          <w:rFonts w:ascii="Arial" w:eastAsia="Times New Roman" w:hAnsi="Arial" w:cs="Arial"/>
          <w:sz w:val="20"/>
          <w:szCs w:val="20"/>
          <w:lang w:eastAsia="ar-SA"/>
        </w:rPr>
        <w:t xml:space="preserve">Přílohy č. </w:t>
      </w:r>
      <w:r w:rsidR="006830A1">
        <w:rPr>
          <w:rFonts w:ascii="Arial" w:eastAsia="Times New Roman" w:hAnsi="Arial" w:cs="Arial"/>
          <w:sz w:val="20"/>
          <w:szCs w:val="20"/>
          <w:lang w:eastAsia="ar-SA"/>
        </w:rPr>
        <w:t>1</w:t>
      </w:r>
      <w:r w:rsidRPr="00E32447">
        <w:rPr>
          <w:rFonts w:ascii="Arial" w:eastAsia="Times New Roman" w:hAnsi="Arial" w:cs="Arial"/>
          <w:sz w:val="20"/>
          <w:szCs w:val="20"/>
          <w:lang w:eastAsia="ar-SA"/>
        </w:rPr>
        <w:t xml:space="preserve"> – Jmenný seznam</w:t>
      </w:r>
      <w:r w:rsidR="00E32447">
        <w:rPr>
          <w:rFonts w:ascii="Arial" w:eastAsia="Times New Roman" w:hAnsi="Arial" w:cs="Arial"/>
          <w:sz w:val="20"/>
          <w:szCs w:val="20"/>
          <w:lang w:eastAsia="ar-SA"/>
        </w:rPr>
        <w:t xml:space="preserve"> členů realizačního týmu</w:t>
      </w:r>
      <w:r w:rsidRPr="00AB2E85">
        <w:rPr>
          <w:rFonts w:ascii="Arial" w:eastAsia="Times New Roman" w:hAnsi="Arial" w:cs="Arial"/>
          <w:sz w:val="20"/>
          <w:szCs w:val="20"/>
          <w:lang w:eastAsia="ar-SA"/>
        </w:rPr>
        <w:t xml:space="preserve"> (dále jen „Příloha č. </w:t>
      </w:r>
      <w:r w:rsidR="006830A1">
        <w:rPr>
          <w:rFonts w:ascii="Arial" w:eastAsia="Times New Roman" w:hAnsi="Arial" w:cs="Arial"/>
          <w:sz w:val="20"/>
          <w:szCs w:val="20"/>
          <w:lang w:eastAsia="ar-SA"/>
        </w:rPr>
        <w:t>1</w:t>
      </w:r>
      <w:r w:rsidRPr="00AB2E85">
        <w:rPr>
          <w:rFonts w:ascii="Arial" w:eastAsia="Times New Roman" w:hAnsi="Arial" w:cs="Arial"/>
          <w:sz w:val="20"/>
          <w:szCs w:val="20"/>
          <w:lang w:eastAsia="ar-SA"/>
        </w:rPr>
        <w:t>“) a závazek objednate</w:t>
      </w:r>
      <w:r w:rsidRPr="009F7BCF">
        <w:rPr>
          <w:rFonts w:ascii="Arial" w:eastAsia="Times New Roman" w:hAnsi="Arial" w:cs="Arial"/>
          <w:sz w:val="20"/>
          <w:szCs w:val="20"/>
          <w:lang w:eastAsia="ar-SA"/>
        </w:rPr>
        <w:t xml:space="preserve">le řádně a včas </w:t>
      </w:r>
      <w:r w:rsidR="008F1BFB">
        <w:rPr>
          <w:rFonts w:ascii="Arial" w:eastAsia="Times New Roman" w:hAnsi="Arial" w:cs="Arial"/>
          <w:sz w:val="20"/>
          <w:szCs w:val="20"/>
          <w:lang w:eastAsia="ar-SA"/>
        </w:rPr>
        <w:t>uhradit za poskytnuté právní služby realizované na základě dílčích objednávek sjednanou odměnu dle podmínek stanovených touto smlouvou.</w:t>
      </w:r>
    </w:p>
    <w:p w14:paraId="19D4E63E" w14:textId="77777777" w:rsidR="00E67FE9" w:rsidRPr="00E67FE9" w:rsidRDefault="009B4D32" w:rsidP="009B4D32">
      <w:pPr>
        <w:numPr>
          <w:ilvl w:val="0"/>
          <w:numId w:val="1"/>
        </w:numPr>
        <w:tabs>
          <w:tab w:val="left" w:pos="-1985"/>
        </w:tabs>
        <w:overflowPunct w:val="0"/>
        <w:autoSpaceDE w:val="0"/>
        <w:autoSpaceDN w:val="0"/>
        <w:adjustRightInd w:val="0"/>
        <w:spacing w:after="120" w:line="280" w:lineRule="atLeast"/>
        <w:ind w:left="567" w:hanging="720"/>
        <w:jc w:val="both"/>
        <w:textAlignment w:val="baseline"/>
        <w:rPr>
          <w:rFonts w:ascii="Arial" w:eastAsia="Times New Roman" w:hAnsi="Arial" w:cs="Arial"/>
          <w:sz w:val="20"/>
          <w:szCs w:val="20"/>
          <w:lang w:eastAsia="ar-SA"/>
        </w:rPr>
      </w:pPr>
      <w:r>
        <w:rPr>
          <w:rFonts w:ascii="Arial" w:hAnsi="Arial" w:cs="Arial"/>
          <w:sz w:val="20"/>
          <w:szCs w:val="20"/>
        </w:rPr>
        <w:t>Poskytovatel</w:t>
      </w:r>
      <w:r w:rsidRPr="009B4D32">
        <w:rPr>
          <w:rFonts w:ascii="Arial" w:hAnsi="Arial" w:cs="Arial"/>
          <w:sz w:val="20"/>
          <w:szCs w:val="20"/>
        </w:rPr>
        <w:t xml:space="preserve"> se touto smlouvou zavazuje poskytovat objednateli na základě jeho požadavků, které budou konkretizovány v jednotlivých </w:t>
      </w:r>
      <w:r>
        <w:rPr>
          <w:rFonts w:ascii="Arial" w:hAnsi="Arial" w:cs="Arial"/>
          <w:sz w:val="20"/>
          <w:szCs w:val="20"/>
        </w:rPr>
        <w:t xml:space="preserve">objednávkách </w:t>
      </w:r>
      <w:r w:rsidRPr="00E32447">
        <w:rPr>
          <w:rFonts w:ascii="Arial" w:hAnsi="Arial" w:cs="Arial"/>
          <w:sz w:val="20"/>
          <w:szCs w:val="20"/>
        </w:rPr>
        <w:t>dle čl.</w:t>
      </w:r>
      <w:r w:rsidR="00E32447" w:rsidRPr="00E32447">
        <w:rPr>
          <w:rFonts w:ascii="Arial" w:hAnsi="Arial" w:cs="Arial"/>
          <w:sz w:val="20"/>
          <w:szCs w:val="20"/>
        </w:rPr>
        <w:t xml:space="preserve"> III</w:t>
      </w:r>
      <w:r>
        <w:rPr>
          <w:rFonts w:ascii="Arial" w:hAnsi="Arial" w:cs="Arial"/>
          <w:sz w:val="20"/>
          <w:szCs w:val="20"/>
        </w:rPr>
        <w:t xml:space="preserve"> </w:t>
      </w:r>
      <w:r w:rsidRPr="009B4D32">
        <w:rPr>
          <w:rFonts w:ascii="Arial" w:hAnsi="Arial" w:cs="Arial"/>
          <w:sz w:val="20"/>
          <w:szCs w:val="20"/>
        </w:rPr>
        <w:t xml:space="preserve">k poskytnutí </w:t>
      </w:r>
      <w:r w:rsidR="00436320">
        <w:rPr>
          <w:rFonts w:ascii="Arial" w:hAnsi="Arial" w:cs="Arial"/>
          <w:sz w:val="20"/>
          <w:szCs w:val="20"/>
        </w:rPr>
        <w:t xml:space="preserve">komplexních právních služeb </w:t>
      </w:r>
      <w:r w:rsidRPr="009B4D32">
        <w:rPr>
          <w:rFonts w:ascii="Arial" w:hAnsi="Arial" w:cs="Arial"/>
          <w:sz w:val="20"/>
          <w:szCs w:val="20"/>
        </w:rPr>
        <w:t xml:space="preserve">dle potřeb objednatele, a to </w:t>
      </w:r>
      <w:r w:rsidRPr="00E67FE9">
        <w:rPr>
          <w:rFonts w:ascii="Arial" w:hAnsi="Arial" w:cs="Arial"/>
          <w:sz w:val="20"/>
          <w:szCs w:val="20"/>
        </w:rPr>
        <w:t xml:space="preserve">zejména: </w:t>
      </w:r>
    </w:p>
    <w:p w14:paraId="5CF59D43" w14:textId="77777777" w:rsidR="00E67FE9" w:rsidRPr="00147DC2" w:rsidRDefault="00E67FE9" w:rsidP="00E67FE9">
      <w:pPr>
        <w:pStyle w:val="Default"/>
        <w:numPr>
          <w:ilvl w:val="1"/>
          <w:numId w:val="1"/>
        </w:numPr>
        <w:spacing w:before="120" w:after="80"/>
        <w:jc w:val="both"/>
        <w:rPr>
          <w:rFonts w:eastAsia="Times New Roman"/>
          <w:color w:val="auto"/>
          <w:sz w:val="20"/>
          <w:szCs w:val="20"/>
        </w:rPr>
      </w:pPr>
      <w:r>
        <w:rPr>
          <w:rFonts w:eastAsia="Times New Roman"/>
          <w:color w:val="auto"/>
          <w:sz w:val="20"/>
          <w:szCs w:val="20"/>
        </w:rPr>
        <w:t>a</w:t>
      </w:r>
      <w:r w:rsidRPr="14AD52B5">
        <w:rPr>
          <w:rFonts w:eastAsia="Times New Roman"/>
          <w:color w:val="auto"/>
          <w:sz w:val="20"/>
          <w:szCs w:val="20"/>
        </w:rPr>
        <w:t>nalýz</w:t>
      </w:r>
      <w:r>
        <w:rPr>
          <w:rFonts w:eastAsia="Times New Roman"/>
          <w:color w:val="auto"/>
          <w:sz w:val="20"/>
          <w:szCs w:val="20"/>
        </w:rPr>
        <w:t>y</w:t>
      </w:r>
      <w:r w:rsidRPr="14AD52B5">
        <w:rPr>
          <w:rFonts w:eastAsia="Times New Roman"/>
          <w:color w:val="auto"/>
          <w:sz w:val="20"/>
          <w:szCs w:val="20"/>
        </w:rPr>
        <w:t xml:space="preserve"> legislativních změn a jejich vlivů na činnost zadavatele</w:t>
      </w:r>
      <w:r>
        <w:rPr>
          <w:rFonts w:eastAsia="Times New Roman"/>
          <w:color w:val="auto"/>
          <w:sz w:val="20"/>
          <w:szCs w:val="20"/>
        </w:rPr>
        <w:t>, včetně analýz Evropské legislativy;</w:t>
      </w:r>
    </w:p>
    <w:p w14:paraId="559F0A8D" w14:textId="77777777" w:rsidR="00E67FE9" w:rsidRDefault="00E67FE9" w:rsidP="00E67FE9">
      <w:pPr>
        <w:pStyle w:val="Default"/>
        <w:numPr>
          <w:ilvl w:val="1"/>
          <w:numId w:val="1"/>
        </w:numPr>
        <w:spacing w:before="120" w:after="80"/>
        <w:jc w:val="both"/>
        <w:rPr>
          <w:rFonts w:eastAsia="Times New Roman"/>
          <w:color w:val="auto"/>
          <w:sz w:val="20"/>
          <w:szCs w:val="20"/>
        </w:rPr>
      </w:pPr>
      <w:r>
        <w:rPr>
          <w:rFonts w:eastAsia="Times New Roman"/>
          <w:color w:val="auto"/>
          <w:sz w:val="20"/>
          <w:szCs w:val="20"/>
        </w:rPr>
        <w:t>z</w:t>
      </w:r>
      <w:r w:rsidRPr="7C688AE2">
        <w:rPr>
          <w:rFonts w:eastAsia="Times New Roman"/>
          <w:color w:val="auto"/>
          <w:sz w:val="20"/>
          <w:szCs w:val="20"/>
        </w:rPr>
        <w:t xml:space="preserve">pracování právních stanovisek </w:t>
      </w:r>
      <w:r>
        <w:rPr>
          <w:rFonts w:eastAsia="Times New Roman"/>
          <w:color w:val="auto"/>
          <w:sz w:val="20"/>
          <w:szCs w:val="20"/>
        </w:rPr>
        <w:t xml:space="preserve">a metodik pro příjemce grantů v rámci administrativy </w:t>
      </w:r>
      <w:r w:rsidRPr="7C688AE2">
        <w:rPr>
          <w:rFonts w:eastAsia="Times New Roman"/>
          <w:color w:val="auto"/>
          <w:sz w:val="20"/>
          <w:szCs w:val="20"/>
        </w:rPr>
        <w:t>komunitárních a operačních programů</w:t>
      </w:r>
      <w:r>
        <w:rPr>
          <w:rFonts w:eastAsia="Times New Roman"/>
          <w:color w:val="auto"/>
          <w:sz w:val="20"/>
          <w:szCs w:val="20"/>
        </w:rPr>
        <w:t>;</w:t>
      </w:r>
      <w:r w:rsidRPr="7C688AE2">
        <w:rPr>
          <w:rFonts w:eastAsia="Times New Roman"/>
          <w:color w:val="auto"/>
          <w:sz w:val="20"/>
          <w:szCs w:val="20"/>
        </w:rPr>
        <w:t xml:space="preserve"> </w:t>
      </w:r>
    </w:p>
    <w:p w14:paraId="51649CB0" w14:textId="77777777" w:rsidR="00E67FE9" w:rsidRPr="002A0CB1" w:rsidRDefault="00E67FE9" w:rsidP="00E67FE9">
      <w:pPr>
        <w:pStyle w:val="Default"/>
        <w:numPr>
          <w:ilvl w:val="1"/>
          <w:numId w:val="1"/>
        </w:numPr>
        <w:spacing w:before="120" w:after="80"/>
        <w:jc w:val="both"/>
        <w:rPr>
          <w:rFonts w:eastAsia="Times New Roman"/>
          <w:color w:val="auto"/>
          <w:sz w:val="20"/>
          <w:szCs w:val="20"/>
        </w:rPr>
      </w:pPr>
      <w:r w:rsidRPr="002A0CB1">
        <w:rPr>
          <w:rFonts w:eastAsia="Times New Roman"/>
          <w:color w:val="auto"/>
          <w:sz w:val="20"/>
          <w:szCs w:val="20"/>
        </w:rPr>
        <w:t>rozbory a stanoviska k poskytování dotací z pohledu právních předpisů a pravidel příslušných komunitárních a operačních programů;</w:t>
      </w:r>
    </w:p>
    <w:p w14:paraId="1BDBE122" w14:textId="77777777" w:rsidR="00E67FE9" w:rsidRPr="00B918CE" w:rsidRDefault="00E67FE9" w:rsidP="00E67FE9">
      <w:pPr>
        <w:pStyle w:val="Default"/>
        <w:numPr>
          <w:ilvl w:val="1"/>
          <w:numId w:val="1"/>
        </w:numPr>
        <w:spacing w:before="120" w:after="80"/>
        <w:jc w:val="both"/>
        <w:rPr>
          <w:color w:val="auto"/>
          <w:sz w:val="20"/>
          <w:szCs w:val="20"/>
        </w:rPr>
      </w:pPr>
      <w:r>
        <w:rPr>
          <w:rFonts w:eastAsia="Times New Roman"/>
          <w:color w:val="auto"/>
          <w:sz w:val="20"/>
          <w:szCs w:val="20"/>
        </w:rPr>
        <w:lastRenderedPageBreak/>
        <w:t>r</w:t>
      </w:r>
      <w:r w:rsidRPr="7C688AE2">
        <w:rPr>
          <w:rFonts w:eastAsia="Times New Roman"/>
          <w:color w:val="auto"/>
          <w:sz w:val="20"/>
          <w:szCs w:val="20"/>
        </w:rPr>
        <w:t>ozbor</w:t>
      </w:r>
      <w:r>
        <w:rPr>
          <w:rFonts w:eastAsia="Times New Roman"/>
          <w:color w:val="auto"/>
          <w:sz w:val="20"/>
          <w:szCs w:val="20"/>
        </w:rPr>
        <w:t>y</w:t>
      </w:r>
      <w:r w:rsidRPr="7C688AE2">
        <w:rPr>
          <w:rFonts w:eastAsia="Times New Roman"/>
          <w:color w:val="auto"/>
          <w:sz w:val="20"/>
          <w:szCs w:val="20"/>
        </w:rPr>
        <w:t xml:space="preserve"> a stanoviska k neshodám a nesrovnalostem</w:t>
      </w:r>
      <w:r>
        <w:rPr>
          <w:rFonts w:eastAsia="Times New Roman"/>
          <w:color w:val="auto"/>
          <w:sz w:val="20"/>
          <w:szCs w:val="20"/>
        </w:rPr>
        <w:t xml:space="preserve">, které identifikuje zadavatel </w:t>
      </w:r>
      <w:r w:rsidRPr="7C688AE2">
        <w:rPr>
          <w:rFonts w:eastAsia="Times New Roman"/>
          <w:color w:val="auto"/>
          <w:sz w:val="20"/>
          <w:szCs w:val="20"/>
        </w:rPr>
        <w:t xml:space="preserve">v rámci administrace komunitárních </w:t>
      </w:r>
      <w:r>
        <w:rPr>
          <w:rFonts w:eastAsia="Times New Roman"/>
          <w:color w:val="auto"/>
          <w:sz w:val="20"/>
          <w:szCs w:val="20"/>
        </w:rPr>
        <w:t xml:space="preserve">a operačních </w:t>
      </w:r>
      <w:r w:rsidRPr="7C688AE2">
        <w:rPr>
          <w:rFonts w:eastAsia="Times New Roman"/>
          <w:color w:val="auto"/>
          <w:sz w:val="20"/>
          <w:szCs w:val="20"/>
        </w:rPr>
        <w:t>programů</w:t>
      </w:r>
      <w:r>
        <w:rPr>
          <w:rFonts w:eastAsia="Times New Roman"/>
          <w:color w:val="auto"/>
          <w:sz w:val="20"/>
          <w:szCs w:val="20"/>
        </w:rPr>
        <w:t>, posouzení vymahatelnosti pohledávek;</w:t>
      </w:r>
    </w:p>
    <w:p w14:paraId="5D589CFB" w14:textId="77777777" w:rsidR="00E67FE9" w:rsidRPr="002A0CB1" w:rsidRDefault="00E67FE9" w:rsidP="00E67FE9">
      <w:pPr>
        <w:pStyle w:val="Default"/>
        <w:numPr>
          <w:ilvl w:val="1"/>
          <w:numId w:val="1"/>
        </w:numPr>
        <w:spacing w:before="120" w:after="80"/>
        <w:jc w:val="both"/>
        <w:rPr>
          <w:color w:val="auto"/>
          <w:sz w:val="20"/>
          <w:szCs w:val="20"/>
        </w:rPr>
      </w:pPr>
      <w:r w:rsidRPr="002A0CB1">
        <w:rPr>
          <w:rFonts w:eastAsia="Times New Roman"/>
          <w:color w:val="auto"/>
          <w:sz w:val="20"/>
          <w:szCs w:val="20"/>
        </w:rPr>
        <w:t xml:space="preserve">řešení právní problematiky spojené s vysíláním zaměstnanců DZS do zahraničí </w:t>
      </w:r>
      <w:r>
        <w:rPr>
          <w:rFonts w:eastAsia="Times New Roman"/>
          <w:color w:val="auto"/>
          <w:sz w:val="20"/>
          <w:szCs w:val="20"/>
        </w:rPr>
        <w:t>(</w:t>
      </w:r>
      <w:r w:rsidRPr="002A0CB1">
        <w:rPr>
          <w:rFonts w:eastAsia="Times New Roman"/>
          <w:color w:val="auto"/>
          <w:sz w:val="20"/>
          <w:szCs w:val="20"/>
        </w:rPr>
        <w:t xml:space="preserve">včetně </w:t>
      </w:r>
      <w:r w:rsidRPr="0067585A">
        <w:rPr>
          <w:rFonts w:eastAsia="Times New Roman"/>
          <w:color w:val="auto"/>
          <w:sz w:val="20"/>
          <w:szCs w:val="20"/>
        </w:rPr>
        <w:t>zákonných odvodů</w:t>
      </w:r>
      <w:r>
        <w:rPr>
          <w:rFonts w:eastAsia="Times New Roman"/>
          <w:color w:val="auto"/>
          <w:sz w:val="20"/>
          <w:szCs w:val="20"/>
        </w:rPr>
        <w:t xml:space="preserve"> z mezd</w:t>
      </w:r>
      <w:r w:rsidRPr="002A0CB1">
        <w:rPr>
          <w:rFonts w:eastAsia="Times New Roman"/>
          <w:color w:val="auto"/>
          <w:sz w:val="20"/>
          <w:szCs w:val="20"/>
        </w:rPr>
        <w:t xml:space="preserve"> do zahraničí, zajištění plnění informační povinnosti a řešení daňových aspektů včetně komunikace s příslušnými úřady v zahraničí </w:t>
      </w:r>
      <w:r>
        <w:rPr>
          <w:rFonts w:eastAsia="Times New Roman"/>
          <w:color w:val="auto"/>
          <w:sz w:val="20"/>
          <w:szCs w:val="20"/>
        </w:rPr>
        <w:t xml:space="preserve">především </w:t>
      </w:r>
      <w:proofErr w:type="gramStart"/>
      <w:r>
        <w:rPr>
          <w:rFonts w:eastAsia="Times New Roman"/>
          <w:color w:val="auto"/>
          <w:sz w:val="20"/>
          <w:szCs w:val="20"/>
        </w:rPr>
        <w:t xml:space="preserve">ve </w:t>
      </w:r>
      <w:r w:rsidRPr="002A0CB1">
        <w:rPr>
          <w:rFonts w:eastAsia="Times New Roman"/>
          <w:color w:val="auto"/>
          <w:sz w:val="20"/>
          <w:szCs w:val="20"/>
        </w:rPr>
        <w:t xml:space="preserve"> </w:t>
      </w:r>
      <w:r>
        <w:rPr>
          <w:rFonts w:eastAsia="Times New Roman"/>
          <w:color w:val="auto"/>
          <w:sz w:val="20"/>
          <w:szCs w:val="20"/>
        </w:rPr>
        <w:t>státech</w:t>
      </w:r>
      <w:proofErr w:type="gramEnd"/>
      <w:r>
        <w:rPr>
          <w:rFonts w:eastAsia="Times New Roman"/>
          <w:color w:val="auto"/>
          <w:sz w:val="20"/>
          <w:szCs w:val="20"/>
        </w:rPr>
        <w:t xml:space="preserve"> </w:t>
      </w:r>
      <w:r w:rsidRPr="002A0CB1">
        <w:rPr>
          <w:rFonts w:eastAsia="Times New Roman"/>
          <w:color w:val="auto"/>
          <w:sz w:val="20"/>
          <w:szCs w:val="20"/>
        </w:rPr>
        <w:t>Slovinsko, Rakousko, Francie, Itálie);</w:t>
      </w:r>
    </w:p>
    <w:p w14:paraId="2B8B3BE6" w14:textId="77777777" w:rsidR="00E67FE9" w:rsidRPr="00124788" w:rsidRDefault="00E67FE9" w:rsidP="00E67FE9">
      <w:pPr>
        <w:pStyle w:val="Default"/>
        <w:numPr>
          <w:ilvl w:val="1"/>
          <w:numId w:val="1"/>
        </w:numPr>
        <w:spacing w:before="120" w:after="80"/>
        <w:jc w:val="both"/>
        <w:rPr>
          <w:rFonts w:eastAsia="Times New Roman"/>
          <w:color w:val="auto"/>
          <w:sz w:val="20"/>
          <w:szCs w:val="20"/>
        </w:rPr>
      </w:pPr>
      <w:r>
        <w:rPr>
          <w:rFonts w:eastAsia="Times New Roman"/>
          <w:color w:val="auto"/>
          <w:sz w:val="20"/>
          <w:szCs w:val="20"/>
        </w:rPr>
        <w:t>p</w:t>
      </w:r>
      <w:r w:rsidRPr="14AD52B5">
        <w:rPr>
          <w:rFonts w:eastAsia="Times New Roman"/>
          <w:color w:val="auto"/>
          <w:sz w:val="20"/>
          <w:szCs w:val="20"/>
        </w:rPr>
        <w:t>osouzení či příprava zadávacích podmínek veřejných zakázek</w:t>
      </w:r>
      <w:r>
        <w:rPr>
          <w:rFonts w:eastAsia="Times New Roman"/>
          <w:color w:val="auto"/>
          <w:sz w:val="20"/>
          <w:szCs w:val="20"/>
        </w:rPr>
        <w:t xml:space="preserve"> </w:t>
      </w:r>
      <w:r w:rsidRPr="00124788">
        <w:rPr>
          <w:rFonts w:eastAsia="Times New Roman"/>
          <w:color w:val="auto"/>
          <w:sz w:val="20"/>
          <w:szCs w:val="20"/>
        </w:rPr>
        <w:t xml:space="preserve">včetně plnění </w:t>
      </w:r>
      <w:r>
        <w:rPr>
          <w:rFonts w:eastAsia="Times New Roman"/>
          <w:color w:val="auto"/>
          <w:sz w:val="20"/>
          <w:szCs w:val="20"/>
        </w:rPr>
        <w:t xml:space="preserve">předmětu veřejných zakázek </w:t>
      </w:r>
      <w:r w:rsidRPr="00124788">
        <w:rPr>
          <w:rFonts w:eastAsia="Times New Roman"/>
          <w:color w:val="auto"/>
          <w:sz w:val="20"/>
          <w:szCs w:val="20"/>
        </w:rPr>
        <w:t>v zahraničí;</w:t>
      </w:r>
    </w:p>
    <w:p w14:paraId="1785C3EB" w14:textId="77777777" w:rsidR="00E67FE9" w:rsidRPr="002A0CB1" w:rsidRDefault="00E67FE9" w:rsidP="00E67FE9">
      <w:pPr>
        <w:pStyle w:val="Default"/>
        <w:numPr>
          <w:ilvl w:val="1"/>
          <w:numId w:val="1"/>
        </w:numPr>
        <w:spacing w:before="120" w:after="80"/>
        <w:jc w:val="both"/>
        <w:rPr>
          <w:rFonts w:eastAsia="Times New Roman"/>
          <w:color w:val="auto"/>
          <w:sz w:val="20"/>
          <w:szCs w:val="20"/>
        </w:rPr>
      </w:pPr>
      <w:r w:rsidRPr="002A0CB1">
        <w:rPr>
          <w:rFonts w:eastAsia="Times New Roman"/>
          <w:color w:val="auto"/>
          <w:sz w:val="20"/>
          <w:szCs w:val="20"/>
        </w:rPr>
        <w:t>poradenství v souvislosti s registrem smluv;</w:t>
      </w:r>
    </w:p>
    <w:p w14:paraId="01B9CE4A" w14:textId="77777777" w:rsidR="00E67FE9" w:rsidRPr="00342F20" w:rsidRDefault="00E67FE9" w:rsidP="00E67FE9">
      <w:pPr>
        <w:pStyle w:val="Default"/>
        <w:numPr>
          <w:ilvl w:val="1"/>
          <w:numId w:val="1"/>
        </w:numPr>
        <w:spacing w:before="120" w:after="80"/>
        <w:jc w:val="both"/>
        <w:rPr>
          <w:rFonts w:eastAsia="Times New Roman"/>
          <w:color w:val="auto"/>
          <w:sz w:val="20"/>
          <w:szCs w:val="20"/>
        </w:rPr>
      </w:pPr>
      <w:r w:rsidRPr="00342F20">
        <w:rPr>
          <w:rFonts w:eastAsia="Times New Roman"/>
          <w:color w:val="auto"/>
          <w:sz w:val="20"/>
          <w:szCs w:val="20"/>
        </w:rPr>
        <w:t>poradenství v oblasti práva EU a právního řádu platného na území státu Belgie;</w:t>
      </w:r>
    </w:p>
    <w:p w14:paraId="502B9E09" w14:textId="77777777" w:rsidR="00E67FE9" w:rsidRPr="00342F20" w:rsidRDefault="00E67FE9" w:rsidP="00E67FE9">
      <w:pPr>
        <w:pStyle w:val="Default"/>
        <w:numPr>
          <w:ilvl w:val="1"/>
          <w:numId w:val="1"/>
        </w:numPr>
        <w:spacing w:before="120" w:after="80"/>
        <w:jc w:val="both"/>
        <w:rPr>
          <w:rFonts w:eastAsia="Times New Roman"/>
          <w:color w:val="auto"/>
          <w:sz w:val="20"/>
          <w:szCs w:val="20"/>
        </w:rPr>
      </w:pPr>
      <w:r w:rsidRPr="00342F20">
        <w:rPr>
          <w:rFonts w:eastAsia="Times New Roman"/>
          <w:color w:val="auto"/>
          <w:sz w:val="20"/>
          <w:szCs w:val="20"/>
        </w:rPr>
        <w:t>rozbory a stanoviska k významným soudním rozhodnutím či nálezům příslušných soudů, k soudním rozhodnutím vztahujícím se k veřejným zakázkám a k rozhodnutí ÚHOS;</w:t>
      </w:r>
    </w:p>
    <w:p w14:paraId="345A9F1B" w14:textId="77777777" w:rsidR="00E67FE9" w:rsidRPr="00342F20" w:rsidRDefault="00E67FE9" w:rsidP="00E67FE9">
      <w:pPr>
        <w:pStyle w:val="Default"/>
        <w:numPr>
          <w:ilvl w:val="1"/>
          <w:numId w:val="1"/>
        </w:numPr>
        <w:spacing w:before="120" w:after="80"/>
        <w:jc w:val="both"/>
        <w:rPr>
          <w:rFonts w:asciiTheme="minorHAnsi" w:eastAsiaTheme="minorEastAsia" w:hAnsiTheme="minorHAnsi" w:cstheme="minorBidi"/>
          <w:color w:val="auto"/>
          <w:sz w:val="20"/>
          <w:szCs w:val="20"/>
        </w:rPr>
      </w:pPr>
      <w:r w:rsidRPr="00342F20">
        <w:rPr>
          <w:rFonts w:eastAsia="Times New Roman"/>
          <w:color w:val="auto"/>
          <w:sz w:val="20"/>
          <w:szCs w:val="20"/>
        </w:rPr>
        <w:t>právní podpora při přípravě návrhů smluv a interní dokumentace zadavatele;</w:t>
      </w:r>
    </w:p>
    <w:p w14:paraId="1396A581" w14:textId="77777777" w:rsidR="00E67FE9" w:rsidRPr="00342F20" w:rsidRDefault="00E67FE9" w:rsidP="00E67FE9">
      <w:pPr>
        <w:pStyle w:val="Default"/>
        <w:numPr>
          <w:ilvl w:val="1"/>
          <w:numId w:val="1"/>
        </w:numPr>
        <w:spacing w:before="120" w:after="80"/>
        <w:jc w:val="both"/>
        <w:rPr>
          <w:rFonts w:eastAsia="Times New Roman"/>
          <w:color w:val="auto"/>
          <w:sz w:val="20"/>
          <w:szCs w:val="20"/>
        </w:rPr>
      </w:pPr>
      <w:r w:rsidRPr="00342F20">
        <w:rPr>
          <w:rFonts w:eastAsia="Times New Roman"/>
          <w:color w:val="auto"/>
          <w:sz w:val="20"/>
          <w:szCs w:val="20"/>
        </w:rPr>
        <w:t>zpracování stanovisek a vyjádření v souvislosti se správními řízeními;</w:t>
      </w:r>
    </w:p>
    <w:p w14:paraId="1557FF69" w14:textId="77777777" w:rsidR="00E67FE9" w:rsidRPr="00342F20" w:rsidRDefault="00E67FE9" w:rsidP="00E67FE9">
      <w:pPr>
        <w:pStyle w:val="Default"/>
        <w:numPr>
          <w:ilvl w:val="1"/>
          <w:numId w:val="1"/>
        </w:numPr>
        <w:spacing w:before="120" w:after="80"/>
        <w:jc w:val="both"/>
        <w:rPr>
          <w:rFonts w:eastAsia="Times New Roman"/>
          <w:color w:val="auto"/>
          <w:sz w:val="20"/>
          <w:szCs w:val="20"/>
        </w:rPr>
      </w:pPr>
      <w:r w:rsidRPr="00342F20">
        <w:rPr>
          <w:rFonts w:eastAsia="Times New Roman"/>
          <w:color w:val="auto"/>
          <w:sz w:val="20"/>
          <w:szCs w:val="20"/>
        </w:rPr>
        <w:t>posouzení vymahatelnosti pohledávek;</w:t>
      </w:r>
    </w:p>
    <w:p w14:paraId="6BEE25CD" w14:textId="77777777" w:rsidR="00E67FE9" w:rsidRPr="00342F20" w:rsidRDefault="00E67FE9" w:rsidP="00E67FE9">
      <w:pPr>
        <w:pStyle w:val="Default"/>
        <w:numPr>
          <w:ilvl w:val="1"/>
          <w:numId w:val="1"/>
        </w:numPr>
        <w:spacing w:before="120" w:after="80"/>
        <w:jc w:val="both"/>
        <w:rPr>
          <w:rFonts w:eastAsia="Times New Roman"/>
          <w:color w:val="auto"/>
          <w:sz w:val="20"/>
          <w:szCs w:val="20"/>
        </w:rPr>
      </w:pPr>
      <w:r w:rsidRPr="00342F20">
        <w:rPr>
          <w:rFonts w:eastAsia="Times New Roman"/>
          <w:color w:val="auto"/>
          <w:sz w:val="20"/>
          <w:szCs w:val="20"/>
        </w:rPr>
        <w:t>stanoviska, metodiky, posouzení, právní rozbory a konzultace v oblasti pracovního práva a práva sociálního zabezpečení, občanského a obchodního práva, daňového a finančního práva, trestního práva a ochrany osobních údajů;</w:t>
      </w:r>
    </w:p>
    <w:p w14:paraId="2A2D0E54" w14:textId="77777777" w:rsidR="00E67FE9" w:rsidRPr="00B7182B" w:rsidRDefault="00E67FE9" w:rsidP="00E67FE9">
      <w:pPr>
        <w:pStyle w:val="Default"/>
        <w:numPr>
          <w:ilvl w:val="1"/>
          <w:numId w:val="1"/>
        </w:numPr>
        <w:spacing w:before="120" w:after="80"/>
        <w:jc w:val="both"/>
        <w:rPr>
          <w:rFonts w:eastAsia="Times New Roman"/>
          <w:color w:val="auto"/>
          <w:sz w:val="20"/>
          <w:szCs w:val="20"/>
        </w:rPr>
      </w:pPr>
      <w:r>
        <w:rPr>
          <w:rFonts w:eastAsia="Times New Roman"/>
          <w:color w:val="auto"/>
          <w:sz w:val="20"/>
          <w:szCs w:val="20"/>
        </w:rPr>
        <w:t>d</w:t>
      </w:r>
      <w:r w:rsidRPr="00B7182B">
        <w:rPr>
          <w:rFonts w:eastAsia="Times New Roman"/>
          <w:color w:val="auto"/>
          <w:sz w:val="20"/>
          <w:szCs w:val="20"/>
        </w:rPr>
        <w:t>alší právní služby související s činností zadavatele</w:t>
      </w:r>
      <w:r>
        <w:rPr>
          <w:rFonts w:eastAsia="Times New Roman"/>
          <w:color w:val="auto"/>
          <w:sz w:val="20"/>
          <w:szCs w:val="20"/>
        </w:rPr>
        <w:t>.</w:t>
      </w:r>
    </w:p>
    <w:p w14:paraId="0872B22C" w14:textId="35D0CEF2" w:rsidR="009B4D32" w:rsidRPr="00436320" w:rsidRDefault="00E67FE9" w:rsidP="00E67FE9">
      <w:pPr>
        <w:tabs>
          <w:tab w:val="left" w:pos="-1985"/>
        </w:tabs>
        <w:overflowPunct w:val="0"/>
        <w:autoSpaceDE w:val="0"/>
        <w:autoSpaceDN w:val="0"/>
        <w:adjustRightInd w:val="0"/>
        <w:spacing w:after="120" w:line="280" w:lineRule="atLeast"/>
        <w:ind w:left="567"/>
        <w:jc w:val="both"/>
        <w:textAlignment w:val="baseline"/>
        <w:rPr>
          <w:rFonts w:ascii="Arial" w:eastAsia="Times New Roman" w:hAnsi="Arial" w:cs="Arial"/>
          <w:sz w:val="20"/>
          <w:szCs w:val="20"/>
          <w:lang w:eastAsia="ar-SA"/>
        </w:rPr>
      </w:pPr>
      <w:r>
        <w:rPr>
          <w:rFonts w:ascii="Arial" w:hAnsi="Arial" w:cs="Arial"/>
          <w:sz w:val="20"/>
          <w:szCs w:val="20"/>
        </w:rPr>
        <w:t>v</w:t>
      </w:r>
      <w:r w:rsidR="009B4D32" w:rsidRPr="009B4D32">
        <w:rPr>
          <w:rFonts w:ascii="Arial" w:hAnsi="Arial" w:cs="Arial"/>
          <w:sz w:val="20"/>
          <w:szCs w:val="20"/>
        </w:rPr>
        <w:t> rozsahu a za podmínek stanovených v této smlouvě a v</w:t>
      </w:r>
      <w:r w:rsidR="00436320">
        <w:rPr>
          <w:rFonts w:ascii="Arial" w:hAnsi="Arial" w:cs="Arial"/>
          <w:sz w:val="20"/>
          <w:szCs w:val="20"/>
        </w:rPr>
        <w:t xml:space="preserve"> objednávkách</w:t>
      </w:r>
      <w:r w:rsidR="009B4D32" w:rsidRPr="009B4D32">
        <w:rPr>
          <w:rFonts w:ascii="Arial" w:hAnsi="Arial" w:cs="Arial"/>
          <w:sz w:val="20"/>
          <w:szCs w:val="20"/>
        </w:rPr>
        <w:t xml:space="preserve"> (dále také jen „služby“).</w:t>
      </w:r>
    </w:p>
    <w:p w14:paraId="3329E8B9" w14:textId="3915AB77" w:rsidR="009B4D32" w:rsidRPr="0018680F" w:rsidRDefault="009B4D32" w:rsidP="00436320">
      <w:pPr>
        <w:numPr>
          <w:ilvl w:val="0"/>
          <w:numId w:val="1"/>
        </w:numPr>
        <w:tabs>
          <w:tab w:val="left" w:pos="-1985"/>
        </w:tabs>
        <w:overflowPunct w:val="0"/>
        <w:autoSpaceDE w:val="0"/>
        <w:autoSpaceDN w:val="0"/>
        <w:adjustRightInd w:val="0"/>
        <w:spacing w:after="120" w:line="280" w:lineRule="atLeast"/>
        <w:ind w:left="567" w:hanging="720"/>
        <w:jc w:val="both"/>
        <w:textAlignment w:val="baseline"/>
        <w:rPr>
          <w:rFonts w:ascii="Arial" w:eastAsia="Times New Roman" w:hAnsi="Arial" w:cs="Arial"/>
          <w:sz w:val="20"/>
          <w:szCs w:val="20"/>
          <w:lang w:eastAsia="ar-SA"/>
        </w:rPr>
      </w:pPr>
      <w:r w:rsidRPr="00436320">
        <w:rPr>
          <w:rFonts w:ascii="Arial" w:hAnsi="Arial" w:cs="Arial"/>
          <w:sz w:val="20"/>
          <w:szCs w:val="20"/>
        </w:rPr>
        <w:t xml:space="preserve">Objednatel se touto smlouvou zavazuje zaplatit </w:t>
      </w:r>
      <w:r w:rsidR="002E7761">
        <w:rPr>
          <w:rFonts w:ascii="Arial" w:hAnsi="Arial" w:cs="Arial"/>
          <w:sz w:val="20"/>
          <w:szCs w:val="20"/>
        </w:rPr>
        <w:t>poskytovateli</w:t>
      </w:r>
      <w:r w:rsidRPr="00436320">
        <w:rPr>
          <w:rFonts w:ascii="Arial" w:hAnsi="Arial" w:cs="Arial"/>
          <w:sz w:val="20"/>
          <w:szCs w:val="20"/>
        </w:rPr>
        <w:t xml:space="preserve"> za řádně poskytované služby </w:t>
      </w:r>
      <w:r w:rsidR="00436320">
        <w:rPr>
          <w:rFonts w:ascii="Arial" w:hAnsi="Arial" w:cs="Arial"/>
          <w:sz w:val="20"/>
          <w:szCs w:val="20"/>
        </w:rPr>
        <w:t xml:space="preserve">dle této smlouvy </w:t>
      </w:r>
      <w:r w:rsidRPr="00436320">
        <w:rPr>
          <w:rFonts w:ascii="Arial" w:hAnsi="Arial" w:cs="Arial"/>
          <w:sz w:val="20"/>
          <w:szCs w:val="20"/>
        </w:rPr>
        <w:t>sjednanou cenu za podmínek uvedených dále v této smlouvě.</w:t>
      </w:r>
    </w:p>
    <w:p w14:paraId="0CF2554B" w14:textId="1E0FA100" w:rsidR="004F574E" w:rsidRPr="004F574E" w:rsidRDefault="004F574E" w:rsidP="004F574E">
      <w:pPr>
        <w:numPr>
          <w:ilvl w:val="0"/>
          <w:numId w:val="1"/>
        </w:numPr>
        <w:tabs>
          <w:tab w:val="left" w:pos="-1985"/>
        </w:tabs>
        <w:overflowPunct w:val="0"/>
        <w:autoSpaceDE w:val="0"/>
        <w:autoSpaceDN w:val="0"/>
        <w:adjustRightInd w:val="0"/>
        <w:spacing w:after="120" w:line="280" w:lineRule="atLeast"/>
        <w:ind w:left="567" w:hanging="720"/>
        <w:jc w:val="both"/>
        <w:textAlignment w:val="baseline"/>
        <w:rPr>
          <w:rFonts w:ascii="Arial" w:eastAsia="Times New Roman" w:hAnsi="Arial" w:cs="Arial"/>
          <w:sz w:val="20"/>
          <w:szCs w:val="20"/>
          <w:lang w:eastAsia="ar-SA"/>
        </w:rPr>
      </w:pPr>
      <w:r w:rsidRPr="004F574E">
        <w:rPr>
          <w:rFonts w:ascii="Arial" w:hAnsi="Arial" w:cs="Arial"/>
          <w:sz w:val="20"/>
          <w:szCs w:val="20"/>
        </w:rPr>
        <w:t xml:space="preserve">Poskytovatel </w:t>
      </w:r>
      <w:r w:rsidR="0018680F" w:rsidRPr="004F574E">
        <w:rPr>
          <w:rFonts w:ascii="Arial" w:hAnsi="Arial" w:cs="Arial"/>
          <w:sz w:val="20"/>
          <w:szCs w:val="20"/>
        </w:rPr>
        <w:t xml:space="preserve">je povinen poskytovat právní služby </w:t>
      </w:r>
      <w:r>
        <w:rPr>
          <w:rFonts w:ascii="Arial" w:hAnsi="Arial" w:cs="Arial"/>
          <w:sz w:val="20"/>
          <w:szCs w:val="20"/>
        </w:rPr>
        <w:t xml:space="preserve">objednateli </w:t>
      </w:r>
      <w:r w:rsidR="0018680F" w:rsidRPr="004F574E">
        <w:rPr>
          <w:rFonts w:ascii="Arial" w:hAnsi="Arial" w:cs="Arial"/>
          <w:sz w:val="20"/>
          <w:szCs w:val="20"/>
        </w:rPr>
        <w:t xml:space="preserve">dle jeho nejlepšího odborného vědomí a svědomí. Za tímto účelem je povinen důsledně využívat všechny zákonné prostředky a v jejich mezích uplatňovat v zájmu </w:t>
      </w:r>
      <w:r>
        <w:rPr>
          <w:rFonts w:ascii="Arial" w:hAnsi="Arial" w:cs="Arial"/>
          <w:sz w:val="20"/>
          <w:szCs w:val="20"/>
        </w:rPr>
        <w:t>objednatele</w:t>
      </w:r>
      <w:r w:rsidR="0018680F" w:rsidRPr="004F574E">
        <w:rPr>
          <w:rFonts w:ascii="Arial" w:hAnsi="Arial" w:cs="Arial"/>
          <w:sz w:val="20"/>
          <w:szCs w:val="20"/>
        </w:rPr>
        <w:t xml:space="preserve"> vše, co pokládá za prospěšné. </w:t>
      </w:r>
    </w:p>
    <w:p w14:paraId="797DF6EB" w14:textId="6E7213B6" w:rsidR="0018680F" w:rsidRPr="004F574E" w:rsidRDefault="0018680F" w:rsidP="004F574E">
      <w:pPr>
        <w:numPr>
          <w:ilvl w:val="0"/>
          <w:numId w:val="1"/>
        </w:numPr>
        <w:tabs>
          <w:tab w:val="left" w:pos="-1985"/>
        </w:tabs>
        <w:overflowPunct w:val="0"/>
        <w:autoSpaceDE w:val="0"/>
        <w:autoSpaceDN w:val="0"/>
        <w:adjustRightInd w:val="0"/>
        <w:spacing w:after="120" w:line="280" w:lineRule="atLeast"/>
        <w:ind w:left="567" w:hanging="720"/>
        <w:jc w:val="both"/>
        <w:textAlignment w:val="baseline"/>
        <w:rPr>
          <w:rFonts w:ascii="Arial" w:eastAsia="Times New Roman" w:hAnsi="Arial" w:cs="Arial"/>
          <w:sz w:val="20"/>
          <w:szCs w:val="20"/>
          <w:lang w:eastAsia="ar-SA"/>
        </w:rPr>
      </w:pPr>
      <w:r w:rsidRPr="004F574E">
        <w:rPr>
          <w:rFonts w:ascii="Arial" w:hAnsi="Arial" w:cs="Arial"/>
          <w:sz w:val="20"/>
          <w:szCs w:val="20"/>
        </w:rPr>
        <w:t xml:space="preserve"> </w:t>
      </w:r>
      <w:r w:rsidR="002A09BD">
        <w:rPr>
          <w:rFonts w:ascii="Arial" w:hAnsi="Arial" w:cs="Arial"/>
          <w:sz w:val="20"/>
          <w:szCs w:val="20"/>
        </w:rPr>
        <w:t xml:space="preserve">Poskytovatel </w:t>
      </w:r>
      <w:r w:rsidRPr="004F574E">
        <w:rPr>
          <w:rFonts w:ascii="Arial" w:hAnsi="Arial" w:cs="Arial"/>
          <w:sz w:val="20"/>
          <w:szCs w:val="20"/>
        </w:rPr>
        <w:t xml:space="preserve">je povinen chránit a prosazovat práva a oprávněné zájmy </w:t>
      </w:r>
      <w:r w:rsidR="004F574E">
        <w:rPr>
          <w:rFonts w:ascii="Arial" w:hAnsi="Arial" w:cs="Arial"/>
          <w:sz w:val="20"/>
          <w:szCs w:val="20"/>
        </w:rPr>
        <w:t xml:space="preserve">objednatele </w:t>
      </w:r>
      <w:r w:rsidRPr="004F574E">
        <w:rPr>
          <w:rFonts w:ascii="Arial" w:hAnsi="Arial" w:cs="Arial"/>
          <w:sz w:val="20"/>
          <w:szCs w:val="20"/>
        </w:rPr>
        <w:t xml:space="preserve">a řídit se jeho pokyny. Pokyny </w:t>
      </w:r>
      <w:r w:rsidR="004F574E">
        <w:rPr>
          <w:rFonts w:ascii="Arial" w:hAnsi="Arial" w:cs="Arial"/>
          <w:sz w:val="20"/>
          <w:szCs w:val="20"/>
        </w:rPr>
        <w:t xml:space="preserve">objednatele </w:t>
      </w:r>
      <w:r w:rsidRPr="004F574E">
        <w:rPr>
          <w:rFonts w:ascii="Arial" w:hAnsi="Arial" w:cs="Arial"/>
          <w:sz w:val="20"/>
          <w:szCs w:val="20"/>
        </w:rPr>
        <w:t xml:space="preserve">není vázán, jsou-li v rozporu se zákonem nebo stavovským předpisem advokacie; na to je povinen </w:t>
      </w:r>
      <w:r w:rsidR="004F574E">
        <w:rPr>
          <w:rFonts w:ascii="Arial" w:hAnsi="Arial" w:cs="Arial"/>
          <w:sz w:val="20"/>
          <w:szCs w:val="20"/>
        </w:rPr>
        <w:t>objednatele</w:t>
      </w:r>
      <w:r w:rsidRPr="004F574E">
        <w:rPr>
          <w:rFonts w:ascii="Arial" w:hAnsi="Arial" w:cs="Arial"/>
          <w:sz w:val="20"/>
          <w:szCs w:val="20"/>
        </w:rPr>
        <w:t xml:space="preserve"> vždy upozornit.</w:t>
      </w:r>
    </w:p>
    <w:p w14:paraId="1089D115" w14:textId="62D51288" w:rsidR="0018680F" w:rsidRPr="004F574E" w:rsidRDefault="004F574E" w:rsidP="004F574E">
      <w:pPr>
        <w:numPr>
          <w:ilvl w:val="0"/>
          <w:numId w:val="1"/>
        </w:numPr>
        <w:tabs>
          <w:tab w:val="left" w:pos="-1985"/>
        </w:tabs>
        <w:overflowPunct w:val="0"/>
        <w:autoSpaceDE w:val="0"/>
        <w:autoSpaceDN w:val="0"/>
        <w:adjustRightInd w:val="0"/>
        <w:spacing w:after="120" w:line="280" w:lineRule="atLeast"/>
        <w:ind w:left="567" w:hanging="720"/>
        <w:jc w:val="both"/>
        <w:textAlignment w:val="baseline"/>
        <w:rPr>
          <w:rFonts w:ascii="Arial" w:eastAsia="Times New Roman" w:hAnsi="Arial" w:cs="Arial"/>
          <w:sz w:val="20"/>
          <w:szCs w:val="20"/>
          <w:lang w:eastAsia="ar-SA"/>
        </w:rPr>
      </w:pPr>
      <w:r>
        <w:rPr>
          <w:rFonts w:ascii="Arial" w:hAnsi="Arial" w:cs="Arial"/>
          <w:sz w:val="20"/>
          <w:szCs w:val="20"/>
        </w:rPr>
        <w:t>Objednatel</w:t>
      </w:r>
      <w:r w:rsidR="0018680F" w:rsidRPr="004F574E">
        <w:rPr>
          <w:rFonts w:ascii="Arial" w:hAnsi="Arial" w:cs="Arial"/>
          <w:sz w:val="20"/>
          <w:szCs w:val="20"/>
        </w:rPr>
        <w:t xml:space="preserve"> je povinen informovat </w:t>
      </w:r>
      <w:r>
        <w:rPr>
          <w:rFonts w:ascii="Arial" w:hAnsi="Arial" w:cs="Arial"/>
          <w:sz w:val="20"/>
          <w:szCs w:val="20"/>
        </w:rPr>
        <w:t>poskytovatele</w:t>
      </w:r>
      <w:r w:rsidR="0018680F" w:rsidRPr="004F574E">
        <w:rPr>
          <w:rFonts w:ascii="Arial" w:hAnsi="Arial" w:cs="Arial"/>
          <w:sz w:val="20"/>
          <w:szCs w:val="20"/>
        </w:rPr>
        <w:t xml:space="preserve"> o všech rozhodných skutečnostech pro účinný výkon právních služeb v té které věci, přičemž odpovídá za správnost a úplnost poskytnutých podkladů. </w:t>
      </w:r>
      <w:r>
        <w:rPr>
          <w:rFonts w:ascii="Arial" w:hAnsi="Arial" w:cs="Arial"/>
          <w:sz w:val="20"/>
          <w:szCs w:val="20"/>
        </w:rPr>
        <w:t>Poskytovatel</w:t>
      </w:r>
      <w:r w:rsidR="0018680F" w:rsidRPr="004F574E">
        <w:rPr>
          <w:rFonts w:ascii="Arial" w:hAnsi="Arial" w:cs="Arial"/>
          <w:sz w:val="20"/>
          <w:szCs w:val="20"/>
        </w:rPr>
        <w:t xml:space="preserve"> tyto po skutkové stránce nepřezkoumává a vychází z informací klienta. Zjistí-li rozpory, je povinen </w:t>
      </w:r>
      <w:r>
        <w:rPr>
          <w:rFonts w:ascii="Arial" w:hAnsi="Arial" w:cs="Arial"/>
          <w:sz w:val="20"/>
          <w:szCs w:val="20"/>
        </w:rPr>
        <w:t xml:space="preserve">objednatele </w:t>
      </w:r>
      <w:r w:rsidR="0018680F" w:rsidRPr="004F574E">
        <w:rPr>
          <w:rFonts w:ascii="Arial" w:hAnsi="Arial" w:cs="Arial"/>
          <w:sz w:val="20"/>
          <w:szCs w:val="20"/>
        </w:rPr>
        <w:t>informovat a společně se je pokusit odstranit.</w:t>
      </w:r>
    </w:p>
    <w:p w14:paraId="36DA5F1C" w14:textId="656022F9" w:rsidR="00436320" w:rsidRPr="009F7BCF" w:rsidRDefault="00436320" w:rsidP="004F574E">
      <w:pPr>
        <w:tabs>
          <w:tab w:val="left" w:pos="-1985"/>
        </w:tabs>
        <w:overflowPunct w:val="0"/>
        <w:autoSpaceDE w:val="0"/>
        <w:autoSpaceDN w:val="0"/>
        <w:adjustRightInd w:val="0"/>
        <w:spacing w:after="120" w:line="280" w:lineRule="atLeast"/>
        <w:jc w:val="both"/>
        <w:textAlignment w:val="baseline"/>
        <w:rPr>
          <w:rFonts w:ascii="Arial" w:eastAsia="Times New Roman" w:hAnsi="Arial" w:cs="Arial"/>
          <w:sz w:val="20"/>
          <w:szCs w:val="20"/>
          <w:lang w:eastAsia="ar-SA"/>
        </w:rPr>
      </w:pPr>
    </w:p>
    <w:p w14:paraId="18F475EB" w14:textId="0E2958BA" w:rsidR="00486EDA" w:rsidRPr="00135DE0" w:rsidRDefault="00486EDA" w:rsidP="006B35EA">
      <w:pPr>
        <w:spacing w:before="480" w:after="120" w:line="240" w:lineRule="atLeast"/>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Čl. I</w:t>
      </w:r>
      <w:r w:rsidR="00436320">
        <w:rPr>
          <w:rFonts w:ascii="Arial" w:eastAsia="Times New Roman" w:hAnsi="Arial" w:cs="Arial"/>
          <w:b/>
          <w:sz w:val="20"/>
          <w:szCs w:val="20"/>
          <w:lang w:eastAsia="cs-CZ"/>
        </w:rPr>
        <w:t>II</w:t>
      </w:r>
      <w:r w:rsidRPr="00135DE0">
        <w:rPr>
          <w:rFonts w:ascii="Arial" w:eastAsia="Times New Roman" w:hAnsi="Arial" w:cs="Arial"/>
          <w:b/>
          <w:sz w:val="20"/>
          <w:szCs w:val="20"/>
          <w:lang w:eastAsia="cs-CZ"/>
        </w:rPr>
        <w:t>.</w:t>
      </w:r>
    </w:p>
    <w:p w14:paraId="755C8492" w14:textId="77777777" w:rsidR="00486EDA" w:rsidRPr="00135DE0" w:rsidRDefault="00486EDA" w:rsidP="006B35EA">
      <w:pPr>
        <w:spacing w:after="480" w:line="240" w:lineRule="atLeast"/>
        <w:jc w:val="center"/>
        <w:rPr>
          <w:rFonts w:ascii="Arial" w:eastAsia="Times New Roman" w:hAnsi="Arial" w:cs="Arial"/>
          <w:b/>
          <w:sz w:val="20"/>
          <w:szCs w:val="20"/>
          <w:lang w:eastAsia="cs-CZ"/>
        </w:rPr>
      </w:pPr>
      <w:r w:rsidRPr="00330AA7">
        <w:rPr>
          <w:rFonts w:ascii="Arial" w:eastAsia="Times New Roman" w:hAnsi="Arial" w:cs="Arial"/>
          <w:b/>
          <w:sz w:val="20"/>
          <w:szCs w:val="20"/>
          <w:lang w:eastAsia="cs-CZ"/>
        </w:rPr>
        <w:t>Objednávka</w:t>
      </w:r>
    </w:p>
    <w:p w14:paraId="6FECE5E4" w14:textId="6A759334" w:rsidR="00AD6E92" w:rsidRPr="0018680F" w:rsidRDefault="00486EDA" w:rsidP="00854141">
      <w:pPr>
        <w:pStyle w:val="Odstavecseseznamem"/>
        <w:numPr>
          <w:ilvl w:val="0"/>
          <w:numId w:val="7"/>
        </w:numPr>
        <w:spacing w:after="120" w:line="240" w:lineRule="atLeast"/>
        <w:ind w:left="567" w:hanging="567"/>
        <w:contextualSpacing w:val="0"/>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 xml:space="preserve">Poskytovatel </w:t>
      </w:r>
      <w:r w:rsidR="00AD6E92">
        <w:rPr>
          <w:rFonts w:ascii="Arial" w:eastAsia="Times New Roman" w:hAnsi="Arial" w:cs="Arial"/>
          <w:sz w:val="20"/>
          <w:szCs w:val="20"/>
          <w:lang w:eastAsia="cs-CZ"/>
        </w:rPr>
        <w:t>bude</w:t>
      </w:r>
      <w:r w:rsidRPr="00135DE0">
        <w:rPr>
          <w:rFonts w:ascii="Arial" w:eastAsia="Times New Roman" w:hAnsi="Arial" w:cs="Arial"/>
          <w:sz w:val="20"/>
          <w:szCs w:val="20"/>
          <w:lang w:eastAsia="cs-CZ"/>
        </w:rPr>
        <w:t xml:space="preserve"> plnit předmět této smlouvy na základě dílčích písemných objednávek </w:t>
      </w:r>
      <w:r w:rsidR="0018680F">
        <w:rPr>
          <w:rFonts w:ascii="Arial" w:eastAsia="Times New Roman" w:hAnsi="Arial" w:cs="Arial"/>
          <w:sz w:val="20"/>
          <w:szCs w:val="20"/>
          <w:lang w:eastAsia="cs-CZ"/>
        </w:rPr>
        <w:t xml:space="preserve">objednatele </w:t>
      </w:r>
      <w:r w:rsidR="00AD6E92" w:rsidRPr="0018680F">
        <w:rPr>
          <w:rFonts w:ascii="Arial" w:eastAsia="Times New Roman" w:hAnsi="Arial" w:cs="Arial"/>
          <w:sz w:val="20"/>
          <w:szCs w:val="20"/>
          <w:lang w:eastAsia="cs-CZ"/>
        </w:rPr>
        <w:t>zaslaných formou e-mailu</w:t>
      </w:r>
      <w:r w:rsidR="00420B85" w:rsidRPr="0018680F">
        <w:rPr>
          <w:rFonts w:ascii="Arial" w:eastAsia="Times New Roman" w:hAnsi="Arial" w:cs="Arial"/>
          <w:sz w:val="20"/>
          <w:szCs w:val="20"/>
          <w:lang w:eastAsia="cs-CZ"/>
        </w:rPr>
        <w:t>.</w:t>
      </w:r>
    </w:p>
    <w:p w14:paraId="257741D4" w14:textId="2ADC13B4" w:rsidR="00486EDA" w:rsidRPr="00135DE0" w:rsidRDefault="00486EDA" w:rsidP="00854141">
      <w:pPr>
        <w:numPr>
          <w:ilvl w:val="0"/>
          <w:numId w:val="7"/>
        </w:numPr>
        <w:spacing w:after="120" w:line="240" w:lineRule="atLeast"/>
        <w:ind w:left="567" w:hanging="567"/>
        <w:jc w:val="both"/>
        <w:rPr>
          <w:rFonts w:ascii="Arial" w:hAnsi="Arial" w:cs="Arial"/>
          <w:sz w:val="20"/>
          <w:szCs w:val="20"/>
        </w:rPr>
      </w:pPr>
      <w:r w:rsidRPr="00135DE0">
        <w:rPr>
          <w:rFonts w:ascii="Arial" w:hAnsi="Arial" w:cs="Arial"/>
          <w:sz w:val="20"/>
          <w:szCs w:val="20"/>
        </w:rPr>
        <w:t xml:space="preserve">Objednávka v písemné formě zaslaná </w:t>
      </w:r>
      <w:r w:rsidRPr="00135DE0">
        <w:rPr>
          <w:rFonts w:ascii="Arial" w:eastAsia="Times New Roman" w:hAnsi="Arial" w:cs="Arial"/>
          <w:sz w:val="20"/>
          <w:szCs w:val="20"/>
          <w:lang w:eastAsia="cs-CZ"/>
        </w:rPr>
        <w:t xml:space="preserve">poskytovateli </w:t>
      </w:r>
      <w:r w:rsidRPr="00135DE0">
        <w:rPr>
          <w:rFonts w:ascii="Arial" w:hAnsi="Arial" w:cs="Arial"/>
          <w:sz w:val="20"/>
          <w:szCs w:val="20"/>
        </w:rPr>
        <w:t>elektronicky</w:t>
      </w:r>
      <w:r w:rsidR="00B45F2E">
        <w:rPr>
          <w:rFonts w:ascii="Arial" w:hAnsi="Arial" w:cs="Arial"/>
          <w:sz w:val="20"/>
          <w:szCs w:val="20"/>
        </w:rPr>
        <w:t xml:space="preserve"> prostřednictvím e-mailu</w:t>
      </w:r>
      <w:r w:rsidRPr="00135DE0">
        <w:rPr>
          <w:rFonts w:ascii="Arial" w:hAnsi="Arial" w:cs="Arial"/>
          <w:sz w:val="20"/>
          <w:szCs w:val="20"/>
        </w:rPr>
        <w:t xml:space="preserve"> </w:t>
      </w:r>
      <w:r w:rsidR="00B14161">
        <w:rPr>
          <w:rFonts w:ascii="Arial" w:hAnsi="Arial" w:cs="Arial"/>
          <w:sz w:val="20"/>
          <w:szCs w:val="20"/>
        </w:rPr>
        <w:t xml:space="preserve">kontaktní osobě </w:t>
      </w:r>
      <w:r w:rsidRPr="00135DE0">
        <w:rPr>
          <w:rFonts w:ascii="Arial" w:hAnsi="Arial" w:cs="Arial"/>
          <w:sz w:val="20"/>
          <w:szCs w:val="20"/>
        </w:rPr>
        <w:t>bude obsahovat minimálně:</w:t>
      </w:r>
    </w:p>
    <w:p w14:paraId="6B25297F" w14:textId="77777777" w:rsidR="00486EDA" w:rsidRPr="00135DE0" w:rsidRDefault="00486EDA" w:rsidP="00854141">
      <w:pPr>
        <w:pStyle w:val="Odstavecseseznamem"/>
        <w:numPr>
          <w:ilvl w:val="0"/>
          <w:numId w:val="9"/>
        </w:numPr>
        <w:tabs>
          <w:tab w:val="left" w:pos="1134"/>
        </w:tabs>
        <w:spacing w:after="120" w:line="240" w:lineRule="atLeast"/>
        <w:ind w:left="1134" w:hanging="567"/>
        <w:contextualSpacing w:val="0"/>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lastRenderedPageBreak/>
        <w:t>specifikaci požadované činnosti;</w:t>
      </w:r>
    </w:p>
    <w:p w14:paraId="0BB5D1EB" w14:textId="77777777" w:rsidR="00486EDA" w:rsidRPr="00135DE0" w:rsidRDefault="00486EDA" w:rsidP="00854141">
      <w:pPr>
        <w:pStyle w:val="Odstavecseseznamem"/>
        <w:numPr>
          <w:ilvl w:val="0"/>
          <w:numId w:val="9"/>
        </w:numPr>
        <w:tabs>
          <w:tab w:val="left" w:pos="1134"/>
        </w:tabs>
        <w:spacing w:after="120" w:line="240" w:lineRule="atLeast"/>
        <w:ind w:left="1134" w:hanging="567"/>
        <w:contextualSpacing w:val="0"/>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termín provedení požadované činnosti;</w:t>
      </w:r>
    </w:p>
    <w:p w14:paraId="4475D212" w14:textId="4E871498" w:rsidR="0018680F" w:rsidRDefault="00486EDA" w:rsidP="00854141">
      <w:pPr>
        <w:pStyle w:val="Odstavecseseznamem"/>
        <w:numPr>
          <w:ilvl w:val="0"/>
          <w:numId w:val="9"/>
        </w:numPr>
        <w:tabs>
          <w:tab w:val="left" w:pos="1134"/>
        </w:tabs>
        <w:spacing w:after="120" w:line="240" w:lineRule="atLeast"/>
        <w:ind w:left="1134" w:hanging="567"/>
        <w:contextualSpacing w:val="0"/>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případně další požadavky objednatele.</w:t>
      </w:r>
    </w:p>
    <w:p w14:paraId="419C2A28" w14:textId="4DB59D88" w:rsidR="0018680F" w:rsidRDefault="00486EDA" w:rsidP="00B34D08">
      <w:pPr>
        <w:pStyle w:val="Bezmezer"/>
        <w:numPr>
          <w:ilvl w:val="0"/>
          <w:numId w:val="7"/>
        </w:numPr>
        <w:ind w:left="567" w:hanging="567"/>
        <w:jc w:val="both"/>
        <w:rPr>
          <w:rFonts w:ascii="Arial" w:eastAsia="Times New Roman" w:hAnsi="Arial" w:cs="Arial"/>
          <w:sz w:val="20"/>
          <w:szCs w:val="20"/>
          <w:lang w:eastAsia="cs-CZ"/>
        </w:rPr>
      </w:pPr>
      <w:r w:rsidRPr="0018680F">
        <w:rPr>
          <w:rFonts w:ascii="Arial" w:eastAsia="Times New Roman" w:hAnsi="Arial" w:cs="Arial"/>
          <w:sz w:val="20"/>
          <w:szCs w:val="20"/>
          <w:lang w:eastAsia="cs-CZ"/>
        </w:rPr>
        <w:t xml:space="preserve">V objednávce budou dále uvedeny identifikační údaje objednatele a </w:t>
      </w:r>
      <w:r w:rsidRPr="0018680F">
        <w:rPr>
          <w:rFonts w:ascii="Arial" w:hAnsi="Arial" w:cs="Arial"/>
          <w:sz w:val="20"/>
          <w:szCs w:val="20"/>
        </w:rPr>
        <w:t>poskytovatele</w:t>
      </w:r>
      <w:r w:rsidR="00804FE3">
        <w:rPr>
          <w:rFonts w:ascii="Arial" w:eastAsia="Times New Roman" w:hAnsi="Arial" w:cs="Arial"/>
          <w:sz w:val="20"/>
          <w:szCs w:val="20"/>
          <w:lang w:eastAsia="cs-CZ"/>
        </w:rPr>
        <w:t xml:space="preserve">, jméno zaměstnance oprávněného učinit objednávku a částka v Kč. </w:t>
      </w:r>
      <w:r w:rsidR="0018680F" w:rsidRPr="0018680F">
        <w:rPr>
          <w:rFonts w:ascii="Arial" w:hAnsi="Arial" w:cs="Arial"/>
          <w:sz w:val="20"/>
          <w:szCs w:val="20"/>
        </w:rPr>
        <w:t xml:space="preserve">Pokud bude povaha právní služby v konkrétním případě vyžadovat udělení písemné plné moci, bude tato </w:t>
      </w:r>
      <w:r w:rsidR="006830A1">
        <w:rPr>
          <w:rFonts w:ascii="Arial" w:hAnsi="Arial" w:cs="Arial"/>
          <w:sz w:val="20"/>
          <w:szCs w:val="20"/>
        </w:rPr>
        <w:t>objednatelem</w:t>
      </w:r>
      <w:r w:rsidR="0018680F" w:rsidRPr="0018680F">
        <w:rPr>
          <w:rFonts w:ascii="Arial" w:hAnsi="Arial" w:cs="Arial"/>
          <w:sz w:val="20"/>
          <w:szCs w:val="20"/>
        </w:rPr>
        <w:t xml:space="preserve"> pro konkrétní </w:t>
      </w:r>
      <w:r w:rsidR="0018680F" w:rsidRPr="008F1BFB">
        <w:rPr>
          <w:rFonts w:ascii="Arial" w:eastAsia="Times New Roman" w:hAnsi="Arial" w:cs="Arial"/>
          <w:sz w:val="20"/>
          <w:szCs w:val="20"/>
          <w:lang w:eastAsia="cs-CZ"/>
        </w:rPr>
        <w:t>případ vystavena.</w:t>
      </w:r>
    </w:p>
    <w:p w14:paraId="42CD8CA1" w14:textId="77777777" w:rsidR="006830A1" w:rsidRPr="008F1BFB" w:rsidRDefault="006830A1" w:rsidP="006830A1">
      <w:pPr>
        <w:pStyle w:val="Bezmezer"/>
        <w:ind w:left="567"/>
        <w:jc w:val="both"/>
        <w:rPr>
          <w:rFonts w:ascii="Arial" w:eastAsia="Times New Roman" w:hAnsi="Arial" w:cs="Arial"/>
          <w:sz w:val="20"/>
          <w:szCs w:val="20"/>
          <w:lang w:eastAsia="cs-CZ"/>
        </w:rPr>
      </w:pPr>
    </w:p>
    <w:p w14:paraId="1C0795FB" w14:textId="005F500E" w:rsidR="00CB2226" w:rsidRPr="00CB2226" w:rsidRDefault="00CB2226" w:rsidP="00854141">
      <w:pPr>
        <w:numPr>
          <w:ilvl w:val="0"/>
          <w:numId w:val="7"/>
        </w:numPr>
        <w:spacing w:after="120" w:line="240" w:lineRule="atLeast"/>
        <w:ind w:left="567" w:hanging="567"/>
        <w:jc w:val="both"/>
        <w:rPr>
          <w:rFonts w:ascii="Arial" w:hAnsi="Arial" w:cs="Arial"/>
          <w:sz w:val="20"/>
          <w:szCs w:val="20"/>
        </w:rPr>
      </w:pPr>
      <w:r>
        <w:rPr>
          <w:rFonts w:ascii="Arial" w:hAnsi="Arial" w:cs="Arial"/>
          <w:sz w:val="20"/>
          <w:szCs w:val="20"/>
        </w:rPr>
        <w:t>Poskytovatel</w:t>
      </w:r>
      <w:r w:rsidRPr="00CB2226">
        <w:rPr>
          <w:rFonts w:ascii="Arial" w:hAnsi="Arial" w:cs="Arial"/>
          <w:sz w:val="20"/>
          <w:szCs w:val="20"/>
        </w:rPr>
        <w:t xml:space="preserve"> se zavazuje přijímat objednávky objednatele v pracovních dnech mezi 8:00 a 17:00 hod. Objednatel je oprávněn činit jednotlivé objednávky nerovn</w:t>
      </w:r>
      <w:r w:rsidR="0018680F">
        <w:rPr>
          <w:rFonts w:ascii="Arial" w:hAnsi="Arial" w:cs="Arial"/>
          <w:sz w:val="20"/>
          <w:szCs w:val="20"/>
        </w:rPr>
        <w:t>oměrně dle své aktuální potřeby</w:t>
      </w:r>
      <w:r w:rsidRPr="00CB2226">
        <w:rPr>
          <w:rFonts w:ascii="Arial" w:hAnsi="Arial" w:cs="Arial"/>
          <w:sz w:val="20"/>
          <w:szCs w:val="20"/>
        </w:rPr>
        <w:t>.</w:t>
      </w:r>
    </w:p>
    <w:p w14:paraId="6A117AF3" w14:textId="3BDB9C99" w:rsidR="00CB2226" w:rsidRDefault="00CB2226" w:rsidP="00854141">
      <w:pPr>
        <w:numPr>
          <w:ilvl w:val="0"/>
          <w:numId w:val="7"/>
        </w:numPr>
        <w:spacing w:after="120" w:line="240" w:lineRule="atLeast"/>
        <w:ind w:left="567" w:hanging="567"/>
        <w:jc w:val="both"/>
        <w:rPr>
          <w:rFonts w:ascii="Arial" w:hAnsi="Arial" w:cs="Arial"/>
          <w:sz w:val="20"/>
          <w:szCs w:val="20"/>
        </w:rPr>
      </w:pPr>
      <w:r>
        <w:rPr>
          <w:rFonts w:ascii="Arial" w:hAnsi="Arial" w:cs="Arial"/>
          <w:sz w:val="20"/>
          <w:szCs w:val="20"/>
        </w:rPr>
        <w:t>Poskytovatel</w:t>
      </w:r>
      <w:r w:rsidRPr="00CB2226">
        <w:rPr>
          <w:rFonts w:ascii="Arial" w:hAnsi="Arial" w:cs="Arial"/>
          <w:sz w:val="20"/>
          <w:szCs w:val="20"/>
        </w:rPr>
        <w:t xml:space="preserve"> není oprávněn nárokovat si zadání objednávky, pokud se objednatel rozhodne ji nezadat.</w:t>
      </w:r>
    </w:p>
    <w:p w14:paraId="3BA6A208" w14:textId="308BE166" w:rsidR="00CB2226" w:rsidRDefault="00CB2226" w:rsidP="00854141">
      <w:pPr>
        <w:numPr>
          <w:ilvl w:val="0"/>
          <w:numId w:val="7"/>
        </w:numPr>
        <w:spacing w:after="120" w:line="240" w:lineRule="atLeast"/>
        <w:ind w:left="567" w:hanging="567"/>
        <w:jc w:val="both"/>
        <w:rPr>
          <w:rFonts w:ascii="Arial" w:hAnsi="Arial" w:cs="Arial"/>
          <w:sz w:val="20"/>
          <w:szCs w:val="20"/>
        </w:rPr>
      </w:pPr>
      <w:r w:rsidRPr="00CB2226">
        <w:rPr>
          <w:rFonts w:ascii="Arial" w:hAnsi="Arial" w:cs="Arial"/>
          <w:sz w:val="20"/>
          <w:szCs w:val="20"/>
        </w:rPr>
        <w:t xml:space="preserve">Objednávku, která byla doručena v souladu s touto </w:t>
      </w:r>
      <w:r w:rsidR="000934D6">
        <w:rPr>
          <w:rFonts w:ascii="Arial" w:hAnsi="Arial" w:cs="Arial"/>
          <w:sz w:val="20"/>
          <w:szCs w:val="20"/>
        </w:rPr>
        <w:t>smlouvou</w:t>
      </w:r>
      <w:r w:rsidRPr="00CB2226">
        <w:rPr>
          <w:rFonts w:ascii="Arial" w:hAnsi="Arial" w:cs="Arial"/>
          <w:sz w:val="20"/>
          <w:szCs w:val="20"/>
        </w:rPr>
        <w:t xml:space="preserve">, je poskytovatel povinen bez zbytečného odkladu, nejpozději však do </w:t>
      </w:r>
      <w:r w:rsidR="00E67FE9">
        <w:rPr>
          <w:rFonts w:ascii="Arial" w:hAnsi="Arial" w:cs="Arial"/>
          <w:sz w:val="20"/>
          <w:szCs w:val="20"/>
        </w:rPr>
        <w:t>3</w:t>
      </w:r>
      <w:r w:rsidRPr="00CB2226">
        <w:rPr>
          <w:rFonts w:ascii="Arial" w:hAnsi="Arial" w:cs="Arial"/>
          <w:sz w:val="20"/>
          <w:szCs w:val="20"/>
        </w:rPr>
        <w:t xml:space="preserve"> hodin </w:t>
      </w:r>
      <w:r w:rsidR="006830A1">
        <w:rPr>
          <w:rFonts w:ascii="Arial" w:hAnsi="Arial" w:cs="Arial"/>
          <w:sz w:val="20"/>
          <w:szCs w:val="20"/>
        </w:rPr>
        <w:t>od doručení</w:t>
      </w:r>
      <w:r w:rsidR="00E67FE9">
        <w:rPr>
          <w:rFonts w:ascii="Arial" w:hAnsi="Arial" w:cs="Arial"/>
          <w:sz w:val="20"/>
          <w:szCs w:val="20"/>
        </w:rPr>
        <w:t xml:space="preserve"> v rámci pracovní doby</w:t>
      </w:r>
      <w:r w:rsidRPr="00CB2226">
        <w:rPr>
          <w:rFonts w:ascii="Arial" w:hAnsi="Arial" w:cs="Arial"/>
          <w:sz w:val="20"/>
          <w:szCs w:val="20"/>
        </w:rPr>
        <w:t xml:space="preserve">, objednateli formou e-mailu </w:t>
      </w:r>
      <w:r w:rsidR="00E67FE9">
        <w:rPr>
          <w:rFonts w:ascii="Arial" w:hAnsi="Arial" w:cs="Arial"/>
          <w:sz w:val="20"/>
          <w:szCs w:val="20"/>
        </w:rPr>
        <w:t xml:space="preserve">kontaktní osobě </w:t>
      </w:r>
      <w:r w:rsidRPr="00CB2226">
        <w:rPr>
          <w:rFonts w:ascii="Arial" w:hAnsi="Arial" w:cs="Arial"/>
          <w:sz w:val="20"/>
          <w:szCs w:val="20"/>
        </w:rPr>
        <w:t>potvrdit, čímž je uzavřena dílčí smlouva.</w:t>
      </w:r>
    </w:p>
    <w:p w14:paraId="69F5DF43" w14:textId="2D322E8A" w:rsidR="00E67FE9" w:rsidRPr="00E67FE9" w:rsidRDefault="00E67FE9" w:rsidP="00854141">
      <w:pPr>
        <w:numPr>
          <w:ilvl w:val="0"/>
          <w:numId w:val="7"/>
        </w:numPr>
        <w:spacing w:after="120" w:line="240" w:lineRule="atLeast"/>
        <w:ind w:left="567" w:hanging="567"/>
        <w:jc w:val="both"/>
        <w:rPr>
          <w:rFonts w:ascii="Arial" w:hAnsi="Arial" w:cs="Arial"/>
          <w:sz w:val="20"/>
          <w:szCs w:val="20"/>
        </w:rPr>
      </w:pPr>
      <w:r w:rsidRPr="00E67FE9">
        <w:rPr>
          <w:rFonts w:ascii="Arial" w:hAnsi="Arial" w:cs="Arial"/>
          <w:color w:val="000000"/>
          <w:sz w:val="20"/>
          <w:szCs w:val="20"/>
        </w:rPr>
        <w:t>Bude-li Objednávka doručena Poskytovateli později než 3 hodiny před koncem pracovní doby nebo mimo pracovní dobu, zbytek lhůty nebo celá lhůta počíná běžet začátkem pracovní doby následující pracovní den</w:t>
      </w:r>
      <w:r w:rsidR="00584A29">
        <w:rPr>
          <w:rFonts w:ascii="Arial" w:hAnsi="Arial" w:cs="Arial"/>
          <w:color w:val="000000"/>
          <w:sz w:val="20"/>
          <w:szCs w:val="20"/>
        </w:rPr>
        <w:t>.</w:t>
      </w:r>
    </w:p>
    <w:p w14:paraId="02A2DA03" w14:textId="58A0495A" w:rsidR="00486EDA" w:rsidRPr="00135DE0" w:rsidRDefault="00486EDA" w:rsidP="00854141">
      <w:pPr>
        <w:numPr>
          <w:ilvl w:val="0"/>
          <w:numId w:val="7"/>
        </w:numPr>
        <w:spacing w:after="120" w:line="240" w:lineRule="atLeast"/>
        <w:ind w:left="567" w:hanging="567"/>
        <w:jc w:val="both"/>
        <w:rPr>
          <w:rFonts w:ascii="Arial" w:hAnsi="Arial" w:cs="Arial"/>
          <w:sz w:val="20"/>
          <w:szCs w:val="20"/>
        </w:rPr>
      </w:pPr>
      <w:r w:rsidRPr="00135DE0">
        <w:rPr>
          <w:rFonts w:ascii="Arial" w:hAnsi="Arial" w:cs="Arial"/>
          <w:sz w:val="20"/>
          <w:szCs w:val="20"/>
        </w:rPr>
        <w:t xml:space="preserve">Pokud poskytovatel nesplní povinnost dle odst. </w:t>
      </w:r>
      <w:r w:rsidR="002A09BD">
        <w:rPr>
          <w:rFonts w:ascii="Arial" w:hAnsi="Arial" w:cs="Arial"/>
          <w:sz w:val="20"/>
          <w:szCs w:val="20"/>
        </w:rPr>
        <w:t>6.</w:t>
      </w:r>
      <w:r w:rsidRPr="00135DE0">
        <w:rPr>
          <w:rFonts w:ascii="Arial" w:hAnsi="Arial" w:cs="Arial"/>
          <w:sz w:val="20"/>
          <w:szCs w:val="20"/>
        </w:rPr>
        <w:t xml:space="preserve"> tohoto článku, je objednávka rovněž akceptována:</w:t>
      </w:r>
    </w:p>
    <w:p w14:paraId="3C92550B" w14:textId="77777777" w:rsidR="00486EDA" w:rsidRPr="00CB2226" w:rsidRDefault="00CB2226" w:rsidP="00854141">
      <w:pPr>
        <w:numPr>
          <w:ilvl w:val="0"/>
          <w:numId w:val="8"/>
        </w:numPr>
        <w:tabs>
          <w:tab w:val="left" w:pos="1134"/>
        </w:tabs>
        <w:spacing w:after="120" w:line="240" w:lineRule="atLeast"/>
        <w:ind w:left="1134" w:hanging="567"/>
        <w:jc w:val="both"/>
        <w:rPr>
          <w:rFonts w:ascii="Arial" w:hAnsi="Arial" w:cs="Arial"/>
          <w:sz w:val="20"/>
          <w:szCs w:val="20"/>
        </w:rPr>
      </w:pPr>
      <w:r w:rsidRPr="00CB2226">
        <w:rPr>
          <w:rFonts w:ascii="Arial" w:hAnsi="Arial" w:cs="Arial"/>
          <w:sz w:val="20"/>
          <w:szCs w:val="20"/>
        </w:rPr>
        <w:t>uplynutím lhůty 24 hodin (včetně) ode dne doručení objednávky poskytovateli, aniž je v této lhůtě objednateli doručen protinávrh nebo odmítnutí objednávky</w:t>
      </w:r>
      <w:r w:rsidR="00486EDA" w:rsidRPr="00CB2226">
        <w:rPr>
          <w:rFonts w:ascii="Arial" w:hAnsi="Arial" w:cs="Arial"/>
          <w:sz w:val="20"/>
          <w:szCs w:val="20"/>
        </w:rPr>
        <w:t>,</w:t>
      </w:r>
    </w:p>
    <w:p w14:paraId="54D56A6D" w14:textId="77777777" w:rsidR="00486EDA" w:rsidRPr="00135DE0" w:rsidRDefault="00486EDA" w:rsidP="00854141">
      <w:pPr>
        <w:numPr>
          <w:ilvl w:val="0"/>
          <w:numId w:val="8"/>
        </w:numPr>
        <w:tabs>
          <w:tab w:val="left" w:pos="1134"/>
        </w:tabs>
        <w:spacing w:after="120" w:line="240" w:lineRule="atLeast"/>
        <w:ind w:left="1134" w:hanging="567"/>
        <w:jc w:val="both"/>
        <w:rPr>
          <w:rFonts w:ascii="Arial" w:hAnsi="Arial" w:cs="Arial"/>
          <w:sz w:val="20"/>
          <w:szCs w:val="20"/>
        </w:rPr>
      </w:pPr>
      <w:r w:rsidRPr="00135DE0">
        <w:rPr>
          <w:rFonts w:ascii="Arial" w:hAnsi="Arial" w:cs="Arial"/>
          <w:sz w:val="20"/>
          <w:szCs w:val="20"/>
        </w:rPr>
        <w:t>zahájením plnění ze strany poskytovatele,</w:t>
      </w:r>
    </w:p>
    <w:p w14:paraId="79789415" w14:textId="17D5DD2A" w:rsidR="00584A29" w:rsidRDefault="00486EDA" w:rsidP="00B34D08">
      <w:pPr>
        <w:spacing w:after="120" w:line="240" w:lineRule="atLeast"/>
        <w:ind w:left="567"/>
        <w:jc w:val="both"/>
        <w:rPr>
          <w:rFonts w:ascii="Arial" w:hAnsi="Arial" w:cs="Arial"/>
          <w:sz w:val="20"/>
          <w:szCs w:val="20"/>
        </w:rPr>
      </w:pPr>
      <w:r w:rsidRPr="00135DE0">
        <w:rPr>
          <w:rFonts w:ascii="Arial" w:hAnsi="Arial" w:cs="Arial"/>
          <w:sz w:val="20"/>
          <w:szCs w:val="20"/>
        </w:rPr>
        <w:t>resp. prvním ze shora uvedených okamžiků. Pokud poskytovatel započne s plněním, nemůže namítat, že objednávku neakceptoval.</w:t>
      </w:r>
    </w:p>
    <w:p w14:paraId="0E2CFD34" w14:textId="10A49AB1" w:rsidR="00CB2226" w:rsidRPr="00B34D08" w:rsidRDefault="00CB2226" w:rsidP="00B34D08">
      <w:pPr>
        <w:pStyle w:val="Bezmezer"/>
        <w:numPr>
          <w:ilvl w:val="0"/>
          <w:numId w:val="7"/>
        </w:numPr>
        <w:spacing w:after="120"/>
        <w:ind w:hanging="720"/>
        <w:jc w:val="both"/>
        <w:rPr>
          <w:rFonts w:ascii="Arial" w:hAnsi="Arial" w:cs="Arial"/>
          <w:sz w:val="20"/>
          <w:szCs w:val="20"/>
        </w:rPr>
      </w:pPr>
      <w:r w:rsidRPr="00584A29">
        <w:rPr>
          <w:rFonts w:ascii="Arial" w:hAnsi="Arial" w:cs="Arial"/>
          <w:sz w:val="20"/>
          <w:szCs w:val="20"/>
        </w:rPr>
        <w:t xml:space="preserve">Poskytovatel není oprávněn odmítnout objednávku zadanou </w:t>
      </w:r>
      <w:r w:rsidR="00CF5554" w:rsidRPr="00584A29">
        <w:rPr>
          <w:rFonts w:ascii="Arial" w:hAnsi="Arial" w:cs="Arial"/>
          <w:sz w:val="20"/>
          <w:szCs w:val="20"/>
        </w:rPr>
        <w:t xml:space="preserve">řádným </w:t>
      </w:r>
      <w:r w:rsidRPr="00584A29">
        <w:rPr>
          <w:rFonts w:ascii="Arial" w:hAnsi="Arial" w:cs="Arial"/>
          <w:sz w:val="20"/>
          <w:szCs w:val="20"/>
        </w:rPr>
        <w:t>způsobem dle této smlouvy.</w:t>
      </w:r>
      <w:r w:rsidR="00584A29" w:rsidRPr="00584A29">
        <w:rPr>
          <w:rFonts w:ascii="Arial" w:hAnsi="Arial" w:cs="Arial"/>
          <w:color w:val="000000"/>
          <w:sz w:val="20"/>
          <w:szCs w:val="20"/>
        </w:rPr>
        <w:t xml:space="preserve"> Je oprávněn doručenou </w:t>
      </w:r>
      <w:r w:rsidR="00584A29">
        <w:rPr>
          <w:rFonts w:ascii="Arial" w:hAnsi="Arial" w:cs="Arial"/>
          <w:color w:val="000000"/>
          <w:sz w:val="20"/>
          <w:szCs w:val="20"/>
        </w:rPr>
        <w:t>o</w:t>
      </w:r>
      <w:r w:rsidR="00584A29" w:rsidRPr="00584A29">
        <w:rPr>
          <w:rFonts w:ascii="Arial" w:hAnsi="Arial" w:cs="Arial"/>
          <w:color w:val="000000"/>
          <w:sz w:val="20"/>
          <w:szCs w:val="20"/>
        </w:rPr>
        <w:t>bjednávku odmítnout pouze ze závažných objektivních důvodů (např. zásah vyšší moci), které je povinen</w:t>
      </w:r>
      <w:r w:rsidR="00584A29">
        <w:rPr>
          <w:rFonts w:ascii="Arial" w:hAnsi="Arial" w:cs="Arial"/>
          <w:color w:val="000000"/>
          <w:sz w:val="20"/>
          <w:szCs w:val="20"/>
        </w:rPr>
        <w:t xml:space="preserve"> o</w:t>
      </w:r>
      <w:r w:rsidR="00584A29" w:rsidRPr="00584A29">
        <w:rPr>
          <w:rFonts w:ascii="Arial" w:hAnsi="Arial" w:cs="Arial"/>
          <w:color w:val="000000"/>
          <w:sz w:val="20"/>
          <w:szCs w:val="20"/>
        </w:rPr>
        <w:t xml:space="preserve">bjednateli sdělit a prokázat. Jestliže taková okolnost nastane, je </w:t>
      </w:r>
      <w:r w:rsidR="00584A29">
        <w:rPr>
          <w:rFonts w:ascii="Arial" w:hAnsi="Arial" w:cs="Arial"/>
          <w:color w:val="000000"/>
          <w:sz w:val="20"/>
          <w:szCs w:val="20"/>
        </w:rPr>
        <w:t>p</w:t>
      </w:r>
      <w:r w:rsidR="00584A29" w:rsidRPr="00584A29">
        <w:rPr>
          <w:rFonts w:ascii="Arial" w:hAnsi="Arial" w:cs="Arial"/>
          <w:color w:val="000000"/>
          <w:sz w:val="20"/>
          <w:szCs w:val="20"/>
        </w:rPr>
        <w:t xml:space="preserve">oskytovatel povinen o této skutečnosti bez zbytečného prodlení písemně informovat kontaktní osobu </w:t>
      </w:r>
      <w:r w:rsidR="00584A29">
        <w:rPr>
          <w:rFonts w:ascii="Arial" w:hAnsi="Arial" w:cs="Arial"/>
          <w:color w:val="000000"/>
          <w:sz w:val="20"/>
          <w:szCs w:val="20"/>
        </w:rPr>
        <w:t>o</w:t>
      </w:r>
      <w:r w:rsidR="00584A29" w:rsidRPr="00584A29">
        <w:rPr>
          <w:rFonts w:ascii="Arial" w:hAnsi="Arial" w:cs="Arial"/>
          <w:color w:val="000000"/>
          <w:sz w:val="20"/>
          <w:szCs w:val="20"/>
        </w:rPr>
        <w:t xml:space="preserve">bjednatele, a to i v případě, že aktuálně neeviduje žádnou nevyřízenou </w:t>
      </w:r>
      <w:r w:rsidR="00584A29">
        <w:rPr>
          <w:rFonts w:ascii="Arial" w:hAnsi="Arial" w:cs="Arial"/>
          <w:color w:val="000000"/>
          <w:sz w:val="20"/>
          <w:szCs w:val="20"/>
        </w:rPr>
        <w:t>o</w:t>
      </w:r>
      <w:r w:rsidR="00584A29" w:rsidRPr="00584A29">
        <w:rPr>
          <w:rFonts w:ascii="Arial" w:hAnsi="Arial" w:cs="Arial"/>
          <w:color w:val="000000"/>
          <w:sz w:val="20"/>
          <w:szCs w:val="20"/>
        </w:rPr>
        <w:t xml:space="preserve">bjednávku </w:t>
      </w:r>
      <w:r w:rsidR="00584A29">
        <w:rPr>
          <w:rFonts w:ascii="Arial" w:hAnsi="Arial" w:cs="Arial"/>
          <w:color w:val="000000"/>
          <w:sz w:val="20"/>
          <w:szCs w:val="20"/>
        </w:rPr>
        <w:t>o</w:t>
      </w:r>
      <w:r w:rsidR="00584A29" w:rsidRPr="00584A29">
        <w:rPr>
          <w:rFonts w:ascii="Arial" w:hAnsi="Arial" w:cs="Arial"/>
          <w:color w:val="000000"/>
          <w:sz w:val="20"/>
          <w:szCs w:val="20"/>
        </w:rPr>
        <w:t xml:space="preserve">bjednatele. Zrovna tak </w:t>
      </w:r>
      <w:r w:rsidR="00584A29">
        <w:rPr>
          <w:rFonts w:ascii="Arial" w:hAnsi="Arial" w:cs="Arial"/>
          <w:color w:val="000000"/>
          <w:sz w:val="20"/>
          <w:szCs w:val="20"/>
        </w:rPr>
        <w:t>p</w:t>
      </w:r>
      <w:r w:rsidR="00584A29" w:rsidRPr="00584A29">
        <w:rPr>
          <w:rFonts w:ascii="Arial" w:hAnsi="Arial" w:cs="Arial"/>
          <w:color w:val="000000"/>
          <w:sz w:val="20"/>
          <w:szCs w:val="20"/>
        </w:rPr>
        <w:t xml:space="preserve">oskytovatel informuje </w:t>
      </w:r>
      <w:r w:rsidR="00584A29">
        <w:rPr>
          <w:rFonts w:ascii="Arial" w:hAnsi="Arial" w:cs="Arial"/>
          <w:color w:val="000000"/>
          <w:sz w:val="20"/>
          <w:szCs w:val="20"/>
        </w:rPr>
        <w:t>o</w:t>
      </w:r>
      <w:r w:rsidR="00584A29" w:rsidRPr="00584A29">
        <w:rPr>
          <w:rFonts w:ascii="Arial" w:hAnsi="Arial" w:cs="Arial"/>
          <w:color w:val="000000"/>
          <w:sz w:val="20"/>
          <w:szCs w:val="20"/>
        </w:rPr>
        <w:t>bjednatele i o pominutí této skutečnosti.</w:t>
      </w:r>
    </w:p>
    <w:p w14:paraId="5BED1375" w14:textId="456B3E7D" w:rsidR="004F574E" w:rsidRDefault="002E7761" w:rsidP="00854141">
      <w:pPr>
        <w:numPr>
          <w:ilvl w:val="0"/>
          <w:numId w:val="7"/>
        </w:numPr>
        <w:spacing w:after="120" w:line="240" w:lineRule="atLeast"/>
        <w:ind w:left="567" w:hanging="567"/>
        <w:jc w:val="both"/>
        <w:rPr>
          <w:rFonts w:ascii="Arial" w:hAnsi="Arial" w:cs="Arial"/>
          <w:sz w:val="20"/>
          <w:szCs w:val="20"/>
        </w:rPr>
      </w:pPr>
      <w:r>
        <w:rPr>
          <w:rFonts w:ascii="Arial" w:hAnsi="Arial" w:cs="Arial"/>
          <w:sz w:val="20"/>
          <w:szCs w:val="20"/>
        </w:rPr>
        <w:t>Poskytovatel</w:t>
      </w:r>
      <w:r w:rsidR="00E32447" w:rsidRPr="00E32447">
        <w:rPr>
          <w:rFonts w:ascii="Arial" w:hAnsi="Arial" w:cs="Arial"/>
          <w:sz w:val="20"/>
          <w:szCs w:val="20"/>
        </w:rPr>
        <w:t xml:space="preserve"> se zavazuje poskytovat objednateli služby v termínech, které budou stanoveny objednatelem v objednávkách. </w:t>
      </w:r>
      <w:r w:rsidR="004F574E" w:rsidRPr="00E32447">
        <w:rPr>
          <w:rFonts w:ascii="Arial" w:hAnsi="Arial" w:cs="Arial"/>
          <w:sz w:val="20"/>
          <w:szCs w:val="20"/>
        </w:rPr>
        <w:t xml:space="preserve">Pokud to povoluje povaha věci, budou objednávky vyřizovány obratem, jinak bez zbytečného prodlení, zpravidla do </w:t>
      </w:r>
      <w:r w:rsidR="006830A1">
        <w:rPr>
          <w:rFonts w:ascii="Arial" w:hAnsi="Arial" w:cs="Arial"/>
          <w:sz w:val="20"/>
          <w:szCs w:val="20"/>
        </w:rPr>
        <w:t>tří</w:t>
      </w:r>
      <w:r w:rsidR="004F574E" w:rsidRPr="00E32447">
        <w:rPr>
          <w:rFonts w:ascii="Arial" w:hAnsi="Arial" w:cs="Arial"/>
          <w:sz w:val="20"/>
          <w:szCs w:val="20"/>
        </w:rPr>
        <w:t xml:space="preserve"> pracovních dnů, nedohodnou-li se smluvní strany v jednotlivých případech jinak.</w:t>
      </w:r>
      <w:r w:rsidR="000D11B5" w:rsidRPr="00E32447">
        <w:rPr>
          <w:rFonts w:ascii="Arial" w:hAnsi="Arial" w:cs="Arial"/>
          <w:sz w:val="20"/>
          <w:szCs w:val="20"/>
        </w:rPr>
        <w:t xml:space="preserve"> </w:t>
      </w:r>
    </w:p>
    <w:p w14:paraId="3E49255D" w14:textId="793AEF82" w:rsidR="006830A1" w:rsidRDefault="006830A1" w:rsidP="00854141">
      <w:pPr>
        <w:numPr>
          <w:ilvl w:val="0"/>
          <w:numId w:val="7"/>
        </w:numPr>
        <w:spacing w:after="120" w:line="240" w:lineRule="atLeast"/>
        <w:ind w:left="567" w:hanging="567"/>
        <w:jc w:val="both"/>
        <w:rPr>
          <w:rFonts w:ascii="Arial" w:hAnsi="Arial" w:cs="Arial"/>
          <w:sz w:val="20"/>
          <w:szCs w:val="20"/>
        </w:rPr>
      </w:pPr>
      <w:r>
        <w:rPr>
          <w:rFonts w:ascii="Arial" w:hAnsi="Arial" w:cs="Arial"/>
          <w:sz w:val="20"/>
          <w:szCs w:val="20"/>
        </w:rPr>
        <w:t>V případě aktuální potřeby objednatele je možné po předchozí dohodě s poskytovatelem požadovat vyřízení objednávky do 24 hod od jejího doručení, v takovém případě bude cena slu</w:t>
      </w:r>
      <w:r w:rsidR="00DA2AB6">
        <w:rPr>
          <w:rFonts w:ascii="Arial" w:hAnsi="Arial" w:cs="Arial"/>
          <w:sz w:val="20"/>
          <w:szCs w:val="20"/>
        </w:rPr>
        <w:t xml:space="preserve">žby za jednu hodinu poskytování právních služeb podle čl. VI odst. 3 navýšena o 100% této hodinové sazby. </w:t>
      </w:r>
    </w:p>
    <w:p w14:paraId="57038E54" w14:textId="3289CFC5" w:rsidR="004C1174" w:rsidRPr="004C1174" w:rsidRDefault="004C1174" w:rsidP="004C1174">
      <w:pPr>
        <w:numPr>
          <w:ilvl w:val="0"/>
          <w:numId w:val="7"/>
        </w:numPr>
        <w:spacing w:after="120" w:line="240" w:lineRule="atLeast"/>
        <w:ind w:left="567" w:hanging="567"/>
        <w:jc w:val="both"/>
        <w:rPr>
          <w:rFonts w:ascii="Arial" w:hAnsi="Arial" w:cs="Arial"/>
          <w:sz w:val="20"/>
          <w:szCs w:val="20"/>
        </w:rPr>
      </w:pPr>
      <w:r w:rsidRPr="004C1174">
        <w:rPr>
          <w:rFonts w:ascii="Arial" w:hAnsi="Arial" w:cs="Arial"/>
          <w:sz w:val="20"/>
          <w:szCs w:val="20"/>
        </w:rPr>
        <w:t xml:space="preserve">Objednatel je oprávněn kontrolovat po celou dobu trvání smlouvy kvalitu poskytovaných služeb ze strany poskytovatele na základě této smlouvy a zejména pak na základě jednotlivých objednávek.  V případě, že poskytovatel nebude plnit požadavky objednatele obsažené v objednávkách a v této smlouvě řádně, je objednatel oprávněn poskytovateli ještě před ukončením poskytování příslušných služeb na základě výzvy vytknout vady plnění, které se v průběhu plnění vyskytly, a to písemnou formou. Poskytovatel se zavazuje objednatelem označené vady plnění odstranit nejpozději do </w:t>
      </w:r>
      <w:r w:rsidR="00584A29">
        <w:rPr>
          <w:rFonts w:ascii="Arial" w:hAnsi="Arial" w:cs="Arial"/>
          <w:sz w:val="20"/>
          <w:szCs w:val="20"/>
        </w:rPr>
        <w:t>3</w:t>
      </w:r>
      <w:r w:rsidRPr="004C1174">
        <w:rPr>
          <w:rFonts w:ascii="Arial" w:hAnsi="Arial" w:cs="Arial"/>
          <w:sz w:val="20"/>
          <w:szCs w:val="20"/>
        </w:rPr>
        <w:t xml:space="preserve"> (slovy: </w:t>
      </w:r>
      <w:r w:rsidR="00584A29">
        <w:rPr>
          <w:rFonts w:ascii="Arial" w:hAnsi="Arial" w:cs="Arial"/>
          <w:sz w:val="20"/>
          <w:szCs w:val="20"/>
        </w:rPr>
        <w:t>tří</w:t>
      </w:r>
      <w:r w:rsidRPr="004C1174">
        <w:rPr>
          <w:rFonts w:ascii="Arial" w:hAnsi="Arial" w:cs="Arial"/>
          <w:sz w:val="20"/>
          <w:szCs w:val="20"/>
        </w:rPr>
        <w:t xml:space="preserve">) pracovních dní od doručení vytknutí vady objednatelem, nedohodnou-li se </w:t>
      </w:r>
      <w:r>
        <w:rPr>
          <w:rFonts w:ascii="Arial" w:hAnsi="Arial" w:cs="Arial"/>
          <w:sz w:val="20"/>
          <w:szCs w:val="20"/>
        </w:rPr>
        <w:t xml:space="preserve">smluvní </w:t>
      </w:r>
      <w:r w:rsidRPr="004C1174">
        <w:rPr>
          <w:rFonts w:ascii="Arial" w:hAnsi="Arial" w:cs="Arial"/>
          <w:sz w:val="20"/>
          <w:szCs w:val="20"/>
        </w:rPr>
        <w:t xml:space="preserve">strany jinak.   </w:t>
      </w:r>
    </w:p>
    <w:p w14:paraId="311048D2" w14:textId="77777777" w:rsidR="004F574E" w:rsidRPr="007735F0" w:rsidRDefault="004F574E" w:rsidP="004F574E">
      <w:pPr>
        <w:pStyle w:val="Bezmezer"/>
        <w:jc w:val="both"/>
        <w:rPr>
          <w:rFonts w:asciiTheme="minorHAnsi" w:hAnsiTheme="minorHAnsi"/>
        </w:rPr>
      </w:pPr>
    </w:p>
    <w:p w14:paraId="6EFA662A" w14:textId="376A9906" w:rsidR="00CF7D86" w:rsidRPr="004F574E" w:rsidRDefault="00CF7D86" w:rsidP="008F1BFB">
      <w:pPr>
        <w:pStyle w:val="Bezmezer"/>
        <w:spacing w:before="480" w:after="120" w:line="240" w:lineRule="atLeast"/>
        <w:jc w:val="center"/>
        <w:rPr>
          <w:rFonts w:ascii="Arial" w:eastAsia="Times New Roman" w:hAnsi="Arial" w:cs="Arial"/>
          <w:b/>
          <w:sz w:val="20"/>
          <w:szCs w:val="20"/>
          <w:lang w:eastAsia="cs-CZ"/>
        </w:rPr>
      </w:pPr>
      <w:r w:rsidRPr="004F574E">
        <w:rPr>
          <w:rFonts w:ascii="Arial" w:eastAsia="Times New Roman" w:hAnsi="Arial" w:cs="Arial"/>
          <w:b/>
          <w:sz w:val="20"/>
          <w:szCs w:val="20"/>
          <w:lang w:eastAsia="cs-CZ"/>
        </w:rPr>
        <w:t xml:space="preserve">Čl. </w:t>
      </w:r>
      <w:r w:rsidR="006C7CD2">
        <w:rPr>
          <w:rFonts w:ascii="Arial" w:eastAsia="Times New Roman" w:hAnsi="Arial" w:cs="Arial"/>
          <w:b/>
          <w:sz w:val="20"/>
          <w:szCs w:val="20"/>
          <w:lang w:eastAsia="cs-CZ"/>
        </w:rPr>
        <w:t>I</w:t>
      </w:r>
      <w:r w:rsidR="00E3515C" w:rsidRPr="004F574E">
        <w:rPr>
          <w:rFonts w:ascii="Arial" w:eastAsia="Times New Roman" w:hAnsi="Arial" w:cs="Arial"/>
          <w:b/>
          <w:sz w:val="20"/>
          <w:szCs w:val="20"/>
          <w:lang w:eastAsia="cs-CZ"/>
        </w:rPr>
        <w:t>V</w:t>
      </w:r>
      <w:r w:rsidRPr="004F574E">
        <w:rPr>
          <w:rFonts w:ascii="Arial" w:eastAsia="Times New Roman" w:hAnsi="Arial" w:cs="Arial"/>
          <w:b/>
          <w:sz w:val="20"/>
          <w:szCs w:val="20"/>
          <w:lang w:eastAsia="cs-CZ"/>
        </w:rPr>
        <w:t>.</w:t>
      </w:r>
    </w:p>
    <w:p w14:paraId="172E54E4" w14:textId="60B76E3B" w:rsidR="0060055B" w:rsidRPr="00135DE0" w:rsidRDefault="00E3515C" w:rsidP="006C7CD2">
      <w:pPr>
        <w:spacing w:after="480" w:line="240" w:lineRule="atLeast"/>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M</w:t>
      </w:r>
      <w:r w:rsidR="00CF7D86" w:rsidRPr="00135DE0">
        <w:rPr>
          <w:rFonts w:ascii="Arial" w:eastAsia="Times New Roman" w:hAnsi="Arial" w:cs="Arial"/>
          <w:b/>
          <w:sz w:val="20"/>
          <w:szCs w:val="20"/>
          <w:lang w:eastAsia="cs-CZ"/>
        </w:rPr>
        <w:t>ísto plnění</w:t>
      </w:r>
      <w:r w:rsidR="00BF2995">
        <w:rPr>
          <w:rFonts w:ascii="Arial" w:eastAsia="Times New Roman" w:hAnsi="Arial" w:cs="Arial"/>
          <w:b/>
          <w:sz w:val="20"/>
          <w:szCs w:val="20"/>
          <w:lang w:eastAsia="cs-CZ"/>
        </w:rPr>
        <w:t xml:space="preserve"> </w:t>
      </w:r>
    </w:p>
    <w:p w14:paraId="0271F97E" w14:textId="4701A65E" w:rsidR="00E32447" w:rsidRPr="00E32447" w:rsidRDefault="00E32447" w:rsidP="00854141">
      <w:pPr>
        <w:pStyle w:val="Odstavecseseznamem"/>
        <w:numPr>
          <w:ilvl w:val="0"/>
          <w:numId w:val="13"/>
        </w:numPr>
        <w:spacing w:before="120" w:after="240"/>
        <w:jc w:val="both"/>
        <w:rPr>
          <w:rFonts w:ascii="Arial" w:hAnsi="Arial" w:cs="Arial"/>
          <w:sz w:val="20"/>
          <w:szCs w:val="20"/>
        </w:rPr>
      </w:pPr>
      <w:r w:rsidRPr="00E32447">
        <w:rPr>
          <w:rFonts w:ascii="Arial" w:hAnsi="Arial" w:cs="Arial"/>
          <w:sz w:val="20"/>
          <w:szCs w:val="20"/>
        </w:rPr>
        <w:t>Nebude-li jiné místo plnění určeno objednatelem v objednávce, je místem plnění podle této smlouvy, sídlo poskytovatele, popř. mohou být prováděny dálkovým přístupem.</w:t>
      </w:r>
    </w:p>
    <w:p w14:paraId="11AC79D3" w14:textId="77777777" w:rsidR="00E32447" w:rsidRDefault="00E32447" w:rsidP="00E32447">
      <w:pPr>
        <w:pStyle w:val="Odstavecseseznamem"/>
        <w:spacing w:before="120" w:after="240"/>
        <w:jc w:val="both"/>
        <w:rPr>
          <w:rFonts w:ascii="Arial" w:hAnsi="Arial" w:cs="Arial"/>
          <w:sz w:val="20"/>
          <w:szCs w:val="20"/>
        </w:rPr>
      </w:pPr>
    </w:p>
    <w:p w14:paraId="3AFB3D09" w14:textId="4FD8F0D9" w:rsidR="006C7CD2" w:rsidRDefault="006C7CD2" w:rsidP="006C7CD2">
      <w:pPr>
        <w:pStyle w:val="Bezmezer"/>
        <w:ind w:left="720"/>
        <w:jc w:val="both"/>
        <w:rPr>
          <w:rFonts w:ascii="Arial" w:hAnsi="Arial" w:cs="Arial"/>
          <w:sz w:val="20"/>
          <w:szCs w:val="20"/>
        </w:rPr>
      </w:pPr>
    </w:p>
    <w:p w14:paraId="5CA7D0C3" w14:textId="1CBA4B45" w:rsidR="00BF2995" w:rsidRPr="006C7CD2" w:rsidRDefault="00BF2995" w:rsidP="006C7CD2">
      <w:pPr>
        <w:pStyle w:val="Bezmezer"/>
        <w:ind w:left="720"/>
        <w:jc w:val="both"/>
        <w:rPr>
          <w:rFonts w:ascii="Arial" w:hAnsi="Arial" w:cs="Arial"/>
          <w:sz w:val="20"/>
          <w:szCs w:val="20"/>
        </w:rPr>
      </w:pPr>
    </w:p>
    <w:p w14:paraId="009F95F2" w14:textId="735FC305" w:rsidR="006C7CD2" w:rsidRPr="00B67CBB" w:rsidRDefault="006C7CD2" w:rsidP="006C7CD2">
      <w:pPr>
        <w:pStyle w:val="Prosttext1"/>
        <w:spacing w:before="240" w:after="120" w:line="280" w:lineRule="atLeast"/>
        <w:jc w:val="center"/>
        <w:rPr>
          <w:rFonts w:ascii="Arial" w:hAnsi="Arial" w:cs="Arial"/>
          <w:b/>
          <w:lang w:eastAsia="cs-CZ"/>
        </w:rPr>
      </w:pPr>
      <w:r w:rsidRPr="00B67CBB">
        <w:rPr>
          <w:rFonts w:ascii="Arial" w:hAnsi="Arial" w:cs="Arial"/>
          <w:b/>
          <w:lang w:eastAsia="cs-CZ"/>
        </w:rPr>
        <w:t xml:space="preserve">Čl. </w:t>
      </w:r>
      <w:r>
        <w:rPr>
          <w:rFonts w:ascii="Arial" w:hAnsi="Arial" w:cs="Arial"/>
          <w:b/>
          <w:bCs/>
        </w:rPr>
        <w:t>V</w:t>
      </w:r>
    </w:p>
    <w:p w14:paraId="05482595" w14:textId="77777777" w:rsidR="006C7CD2" w:rsidRPr="00B67CBB" w:rsidRDefault="006C7CD2" w:rsidP="006C7CD2">
      <w:pPr>
        <w:pStyle w:val="Prosttext1"/>
        <w:spacing w:before="120" w:after="240" w:line="280" w:lineRule="atLeast"/>
        <w:jc w:val="center"/>
        <w:rPr>
          <w:rFonts w:ascii="Arial" w:hAnsi="Arial" w:cs="Arial"/>
          <w:b/>
          <w:bCs/>
        </w:rPr>
      </w:pPr>
      <w:r>
        <w:rPr>
          <w:rFonts w:ascii="Arial" w:hAnsi="Arial" w:cs="Arial"/>
          <w:b/>
          <w:bCs/>
        </w:rPr>
        <w:t>Doba trvání smlouvy</w:t>
      </w:r>
    </w:p>
    <w:p w14:paraId="568965B6" w14:textId="562CD991" w:rsidR="006C7CD2" w:rsidRPr="00B80A6C" w:rsidRDefault="006C7CD2" w:rsidP="006C7CD2">
      <w:pPr>
        <w:pStyle w:val="Odstavecseseznamem"/>
        <w:numPr>
          <w:ilvl w:val="0"/>
          <w:numId w:val="2"/>
        </w:numPr>
        <w:spacing w:after="120" w:line="240" w:lineRule="atLeast"/>
        <w:ind w:right="-108"/>
        <w:contextualSpacing w:val="0"/>
        <w:jc w:val="both"/>
        <w:rPr>
          <w:rFonts w:ascii="Arial" w:eastAsia="Times New Roman" w:hAnsi="Arial" w:cs="Arial"/>
          <w:sz w:val="20"/>
          <w:szCs w:val="20"/>
          <w:lang w:eastAsia="ar-SA"/>
        </w:rPr>
      </w:pPr>
      <w:r w:rsidRPr="00B80A6C">
        <w:rPr>
          <w:rFonts w:ascii="Arial" w:eastAsia="Times New Roman" w:hAnsi="Arial" w:cs="Arial"/>
          <w:sz w:val="20"/>
          <w:szCs w:val="20"/>
          <w:lang w:eastAsia="ar-SA"/>
        </w:rPr>
        <w:t xml:space="preserve">Tato </w:t>
      </w:r>
      <w:r w:rsidR="002A09BD">
        <w:rPr>
          <w:rFonts w:ascii="Arial" w:eastAsia="Times New Roman" w:hAnsi="Arial" w:cs="Arial"/>
          <w:sz w:val="20"/>
          <w:szCs w:val="20"/>
          <w:lang w:eastAsia="ar-SA"/>
        </w:rPr>
        <w:t>smlouva</w:t>
      </w:r>
      <w:r w:rsidR="002A09BD" w:rsidRPr="00B80A6C">
        <w:rPr>
          <w:rFonts w:ascii="Arial" w:eastAsia="Times New Roman" w:hAnsi="Arial" w:cs="Arial"/>
          <w:sz w:val="20"/>
          <w:szCs w:val="20"/>
          <w:lang w:eastAsia="ar-SA"/>
        </w:rPr>
        <w:t xml:space="preserve"> </w:t>
      </w:r>
      <w:r w:rsidRPr="00B80A6C">
        <w:rPr>
          <w:rFonts w:ascii="Arial" w:eastAsia="Times New Roman" w:hAnsi="Arial" w:cs="Arial"/>
          <w:sz w:val="20"/>
          <w:szCs w:val="20"/>
          <w:lang w:eastAsia="ar-SA"/>
        </w:rPr>
        <w:t>je uzavřena na dobu určitou, a to na dobu do vyčerpání finančních prostředků dle čl</w:t>
      </w:r>
      <w:r w:rsidRPr="00E32447">
        <w:rPr>
          <w:rFonts w:ascii="Arial" w:eastAsia="Times New Roman" w:hAnsi="Arial" w:cs="Arial"/>
          <w:sz w:val="20"/>
          <w:szCs w:val="20"/>
          <w:lang w:eastAsia="ar-SA"/>
        </w:rPr>
        <w:t>. VI. odst. 1 této</w:t>
      </w:r>
      <w:r w:rsidRPr="00B80A6C">
        <w:rPr>
          <w:rFonts w:ascii="Arial" w:eastAsia="Times New Roman" w:hAnsi="Arial" w:cs="Arial"/>
          <w:sz w:val="20"/>
          <w:szCs w:val="20"/>
          <w:lang w:eastAsia="ar-SA"/>
        </w:rPr>
        <w:t xml:space="preserve"> </w:t>
      </w:r>
      <w:r>
        <w:rPr>
          <w:rFonts w:ascii="Arial" w:eastAsia="Times New Roman" w:hAnsi="Arial" w:cs="Arial"/>
          <w:sz w:val="20"/>
          <w:szCs w:val="20"/>
          <w:lang w:eastAsia="ar-SA"/>
        </w:rPr>
        <w:t>smlouvy</w:t>
      </w:r>
      <w:r w:rsidRPr="00B80A6C">
        <w:rPr>
          <w:rFonts w:ascii="Arial" w:eastAsia="Times New Roman" w:hAnsi="Arial" w:cs="Arial"/>
          <w:sz w:val="20"/>
          <w:szCs w:val="20"/>
          <w:lang w:eastAsia="ar-SA"/>
        </w:rPr>
        <w:t xml:space="preserve">, nejdéle však do </w:t>
      </w:r>
      <w:r w:rsidR="00DA2AB6">
        <w:rPr>
          <w:rFonts w:ascii="Arial" w:eastAsia="Times New Roman" w:hAnsi="Arial" w:cs="Arial"/>
          <w:sz w:val="20"/>
          <w:szCs w:val="20"/>
          <w:lang w:eastAsia="ar-SA"/>
        </w:rPr>
        <w:t>18</w:t>
      </w:r>
      <w:r w:rsidRPr="00B80A6C">
        <w:rPr>
          <w:rFonts w:ascii="Arial" w:eastAsia="Times New Roman" w:hAnsi="Arial" w:cs="Arial"/>
          <w:sz w:val="20"/>
          <w:szCs w:val="20"/>
          <w:lang w:eastAsia="ar-SA"/>
        </w:rPr>
        <w:t xml:space="preserve"> měsíců od účinnosti této </w:t>
      </w:r>
      <w:r>
        <w:rPr>
          <w:rFonts w:ascii="Arial" w:eastAsia="Times New Roman" w:hAnsi="Arial" w:cs="Arial"/>
          <w:sz w:val="20"/>
          <w:szCs w:val="20"/>
          <w:lang w:eastAsia="ar-SA"/>
        </w:rPr>
        <w:t>smlouvy</w:t>
      </w:r>
      <w:r w:rsidRPr="00B80A6C">
        <w:rPr>
          <w:rFonts w:ascii="Arial" w:eastAsia="Times New Roman" w:hAnsi="Arial" w:cs="Arial"/>
          <w:sz w:val="20"/>
          <w:szCs w:val="20"/>
          <w:lang w:eastAsia="ar-SA"/>
        </w:rPr>
        <w:t>, přičemž plnění objednaná v době účinnosti</w:t>
      </w:r>
      <w:r>
        <w:rPr>
          <w:rFonts w:ascii="Arial" w:eastAsia="Times New Roman" w:hAnsi="Arial" w:cs="Arial"/>
          <w:sz w:val="20"/>
          <w:szCs w:val="20"/>
          <w:lang w:eastAsia="ar-SA"/>
        </w:rPr>
        <w:t xml:space="preserve"> smlouvy</w:t>
      </w:r>
      <w:r w:rsidRPr="00B80A6C">
        <w:rPr>
          <w:rFonts w:ascii="Arial" w:eastAsia="Times New Roman" w:hAnsi="Arial" w:cs="Arial"/>
          <w:sz w:val="20"/>
          <w:szCs w:val="20"/>
          <w:lang w:eastAsia="ar-SA"/>
        </w:rPr>
        <w:t xml:space="preserve"> mohou být uskutečněna i po této lhůtě.</w:t>
      </w:r>
    </w:p>
    <w:p w14:paraId="43EB1137" w14:textId="437446CE" w:rsidR="006C7CD2" w:rsidRPr="00B80A6C" w:rsidRDefault="006C7CD2" w:rsidP="006C7CD2">
      <w:pPr>
        <w:pStyle w:val="Odstavecseseznamem"/>
        <w:numPr>
          <w:ilvl w:val="0"/>
          <w:numId w:val="2"/>
        </w:numPr>
        <w:spacing w:after="120" w:line="240" w:lineRule="atLeast"/>
        <w:ind w:right="-108"/>
        <w:contextualSpacing w:val="0"/>
        <w:jc w:val="both"/>
        <w:rPr>
          <w:rFonts w:ascii="Arial" w:eastAsia="Times New Roman" w:hAnsi="Arial" w:cs="Arial"/>
          <w:sz w:val="20"/>
          <w:szCs w:val="20"/>
          <w:lang w:eastAsia="ar-SA"/>
        </w:rPr>
      </w:pPr>
      <w:r w:rsidRPr="00B80A6C">
        <w:rPr>
          <w:rFonts w:ascii="Arial" w:eastAsia="Times New Roman" w:hAnsi="Arial" w:cs="Arial"/>
          <w:sz w:val="20"/>
          <w:szCs w:val="20"/>
          <w:lang w:eastAsia="ar-SA"/>
        </w:rPr>
        <w:t xml:space="preserve">V případě nevyčerpání finančních prostředků dle čl. </w:t>
      </w:r>
      <w:r w:rsidRPr="00E32447">
        <w:rPr>
          <w:rFonts w:ascii="Arial" w:eastAsia="Times New Roman" w:hAnsi="Arial" w:cs="Arial"/>
          <w:sz w:val="20"/>
          <w:szCs w:val="20"/>
          <w:lang w:eastAsia="ar-SA"/>
        </w:rPr>
        <w:t xml:space="preserve">VI odst. 1 této </w:t>
      </w:r>
      <w:r w:rsidR="002A09BD">
        <w:rPr>
          <w:rFonts w:ascii="Arial" w:eastAsia="Times New Roman" w:hAnsi="Arial" w:cs="Arial"/>
          <w:sz w:val="20"/>
          <w:szCs w:val="20"/>
          <w:lang w:eastAsia="ar-SA"/>
        </w:rPr>
        <w:t>smlouvy</w:t>
      </w:r>
      <w:r w:rsidR="002A09BD" w:rsidRPr="00E32447">
        <w:rPr>
          <w:rFonts w:ascii="Arial" w:eastAsia="Times New Roman" w:hAnsi="Arial" w:cs="Arial"/>
          <w:sz w:val="20"/>
          <w:szCs w:val="20"/>
          <w:lang w:eastAsia="ar-SA"/>
        </w:rPr>
        <w:t xml:space="preserve"> </w:t>
      </w:r>
      <w:r w:rsidRPr="00E32447">
        <w:rPr>
          <w:rFonts w:ascii="Arial" w:eastAsia="Times New Roman" w:hAnsi="Arial" w:cs="Arial"/>
          <w:sz w:val="20"/>
          <w:szCs w:val="20"/>
          <w:lang w:eastAsia="ar-SA"/>
        </w:rPr>
        <w:t>jsou</w:t>
      </w:r>
      <w:r w:rsidRPr="00B80A6C">
        <w:rPr>
          <w:rFonts w:ascii="Arial" w:eastAsia="Times New Roman" w:hAnsi="Arial" w:cs="Arial"/>
          <w:sz w:val="20"/>
          <w:szCs w:val="20"/>
          <w:lang w:eastAsia="ar-SA"/>
        </w:rPr>
        <w:t xml:space="preserve"> smluvní strany oprávněny </w:t>
      </w:r>
      <w:r w:rsidRPr="00E32447">
        <w:rPr>
          <w:rFonts w:ascii="Arial" w:eastAsia="Times New Roman" w:hAnsi="Arial" w:cs="Arial"/>
          <w:sz w:val="20"/>
          <w:szCs w:val="20"/>
          <w:lang w:eastAsia="ar-SA"/>
        </w:rPr>
        <w:t>nejpozději týden</w:t>
      </w:r>
      <w:r w:rsidRPr="00B80A6C">
        <w:rPr>
          <w:rFonts w:ascii="Arial" w:eastAsia="Times New Roman" w:hAnsi="Arial" w:cs="Arial"/>
          <w:sz w:val="20"/>
          <w:szCs w:val="20"/>
          <w:lang w:eastAsia="ar-SA"/>
        </w:rPr>
        <w:t xml:space="preserve"> před koncem účinnosti tuto </w:t>
      </w:r>
      <w:r>
        <w:rPr>
          <w:rFonts w:ascii="Arial" w:eastAsia="Times New Roman" w:hAnsi="Arial" w:cs="Arial"/>
          <w:sz w:val="20"/>
          <w:szCs w:val="20"/>
          <w:lang w:eastAsia="ar-SA"/>
        </w:rPr>
        <w:t xml:space="preserve">smlouvu </w:t>
      </w:r>
      <w:r w:rsidRPr="00B80A6C">
        <w:rPr>
          <w:rFonts w:ascii="Arial" w:eastAsia="Times New Roman" w:hAnsi="Arial" w:cs="Arial"/>
          <w:sz w:val="20"/>
          <w:szCs w:val="20"/>
          <w:lang w:eastAsia="ar-SA"/>
        </w:rPr>
        <w:t>dodatkem prodloužit, a to nejvýše o dalších 12 měsíců.</w:t>
      </w:r>
    </w:p>
    <w:p w14:paraId="6E0F2CB0" w14:textId="77777777" w:rsidR="000948C0" w:rsidRPr="00135DE0" w:rsidRDefault="000948C0" w:rsidP="006B35EA">
      <w:pPr>
        <w:spacing w:before="480" w:after="120" w:line="240" w:lineRule="atLeast"/>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Čl. V</w:t>
      </w:r>
      <w:r w:rsidR="00E3515C" w:rsidRPr="00135DE0">
        <w:rPr>
          <w:rFonts w:ascii="Arial" w:eastAsia="Times New Roman" w:hAnsi="Arial" w:cs="Arial"/>
          <w:b/>
          <w:sz w:val="20"/>
          <w:szCs w:val="20"/>
          <w:lang w:eastAsia="cs-CZ"/>
        </w:rPr>
        <w:t>I</w:t>
      </w:r>
      <w:r w:rsidRPr="00135DE0">
        <w:rPr>
          <w:rFonts w:ascii="Arial" w:eastAsia="Times New Roman" w:hAnsi="Arial" w:cs="Arial"/>
          <w:b/>
          <w:sz w:val="20"/>
          <w:szCs w:val="20"/>
          <w:lang w:eastAsia="cs-CZ"/>
        </w:rPr>
        <w:t>.</w:t>
      </w:r>
    </w:p>
    <w:p w14:paraId="57326129" w14:textId="77777777" w:rsidR="000948C0" w:rsidRPr="00135DE0" w:rsidRDefault="004E3FF9" w:rsidP="006B35EA">
      <w:pPr>
        <w:spacing w:after="480" w:line="240" w:lineRule="atLeast"/>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Cena, platební podmínky</w:t>
      </w:r>
    </w:p>
    <w:p w14:paraId="42C63A3C" w14:textId="22C0789F" w:rsidR="007268C9" w:rsidRDefault="009D29F0" w:rsidP="00854141">
      <w:pPr>
        <w:pStyle w:val="Bezmezer"/>
        <w:numPr>
          <w:ilvl w:val="0"/>
          <w:numId w:val="12"/>
        </w:numPr>
        <w:spacing w:after="120" w:line="240" w:lineRule="atLeast"/>
        <w:ind w:left="567" w:hanging="567"/>
        <w:jc w:val="both"/>
        <w:rPr>
          <w:rFonts w:ascii="Arial" w:hAnsi="Arial" w:cs="Arial"/>
          <w:sz w:val="20"/>
          <w:szCs w:val="20"/>
          <w:lang w:eastAsia="cs-CZ"/>
        </w:rPr>
      </w:pPr>
      <w:r w:rsidRPr="00135DE0">
        <w:rPr>
          <w:rFonts w:ascii="Arial" w:hAnsi="Arial" w:cs="Arial"/>
          <w:sz w:val="20"/>
          <w:szCs w:val="20"/>
        </w:rPr>
        <w:t xml:space="preserve">Smluvní strany se dohodly, že </w:t>
      </w:r>
      <w:r w:rsidR="00190EFC" w:rsidRPr="007C3310">
        <w:rPr>
          <w:rFonts w:ascii="Arial" w:hAnsi="Arial" w:cs="Arial"/>
          <w:sz w:val="20"/>
          <w:szCs w:val="20"/>
          <w:lang w:eastAsia="cs-CZ"/>
        </w:rPr>
        <w:t xml:space="preserve">finanční prostředky vyčleněné na všechny objednávky učiněné </w:t>
      </w:r>
      <w:r w:rsidR="00190EFC">
        <w:rPr>
          <w:rFonts w:ascii="Arial" w:hAnsi="Arial" w:cs="Arial"/>
          <w:sz w:val="20"/>
          <w:szCs w:val="20"/>
          <w:lang w:eastAsia="cs-CZ"/>
        </w:rPr>
        <w:t>v průběhu plnění této smlouvy</w:t>
      </w:r>
      <w:r w:rsidR="00190EFC" w:rsidRPr="007C3310">
        <w:rPr>
          <w:rFonts w:ascii="Arial" w:hAnsi="Arial" w:cs="Arial"/>
          <w:sz w:val="20"/>
          <w:szCs w:val="20"/>
          <w:lang w:eastAsia="cs-CZ"/>
        </w:rPr>
        <w:t xml:space="preserve"> nesmí překročit celkovou částku </w:t>
      </w:r>
      <w:r w:rsidRPr="00135DE0">
        <w:rPr>
          <w:rFonts w:ascii="Arial" w:hAnsi="Arial" w:cs="Arial"/>
          <w:sz w:val="20"/>
          <w:szCs w:val="20"/>
        </w:rPr>
        <w:t xml:space="preserve">ve výši </w:t>
      </w:r>
      <w:r w:rsidR="006C7CD2" w:rsidRPr="002E158B">
        <w:rPr>
          <w:rFonts w:ascii="Arial" w:hAnsi="Arial" w:cs="Arial"/>
          <w:b/>
          <w:sz w:val="20"/>
          <w:szCs w:val="20"/>
        </w:rPr>
        <w:t>1</w:t>
      </w:r>
      <w:r w:rsidR="00623272" w:rsidRPr="002E158B">
        <w:rPr>
          <w:rFonts w:ascii="Arial" w:hAnsi="Arial" w:cs="Arial"/>
          <w:b/>
          <w:sz w:val="20"/>
          <w:szCs w:val="20"/>
        </w:rPr>
        <w:t>.</w:t>
      </w:r>
      <w:r w:rsidR="002E158B" w:rsidRPr="002E158B">
        <w:rPr>
          <w:rFonts w:ascii="Arial" w:hAnsi="Arial" w:cs="Arial"/>
          <w:b/>
          <w:sz w:val="20"/>
          <w:szCs w:val="20"/>
        </w:rPr>
        <w:t>8</w:t>
      </w:r>
      <w:r w:rsidR="00623272" w:rsidRPr="002E158B">
        <w:rPr>
          <w:rFonts w:ascii="Arial" w:hAnsi="Arial" w:cs="Arial"/>
          <w:b/>
          <w:sz w:val="20"/>
          <w:szCs w:val="20"/>
        </w:rPr>
        <w:t>0</w:t>
      </w:r>
      <w:r w:rsidR="00844F6F" w:rsidRPr="002E158B">
        <w:rPr>
          <w:rFonts w:ascii="Arial" w:hAnsi="Arial" w:cs="Arial"/>
          <w:b/>
          <w:sz w:val="20"/>
          <w:szCs w:val="20"/>
        </w:rPr>
        <w:t>0.000</w:t>
      </w:r>
      <w:r w:rsidR="007268C9" w:rsidRPr="002E158B">
        <w:rPr>
          <w:rFonts w:ascii="Arial" w:hAnsi="Arial" w:cs="Arial"/>
          <w:b/>
          <w:sz w:val="20"/>
          <w:szCs w:val="20"/>
          <w:lang w:eastAsia="cs-CZ"/>
        </w:rPr>
        <w:t>,- Kč bez DPH</w:t>
      </w:r>
      <w:r w:rsidR="007268C9" w:rsidRPr="00135DE0">
        <w:rPr>
          <w:rFonts w:ascii="Arial" w:hAnsi="Arial" w:cs="Arial"/>
          <w:sz w:val="20"/>
          <w:szCs w:val="20"/>
          <w:lang w:eastAsia="cs-CZ"/>
        </w:rPr>
        <w:t xml:space="preserve"> (slovy: </w:t>
      </w:r>
      <w:proofErr w:type="spellStart"/>
      <w:r w:rsidR="00DA2AB6">
        <w:rPr>
          <w:rFonts w:ascii="Arial" w:hAnsi="Arial" w:cs="Arial"/>
          <w:sz w:val="20"/>
          <w:szCs w:val="20"/>
          <w:lang w:eastAsia="cs-CZ"/>
        </w:rPr>
        <w:t>Jedenmilionpětsettisícko</w:t>
      </w:r>
      <w:r w:rsidR="007268C9" w:rsidRPr="00135DE0">
        <w:rPr>
          <w:rFonts w:ascii="Arial" w:hAnsi="Arial" w:cs="Arial"/>
          <w:sz w:val="20"/>
          <w:szCs w:val="20"/>
          <w:lang w:eastAsia="cs-CZ"/>
        </w:rPr>
        <w:t>runčeských</w:t>
      </w:r>
      <w:proofErr w:type="spellEnd"/>
      <w:r w:rsidR="007268C9" w:rsidRPr="00135DE0">
        <w:rPr>
          <w:rFonts w:ascii="Arial" w:hAnsi="Arial" w:cs="Arial"/>
          <w:sz w:val="20"/>
          <w:szCs w:val="20"/>
          <w:lang w:eastAsia="cs-CZ"/>
        </w:rPr>
        <w:t>)</w:t>
      </w:r>
      <w:r w:rsidR="00B503A3">
        <w:rPr>
          <w:rFonts w:ascii="Arial" w:hAnsi="Arial" w:cs="Arial"/>
          <w:sz w:val="20"/>
          <w:szCs w:val="20"/>
          <w:lang w:eastAsia="cs-CZ"/>
        </w:rPr>
        <w:t>.</w:t>
      </w:r>
      <w:r w:rsidR="007D0A22" w:rsidRPr="00135DE0">
        <w:rPr>
          <w:rFonts w:ascii="Arial" w:hAnsi="Arial" w:cs="Arial"/>
          <w:sz w:val="20"/>
          <w:szCs w:val="20"/>
          <w:lang w:eastAsia="cs-CZ"/>
        </w:rPr>
        <w:t xml:space="preserve"> </w:t>
      </w:r>
      <w:r w:rsidR="007268C9" w:rsidRPr="00135DE0">
        <w:rPr>
          <w:rFonts w:ascii="Arial" w:hAnsi="Arial" w:cs="Arial"/>
          <w:sz w:val="20"/>
          <w:szCs w:val="20"/>
          <w:lang w:eastAsia="cs-CZ"/>
        </w:rPr>
        <w:t>K</w:t>
      </w:r>
      <w:r w:rsidR="00762119">
        <w:rPr>
          <w:rFonts w:ascii="Arial" w:hAnsi="Arial" w:cs="Arial"/>
          <w:sz w:val="20"/>
          <w:szCs w:val="20"/>
          <w:lang w:eastAsia="cs-CZ"/>
        </w:rPr>
        <w:t> </w:t>
      </w:r>
      <w:r w:rsidR="007268C9" w:rsidRPr="00135DE0">
        <w:rPr>
          <w:rFonts w:ascii="Arial" w:hAnsi="Arial" w:cs="Arial"/>
          <w:sz w:val="20"/>
          <w:szCs w:val="20"/>
          <w:lang w:eastAsia="cs-CZ"/>
        </w:rPr>
        <w:t>cen</w:t>
      </w:r>
      <w:r w:rsidR="00762119">
        <w:rPr>
          <w:rFonts w:ascii="Arial" w:hAnsi="Arial" w:cs="Arial"/>
          <w:sz w:val="20"/>
          <w:szCs w:val="20"/>
          <w:lang w:eastAsia="cs-CZ"/>
        </w:rPr>
        <w:t>ám jednotlivých objednávek</w:t>
      </w:r>
      <w:r w:rsidR="00B503A3">
        <w:rPr>
          <w:rFonts w:ascii="Arial" w:hAnsi="Arial" w:cs="Arial"/>
          <w:sz w:val="20"/>
          <w:szCs w:val="20"/>
          <w:lang w:eastAsia="cs-CZ"/>
        </w:rPr>
        <w:t xml:space="preserve"> a plnění na základě této smlouvy</w:t>
      </w:r>
      <w:r w:rsidR="00762119">
        <w:rPr>
          <w:rFonts w:ascii="Arial" w:hAnsi="Arial" w:cs="Arial"/>
          <w:sz w:val="20"/>
          <w:szCs w:val="20"/>
          <w:lang w:eastAsia="cs-CZ"/>
        </w:rPr>
        <w:t xml:space="preserve"> bu</w:t>
      </w:r>
      <w:r w:rsidR="007268C9" w:rsidRPr="00135DE0">
        <w:rPr>
          <w:rFonts w:ascii="Arial" w:hAnsi="Arial" w:cs="Arial"/>
          <w:sz w:val="20"/>
          <w:szCs w:val="20"/>
          <w:lang w:eastAsia="cs-CZ"/>
        </w:rPr>
        <w:t xml:space="preserve">de připočtena </w:t>
      </w:r>
      <w:r w:rsidRPr="00135DE0">
        <w:rPr>
          <w:rFonts w:ascii="Arial" w:hAnsi="Arial" w:cs="Arial"/>
          <w:sz w:val="20"/>
          <w:szCs w:val="20"/>
          <w:lang w:eastAsia="cs-CZ"/>
        </w:rPr>
        <w:t xml:space="preserve">zákonná sazba </w:t>
      </w:r>
      <w:r w:rsidR="007268C9" w:rsidRPr="00135DE0">
        <w:rPr>
          <w:rFonts w:ascii="Arial" w:hAnsi="Arial" w:cs="Arial"/>
          <w:sz w:val="20"/>
          <w:szCs w:val="20"/>
          <w:lang w:eastAsia="cs-CZ"/>
        </w:rPr>
        <w:t>DPH.</w:t>
      </w:r>
    </w:p>
    <w:p w14:paraId="30A0B374" w14:textId="62D23700" w:rsidR="00CB60C5" w:rsidRDefault="009D29F0" w:rsidP="00854141">
      <w:pPr>
        <w:pStyle w:val="Bezmezer"/>
        <w:numPr>
          <w:ilvl w:val="0"/>
          <w:numId w:val="12"/>
        </w:numPr>
        <w:spacing w:after="120" w:line="240" w:lineRule="atLeast"/>
        <w:ind w:left="567" w:hanging="567"/>
        <w:jc w:val="both"/>
        <w:rPr>
          <w:rFonts w:ascii="Arial" w:hAnsi="Arial" w:cs="Arial"/>
          <w:sz w:val="20"/>
          <w:szCs w:val="20"/>
          <w:lang w:eastAsia="cs-CZ"/>
        </w:rPr>
      </w:pPr>
      <w:r w:rsidRPr="00CB60C5">
        <w:rPr>
          <w:rFonts w:ascii="Arial" w:hAnsi="Arial" w:cs="Arial"/>
          <w:sz w:val="20"/>
          <w:szCs w:val="20"/>
        </w:rPr>
        <w:t xml:space="preserve">Smluvní strany se dohodly, </w:t>
      </w:r>
      <w:r w:rsidR="00762119" w:rsidRPr="00CB60C5">
        <w:rPr>
          <w:rFonts w:ascii="Arial" w:hAnsi="Arial" w:cs="Arial"/>
          <w:sz w:val="20"/>
          <w:szCs w:val="20"/>
          <w:lang w:eastAsia="cs-CZ"/>
        </w:rPr>
        <w:t xml:space="preserve">že cena účtovaná </w:t>
      </w:r>
      <w:r w:rsidR="00762119" w:rsidRPr="00CB60C5">
        <w:rPr>
          <w:rFonts w:ascii="Arial" w:eastAsia="Times New Roman" w:hAnsi="Arial" w:cs="Arial"/>
          <w:sz w:val="20"/>
          <w:szCs w:val="20"/>
          <w:lang w:eastAsia="cs-CZ"/>
        </w:rPr>
        <w:t>poskytovatelem</w:t>
      </w:r>
      <w:r w:rsidR="00762119" w:rsidRPr="00CB60C5">
        <w:rPr>
          <w:rFonts w:ascii="Arial" w:hAnsi="Arial" w:cs="Arial"/>
          <w:lang w:eastAsia="ar-SA"/>
        </w:rPr>
        <w:t xml:space="preserve"> </w:t>
      </w:r>
      <w:r w:rsidR="00762119" w:rsidRPr="00CB60C5">
        <w:rPr>
          <w:rFonts w:ascii="Arial" w:hAnsi="Arial" w:cs="Arial"/>
          <w:sz w:val="20"/>
          <w:szCs w:val="20"/>
          <w:lang w:eastAsia="cs-CZ"/>
        </w:rPr>
        <w:t xml:space="preserve">objednateli </w:t>
      </w:r>
      <w:r w:rsidR="004A63BF" w:rsidRPr="00CB60C5">
        <w:rPr>
          <w:rFonts w:ascii="Arial" w:hAnsi="Arial" w:cs="Arial"/>
          <w:sz w:val="20"/>
          <w:szCs w:val="20"/>
          <w:lang w:eastAsia="cs-CZ"/>
        </w:rPr>
        <w:t xml:space="preserve">za </w:t>
      </w:r>
      <w:r w:rsidR="002F399D" w:rsidRPr="00CB60C5">
        <w:rPr>
          <w:rFonts w:ascii="Arial" w:hAnsi="Arial" w:cs="Arial"/>
          <w:sz w:val="20"/>
          <w:szCs w:val="20"/>
          <w:lang w:eastAsia="cs-CZ"/>
        </w:rPr>
        <w:t>poskytnuté plnění</w:t>
      </w:r>
      <w:r w:rsidR="00762119" w:rsidRPr="00CB60C5">
        <w:rPr>
          <w:rFonts w:ascii="Arial" w:hAnsi="Arial" w:cs="Arial"/>
          <w:sz w:val="20"/>
          <w:szCs w:val="20"/>
          <w:lang w:eastAsia="cs-CZ"/>
        </w:rPr>
        <w:t xml:space="preserve"> </w:t>
      </w:r>
      <w:r w:rsidR="004A63BF" w:rsidRPr="00CB60C5">
        <w:rPr>
          <w:rFonts w:ascii="Arial" w:hAnsi="Arial" w:cs="Arial"/>
          <w:sz w:val="20"/>
          <w:szCs w:val="20"/>
          <w:lang w:eastAsia="cs-CZ"/>
        </w:rPr>
        <w:t xml:space="preserve">dle této smlouvy </w:t>
      </w:r>
      <w:r w:rsidR="00762119" w:rsidRPr="00CB60C5">
        <w:rPr>
          <w:rFonts w:ascii="Arial" w:hAnsi="Arial" w:cs="Arial"/>
          <w:sz w:val="20"/>
          <w:szCs w:val="20"/>
          <w:lang w:eastAsia="cs-CZ"/>
        </w:rPr>
        <w:t>zahrnuje veškeré náklady potřebné k řádnému splnění předmětu této</w:t>
      </w:r>
      <w:r w:rsidRPr="00CB60C5">
        <w:rPr>
          <w:rFonts w:ascii="Arial" w:hAnsi="Arial" w:cs="Arial"/>
          <w:sz w:val="20"/>
          <w:szCs w:val="20"/>
        </w:rPr>
        <w:t xml:space="preserve"> smlouvy</w:t>
      </w:r>
      <w:r w:rsidR="00DA2AB6">
        <w:rPr>
          <w:rFonts w:ascii="Arial" w:hAnsi="Arial" w:cs="Arial"/>
          <w:sz w:val="20"/>
          <w:szCs w:val="20"/>
        </w:rPr>
        <w:t>. Tedy i takové náklady</w:t>
      </w:r>
      <w:r w:rsidR="00CB60C5" w:rsidRPr="00CB60C5">
        <w:rPr>
          <w:rFonts w:ascii="Arial" w:hAnsi="Arial" w:cs="Arial"/>
          <w:sz w:val="20"/>
          <w:szCs w:val="20"/>
        </w:rPr>
        <w:t xml:space="preserve">, které nejsou výslovně uvedeny v zadávací dokumentaci veřejné zakázky nebo v této smlouvě, ale </w:t>
      </w:r>
      <w:r w:rsidR="00CB60C5">
        <w:rPr>
          <w:rFonts w:ascii="Arial" w:hAnsi="Arial" w:cs="Arial"/>
          <w:sz w:val="20"/>
          <w:szCs w:val="20"/>
        </w:rPr>
        <w:t xml:space="preserve">poskytovatel </w:t>
      </w:r>
      <w:r w:rsidR="00CB60C5" w:rsidRPr="00CB60C5">
        <w:rPr>
          <w:rFonts w:ascii="Arial" w:hAnsi="Arial" w:cs="Arial"/>
          <w:sz w:val="20"/>
          <w:szCs w:val="20"/>
        </w:rPr>
        <w:t xml:space="preserve">jako odborník o nich v době uzavření smlouvy ví nebo má vědět, že jsou nezbytné pro řádné poskytování služeb. </w:t>
      </w:r>
    </w:p>
    <w:p w14:paraId="20173464" w14:textId="4CFC59CE" w:rsidR="000D11B5" w:rsidRPr="002E158B" w:rsidRDefault="000D11B5" w:rsidP="00854141">
      <w:pPr>
        <w:pStyle w:val="Bezmezer"/>
        <w:numPr>
          <w:ilvl w:val="0"/>
          <w:numId w:val="12"/>
        </w:numPr>
        <w:spacing w:after="120" w:line="240" w:lineRule="atLeast"/>
        <w:ind w:left="567" w:hanging="567"/>
        <w:jc w:val="both"/>
        <w:rPr>
          <w:rFonts w:ascii="Arial" w:hAnsi="Arial" w:cs="Arial"/>
          <w:sz w:val="20"/>
          <w:szCs w:val="20"/>
          <w:lang w:eastAsia="cs-CZ"/>
        </w:rPr>
      </w:pPr>
      <w:r w:rsidRPr="002E158B">
        <w:rPr>
          <w:rFonts w:ascii="Arial" w:hAnsi="Arial" w:cs="Arial"/>
          <w:sz w:val="20"/>
          <w:szCs w:val="20"/>
        </w:rPr>
        <w:t xml:space="preserve">Cena za služby poskytované na základě této smlouvy činí </w:t>
      </w:r>
      <w:r w:rsidRPr="00AE7157">
        <w:rPr>
          <w:rFonts w:ascii="Arial" w:hAnsi="Arial" w:cs="Arial"/>
          <w:sz w:val="20"/>
          <w:szCs w:val="20"/>
          <w:highlight w:val="yellow"/>
        </w:rPr>
        <w:t>…………</w:t>
      </w:r>
      <w:proofErr w:type="gramStart"/>
      <w:r w:rsidRPr="00AE7157">
        <w:rPr>
          <w:rFonts w:ascii="Arial" w:hAnsi="Arial" w:cs="Arial"/>
          <w:sz w:val="20"/>
          <w:szCs w:val="20"/>
          <w:highlight w:val="yellow"/>
        </w:rPr>
        <w:t>…..</w:t>
      </w:r>
      <w:r w:rsidRPr="002E158B">
        <w:rPr>
          <w:rFonts w:ascii="Arial" w:hAnsi="Arial" w:cs="Arial"/>
          <w:sz w:val="20"/>
          <w:szCs w:val="20"/>
        </w:rPr>
        <w:t xml:space="preserve"> Kč</w:t>
      </w:r>
      <w:proofErr w:type="gramEnd"/>
      <w:r w:rsidRPr="002E158B">
        <w:rPr>
          <w:rFonts w:ascii="Arial" w:hAnsi="Arial" w:cs="Arial"/>
          <w:sz w:val="20"/>
          <w:szCs w:val="20"/>
        </w:rPr>
        <w:t xml:space="preserve"> bez DPH </w:t>
      </w:r>
      <w:r w:rsidRPr="002E158B">
        <w:rPr>
          <w:rFonts w:ascii="Arial" w:hAnsi="Arial" w:cs="Arial"/>
          <w:b/>
          <w:sz w:val="20"/>
          <w:szCs w:val="20"/>
        </w:rPr>
        <w:t xml:space="preserve">za jednu hodinu </w:t>
      </w:r>
      <w:r w:rsidR="00CB60C5" w:rsidRPr="002E158B">
        <w:rPr>
          <w:rFonts w:ascii="Arial" w:hAnsi="Arial" w:cs="Arial"/>
          <w:b/>
          <w:sz w:val="20"/>
          <w:szCs w:val="20"/>
        </w:rPr>
        <w:t>(60 min) poskytování právních služeb</w:t>
      </w:r>
      <w:r w:rsidR="00E12DED" w:rsidRPr="002E158B">
        <w:rPr>
          <w:rFonts w:ascii="Arial" w:hAnsi="Arial" w:cs="Arial"/>
          <w:b/>
          <w:sz w:val="20"/>
          <w:szCs w:val="20"/>
        </w:rPr>
        <w:t xml:space="preserve"> </w:t>
      </w:r>
      <w:r w:rsidR="00E12DED" w:rsidRPr="002E158B">
        <w:rPr>
          <w:rFonts w:ascii="Arial" w:hAnsi="Arial" w:cs="Arial"/>
          <w:b/>
          <w:bCs/>
          <w:sz w:val="20"/>
          <w:szCs w:val="20"/>
        </w:rPr>
        <w:t>dle českého právního řádu a práva EU</w:t>
      </w:r>
      <w:r w:rsidR="00CB60C5" w:rsidRPr="002E158B">
        <w:rPr>
          <w:rFonts w:ascii="Arial" w:hAnsi="Arial" w:cs="Arial"/>
          <w:b/>
          <w:sz w:val="20"/>
          <w:szCs w:val="20"/>
        </w:rPr>
        <w:t xml:space="preserve"> </w:t>
      </w:r>
      <w:r w:rsidR="00E12DED" w:rsidRPr="002E158B">
        <w:rPr>
          <w:rFonts w:ascii="Arial" w:hAnsi="Arial" w:cs="Arial"/>
          <w:sz w:val="20"/>
          <w:szCs w:val="20"/>
        </w:rPr>
        <w:t xml:space="preserve">a </w:t>
      </w:r>
      <w:r w:rsidR="00E12DED" w:rsidRPr="00AE7157">
        <w:rPr>
          <w:rFonts w:ascii="Arial" w:hAnsi="Arial" w:cs="Arial"/>
          <w:sz w:val="20"/>
          <w:szCs w:val="20"/>
          <w:highlight w:val="yellow"/>
        </w:rPr>
        <w:t>………………</w:t>
      </w:r>
      <w:r w:rsidR="00E12DED" w:rsidRPr="002E158B">
        <w:rPr>
          <w:rFonts w:ascii="Arial" w:hAnsi="Arial" w:cs="Arial"/>
          <w:sz w:val="20"/>
          <w:szCs w:val="20"/>
        </w:rPr>
        <w:t xml:space="preserve"> Kč bez DPH</w:t>
      </w:r>
      <w:r w:rsidR="00E12DED" w:rsidRPr="002E158B">
        <w:rPr>
          <w:rFonts w:ascii="Arial" w:hAnsi="Arial" w:cs="Arial"/>
          <w:b/>
          <w:sz w:val="20"/>
          <w:szCs w:val="20"/>
        </w:rPr>
        <w:t xml:space="preserve"> za jednu hodinu (60 min) poskytování právních služeb </w:t>
      </w:r>
      <w:r w:rsidR="00E12DED" w:rsidRPr="002E158B">
        <w:rPr>
          <w:rFonts w:ascii="Arial" w:hAnsi="Arial" w:cs="Arial"/>
          <w:b/>
          <w:bCs/>
          <w:sz w:val="20"/>
          <w:szCs w:val="20"/>
        </w:rPr>
        <w:t>dle jiných/zahraničních právních řádů</w:t>
      </w:r>
      <w:r w:rsidR="00E12DED" w:rsidRPr="002E158B">
        <w:rPr>
          <w:rFonts w:ascii="Arial" w:hAnsi="Arial" w:cs="Arial"/>
          <w:b/>
          <w:sz w:val="20"/>
          <w:szCs w:val="20"/>
        </w:rPr>
        <w:t xml:space="preserve"> </w:t>
      </w:r>
      <w:r w:rsidRPr="002E158B">
        <w:rPr>
          <w:rFonts w:ascii="Arial" w:hAnsi="Arial" w:cs="Arial"/>
          <w:sz w:val="20"/>
          <w:szCs w:val="20"/>
        </w:rPr>
        <w:t>a bude kalkulována podle skutečně odpracovaných hodin</w:t>
      </w:r>
      <w:r w:rsidR="00CB60C5" w:rsidRPr="002E158B">
        <w:rPr>
          <w:rFonts w:ascii="Arial" w:hAnsi="Arial" w:cs="Arial"/>
          <w:sz w:val="20"/>
          <w:szCs w:val="20"/>
        </w:rPr>
        <w:t xml:space="preserve"> a odsouhlasených objednatelem</w:t>
      </w:r>
      <w:r w:rsidRPr="002E158B">
        <w:rPr>
          <w:rFonts w:ascii="Arial" w:hAnsi="Arial" w:cs="Arial"/>
          <w:sz w:val="20"/>
          <w:szCs w:val="20"/>
        </w:rPr>
        <w:t>.</w:t>
      </w:r>
    </w:p>
    <w:p w14:paraId="018E4664" w14:textId="083FA591" w:rsidR="00DA2AB6" w:rsidRPr="002E158B" w:rsidRDefault="00DA2AB6" w:rsidP="00854141">
      <w:pPr>
        <w:pStyle w:val="Bezmezer"/>
        <w:numPr>
          <w:ilvl w:val="0"/>
          <w:numId w:val="12"/>
        </w:numPr>
        <w:spacing w:after="120" w:line="240" w:lineRule="atLeast"/>
        <w:ind w:left="567" w:hanging="567"/>
        <w:jc w:val="both"/>
        <w:rPr>
          <w:rFonts w:ascii="Arial" w:hAnsi="Arial" w:cs="Arial"/>
          <w:sz w:val="20"/>
          <w:szCs w:val="20"/>
          <w:lang w:eastAsia="cs-CZ"/>
        </w:rPr>
      </w:pPr>
      <w:r w:rsidRPr="002E158B">
        <w:rPr>
          <w:rFonts w:ascii="Arial" w:hAnsi="Arial" w:cs="Arial"/>
          <w:sz w:val="20"/>
          <w:szCs w:val="20"/>
        </w:rPr>
        <w:t>V případě objednávky podle čl. III odst. 1</w:t>
      </w:r>
      <w:r w:rsidR="00B34D08" w:rsidRPr="002E158B">
        <w:rPr>
          <w:rFonts w:ascii="Arial" w:hAnsi="Arial" w:cs="Arial"/>
          <w:sz w:val="20"/>
          <w:szCs w:val="20"/>
        </w:rPr>
        <w:t>1</w:t>
      </w:r>
      <w:r w:rsidRPr="002E158B">
        <w:rPr>
          <w:rFonts w:ascii="Arial" w:hAnsi="Arial" w:cs="Arial"/>
          <w:sz w:val="20"/>
          <w:szCs w:val="20"/>
        </w:rPr>
        <w:t xml:space="preserve"> činí cena za služby poskytované na základě této smlouvy  </w:t>
      </w:r>
      <w:r w:rsidRPr="00AE7157">
        <w:rPr>
          <w:rFonts w:ascii="Arial" w:hAnsi="Arial" w:cs="Arial"/>
          <w:sz w:val="20"/>
          <w:szCs w:val="20"/>
          <w:highlight w:val="yellow"/>
        </w:rPr>
        <w:t>…………</w:t>
      </w:r>
      <w:proofErr w:type="gramStart"/>
      <w:r w:rsidRPr="00AE7157">
        <w:rPr>
          <w:rFonts w:ascii="Arial" w:hAnsi="Arial" w:cs="Arial"/>
          <w:sz w:val="20"/>
          <w:szCs w:val="20"/>
          <w:highlight w:val="yellow"/>
        </w:rPr>
        <w:t>…..</w:t>
      </w:r>
      <w:r w:rsidRPr="002E158B">
        <w:rPr>
          <w:rFonts w:ascii="Arial" w:hAnsi="Arial" w:cs="Arial"/>
          <w:sz w:val="20"/>
          <w:szCs w:val="20"/>
        </w:rPr>
        <w:t xml:space="preserve"> Kč</w:t>
      </w:r>
      <w:proofErr w:type="gramEnd"/>
      <w:r w:rsidRPr="002E158B">
        <w:rPr>
          <w:rFonts w:ascii="Arial" w:hAnsi="Arial" w:cs="Arial"/>
          <w:sz w:val="20"/>
          <w:szCs w:val="20"/>
        </w:rPr>
        <w:t xml:space="preserve"> bez DPH </w:t>
      </w:r>
      <w:r w:rsidRPr="002E158B">
        <w:rPr>
          <w:rFonts w:ascii="Arial" w:hAnsi="Arial" w:cs="Arial"/>
          <w:b/>
          <w:bCs/>
          <w:sz w:val="20"/>
          <w:szCs w:val="20"/>
        </w:rPr>
        <w:t xml:space="preserve">za jednu hodinu (60 min) poskytování právních služeb </w:t>
      </w:r>
      <w:r w:rsidR="00E12DED" w:rsidRPr="002E158B">
        <w:rPr>
          <w:rFonts w:ascii="Arial" w:hAnsi="Arial" w:cs="Arial"/>
          <w:b/>
          <w:bCs/>
          <w:sz w:val="20"/>
          <w:szCs w:val="20"/>
        </w:rPr>
        <w:t>dle českého právního řádu a práva EU</w:t>
      </w:r>
      <w:r w:rsidR="00E12DED" w:rsidRPr="002E158B">
        <w:rPr>
          <w:rFonts w:ascii="Arial" w:hAnsi="Arial" w:cs="Arial"/>
          <w:b/>
          <w:sz w:val="20"/>
          <w:szCs w:val="20"/>
        </w:rPr>
        <w:t xml:space="preserve"> </w:t>
      </w:r>
      <w:r w:rsidR="00E12DED" w:rsidRPr="002E158B">
        <w:rPr>
          <w:rFonts w:ascii="Arial" w:hAnsi="Arial" w:cs="Arial"/>
          <w:sz w:val="20"/>
          <w:szCs w:val="20"/>
        </w:rPr>
        <w:t xml:space="preserve">a </w:t>
      </w:r>
      <w:r w:rsidR="00E12DED" w:rsidRPr="00AE7157">
        <w:rPr>
          <w:rFonts w:ascii="Arial" w:hAnsi="Arial" w:cs="Arial"/>
          <w:sz w:val="20"/>
          <w:szCs w:val="20"/>
          <w:highlight w:val="yellow"/>
        </w:rPr>
        <w:t>………………</w:t>
      </w:r>
      <w:bookmarkStart w:id="0" w:name="_GoBack"/>
      <w:bookmarkEnd w:id="0"/>
      <w:r w:rsidR="00E12DED" w:rsidRPr="002E158B">
        <w:rPr>
          <w:rFonts w:ascii="Arial" w:hAnsi="Arial" w:cs="Arial"/>
          <w:sz w:val="20"/>
          <w:szCs w:val="20"/>
        </w:rPr>
        <w:t xml:space="preserve"> Kč bez DPH</w:t>
      </w:r>
      <w:r w:rsidR="00E12DED" w:rsidRPr="002E158B">
        <w:rPr>
          <w:rFonts w:ascii="Arial" w:hAnsi="Arial" w:cs="Arial"/>
          <w:b/>
          <w:sz w:val="20"/>
          <w:szCs w:val="20"/>
        </w:rPr>
        <w:t xml:space="preserve"> za jednu hodinu (60 min) poskytování právních služeb </w:t>
      </w:r>
      <w:r w:rsidR="00E12DED" w:rsidRPr="002E158B">
        <w:rPr>
          <w:rFonts w:ascii="Arial" w:hAnsi="Arial" w:cs="Arial"/>
          <w:b/>
          <w:bCs/>
          <w:sz w:val="20"/>
          <w:szCs w:val="20"/>
        </w:rPr>
        <w:t>dle jiných/zahraničních právních řádů</w:t>
      </w:r>
      <w:r w:rsidR="00E12DED" w:rsidRPr="002E158B">
        <w:rPr>
          <w:rFonts w:ascii="Arial" w:hAnsi="Arial" w:cs="Arial"/>
          <w:b/>
          <w:sz w:val="20"/>
          <w:szCs w:val="20"/>
        </w:rPr>
        <w:t xml:space="preserve"> </w:t>
      </w:r>
      <w:r w:rsidRPr="002E158B">
        <w:rPr>
          <w:rFonts w:ascii="Arial" w:hAnsi="Arial" w:cs="Arial"/>
          <w:sz w:val="20"/>
          <w:szCs w:val="20"/>
        </w:rPr>
        <w:t>a bude kalkulována podle skutečně odpracovaných hodin a odsouhlasených objednatelem</w:t>
      </w:r>
      <w:r w:rsidR="00E12DED" w:rsidRPr="002E158B">
        <w:rPr>
          <w:rFonts w:ascii="Arial" w:hAnsi="Arial" w:cs="Arial"/>
          <w:sz w:val="20"/>
          <w:szCs w:val="20"/>
        </w:rPr>
        <w:t>.</w:t>
      </w:r>
    </w:p>
    <w:p w14:paraId="350A24B7" w14:textId="418BB290" w:rsidR="00CB60C5" w:rsidRDefault="00CB60C5" w:rsidP="00854141">
      <w:pPr>
        <w:pStyle w:val="Bezmezer"/>
        <w:numPr>
          <w:ilvl w:val="0"/>
          <w:numId w:val="12"/>
        </w:numPr>
        <w:spacing w:after="120" w:line="240" w:lineRule="atLeast"/>
        <w:ind w:left="567" w:hanging="567"/>
        <w:jc w:val="both"/>
        <w:rPr>
          <w:rFonts w:ascii="Arial" w:hAnsi="Arial" w:cs="Arial"/>
          <w:sz w:val="20"/>
          <w:szCs w:val="20"/>
          <w:lang w:eastAsia="cs-CZ"/>
        </w:rPr>
      </w:pPr>
      <w:r w:rsidRPr="00CB60C5">
        <w:rPr>
          <w:rFonts w:ascii="Arial" w:hAnsi="Arial" w:cs="Arial"/>
          <w:sz w:val="20"/>
          <w:szCs w:val="20"/>
        </w:rPr>
        <w:t>V</w:t>
      </w:r>
      <w:r>
        <w:rPr>
          <w:rFonts w:ascii="Arial" w:hAnsi="Arial" w:cs="Arial"/>
          <w:sz w:val="20"/>
          <w:szCs w:val="20"/>
        </w:rPr>
        <w:t xml:space="preserve"> ceně za služby poskytovatele </w:t>
      </w:r>
      <w:r w:rsidRPr="00CB60C5">
        <w:rPr>
          <w:rFonts w:ascii="Arial" w:hAnsi="Arial" w:cs="Arial"/>
          <w:sz w:val="20"/>
          <w:szCs w:val="20"/>
        </w:rPr>
        <w:t xml:space="preserve">nejsou zahrnuty náklady na soudní poplatky, notářské zápisy, znalecké posudky, překlady a jiné obdobné náklady, které nejsou náklady vlastní činnosti </w:t>
      </w:r>
      <w:r>
        <w:rPr>
          <w:rFonts w:ascii="Arial" w:hAnsi="Arial" w:cs="Arial"/>
          <w:sz w:val="20"/>
          <w:szCs w:val="20"/>
        </w:rPr>
        <w:lastRenderedPageBreak/>
        <w:t>poskytovatele</w:t>
      </w:r>
      <w:r w:rsidRPr="00CB60C5">
        <w:rPr>
          <w:rFonts w:ascii="Arial" w:hAnsi="Arial" w:cs="Arial"/>
          <w:sz w:val="20"/>
          <w:szCs w:val="20"/>
        </w:rPr>
        <w:t xml:space="preserve">. Tyto náklady hradí </w:t>
      </w:r>
      <w:r>
        <w:rPr>
          <w:rFonts w:ascii="Arial" w:hAnsi="Arial" w:cs="Arial"/>
          <w:sz w:val="20"/>
          <w:szCs w:val="20"/>
        </w:rPr>
        <w:t xml:space="preserve">objednatel </w:t>
      </w:r>
      <w:r w:rsidRPr="00CB60C5">
        <w:rPr>
          <w:rFonts w:ascii="Arial" w:hAnsi="Arial" w:cs="Arial"/>
          <w:sz w:val="20"/>
          <w:szCs w:val="20"/>
        </w:rPr>
        <w:t xml:space="preserve">na základě výzvy </w:t>
      </w:r>
      <w:r>
        <w:rPr>
          <w:rFonts w:ascii="Arial" w:hAnsi="Arial" w:cs="Arial"/>
          <w:sz w:val="20"/>
          <w:szCs w:val="20"/>
        </w:rPr>
        <w:t>poskytovatele</w:t>
      </w:r>
      <w:r w:rsidR="00DA2AB6">
        <w:rPr>
          <w:rFonts w:ascii="Arial" w:hAnsi="Arial" w:cs="Arial"/>
          <w:sz w:val="20"/>
          <w:szCs w:val="20"/>
        </w:rPr>
        <w:t xml:space="preserve"> a nezapočítávají se do </w:t>
      </w:r>
      <w:r w:rsidR="00BD6DEA">
        <w:rPr>
          <w:rFonts w:ascii="Arial" w:hAnsi="Arial" w:cs="Arial"/>
          <w:sz w:val="20"/>
          <w:szCs w:val="20"/>
        </w:rPr>
        <w:t xml:space="preserve">celkové částky podle čl. VI odst. 1. </w:t>
      </w:r>
    </w:p>
    <w:p w14:paraId="25AE9498" w14:textId="5B421F1B" w:rsidR="002F399D" w:rsidRDefault="002F399D" w:rsidP="00854141">
      <w:pPr>
        <w:pStyle w:val="Bezmezer"/>
        <w:numPr>
          <w:ilvl w:val="0"/>
          <w:numId w:val="12"/>
        </w:numPr>
        <w:spacing w:after="120" w:line="240" w:lineRule="atLeast"/>
        <w:ind w:left="567" w:hanging="567"/>
        <w:jc w:val="both"/>
        <w:rPr>
          <w:rFonts w:ascii="Arial" w:hAnsi="Arial" w:cs="Arial"/>
          <w:sz w:val="20"/>
          <w:szCs w:val="20"/>
          <w:lang w:eastAsia="cs-CZ"/>
        </w:rPr>
      </w:pPr>
      <w:r w:rsidRPr="00CB60C5">
        <w:rPr>
          <w:rFonts w:ascii="Arial" w:hAnsi="Arial" w:cs="Arial"/>
          <w:sz w:val="20"/>
          <w:szCs w:val="20"/>
          <w:lang w:eastAsia="cs-CZ"/>
        </w:rPr>
        <w:t>Objednatel neposkytuje zálohové platby.</w:t>
      </w:r>
    </w:p>
    <w:p w14:paraId="1D689571" w14:textId="1DFED3E7" w:rsidR="00762119" w:rsidRPr="00453B7A" w:rsidRDefault="002F399D" w:rsidP="00854141">
      <w:pPr>
        <w:pStyle w:val="Bezmezer"/>
        <w:numPr>
          <w:ilvl w:val="0"/>
          <w:numId w:val="12"/>
        </w:numPr>
        <w:spacing w:after="120" w:line="240" w:lineRule="atLeast"/>
        <w:ind w:left="567" w:hanging="567"/>
        <w:jc w:val="both"/>
        <w:rPr>
          <w:rFonts w:ascii="Arial" w:hAnsi="Arial" w:cs="Arial"/>
          <w:sz w:val="20"/>
          <w:szCs w:val="20"/>
          <w:lang w:eastAsia="cs-CZ"/>
        </w:rPr>
      </w:pPr>
      <w:r w:rsidRPr="00CB60C5">
        <w:rPr>
          <w:rFonts w:ascii="Arial" w:eastAsia="Times New Roman" w:hAnsi="Arial" w:cs="Arial"/>
          <w:sz w:val="20"/>
          <w:szCs w:val="20"/>
          <w:lang w:eastAsia="cs-CZ"/>
        </w:rPr>
        <w:t>Poskytovatel vyúčtuje objednateli cenu za realizaci předmětu dle této smlouvy formou faktury</w:t>
      </w:r>
      <w:r w:rsidR="00762119" w:rsidRPr="00CB60C5">
        <w:rPr>
          <w:rFonts w:ascii="Arial" w:eastAsia="Times New Roman" w:hAnsi="Arial" w:cs="Arial"/>
          <w:sz w:val="20"/>
          <w:szCs w:val="20"/>
          <w:lang w:eastAsia="cs-CZ"/>
        </w:rPr>
        <w:t xml:space="preserve">, </w:t>
      </w:r>
      <w:r w:rsidRPr="00CB60C5">
        <w:rPr>
          <w:rFonts w:ascii="Arial" w:eastAsia="Times New Roman" w:hAnsi="Arial" w:cs="Arial"/>
          <w:sz w:val="20"/>
          <w:szCs w:val="20"/>
          <w:lang w:eastAsia="cs-CZ"/>
        </w:rPr>
        <w:t xml:space="preserve">na které bude vždy uvedeno číslo této smlouvy, a </w:t>
      </w:r>
      <w:r w:rsidR="00804FE3">
        <w:rPr>
          <w:rFonts w:ascii="Arial" w:eastAsia="Times New Roman" w:hAnsi="Arial" w:cs="Arial"/>
          <w:sz w:val="20"/>
          <w:szCs w:val="20"/>
          <w:lang w:eastAsia="cs-CZ"/>
        </w:rPr>
        <w:t xml:space="preserve">číslo </w:t>
      </w:r>
      <w:r w:rsidRPr="00CB60C5">
        <w:rPr>
          <w:rFonts w:ascii="Arial" w:eastAsia="Times New Roman" w:hAnsi="Arial" w:cs="Arial"/>
          <w:sz w:val="20"/>
          <w:szCs w:val="20"/>
          <w:lang w:eastAsia="cs-CZ"/>
        </w:rPr>
        <w:t>příslušné</w:t>
      </w:r>
      <w:r w:rsidR="00762119" w:rsidRPr="00CB60C5">
        <w:rPr>
          <w:rFonts w:ascii="Arial" w:eastAsia="Times New Roman" w:hAnsi="Arial" w:cs="Arial"/>
          <w:sz w:val="20"/>
          <w:szCs w:val="20"/>
          <w:lang w:eastAsia="cs-CZ"/>
        </w:rPr>
        <w:t xml:space="preserve"> objednávky, </w:t>
      </w:r>
      <w:r w:rsidRPr="00CB60C5">
        <w:rPr>
          <w:rFonts w:ascii="Arial" w:eastAsia="Times New Roman" w:hAnsi="Arial" w:cs="Arial"/>
          <w:sz w:val="20"/>
          <w:szCs w:val="20"/>
          <w:lang w:eastAsia="cs-CZ"/>
        </w:rPr>
        <w:t>byla-li taková objednávka vystavena</w:t>
      </w:r>
      <w:r w:rsidR="00762119" w:rsidRPr="00CB60C5">
        <w:rPr>
          <w:rFonts w:ascii="Arial" w:eastAsia="Times New Roman" w:hAnsi="Arial" w:cs="Arial"/>
          <w:sz w:val="20"/>
          <w:szCs w:val="20"/>
          <w:lang w:eastAsia="cs-CZ"/>
        </w:rPr>
        <w:t>. Faktura musí obsahovat veškeré náležitosti daňového dokladu dle zákona č.</w:t>
      </w:r>
      <w:r w:rsidR="00762119" w:rsidRPr="00CB60C5">
        <w:rPr>
          <w:rFonts w:ascii="Arial" w:hAnsi="Arial" w:cs="Arial"/>
          <w:sz w:val="20"/>
          <w:szCs w:val="20"/>
          <w:lang w:eastAsia="cs-CZ"/>
        </w:rPr>
        <w:t> </w:t>
      </w:r>
      <w:r w:rsidR="00762119" w:rsidRPr="00CB60C5">
        <w:rPr>
          <w:rFonts w:ascii="Arial" w:eastAsia="Times New Roman" w:hAnsi="Arial" w:cs="Arial"/>
          <w:sz w:val="20"/>
          <w:szCs w:val="20"/>
          <w:lang w:eastAsia="cs-CZ"/>
        </w:rPr>
        <w:t>563/1991 Sb., o účetnictví, ve znění pozdějších předpisů, zákona č.</w:t>
      </w:r>
      <w:r w:rsidR="00762119" w:rsidRPr="00CB60C5">
        <w:rPr>
          <w:rFonts w:ascii="Arial" w:hAnsi="Arial" w:cs="Arial"/>
          <w:sz w:val="20"/>
          <w:szCs w:val="20"/>
          <w:lang w:eastAsia="cs-CZ"/>
        </w:rPr>
        <w:t> </w:t>
      </w:r>
      <w:r w:rsidR="00762119" w:rsidRPr="00CB60C5">
        <w:rPr>
          <w:rFonts w:ascii="Arial" w:eastAsia="Times New Roman" w:hAnsi="Arial" w:cs="Arial"/>
          <w:sz w:val="20"/>
          <w:szCs w:val="20"/>
          <w:lang w:eastAsia="cs-CZ"/>
        </w:rPr>
        <w:t>235/2004 Sb., o dani z přidané hodnoty, ve znění pozdějších předpisů a § 435 občanského zákoníku.</w:t>
      </w:r>
    </w:p>
    <w:p w14:paraId="5039E1A6" w14:textId="04497ADA" w:rsidR="008D7622" w:rsidRDefault="00762119" w:rsidP="00854141">
      <w:pPr>
        <w:pStyle w:val="Bezmezer"/>
        <w:numPr>
          <w:ilvl w:val="0"/>
          <w:numId w:val="12"/>
        </w:numPr>
        <w:spacing w:after="120" w:line="240" w:lineRule="atLeast"/>
        <w:ind w:left="567" w:hanging="567"/>
        <w:jc w:val="both"/>
        <w:rPr>
          <w:rFonts w:ascii="Arial" w:hAnsi="Arial" w:cs="Arial"/>
          <w:sz w:val="20"/>
          <w:szCs w:val="20"/>
          <w:lang w:eastAsia="cs-CZ"/>
        </w:rPr>
      </w:pPr>
      <w:r w:rsidRPr="00453B7A">
        <w:rPr>
          <w:rFonts w:ascii="Arial" w:hAnsi="Arial" w:cs="Arial"/>
          <w:sz w:val="20"/>
          <w:szCs w:val="20"/>
        </w:rPr>
        <w:t xml:space="preserve">Splatnost faktury činí </w:t>
      </w:r>
      <w:r w:rsidR="00BD6DEA">
        <w:rPr>
          <w:rFonts w:ascii="Arial" w:hAnsi="Arial" w:cs="Arial"/>
          <w:sz w:val="20"/>
          <w:szCs w:val="20"/>
        </w:rPr>
        <w:t>30</w:t>
      </w:r>
      <w:r w:rsidRPr="00453B7A">
        <w:rPr>
          <w:rFonts w:ascii="Arial" w:hAnsi="Arial" w:cs="Arial"/>
          <w:sz w:val="20"/>
          <w:szCs w:val="20"/>
        </w:rPr>
        <w:t xml:space="preserve"> dnů od jejího doručení objednateli. Pokud faktura neobsahuje veškeré zákonem a smlouvou stanovené náležitosti, je objednatel oprávněn ji do data splatnosti vrátit s</w:t>
      </w:r>
      <w:r w:rsidRPr="00453B7A">
        <w:rPr>
          <w:rFonts w:ascii="Arial" w:hAnsi="Arial" w:cs="Arial"/>
          <w:sz w:val="20"/>
          <w:szCs w:val="20"/>
          <w:lang w:eastAsia="cs-CZ"/>
        </w:rPr>
        <w:t> </w:t>
      </w:r>
      <w:r w:rsidRPr="00453B7A">
        <w:rPr>
          <w:rFonts w:ascii="Arial" w:hAnsi="Arial" w:cs="Arial"/>
          <w:sz w:val="20"/>
          <w:szCs w:val="20"/>
        </w:rPr>
        <w:t xml:space="preserve">tím, že </w:t>
      </w:r>
      <w:r w:rsidRPr="00453B7A">
        <w:rPr>
          <w:rFonts w:ascii="Arial" w:eastAsia="Times New Roman" w:hAnsi="Arial" w:cs="Arial"/>
          <w:sz w:val="20"/>
          <w:szCs w:val="20"/>
          <w:lang w:eastAsia="cs-CZ"/>
        </w:rPr>
        <w:t>poskytovatel</w:t>
      </w:r>
      <w:r w:rsidRPr="00453B7A">
        <w:rPr>
          <w:rFonts w:ascii="Arial" w:hAnsi="Arial" w:cs="Arial"/>
          <w:lang w:eastAsia="ar-SA"/>
        </w:rPr>
        <w:t xml:space="preserve"> </w:t>
      </w:r>
      <w:r w:rsidRPr="00453B7A">
        <w:rPr>
          <w:rFonts w:ascii="Arial" w:hAnsi="Arial" w:cs="Arial"/>
          <w:sz w:val="20"/>
          <w:szCs w:val="20"/>
        </w:rPr>
        <w:t xml:space="preserve">je poté povinen vystavit novou fakturu s novým </w:t>
      </w:r>
      <w:r w:rsidR="00BD6DEA">
        <w:rPr>
          <w:rFonts w:ascii="Arial" w:hAnsi="Arial" w:cs="Arial"/>
          <w:sz w:val="20"/>
          <w:szCs w:val="20"/>
        </w:rPr>
        <w:t>třicetidenním</w:t>
      </w:r>
      <w:r w:rsidRPr="00453B7A">
        <w:rPr>
          <w:rFonts w:ascii="Arial" w:hAnsi="Arial" w:cs="Arial"/>
          <w:sz w:val="20"/>
          <w:szCs w:val="20"/>
        </w:rPr>
        <w:t xml:space="preserve"> termínem splatnosti. V takovém případě není objednatel v prodlení s úhradou. Poslední daňový doklad v kalendářním roce musí být objednateli doručen nejpozději 7. prosince příslušného roku</w:t>
      </w:r>
      <w:r w:rsidR="00365DBE" w:rsidRPr="00453B7A">
        <w:rPr>
          <w:rFonts w:ascii="Arial" w:hAnsi="Arial" w:cs="Arial"/>
          <w:sz w:val="20"/>
          <w:szCs w:val="20"/>
        </w:rPr>
        <w:t>.</w:t>
      </w:r>
    </w:p>
    <w:p w14:paraId="57926FBA" w14:textId="7A119088" w:rsidR="00762119" w:rsidRPr="00453B7A" w:rsidRDefault="004E3FF9" w:rsidP="00854141">
      <w:pPr>
        <w:pStyle w:val="Bezmezer"/>
        <w:numPr>
          <w:ilvl w:val="0"/>
          <w:numId w:val="12"/>
        </w:numPr>
        <w:spacing w:after="120" w:line="240" w:lineRule="atLeast"/>
        <w:ind w:left="567" w:hanging="567"/>
        <w:jc w:val="both"/>
        <w:rPr>
          <w:rFonts w:ascii="Arial" w:hAnsi="Arial" w:cs="Arial"/>
          <w:sz w:val="20"/>
          <w:szCs w:val="20"/>
          <w:lang w:eastAsia="cs-CZ"/>
        </w:rPr>
      </w:pPr>
      <w:r w:rsidRPr="00453B7A">
        <w:rPr>
          <w:rFonts w:ascii="Arial" w:hAnsi="Arial" w:cs="Arial"/>
          <w:sz w:val="20"/>
          <w:szCs w:val="20"/>
        </w:rPr>
        <w:t>Veškeré platby budou poukáz</w:t>
      </w:r>
      <w:r w:rsidR="00AB321B" w:rsidRPr="00453B7A">
        <w:rPr>
          <w:rFonts w:ascii="Arial" w:hAnsi="Arial" w:cs="Arial"/>
          <w:sz w:val="20"/>
          <w:szCs w:val="20"/>
        </w:rPr>
        <w:t xml:space="preserve">ány bankovním převodem na účet </w:t>
      </w:r>
      <w:r w:rsidR="00683438" w:rsidRPr="00453B7A">
        <w:rPr>
          <w:rFonts w:ascii="Arial" w:hAnsi="Arial" w:cs="Arial"/>
          <w:sz w:val="20"/>
          <w:szCs w:val="20"/>
        </w:rPr>
        <w:t xml:space="preserve">poskytovatele </w:t>
      </w:r>
      <w:r w:rsidRPr="00453B7A">
        <w:rPr>
          <w:rFonts w:ascii="Arial" w:hAnsi="Arial" w:cs="Arial"/>
          <w:sz w:val="20"/>
          <w:szCs w:val="20"/>
        </w:rPr>
        <w:t xml:space="preserve">uvedený na faktuře. Za okamžik zaplacení je považován den, kdy je částka odepsána z účtu </w:t>
      </w:r>
      <w:r w:rsidR="00AB321B" w:rsidRPr="00453B7A">
        <w:rPr>
          <w:rFonts w:ascii="Arial" w:hAnsi="Arial" w:cs="Arial"/>
          <w:sz w:val="20"/>
          <w:szCs w:val="20"/>
        </w:rPr>
        <w:t>o</w:t>
      </w:r>
      <w:r w:rsidRPr="00453B7A">
        <w:rPr>
          <w:rFonts w:ascii="Arial" w:hAnsi="Arial" w:cs="Arial"/>
          <w:sz w:val="20"/>
          <w:szCs w:val="20"/>
        </w:rPr>
        <w:t>bjednatele.</w:t>
      </w:r>
    </w:p>
    <w:p w14:paraId="322A76C0" w14:textId="77777777" w:rsidR="004E3FF9" w:rsidRPr="00135DE0" w:rsidRDefault="004E3FF9" w:rsidP="006B35EA">
      <w:pPr>
        <w:pStyle w:val="Bezmezer"/>
        <w:spacing w:before="360" w:after="120" w:line="240" w:lineRule="atLeast"/>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Čl. V</w:t>
      </w:r>
      <w:r w:rsidR="005C4BFA" w:rsidRPr="00135DE0">
        <w:rPr>
          <w:rFonts w:ascii="Arial" w:eastAsia="Times New Roman" w:hAnsi="Arial" w:cs="Arial"/>
          <w:b/>
          <w:sz w:val="20"/>
          <w:szCs w:val="20"/>
          <w:lang w:eastAsia="cs-CZ"/>
        </w:rPr>
        <w:t>I</w:t>
      </w:r>
      <w:r w:rsidRPr="00135DE0">
        <w:rPr>
          <w:rFonts w:ascii="Arial" w:eastAsia="Times New Roman" w:hAnsi="Arial" w:cs="Arial"/>
          <w:b/>
          <w:sz w:val="20"/>
          <w:szCs w:val="20"/>
          <w:lang w:eastAsia="cs-CZ"/>
        </w:rPr>
        <w:t>I.</w:t>
      </w:r>
    </w:p>
    <w:p w14:paraId="221A7340" w14:textId="77777777" w:rsidR="004E3FF9" w:rsidRPr="00135DE0" w:rsidRDefault="00BC5375" w:rsidP="006B35EA">
      <w:pPr>
        <w:pStyle w:val="Odstavecseseznamem"/>
        <w:spacing w:after="480" w:line="240" w:lineRule="atLeast"/>
        <w:ind w:left="0"/>
        <w:contextualSpacing w:val="0"/>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Práva a p</w:t>
      </w:r>
      <w:r w:rsidR="004E3FF9" w:rsidRPr="00135DE0">
        <w:rPr>
          <w:rFonts w:ascii="Arial" w:eastAsia="Times New Roman" w:hAnsi="Arial" w:cs="Arial"/>
          <w:b/>
          <w:sz w:val="20"/>
          <w:szCs w:val="20"/>
          <w:lang w:eastAsia="cs-CZ"/>
        </w:rPr>
        <w:t>ovin</w:t>
      </w:r>
      <w:r w:rsidR="007A78D4" w:rsidRPr="00135DE0">
        <w:rPr>
          <w:rFonts w:ascii="Arial" w:eastAsia="Times New Roman" w:hAnsi="Arial" w:cs="Arial"/>
          <w:b/>
          <w:sz w:val="20"/>
          <w:szCs w:val="20"/>
          <w:lang w:eastAsia="cs-CZ"/>
        </w:rPr>
        <w:t>nosti smluvních stran</w:t>
      </w:r>
    </w:p>
    <w:p w14:paraId="5F1D501E" w14:textId="01261772" w:rsidR="00B849C6" w:rsidRDefault="00FA694E" w:rsidP="00B849C6">
      <w:pPr>
        <w:numPr>
          <w:ilvl w:val="0"/>
          <w:numId w:val="3"/>
        </w:numPr>
        <w:tabs>
          <w:tab w:val="left" w:pos="-1701"/>
        </w:tabs>
        <w:spacing w:after="120" w:line="240" w:lineRule="atLeast"/>
        <w:ind w:left="567" w:hanging="567"/>
        <w:jc w:val="both"/>
        <w:rPr>
          <w:rFonts w:ascii="Arial" w:hAnsi="Arial" w:cs="Arial"/>
          <w:sz w:val="20"/>
          <w:szCs w:val="20"/>
          <w:lang w:eastAsia="cs-CZ"/>
        </w:rPr>
      </w:pPr>
      <w:r w:rsidRPr="00135DE0">
        <w:rPr>
          <w:rFonts w:ascii="Arial" w:hAnsi="Arial" w:cs="Arial"/>
          <w:sz w:val="20"/>
          <w:szCs w:val="20"/>
        </w:rPr>
        <w:t xml:space="preserve">Poskytovatel se zavazuje během plnění smlouvy a po ukončení smlouvy zachovávat mlčenlivost o všech skutečnostech, o kterých se dozví od objednatele </w:t>
      </w:r>
      <w:r w:rsidR="00B849C6">
        <w:rPr>
          <w:rFonts w:ascii="Arial" w:hAnsi="Arial" w:cs="Arial"/>
          <w:sz w:val="20"/>
          <w:szCs w:val="20"/>
        </w:rPr>
        <w:t xml:space="preserve">v souvislosti s plněním smlouvy anebo které </w:t>
      </w:r>
      <w:r w:rsidR="00B849C6" w:rsidRPr="00B849C6">
        <w:rPr>
          <w:rFonts w:ascii="Arial" w:hAnsi="Arial" w:cs="Arial"/>
          <w:sz w:val="20"/>
          <w:szCs w:val="20"/>
        </w:rPr>
        <w:t>objednatel označila důvěrné. Povinnost mlčenlivosti se nevztahuje na informace, které se staly obecně známými za předpokladu, že se tak nestalo porušením některé z povinností vyplývajících ze smlouvy anebo o kterých tak stanoví zákon, zpřístupnění je však možné vždy jen v nezbytném rozsahu</w:t>
      </w:r>
      <w:r w:rsidR="00B849C6">
        <w:rPr>
          <w:rFonts w:ascii="Arial" w:hAnsi="Arial" w:cs="Arial"/>
          <w:sz w:val="20"/>
          <w:szCs w:val="20"/>
        </w:rPr>
        <w:t>.</w:t>
      </w:r>
    </w:p>
    <w:p w14:paraId="30A77E27" w14:textId="41E803B0" w:rsidR="004113F9" w:rsidRPr="00B849C6" w:rsidRDefault="00787A02" w:rsidP="00B849C6">
      <w:pPr>
        <w:numPr>
          <w:ilvl w:val="0"/>
          <w:numId w:val="3"/>
        </w:numPr>
        <w:tabs>
          <w:tab w:val="left" w:pos="-1701"/>
        </w:tabs>
        <w:spacing w:after="120" w:line="240" w:lineRule="atLeast"/>
        <w:ind w:left="567" w:hanging="567"/>
        <w:jc w:val="both"/>
        <w:rPr>
          <w:rFonts w:ascii="Arial" w:hAnsi="Arial" w:cs="Arial"/>
          <w:sz w:val="20"/>
          <w:szCs w:val="20"/>
          <w:lang w:eastAsia="cs-CZ"/>
        </w:rPr>
      </w:pPr>
      <w:r w:rsidRPr="00B849C6">
        <w:rPr>
          <w:rFonts w:ascii="Arial" w:hAnsi="Arial" w:cs="Arial"/>
          <w:sz w:val="20"/>
          <w:szCs w:val="20"/>
        </w:rPr>
        <w:t>Poskytovatel se zavazuje poskytovat objednateli své služby řádně a včas, v souladu s podmínkami této smlouvy a v souladu s platnými obecně závaznými právními předpisy, podle svých nejlepších znalostí a schopností a s potřebnou odbornou péčí, a to po celou dobu trvání této smlouvy.</w:t>
      </w:r>
    </w:p>
    <w:p w14:paraId="249F777C" w14:textId="4DC5FFF9" w:rsidR="004113F9" w:rsidRPr="00F3013E" w:rsidRDefault="004113F9" w:rsidP="00854141">
      <w:pPr>
        <w:numPr>
          <w:ilvl w:val="0"/>
          <w:numId w:val="3"/>
        </w:numPr>
        <w:tabs>
          <w:tab w:val="left" w:pos="-1701"/>
        </w:tabs>
        <w:spacing w:after="120" w:line="240" w:lineRule="atLeast"/>
        <w:ind w:left="567" w:hanging="567"/>
        <w:jc w:val="both"/>
        <w:rPr>
          <w:rFonts w:ascii="Arial" w:hAnsi="Arial" w:cs="Arial"/>
          <w:sz w:val="20"/>
          <w:szCs w:val="20"/>
          <w:lang w:eastAsia="cs-CZ"/>
        </w:rPr>
      </w:pPr>
      <w:r w:rsidRPr="00F3013E">
        <w:rPr>
          <w:rFonts w:ascii="Arial" w:hAnsi="Arial" w:cs="Arial"/>
          <w:sz w:val="20"/>
          <w:szCs w:val="20"/>
          <w:lang w:eastAsia="cs-CZ"/>
        </w:rPr>
        <w:t xml:space="preserve">Poskytovatel </w:t>
      </w:r>
      <w:r w:rsidRPr="00F3013E">
        <w:rPr>
          <w:rFonts w:ascii="Arial" w:hAnsi="Arial" w:cs="Arial"/>
          <w:sz w:val="20"/>
        </w:rPr>
        <w:t>se zavazuje poskytovat své služby potřeb objednatele také v</w:t>
      </w:r>
      <w:r w:rsidR="00BD6DEA">
        <w:rPr>
          <w:rFonts w:ascii="Arial" w:hAnsi="Arial" w:cs="Arial"/>
          <w:sz w:val="20"/>
        </w:rPr>
        <w:t> </w:t>
      </w:r>
      <w:r w:rsidRPr="00F3013E">
        <w:rPr>
          <w:rFonts w:ascii="Arial" w:hAnsi="Arial" w:cs="Arial"/>
          <w:sz w:val="20"/>
        </w:rPr>
        <w:t>anglickém</w:t>
      </w:r>
      <w:r w:rsidR="00BD6DEA">
        <w:rPr>
          <w:rFonts w:ascii="Arial" w:hAnsi="Arial" w:cs="Arial"/>
          <w:sz w:val="20"/>
        </w:rPr>
        <w:t>, francouzském a německém</w:t>
      </w:r>
      <w:r w:rsidRPr="00F3013E">
        <w:rPr>
          <w:rFonts w:ascii="Arial" w:hAnsi="Arial" w:cs="Arial"/>
          <w:sz w:val="20"/>
        </w:rPr>
        <w:t xml:space="preserve"> jazyce</w:t>
      </w:r>
      <w:r w:rsidR="00BD6DEA">
        <w:rPr>
          <w:rFonts w:ascii="Arial" w:hAnsi="Arial" w:cs="Arial"/>
          <w:sz w:val="20"/>
        </w:rPr>
        <w:t xml:space="preserve"> (slovem i písmem)</w:t>
      </w:r>
      <w:r w:rsidRPr="00F3013E">
        <w:rPr>
          <w:rFonts w:ascii="Arial" w:hAnsi="Arial" w:cs="Arial"/>
          <w:sz w:val="20"/>
        </w:rPr>
        <w:t xml:space="preserve">.  </w:t>
      </w:r>
      <w:r w:rsidR="00F3013E" w:rsidRPr="00F3013E">
        <w:rPr>
          <w:rFonts w:ascii="Arial" w:hAnsi="Arial" w:cs="Arial"/>
          <w:sz w:val="20"/>
        </w:rPr>
        <w:t xml:space="preserve">Poskytovatel bude své </w:t>
      </w:r>
      <w:r w:rsidRPr="00F3013E">
        <w:rPr>
          <w:rFonts w:ascii="Arial" w:hAnsi="Arial" w:cs="Arial"/>
          <w:sz w:val="20"/>
        </w:rPr>
        <w:t xml:space="preserve">služby poskytovat tak, aby vysokou kvalitou služeb a vysokým standardem vystupování budoval a udržoval dobré jméno </w:t>
      </w:r>
      <w:r w:rsidR="00F3013E" w:rsidRPr="00F3013E">
        <w:rPr>
          <w:rFonts w:ascii="Arial" w:hAnsi="Arial" w:cs="Arial"/>
          <w:sz w:val="20"/>
        </w:rPr>
        <w:t>o</w:t>
      </w:r>
      <w:r w:rsidRPr="00F3013E">
        <w:rPr>
          <w:rFonts w:ascii="Arial" w:hAnsi="Arial" w:cs="Arial"/>
          <w:sz w:val="20"/>
        </w:rPr>
        <w:t xml:space="preserve">bjednatele. </w:t>
      </w:r>
      <w:r w:rsidR="00F3013E" w:rsidRPr="00F3013E">
        <w:rPr>
          <w:rFonts w:ascii="Arial" w:hAnsi="Arial" w:cs="Arial"/>
          <w:sz w:val="20"/>
        </w:rPr>
        <w:t xml:space="preserve">Poskytovatel </w:t>
      </w:r>
      <w:r w:rsidRPr="00F3013E">
        <w:rPr>
          <w:rFonts w:ascii="Arial" w:hAnsi="Arial" w:cs="Arial"/>
          <w:sz w:val="20"/>
        </w:rPr>
        <w:t xml:space="preserve">je povinen jednat čestně a svědomitě, je povinen využívat důsledně všechny zákonné prostředky a v jejich rámci uplatnit v zájmu </w:t>
      </w:r>
      <w:r w:rsidR="00F3013E" w:rsidRPr="00F3013E">
        <w:rPr>
          <w:rFonts w:ascii="Arial" w:hAnsi="Arial" w:cs="Arial"/>
          <w:sz w:val="20"/>
        </w:rPr>
        <w:t>o</w:t>
      </w:r>
      <w:r w:rsidRPr="00F3013E">
        <w:rPr>
          <w:rFonts w:ascii="Arial" w:hAnsi="Arial" w:cs="Arial"/>
          <w:sz w:val="20"/>
        </w:rPr>
        <w:t>bjednatele vše, co podle svého přesvědčení pokládá za prospěšné.</w:t>
      </w:r>
    </w:p>
    <w:p w14:paraId="14B7974F" w14:textId="46617EAA" w:rsidR="004113F9" w:rsidRPr="00F3013E" w:rsidRDefault="00F3013E" w:rsidP="00854141">
      <w:pPr>
        <w:numPr>
          <w:ilvl w:val="0"/>
          <w:numId w:val="3"/>
        </w:numPr>
        <w:tabs>
          <w:tab w:val="left" w:pos="-1701"/>
        </w:tabs>
        <w:spacing w:after="120" w:line="240" w:lineRule="atLeast"/>
        <w:ind w:left="567" w:hanging="567"/>
        <w:jc w:val="both"/>
        <w:rPr>
          <w:rFonts w:ascii="Arial" w:hAnsi="Arial" w:cs="Arial"/>
          <w:sz w:val="20"/>
          <w:szCs w:val="20"/>
          <w:lang w:eastAsia="cs-CZ"/>
        </w:rPr>
      </w:pPr>
      <w:r>
        <w:rPr>
          <w:rFonts w:ascii="Arial" w:hAnsi="Arial" w:cs="Arial"/>
          <w:sz w:val="20"/>
          <w:szCs w:val="20"/>
          <w:lang w:eastAsia="cs-CZ"/>
        </w:rPr>
        <w:t xml:space="preserve">Poskytovatel je </w:t>
      </w:r>
      <w:r w:rsidR="004113F9" w:rsidRPr="00F3013E">
        <w:rPr>
          <w:rFonts w:ascii="Arial" w:hAnsi="Arial" w:cs="Arial"/>
          <w:sz w:val="20"/>
        </w:rPr>
        <w:t xml:space="preserve">povinen chránit a prosazovat práva a oprávněné zájmy </w:t>
      </w:r>
      <w:r w:rsidRPr="00F3013E">
        <w:rPr>
          <w:rFonts w:ascii="Arial" w:hAnsi="Arial" w:cs="Arial"/>
          <w:sz w:val="20"/>
        </w:rPr>
        <w:t>o</w:t>
      </w:r>
      <w:r w:rsidR="004113F9" w:rsidRPr="00F3013E">
        <w:rPr>
          <w:rFonts w:ascii="Arial" w:hAnsi="Arial" w:cs="Arial"/>
          <w:sz w:val="20"/>
        </w:rPr>
        <w:t xml:space="preserve">bjednatele a řídit se jeho pokyny. </w:t>
      </w:r>
      <w:r w:rsidRPr="00F3013E">
        <w:rPr>
          <w:rFonts w:ascii="Arial" w:hAnsi="Arial" w:cs="Arial"/>
          <w:sz w:val="20"/>
        </w:rPr>
        <w:t>Zjistí-li</w:t>
      </w:r>
      <w:r w:rsidR="004113F9" w:rsidRPr="00F3013E">
        <w:rPr>
          <w:rFonts w:ascii="Arial" w:hAnsi="Arial" w:cs="Arial"/>
          <w:sz w:val="20"/>
        </w:rPr>
        <w:t xml:space="preserve">, že pokyny </w:t>
      </w:r>
      <w:r w:rsidRPr="00F3013E">
        <w:rPr>
          <w:rFonts w:ascii="Arial" w:hAnsi="Arial" w:cs="Arial"/>
          <w:sz w:val="20"/>
        </w:rPr>
        <w:t>o</w:t>
      </w:r>
      <w:r w:rsidR="004113F9" w:rsidRPr="00F3013E">
        <w:rPr>
          <w:rFonts w:ascii="Arial" w:hAnsi="Arial" w:cs="Arial"/>
          <w:sz w:val="20"/>
        </w:rPr>
        <w:t xml:space="preserve">bjednatele jsou nevhodné či neúčelné nebo jsou v rozporu se zákonem nebo jinými právními předpisy, je povinen na tuto skutečnost </w:t>
      </w:r>
      <w:r w:rsidRPr="00F3013E">
        <w:rPr>
          <w:rFonts w:ascii="Arial" w:hAnsi="Arial" w:cs="Arial"/>
          <w:sz w:val="20"/>
        </w:rPr>
        <w:t>o</w:t>
      </w:r>
      <w:r w:rsidR="004113F9" w:rsidRPr="00F3013E">
        <w:rPr>
          <w:rFonts w:ascii="Arial" w:hAnsi="Arial" w:cs="Arial"/>
          <w:sz w:val="20"/>
        </w:rPr>
        <w:t xml:space="preserve">bjednatele upozornit. Bude-li Objednatel přes toto upozornění na splnění svých pokynů trvat, má </w:t>
      </w:r>
      <w:r w:rsidRPr="00F3013E">
        <w:rPr>
          <w:rFonts w:ascii="Arial" w:hAnsi="Arial" w:cs="Arial"/>
          <w:sz w:val="20"/>
        </w:rPr>
        <w:t xml:space="preserve">poskytovatel </w:t>
      </w:r>
      <w:r w:rsidR="004113F9" w:rsidRPr="00F3013E">
        <w:rPr>
          <w:rFonts w:ascii="Arial" w:hAnsi="Arial" w:cs="Arial"/>
          <w:sz w:val="20"/>
        </w:rPr>
        <w:t>právo:</w:t>
      </w:r>
    </w:p>
    <w:p w14:paraId="62345B35" w14:textId="53B3A411" w:rsidR="004113F9" w:rsidRPr="00F3013E" w:rsidRDefault="004113F9" w:rsidP="00854141">
      <w:pPr>
        <w:numPr>
          <w:ilvl w:val="0"/>
          <w:numId w:val="14"/>
        </w:numPr>
        <w:spacing w:after="0"/>
        <w:jc w:val="both"/>
        <w:rPr>
          <w:rFonts w:ascii="Arial" w:hAnsi="Arial" w:cs="Arial"/>
          <w:sz w:val="20"/>
        </w:rPr>
      </w:pPr>
      <w:r w:rsidRPr="00F3013E">
        <w:rPr>
          <w:rFonts w:ascii="Arial" w:hAnsi="Arial" w:cs="Arial"/>
          <w:sz w:val="20"/>
        </w:rPr>
        <w:t xml:space="preserve">požádat o písemné potvrzení pokynu </w:t>
      </w:r>
      <w:r w:rsidR="00F3013E" w:rsidRPr="00F3013E">
        <w:rPr>
          <w:rFonts w:ascii="Arial" w:hAnsi="Arial" w:cs="Arial"/>
          <w:sz w:val="20"/>
        </w:rPr>
        <w:t>o</w:t>
      </w:r>
      <w:r w:rsidRPr="00F3013E">
        <w:rPr>
          <w:rFonts w:ascii="Arial" w:hAnsi="Arial" w:cs="Arial"/>
          <w:sz w:val="20"/>
        </w:rPr>
        <w:t>bjednatele;</w:t>
      </w:r>
    </w:p>
    <w:p w14:paraId="0D9BF239" w14:textId="43436830" w:rsidR="004113F9" w:rsidRDefault="004113F9" w:rsidP="00854141">
      <w:pPr>
        <w:numPr>
          <w:ilvl w:val="0"/>
          <w:numId w:val="14"/>
        </w:numPr>
        <w:spacing w:after="240"/>
        <w:jc w:val="both"/>
        <w:rPr>
          <w:rFonts w:ascii="Arial" w:hAnsi="Arial" w:cs="Arial"/>
          <w:sz w:val="20"/>
        </w:rPr>
      </w:pPr>
      <w:r w:rsidRPr="00F3013E">
        <w:rPr>
          <w:rFonts w:ascii="Arial" w:hAnsi="Arial" w:cs="Arial"/>
          <w:sz w:val="20"/>
        </w:rPr>
        <w:t xml:space="preserve">přerušit poskytování </w:t>
      </w:r>
      <w:r w:rsidR="00F3013E" w:rsidRPr="00F3013E">
        <w:rPr>
          <w:rFonts w:ascii="Arial" w:hAnsi="Arial" w:cs="Arial"/>
          <w:sz w:val="20"/>
        </w:rPr>
        <w:t xml:space="preserve">svých </w:t>
      </w:r>
      <w:r w:rsidRPr="00F3013E">
        <w:rPr>
          <w:rFonts w:ascii="Arial" w:hAnsi="Arial" w:cs="Arial"/>
          <w:sz w:val="20"/>
        </w:rPr>
        <w:t xml:space="preserve">služeb za předpokladu, že pokyny </w:t>
      </w:r>
      <w:r w:rsidR="00F3013E" w:rsidRPr="00F3013E">
        <w:rPr>
          <w:rFonts w:ascii="Arial" w:hAnsi="Arial" w:cs="Arial"/>
          <w:sz w:val="20"/>
        </w:rPr>
        <w:t>o</w:t>
      </w:r>
      <w:r w:rsidRPr="00F3013E">
        <w:rPr>
          <w:rFonts w:ascii="Arial" w:hAnsi="Arial" w:cs="Arial"/>
          <w:sz w:val="20"/>
        </w:rPr>
        <w:t xml:space="preserve">bjednatele jsou v rozporu s touto </w:t>
      </w:r>
      <w:r w:rsidR="00F3013E" w:rsidRPr="00F3013E">
        <w:rPr>
          <w:rFonts w:ascii="Arial" w:hAnsi="Arial" w:cs="Arial"/>
          <w:sz w:val="20"/>
        </w:rPr>
        <w:t>smlouvou</w:t>
      </w:r>
      <w:r w:rsidRPr="00F3013E">
        <w:rPr>
          <w:rFonts w:ascii="Arial" w:hAnsi="Arial" w:cs="Arial"/>
          <w:sz w:val="20"/>
        </w:rPr>
        <w:t>.</w:t>
      </w:r>
    </w:p>
    <w:p w14:paraId="6EB772E2" w14:textId="73BECF4C" w:rsidR="00F3013E" w:rsidRPr="008F1BFB" w:rsidRDefault="00F3013E" w:rsidP="008F1BFB">
      <w:pPr>
        <w:numPr>
          <w:ilvl w:val="0"/>
          <w:numId w:val="3"/>
        </w:numPr>
        <w:tabs>
          <w:tab w:val="left" w:pos="-1701"/>
        </w:tabs>
        <w:spacing w:after="120" w:line="240" w:lineRule="atLeast"/>
        <w:ind w:left="567" w:hanging="567"/>
        <w:jc w:val="both"/>
        <w:rPr>
          <w:rFonts w:ascii="Arial" w:hAnsi="Arial" w:cs="Arial"/>
          <w:sz w:val="20"/>
          <w:szCs w:val="20"/>
          <w:lang w:eastAsia="cs-CZ"/>
        </w:rPr>
      </w:pPr>
      <w:r w:rsidRPr="008F1BFB">
        <w:rPr>
          <w:rFonts w:ascii="Arial" w:hAnsi="Arial" w:cs="Arial"/>
          <w:sz w:val="20"/>
          <w:szCs w:val="20"/>
          <w:lang w:eastAsia="cs-CZ"/>
        </w:rPr>
        <w:t>Poskytovatel</w:t>
      </w:r>
      <w:r w:rsidR="004113F9" w:rsidRPr="008F1BFB">
        <w:rPr>
          <w:rFonts w:ascii="Arial" w:hAnsi="Arial" w:cs="Arial"/>
          <w:sz w:val="20"/>
          <w:szCs w:val="20"/>
          <w:lang w:eastAsia="cs-CZ"/>
        </w:rPr>
        <w:t xml:space="preserve"> se zavazuje </w:t>
      </w:r>
      <w:r w:rsidR="00BD6DEA">
        <w:rPr>
          <w:rFonts w:ascii="Arial" w:hAnsi="Arial" w:cs="Arial"/>
          <w:sz w:val="20"/>
          <w:szCs w:val="20"/>
          <w:lang w:eastAsia="cs-CZ"/>
        </w:rPr>
        <w:t xml:space="preserve">písemně </w:t>
      </w:r>
      <w:r w:rsidR="004113F9" w:rsidRPr="008F1BFB">
        <w:rPr>
          <w:rFonts w:ascii="Arial" w:hAnsi="Arial" w:cs="Arial"/>
          <w:sz w:val="20"/>
          <w:szCs w:val="20"/>
          <w:lang w:eastAsia="cs-CZ"/>
        </w:rPr>
        <w:t xml:space="preserve">informovat </w:t>
      </w:r>
      <w:r w:rsidRPr="008F1BFB">
        <w:rPr>
          <w:rFonts w:ascii="Arial" w:hAnsi="Arial" w:cs="Arial"/>
          <w:sz w:val="20"/>
          <w:szCs w:val="20"/>
          <w:lang w:eastAsia="cs-CZ"/>
        </w:rPr>
        <w:t>o</w:t>
      </w:r>
      <w:r w:rsidR="004113F9" w:rsidRPr="008F1BFB">
        <w:rPr>
          <w:rFonts w:ascii="Arial" w:hAnsi="Arial" w:cs="Arial"/>
          <w:sz w:val="20"/>
          <w:szCs w:val="20"/>
          <w:lang w:eastAsia="cs-CZ"/>
        </w:rPr>
        <w:t xml:space="preserve">bjednatele bez zbytečného odkladu o veškerých skutečnostech souvisejících s poskytováním služeb a poučit </w:t>
      </w:r>
      <w:r w:rsidRPr="008F1BFB">
        <w:rPr>
          <w:rFonts w:ascii="Arial" w:hAnsi="Arial" w:cs="Arial"/>
          <w:sz w:val="20"/>
          <w:szCs w:val="20"/>
          <w:lang w:eastAsia="cs-CZ"/>
        </w:rPr>
        <w:t>o</w:t>
      </w:r>
      <w:r w:rsidR="004113F9" w:rsidRPr="008F1BFB">
        <w:rPr>
          <w:rFonts w:ascii="Arial" w:hAnsi="Arial" w:cs="Arial"/>
          <w:sz w:val="20"/>
          <w:szCs w:val="20"/>
          <w:lang w:eastAsia="cs-CZ"/>
        </w:rPr>
        <w:t xml:space="preserve">bjednatele o jeho oprávněných nárocích a lhůtách, v nichž je třeba je uplatňovat, i o jeho povinnostech vyplývajících z právních </w:t>
      </w:r>
      <w:r w:rsidRPr="008F1BFB">
        <w:rPr>
          <w:rFonts w:ascii="Arial" w:hAnsi="Arial" w:cs="Arial"/>
          <w:sz w:val="20"/>
          <w:szCs w:val="20"/>
          <w:lang w:eastAsia="cs-CZ"/>
        </w:rPr>
        <w:t xml:space="preserve">a </w:t>
      </w:r>
      <w:r w:rsidR="004113F9" w:rsidRPr="008F1BFB">
        <w:rPr>
          <w:rFonts w:ascii="Arial" w:hAnsi="Arial" w:cs="Arial"/>
          <w:sz w:val="20"/>
          <w:szCs w:val="20"/>
          <w:lang w:eastAsia="cs-CZ"/>
        </w:rPr>
        <w:t>jiných předpisů.</w:t>
      </w:r>
    </w:p>
    <w:p w14:paraId="79AFB282" w14:textId="06470C48" w:rsidR="004113F9" w:rsidRPr="00F3013E" w:rsidRDefault="00F3013E" w:rsidP="003C034F">
      <w:pPr>
        <w:pStyle w:val="Odstavecseseznamem"/>
        <w:numPr>
          <w:ilvl w:val="0"/>
          <w:numId w:val="3"/>
        </w:numPr>
        <w:spacing w:after="240"/>
        <w:ind w:left="567" w:hanging="567"/>
        <w:jc w:val="both"/>
        <w:rPr>
          <w:rFonts w:ascii="Arial" w:hAnsi="Arial" w:cs="Arial"/>
          <w:sz w:val="20"/>
        </w:rPr>
      </w:pPr>
      <w:r w:rsidRPr="00F3013E">
        <w:rPr>
          <w:rFonts w:ascii="Arial" w:hAnsi="Arial" w:cs="Arial"/>
          <w:sz w:val="20"/>
        </w:rPr>
        <w:t>Poskytovatel</w:t>
      </w:r>
      <w:r w:rsidR="004113F9" w:rsidRPr="00F3013E">
        <w:rPr>
          <w:rFonts w:ascii="Arial" w:hAnsi="Arial" w:cs="Arial"/>
          <w:sz w:val="20"/>
        </w:rPr>
        <w:t xml:space="preserve"> je povinen odmítnout jakékoliv poskytnutí služeb, jestliže:</w:t>
      </w:r>
    </w:p>
    <w:p w14:paraId="64601F5C" w14:textId="5843A6D0" w:rsidR="004113F9" w:rsidRPr="00F3013E" w:rsidRDefault="004113F9" w:rsidP="00854141">
      <w:pPr>
        <w:numPr>
          <w:ilvl w:val="0"/>
          <w:numId w:val="15"/>
        </w:numPr>
        <w:spacing w:after="0"/>
        <w:jc w:val="both"/>
        <w:rPr>
          <w:rFonts w:ascii="Arial" w:hAnsi="Arial" w:cs="Arial"/>
          <w:sz w:val="20"/>
        </w:rPr>
      </w:pPr>
      <w:r w:rsidRPr="00F3013E">
        <w:rPr>
          <w:rFonts w:ascii="Arial" w:hAnsi="Arial" w:cs="Arial"/>
          <w:sz w:val="20"/>
        </w:rPr>
        <w:lastRenderedPageBreak/>
        <w:t xml:space="preserve">v téže věci nebo ve věci související již v minulosti poskytl služby jinému, jehož zájmy jsou v rozporu se zájmy </w:t>
      </w:r>
      <w:r w:rsidR="00F3013E" w:rsidRPr="00F3013E">
        <w:rPr>
          <w:rFonts w:ascii="Arial" w:hAnsi="Arial" w:cs="Arial"/>
          <w:sz w:val="20"/>
        </w:rPr>
        <w:t>o</w:t>
      </w:r>
      <w:r w:rsidRPr="00F3013E">
        <w:rPr>
          <w:rFonts w:ascii="Arial" w:hAnsi="Arial" w:cs="Arial"/>
          <w:sz w:val="20"/>
        </w:rPr>
        <w:t>bjednatele; nebo</w:t>
      </w:r>
    </w:p>
    <w:p w14:paraId="569FE942" w14:textId="35316195" w:rsidR="004113F9" w:rsidRPr="00F3013E" w:rsidRDefault="004113F9" w:rsidP="00854141">
      <w:pPr>
        <w:numPr>
          <w:ilvl w:val="0"/>
          <w:numId w:val="15"/>
        </w:numPr>
        <w:spacing w:after="0"/>
        <w:jc w:val="both"/>
        <w:rPr>
          <w:rFonts w:ascii="Arial" w:hAnsi="Arial" w:cs="Arial"/>
          <w:sz w:val="20"/>
        </w:rPr>
      </w:pPr>
      <w:r w:rsidRPr="00F3013E">
        <w:rPr>
          <w:rFonts w:ascii="Arial" w:hAnsi="Arial" w:cs="Arial"/>
          <w:sz w:val="20"/>
        </w:rPr>
        <w:t xml:space="preserve">by informace, kterou má o jiném subjektu, mohla </w:t>
      </w:r>
      <w:r w:rsidR="00F3013E" w:rsidRPr="00F3013E">
        <w:rPr>
          <w:rFonts w:ascii="Arial" w:hAnsi="Arial" w:cs="Arial"/>
          <w:sz w:val="20"/>
        </w:rPr>
        <w:t>o</w:t>
      </w:r>
      <w:r w:rsidRPr="00F3013E">
        <w:rPr>
          <w:rFonts w:ascii="Arial" w:hAnsi="Arial" w:cs="Arial"/>
          <w:sz w:val="20"/>
        </w:rPr>
        <w:t>bjednatele neoprávněně zvýhodnit; nebo</w:t>
      </w:r>
    </w:p>
    <w:p w14:paraId="4FC464D7" w14:textId="34CC7D25" w:rsidR="004113F9" w:rsidRPr="00F3013E" w:rsidRDefault="004113F9" w:rsidP="00854141">
      <w:pPr>
        <w:numPr>
          <w:ilvl w:val="0"/>
          <w:numId w:val="15"/>
        </w:numPr>
        <w:spacing w:after="240"/>
        <w:jc w:val="both"/>
        <w:rPr>
          <w:rFonts w:ascii="Arial" w:hAnsi="Arial" w:cs="Arial"/>
          <w:sz w:val="20"/>
        </w:rPr>
      </w:pPr>
      <w:r w:rsidRPr="00F3013E">
        <w:rPr>
          <w:rFonts w:ascii="Arial" w:hAnsi="Arial" w:cs="Arial"/>
          <w:sz w:val="20"/>
        </w:rPr>
        <w:t>nastane jakákoli jiná situace, ve které je povinen podle Zákona o advokacii, jiných obecně závazných právních předpisů, stavovských předpisů České advokátní komory, na základě smluvně převzatých závazků či jiných omezení právní službu odmítnout.</w:t>
      </w:r>
    </w:p>
    <w:p w14:paraId="3C5D5A1B" w14:textId="2CE9A996" w:rsidR="004113F9" w:rsidRPr="008F1BFB" w:rsidRDefault="004113F9" w:rsidP="008F1BFB">
      <w:pPr>
        <w:numPr>
          <w:ilvl w:val="0"/>
          <w:numId w:val="3"/>
        </w:numPr>
        <w:tabs>
          <w:tab w:val="left" w:pos="-1701"/>
        </w:tabs>
        <w:spacing w:after="120" w:line="240" w:lineRule="atLeast"/>
        <w:ind w:left="567" w:hanging="567"/>
        <w:jc w:val="both"/>
        <w:rPr>
          <w:rFonts w:ascii="Arial" w:hAnsi="Arial" w:cs="Arial"/>
          <w:sz w:val="20"/>
          <w:szCs w:val="20"/>
          <w:lang w:eastAsia="cs-CZ"/>
        </w:rPr>
      </w:pPr>
      <w:r w:rsidRPr="008F1BFB">
        <w:rPr>
          <w:rFonts w:ascii="Arial" w:hAnsi="Arial" w:cs="Arial"/>
          <w:sz w:val="20"/>
          <w:szCs w:val="20"/>
          <w:lang w:eastAsia="cs-CZ"/>
        </w:rPr>
        <w:t xml:space="preserve">V případě, že existuje skutečnost, na základě které je </w:t>
      </w:r>
      <w:r w:rsidR="00F3013E" w:rsidRPr="008F1BFB">
        <w:rPr>
          <w:rFonts w:ascii="Arial" w:hAnsi="Arial" w:cs="Arial"/>
          <w:sz w:val="20"/>
          <w:szCs w:val="20"/>
          <w:lang w:eastAsia="cs-CZ"/>
        </w:rPr>
        <w:t xml:space="preserve">poskytovatel </w:t>
      </w:r>
      <w:r w:rsidRPr="008F1BFB">
        <w:rPr>
          <w:rFonts w:ascii="Arial" w:hAnsi="Arial" w:cs="Arial"/>
          <w:sz w:val="20"/>
          <w:szCs w:val="20"/>
          <w:lang w:eastAsia="cs-CZ"/>
        </w:rPr>
        <w:t xml:space="preserve">povinen odmítnout </w:t>
      </w:r>
      <w:r w:rsidR="001600A2" w:rsidRPr="003C034F">
        <w:rPr>
          <w:rFonts w:ascii="Arial" w:hAnsi="Arial" w:cs="Arial"/>
          <w:sz w:val="20"/>
          <w:szCs w:val="20"/>
          <w:lang w:eastAsia="cs-CZ"/>
        </w:rPr>
        <w:t>poskytování služeb</w:t>
      </w:r>
      <w:r w:rsidRPr="008F1BFB">
        <w:rPr>
          <w:rFonts w:ascii="Arial" w:hAnsi="Arial" w:cs="Arial"/>
          <w:sz w:val="20"/>
          <w:szCs w:val="20"/>
          <w:lang w:eastAsia="cs-CZ"/>
        </w:rPr>
        <w:t xml:space="preserve"> dle odst. 6 tohoto článku, je povinen o této skutečnosti bez zbytečného odkladu informovat </w:t>
      </w:r>
      <w:r w:rsidR="00F3013E" w:rsidRPr="008F1BFB">
        <w:rPr>
          <w:rFonts w:ascii="Arial" w:hAnsi="Arial" w:cs="Arial"/>
          <w:sz w:val="20"/>
          <w:szCs w:val="20"/>
          <w:lang w:eastAsia="cs-CZ"/>
        </w:rPr>
        <w:t>o</w:t>
      </w:r>
      <w:r w:rsidRPr="008F1BFB">
        <w:rPr>
          <w:rFonts w:ascii="Arial" w:hAnsi="Arial" w:cs="Arial"/>
          <w:sz w:val="20"/>
          <w:szCs w:val="20"/>
          <w:lang w:eastAsia="cs-CZ"/>
        </w:rPr>
        <w:t xml:space="preserve">bjednatele, a to takovým způsobem, aby nedošlo k jakémukoli prodlení při plnění závazků </w:t>
      </w:r>
      <w:r w:rsidR="00F3013E" w:rsidRPr="008F1BFB">
        <w:rPr>
          <w:rFonts w:ascii="Arial" w:hAnsi="Arial" w:cs="Arial"/>
          <w:sz w:val="20"/>
          <w:szCs w:val="20"/>
          <w:lang w:eastAsia="cs-CZ"/>
        </w:rPr>
        <w:t>o</w:t>
      </w:r>
      <w:r w:rsidRPr="008F1BFB">
        <w:rPr>
          <w:rFonts w:ascii="Arial" w:hAnsi="Arial" w:cs="Arial"/>
          <w:sz w:val="20"/>
          <w:szCs w:val="20"/>
          <w:lang w:eastAsia="cs-CZ"/>
        </w:rPr>
        <w:t xml:space="preserve">bjednatele nebo k jakémukoli jinému ohrožení či poškození zájmů </w:t>
      </w:r>
      <w:r w:rsidR="00F3013E" w:rsidRPr="008F1BFB">
        <w:rPr>
          <w:rFonts w:ascii="Arial" w:hAnsi="Arial" w:cs="Arial"/>
          <w:sz w:val="20"/>
          <w:szCs w:val="20"/>
          <w:lang w:eastAsia="cs-CZ"/>
        </w:rPr>
        <w:t>o</w:t>
      </w:r>
      <w:r w:rsidRPr="008F1BFB">
        <w:rPr>
          <w:rFonts w:ascii="Arial" w:hAnsi="Arial" w:cs="Arial"/>
          <w:sz w:val="20"/>
          <w:szCs w:val="20"/>
          <w:lang w:eastAsia="cs-CZ"/>
        </w:rPr>
        <w:t>bjednatele.</w:t>
      </w:r>
    </w:p>
    <w:p w14:paraId="64569B04" w14:textId="1115703D" w:rsidR="004113F9" w:rsidRPr="008F1BFB" w:rsidRDefault="00F3013E" w:rsidP="008F1BFB">
      <w:pPr>
        <w:numPr>
          <w:ilvl w:val="0"/>
          <w:numId w:val="3"/>
        </w:numPr>
        <w:tabs>
          <w:tab w:val="left" w:pos="-1701"/>
        </w:tabs>
        <w:spacing w:after="120" w:line="240" w:lineRule="atLeast"/>
        <w:ind w:left="567" w:hanging="567"/>
        <w:jc w:val="both"/>
        <w:rPr>
          <w:rFonts w:ascii="Arial" w:hAnsi="Arial" w:cs="Arial"/>
          <w:sz w:val="20"/>
          <w:szCs w:val="20"/>
          <w:lang w:eastAsia="cs-CZ"/>
        </w:rPr>
      </w:pPr>
      <w:r w:rsidRPr="008F1BFB">
        <w:rPr>
          <w:rFonts w:ascii="Arial" w:hAnsi="Arial" w:cs="Arial"/>
          <w:sz w:val="20"/>
          <w:szCs w:val="20"/>
          <w:lang w:eastAsia="cs-CZ"/>
        </w:rPr>
        <w:t>Poskytovatel b</w:t>
      </w:r>
      <w:r w:rsidR="004113F9" w:rsidRPr="008F1BFB">
        <w:rPr>
          <w:rFonts w:ascii="Arial" w:hAnsi="Arial" w:cs="Arial"/>
          <w:sz w:val="20"/>
          <w:szCs w:val="20"/>
          <w:lang w:eastAsia="cs-CZ"/>
        </w:rPr>
        <w:t xml:space="preserve">ude poskytovat služby vždy pouze prostřednictvím členů svého realizačního týmu, jejichž seznam (včetně požadavků na jednotlivé členy realizačního týmu) předložil ve své </w:t>
      </w:r>
      <w:r w:rsidRPr="008F1BFB">
        <w:rPr>
          <w:rFonts w:ascii="Arial" w:hAnsi="Arial" w:cs="Arial"/>
          <w:sz w:val="20"/>
          <w:szCs w:val="20"/>
          <w:lang w:eastAsia="cs-CZ"/>
        </w:rPr>
        <w:t>n</w:t>
      </w:r>
      <w:r w:rsidR="004113F9" w:rsidRPr="008F1BFB">
        <w:rPr>
          <w:rFonts w:ascii="Arial" w:hAnsi="Arial" w:cs="Arial"/>
          <w:sz w:val="20"/>
          <w:szCs w:val="20"/>
          <w:lang w:eastAsia="cs-CZ"/>
        </w:rPr>
        <w:t>abídce</w:t>
      </w:r>
      <w:r w:rsidRPr="008F1BFB">
        <w:rPr>
          <w:rFonts w:ascii="Arial" w:hAnsi="Arial" w:cs="Arial"/>
          <w:sz w:val="20"/>
          <w:szCs w:val="20"/>
          <w:lang w:eastAsia="cs-CZ"/>
        </w:rPr>
        <w:t xml:space="preserve"> v rámci z</w:t>
      </w:r>
      <w:r w:rsidR="004113F9" w:rsidRPr="008F1BFB">
        <w:rPr>
          <w:rFonts w:ascii="Arial" w:hAnsi="Arial" w:cs="Arial"/>
          <w:sz w:val="20"/>
          <w:szCs w:val="20"/>
          <w:lang w:eastAsia="cs-CZ"/>
        </w:rPr>
        <w:t xml:space="preserve">adávacího řízení na </w:t>
      </w:r>
      <w:r w:rsidRPr="008F1BFB">
        <w:rPr>
          <w:rFonts w:ascii="Arial" w:hAnsi="Arial" w:cs="Arial"/>
          <w:sz w:val="20"/>
          <w:szCs w:val="20"/>
          <w:lang w:eastAsia="cs-CZ"/>
        </w:rPr>
        <w:t>uzavření této smlouvy</w:t>
      </w:r>
      <w:r w:rsidR="004113F9" w:rsidRPr="008F1BFB">
        <w:rPr>
          <w:rFonts w:ascii="Arial" w:hAnsi="Arial" w:cs="Arial"/>
          <w:sz w:val="20"/>
          <w:szCs w:val="20"/>
          <w:lang w:eastAsia="cs-CZ"/>
        </w:rPr>
        <w:t xml:space="preserve"> a který je pro </w:t>
      </w:r>
      <w:r w:rsidRPr="008F1BFB">
        <w:rPr>
          <w:rFonts w:ascii="Arial" w:hAnsi="Arial" w:cs="Arial"/>
          <w:sz w:val="20"/>
          <w:szCs w:val="20"/>
          <w:lang w:eastAsia="cs-CZ"/>
        </w:rPr>
        <w:t xml:space="preserve">poskytovatele závazný. </w:t>
      </w:r>
      <w:r w:rsidR="004113F9" w:rsidRPr="008F1BFB">
        <w:rPr>
          <w:rFonts w:ascii="Arial" w:hAnsi="Arial" w:cs="Arial"/>
          <w:sz w:val="20"/>
          <w:szCs w:val="20"/>
          <w:lang w:eastAsia="cs-CZ"/>
        </w:rPr>
        <w:t>Seznam členů realizační</w:t>
      </w:r>
      <w:r w:rsidRPr="008F1BFB">
        <w:rPr>
          <w:rFonts w:ascii="Arial" w:hAnsi="Arial" w:cs="Arial"/>
          <w:sz w:val="20"/>
          <w:szCs w:val="20"/>
          <w:lang w:eastAsia="cs-CZ"/>
        </w:rPr>
        <w:t>ho</w:t>
      </w:r>
      <w:r w:rsidR="004113F9" w:rsidRPr="008F1BFB">
        <w:rPr>
          <w:rFonts w:ascii="Arial" w:hAnsi="Arial" w:cs="Arial"/>
          <w:sz w:val="20"/>
          <w:szCs w:val="20"/>
          <w:lang w:eastAsia="cs-CZ"/>
        </w:rPr>
        <w:t xml:space="preserve"> tvoří rovněž Přílohu č. </w:t>
      </w:r>
      <w:r w:rsidR="00BD6DEA">
        <w:rPr>
          <w:rFonts w:ascii="Arial" w:hAnsi="Arial" w:cs="Arial"/>
          <w:sz w:val="20"/>
          <w:szCs w:val="20"/>
          <w:lang w:eastAsia="cs-CZ"/>
        </w:rPr>
        <w:t>1</w:t>
      </w:r>
      <w:r w:rsidR="004113F9" w:rsidRPr="008F1BFB">
        <w:rPr>
          <w:rFonts w:ascii="Arial" w:hAnsi="Arial" w:cs="Arial"/>
          <w:sz w:val="20"/>
          <w:szCs w:val="20"/>
          <w:lang w:eastAsia="cs-CZ"/>
        </w:rPr>
        <w:t xml:space="preserve"> této </w:t>
      </w:r>
      <w:r w:rsidR="00854141" w:rsidRPr="008F1BFB">
        <w:rPr>
          <w:rFonts w:ascii="Arial" w:hAnsi="Arial" w:cs="Arial"/>
          <w:sz w:val="20"/>
          <w:szCs w:val="20"/>
          <w:lang w:eastAsia="cs-CZ"/>
        </w:rPr>
        <w:t>smlouvy</w:t>
      </w:r>
      <w:r w:rsidR="004113F9" w:rsidRPr="008F1BFB">
        <w:rPr>
          <w:rFonts w:ascii="Arial" w:hAnsi="Arial" w:cs="Arial"/>
          <w:sz w:val="20"/>
          <w:szCs w:val="20"/>
          <w:lang w:eastAsia="cs-CZ"/>
        </w:rPr>
        <w:t xml:space="preserve">. V případě potřeby změny člena realizačního týmu je tato možná pouze s písemným souhlasem </w:t>
      </w:r>
      <w:r w:rsidR="00854141" w:rsidRPr="008F1BFB">
        <w:rPr>
          <w:rFonts w:ascii="Arial" w:hAnsi="Arial" w:cs="Arial"/>
          <w:sz w:val="20"/>
          <w:szCs w:val="20"/>
          <w:lang w:eastAsia="cs-CZ"/>
        </w:rPr>
        <w:t>o</w:t>
      </w:r>
      <w:r w:rsidR="004113F9" w:rsidRPr="008F1BFB">
        <w:rPr>
          <w:rFonts w:ascii="Arial" w:hAnsi="Arial" w:cs="Arial"/>
          <w:sz w:val="20"/>
          <w:szCs w:val="20"/>
          <w:lang w:eastAsia="cs-CZ"/>
        </w:rPr>
        <w:t>bjednatele</w:t>
      </w:r>
      <w:r w:rsidR="00BD6DEA">
        <w:rPr>
          <w:rFonts w:ascii="Arial" w:hAnsi="Arial" w:cs="Arial"/>
          <w:sz w:val="20"/>
          <w:szCs w:val="20"/>
          <w:lang w:eastAsia="cs-CZ"/>
        </w:rPr>
        <w:t xml:space="preserve"> a to formou dodatku ke smlouvě</w:t>
      </w:r>
      <w:r w:rsidR="004113F9" w:rsidRPr="008F1BFB">
        <w:rPr>
          <w:rFonts w:ascii="Arial" w:hAnsi="Arial" w:cs="Arial"/>
          <w:sz w:val="20"/>
          <w:szCs w:val="20"/>
          <w:lang w:eastAsia="cs-CZ"/>
        </w:rPr>
        <w:t xml:space="preserve">. Objednatel tento souhlas neudělí v případě, že by po takové změně realizační tým kumulativně nesplňoval požadavky </w:t>
      </w:r>
      <w:r w:rsidR="00854141" w:rsidRPr="008F1BFB">
        <w:rPr>
          <w:rFonts w:ascii="Arial" w:hAnsi="Arial" w:cs="Arial"/>
          <w:sz w:val="20"/>
          <w:szCs w:val="20"/>
          <w:lang w:eastAsia="cs-CZ"/>
        </w:rPr>
        <w:t>o</w:t>
      </w:r>
      <w:r w:rsidR="004113F9" w:rsidRPr="008F1BFB">
        <w:rPr>
          <w:rFonts w:ascii="Arial" w:hAnsi="Arial" w:cs="Arial"/>
          <w:sz w:val="20"/>
          <w:szCs w:val="20"/>
          <w:lang w:eastAsia="cs-CZ"/>
        </w:rPr>
        <w:t xml:space="preserve">bjednatele dle zadávací dokumentace k Veřejné zakázce. </w:t>
      </w:r>
      <w:r w:rsidR="001600A2" w:rsidRPr="003C034F">
        <w:rPr>
          <w:rFonts w:ascii="Arial" w:hAnsi="Arial" w:cs="Arial"/>
          <w:sz w:val="20"/>
          <w:szCs w:val="20"/>
          <w:lang w:eastAsia="cs-CZ"/>
        </w:rPr>
        <w:t>Poskytovatel je</w:t>
      </w:r>
      <w:r w:rsidR="004113F9" w:rsidRPr="008F1BFB">
        <w:rPr>
          <w:rFonts w:ascii="Arial" w:hAnsi="Arial" w:cs="Arial"/>
          <w:sz w:val="20"/>
          <w:szCs w:val="20"/>
          <w:lang w:eastAsia="cs-CZ"/>
        </w:rPr>
        <w:t xml:space="preserve"> povin</w:t>
      </w:r>
      <w:r w:rsidR="00854141" w:rsidRPr="008F1BFB">
        <w:rPr>
          <w:rFonts w:ascii="Arial" w:hAnsi="Arial" w:cs="Arial"/>
          <w:sz w:val="20"/>
          <w:szCs w:val="20"/>
          <w:lang w:eastAsia="cs-CZ"/>
        </w:rPr>
        <w:t>e</w:t>
      </w:r>
      <w:r w:rsidR="004113F9" w:rsidRPr="008F1BFB">
        <w:rPr>
          <w:rFonts w:ascii="Arial" w:hAnsi="Arial" w:cs="Arial"/>
          <w:sz w:val="20"/>
          <w:szCs w:val="20"/>
          <w:lang w:eastAsia="cs-CZ"/>
        </w:rPr>
        <w:t>n zajistit, aby členové realizační</w:t>
      </w:r>
      <w:r w:rsidR="00854141" w:rsidRPr="008F1BFB">
        <w:rPr>
          <w:rFonts w:ascii="Arial" w:hAnsi="Arial" w:cs="Arial"/>
          <w:sz w:val="20"/>
          <w:szCs w:val="20"/>
          <w:lang w:eastAsia="cs-CZ"/>
        </w:rPr>
        <w:t>ho</w:t>
      </w:r>
      <w:r w:rsidR="004113F9" w:rsidRPr="008F1BFB">
        <w:rPr>
          <w:rFonts w:ascii="Arial" w:hAnsi="Arial" w:cs="Arial"/>
          <w:sz w:val="20"/>
          <w:szCs w:val="20"/>
          <w:lang w:eastAsia="cs-CZ"/>
        </w:rPr>
        <w:t xml:space="preserve"> tým</w:t>
      </w:r>
      <w:r w:rsidR="00854141" w:rsidRPr="008F1BFB">
        <w:rPr>
          <w:rFonts w:ascii="Arial" w:hAnsi="Arial" w:cs="Arial"/>
          <w:sz w:val="20"/>
          <w:szCs w:val="20"/>
          <w:lang w:eastAsia="cs-CZ"/>
        </w:rPr>
        <w:t>u</w:t>
      </w:r>
      <w:r w:rsidR="004113F9" w:rsidRPr="008F1BFB">
        <w:rPr>
          <w:rFonts w:ascii="Arial" w:hAnsi="Arial" w:cs="Arial"/>
          <w:sz w:val="20"/>
          <w:szCs w:val="20"/>
          <w:lang w:eastAsia="cs-CZ"/>
        </w:rPr>
        <w:t xml:space="preserve"> byli písemně zavázáni k tomu, že budou svou činnost vykonávat za respektování všech ustanovení tak, jak jsou pro </w:t>
      </w:r>
      <w:r w:rsidR="00854141" w:rsidRPr="008F1BFB">
        <w:rPr>
          <w:rFonts w:ascii="Arial" w:hAnsi="Arial" w:cs="Arial"/>
          <w:sz w:val="20"/>
          <w:szCs w:val="20"/>
          <w:lang w:eastAsia="cs-CZ"/>
        </w:rPr>
        <w:t>poskytovatele s</w:t>
      </w:r>
      <w:r w:rsidR="004113F9" w:rsidRPr="008F1BFB">
        <w:rPr>
          <w:rFonts w:ascii="Arial" w:hAnsi="Arial" w:cs="Arial"/>
          <w:sz w:val="20"/>
          <w:szCs w:val="20"/>
          <w:lang w:eastAsia="cs-CZ"/>
        </w:rPr>
        <w:t xml:space="preserve">jednána v této </w:t>
      </w:r>
      <w:r w:rsidR="00854141" w:rsidRPr="008F1BFB">
        <w:rPr>
          <w:rFonts w:ascii="Arial" w:hAnsi="Arial" w:cs="Arial"/>
          <w:sz w:val="20"/>
          <w:szCs w:val="20"/>
          <w:lang w:eastAsia="cs-CZ"/>
        </w:rPr>
        <w:t>smlouvě</w:t>
      </w:r>
      <w:r w:rsidR="004113F9" w:rsidRPr="008F1BFB">
        <w:rPr>
          <w:rFonts w:ascii="Arial" w:hAnsi="Arial" w:cs="Arial"/>
          <w:sz w:val="20"/>
          <w:szCs w:val="20"/>
          <w:lang w:eastAsia="cs-CZ"/>
        </w:rPr>
        <w:t>.</w:t>
      </w:r>
    </w:p>
    <w:p w14:paraId="6985E728" w14:textId="458DA4F2" w:rsidR="004113F9" w:rsidRPr="008F1BFB" w:rsidRDefault="00854141" w:rsidP="008F1BFB">
      <w:pPr>
        <w:numPr>
          <w:ilvl w:val="0"/>
          <w:numId w:val="3"/>
        </w:numPr>
        <w:tabs>
          <w:tab w:val="left" w:pos="-1701"/>
        </w:tabs>
        <w:spacing w:after="120" w:line="240" w:lineRule="atLeast"/>
        <w:ind w:left="567" w:hanging="567"/>
        <w:jc w:val="both"/>
        <w:rPr>
          <w:rFonts w:ascii="Arial" w:hAnsi="Arial" w:cs="Arial"/>
          <w:sz w:val="20"/>
          <w:szCs w:val="20"/>
          <w:lang w:eastAsia="cs-CZ"/>
        </w:rPr>
      </w:pPr>
      <w:r w:rsidRPr="008F1BFB">
        <w:rPr>
          <w:rFonts w:ascii="Arial" w:hAnsi="Arial" w:cs="Arial"/>
          <w:sz w:val="20"/>
          <w:szCs w:val="20"/>
          <w:lang w:eastAsia="cs-CZ"/>
        </w:rPr>
        <w:t xml:space="preserve">Poskytovatel </w:t>
      </w:r>
      <w:r w:rsidR="004113F9" w:rsidRPr="008F1BFB">
        <w:rPr>
          <w:rFonts w:ascii="Arial" w:hAnsi="Arial" w:cs="Arial"/>
          <w:sz w:val="20"/>
          <w:szCs w:val="20"/>
          <w:lang w:eastAsia="cs-CZ"/>
        </w:rPr>
        <w:t xml:space="preserve">se zavazuje nahradit </w:t>
      </w:r>
      <w:r w:rsidRPr="008F1BFB">
        <w:rPr>
          <w:rFonts w:ascii="Arial" w:hAnsi="Arial" w:cs="Arial"/>
          <w:sz w:val="20"/>
          <w:szCs w:val="20"/>
          <w:lang w:eastAsia="cs-CZ"/>
        </w:rPr>
        <w:t>o</w:t>
      </w:r>
      <w:r w:rsidR="004113F9" w:rsidRPr="008F1BFB">
        <w:rPr>
          <w:rFonts w:ascii="Arial" w:hAnsi="Arial" w:cs="Arial"/>
          <w:sz w:val="20"/>
          <w:szCs w:val="20"/>
          <w:lang w:eastAsia="cs-CZ"/>
        </w:rPr>
        <w:t xml:space="preserve">bjednateli veškerou škodu, která mu vznikne při realizaci této </w:t>
      </w:r>
      <w:r w:rsidRPr="008F1BFB">
        <w:rPr>
          <w:rFonts w:ascii="Arial" w:hAnsi="Arial" w:cs="Arial"/>
          <w:sz w:val="20"/>
          <w:szCs w:val="20"/>
          <w:lang w:eastAsia="cs-CZ"/>
        </w:rPr>
        <w:t>smlouvy</w:t>
      </w:r>
      <w:r w:rsidR="004113F9" w:rsidRPr="008F1BFB">
        <w:rPr>
          <w:rFonts w:ascii="Arial" w:hAnsi="Arial" w:cs="Arial"/>
          <w:sz w:val="20"/>
          <w:szCs w:val="20"/>
          <w:lang w:eastAsia="cs-CZ"/>
        </w:rPr>
        <w:t xml:space="preserve"> v případě, že poskytované plnění se ukáže být nedostatečné, neúplné a/nebo v rozporu s touto </w:t>
      </w:r>
      <w:r w:rsidRPr="008F1BFB">
        <w:rPr>
          <w:rFonts w:ascii="Arial" w:hAnsi="Arial" w:cs="Arial"/>
          <w:sz w:val="20"/>
          <w:szCs w:val="20"/>
          <w:lang w:eastAsia="cs-CZ"/>
        </w:rPr>
        <w:t xml:space="preserve">smlouvou </w:t>
      </w:r>
      <w:r w:rsidR="004113F9" w:rsidRPr="008F1BFB">
        <w:rPr>
          <w:rFonts w:ascii="Arial" w:hAnsi="Arial" w:cs="Arial"/>
          <w:sz w:val="20"/>
          <w:szCs w:val="20"/>
          <w:lang w:eastAsia="cs-CZ"/>
        </w:rPr>
        <w:t>či s právními předpisy.</w:t>
      </w:r>
    </w:p>
    <w:p w14:paraId="640FC2D3" w14:textId="5D072C3B" w:rsidR="004113F9" w:rsidRPr="008F1BFB" w:rsidRDefault="00787A02" w:rsidP="008F1BFB">
      <w:pPr>
        <w:numPr>
          <w:ilvl w:val="0"/>
          <w:numId w:val="3"/>
        </w:numPr>
        <w:tabs>
          <w:tab w:val="left" w:pos="-1701"/>
        </w:tabs>
        <w:spacing w:after="120" w:line="240" w:lineRule="atLeast"/>
        <w:ind w:left="567" w:hanging="567"/>
        <w:jc w:val="both"/>
        <w:rPr>
          <w:rFonts w:ascii="Arial" w:hAnsi="Arial" w:cs="Arial"/>
          <w:sz w:val="20"/>
          <w:szCs w:val="20"/>
          <w:lang w:eastAsia="cs-CZ"/>
        </w:rPr>
      </w:pPr>
      <w:r w:rsidRPr="008F1BFB">
        <w:rPr>
          <w:rFonts w:ascii="Arial" w:hAnsi="Arial" w:cs="Arial"/>
          <w:sz w:val="20"/>
          <w:szCs w:val="20"/>
          <w:lang w:eastAsia="cs-CZ"/>
        </w:rPr>
        <w:t xml:space="preserve">Poskytovatel </w:t>
      </w:r>
      <w:r w:rsidR="004113F9" w:rsidRPr="008F1BFB">
        <w:rPr>
          <w:rFonts w:ascii="Arial" w:hAnsi="Arial" w:cs="Arial"/>
          <w:sz w:val="20"/>
          <w:szCs w:val="20"/>
          <w:lang w:eastAsia="cs-CZ"/>
        </w:rPr>
        <w:t>tímto čestně prohlašuj</w:t>
      </w:r>
      <w:r w:rsidRPr="008F1BFB">
        <w:rPr>
          <w:rFonts w:ascii="Arial" w:hAnsi="Arial" w:cs="Arial"/>
          <w:sz w:val="20"/>
          <w:szCs w:val="20"/>
          <w:lang w:eastAsia="cs-CZ"/>
        </w:rPr>
        <w:t>e</w:t>
      </w:r>
      <w:r w:rsidR="004113F9" w:rsidRPr="008F1BFB">
        <w:rPr>
          <w:rFonts w:ascii="Arial" w:hAnsi="Arial" w:cs="Arial"/>
          <w:sz w:val="20"/>
          <w:szCs w:val="20"/>
          <w:lang w:eastAsia="cs-CZ"/>
        </w:rPr>
        <w:t xml:space="preserve">, že </w:t>
      </w:r>
      <w:r w:rsidRPr="008F1BFB">
        <w:rPr>
          <w:rFonts w:ascii="Arial" w:hAnsi="Arial" w:cs="Arial"/>
          <w:sz w:val="20"/>
          <w:szCs w:val="20"/>
          <w:lang w:eastAsia="cs-CZ"/>
        </w:rPr>
        <w:t>mu</w:t>
      </w:r>
      <w:r w:rsidR="004113F9" w:rsidRPr="008F1BFB">
        <w:rPr>
          <w:rFonts w:ascii="Arial" w:hAnsi="Arial" w:cs="Arial"/>
          <w:sz w:val="20"/>
          <w:szCs w:val="20"/>
          <w:lang w:eastAsia="cs-CZ"/>
        </w:rPr>
        <w:t xml:space="preserve"> nejsou známy žádné okolnosti, které by bránily uzavření této </w:t>
      </w:r>
      <w:r w:rsidRPr="008F1BFB">
        <w:rPr>
          <w:rFonts w:ascii="Arial" w:hAnsi="Arial" w:cs="Arial"/>
          <w:sz w:val="20"/>
          <w:szCs w:val="20"/>
          <w:lang w:eastAsia="cs-CZ"/>
        </w:rPr>
        <w:t>smlouvy</w:t>
      </w:r>
      <w:r w:rsidR="004113F9" w:rsidRPr="008F1BFB">
        <w:rPr>
          <w:rFonts w:ascii="Arial" w:hAnsi="Arial" w:cs="Arial"/>
          <w:sz w:val="20"/>
          <w:szCs w:val="20"/>
          <w:lang w:eastAsia="cs-CZ"/>
        </w:rPr>
        <w:t xml:space="preserve"> a pl</w:t>
      </w:r>
      <w:r w:rsidRPr="008F1BFB">
        <w:rPr>
          <w:rFonts w:ascii="Arial" w:hAnsi="Arial" w:cs="Arial"/>
          <w:sz w:val="20"/>
          <w:szCs w:val="20"/>
          <w:lang w:eastAsia="cs-CZ"/>
        </w:rPr>
        <w:t xml:space="preserve">nění závazků z ní vyplývajících a </w:t>
      </w:r>
      <w:r w:rsidR="004113F9" w:rsidRPr="008F1BFB">
        <w:rPr>
          <w:rFonts w:ascii="Arial" w:hAnsi="Arial" w:cs="Arial"/>
          <w:sz w:val="20"/>
          <w:szCs w:val="20"/>
          <w:lang w:eastAsia="cs-CZ"/>
        </w:rPr>
        <w:t>že m</w:t>
      </w:r>
      <w:r w:rsidRPr="008F1BFB">
        <w:rPr>
          <w:rFonts w:ascii="Arial" w:hAnsi="Arial" w:cs="Arial"/>
          <w:sz w:val="20"/>
          <w:szCs w:val="20"/>
          <w:lang w:eastAsia="cs-CZ"/>
        </w:rPr>
        <w:t>á</w:t>
      </w:r>
      <w:r w:rsidR="004113F9" w:rsidRPr="008F1BFB">
        <w:rPr>
          <w:rFonts w:ascii="Arial" w:hAnsi="Arial" w:cs="Arial"/>
          <w:sz w:val="20"/>
          <w:szCs w:val="20"/>
          <w:lang w:eastAsia="cs-CZ"/>
        </w:rPr>
        <w:t xml:space="preserve"> veškerá osvědčení, povolení a/nebo souhlasy či jakákoliv jiná rozhodnutí nezbytná pro řádné plnění je</w:t>
      </w:r>
      <w:r w:rsidRPr="008F1BFB">
        <w:rPr>
          <w:rFonts w:ascii="Arial" w:hAnsi="Arial" w:cs="Arial"/>
          <w:sz w:val="20"/>
          <w:szCs w:val="20"/>
          <w:lang w:eastAsia="cs-CZ"/>
        </w:rPr>
        <w:t>ho</w:t>
      </w:r>
      <w:r w:rsidR="004113F9" w:rsidRPr="008F1BFB">
        <w:rPr>
          <w:rFonts w:ascii="Arial" w:hAnsi="Arial" w:cs="Arial"/>
          <w:sz w:val="20"/>
          <w:szCs w:val="20"/>
          <w:lang w:eastAsia="cs-CZ"/>
        </w:rPr>
        <w:t xml:space="preserve"> povinností vyplývajících z této </w:t>
      </w:r>
      <w:r w:rsidRPr="008F1BFB">
        <w:rPr>
          <w:rFonts w:ascii="Arial" w:hAnsi="Arial" w:cs="Arial"/>
          <w:sz w:val="20"/>
          <w:szCs w:val="20"/>
          <w:lang w:eastAsia="cs-CZ"/>
        </w:rPr>
        <w:t>smlouvy</w:t>
      </w:r>
      <w:r w:rsidR="004113F9" w:rsidRPr="008F1BFB">
        <w:rPr>
          <w:rFonts w:ascii="Arial" w:hAnsi="Arial" w:cs="Arial"/>
          <w:sz w:val="20"/>
          <w:szCs w:val="20"/>
          <w:lang w:eastAsia="cs-CZ"/>
        </w:rPr>
        <w:t>. Toto prohlášení se vztahuje i na jednotlivé členy realizační</w:t>
      </w:r>
      <w:r w:rsidRPr="008F1BFB">
        <w:rPr>
          <w:rFonts w:ascii="Arial" w:hAnsi="Arial" w:cs="Arial"/>
          <w:sz w:val="20"/>
          <w:szCs w:val="20"/>
          <w:lang w:eastAsia="cs-CZ"/>
        </w:rPr>
        <w:t>ho</w:t>
      </w:r>
      <w:r w:rsidR="004113F9" w:rsidRPr="008F1BFB">
        <w:rPr>
          <w:rFonts w:ascii="Arial" w:hAnsi="Arial" w:cs="Arial"/>
          <w:sz w:val="20"/>
          <w:szCs w:val="20"/>
          <w:lang w:eastAsia="cs-CZ"/>
        </w:rPr>
        <w:t xml:space="preserve"> tým</w:t>
      </w:r>
      <w:r w:rsidRPr="008F1BFB">
        <w:rPr>
          <w:rFonts w:ascii="Arial" w:hAnsi="Arial" w:cs="Arial"/>
          <w:sz w:val="20"/>
          <w:szCs w:val="20"/>
          <w:lang w:eastAsia="cs-CZ"/>
        </w:rPr>
        <w:t xml:space="preserve">u poskytovatele. </w:t>
      </w:r>
    </w:p>
    <w:p w14:paraId="07627E69" w14:textId="5B664971" w:rsidR="004113F9" w:rsidRPr="008F1BFB" w:rsidRDefault="00787A02" w:rsidP="008F1BFB">
      <w:pPr>
        <w:numPr>
          <w:ilvl w:val="0"/>
          <w:numId w:val="3"/>
        </w:numPr>
        <w:tabs>
          <w:tab w:val="left" w:pos="-1701"/>
        </w:tabs>
        <w:spacing w:after="120" w:line="240" w:lineRule="atLeast"/>
        <w:ind w:left="567" w:hanging="567"/>
        <w:jc w:val="both"/>
        <w:rPr>
          <w:rFonts w:ascii="Arial" w:hAnsi="Arial" w:cs="Arial"/>
          <w:sz w:val="20"/>
          <w:szCs w:val="20"/>
          <w:lang w:eastAsia="cs-CZ"/>
        </w:rPr>
      </w:pPr>
      <w:r w:rsidRPr="008F1BFB">
        <w:rPr>
          <w:rFonts w:ascii="Arial" w:hAnsi="Arial" w:cs="Arial"/>
          <w:sz w:val="20"/>
          <w:szCs w:val="20"/>
          <w:lang w:eastAsia="cs-CZ"/>
        </w:rPr>
        <w:t xml:space="preserve">Poskytovatel </w:t>
      </w:r>
      <w:r w:rsidR="004113F9" w:rsidRPr="008F1BFB">
        <w:rPr>
          <w:rFonts w:ascii="Arial" w:hAnsi="Arial" w:cs="Arial"/>
          <w:sz w:val="20"/>
          <w:szCs w:val="20"/>
          <w:lang w:eastAsia="cs-CZ"/>
        </w:rPr>
        <w:t>ber</w:t>
      </w:r>
      <w:r w:rsidRPr="008F1BFB">
        <w:rPr>
          <w:rFonts w:ascii="Arial" w:hAnsi="Arial" w:cs="Arial"/>
          <w:sz w:val="20"/>
          <w:szCs w:val="20"/>
          <w:lang w:eastAsia="cs-CZ"/>
        </w:rPr>
        <w:t>e</w:t>
      </w:r>
      <w:r w:rsidR="004113F9" w:rsidRPr="008F1BFB">
        <w:rPr>
          <w:rFonts w:ascii="Arial" w:hAnsi="Arial" w:cs="Arial"/>
          <w:sz w:val="20"/>
          <w:szCs w:val="20"/>
          <w:lang w:eastAsia="cs-CZ"/>
        </w:rPr>
        <w:t xml:space="preserve"> na vědomí, že </w:t>
      </w:r>
      <w:r w:rsidRPr="008F1BFB">
        <w:rPr>
          <w:rFonts w:ascii="Arial" w:hAnsi="Arial" w:cs="Arial"/>
          <w:sz w:val="20"/>
          <w:szCs w:val="20"/>
          <w:lang w:eastAsia="cs-CZ"/>
        </w:rPr>
        <w:t>o</w:t>
      </w:r>
      <w:r w:rsidR="004113F9" w:rsidRPr="008F1BFB">
        <w:rPr>
          <w:rFonts w:ascii="Arial" w:hAnsi="Arial" w:cs="Arial"/>
          <w:sz w:val="20"/>
          <w:szCs w:val="20"/>
          <w:lang w:eastAsia="cs-CZ"/>
        </w:rPr>
        <w:t xml:space="preserve">bjednatel na shora uvedená prohlášení a závazky spoléhá a bere je do úvahy při uzavírání této </w:t>
      </w:r>
      <w:r w:rsidRPr="008F1BFB">
        <w:rPr>
          <w:rFonts w:ascii="Arial" w:hAnsi="Arial" w:cs="Arial"/>
          <w:sz w:val="20"/>
          <w:szCs w:val="20"/>
          <w:lang w:eastAsia="cs-CZ"/>
        </w:rPr>
        <w:t>smlouvy</w:t>
      </w:r>
      <w:r w:rsidR="004113F9" w:rsidRPr="008F1BFB">
        <w:rPr>
          <w:rFonts w:ascii="Arial" w:hAnsi="Arial" w:cs="Arial"/>
          <w:sz w:val="20"/>
          <w:szCs w:val="20"/>
          <w:lang w:eastAsia="cs-CZ"/>
        </w:rPr>
        <w:t>.</w:t>
      </w:r>
    </w:p>
    <w:p w14:paraId="240A6340" w14:textId="608F002D" w:rsidR="004113F9" w:rsidRPr="008F1BFB" w:rsidRDefault="00B849C6" w:rsidP="008F1BFB">
      <w:pPr>
        <w:numPr>
          <w:ilvl w:val="0"/>
          <w:numId w:val="3"/>
        </w:numPr>
        <w:tabs>
          <w:tab w:val="left" w:pos="-1701"/>
        </w:tabs>
        <w:spacing w:after="120" w:line="240" w:lineRule="atLeast"/>
        <w:ind w:left="567" w:hanging="567"/>
        <w:jc w:val="both"/>
        <w:rPr>
          <w:rFonts w:ascii="Arial" w:hAnsi="Arial" w:cs="Arial"/>
          <w:sz w:val="20"/>
          <w:szCs w:val="20"/>
          <w:lang w:eastAsia="cs-CZ"/>
        </w:rPr>
      </w:pPr>
      <w:r w:rsidRPr="008F1BFB">
        <w:rPr>
          <w:rFonts w:ascii="Arial" w:hAnsi="Arial" w:cs="Arial"/>
          <w:sz w:val="20"/>
          <w:szCs w:val="20"/>
          <w:lang w:eastAsia="cs-CZ"/>
        </w:rPr>
        <w:t xml:space="preserve">Poskytovatel se zavazuje i </w:t>
      </w:r>
      <w:r w:rsidR="004113F9" w:rsidRPr="00B849C6">
        <w:rPr>
          <w:rFonts w:ascii="Arial" w:hAnsi="Arial" w:cs="Arial"/>
          <w:sz w:val="20"/>
          <w:szCs w:val="20"/>
          <w:lang w:eastAsia="cs-CZ"/>
        </w:rPr>
        <w:t xml:space="preserve">bez pokynů objednatele provést neodkladné úkony související s předmětem této smlouvy, které jsou nezbytné pro zamezení vzniku škody ve smyslu </w:t>
      </w:r>
      <w:proofErr w:type="spellStart"/>
      <w:r w:rsidRPr="00B849C6">
        <w:rPr>
          <w:rFonts w:ascii="Arial" w:hAnsi="Arial" w:cs="Arial"/>
          <w:sz w:val="20"/>
          <w:szCs w:val="20"/>
          <w:lang w:eastAsia="cs-CZ"/>
        </w:rPr>
        <w:t>ust</w:t>
      </w:r>
      <w:proofErr w:type="spellEnd"/>
      <w:r w:rsidRPr="00B849C6">
        <w:rPr>
          <w:rFonts w:ascii="Arial" w:hAnsi="Arial" w:cs="Arial"/>
          <w:sz w:val="20"/>
          <w:szCs w:val="20"/>
          <w:lang w:eastAsia="cs-CZ"/>
        </w:rPr>
        <w:t xml:space="preserve">. § 2908 občanského zákoníku. </w:t>
      </w:r>
    </w:p>
    <w:p w14:paraId="60FE2C25" w14:textId="5C8E43B9" w:rsidR="0032181E" w:rsidRPr="00E0294A" w:rsidRDefault="0032181E" w:rsidP="00E0294A">
      <w:pPr>
        <w:numPr>
          <w:ilvl w:val="0"/>
          <w:numId w:val="3"/>
        </w:numPr>
        <w:tabs>
          <w:tab w:val="left" w:pos="-1701"/>
        </w:tabs>
        <w:spacing w:after="120" w:line="240" w:lineRule="atLeast"/>
        <w:ind w:left="567" w:hanging="567"/>
        <w:jc w:val="both"/>
        <w:rPr>
          <w:rFonts w:ascii="Arial" w:hAnsi="Arial" w:cs="Arial"/>
          <w:sz w:val="20"/>
          <w:szCs w:val="20"/>
          <w:lang w:eastAsia="cs-CZ"/>
        </w:rPr>
      </w:pPr>
      <w:r w:rsidRPr="00E0294A">
        <w:rPr>
          <w:rFonts w:ascii="Arial" w:hAnsi="Arial" w:cs="Arial"/>
          <w:sz w:val="20"/>
          <w:szCs w:val="20"/>
          <w:lang w:eastAsia="cs-CZ"/>
        </w:rPr>
        <w:t>Poskytovatel</w:t>
      </w:r>
      <w:r w:rsidR="004A63BF" w:rsidRPr="00E0294A">
        <w:rPr>
          <w:rFonts w:ascii="Arial" w:hAnsi="Arial" w:cs="Arial"/>
          <w:sz w:val="20"/>
          <w:szCs w:val="20"/>
          <w:lang w:eastAsia="cs-CZ"/>
        </w:rPr>
        <w:t xml:space="preserve"> je povinen poskytovat služby dle této smlouvy osobně, </w:t>
      </w:r>
      <w:r w:rsidR="00E0294A">
        <w:rPr>
          <w:rFonts w:ascii="Arial" w:hAnsi="Arial" w:cs="Arial"/>
          <w:sz w:val="20"/>
          <w:szCs w:val="20"/>
          <w:lang w:eastAsia="cs-CZ"/>
        </w:rPr>
        <w:t xml:space="preserve">členy realizačního týmu, není </w:t>
      </w:r>
      <w:r w:rsidR="004A63BF" w:rsidRPr="00E0294A">
        <w:rPr>
          <w:rFonts w:ascii="Arial" w:hAnsi="Arial" w:cs="Arial"/>
          <w:sz w:val="20"/>
          <w:szCs w:val="20"/>
          <w:lang w:eastAsia="cs-CZ"/>
        </w:rPr>
        <w:t xml:space="preserve">tedy </w:t>
      </w:r>
      <w:r w:rsidR="004A63BF" w:rsidRPr="00E0294A">
        <w:rPr>
          <w:rFonts w:ascii="Arial" w:hAnsi="Arial" w:cs="Arial"/>
          <w:sz w:val="20"/>
          <w:szCs w:val="20"/>
        </w:rPr>
        <w:t xml:space="preserve">oprávněn plnit předmět této smlouvy prostřednictvím třetí osoby. </w:t>
      </w:r>
    </w:p>
    <w:p w14:paraId="07C378F7" w14:textId="56F3B7EB" w:rsidR="004A63BF" w:rsidRPr="00E0294A" w:rsidRDefault="002C7CE5" w:rsidP="00854141">
      <w:pPr>
        <w:numPr>
          <w:ilvl w:val="0"/>
          <w:numId w:val="3"/>
        </w:numPr>
        <w:tabs>
          <w:tab w:val="left" w:pos="-1701"/>
        </w:tabs>
        <w:spacing w:after="120" w:line="240" w:lineRule="atLeast"/>
        <w:ind w:left="567" w:hanging="567"/>
        <w:jc w:val="both"/>
        <w:rPr>
          <w:rFonts w:ascii="Arial" w:eastAsia="Times New Roman" w:hAnsi="Arial" w:cs="Arial"/>
          <w:sz w:val="20"/>
          <w:szCs w:val="20"/>
          <w:lang w:eastAsia="cs-CZ"/>
        </w:rPr>
      </w:pPr>
      <w:r w:rsidRPr="00BE4776">
        <w:rPr>
          <w:rFonts w:ascii="Arial" w:hAnsi="Arial" w:cs="Arial"/>
          <w:sz w:val="20"/>
          <w:szCs w:val="20"/>
          <w:lang w:eastAsia="cs-CZ"/>
        </w:rPr>
        <w:t>Poskytovatel</w:t>
      </w:r>
      <w:r w:rsidRPr="00BE4776">
        <w:rPr>
          <w:rFonts w:ascii="Arial" w:hAnsi="Arial" w:cs="Arial"/>
          <w:sz w:val="20"/>
          <w:szCs w:val="20"/>
        </w:rPr>
        <w:t xml:space="preserve"> se zavazuje </w:t>
      </w:r>
      <w:r w:rsidR="00BE4776" w:rsidRPr="00BE4776">
        <w:rPr>
          <w:rFonts w:ascii="Arial" w:hAnsi="Arial" w:cs="Arial"/>
          <w:sz w:val="20"/>
          <w:szCs w:val="20"/>
        </w:rPr>
        <w:t xml:space="preserve">na základě žádosti objednatele </w:t>
      </w:r>
      <w:r w:rsidRPr="00BE4776">
        <w:rPr>
          <w:rFonts w:ascii="Arial" w:hAnsi="Arial" w:cs="Arial"/>
          <w:sz w:val="20"/>
          <w:szCs w:val="20"/>
        </w:rPr>
        <w:t>informovat formou e-mailu odpovědného zaměstnance objednatele o stavu čerpání finančních prostředků, přičemž je zejména povinen uvést kolik Kč bez DPH bylo celkem od účinnosti smlouvy již vyčerpáno.</w:t>
      </w:r>
    </w:p>
    <w:p w14:paraId="20EF6B55" w14:textId="492C2633" w:rsidR="005E2034" w:rsidRPr="00E0294A" w:rsidRDefault="005E2034" w:rsidP="00E0294A">
      <w:pPr>
        <w:numPr>
          <w:ilvl w:val="0"/>
          <w:numId w:val="3"/>
        </w:numPr>
        <w:tabs>
          <w:tab w:val="left" w:pos="-1701"/>
        </w:tabs>
        <w:spacing w:after="120" w:line="240" w:lineRule="atLeast"/>
        <w:ind w:left="567" w:hanging="567"/>
        <w:jc w:val="both"/>
        <w:rPr>
          <w:rFonts w:ascii="Arial" w:eastAsia="Times New Roman" w:hAnsi="Arial" w:cs="Arial"/>
          <w:sz w:val="20"/>
          <w:szCs w:val="20"/>
          <w:lang w:eastAsia="cs-CZ"/>
        </w:rPr>
      </w:pPr>
      <w:r w:rsidRPr="00E0294A">
        <w:rPr>
          <w:rFonts w:ascii="Arial" w:hAnsi="Arial" w:cs="Arial"/>
          <w:sz w:val="20"/>
          <w:szCs w:val="20"/>
        </w:rPr>
        <w:t xml:space="preserve">Objednatel se zavazuje </w:t>
      </w:r>
      <w:r w:rsidR="00E0294A" w:rsidRPr="00E0294A">
        <w:rPr>
          <w:rFonts w:ascii="Arial" w:hAnsi="Arial" w:cs="Arial"/>
          <w:sz w:val="20"/>
          <w:szCs w:val="20"/>
        </w:rPr>
        <w:t xml:space="preserve">poskytovat po celou dobu trvání této smlouvy </w:t>
      </w:r>
      <w:r w:rsidR="00E0294A">
        <w:rPr>
          <w:rFonts w:ascii="Arial" w:hAnsi="Arial" w:cs="Arial"/>
          <w:sz w:val="20"/>
          <w:szCs w:val="20"/>
        </w:rPr>
        <w:t xml:space="preserve">poskytovateli veškerou nezbytnou součinnost, </w:t>
      </w:r>
      <w:r w:rsidR="00E0294A" w:rsidRPr="00F10045">
        <w:rPr>
          <w:rFonts w:ascii="Arial" w:hAnsi="Arial" w:cs="Arial"/>
          <w:sz w:val="20"/>
        </w:rPr>
        <w:t xml:space="preserve">která se v průběhu plnění </w:t>
      </w:r>
      <w:r w:rsidR="00E0294A">
        <w:rPr>
          <w:rFonts w:ascii="Arial" w:hAnsi="Arial" w:cs="Arial"/>
          <w:sz w:val="20"/>
        </w:rPr>
        <w:t xml:space="preserve">smlouvy </w:t>
      </w:r>
      <w:r w:rsidR="00E0294A" w:rsidRPr="00F10045">
        <w:rPr>
          <w:rFonts w:ascii="Arial" w:hAnsi="Arial" w:cs="Arial"/>
          <w:sz w:val="20"/>
        </w:rPr>
        <w:t>projeví jako potřebná a zavazuje se zajistit dostatečnou s</w:t>
      </w:r>
      <w:r w:rsidR="00E0294A">
        <w:rPr>
          <w:rFonts w:ascii="Arial" w:hAnsi="Arial" w:cs="Arial"/>
          <w:sz w:val="20"/>
        </w:rPr>
        <w:t xml:space="preserve">polupráci ze strany zaměstnanců, </w:t>
      </w:r>
      <w:r w:rsidR="00E0294A" w:rsidRPr="00E0294A">
        <w:rPr>
          <w:rFonts w:ascii="Arial" w:hAnsi="Arial" w:cs="Arial"/>
          <w:sz w:val="20"/>
          <w:szCs w:val="20"/>
        </w:rPr>
        <w:t xml:space="preserve">potřebnou k naplnění jejího </w:t>
      </w:r>
      <w:r w:rsidR="00E0294A">
        <w:rPr>
          <w:rFonts w:ascii="Arial" w:hAnsi="Arial" w:cs="Arial"/>
          <w:sz w:val="20"/>
          <w:szCs w:val="20"/>
        </w:rPr>
        <w:t xml:space="preserve">účelu a </w:t>
      </w:r>
      <w:r w:rsidR="00E0294A" w:rsidRPr="00E0294A">
        <w:rPr>
          <w:rFonts w:ascii="Arial" w:hAnsi="Arial" w:cs="Arial"/>
          <w:sz w:val="20"/>
          <w:szCs w:val="20"/>
        </w:rPr>
        <w:t xml:space="preserve">převzít od </w:t>
      </w:r>
      <w:r w:rsidR="00E0294A">
        <w:rPr>
          <w:rFonts w:ascii="Arial" w:hAnsi="Arial" w:cs="Arial"/>
          <w:sz w:val="20"/>
          <w:szCs w:val="20"/>
        </w:rPr>
        <w:t xml:space="preserve">něj </w:t>
      </w:r>
      <w:r w:rsidR="00E0294A" w:rsidRPr="00E0294A">
        <w:rPr>
          <w:rFonts w:ascii="Arial" w:hAnsi="Arial" w:cs="Arial"/>
          <w:sz w:val="20"/>
          <w:szCs w:val="20"/>
        </w:rPr>
        <w:t>bez zbytečného odkladu řádné plnění ve smyslu této smlouvy</w:t>
      </w:r>
      <w:r w:rsidR="00E0294A">
        <w:rPr>
          <w:rFonts w:ascii="Arial" w:hAnsi="Arial" w:cs="Arial"/>
          <w:sz w:val="20"/>
          <w:szCs w:val="20"/>
        </w:rPr>
        <w:t>.</w:t>
      </w:r>
      <w:r w:rsidRPr="00E0294A">
        <w:rPr>
          <w:rFonts w:ascii="Arial" w:hAnsi="Arial" w:cs="Arial"/>
          <w:sz w:val="20"/>
          <w:szCs w:val="20"/>
        </w:rPr>
        <w:t xml:space="preserve"> </w:t>
      </w:r>
    </w:p>
    <w:p w14:paraId="30FDD6D9" w14:textId="26782483" w:rsidR="00E0294A" w:rsidRPr="00246963" w:rsidRDefault="00E0294A" w:rsidP="00E0294A">
      <w:pPr>
        <w:numPr>
          <w:ilvl w:val="0"/>
          <w:numId w:val="3"/>
        </w:numPr>
        <w:tabs>
          <w:tab w:val="left" w:pos="-1701"/>
        </w:tabs>
        <w:spacing w:after="120" w:line="240" w:lineRule="atLeast"/>
        <w:ind w:left="567" w:hanging="567"/>
        <w:jc w:val="both"/>
        <w:rPr>
          <w:rFonts w:ascii="Arial" w:eastAsia="Times New Roman" w:hAnsi="Arial" w:cs="Arial"/>
          <w:sz w:val="20"/>
          <w:szCs w:val="20"/>
          <w:lang w:eastAsia="cs-CZ"/>
        </w:rPr>
      </w:pPr>
      <w:r w:rsidRPr="00E0294A">
        <w:rPr>
          <w:rFonts w:ascii="Arial" w:hAnsi="Arial" w:cs="Arial"/>
          <w:sz w:val="20"/>
        </w:rPr>
        <w:t>Objednatel se zavazuje p</w:t>
      </w:r>
      <w:r>
        <w:rPr>
          <w:rFonts w:ascii="Arial" w:hAnsi="Arial" w:cs="Arial"/>
          <w:sz w:val="20"/>
        </w:rPr>
        <w:t xml:space="preserve">ředávat poskytovateli </w:t>
      </w:r>
      <w:r w:rsidRPr="00E0294A">
        <w:rPr>
          <w:rFonts w:ascii="Arial" w:hAnsi="Arial" w:cs="Arial"/>
          <w:sz w:val="20"/>
        </w:rPr>
        <w:t xml:space="preserve">pravdivé a včasné informace potřebné k řádnému plnění </w:t>
      </w:r>
      <w:r>
        <w:rPr>
          <w:rFonts w:ascii="Arial" w:hAnsi="Arial" w:cs="Arial"/>
          <w:sz w:val="20"/>
        </w:rPr>
        <w:t xml:space="preserve">smlouvy. </w:t>
      </w:r>
    </w:p>
    <w:p w14:paraId="2FDD861B" w14:textId="1A8B4A2B" w:rsidR="007A78D4" w:rsidRPr="00246963" w:rsidRDefault="00B34D08" w:rsidP="00246963">
      <w:pPr>
        <w:numPr>
          <w:ilvl w:val="0"/>
          <w:numId w:val="3"/>
        </w:numPr>
        <w:tabs>
          <w:tab w:val="left" w:pos="-1701"/>
        </w:tabs>
        <w:spacing w:after="120" w:line="240" w:lineRule="atLeast"/>
        <w:ind w:left="567" w:hanging="567"/>
        <w:jc w:val="both"/>
        <w:rPr>
          <w:rFonts w:ascii="Arial" w:eastAsia="Times New Roman" w:hAnsi="Arial" w:cs="Arial"/>
          <w:sz w:val="20"/>
          <w:szCs w:val="20"/>
          <w:lang w:eastAsia="cs-CZ"/>
        </w:rPr>
      </w:pPr>
      <w:proofErr w:type="gramStart"/>
      <w:r>
        <w:rPr>
          <w:rFonts w:ascii="Arial" w:hAnsi="Arial" w:cs="Arial"/>
          <w:sz w:val="20"/>
          <w:szCs w:val="20"/>
        </w:rPr>
        <w:t>Zjistí</w:t>
      </w:r>
      <w:proofErr w:type="gramEnd"/>
      <w:r w:rsidR="007A78D4" w:rsidRPr="00246963">
        <w:rPr>
          <w:rFonts w:ascii="Arial" w:hAnsi="Arial" w:cs="Arial"/>
          <w:sz w:val="20"/>
          <w:szCs w:val="20"/>
        </w:rPr>
        <w:t>–</w:t>
      </w:r>
      <w:proofErr w:type="spellStart"/>
      <w:proofErr w:type="gramStart"/>
      <w:r w:rsidR="007A78D4" w:rsidRPr="00246963">
        <w:rPr>
          <w:rFonts w:ascii="Arial" w:hAnsi="Arial" w:cs="Arial"/>
          <w:sz w:val="20"/>
          <w:szCs w:val="20"/>
        </w:rPr>
        <w:t>li</w:t>
      </w:r>
      <w:proofErr w:type="spellEnd"/>
      <w:proofErr w:type="gramEnd"/>
      <w:r w:rsidR="007A78D4" w:rsidRPr="00246963">
        <w:rPr>
          <w:rFonts w:ascii="Arial" w:hAnsi="Arial" w:cs="Arial"/>
          <w:sz w:val="20"/>
          <w:szCs w:val="20"/>
        </w:rPr>
        <w:t xml:space="preserve"> některá ze smluvních stran překážky při plnění předmětu této smlouvy, které znemožňují jeho řádnou realizaci,</w:t>
      </w:r>
      <w:r w:rsidR="00966815" w:rsidRPr="00246963">
        <w:rPr>
          <w:rFonts w:ascii="Arial" w:hAnsi="Arial" w:cs="Arial"/>
          <w:sz w:val="20"/>
          <w:szCs w:val="20"/>
        </w:rPr>
        <w:t xml:space="preserve"> </w:t>
      </w:r>
      <w:r w:rsidR="007A78D4" w:rsidRPr="00246963">
        <w:rPr>
          <w:rFonts w:ascii="Arial" w:hAnsi="Arial" w:cs="Arial"/>
          <w:sz w:val="20"/>
          <w:szCs w:val="20"/>
        </w:rPr>
        <w:t xml:space="preserve">je povinna </w:t>
      </w:r>
      <w:r w:rsidR="00BD6DEA">
        <w:rPr>
          <w:rFonts w:ascii="Arial" w:hAnsi="Arial" w:cs="Arial"/>
          <w:sz w:val="20"/>
          <w:szCs w:val="20"/>
        </w:rPr>
        <w:t>to písemně o</w:t>
      </w:r>
      <w:r w:rsidR="007A78D4" w:rsidRPr="00246963">
        <w:rPr>
          <w:rFonts w:ascii="Arial" w:hAnsi="Arial" w:cs="Arial"/>
          <w:sz w:val="20"/>
          <w:szCs w:val="20"/>
        </w:rPr>
        <w:t>známit bez zbytečného odkladu druhé smluvní straně, se kterou se dohodne na odstranění těchto překážek.</w:t>
      </w:r>
    </w:p>
    <w:p w14:paraId="08860BE7" w14:textId="6C77D907" w:rsidR="00E0294A" w:rsidRPr="00E0294A" w:rsidRDefault="00E0294A" w:rsidP="00E0294A">
      <w:pPr>
        <w:tabs>
          <w:tab w:val="left" w:pos="-1701"/>
        </w:tabs>
        <w:spacing w:after="120" w:line="240" w:lineRule="atLeast"/>
        <w:jc w:val="both"/>
        <w:rPr>
          <w:rFonts w:ascii="Arial" w:hAnsi="Arial" w:cs="Arial"/>
          <w:sz w:val="20"/>
          <w:szCs w:val="20"/>
          <w:highlight w:val="yellow"/>
        </w:rPr>
      </w:pPr>
    </w:p>
    <w:p w14:paraId="4589B199" w14:textId="5F6134E1" w:rsidR="00922804" w:rsidRPr="00922804" w:rsidRDefault="00922804" w:rsidP="00922804">
      <w:pPr>
        <w:pStyle w:val="Bezmezer"/>
        <w:spacing w:after="200" w:line="276" w:lineRule="auto"/>
        <w:ind w:left="360"/>
        <w:jc w:val="center"/>
        <w:rPr>
          <w:rFonts w:ascii="Arial" w:hAnsi="Arial" w:cs="Arial"/>
          <w:b/>
          <w:sz w:val="20"/>
          <w:szCs w:val="20"/>
        </w:rPr>
      </w:pPr>
      <w:r w:rsidRPr="00922804">
        <w:rPr>
          <w:rFonts w:ascii="Arial" w:hAnsi="Arial" w:cs="Arial"/>
          <w:b/>
          <w:sz w:val="20"/>
          <w:szCs w:val="20"/>
        </w:rPr>
        <w:t>Čl. VIII.</w:t>
      </w:r>
    </w:p>
    <w:p w14:paraId="29764373" w14:textId="77777777" w:rsidR="00922804" w:rsidRPr="00922804" w:rsidRDefault="00922804" w:rsidP="00922804">
      <w:pPr>
        <w:spacing w:after="240"/>
        <w:ind w:left="703" w:hanging="703"/>
        <w:jc w:val="center"/>
        <w:rPr>
          <w:rFonts w:ascii="Arial" w:hAnsi="Arial" w:cs="Arial"/>
          <w:b/>
          <w:sz w:val="20"/>
        </w:rPr>
      </w:pPr>
      <w:r w:rsidRPr="00922804">
        <w:rPr>
          <w:rFonts w:ascii="Arial" w:hAnsi="Arial" w:cs="Arial"/>
          <w:b/>
          <w:sz w:val="20"/>
        </w:rPr>
        <w:t>Mlčenlivost, ochrana informací a osobních údajů</w:t>
      </w:r>
    </w:p>
    <w:p w14:paraId="305F7F25" w14:textId="35B43EC8" w:rsidR="00922804" w:rsidRDefault="00922804" w:rsidP="003C034F">
      <w:pPr>
        <w:pStyle w:val="Odstavecseseznamem"/>
        <w:numPr>
          <w:ilvl w:val="0"/>
          <w:numId w:val="23"/>
        </w:numPr>
        <w:spacing w:after="240"/>
        <w:ind w:left="567" w:hanging="567"/>
        <w:jc w:val="both"/>
        <w:rPr>
          <w:rFonts w:ascii="Arial" w:hAnsi="Arial" w:cs="Arial"/>
          <w:sz w:val="20"/>
        </w:rPr>
      </w:pPr>
      <w:r w:rsidRPr="00922804">
        <w:rPr>
          <w:rFonts w:ascii="Arial" w:hAnsi="Arial" w:cs="Arial"/>
          <w:sz w:val="20"/>
        </w:rPr>
        <w:t xml:space="preserve">Poskytovatel je povinen zachovávat mlčenlivost o všech skutečnostech, o nichž se dozví v souvislosti s poskytováním služeb </w:t>
      </w:r>
      <w:r>
        <w:rPr>
          <w:rFonts w:ascii="Arial" w:hAnsi="Arial" w:cs="Arial"/>
          <w:sz w:val="20"/>
        </w:rPr>
        <w:t>o</w:t>
      </w:r>
      <w:r w:rsidRPr="00922804">
        <w:rPr>
          <w:rFonts w:ascii="Arial" w:hAnsi="Arial" w:cs="Arial"/>
          <w:sz w:val="20"/>
        </w:rPr>
        <w:t xml:space="preserve">bjednateli podle této </w:t>
      </w:r>
      <w:r>
        <w:rPr>
          <w:rFonts w:ascii="Arial" w:hAnsi="Arial" w:cs="Arial"/>
          <w:sz w:val="20"/>
        </w:rPr>
        <w:t xml:space="preserve">smlouvy, </w:t>
      </w:r>
      <w:r w:rsidRPr="00922804">
        <w:rPr>
          <w:rFonts w:ascii="Arial" w:hAnsi="Arial" w:cs="Arial"/>
          <w:sz w:val="20"/>
        </w:rPr>
        <w:t xml:space="preserve">ve smyslu ustanovení § 21 Zákona o advokacii. Povinnost </w:t>
      </w:r>
      <w:r>
        <w:rPr>
          <w:rFonts w:ascii="Arial" w:hAnsi="Arial" w:cs="Arial"/>
          <w:sz w:val="20"/>
        </w:rPr>
        <w:t>poskytovatele</w:t>
      </w:r>
      <w:r w:rsidRPr="00922804">
        <w:rPr>
          <w:rFonts w:ascii="Arial" w:hAnsi="Arial" w:cs="Arial"/>
          <w:sz w:val="20"/>
        </w:rPr>
        <w:t xml:space="preserve"> zachovávat mlčenlivost dle věty první tohoto odstavce trvá i po skončení platnosti této </w:t>
      </w:r>
      <w:r>
        <w:rPr>
          <w:rFonts w:ascii="Arial" w:hAnsi="Arial" w:cs="Arial"/>
          <w:sz w:val="20"/>
        </w:rPr>
        <w:t xml:space="preserve">smlouvy </w:t>
      </w:r>
      <w:r w:rsidRPr="00922804">
        <w:rPr>
          <w:rFonts w:ascii="Arial" w:hAnsi="Arial" w:cs="Arial"/>
          <w:sz w:val="20"/>
        </w:rPr>
        <w:t xml:space="preserve">ve smyslu Zákona o advokacii a stavovských předpisů České advokátní komory. </w:t>
      </w:r>
      <w:r>
        <w:rPr>
          <w:rFonts w:ascii="Arial" w:hAnsi="Arial" w:cs="Arial"/>
          <w:sz w:val="20"/>
        </w:rPr>
        <w:t>Poskytovatel s</w:t>
      </w:r>
      <w:r w:rsidRPr="00922804">
        <w:rPr>
          <w:rFonts w:ascii="Arial" w:hAnsi="Arial" w:cs="Arial"/>
          <w:sz w:val="20"/>
        </w:rPr>
        <w:t>e zavazuje zajistit, aby veškeré osoby, jež se budou v rámci jeho realizačního týmu podílet na poskytování příslušných služeb, byly zavázány mlčenlivostí.</w:t>
      </w:r>
    </w:p>
    <w:p w14:paraId="5ED94E01" w14:textId="77777777" w:rsidR="008F1BFB" w:rsidRDefault="008F1BFB" w:rsidP="008F1BFB">
      <w:pPr>
        <w:pStyle w:val="Odstavecseseznamem"/>
        <w:spacing w:after="240"/>
        <w:ind w:left="567"/>
        <w:jc w:val="both"/>
        <w:rPr>
          <w:rFonts w:ascii="Arial" w:hAnsi="Arial" w:cs="Arial"/>
          <w:sz w:val="20"/>
        </w:rPr>
      </w:pPr>
    </w:p>
    <w:p w14:paraId="780FE2E5" w14:textId="10055D99" w:rsidR="008F1BFB" w:rsidRDefault="00922804" w:rsidP="00B34D08">
      <w:pPr>
        <w:pStyle w:val="Odstavecseseznamem"/>
        <w:numPr>
          <w:ilvl w:val="0"/>
          <w:numId w:val="23"/>
        </w:numPr>
        <w:spacing w:after="240"/>
        <w:ind w:left="567" w:hanging="567"/>
        <w:jc w:val="both"/>
        <w:rPr>
          <w:rFonts w:ascii="Arial" w:hAnsi="Arial" w:cs="Arial"/>
          <w:sz w:val="20"/>
        </w:rPr>
      </w:pPr>
      <w:r>
        <w:rPr>
          <w:rFonts w:ascii="Arial" w:hAnsi="Arial" w:cs="Arial"/>
          <w:sz w:val="20"/>
        </w:rPr>
        <w:t xml:space="preserve">Poskytovatel </w:t>
      </w:r>
      <w:r w:rsidRPr="00922804">
        <w:rPr>
          <w:rFonts w:ascii="Arial" w:hAnsi="Arial" w:cs="Arial"/>
          <w:sz w:val="20"/>
        </w:rPr>
        <w:t>se zavazuj</w:t>
      </w:r>
      <w:r>
        <w:rPr>
          <w:rFonts w:ascii="Arial" w:hAnsi="Arial" w:cs="Arial"/>
          <w:sz w:val="20"/>
        </w:rPr>
        <w:t>e</w:t>
      </w:r>
      <w:r w:rsidRPr="00922804">
        <w:rPr>
          <w:rFonts w:ascii="Arial" w:hAnsi="Arial" w:cs="Arial"/>
          <w:sz w:val="20"/>
        </w:rPr>
        <w:t xml:space="preserve">, že informace a poznatky získané při plnění této </w:t>
      </w:r>
      <w:r w:rsidR="00906A69">
        <w:rPr>
          <w:rFonts w:ascii="Arial" w:hAnsi="Arial" w:cs="Arial"/>
          <w:sz w:val="20"/>
        </w:rPr>
        <w:t>smlouvy</w:t>
      </w:r>
      <w:r w:rsidRPr="00922804">
        <w:rPr>
          <w:rFonts w:ascii="Arial" w:hAnsi="Arial" w:cs="Arial"/>
          <w:sz w:val="20"/>
        </w:rPr>
        <w:t xml:space="preserve">, na které se vztahuje povinnost mlčenlivosti, nebudou využívat při poskytování právních služeb jiným klientům. Tím není dotčena možnost </w:t>
      </w:r>
      <w:r w:rsidR="00906A69">
        <w:rPr>
          <w:rFonts w:ascii="Arial" w:hAnsi="Arial" w:cs="Arial"/>
          <w:sz w:val="20"/>
        </w:rPr>
        <w:t>poskytovatele</w:t>
      </w:r>
      <w:r w:rsidRPr="00922804">
        <w:rPr>
          <w:rFonts w:ascii="Arial" w:hAnsi="Arial" w:cs="Arial"/>
          <w:sz w:val="20"/>
        </w:rPr>
        <w:t xml:space="preserve"> uvádět činnost dle této </w:t>
      </w:r>
      <w:r w:rsidR="00906A69">
        <w:rPr>
          <w:rFonts w:ascii="Arial" w:hAnsi="Arial" w:cs="Arial"/>
          <w:sz w:val="20"/>
        </w:rPr>
        <w:t>smlouvy</w:t>
      </w:r>
      <w:r w:rsidRPr="00922804">
        <w:rPr>
          <w:rFonts w:ascii="Arial" w:hAnsi="Arial" w:cs="Arial"/>
          <w:sz w:val="20"/>
        </w:rPr>
        <w:t xml:space="preserve"> jako svou referenci ve svých nabídkách v zákonem stanoveném rozsahu, popř. v rozsahu stanoveném </w:t>
      </w:r>
      <w:r w:rsidR="00906A69">
        <w:rPr>
          <w:rFonts w:ascii="Arial" w:hAnsi="Arial" w:cs="Arial"/>
          <w:sz w:val="20"/>
        </w:rPr>
        <w:t>o</w:t>
      </w:r>
      <w:r w:rsidRPr="00922804">
        <w:rPr>
          <w:rFonts w:ascii="Arial" w:hAnsi="Arial" w:cs="Arial"/>
          <w:sz w:val="20"/>
        </w:rPr>
        <w:t>bjednatelem.</w:t>
      </w:r>
    </w:p>
    <w:p w14:paraId="3099BFAB" w14:textId="77777777" w:rsidR="00B34D08" w:rsidRPr="00B34D08" w:rsidRDefault="00B34D08" w:rsidP="00B34D08">
      <w:pPr>
        <w:pStyle w:val="Odstavecseseznamem"/>
        <w:rPr>
          <w:rFonts w:ascii="Arial" w:hAnsi="Arial" w:cs="Arial"/>
          <w:sz w:val="20"/>
        </w:rPr>
      </w:pPr>
    </w:p>
    <w:p w14:paraId="38E48123" w14:textId="77777777" w:rsidR="00B34D08" w:rsidRPr="00B34D08" w:rsidRDefault="00B34D08" w:rsidP="00B34D08">
      <w:pPr>
        <w:pStyle w:val="Odstavecseseznamem"/>
        <w:spacing w:after="240"/>
        <w:ind w:left="567"/>
        <w:jc w:val="both"/>
        <w:rPr>
          <w:rFonts w:ascii="Arial" w:hAnsi="Arial" w:cs="Arial"/>
          <w:sz w:val="20"/>
        </w:rPr>
      </w:pPr>
    </w:p>
    <w:p w14:paraId="39B9B78A" w14:textId="0E967A86" w:rsidR="00922804" w:rsidRDefault="00906A69" w:rsidP="003C034F">
      <w:pPr>
        <w:pStyle w:val="Odstavecseseznamem"/>
        <w:numPr>
          <w:ilvl w:val="0"/>
          <w:numId w:val="23"/>
        </w:numPr>
        <w:spacing w:after="240"/>
        <w:ind w:left="567" w:hanging="567"/>
        <w:jc w:val="both"/>
        <w:rPr>
          <w:rFonts w:ascii="Arial" w:hAnsi="Arial" w:cs="Arial"/>
          <w:sz w:val="20"/>
        </w:rPr>
      </w:pPr>
      <w:r>
        <w:rPr>
          <w:rFonts w:ascii="Arial" w:hAnsi="Arial" w:cs="Arial"/>
          <w:sz w:val="20"/>
        </w:rPr>
        <w:t xml:space="preserve">Poskytovatel </w:t>
      </w:r>
      <w:r w:rsidR="00922804" w:rsidRPr="00906A69">
        <w:rPr>
          <w:rFonts w:ascii="Arial" w:hAnsi="Arial" w:cs="Arial"/>
          <w:sz w:val="20"/>
        </w:rPr>
        <w:t>se zavazuj</w:t>
      </w:r>
      <w:r>
        <w:rPr>
          <w:rFonts w:ascii="Arial" w:hAnsi="Arial" w:cs="Arial"/>
          <w:sz w:val="20"/>
        </w:rPr>
        <w:t>e</w:t>
      </w:r>
      <w:r w:rsidR="00922804" w:rsidRPr="00906A69">
        <w:rPr>
          <w:rFonts w:ascii="Arial" w:hAnsi="Arial" w:cs="Arial"/>
          <w:sz w:val="20"/>
        </w:rPr>
        <w:t xml:space="preserve">, že pokud v souvislosti s realizací této </w:t>
      </w:r>
      <w:r>
        <w:rPr>
          <w:rFonts w:ascii="Arial" w:hAnsi="Arial" w:cs="Arial"/>
          <w:sz w:val="20"/>
        </w:rPr>
        <w:t xml:space="preserve">smlouvy při </w:t>
      </w:r>
      <w:r w:rsidR="00922804" w:rsidRPr="00906A69">
        <w:rPr>
          <w:rFonts w:ascii="Arial" w:hAnsi="Arial" w:cs="Arial"/>
          <w:sz w:val="20"/>
        </w:rPr>
        <w:t xml:space="preserve"> plnění svých povinností přijdou členové jejich realizačních týmů či jiní zaměstnanci </w:t>
      </w:r>
      <w:r>
        <w:rPr>
          <w:rFonts w:ascii="Arial" w:hAnsi="Arial" w:cs="Arial"/>
          <w:sz w:val="20"/>
        </w:rPr>
        <w:t>poskytovatele</w:t>
      </w:r>
      <w:r w:rsidR="00922804" w:rsidRPr="00906A69">
        <w:rPr>
          <w:rFonts w:ascii="Arial" w:hAnsi="Arial" w:cs="Arial"/>
          <w:sz w:val="20"/>
        </w:rPr>
        <w:t xml:space="preserve"> do styku s osobními údaji ve smyslu nařízení Evropského parlamentu a Rady (EU) 2016/679, o ochraně fyzických osob v souvislosti se zpracováním osobních údajů a o volném pohybu těchto údajů a o zrušení směrnice 95/46/ES (obecné nařízení o ochraně osobních údajů), a zákona č. 1</w:t>
      </w:r>
      <w:r w:rsidR="00913C6F">
        <w:rPr>
          <w:rFonts w:ascii="Arial" w:hAnsi="Arial" w:cs="Arial"/>
          <w:sz w:val="20"/>
        </w:rPr>
        <w:t>10</w:t>
      </w:r>
      <w:r w:rsidR="00922804" w:rsidRPr="00906A69">
        <w:rPr>
          <w:rFonts w:ascii="Arial" w:hAnsi="Arial" w:cs="Arial"/>
          <w:sz w:val="20"/>
        </w:rPr>
        <w:t>/20</w:t>
      </w:r>
      <w:r w:rsidR="00913C6F">
        <w:rPr>
          <w:rFonts w:ascii="Arial" w:hAnsi="Arial" w:cs="Arial"/>
          <w:sz w:val="20"/>
        </w:rPr>
        <w:t>19</w:t>
      </w:r>
      <w:r w:rsidR="00922804" w:rsidRPr="00906A69">
        <w:rPr>
          <w:rFonts w:ascii="Arial" w:hAnsi="Arial" w:cs="Arial"/>
          <w:sz w:val="20"/>
        </w:rPr>
        <w:t xml:space="preserve"> Sb., o </w:t>
      </w:r>
      <w:r w:rsidR="00913C6F">
        <w:rPr>
          <w:rFonts w:ascii="Arial" w:hAnsi="Arial" w:cs="Arial"/>
          <w:sz w:val="20"/>
        </w:rPr>
        <w:t xml:space="preserve">zpracování </w:t>
      </w:r>
      <w:r w:rsidR="00922804" w:rsidRPr="00906A69">
        <w:rPr>
          <w:rFonts w:ascii="Arial" w:hAnsi="Arial" w:cs="Arial"/>
          <w:sz w:val="20"/>
        </w:rPr>
        <w:t>osobních údajů, ve znění pozdějších předpisů, učiní veškerá opatření, aby nedošlo k neoprávněnému nebo nahodilému přístupu k těmto údajům, k jejich změně, zničení či ztrátě, neoprávněným přenosům, k jejich neoprávněnému zpracování, jakož aby i jinak neporušili obecné nařízení o ochraně osobních údajů a Zákon o ochraně osobních údajů. Smluvní strany se v případě kontaktu s osobními údaji, které budou spadat pod uvedené předpisy o ochraně osobních údajů, zavazují uzavřít smlouvu o zpracování osobních údajů dle § 1746 odst. 2 Občanského zákoníku a dle čl. 28 bod 3 obecného nařízení o ochraně osobních údajů. Po</w:t>
      </w:r>
      <w:r>
        <w:rPr>
          <w:rFonts w:ascii="Arial" w:hAnsi="Arial" w:cs="Arial"/>
          <w:sz w:val="20"/>
        </w:rPr>
        <w:t>skytovatel</w:t>
      </w:r>
      <w:r w:rsidR="00922804" w:rsidRPr="00906A69">
        <w:rPr>
          <w:rFonts w:ascii="Arial" w:hAnsi="Arial" w:cs="Arial"/>
          <w:sz w:val="20"/>
        </w:rPr>
        <w:t xml:space="preserve"> nese plnou odpovědnost za případné porušení právních předpisů z jeho strany.</w:t>
      </w:r>
    </w:p>
    <w:p w14:paraId="779B9B12" w14:textId="77777777" w:rsidR="00913C6F" w:rsidRDefault="00913C6F" w:rsidP="00913C6F">
      <w:pPr>
        <w:pStyle w:val="Odstavecseseznamem"/>
        <w:spacing w:after="240"/>
        <w:ind w:left="567"/>
        <w:jc w:val="both"/>
        <w:rPr>
          <w:rFonts w:ascii="Arial" w:hAnsi="Arial" w:cs="Arial"/>
          <w:sz w:val="20"/>
        </w:rPr>
      </w:pPr>
    </w:p>
    <w:p w14:paraId="24C2F7F6" w14:textId="61EDB837" w:rsidR="00922804" w:rsidRPr="00906A69" w:rsidRDefault="00922804" w:rsidP="003C034F">
      <w:pPr>
        <w:pStyle w:val="Odstavecseseznamem"/>
        <w:numPr>
          <w:ilvl w:val="0"/>
          <w:numId w:val="23"/>
        </w:numPr>
        <w:spacing w:after="240"/>
        <w:ind w:left="567" w:hanging="567"/>
        <w:jc w:val="both"/>
        <w:rPr>
          <w:rFonts w:ascii="Arial" w:hAnsi="Arial" w:cs="Arial"/>
          <w:sz w:val="20"/>
        </w:rPr>
      </w:pPr>
      <w:r w:rsidRPr="00906A69">
        <w:rPr>
          <w:rFonts w:ascii="Arial" w:hAnsi="Arial" w:cs="Arial"/>
          <w:sz w:val="20"/>
        </w:rPr>
        <w:t>Po</w:t>
      </w:r>
      <w:r w:rsidR="00906A69">
        <w:rPr>
          <w:rFonts w:ascii="Arial" w:hAnsi="Arial" w:cs="Arial"/>
          <w:sz w:val="20"/>
        </w:rPr>
        <w:t xml:space="preserve">skytovatel </w:t>
      </w:r>
      <w:r w:rsidRPr="00906A69">
        <w:rPr>
          <w:rFonts w:ascii="Arial" w:hAnsi="Arial" w:cs="Arial"/>
          <w:sz w:val="20"/>
        </w:rPr>
        <w:t>se zavazuj</w:t>
      </w:r>
      <w:r w:rsidR="00906A69">
        <w:rPr>
          <w:rFonts w:ascii="Arial" w:hAnsi="Arial" w:cs="Arial"/>
          <w:sz w:val="20"/>
        </w:rPr>
        <w:t>e</w:t>
      </w:r>
      <w:r w:rsidRPr="00906A69">
        <w:rPr>
          <w:rFonts w:ascii="Arial" w:hAnsi="Arial" w:cs="Arial"/>
          <w:sz w:val="20"/>
        </w:rPr>
        <w:t xml:space="preserve"> uhradit </w:t>
      </w:r>
      <w:r w:rsidR="00906A69">
        <w:rPr>
          <w:rFonts w:ascii="Arial" w:hAnsi="Arial" w:cs="Arial"/>
          <w:sz w:val="20"/>
        </w:rPr>
        <w:t>o</w:t>
      </w:r>
      <w:r w:rsidRPr="00906A69">
        <w:rPr>
          <w:rFonts w:ascii="Arial" w:hAnsi="Arial" w:cs="Arial"/>
          <w:sz w:val="20"/>
        </w:rPr>
        <w:t xml:space="preserve">bjednateli či třetí straně, kterou porušením povinnosti mlčenlivosti nebo jiné své povinnosti v tomto článku uvedené poškodí, veškeré škody tímto porušením způsobené. Povinnosti </w:t>
      </w:r>
      <w:r w:rsidR="00906A69">
        <w:rPr>
          <w:rFonts w:ascii="Arial" w:hAnsi="Arial" w:cs="Arial"/>
          <w:sz w:val="20"/>
        </w:rPr>
        <w:t>poskytovatele</w:t>
      </w:r>
      <w:r w:rsidRPr="00906A69">
        <w:rPr>
          <w:rFonts w:ascii="Arial" w:hAnsi="Arial" w:cs="Arial"/>
          <w:sz w:val="20"/>
        </w:rPr>
        <w:t xml:space="preserve"> vyplývající z ustanovení příslušných právních předpisů o ochraně utajovaných informací nejsou ustanoveními tohoto článku dotčeny.</w:t>
      </w:r>
    </w:p>
    <w:p w14:paraId="1C771AEB" w14:textId="77777777" w:rsidR="00922804" w:rsidRPr="00922804" w:rsidRDefault="00922804" w:rsidP="00922804">
      <w:pPr>
        <w:pStyle w:val="Bezmezer"/>
        <w:spacing w:after="200" w:line="276" w:lineRule="auto"/>
        <w:ind w:left="360"/>
        <w:jc w:val="both"/>
        <w:rPr>
          <w:rFonts w:cs="Arial"/>
          <w:b/>
          <w:sz w:val="20"/>
          <w:szCs w:val="20"/>
          <w:highlight w:val="green"/>
        </w:rPr>
      </w:pPr>
    </w:p>
    <w:p w14:paraId="4CCDC6C5" w14:textId="0F7B35DC" w:rsidR="00E0294A" w:rsidRPr="00246963" w:rsidRDefault="008062F2" w:rsidP="00246963">
      <w:pPr>
        <w:tabs>
          <w:tab w:val="left" w:pos="-1701"/>
        </w:tabs>
        <w:spacing w:after="120" w:line="240" w:lineRule="atLeast"/>
        <w:jc w:val="center"/>
        <w:rPr>
          <w:rFonts w:ascii="Arial" w:eastAsia="Times New Roman" w:hAnsi="Arial" w:cs="Arial"/>
          <w:b/>
          <w:sz w:val="20"/>
          <w:szCs w:val="20"/>
          <w:lang w:eastAsia="cs-CZ"/>
        </w:rPr>
      </w:pPr>
      <w:r>
        <w:rPr>
          <w:rFonts w:ascii="Arial" w:eastAsia="Times New Roman" w:hAnsi="Arial" w:cs="Arial"/>
          <w:b/>
          <w:sz w:val="20"/>
          <w:szCs w:val="20"/>
          <w:lang w:eastAsia="cs-CZ"/>
        </w:rPr>
        <w:t>Čl. IX</w:t>
      </w:r>
      <w:r w:rsidR="00246963" w:rsidRPr="00246963">
        <w:rPr>
          <w:rFonts w:ascii="Arial" w:eastAsia="Times New Roman" w:hAnsi="Arial" w:cs="Arial"/>
          <w:b/>
          <w:sz w:val="20"/>
          <w:szCs w:val="20"/>
          <w:lang w:eastAsia="cs-CZ"/>
        </w:rPr>
        <w:t>.</w:t>
      </w:r>
    </w:p>
    <w:p w14:paraId="1F5F748E" w14:textId="77777777" w:rsidR="00246963" w:rsidRPr="00F10045" w:rsidRDefault="00246963" w:rsidP="00246963">
      <w:pPr>
        <w:spacing w:after="240"/>
        <w:jc w:val="center"/>
        <w:rPr>
          <w:rFonts w:ascii="Arial" w:hAnsi="Arial" w:cs="Arial"/>
          <w:b/>
          <w:sz w:val="20"/>
        </w:rPr>
      </w:pPr>
      <w:r w:rsidRPr="0016529D">
        <w:rPr>
          <w:rFonts w:ascii="Arial" w:hAnsi="Arial" w:cs="Arial"/>
          <w:b/>
          <w:sz w:val="20"/>
        </w:rPr>
        <w:t>Odpovědnost za škodu</w:t>
      </w:r>
    </w:p>
    <w:p w14:paraId="77DABC78" w14:textId="076F5DF1" w:rsidR="0016529D" w:rsidRPr="003C034F" w:rsidRDefault="00246963" w:rsidP="003C034F">
      <w:pPr>
        <w:pStyle w:val="Odstavecseseznamem"/>
        <w:numPr>
          <w:ilvl w:val="0"/>
          <w:numId w:val="19"/>
        </w:numPr>
        <w:spacing w:after="240"/>
        <w:ind w:left="567" w:hanging="567"/>
        <w:contextualSpacing w:val="0"/>
        <w:jc w:val="both"/>
        <w:rPr>
          <w:rFonts w:ascii="Arial" w:hAnsi="Arial" w:cs="Arial"/>
          <w:sz w:val="20"/>
        </w:rPr>
      </w:pPr>
      <w:r w:rsidRPr="003C034F">
        <w:rPr>
          <w:rFonts w:ascii="Arial" w:hAnsi="Arial" w:cs="Arial"/>
          <w:sz w:val="20"/>
        </w:rPr>
        <w:t xml:space="preserve">Poskytovatel odpovídá za řádné, odborné a včasné poskytnutí svých služeb a odpovídá objednateli za škodu, kterou mu způsobil v souvislosti s poskytováním příslušných těchto. </w:t>
      </w:r>
      <w:r w:rsidR="0016529D" w:rsidRPr="003C034F">
        <w:rPr>
          <w:rFonts w:ascii="Arial" w:hAnsi="Arial" w:cs="Arial"/>
          <w:sz w:val="20"/>
        </w:rPr>
        <w:t xml:space="preserve">Poskytovatel odpovídá </w:t>
      </w:r>
      <w:r w:rsidRPr="003C034F">
        <w:rPr>
          <w:rFonts w:ascii="Arial" w:hAnsi="Arial" w:cs="Arial"/>
          <w:sz w:val="20"/>
        </w:rPr>
        <w:t xml:space="preserve">za škodu způsobenou </w:t>
      </w:r>
      <w:r w:rsidR="0016529D" w:rsidRPr="003C034F">
        <w:rPr>
          <w:rFonts w:ascii="Arial" w:hAnsi="Arial" w:cs="Arial"/>
          <w:sz w:val="20"/>
        </w:rPr>
        <w:t>o</w:t>
      </w:r>
      <w:r w:rsidRPr="003C034F">
        <w:rPr>
          <w:rFonts w:ascii="Arial" w:hAnsi="Arial" w:cs="Arial"/>
          <w:sz w:val="20"/>
        </w:rPr>
        <w:t xml:space="preserve">bjednateli i tehdy, byla-li škoda způsobena v souvislosti s poskytováním příslušných </w:t>
      </w:r>
      <w:r w:rsidR="0016529D" w:rsidRPr="003C034F">
        <w:rPr>
          <w:rFonts w:ascii="Arial" w:hAnsi="Arial" w:cs="Arial"/>
          <w:sz w:val="20"/>
        </w:rPr>
        <w:t>s</w:t>
      </w:r>
      <w:r w:rsidRPr="003C034F">
        <w:rPr>
          <w:rFonts w:ascii="Arial" w:hAnsi="Arial" w:cs="Arial"/>
          <w:sz w:val="20"/>
        </w:rPr>
        <w:t>lužeb některým z členů je</w:t>
      </w:r>
      <w:r w:rsidR="0016529D" w:rsidRPr="003C034F">
        <w:rPr>
          <w:rFonts w:ascii="Arial" w:hAnsi="Arial" w:cs="Arial"/>
          <w:sz w:val="20"/>
        </w:rPr>
        <w:t>ho</w:t>
      </w:r>
      <w:r w:rsidRPr="003C034F">
        <w:rPr>
          <w:rFonts w:ascii="Arial" w:hAnsi="Arial" w:cs="Arial"/>
          <w:sz w:val="20"/>
        </w:rPr>
        <w:t xml:space="preserve"> realizační</w:t>
      </w:r>
      <w:r w:rsidR="0016529D" w:rsidRPr="003C034F">
        <w:rPr>
          <w:rFonts w:ascii="Arial" w:hAnsi="Arial" w:cs="Arial"/>
          <w:sz w:val="20"/>
        </w:rPr>
        <w:t>ho</w:t>
      </w:r>
      <w:r w:rsidRPr="003C034F">
        <w:rPr>
          <w:rFonts w:ascii="Arial" w:hAnsi="Arial" w:cs="Arial"/>
          <w:sz w:val="20"/>
        </w:rPr>
        <w:t xml:space="preserve"> tým</w:t>
      </w:r>
      <w:r w:rsidR="0016529D" w:rsidRPr="003C034F">
        <w:rPr>
          <w:rFonts w:ascii="Arial" w:hAnsi="Arial" w:cs="Arial"/>
          <w:sz w:val="20"/>
        </w:rPr>
        <w:t>u</w:t>
      </w:r>
      <w:r w:rsidRPr="003C034F">
        <w:rPr>
          <w:rFonts w:ascii="Arial" w:hAnsi="Arial" w:cs="Arial"/>
          <w:sz w:val="20"/>
        </w:rPr>
        <w:t>.</w:t>
      </w:r>
    </w:p>
    <w:p w14:paraId="2A282480" w14:textId="51F60657" w:rsidR="00246963" w:rsidRDefault="00246963" w:rsidP="003C034F">
      <w:pPr>
        <w:pStyle w:val="Odstavecseseznamem"/>
        <w:numPr>
          <w:ilvl w:val="0"/>
          <w:numId w:val="19"/>
        </w:numPr>
        <w:spacing w:after="240"/>
        <w:ind w:left="567" w:hanging="567"/>
        <w:contextualSpacing w:val="0"/>
        <w:jc w:val="both"/>
        <w:rPr>
          <w:rFonts w:ascii="Arial" w:hAnsi="Arial" w:cs="Arial"/>
          <w:sz w:val="20"/>
        </w:rPr>
      </w:pPr>
      <w:r w:rsidRPr="0016529D">
        <w:rPr>
          <w:rFonts w:ascii="Arial" w:hAnsi="Arial" w:cs="Arial"/>
          <w:sz w:val="20"/>
        </w:rPr>
        <w:lastRenderedPageBreak/>
        <w:t xml:space="preserve">Smluvní strany nesou odpovědnost za způsobenou škodu v rámci platných právních předpisů a této </w:t>
      </w:r>
      <w:r w:rsidR="0016529D">
        <w:rPr>
          <w:rFonts w:ascii="Arial" w:hAnsi="Arial" w:cs="Arial"/>
          <w:sz w:val="20"/>
        </w:rPr>
        <w:t>smlouvy</w:t>
      </w:r>
      <w:r w:rsidRPr="0016529D">
        <w:rPr>
          <w:rFonts w:ascii="Arial" w:hAnsi="Arial" w:cs="Arial"/>
          <w:sz w:val="20"/>
        </w:rPr>
        <w:t>. Smluvní strany se zavazují k vyvinutí maximálního úsilí k předcházení škodám a k min</w:t>
      </w:r>
      <w:r w:rsidR="0016529D">
        <w:rPr>
          <w:rFonts w:ascii="Arial" w:hAnsi="Arial" w:cs="Arial"/>
          <w:sz w:val="20"/>
        </w:rPr>
        <w:t>i</w:t>
      </w:r>
      <w:r w:rsidRPr="0016529D">
        <w:rPr>
          <w:rFonts w:ascii="Arial" w:hAnsi="Arial" w:cs="Arial"/>
          <w:sz w:val="20"/>
        </w:rPr>
        <w:t>malizaci vzniklých škod.</w:t>
      </w:r>
    </w:p>
    <w:p w14:paraId="610D11D9" w14:textId="13F1EE88" w:rsidR="00246963" w:rsidRDefault="00246963" w:rsidP="003C034F">
      <w:pPr>
        <w:pStyle w:val="Odstavecseseznamem"/>
        <w:numPr>
          <w:ilvl w:val="0"/>
          <w:numId w:val="19"/>
        </w:numPr>
        <w:spacing w:after="240"/>
        <w:ind w:left="567" w:hanging="567"/>
        <w:contextualSpacing w:val="0"/>
        <w:jc w:val="both"/>
        <w:rPr>
          <w:rFonts w:ascii="Arial" w:hAnsi="Arial" w:cs="Arial"/>
          <w:sz w:val="20"/>
        </w:rPr>
      </w:pPr>
      <w:r w:rsidRPr="0016529D">
        <w:rPr>
          <w:rFonts w:ascii="Arial" w:hAnsi="Arial" w:cs="Arial"/>
          <w:sz w:val="20"/>
        </w:rPr>
        <w:t xml:space="preserve">Žádná ze </w:t>
      </w:r>
      <w:r w:rsidR="0016529D">
        <w:rPr>
          <w:rFonts w:ascii="Arial" w:hAnsi="Arial" w:cs="Arial"/>
          <w:sz w:val="20"/>
        </w:rPr>
        <w:t>s</w:t>
      </w:r>
      <w:r w:rsidRPr="0016529D">
        <w:rPr>
          <w:rFonts w:ascii="Arial" w:hAnsi="Arial" w:cs="Arial"/>
          <w:sz w:val="20"/>
        </w:rPr>
        <w:t>mluvních stran není odpovědna za šk</w:t>
      </w:r>
      <w:r w:rsidR="0016529D">
        <w:rPr>
          <w:rFonts w:ascii="Arial" w:hAnsi="Arial" w:cs="Arial"/>
          <w:sz w:val="20"/>
        </w:rPr>
        <w:t>odu způsobenou prodlením druhé s</w:t>
      </w:r>
      <w:r w:rsidRPr="0016529D">
        <w:rPr>
          <w:rFonts w:ascii="Arial" w:hAnsi="Arial" w:cs="Arial"/>
          <w:sz w:val="20"/>
        </w:rPr>
        <w:t>mluvní strany s jejím vlastním plněním.</w:t>
      </w:r>
    </w:p>
    <w:p w14:paraId="4D729962" w14:textId="11DE1931" w:rsidR="00246963" w:rsidRDefault="00246963" w:rsidP="003C034F">
      <w:pPr>
        <w:pStyle w:val="Odstavecseseznamem"/>
        <w:numPr>
          <w:ilvl w:val="0"/>
          <w:numId w:val="19"/>
        </w:numPr>
        <w:spacing w:after="240"/>
        <w:ind w:left="567" w:hanging="567"/>
        <w:contextualSpacing w:val="0"/>
        <w:jc w:val="both"/>
        <w:rPr>
          <w:rFonts w:ascii="Arial" w:hAnsi="Arial" w:cs="Arial"/>
          <w:sz w:val="20"/>
        </w:rPr>
      </w:pPr>
      <w:r w:rsidRPr="0016529D">
        <w:rPr>
          <w:rFonts w:ascii="Arial" w:hAnsi="Arial" w:cs="Arial"/>
          <w:sz w:val="20"/>
        </w:rPr>
        <w:t xml:space="preserve">Žádná ze </w:t>
      </w:r>
      <w:r w:rsidR="0016529D">
        <w:rPr>
          <w:rFonts w:ascii="Arial" w:hAnsi="Arial" w:cs="Arial"/>
          <w:sz w:val="20"/>
        </w:rPr>
        <w:t>s</w:t>
      </w:r>
      <w:r w:rsidRPr="0016529D">
        <w:rPr>
          <w:rFonts w:ascii="Arial" w:hAnsi="Arial" w:cs="Arial"/>
          <w:sz w:val="20"/>
        </w:rPr>
        <w:t xml:space="preserve">mluvních stran není odpovědná za prodlení způsobené okolnostmi vylučujícími odpovědnost dle § 2913 odst. 2 Občanského zákoníku. Za okolnost vylučující odpovědnost se považuje mimořádná nepředvídatelná a nepřekonatelná překážka vzniklá nezávisle na vůli příslušné </w:t>
      </w:r>
      <w:r w:rsidR="0016529D">
        <w:rPr>
          <w:rFonts w:ascii="Arial" w:hAnsi="Arial" w:cs="Arial"/>
          <w:sz w:val="20"/>
        </w:rPr>
        <w:t>s</w:t>
      </w:r>
      <w:r w:rsidRPr="0016529D">
        <w:rPr>
          <w:rFonts w:ascii="Arial" w:hAnsi="Arial" w:cs="Arial"/>
          <w:sz w:val="20"/>
        </w:rPr>
        <w:t xml:space="preserve">mluvní strany. Překážka vzniklá z osobních poměrů </w:t>
      </w:r>
      <w:r w:rsidR="00220ABB">
        <w:rPr>
          <w:rFonts w:ascii="Arial" w:hAnsi="Arial" w:cs="Arial"/>
          <w:sz w:val="20"/>
        </w:rPr>
        <w:t>poskytovatele</w:t>
      </w:r>
      <w:r w:rsidRPr="0016529D">
        <w:rPr>
          <w:rFonts w:ascii="Arial" w:hAnsi="Arial" w:cs="Arial"/>
          <w:sz w:val="20"/>
        </w:rPr>
        <w:t xml:space="preserve"> nebo vzniklá až v době, kdy byla příslušná Smluvní strana s plněním smluvené povinnosti v prodlení, ani překážka, kterou byla příslušná Smluvní strana povinna překonat, povinnosti k náhradě škody nezprostí.</w:t>
      </w:r>
    </w:p>
    <w:p w14:paraId="40731F7D" w14:textId="550D4A20" w:rsidR="00246963" w:rsidRDefault="00246963" w:rsidP="003C034F">
      <w:pPr>
        <w:pStyle w:val="Odstavecseseznamem"/>
        <w:numPr>
          <w:ilvl w:val="0"/>
          <w:numId w:val="19"/>
        </w:numPr>
        <w:spacing w:after="240"/>
        <w:ind w:left="567" w:hanging="567"/>
        <w:contextualSpacing w:val="0"/>
        <w:jc w:val="both"/>
        <w:rPr>
          <w:rFonts w:ascii="Arial" w:hAnsi="Arial" w:cs="Arial"/>
          <w:sz w:val="20"/>
        </w:rPr>
      </w:pPr>
      <w:r w:rsidRPr="0016529D">
        <w:rPr>
          <w:rFonts w:ascii="Arial" w:hAnsi="Arial" w:cs="Arial"/>
          <w:sz w:val="20"/>
        </w:rPr>
        <w:t xml:space="preserve">Smluvní strany se zavazují upozornit druhou </w:t>
      </w:r>
      <w:r w:rsidR="0016529D">
        <w:rPr>
          <w:rFonts w:ascii="Arial" w:hAnsi="Arial" w:cs="Arial"/>
          <w:sz w:val="20"/>
        </w:rPr>
        <w:t>s</w:t>
      </w:r>
      <w:r w:rsidRPr="0016529D">
        <w:rPr>
          <w:rFonts w:ascii="Arial" w:hAnsi="Arial" w:cs="Arial"/>
          <w:sz w:val="20"/>
        </w:rPr>
        <w:t xml:space="preserve">mluvní stranu bez zbytečného odkladu na vzniklé okolnosti vylučující odpovědnost bránící řádnému plnění této </w:t>
      </w:r>
      <w:r w:rsidR="0016529D">
        <w:rPr>
          <w:rFonts w:ascii="Arial" w:hAnsi="Arial" w:cs="Arial"/>
          <w:sz w:val="20"/>
        </w:rPr>
        <w:t>smlouvy</w:t>
      </w:r>
      <w:r w:rsidRPr="0016529D">
        <w:rPr>
          <w:rFonts w:ascii="Arial" w:hAnsi="Arial" w:cs="Arial"/>
          <w:sz w:val="20"/>
        </w:rPr>
        <w:t>. Smluvní strany se zavazují k vyvinutí maximálního úsilí k odvrácení a překonání okolností vylučujících odpovědnost.</w:t>
      </w:r>
    </w:p>
    <w:p w14:paraId="1B8BE4EA" w14:textId="106FAC82" w:rsidR="00246963" w:rsidRPr="0016529D" w:rsidRDefault="00246963" w:rsidP="003C034F">
      <w:pPr>
        <w:pStyle w:val="Odstavecseseznamem"/>
        <w:numPr>
          <w:ilvl w:val="0"/>
          <w:numId w:val="19"/>
        </w:numPr>
        <w:spacing w:after="240"/>
        <w:ind w:left="567" w:hanging="567"/>
        <w:contextualSpacing w:val="0"/>
        <w:jc w:val="both"/>
        <w:rPr>
          <w:rFonts w:ascii="Arial" w:hAnsi="Arial" w:cs="Arial"/>
          <w:sz w:val="20"/>
        </w:rPr>
      </w:pPr>
      <w:r w:rsidRPr="0016529D">
        <w:rPr>
          <w:rFonts w:ascii="Arial" w:hAnsi="Arial" w:cs="Arial"/>
          <w:sz w:val="20"/>
        </w:rPr>
        <w:t>Každá ze Smluvních stran je oprávněna požadovat náhradu škody v plné výši i v případě, že se jedná o porušení povinnosti, na kterou se vztahuje smluvní pokuta.</w:t>
      </w:r>
    </w:p>
    <w:p w14:paraId="2CFC32BC" w14:textId="77777777" w:rsidR="0016529D" w:rsidRDefault="0016529D" w:rsidP="0016529D">
      <w:pPr>
        <w:pStyle w:val="Odstavecseseznamem"/>
        <w:spacing w:after="240"/>
        <w:ind w:left="434"/>
        <w:rPr>
          <w:rFonts w:ascii="Arial" w:hAnsi="Arial" w:cs="Arial"/>
          <w:b/>
          <w:sz w:val="20"/>
          <w:highlight w:val="yellow"/>
        </w:rPr>
      </w:pPr>
    </w:p>
    <w:p w14:paraId="3D7C25A1" w14:textId="2E52E6AA" w:rsidR="0016529D" w:rsidRPr="0016529D" w:rsidRDefault="008062F2" w:rsidP="0016529D">
      <w:pPr>
        <w:pStyle w:val="Odstavecseseznamem"/>
        <w:spacing w:after="240"/>
        <w:ind w:left="434"/>
        <w:jc w:val="center"/>
        <w:rPr>
          <w:rFonts w:ascii="Arial" w:hAnsi="Arial" w:cs="Arial"/>
          <w:b/>
          <w:sz w:val="20"/>
        </w:rPr>
      </w:pPr>
      <w:r>
        <w:rPr>
          <w:rFonts w:ascii="Arial" w:hAnsi="Arial" w:cs="Arial"/>
          <w:b/>
          <w:sz w:val="20"/>
        </w:rPr>
        <w:t xml:space="preserve">Čl. </w:t>
      </w:r>
      <w:r w:rsidR="0016529D" w:rsidRPr="0016529D">
        <w:rPr>
          <w:rFonts w:ascii="Arial" w:hAnsi="Arial" w:cs="Arial"/>
          <w:b/>
          <w:sz w:val="20"/>
        </w:rPr>
        <w:t>X.</w:t>
      </w:r>
    </w:p>
    <w:p w14:paraId="24C8467F" w14:textId="24BD9EBC" w:rsidR="0016529D" w:rsidRPr="0016529D" w:rsidRDefault="0016529D" w:rsidP="0016529D">
      <w:pPr>
        <w:pStyle w:val="Odstavecseseznamem"/>
        <w:spacing w:after="240"/>
        <w:ind w:left="434"/>
        <w:jc w:val="center"/>
        <w:rPr>
          <w:rFonts w:ascii="Arial" w:hAnsi="Arial" w:cs="Arial"/>
          <w:b/>
          <w:sz w:val="20"/>
        </w:rPr>
      </w:pPr>
      <w:r w:rsidRPr="0016529D">
        <w:rPr>
          <w:rFonts w:ascii="Arial" w:hAnsi="Arial" w:cs="Arial"/>
          <w:b/>
          <w:sz w:val="20"/>
        </w:rPr>
        <w:t>Pojištění odpovědnosti za škodu</w:t>
      </w:r>
    </w:p>
    <w:p w14:paraId="197F64F2" w14:textId="533F6A43" w:rsidR="0016529D" w:rsidRDefault="0016529D" w:rsidP="0016529D">
      <w:pPr>
        <w:pStyle w:val="Odstavecseseznamem"/>
        <w:spacing w:after="240"/>
        <w:ind w:left="434"/>
        <w:rPr>
          <w:rFonts w:ascii="Arial" w:hAnsi="Arial" w:cs="Arial"/>
          <w:b/>
          <w:sz w:val="20"/>
          <w:highlight w:val="yellow"/>
        </w:rPr>
      </w:pPr>
    </w:p>
    <w:p w14:paraId="32454676" w14:textId="5605A811" w:rsidR="0016529D" w:rsidRDefault="0016529D" w:rsidP="008154E1">
      <w:pPr>
        <w:pStyle w:val="Odstavecseseznamem"/>
        <w:numPr>
          <w:ilvl w:val="0"/>
          <w:numId w:val="20"/>
        </w:numPr>
        <w:spacing w:after="240"/>
        <w:ind w:left="567" w:hanging="567"/>
        <w:contextualSpacing w:val="0"/>
        <w:jc w:val="both"/>
        <w:rPr>
          <w:rFonts w:ascii="Arial" w:hAnsi="Arial" w:cs="Arial"/>
          <w:sz w:val="20"/>
        </w:rPr>
      </w:pPr>
      <w:r w:rsidRPr="003E0147">
        <w:rPr>
          <w:rFonts w:ascii="Arial" w:hAnsi="Arial" w:cs="Arial"/>
          <w:sz w:val="20"/>
        </w:rPr>
        <w:t xml:space="preserve">Poskytovatel prohlašuje, že má v souladu s příslušnými ustanoveními Zákona o advokacii ke dni uzavření této smlouvy sjednané platné a účinné pojištění pro případ odpovědnosti za újmu způsobenou při poskytování právních služeb s minimálním limitem pojistného plnění </w:t>
      </w:r>
      <w:r w:rsidR="00BD6DEA">
        <w:rPr>
          <w:rFonts w:ascii="Arial" w:hAnsi="Arial" w:cs="Arial"/>
          <w:sz w:val="20"/>
        </w:rPr>
        <w:t>3</w:t>
      </w:r>
      <w:r w:rsidRPr="003E0147">
        <w:rPr>
          <w:rFonts w:ascii="Arial" w:hAnsi="Arial" w:cs="Arial"/>
          <w:sz w:val="20"/>
        </w:rPr>
        <w:t xml:space="preserve">0.000.000 Kč (slovy: </w:t>
      </w:r>
      <w:proofErr w:type="spellStart"/>
      <w:r w:rsidR="00BD6DEA">
        <w:rPr>
          <w:rFonts w:ascii="Arial" w:hAnsi="Arial" w:cs="Arial"/>
          <w:sz w:val="20"/>
        </w:rPr>
        <w:t>Třicet</w:t>
      </w:r>
      <w:r w:rsidRPr="003E0147">
        <w:rPr>
          <w:rFonts w:ascii="Arial" w:hAnsi="Arial" w:cs="Arial"/>
          <w:sz w:val="20"/>
        </w:rPr>
        <w:t>milionůkorunčeských</w:t>
      </w:r>
      <w:proofErr w:type="spellEnd"/>
      <w:r w:rsidRPr="003E0147">
        <w:rPr>
          <w:rFonts w:ascii="Arial" w:hAnsi="Arial" w:cs="Arial"/>
          <w:sz w:val="20"/>
        </w:rPr>
        <w:t>) na jednu pojistnou událost (dále jen „Pojištění odpovědnosti za škodu“). Ustanovení § 24b Zákona o advokacii zůstává nedotčeno.</w:t>
      </w:r>
    </w:p>
    <w:p w14:paraId="26ACEBEB" w14:textId="6C1E6BE4" w:rsidR="0016529D" w:rsidRDefault="003E0147" w:rsidP="008154E1">
      <w:pPr>
        <w:pStyle w:val="Odstavecseseznamem"/>
        <w:numPr>
          <w:ilvl w:val="0"/>
          <w:numId w:val="20"/>
        </w:numPr>
        <w:spacing w:after="240"/>
        <w:ind w:left="567" w:hanging="567"/>
        <w:contextualSpacing w:val="0"/>
        <w:jc w:val="both"/>
        <w:rPr>
          <w:rFonts w:ascii="Arial" w:hAnsi="Arial" w:cs="Arial"/>
          <w:sz w:val="20"/>
        </w:rPr>
      </w:pPr>
      <w:r>
        <w:rPr>
          <w:rFonts w:ascii="Arial" w:hAnsi="Arial" w:cs="Arial"/>
          <w:sz w:val="20"/>
        </w:rPr>
        <w:t>Poskytovatel</w:t>
      </w:r>
      <w:r w:rsidR="0016529D" w:rsidRPr="0016529D">
        <w:rPr>
          <w:rFonts w:ascii="Arial" w:hAnsi="Arial" w:cs="Arial"/>
          <w:sz w:val="20"/>
        </w:rPr>
        <w:t xml:space="preserve"> se zavazuj</w:t>
      </w:r>
      <w:r>
        <w:rPr>
          <w:rFonts w:ascii="Arial" w:hAnsi="Arial" w:cs="Arial"/>
          <w:sz w:val="20"/>
        </w:rPr>
        <w:t>e</w:t>
      </w:r>
      <w:r w:rsidR="0016529D" w:rsidRPr="0016529D">
        <w:rPr>
          <w:rFonts w:ascii="Arial" w:hAnsi="Arial" w:cs="Arial"/>
          <w:sz w:val="20"/>
        </w:rPr>
        <w:t xml:space="preserve"> po celou dobu trvání této </w:t>
      </w:r>
      <w:r>
        <w:rPr>
          <w:rFonts w:ascii="Arial" w:hAnsi="Arial" w:cs="Arial"/>
          <w:sz w:val="20"/>
        </w:rPr>
        <w:t xml:space="preserve">smlouvy </w:t>
      </w:r>
      <w:r w:rsidR="0016529D" w:rsidRPr="0016529D">
        <w:rPr>
          <w:rFonts w:ascii="Arial" w:hAnsi="Arial" w:cs="Arial"/>
          <w:sz w:val="20"/>
        </w:rPr>
        <w:t>udržovat sjednané Pojištění odpovědnosti za škodu v minimální výši, jak je uvedeno shora.</w:t>
      </w:r>
    </w:p>
    <w:p w14:paraId="308D57F0" w14:textId="7CF52D59" w:rsidR="0016529D" w:rsidRDefault="0016529D" w:rsidP="008154E1">
      <w:pPr>
        <w:pStyle w:val="Odstavecseseznamem"/>
        <w:numPr>
          <w:ilvl w:val="0"/>
          <w:numId w:val="20"/>
        </w:numPr>
        <w:spacing w:after="240"/>
        <w:ind w:left="567" w:hanging="567"/>
        <w:contextualSpacing w:val="0"/>
        <w:jc w:val="both"/>
        <w:rPr>
          <w:rFonts w:ascii="Arial" w:hAnsi="Arial" w:cs="Arial"/>
          <w:sz w:val="20"/>
        </w:rPr>
      </w:pPr>
      <w:r w:rsidRPr="003E0147">
        <w:rPr>
          <w:rFonts w:ascii="Arial" w:hAnsi="Arial" w:cs="Arial"/>
          <w:sz w:val="20"/>
        </w:rPr>
        <w:t>Po</w:t>
      </w:r>
      <w:r w:rsidR="003E0147">
        <w:rPr>
          <w:rFonts w:ascii="Arial" w:hAnsi="Arial" w:cs="Arial"/>
          <w:sz w:val="20"/>
        </w:rPr>
        <w:t xml:space="preserve">skytovatel </w:t>
      </w:r>
      <w:r w:rsidRPr="003E0147">
        <w:rPr>
          <w:rFonts w:ascii="Arial" w:hAnsi="Arial" w:cs="Arial"/>
          <w:sz w:val="20"/>
        </w:rPr>
        <w:t>j</w:t>
      </w:r>
      <w:r w:rsidR="003E0147">
        <w:rPr>
          <w:rFonts w:ascii="Arial" w:hAnsi="Arial" w:cs="Arial"/>
          <w:sz w:val="20"/>
        </w:rPr>
        <w:t>e</w:t>
      </w:r>
      <w:r w:rsidRPr="003E0147">
        <w:rPr>
          <w:rFonts w:ascii="Arial" w:hAnsi="Arial" w:cs="Arial"/>
          <w:sz w:val="20"/>
        </w:rPr>
        <w:t xml:space="preserve"> povin</w:t>
      </w:r>
      <w:r w:rsidR="003E0147">
        <w:rPr>
          <w:rFonts w:ascii="Arial" w:hAnsi="Arial" w:cs="Arial"/>
          <w:sz w:val="20"/>
        </w:rPr>
        <w:t>e</w:t>
      </w:r>
      <w:r w:rsidRPr="003E0147">
        <w:rPr>
          <w:rFonts w:ascii="Arial" w:hAnsi="Arial" w:cs="Arial"/>
          <w:sz w:val="20"/>
        </w:rPr>
        <w:t xml:space="preserve">n neprodleně informovat </w:t>
      </w:r>
      <w:r w:rsidR="003E0147">
        <w:rPr>
          <w:rFonts w:ascii="Arial" w:hAnsi="Arial" w:cs="Arial"/>
          <w:sz w:val="20"/>
        </w:rPr>
        <w:t>o</w:t>
      </w:r>
      <w:r w:rsidRPr="003E0147">
        <w:rPr>
          <w:rFonts w:ascii="Arial" w:hAnsi="Arial" w:cs="Arial"/>
          <w:sz w:val="20"/>
        </w:rPr>
        <w:t>bjednatele o všech změnách v podmínkách Pojištění odpovědnosti za škodu, zejména o výši limitu pojistného plnění a příslušných výlukách z Pojištění odpovědnosti za škodu.</w:t>
      </w:r>
    </w:p>
    <w:p w14:paraId="4B9C57D7" w14:textId="3AC8B5F2" w:rsidR="00B14161" w:rsidRPr="00B14161" w:rsidRDefault="00B14161" w:rsidP="00B14161">
      <w:pPr>
        <w:pStyle w:val="Odstavecseseznamem"/>
        <w:numPr>
          <w:ilvl w:val="0"/>
          <w:numId w:val="20"/>
        </w:numPr>
        <w:spacing w:after="240"/>
        <w:ind w:left="567" w:hanging="567"/>
        <w:contextualSpacing w:val="0"/>
        <w:jc w:val="both"/>
        <w:rPr>
          <w:rFonts w:ascii="Arial" w:hAnsi="Arial" w:cs="Arial"/>
          <w:sz w:val="20"/>
        </w:rPr>
      </w:pPr>
      <w:r w:rsidRPr="00B14161">
        <w:rPr>
          <w:rFonts w:ascii="Arial" w:hAnsi="Arial" w:cs="Arial"/>
          <w:sz w:val="20"/>
          <w:szCs w:val="20"/>
        </w:rPr>
        <w:t>Doklad o pojištění odpovědnosti tvoří přílohu č. 3 této smlouvy.</w:t>
      </w:r>
    </w:p>
    <w:p w14:paraId="340C7CDB" w14:textId="77777777" w:rsidR="00B14161" w:rsidRPr="003E0147" w:rsidRDefault="00B14161" w:rsidP="00B14161">
      <w:pPr>
        <w:pStyle w:val="Odstavecseseznamem"/>
        <w:spacing w:after="240"/>
        <w:ind w:left="567"/>
        <w:contextualSpacing w:val="0"/>
        <w:jc w:val="both"/>
        <w:rPr>
          <w:rFonts w:ascii="Arial" w:hAnsi="Arial" w:cs="Arial"/>
          <w:sz w:val="20"/>
        </w:rPr>
      </w:pPr>
    </w:p>
    <w:p w14:paraId="5C6CEF3E" w14:textId="77777777" w:rsidR="00E0294A" w:rsidRPr="002C7CE5" w:rsidRDefault="00E0294A" w:rsidP="00E0294A">
      <w:pPr>
        <w:tabs>
          <w:tab w:val="left" w:pos="-1701"/>
        </w:tabs>
        <w:spacing w:after="120" w:line="240" w:lineRule="atLeast"/>
        <w:jc w:val="both"/>
        <w:rPr>
          <w:rFonts w:ascii="Arial" w:eastAsia="Times New Roman" w:hAnsi="Arial" w:cs="Arial"/>
          <w:sz w:val="20"/>
          <w:szCs w:val="20"/>
          <w:lang w:eastAsia="cs-CZ"/>
        </w:rPr>
      </w:pPr>
    </w:p>
    <w:p w14:paraId="1403CB5E" w14:textId="0B9D9AE0" w:rsidR="007A78D4" w:rsidRPr="00135DE0" w:rsidRDefault="007A78D4" w:rsidP="006B35EA">
      <w:pPr>
        <w:pStyle w:val="Bezmezer"/>
        <w:spacing w:before="360" w:after="120" w:line="240" w:lineRule="atLeast"/>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Čl.</w:t>
      </w:r>
      <w:r w:rsidR="004113F9">
        <w:rPr>
          <w:rFonts w:ascii="Arial" w:eastAsia="Times New Roman" w:hAnsi="Arial" w:cs="Arial"/>
          <w:b/>
          <w:sz w:val="20"/>
          <w:szCs w:val="20"/>
          <w:lang w:eastAsia="cs-CZ"/>
        </w:rPr>
        <w:t xml:space="preserve"> </w:t>
      </w:r>
      <w:r w:rsidR="003E0147">
        <w:rPr>
          <w:rFonts w:ascii="Arial" w:eastAsia="Times New Roman" w:hAnsi="Arial" w:cs="Arial"/>
          <w:b/>
          <w:sz w:val="20"/>
          <w:szCs w:val="20"/>
          <w:lang w:eastAsia="cs-CZ"/>
        </w:rPr>
        <w:t>X</w:t>
      </w:r>
      <w:r w:rsidR="008062F2">
        <w:rPr>
          <w:rFonts w:ascii="Arial" w:eastAsia="Times New Roman" w:hAnsi="Arial" w:cs="Arial"/>
          <w:b/>
          <w:sz w:val="20"/>
          <w:szCs w:val="20"/>
          <w:lang w:eastAsia="cs-CZ"/>
        </w:rPr>
        <w:t>I</w:t>
      </w:r>
      <w:r w:rsidRPr="00135DE0">
        <w:rPr>
          <w:rFonts w:ascii="Arial" w:eastAsia="Times New Roman" w:hAnsi="Arial" w:cs="Arial"/>
          <w:b/>
          <w:sz w:val="20"/>
          <w:szCs w:val="20"/>
          <w:lang w:eastAsia="cs-CZ"/>
        </w:rPr>
        <w:t>.</w:t>
      </w:r>
    </w:p>
    <w:p w14:paraId="709D80AE" w14:textId="77777777" w:rsidR="007A78D4" w:rsidRPr="00135DE0" w:rsidRDefault="007A78D4" w:rsidP="006B35EA">
      <w:pPr>
        <w:pStyle w:val="Odstavecseseznamem"/>
        <w:spacing w:after="360" w:line="240" w:lineRule="atLeast"/>
        <w:ind w:left="0"/>
        <w:contextualSpacing w:val="0"/>
        <w:jc w:val="center"/>
        <w:rPr>
          <w:rFonts w:ascii="Arial" w:eastAsia="Times New Roman" w:hAnsi="Arial" w:cs="Arial"/>
          <w:b/>
          <w:sz w:val="20"/>
          <w:szCs w:val="20"/>
          <w:lang w:eastAsia="cs-CZ"/>
        </w:rPr>
      </w:pPr>
      <w:r w:rsidRPr="008F1BFB">
        <w:rPr>
          <w:rFonts w:ascii="Arial" w:eastAsia="Times New Roman" w:hAnsi="Arial" w:cs="Arial"/>
          <w:b/>
          <w:sz w:val="20"/>
          <w:szCs w:val="20"/>
          <w:lang w:eastAsia="cs-CZ"/>
        </w:rPr>
        <w:t>Sankční ustanovení</w:t>
      </w:r>
    </w:p>
    <w:p w14:paraId="655E8181" w14:textId="77E409F6" w:rsidR="00FA694E" w:rsidRPr="008F1BFB" w:rsidRDefault="007A78D4" w:rsidP="008F1BFB">
      <w:pPr>
        <w:numPr>
          <w:ilvl w:val="0"/>
          <w:numId w:val="5"/>
        </w:numPr>
        <w:tabs>
          <w:tab w:val="left" w:pos="-1701"/>
        </w:tabs>
        <w:spacing w:after="240" w:line="269" w:lineRule="auto"/>
        <w:ind w:left="567" w:hanging="567"/>
        <w:jc w:val="both"/>
        <w:rPr>
          <w:rFonts w:ascii="Arial" w:hAnsi="Arial" w:cs="Arial"/>
          <w:sz w:val="20"/>
        </w:rPr>
      </w:pPr>
      <w:r w:rsidRPr="008154E1">
        <w:rPr>
          <w:rFonts w:ascii="Arial" w:hAnsi="Arial" w:cs="Arial"/>
          <w:sz w:val="20"/>
        </w:rPr>
        <w:t>Za porušení povinnosti mlčenlivosti specifikované v</w:t>
      </w:r>
      <w:r w:rsidR="0080286A" w:rsidRPr="008154E1">
        <w:rPr>
          <w:rFonts w:ascii="Arial" w:hAnsi="Arial" w:cs="Arial"/>
          <w:sz w:val="20"/>
        </w:rPr>
        <w:t xml:space="preserve"> čl. V</w:t>
      </w:r>
      <w:r w:rsidR="00140182" w:rsidRPr="008154E1">
        <w:rPr>
          <w:rFonts w:ascii="Arial" w:hAnsi="Arial" w:cs="Arial"/>
          <w:sz w:val="20"/>
        </w:rPr>
        <w:t>I</w:t>
      </w:r>
      <w:r w:rsidR="008062F2" w:rsidRPr="008154E1">
        <w:rPr>
          <w:rFonts w:ascii="Arial" w:hAnsi="Arial" w:cs="Arial"/>
          <w:sz w:val="20"/>
        </w:rPr>
        <w:t>I</w:t>
      </w:r>
      <w:r w:rsidR="0080286A" w:rsidRPr="008154E1">
        <w:rPr>
          <w:rFonts w:ascii="Arial" w:hAnsi="Arial" w:cs="Arial"/>
          <w:sz w:val="20"/>
        </w:rPr>
        <w:t>I. odst. 1</w:t>
      </w:r>
      <w:r w:rsidR="00BE4776" w:rsidRPr="008154E1">
        <w:rPr>
          <w:rFonts w:ascii="Arial" w:hAnsi="Arial" w:cs="Arial"/>
          <w:sz w:val="20"/>
        </w:rPr>
        <w:t>.</w:t>
      </w:r>
      <w:r w:rsidR="0080286A" w:rsidRPr="008154E1">
        <w:rPr>
          <w:rFonts w:ascii="Arial" w:hAnsi="Arial" w:cs="Arial"/>
          <w:sz w:val="20"/>
        </w:rPr>
        <w:t xml:space="preserve"> této smlouvy</w:t>
      </w:r>
      <w:r w:rsidRPr="008154E1">
        <w:rPr>
          <w:rFonts w:ascii="Arial" w:hAnsi="Arial" w:cs="Arial"/>
          <w:sz w:val="20"/>
        </w:rPr>
        <w:t xml:space="preserve"> je poskytovatel povinen uhradit objednateli smluvní pokutu ve výši </w:t>
      </w:r>
      <w:r w:rsidR="00B55FAF" w:rsidRPr="008154E1">
        <w:rPr>
          <w:rFonts w:ascii="Arial" w:hAnsi="Arial" w:cs="Arial"/>
          <w:sz w:val="20"/>
        </w:rPr>
        <w:t>5</w:t>
      </w:r>
      <w:r w:rsidRPr="008154E1">
        <w:rPr>
          <w:rFonts w:ascii="Arial" w:hAnsi="Arial" w:cs="Arial"/>
          <w:sz w:val="20"/>
        </w:rPr>
        <w:t>0.000,- Kč</w:t>
      </w:r>
      <w:r w:rsidR="00B55FAF" w:rsidRPr="008154E1">
        <w:rPr>
          <w:rFonts w:ascii="Arial" w:hAnsi="Arial" w:cs="Arial"/>
          <w:sz w:val="20"/>
        </w:rPr>
        <w:t xml:space="preserve"> (slovy: </w:t>
      </w:r>
      <w:proofErr w:type="spellStart"/>
      <w:r w:rsidR="00B55FAF" w:rsidRPr="008154E1">
        <w:rPr>
          <w:rFonts w:ascii="Arial" w:hAnsi="Arial" w:cs="Arial"/>
          <w:sz w:val="20"/>
        </w:rPr>
        <w:lastRenderedPageBreak/>
        <w:t>Padesát</w:t>
      </w:r>
      <w:r w:rsidRPr="008154E1">
        <w:rPr>
          <w:rFonts w:ascii="Arial" w:hAnsi="Arial" w:cs="Arial"/>
          <w:sz w:val="20"/>
        </w:rPr>
        <w:t>tisíckorunčeských</w:t>
      </w:r>
      <w:proofErr w:type="spellEnd"/>
      <w:r w:rsidRPr="008154E1">
        <w:rPr>
          <w:rFonts w:ascii="Arial" w:hAnsi="Arial" w:cs="Arial"/>
          <w:sz w:val="20"/>
        </w:rPr>
        <w:t>), a to za každý jednotlivý případ porušení povinnosti.</w:t>
      </w:r>
      <w:r w:rsidR="002C7CE5" w:rsidRPr="008154E1">
        <w:rPr>
          <w:rFonts w:ascii="Arial" w:hAnsi="Arial" w:cs="Arial"/>
          <w:sz w:val="20"/>
        </w:rPr>
        <w:t xml:space="preserve"> Porušení povinnosti mlčenlivosti je považováno za podstatné porušení smluvních povinností.</w:t>
      </w:r>
    </w:p>
    <w:p w14:paraId="7775C210" w14:textId="77777777" w:rsidR="00AE1131" w:rsidRPr="008F1BFB" w:rsidRDefault="00AE1131" w:rsidP="008F1BFB">
      <w:pPr>
        <w:numPr>
          <w:ilvl w:val="0"/>
          <w:numId w:val="5"/>
        </w:numPr>
        <w:tabs>
          <w:tab w:val="left" w:pos="-1701"/>
        </w:tabs>
        <w:spacing w:after="240" w:line="269" w:lineRule="auto"/>
        <w:ind w:left="567" w:hanging="567"/>
        <w:jc w:val="both"/>
        <w:rPr>
          <w:rFonts w:ascii="Arial" w:hAnsi="Arial" w:cs="Arial"/>
          <w:sz w:val="20"/>
        </w:rPr>
      </w:pPr>
      <w:r w:rsidRPr="00CF5554">
        <w:rPr>
          <w:rFonts w:ascii="Arial" w:hAnsi="Arial" w:cs="Arial"/>
          <w:sz w:val="20"/>
        </w:rPr>
        <w:t>V případě prodlení, nebo v případě vadného plnění poskytovatele s plněním služeb podle této smlouvy a objednávky je objednatel oprávněn požadovat po poskytovateli zaplacení a poskytovatel je povinen objednateli zaplatit smluvní pokutu ve výši 3.000 Kč (slovy: tři tisíce korun českých) za každý den prodlení poskytovatele s poskytováním služeb v termínech stanovených v jednotlivých objednávkách. Pro účely výpočtu smluvní sankce se započítává byť i započatý den prodlení jakožto jeden den prodlení, a to až do doby zjednání nápravy řádným splněním smlouvy.</w:t>
      </w:r>
    </w:p>
    <w:p w14:paraId="45D03A77" w14:textId="378E8A93" w:rsidR="00115C37" w:rsidRPr="008F1BFB" w:rsidRDefault="00115C37" w:rsidP="008F1BFB">
      <w:pPr>
        <w:numPr>
          <w:ilvl w:val="0"/>
          <w:numId w:val="5"/>
        </w:numPr>
        <w:tabs>
          <w:tab w:val="left" w:pos="-1701"/>
        </w:tabs>
        <w:spacing w:after="240" w:line="269" w:lineRule="auto"/>
        <w:ind w:left="567" w:hanging="567"/>
        <w:jc w:val="both"/>
        <w:rPr>
          <w:rFonts w:ascii="Arial" w:hAnsi="Arial" w:cs="Arial"/>
          <w:sz w:val="20"/>
        </w:rPr>
      </w:pPr>
      <w:r w:rsidRPr="00CF5554">
        <w:rPr>
          <w:rFonts w:ascii="Arial" w:hAnsi="Arial" w:cs="Arial"/>
          <w:sz w:val="20"/>
        </w:rPr>
        <w:t xml:space="preserve">Za porušení povinností uvedených v  čl. VII. odst. </w:t>
      </w:r>
      <w:r w:rsidR="000A2E8F" w:rsidRPr="00CF5554">
        <w:rPr>
          <w:rFonts w:ascii="Arial" w:hAnsi="Arial" w:cs="Arial"/>
          <w:sz w:val="20"/>
        </w:rPr>
        <w:t>8</w:t>
      </w:r>
      <w:r w:rsidRPr="00CF5554">
        <w:rPr>
          <w:rFonts w:ascii="Arial" w:hAnsi="Arial" w:cs="Arial"/>
          <w:sz w:val="20"/>
        </w:rPr>
        <w:t xml:space="preserve">. této smlouvy je poskytovatel povinen uhradit objednateli smluvní pokutu ve výši 100.000,- Kč (slovy: </w:t>
      </w:r>
      <w:proofErr w:type="spellStart"/>
      <w:r w:rsidRPr="00CF5554">
        <w:rPr>
          <w:rFonts w:ascii="Arial" w:hAnsi="Arial" w:cs="Arial"/>
          <w:sz w:val="20"/>
        </w:rPr>
        <w:t>jednostotisíckorunčeských</w:t>
      </w:r>
      <w:proofErr w:type="spellEnd"/>
      <w:r w:rsidRPr="00CF5554">
        <w:rPr>
          <w:rFonts w:ascii="Arial" w:hAnsi="Arial" w:cs="Arial"/>
          <w:sz w:val="20"/>
        </w:rPr>
        <w:t>), a to za každý jednotlivý případ porušení povinnosti.</w:t>
      </w:r>
    </w:p>
    <w:p w14:paraId="32F6D3DF" w14:textId="2D7C2148" w:rsidR="00AE1131" w:rsidRPr="008F1BFB" w:rsidRDefault="00AE1131" w:rsidP="008F1BFB">
      <w:pPr>
        <w:numPr>
          <w:ilvl w:val="0"/>
          <w:numId w:val="5"/>
        </w:numPr>
        <w:tabs>
          <w:tab w:val="left" w:pos="-1701"/>
        </w:tabs>
        <w:spacing w:after="240" w:line="269" w:lineRule="auto"/>
        <w:ind w:left="567" w:hanging="567"/>
        <w:jc w:val="both"/>
        <w:rPr>
          <w:rFonts w:ascii="Arial" w:hAnsi="Arial" w:cs="Arial"/>
          <w:sz w:val="20"/>
        </w:rPr>
      </w:pPr>
      <w:r w:rsidRPr="00CF5554">
        <w:rPr>
          <w:rFonts w:ascii="Arial" w:hAnsi="Arial" w:cs="Arial"/>
          <w:sz w:val="20"/>
        </w:rPr>
        <w:t xml:space="preserve">V případě porušení jakýchkoli jiných smluvních povinností </w:t>
      </w:r>
      <w:r w:rsidR="00B55FAF" w:rsidRPr="00CF5554">
        <w:rPr>
          <w:rFonts w:ascii="Arial" w:hAnsi="Arial" w:cs="Arial"/>
          <w:sz w:val="20"/>
        </w:rPr>
        <w:t>poskytovatele</w:t>
      </w:r>
      <w:r w:rsidRPr="00CF5554">
        <w:rPr>
          <w:rFonts w:ascii="Arial" w:hAnsi="Arial" w:cs="Arial"/>
          <w:sz w:val="20"/>
        </w:rPr>
        <w:t xml:space="preserve"> podle této smlouvy a </w:t>
      </w:r>
      <w:r w:rsidR="00B55FAF" w:rsidRPr="00CF5554">
        <w:rPr>
          <w:rFonts w:ascii="Arial" w:hAnsi="Arial" w:cs="Arial"/>
          <w:sz w:val="20"/>
        </w:rPr>
        <w:t>objednávek</w:t>
      </w:r>
      <w:r w:rsidRPr="00CF5554">
        <w:rPr>
          <w:rFonts w:ascii="Arial" w:hAnsi="Arial" w:cs="Arial"/>
          <w:sz w:val="20"/>
        </w:rPr>
        <w:t xml:space="preserve"> je objednatel oprávněn požadovat po </w:t>
      </w:r>
      <w:r w:rsidR="00B55FAF" w:rsidRPr="00CF5554">
        <w:rPr>
          <w:rFonts w:ascii="Arial" w:hAnsi="Arial" w:cs="Arial"/>
          <w:sz w:val="20"/>
        </w:rPr>
        <w:t>poskytovateli</w:t>
      </w:r>
      <w:r w:rsidRPr="00CF5554">
        <w:rPr>
          <w:rFonts w:ascii="Arial" w:hAnsi="Arial" w:cs="Arial"/>
          <w:sz w:val="20"/>
        </w:rPr>
        <w:t xml:space="preserve"> zaplacení a </w:t>
      </w:r>
      <w:r w:rsidR="00B55FAF" w:rsidRPr="00CF5554">
        <w:rPr>
          <w:rFonts w:ascii="Arial" w:hAnsi="Arial" w:cs="Arial"/>
          <w:sz w:val="20"/>
        </w:rPr>
        <w:t>poskytovatel</w:t>
      </w:r>
      <w:r w:rsidRPr="00CF5554">
        <w:rPr>
          <w:rFonts w:ascii="Arial" w:hAnsi="Arial" w:cs="Arial"/>
          <w:sz w:val="20"/>
        </w:rPr>
        <w:t xml:space="preserve"> je povinen objednateli zaplatit smluvní pokuty:</w:t>
      </w:r>
    </w:p>
    <w:p w14:paraId="422AE170" w14:textId="2D916988" w:rsidR="00AE1131" w:rsidRPr="00CF5554" w:rsidRDefault="00AE1131" w:rsidP="008F1BFB">
      <w:pPr>
        <w:numPr>
          <w:ilvl w:val="0"/>
          <w:numId w:val="5"/>
        </w:numPr>
        <w:tabs>
          <w:tab w:val="left" w:pos="-1701"/>
        </w:tabs>
        <w:spacing w:after="240" w:line="269" w:lineRule="auto"/>
        <w:ind w:left="567" w:hanging="567"/>
        <w:jc w:val="both"/>
        <w:rPr>
          <w:rFonts w:ascii="Arial" w:hAnsi="Arial" w:cs="Arial"/>
          <w:sz w:val="20"/>
        </w:rPr>
      </w:pPr>
      <w:r w:rsidRPr="00CF5554">
        <w:rPr>
          <w:rFonts w:ascii="Arial" w:hAnsi="Arial" w:cs="Arial"/>
          <w:sz w:val="20"/>
        </w:rPr>
        <w:t xml:space="preserve">ve výši </w:t>
      </w:r>
      <w:r w:rsidR="00B55FAF" w:rsidRPr="00CF5554">
        <w:rPr>
          <w:rFonts w:ascii="Arial" w:hAnsi="Arial" w:cs="Arial"/>
          <w:sz w:val="20"/>
        </w:rPr>
        <w:t>50.000 Kč (slovy: Padesát</w:t>
      </w:r>
      <w:r w:rsidRPr="00CF5554">
        <w:rPr>
          <w:rFonts w:ascii="Arial" w:hAnsi="Arial" w:cs="Arial"/>
          <w:sz w:val="20"/>
        </w:rPr>
        <w:t xml:space="preserve"> tisíc korun českých) povinnosti pojištění odpovědnosti podle článku </w:t>
      </w:r>
      <w:r w:rsidR="00916362" w:rsidRPr="00CF5554">
        <w:rPr>
          <w:rFonts w:ascii="Arial" w:hAnsi="Arial" w:cs="Arial"/>
          <w:sz w:val="20"/>
        </w:rPr>
        <w:t xml:space="preserve">X. </w:t>
      </w:r>
      <w:r w:rsidRPr="00CF5554">
        <w:rPr>
          <w:rFonts w:ascii="Arial" w:hAnsi="Arial" w:cs="Arial"/>
          <w:sz w:val="20"/>
        </w:rPr>
        <w:t>odst.</w:t>
      </w:r>
      <w:r w:rsidR="00916362" w:rsidRPr="00CF5554">
        <w:rPr>
          <w:rFonts w:ascii="Arial" w:hAnsi="Arial" w:cs="Arial"/>
          <w:sz w:val="20"/>
        </w:rPr>
        <w:t xml:space="preserve"> 1 </w:t>
      </w:r>
      <w:r w:rsidRPr="00CF5554">
        <w:rPr>
          <w:rFonts w:ascii="Arial" w:hAnsi="Arial" w:cs="Arial"/>
          <w:sz w:val="20"/>
        </w:rPr>
        <w:t xml:space="preserve">této smlouvy nebo závazku uvedeného v článku </w:t>
      </w:r>
      <w:r w:rsidR="00916362" w:rsidRPr="00CF5554">
        <w:rPr>
          <w:rFonts w:ascii="Arial" w:hAnsi="Arial" w:cs="Arial"/>
          <w:sz w:val="20"/>
        </w:rPr>
        <w:t>VII.</w:t>
      </w:r>
      <w:r w:rsidRPr="00CF5554">
        <w:rPr>
          <w:rFonts w:ascii="Arial" w:hAnsi="Arial" w:cs="Arial"/>
          <w:sz w:val="20"/>
        </w:rPr>
        <w:t xml:space="preserve"> odst. </w:t>
      </w:r>
      <w:r w:rsidR="00916362" w:rsidRPr="00CF5554">
        <w:rPr>
          <w:rFonts w:ascii="Arial" w:hAnsi="Arial" w:cs="Arial"/>
          <w:sz w:val="20"/>
        </w:rPr>
        <w:t>8</w:t>
      </w:r>
      <w:r w:rsidRPr="00CF5554">
        <w:rPr>
          <w:rFonts w:ascii="Arial" w:hAnsi="Arial" w:cs="Arial"/>
          <w:sz w:val="20"/>
        </w:rPr>
        <w:t xml:space="preserve"> této smlouvy;</w:t>
      </w:r>
    </w:p>
    <w:p w14:paraId="02174DD9" w14:textId="3251E5AE" w:rsidR="00AE1131" w:rsidRPr="00CF5554" w:rsidRDefault="00AE1131" w:rsidP="008F1BFB">
      <w:pPr>
        <w:numPr>
          <w:ilvl w:val="0"/>
          <w:numId w:val="5"/>
        </w:numPr>
        <w:tabs>
          <w:tab w:val="left" w:pos="-1701"/>
        </w:tabs>
        <w:spacing w:after="240" w:line="269" w:lineRule="auto"/>
        <w:ind w:left="567" w:hanging="567"/>
        <w:jc w:val="both"/>
        <w:rPr>
          <w:rFonts w:ascii="Arial" w:hAnsi="Arial" w:cs="Arial"/>
          <w:sz w:val="20"/>
        </w:rPr>
      </w:pPr>
      <w:r w:rsidRPr="00CF5554">
        <w:rPr>
          <w:rFonts w:ascii="Arial" w:hAnsi="Arial" w:cs="Arial"/>
          <w:sz w:val="20"/>
        </w:rPr>
        <w:t xml:space="preserve">ve výši </w:t>
      </w:r>
      <w:r w:rsidR="00916362" w:rsidRPr="00CF5554">
        <w:rPr>
          <w:rFonts w:ascii="Arial" w:hAnsi="Arial" w:cs="Arial"/>
          <w:sz w:val="20"/>
        </w:rPr>
        <w:t>1</w:t>
      </w:r>
      <w:r w:rsidRPr="00CF5554">
        <w:rPr>
          <w:rFonts w:ascii="Arial" w:hAnsi="Arial" w:cs="Arial"/>
          <w:sz w:val="20"/>
        </w:rPr>
        <w:t xml:space="preserve">00.000 Kč (slovy: pět set tisíc korun českých) za každý jednotlivý případ porušení závazku podle článku </w:t>
      </w:r>
      <w:r w:rsidR="00916362" w:rsidRPr="00CF5554">
        <w:rPr>
          <w:rFonts w:ascii="Arial" w:hAnsi="Arial" w:cs="Arial"/>
          <w:sz w:val="20"/>
        </w:rPr>
        <w:t>VIII</w:t>
      </w:r>
      <w:r w:rsidRPr="00CF5554">
        <w:rPr>
          <w:rFonts w:ascii="Arial" w:hAnsi="Arial" w:cs="Arial"/>
          <w:sz w:val="20"/>
        </w:rPr>
        <w:t xml:space="preserve">, odst. </w:t>
      </w:r>
      <w:r w:rsidR="00916362" w:rsidRPr="00CF5554">
        <w:rPr>
          <w:rFonts w:ascii="Arial" w:hAnsi="Arial" w:cs="Arial"/>
          <w:sz w:val="20"/>
        </w:rPr>
        <w:t>3</w:t>
      </w:r>
      <w:r w:rsidRPr="00CF5554">
        <w:rPr>
          <w:rFonts w:ascii="Arial" w:hAnsi="Arial" w:cs="Arial"/>
          <w:sz w:val="20"/>
        </w:rPr>
        <w:t xml:space="preserve"> této smlouvy;</w:t>
      </w:r>
    </w:p>
    <w:p w14:paraId="4C50998B" w14:textId="3F1F8198" w:rsidR="00AE1131" w:rsidRPr="00CF5554" w:rsidRDefault="00AE1131" w:rsidP="008F1BFB">
      <w:pPr>
        <w:numPr>
          <w:ilvl w:val="0"/>
          <w:numId w:val="5"/>
        </w:numPr>
        <w:tabs>
          <w:tab w:val="left" w:pos="-1701"/>
        </w:tabs>
        <w:spacing w:after="240" w:line="269" w:lineRule="auto"/>
        <w:ind w:left="567" w:hanging="567"/>
        <w:jc w:val="both"/>
        <w:rPr>
          <w:rFonts w:ascii="Arial" w:hAnsi="Arial" w:cs="Arial"/>
          <w:sz w:val="20"/>
        </w:rPr>
      </w:pPr>
      <w:r w:rsidRPr="00CF5554">
        <w:rPr>
          <w:rFonts w:ascii="Arial" w:hAnsi="Arial" w:cs="Arial"/>
          <w:sz w:val="20"/>
        </w:rPr>
        <w:t xml:space="preserve">ve výši 5.000 Kč (slovy: pět tisíc korun českých) za každý jednotlivý případ porušení jakékoli jiné povinnosti plynoucí z této smlouvy anebo </w:t>
      </w:r>
      <w:r w:rsidR="00916362" w:rsidRPr="00CF5554">
        <w:rPr>
          <w:rFonts w:ascii="Arial" w:hAnsi="Arial" w:cs="Arial"/>
          <w:sz w:val="20"/>
        </w:rPr>
        <w:t>objednávky</w:t>
      </w:r>
      <w:r w:rsidRPr="00CF5554">
        <w:rPr>
          <w:rFonts w:ascii="Arial" w:hAnsi="Arial" w:cs="Arial"/>
          <w:sz w:val="20"/>
        </w:rPr>
        <w:t xml:space="preserve"> anebo za prodlení se splněním jakékoli jiné povinnosti plynoucí z této smlouvy anebo </w:t>
      </w:r>
      <w:r w:rsidR="00916362" w:rsidRPr="00CF5554">
        <w:rPr>
          <w:rFonts w:ascii="Arial" w:hAnsi="Arial" w:cs="Arial"/>
          <w:sz w:val="20"/>
        </w:rPr>
        <w:t>objednávky</w:t>
      </w:r>
      <w:r w:rsidRPr="00CF5554">
        <w:rPr>
          <w:rFonts w:ascii="Arial" w:hAnsi="Arial" w:cs="Arial"/>
          <w:sz w:val="20"/>
        </w:rPr>
        <w:t xml:space="preserve">, pokud takovou povinnost </w:t>
      </w:r>
      <w:r w:rsidR="00916362" w:rsidRPr="00CF5554">
        <w:rPr>
          <w:rFonts w:ascii="Arial" w:hAnsi="Arial" w:cs="Arial"/>
          <w:sz w:val="20"/>
        </w:rPr>
        <w:t>poskytovatel</w:t>
      </w:r>
      <w:r w:rsidRPr="00CF5554">
        <w:rPr>
          <w:rFonts w:ascii="Arial" w:hAnsi="Arial" w:cs="Arial"/>
          <w:sz w:val="20"/>
        </w:rPr>
        <w:t xml:space="preserve"> nesplní ani v dodatečné přiměřené lhůtě poskytnuté objednatelem (nevylučuje-li to charakter porušené povinnosti s tím, že v pochybnostech se má za to, že dodatečná lhůta pro splnění povinnosti je přiměřená, pokud činí alespoň 3 (slovy: tři) pracovní dny).</w:t>
      </w:r>
    </w:p>
    <w:p w14:paraId="18500C5D" w14:textId="77777777" w:rsidR="00985A4C" w:rsidRPr="008F1BFB" w:rsidRDefault="007A78D4" w:rsidP="008F1BFB">
      <w:pPr>
        <w:numPr>
          <w:ilvl w:val="0"/>
          <w:numId w:val="5"/>
        </w:numPr>
        <w:tabs>
          <w:tab w:val="left" w:pos="-1701"/>
        </w:tabs>
        <w:spacing w:after="240" w:line="269" w:lineRule="auto"/>
        <w:ind w:left="567" w:hanging="567"/>
        <w:jc w:val="both"/>
        <w:rPr>
          <w:rFonts w:ascii="Arial" w:hAnsi="Arial" w:cs="Arial"/>
          <w:sz w:val="20"/>
        </w:rPr>
      </w:pPr>
      <w:r w:rsidRPr="008F1BFB">
        <w:rPr>
          <w:rFonts w:ascii="Arial" w:hAnsi="Arial" w:cs="Arial"/>
          <w:sz w:val="20"/>
        </w:rPr>
        <w:t xml:space="preserve">V případě prodlení objednatele s úhradou fakturované částky má </w:t>
      </w:r>
      <w:r w:rsidRPr="00CF5554">
        <w:rPr>
          <w:rFonts w:ascii="Arial" w:hAnsi="Arial" w:cs="Arial"/>
          <w:sz w:val="20"/>
        </w:rPr>
        <w:t xml:space="preserve">poskytovatel </w:t>
      </w:r>
      <w:r w:rsidRPr="008F1BFB">
        <w:rPr>
          <w:rFonts w:ascii="Arial" w:hAnsi="Arial" w:cs="Arial"/>
          <w:sz w:val="20"/>
        </w:rPr>
        <w:t>nárok na úrok z prodlení v zákonné výši.</w:t>
      </w:r>
    </w:p>
    <w:p w14:paraId="51F6FCCA" w14:textId="77777777" w:rsidR="00140182" w:rsidRPr="008F1BFB" w:rsidRDefault="00140182" w:rsidP="008F1BFB">
      <w:pPr>
        <w:numPr>
          <w:ilvl w:val="0"/>
          <w:numId w:val="5"/>
        </w:numPr>
        <w:tabs>
          <w:tab w:val="left" w:pos="-1701"/>
        </w:tabs>
        <w:spacing w:after="240" w:line="269" w:lineRule="auto"/>
        <w:ind w:left="567" w:hanging="567"/>
        <w:jc w:val="both"/>
        <w:rPr>
          <w:rFonts w:ascii="Arial" w:hAnsi="Arial" w:cs="Arial"/>
          <w:sz w:val="20"/>
        </w:rPr>
      </w:pPr>
      <w:r w:rsidRPr="00CF5554">
        <w:rPr>
          <w:rFonts w:ascii="Arial" w:hAnsi="Arial" w:cs="Arial"/>
          <w:sz w:val="20"/>
        </w:rPr>
        <w:t>Objednatel je oprávněn započíst smluvní sankce na splatnou část ceny za plnění poskytnuté dle této smlouvy.</w:t>
      </w:r>
    </w:p>
    <w:p w14:paraId="0B4CA348" w14:textId="77777777" w:rsidR="00FA694E" w:rsidRPr="008F1BFB" w:rsidRDefault="00FA694E" w:rsidP="008F1BFB">
      <w:pPr>
        <w:numPr>
          <w:ilvl w:val="0"/>
          <w:numId w:val="5"/>
        </w:numPr>
        <w:tabs>
          <w:tab w:val="left" w:pos="-1701"/>
        </w:tabs>
        <w:spacing w:after="240" w:line="269" w:lineRule="auto"/>
        <w:ind w:left="567" w:hanging="567"/>
        <w:jc w:val="both"/>
        <w:rPr>
          <w:rFonts w:ascii="Arial" w:hAnsi="Arial" w:cs="Arial"/>
          <w:sz w:val="20"/>
        </w:rPr>
      </w:pPr>
      <w:r w:rsidRPr="00CF5554">
        <w:rPr>
          <w:rFonts w:ascii="Arial" w:hAnsi="Arial" w:cs="Arial"/>
          <w:sz w:val="20"/>
        </w:rPr>
        <w:t>Zaplacením smluvních sankcí není dotčena povinnost poskytovatele dále řádně plnit předmět této smlouvy.</w:t>
      </w:r>
    </w:p>
    <w:p w14:paraId="41081A94" w14:textId="7B45CD59" w:rsidR="008F1BFB" w:rsidRPr="00135DE0" w:rsidRDefault="008F1BFB" w:rsidP="008F1BFB">
      <w:pPr>
        <w:pStyle w:val="Bezmezer"/>
        <w:spacing w:before="360" w:after="120" w:line="240" w:lineRule="atLeast"/>
        <w:ind w:left="360"/>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Čl.</w:t>
      </w:r>
      <w:r>
        <w:rPr>
          <w:rFonts w:ascii="Arial" w:eastAsia="Times New Roman" w:hAnsi="Arial" w:cs="Arial"/>
          <w:b/>
          <w:sz w:val="20"/>
          <w:szCs w:val="20"/>
          <w:lang w:eastAsia="cs-CZ"/>
        </w:rPr>
        <w:t xml:space="preserve"> XII</w:t>
      </w:r>
      <w:r w:rsidRPr="00135DE0">
        <w:rPr>
          <w:rFonts w:ascii="Arial" w:eastAsia="Times New Roman" w:hAnsi="Arial" w:cs="Arial"/>
          <w:b/>
          <w:sz w:val="20"/>
          <w:szCs w:val="20"/>
          <w:lang w:eastAsia="cs-CZ"/>
        </w:rPr>
        <w:t>.</w:t>
      </w:r>
    </w:p>
    <w:p w14:paraId="6EF06A3E" w14:textId="0A585F1F" w:rsidR="008F1BFB" w:rsidRPr="00135DE0" w:rsidRDefault="008F1BFB" w:rsidP="008F1BFB">
      <w:pPr>
        <w:pStyle w:val="Odstavecseseznamem"/>
        <w:spacing w:after="360" w:line="240" w:lineRule="atLeast"/>
        <w:ind w:left="360"/>
        <w:contextualSpacing w:val="0"/>
        <w:jc w:val="center"/>
        <w:rPr>
          <w:rFonts w:ascii="Arial" w:eastAsia="Times New Roman" w:hAnsi="Arial" w:cs="Arial"/>
          <w:b/>
          <w:sz w:val="20"/>
          <w:szCs w:val="20"/>
          <w:lang w:eastAsia="cs-CZ"/>
        </w:rPr>
      </w:pPr>
      <w:r>
        <w:rPr>
          <w:rFonts w:ascii="Arial" w:eastAsia="Times New Roman" w:hAnsi="Arial" w:cs="Arial"/>
          <w:b/>
          <w:sz w:val="20"/>
          <w:szCs w:val="20"/>
          <w:lang w:eastAsia="cs-CZ"/>
        </w:rPr>
        <w:t>Vyšší moc</w:t>
      </w:r>
    </w:p>
    <w:p w14:paraId="5CF81B98" w14:textId="624B2021" w:rsidR="003E0147" w:rsidRPr="008154E1" w:rsidRDefault="003E0147" w:rsidP="008F1BFB">
      <w:pPr>
        <w:numPr>
          <w:ilvl w:val="0"/>
          <w:numId w:val="28"/>
        </w:numPr>
        <w:tabs>
          <w:tab w:val="left" w:pos="-1701"/>
        </w:tabs>
        <w:spacing w:after="240" w:line="269" w:lineRule="auto"/>
        <w:ind w:left="567" w:hanging="425"/>
        <w:jc w:val="both"/>
        <w:rPr>
          <w:rFonts w:ascii="Arial" w:hAnsi="Arial" w:cs="Arial"/>
          <w:sz w:val="20"/>
        </w:rPr>
      </w:pPr>
      <w:r w:rsidRPr="008154E1">
        <w:rPr>
          <w:rFonts w:ascii="Arial" w:hAnsi="Arial" w:cs="Arial"/>
          <w:sz w:val="20"/>
        </w:rPr>
        <w:t>Jestliže některá ze smluvních stran není schopna dostát svým závazkům podle této smlouvy anebo je v prodlení v důsledku okolností, které nemůže ovlivnit ani předvídat v okamžiku jejich uzavření, nebude tato smluvní strana považována za smluvní stranu, která je v prodlení anebo která jiným způsobem porušila své smluvní závazky a nebude po dobu trvání působení vyšší moci povinna k plnění těchto závazků ani nebude povinna hradit smluvní sankce za porušení smluvní povinnosti.</w:t>
      </w:r>
    </w:p>
    <w:p w14:paraId="35478AA9" w14:textId="77777777" w:rsidR="003E0147" w:rsidRPr="00D352BA" w:rsidRDefault="003E0147" w:rsidP="008F1BFB">
      <w:pPr>
        <w:pStyle w:val="Bezmezer"/>
        <w:numPr>
          <w:ilvl w:val="0"/>
          <w:numId w:val="28"/>
        </w:numPr>
        <w:spacing w:after="120" w:line="276" w:lineRule="auto"/>
        <w:ind w:left="567" w:hanging="425"/>
        <w:jc w:val="both"/>
        <w:rPr>
          <w:rFonts w:ascii="Arial" w:hAnsi="Arial" w:cs="Arial"/>
          <w:sz w:val="20"/>
          <w:szCs w:val="20"/>
        </w:rPr>
      </w:pPr>
      <w:r w:rsidRPr="008154E1">
        <w:rPr>
          <w:rFonts w:ascii="Arial" w:hAnsi="Arial" w:cs="Arial"/>
          <w:sz w:val="20"/>
        </w:rPr>
        <w:lastRenderedPageBreak/>
        <w:t>Působení vyšší moci je dotčená smluvní strana povinna bez zbytečného odkladu po vzniku překážky</w:t>
      </w:r>
      <w:r w:rsidRPr="00D352BA">
        <w:rPr>
          <w:rFonts w:ascii="Arial" w:hAnsi="Arial" w:cs="Arial"/>
          <w:sz w:val="20"/>
          <w:szCs w:val="20"/>
        </w:rPr>
        <w:t xml:space="preserve"> vyšší moci písemně oznámit druhé smluvní straně.</w:t>
      </w:r>
    </w:p>
    <w:p w14:paraId="29B8B1BC" w14:textId="6E621B6B" w:rsidR="003E0147" w:rsidRPr="00B34D08" w:rsidRDefault="003E0147" w:rsidP="00B34D08">
      <w:pPr>
        <w:pStyle w:val="Bezmezer"/>
        <w:numPr>
          <w:ilvl w:val="0"/>
          <w:numId w:val="28"/>
        </w:numPr>
        <w:spacing w:after="120" w:line="276" w:lineRule="auto"/>
        <w:ind w:left="567" w:hanging="425"/>
        <w:jc w:val="both"/>
        <w:rPr>
          <w:rFonts w:ascii="Arial" w:hAnsi="Arial" w:cs="Arial"/>
          <w:sz w:val="20"/>
          <w:szCs w:val="20"/>
        </w:rPr>
      </w:pPr>
      <w:r w:rsidRPr="00D352BA">
        <w:rPr>
          <w:rFonts w:ascii="Arial" w:hAnsi="Arial" w:cs="Arial"/>
          <w:sz w:val="20"/>
          <w:szCs w:val="20"/>
        </w:rPr>
        <w:t xml:space="preserve">V případě, že působení vyšší moci trvá déle než 30 (slovy: třicet) kalendářních dní, je smluvní strana, u které není dáno působení vyšší moci, oprávněna ukončit tuto smlouvu písemným odstoupením od smlouvy. </w:t>
      </w:r>
    </w:p>
    <w:p w14:paraId="1620C917" w14:textId="139ED12B" w:rsidR="000948C0" w:rsidRPr="00135DE0" w:rsidRDefault="000948C0" w:rsidP="006B35EA">
      <w:pPr>
        <w:tabs>
          <w:tab w:val="left" w:pos="-1701"/>
        </w:tabs>
        <w:spacing w:before="480" w:after="120" w:line="240" w:lineRule="atLeast"/>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 xml:space="preserve">Čl. </w:t>
      </w:r>
      <w:r w:rsidR="00985A4C" w:rsidRPr="00135DE0">
        <w:rPr>
          <w:rFonts w:ascii="Arial" w:eastAsia="Times New Roman" w:hAnsi="Arial" w:cs="Arial"/>
          <w:b/>
          <w:sz w:val="20"/>
          <w:szCs w:val="20"/>
          <w:lang w:eastAsia="cs-CZ"/>
        </w:rPr>
        <w:t>X</w:t>
      </w:r>
      <w:r w:rsidR="003E0147">
        <w:rPr>
          <w:rFonts w:ascii="Arial" w:eastAsia="Times New Roman" w:hAnsi="Arial" w:cs="Arial"/>
          <w:b/>
          <w:sz w:val="20"/>
          <w:szCs w:val="20"/>
          <w:lang w:eastAsia="cs-CZ"/>
        </w:rPr>
        <w:t>I</w:t>
      </w:r>
      <w:r w:rsidR="00906A69">
        <w:rPr>
          <w:rFonts w:ascii="Arial" w:eastAsia="Times New Roman" w:hAnsi="Arial" w:cs="Arial"/>
          <w:b/>
          <w:sz w:val="20"/>
          <w:szCs w:val="20"/>
          <w:lang w:eastAsia="cs-CZ"/>
        </w:rPr>
        <w:t>I</w:t>
      </w:r>
      <w:r w:rsidR="008062F2">
        <w:rPr>
          <w:rFonts w:ascii="Arial" w:eastAsia="Times New Roman" w:hAnsi="Arial" w:cs="Arial"/>
          <w:b/>
          <w:sz w:val="20"/>
          <w:szCs w:val="20"/>
          <w:lang w:eastAsia="cs-CZ"/>
        </w:rPr>
        <w:t>I</w:t>
      </w:r>
      <w:r w:rsidRPr="00135DE0">
        <w:rPr>
          <w:rFonts w:ascii="Arial" w:eastAsia="Times New Roman" w:hAnsi="Arial" w:cs="Arial"/>
          <w:b/>
          <w:sz w:val="20"/>
          <w:szCs w:val="20"/>
          <w:lang w:eastAsia="cs-CZ"/>
        </w:rPr>
        <w:t>.</w:t>
      </w:r>
    </w:p>
    <w:p w14:paraId="02CF3939" w14:textId="77777777" w:rsidR="000948C0" w:rsidRPr="00135DE0" w:rsidRDefault="000948C0" w:rsidP="006B35EA">
      <w:pPr>
        <w:pStyle w:val="Odstavecseseznamem"/>
        <w:spacing w:after="480" w:line="240" w:lineRule="atLeast"/>
        <w:ind w:left="0"/>
        <w:contextualSpacing w:val="0"/>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Ukončení smlouvy</w:t>
      </w:r>
    </w:p>
    <w:p w14:paraId="62D2E638" w14:textId="569E3598" w:rsidR="00DA6752" w:rsidRPr="00135DE0" w:rsidRDefault="00985A4C" w:rsidP="008154E1">
      <w:pPr>
        <w:numPr>
          <w:ilvl w:val="0"/>
          <w:numId w:val="6"/>
        </w:numPr>
        <w:tabs>
          <w:tab w:val="num" w:pos="72"/>
        </w:tabs>
        <w:spacing w:after="120" w:line="240" w:lineRule="atLeast"/>
        <w:ind w:left="567" w:hanging="425"/>
        <w:jc w:val="both"/>
        <w:rPr>
          <w:rFonts w:ascii="Arial" w:eastAsia="Times New Roman" w:hAnsi="Arial" w:cs="Arial"/>
          <w:sz w:val="20"/>
          <w:szCs w:val="20"/>
          <w:lang w:eastAsia="cs-CZ"/>
        </w:rPr>
      </w:pPr>
      <w:r w:rsidRPr="00135DE0">
        <w:rPr>
          <w:rFonts w:ascii="Arial" w:hAnsi="Arial" w:cs="Arial"/>
          <w:sz w:val="20"/>
          <w:szCs w:val="20"/>
        </w:rPr>
        <w:t>Sml</w:t>
      </w:r>
      <w:r w:rsidR="00D352BA">
        <w:rPr>
          <w:rFonts w:ascii="Arial" w:hAnsi="Arial" w:cs="Arial"/>
          <w:sz w:val="20"/>
          <w:szCs w:val="20"/>
        </w:rPr>
        <w:t>ouva může být ukončena</w:t>
      </w:r>
      <w:r w:rsidR="00DA6752" w:rsidRPr="00135DE0">
        <w:rPr>
          <w:rFonts w:ascii="Arial" w:eastAsia="Times New Roman" w:hAnsi="Arial" w:cs="Arial"/>
          <w:sz w:val="20"/>
          <w:szCs w:val="20"/>
          <w:lang w:eastAsia="cs-CZ"/>
        </w:rPr>
        <w:t>:</w:t>
      </w:r>
    </w:p>
    <w:p w14:paraId="14D3549F" w14:textId="40FCAA84" w:rsidR="00D352BA" w:rsidRDefault="00D352BA" w:rsidP="00854141">
      <w:pPr>
        <w:numPr>
          <w:ilvl w:val="0"/>
          <w:numId w:val="10"/>
        </w:numPr>
        <w:tabs>
          <w:tab w:val="left" w:pos="1134"/>
        </w:tabs>
        <w:spacing w:after="120" w:line="240" w:lineRule="atLeast"/>
        <w:ind w:left="1134" w:hanging="567"/>
        <w:jc w:val="both"/>
        <w:rPr>
          <w:rFonts w:ascii="Arial" w:eastAsia="Times New Roman" w:hAnsi="Arial" w:cs="Arial"/>
          <w:sz w:val="20"/>
          <w:szCs w:val="20"/>
          <w:lang w:eastAsia="cs-CZ"/>
        </w:rPr>
      </w:pPr>
      <w:r>
        <w:rPr>
          <w:rFonts w:ascii="Arial" w:eastAsia="Times New Roman" w:hAnsi="Arial" w:cs="Arial"/>
          <w:sz w:val="20"/>
          <w:szCs w:val="20"/>
          <w:lang w:eastAsia="cs-CZ"/>
        </w:rPr>
        <w:t>vyčerpáním částky za celé plnění veřejné zakázky dle čl. VI odst. 1;</w:t>
      </w:r>
    </w:p>
    <w:p w14:paraId="5136037F" w14:textId="718B0169" w:rsidR="00D352BA" w:rsidRDefault="00D352BA" w:rsidP="00854141">
      <w:pPr>
        <w:numPr>
          <w:ilvl w:val="0"/>
          <w:numId w:val="10"/>
        </w:numPr>
        <w:tabs>
          <w:tab w:val="left" w:pos="1134"/>
        </w:tabs>
        <w:spacing w:after="120" w:line="240" w:lineRule="atLeast"/>
        <w:ind w:left="1134" w:hanging="567"/>
        <w:jc w:val="both"/>
        <w:rPr>
          <w:rFonts w:ascii="Arial" w:eastAsia="Times New Roman" w:hAnsi="Arial" w:cs="Arial"/>
          <w:sz w:val="20"/>
          <w:szCs w:val="20"/>
          <w:lang w:eastAsia="cs-CZ"/>
        </w:rPr>
      </w:pPr>
      <w:r>
        <w:rPr>
          <w:rFonts w:ascii="Arial" w:eastAsia="Times New Roman" w:hAnsi="Arial" w:cs="Arial"/>
          <w:sz w:val="20"/>
          <w:szCs w:val="20"/>
          <w:lang w:eastAsia="cs-CZ"/>
        </w:rPr>
        <w:t>uplynutím doby, na kterou je sjednána;</w:t>
      </w:r>
    </w:p>
    <w:p w14:paraId="4FD6DA1F" w14:textId="2F4DA815" w:rsidR="00906398" w:rsidRPr="00135DE0" w:rsidRDefault="002A49BA" w:rsidP="00854141">
      <w:pPr>
        <w:numPr>
          <w:ilvl w:val="0"/>
          <w:numId w:val="10"/>
        </w:numPr>
        <w:tabs>
          <w:tab w:val="left" w:pos="1134"/>
        </w:tabs>
        <w:spacing w:after="120" w:line="240" w:lineRule="atLeast"/>
        <w:ind w:left="1134" w:hanging="567"/>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písemnou dohodou smluvních stran;</w:t>
      </w:r>
    </w:p>
    <w:p w14:paraId="007AB7B3" w14:textId="2AABE963" w:rsidR="00906398" w:rsidRPr="00135DE0" w:rsidRDefault="00906398" w:rsidP="00854141">
      <w:pPr>
        <w:numPr>
          <w:ilvl w:val="0"/>
          <w:numId w:val="10"/>
        </w:numPr>
        <w:tabs>
          <w:tab w:val="left" w:pos="1134"/>
        </w:tabs>
        <w:spacing w:after="120" w:line="240" w:lineRule="atLeast"/>
        <w:ind w:left="1134" w:hanging="567"/>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 xml:space="preserve">písemnou výpovědí </w:t>
      </w:r>
      <w:r w:rsidR="00D352BA">
        <w:rPr>
          <w:rFonts w:ascii="Arial" w:eastAsia="Times New Roman" w:hAnsi="Arial" w:cs="Arial"/>
          <w:sz w:val="20"/>
          <w:szCs w:val="20"/>
          <w:lang w:eastAsia="cs-CZ"/>
        </w:rPr>
        <w:t xml:space="preserve">smluvní strany </w:t>
      </w:r>
      <w:r w:rsidR="00DA6752" w:rsidRPr="00135DE0">
        <w:rPr>
          <w:rFonts w:ascii="Arial" w:eastAsia="Times New Roman" w:hAnsi="Arial" w:cs="Arial"/>
          <w:sz w:val="20"/>
          <w:szCs w:val="20"/>
          <w:lang w:eastAsia="cs-CZ"/>
        </w:rPr>
        <w:t>za podmínek dále uvedených</w:t>
      </w:r>
      <w:r w:rsidRPr="00135DE0">
        <w:rPr>
          <w:rFonts w:ascii="Arial" w:eastAsia="Times New Roman" w:hAnsi="Arial" w:cs="Arial"/>
          <w:sz w:val="20"/>
          <w:szCs w:val="20"/>
          <w:lang w:eastAsia="cs-CZ"/>
        </w:rPr>
        <w:t>;</w:t>
      </w:r>
    </w:p>
    <w:p w14:paraId="7EE5F8BC" w14:textId="77FBF253" w:rsidR="002A49BA" w:rsidRDefault="002A49BA" w:rsidP="00854141">
      <w:pPr>
        <w:numPr>
          <w:ilvl w:val="0"/>
          <w:numId w:val="10"/>
        </w:numPr>
        <w:tabs>
          <w:tab w:val="left" w:pos="1134"/>
        </w:tabs>
        <w:spacing w:after="120" w:line="240" w:lineRule="atLeast"/>
        <w:ind w:left="1134" w:hanging="567"/>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písemným odstoupením od této smlouvy v případě podstatného porušení povinností z této smlouvy či objednáv</w:t>
      </w:r>
      <w:r w:rsidR="00D352BA">
        <w:rPr>
          <w:rFonts w:ascii="Arial" w:eastAsia="Times New Roman" w:hAnsi="Arial" w:cs="Arial"/>
          <w:sz w:val="20"/>
          <w:szCs w:val="20"/>
          <w:lang w:eastAsia="cs-CZ"/>
        </w:rPr>
        <w:t>ky některou ze smluvních stran;</w:t>
      </w:r>
    </w:p>
    <w:p w14:paraId="178C53FD" w14:textId="1FE31092" w:rsidR="00D352BA" w:rsidRDefault="00D352BA" w:rsidP="00854141">
      <w:pPr>
        <w:numPr>
          <w:ilvl w:val="0"/>
          <w:numId w:val="10"/>
        </w:numPr>
        <w:tabs>
          <w:tab w:val="left" w:pos="1134"/>
        </w:tabs>
        <w:spacing w:after="120" w:line="240" w:lineRule="atLeast"/>
        <w:ind w:left="1134" w:hanging="567"/>
        <w:jc w:val="both"/>
        <w:rPr>
          <w:rFonts w:ascii="Arial" w:eastAsia="Times New Roman" w:hAnsi="Arial" w:cs="Arial"/>
          <w:sz w:val="20"/>
          <w:szCs w:val="20"/>
          <w:lang w:eastAsia="cs-CZ"/>
        </w:rPr>
      </w:pPr>
      <w:r>
        <w:rPr>
          <w:rFonts w:ascii="Arial" w:eastAsia="Times New Roman" w:hAnsi="Arial" w:cs="Arial"/>
          <w:sz w:val="20"/>
          <w:szCs w:val="20"/>
          <w:lang w:eastAsia="cs-CZ"/>
        </w:rPr>
        <w:t>ztrátou způsobilosti advokáta k výkonu advokátní praxe podle zákona č. 85/1996 Sb., o advokacii</w:t>
      </w:r>
    </w:p>
    <w:p w14:paraId="578432AB" w14:textId="73546760" w:rsidR="00985A4C" w:rsidRPr="00135DE0" w:rsidRDefault="00DA6752" w:rsidP="008154E1">
      <w:pPr>
        <w:numPr>
          <w:ilvl w:val="0"/>
          <w:numId w:val="6"/>
        </w:numPr>
        <w:tabs>
          <w:tab w:val="num" w:pos="72"/>
        </w:tabs>
        <w:spacing w:after="120" w:line="240" w:lineRule="atLeast"/>
        <w:ind w:left="567" w:hanging="425"/>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 xml:space="preserve">Obě smluvní strany mohou </w:t>
      </w:r>
      <w:r w:rsidR="00985A4C" w:rsidRPr="00135DE0">
        <w:rPr>
          <w:rFonts w:ascii="Arial" w:eastAsia="Times New Roman" w:hAnsi="Arial" w:cs="Arial"/>
          <w:sz w:val="20"/>
          <w:szCs w:val="20"/>
          <w:lang w:eastAsia="cs-CZ"/>
        </w:rPr>
        <w:t xml:space="preserve">tuto </w:t>
      </w:r>
      <w:r w:rsidR="00966815" w:rsidRPr="00135DE0">
        <w:rPr>
          <w:rFonts w:ascii="Arial" w:eastAsia="Times New Roman" w:hAnsi="Arial" w:cs="Arial"/>
          <w:sz w:val="20"/>
          <w:szCs w:val="20"/>
          <w:lang w:eastAsia="cs-CZ"/>
        </w:rPr>
        <w:t>s</w:t>
      </w:r>
      <w:r w:rsidRPr="00135DE0">
        <w:rPr>
          <w:rFonts w:ascii="Arial" w:eastAsia="Times New Roman" w:hAnsi="Arial" w:cs="Arial"/>
          <w:sz w:val="20"/>
          <w:szCs w:val="20"/>
          <w:lang w:eastAsia="cs-CZ"/>
        </w:rPr>
        <w:t>mlouvu</w:t>
      </w:r>
      <w:r w:rsidR="00985A4C" w:rsidRPr="00135DE0">
        <w:rPr>
          <w:rFonts w:ascii="Arial" w:eastAsia="Times New Roman" w:hAnsi="Arial" w:cs="Arial"/>
          <w:sz w:val="20"/>
          <w:szCs w:val="20"/>
          <w:lang w:eastAsia="cs-CZ"/>
        </w:rPr>
        <w:t xml:space="preserve"> vypovědět</w:t>
      </w:r>
      <w:r w:rsidRPr="00135DE0">
        <w:rPr>
          <w:rFonts w:ascii="Arial" w:eastAsia="Times New Roman" w:hAnsi="Arial" w:cs="Arial"/>
          <w:sz w:val="20"/>
          <w:szCs w:val="20"/>
          <w:lang w:eastAsia="cs-CZ"/>
        </w:rPr>
        <w:t xml:space="preserve"> </w:t>
      </w:r>
      <w:r w:rsidR="00985A4C" w:rsidRPr="00135DE0">
        <w:rPr>
          <w:rFonts w:ascii="Arial" w:eastAsia="Times New Roman" w:hAnsi="Arial" w:cs="Arial"/>
          <w:sz w:val="20"/>
          <w:szCs w:val="20"/>
          <w:lang w:eastAsia="cs-CZ"/>
        </w:rPr>
        <w:t xml:space="preserve">i </w:t>
      </w:r>
      <w:r w:rsidRPr="00135DE0">
        <w:rPr>
          <w:rFonts w:ascii="Arial" w:eastAsia="Times New Roman" w:hAnsi="Arial" w:cs="Arial"/>
          <w:sz w:val="20"/>
          <w:szCs w:val="20"/>
          <w:lang w:eastAsia="cs-CZ"/>
        </w:rPr>
        <w:t xml:space="preserve">bez udání důvodu v </w:t>
      </w:r>
      <w:r w:rsidR="00BE4776">
        <w:rPr>
          <w:rFonts w:ascii="Arial" w:eastAsia="Times New Roman" w:hAnsi="Arial" w:cs="Arial"/>
          <w:sz w:val="20"/>
          <w:szCs w:val="20"/>
          <w:lang w:eastAsia="cs-CZ"/>
        </w:rPr>
        <w:t>tří</w:t>
      </w:r>
      <w:r w:rsidR="00B87546" w:rsidRPr="00135DE0">
        <w:rPr>
          <w:rFonts w:ascii="Arial" w:eastAsia="Times New Roman" w:hAnsi="Arial" w:cs="Arial"/>
          <w:sz w:val="20"/>
          <w:szCs w:val="20"/>
          <w:lang w:eastAsia="cs-CZ"/>
        </w:rPr>
        <w:t>měsíční</w:t>
      </w:r>
      <w:r w:rsidRPr="00135DE0">
        <w:rPr>
          <w:rFonts w:ascii="Arial" w:eastAsia="Times New Roman" w:hAnsi="Arial" w:cs="Arial"/>
          <w:sz w:val="20"/>
          <w:szCs w:val="20"/>
          <w:lang w:eastAsia="cs-CZ"/>
        </w:rPr>
        <w:t xml:space="preserve"> výpovědní lhůtě, jejíž běh začíná </w:t>
      </w:r>
      <w:r w:rsidR="00B87546" w:rsidRPr="00135DE0">
        <w:rPr>
          <w:rFonts w:ascii="Arial" w:eastAsia="Times New Roman" w:hAnsi="Arial" w:cs="Arial"/>
          <w:sz w:val="20"/>
          <w:szCs w:val="20"/>
          <w:lang w:eastAsia="cs-CZ"/>
        </w:rPr>
        <w:t xml:space="preserve">prvním </w:t>
      </w:r>
      <w:r w:rsidRPr="00135DE0">
        <w:rPr>
          <w:rFonts w:ascii="Arial" w:eastAsia="Times New Roman" w:hAnsi="Arial" w:cs="Arial"/>
          <w:sz w:val="20"/>
          <w:szCs w:val="20"/>
          <w:lang w:eastAsia="cs-CZ"/>
        </w:rPr>
        <w:t>dnem</w:t>
      </w:r>
      <w:r w:rsidR="00B87546" w:rsidRPr="00135DE0">
        <w:rPr>
          <w:rFonts w:ascii="Arial" w:eastAsia="Times New Roman" w:hAnsi="Arial" w:cs="Arial"/>
          <w:sz w:val="20"/>
          <w:szCs w:val="20"/>
          <w:lang w:eastAsia="cs-CZ"/>
        </w:rPr>
        <w:t xml:space="preserve"> kalendářního měsíce</w:t>
      </w:r>
      <w:r w:rsidRPr="00135DE0">
        <w:rPr>
          <w:rFonts w:ascii="Arial" w:eastAsia="Times New Roman" w:hAnsi="Arial" w:cs="Arial"/>
          <w:sz w:val="20"/>
          <w:szCs w:val="20"/>
          <w:lang w:eastAsia="cs-CZ"/>
        </w:rPr>
        <w:t xml:space="preserve"> následujícím po </w:t>
      </w:r>
      <w:r w:rsidR="00B87546" w:rsidRPr="00135DE0">
        <w:rPr>
          <w:rFonts w:ascii="Arial" w:eastAsia="Times New Roman" w:hAnsi="Arial" w:cs="Arial"/>
          <w:sz w:val="20"/>
          <w:szCs w:val="20"/>
          <w:lang w:eastAsia="cs-CZ"/>
        </w:rPr>
        <w:t>měsíci, v</w:t>
      </w:r>
      <w:r w:rsidR="00985A4C" w:rsidRPr="00135DE0">
        <w:rPr>
          <w:rFonts w:ascii="Arial" w:eastAsia="Times New Roman" w:hAnsi="Arial" w:cs="Arial"/>
          <w:sz w:val="20"/>
          <w:szCs w:val="20"/>
          <w:lang w:eastAsia="cs-CZ"/>
        </w:rPr>
        <w:t>e</w:t>
      </w:r>
      <w:r w:rsidR="00B87546" w:rsidRPr="00135DE0">
        <w:rPr>
          <w:rFonts w:ascii="Arial" w:eastAsia="Times New Roman" w:hAnsi="Arial" w:cs="Arial"/>
          <w:sz w:val="20"/>
          <w:szCs w:val="20"/>
          <w:lang w:eastAsia="cs-CZ"/>
        </w:rPr>
        <w:t xml:space="preserve"> kterém byla výpověď </w:t>
      </w:r>
      <w:r w:rsidRPr="00135DE0">
        <w:rPr>
          <w:rFonts w:ascii="Arial" w:eastAsia="Times New Roman" w:hAnsi="Arial" w:cs="Arial"/>
          <w:sz w:val="20"/>
          <w:szCs w:val="20"/>
          <w:lang w:eastAsia="cs-CZ"/>
        </w:rPr>
        <w:t>doručen</w:t>
      </w:r>
      <w:r w:rsidR="00B87546" w:rsidRPr="00135DE0">
        <w:rPr>
          <w:rFonts w:ascii="Arial" w:eastAsia="Times New Roman" w:hAnsi="Arial" w:cs="Arial"/>
          <w:sz w:val="20"/>
          <w:szCs w:val="20"/>
          <w:lang w:eastAsia="cs-CZ"/>
        </w:rPr>
        <w:t>a</w:t>
      </w:r>
      <w:r w:rsidRPr="00135DE0">
        <w:rPr>
          <w:rFonts w:ascii="Arial" w:eastAsia="Times New Roman" w:hAnsi="Arial" w:cs="Arial"/>
          <w:sz w:val="20"/>
          <w:szCs w:val="20"/>
          <w:lang w:eastAsia="cs-CZ"/>
        </w:rPr>
        <w:t xml:space="preserve">. </w:t>
      </w:r>
    </w:p>
    <w:p w14:paraId="13136FF5" w14:textId="77777777" w:rsidR="00A41D56" w:rsidRPr="00A41D56" w:rsidRDefault="00985A4C" w:rsidP="008154E1">
      <w:pPr>
        <w:numPr>
          <w:ilvl w:val="0"/>
          <w:numId w:val="6"/>
        </w:numPr>
        <w:tabs>
          <w:tab w:val="num" w:pos="72"/>
        </w:tabs>
        <w:spacing w:after="120" w:line="240" w:lineRule="atLeast"/>
        <w:ind w:left="567" w:hanging="425"/>
        <w:jc w:val="both"/>
        <w:rPr>
          <w:rFonts w:ascii="Arial" w:eastAsia="Times New Roman" w:hAnsi="Arial" w:cs="Arial"/>
          <w:sz w:val="20"/>
          <w:szCs w:val="20"/>
          <w:lang w:eastAsia="cs-CZ"/>
        </w:rPr>
      </w:pPr>
      <w:r w:rsidRPr="00135DE0">
        <w:rPr>
          <w:rFonts w:ascii="Arial" w:hAnsi="Arial" w:cs="Arial"/>
          <w:sz w:val="20"/>
          <w:szCs w:val="20"/>
        </w:rPr>
        <w:t>Podstatným porušením povinností se rozumí</w:t>
      </w:r>
      <w:r w:rsidR="00A41D56">
        <w:rPr>
          <w:rFonts w:ascii="Arial" w:hAnsi="Arial" w:cs="Arial"/>
          <w:sz w:val="20"/>
          <w:szCs w:val="20"/>
        </w:rPr>
        <w:t>:</w:t>
      </w:r>
    </w:p>
    <w:p w14:paraId="514AE148" w14:textId="200261F1" w:rsidR="00A41D56" w:rsidRPr="00A41D56" w:rsidRDefault="00985A4C" w:rsidP="00854141">
      <w:pPr>
        <w:numPr>
          <w:ilvl w:val="1"/>
          <w:numId w:val="6"/>
        </w:numPr>
        <w:spacing w:after="120" w:line="240" w:lineRule="atLeast"/>
        <w:ind w:left="1134" w:hanging="567"/>
        <w:jc w:val="both"/>
        <w:rPr>
          <w:rFonts w:ascii="Arial" w:eastAsia="Times New Roman" w:hAnsi="Arial" w:cs="Arial"/>
          <w:sz w:val="20"/>
          <w:szCs w:val="20"/>
          <w:lang w:eastAsia="cs-CZ"/>
        </w:rPr>
      </w:pPr>
      <w:r w:rsidRPr="00135DE0">
        <w:rPr>
          <w:rFonts w:ascii="Arial" w:hAnsi="Arial" w:cs="Arial"/>
          <w:sz w:val="20"/>
          <w:szCs w:val="20"/>
        </w:rPr>
        <w:t xml:space="preserve">nesplnění smlouvy nebo objednávky poskytovatelem v </w:t>
      </w:r>
      <w:r w:rsidR="00A41D56">
        <w:rPr>
          <w:rFonts w:ascii="Arial" w:hAnsi="Arial" w:cs="Arial"/>
          <w:sz w:val="20"/>
          <w:szCs w:val="20"/>
        </w:rPr>
        <w:t>požadovaném termínu, provedení, nebo kvalitě;</w:t>
      </w:r>
    </w:p>
    <w:p w14:paraId="6141E411" w14:textId="77777777" w:rsidR="00A41D56" w:rsidRDefault="00985A4C" w:rsidP="00854141">
      <w:pPr>
        <w:numPr>
          <w:ilvl w:val="1"/>
          <w:numId w:val="6"/>
        </w:numPr>
        <w:spacing w:after="120" w:line="240" w:lineRule="atLeast"/>
        <w:ind w:left="1134" w:hanging="567"/>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jakékoli prodlení poskytovatele, které ohrozilo nebo mohlo ohrozit další plnění povinností objednatele</w:t>
      </w:r>
      <w:r w:rsidR="00A41D56">
        <w:rPr>
          <w:rFonts w:ascii="Arial" w:eastAsia="Times New Roman" w:hAnsi="Arial" w:cs="Arial"/>
          <w:sz w:val="20"/>
          <w:szCs w:val="20"/>
          <w:lang w:eastAsia="cs-CZ"/>
        </w:rPr>
        <w:t>;</w:t>
      </w:r>
    </w:p>
    <w:p w14:paraId="31A1E014" w14:textId="2091A983" w:rsidR="00A41D56" w:rsidRPr="00EB2461" w:rsidRDefault="00985A4C" w:rsidP="00854141">
      <w:pPr>
        <w:numPr>
          <w:ilvl w:val="1"/>
          <w:numId w:val="6"/>
        </w:numPr>
        <w:spacing w:after="120" w:line="240" w:lineRule="atLeast"/>
        <w:ind w:left="1134" w:hanging="567"/>
        <w:jc w:val="both"/>
        <w:rPr>
          <w:rFonts w:ascii="Arial" w:eastAsia="Times New Roman" w:hAnsi="Arial" w:cs="Arial"/>
          <w:sz w:val="20"/>
          <w:szCs w:val="20"/>
          <w:lang w:eastAsia="cs-CZ"/>
        </w:rPr>
      </w:pPr>
      <w:r w:rsidRPr="00135DE0">
        <w:rPr>
          <w:rFonts w:ascii="Arial" w:hAnsi="Arial" w:cs="Arial"/>
          <w:sz w:val="20"/>
          <w:szCs w:val="20"/>
        </w:rPr>
        <w:t>nezaplacení splatného závazku objednatele i přes písemnou výzvu poskytovatele</w:t>
      </w:r>
      <w:r w:rsidR="00A41D56">
        <w:rPr>
          <w:rFonts w:ascii="Arial" w:hAnsi="Arial" w:cs="Arial"/>
          <w:sz w:val="20"/>
          <w:szCs w:val="20"/>
        </w:rPr>
        <w:t>;</w:t>
      </w:r>
    </w:p>
    <w:p w14:paraId="35DA1B16" w14:textId="282F57A2" w:rsidR="00A41D56" w:rsidRPr="001C51D5" w:rsidRDefault="00985A4C" w:rsidP="00854141">
      <w:pPr>
        <w:numPr>
          <w:ilvl w:val="1"/>
          <w:numId w:val="6"/>
        </w:numPr>
        <w:spacing w:after="120" w:line="240" w:lineRule="atLeast"/>
        <w:ind w:left="1134" w:hanging="567"/>
        <w:jc w:val="both"/>
        <w:rPr>
          <w:rFonts w:ascii="Arial" w:eastAsia="Times New Roman" w:hAnsi="Arial" w:cs="Arial"/>
          <w:sz w:val="20"/>
          <w:szCs w:val="20"/>
          <w:lang w:eastAsia="cs-CZ"/>
        </w:rPr>
      </w:pPr>
      <w:r w:rsidRPr="00135DE0">
        <w:rPr>
          <w:rFonts w:ascii="Arial" w:hAnsi="Arial" w:cs="Arial"/>
          <w:sz w:val="20"/>
          <w:szCs w:val="20"/>
        </w:rPr>
        <w:t>porušení povinnosti mlčenliv</w:t>
      </w:r>
      <w:r w:rsidR="00BE4776">
        <w:rPr>
          <w:rFonts w:ascii="Arial" w:hAnsi="Arial" w:cs="Arial"/>
          <w:sz w:val="20"/>
          <w:szCs w:val="20"/>
        </w:rPr>
        <w:t>osti uvedené v čl. VI</w:t>
      </w:r>
      <w:r w:rsidR="008062F2">
        <w:rPr>
          <w:rFonts w:ascii="Arial" w:hAnsi="Arial" w:cs="Arial"/>
          <w:sz w:val="20"/>
          <w:szCs w:val="20"/>
        </w:rPr>
        <w:t>I</w:t>
      </w:r>
      <w:r w:rsidR="00BE4776">
        <w:rPr>
          <w:rFonts w:ascii="Arial" w:hAnsi="Arial" w:cs="Arial"/>
          <w:sz w:val="20"/>
          <w:szCs w:val="20"/>
        </w:rPr>
        <w:t xml:space="preserve">I. odst. 1. </w:t>
      </w:r>
      <w:r w:rsidRPr="00135DE0">
        <w:rPr>
          <w:rFonts w:ascii="Arial" w:hAnsi="Arial" w:cs="Arial"/>
          <w:sz w:val="20"/>
          <w:szCs w:val="20"/>
        </w:rPr>
        <w:t>této smlouvy</w:t>
      </w:r>
      <w:r w:rsidR="00A41D56">
        <w:rPr>
          <w:rFonts w:ascii="Arial" w:hAnsi="Arial" w:cs="Arial"/>
          <w:sz w:val="20"/>
          <w:szCs w:val="20"/>
        </w:rPr>
        <w:t>;</w:t>
      </w:r>
    </w:p>
    <w:p w14:paraId="6A923188" w14:textId="1B8DC580" w:rsidR="001C51D5" w:rsidRPr="00A41D56" w:rsidRDefault="001C51D5" w:rsidP="00854141">
      <w:pPr>
        <w:numPr>
          <w:ilvl w:val="1"/>
          <w:numId w:val="6"/>
        </w:numPr>
        <w:spacing w:after="120" w:line="240" w:lineRule="atLeast"/>
        <w:ind w:left="1134" w:hanging="567"/>
        <w:jc w:val="both"/>
        <w:rPr>
          <w:rFonts w:ascii="Arial" w:eastAsia="Times New Roman" w:hAnsi="Arial" w:cs="Arial"/>
          <w:sz w:val="20"/>
          <w:szCs w:val="20"/>
          <w:lang w:eastAsia="cs-CZ"/>
        </w:rPr>
      </w:pPr>
      <w:r>
        <w:rPr>
          <w:rFonts w:ascii="Arial" w:hAnsi="Arial" w:cs="Arial"/>
          <w:sz w:val="20"/>
          <w:szCs w:val="20"/>
        </w:rPr>
        <w:t>porušení povinností vyplývajících z </w:t>
      </w:r>
      <w:proofErr w:type="spellStart"/>
      <w:proofErr w:type="gramStart"/>
      <w:r>
        <w:rPr>
          <w:rFonts w:ascii="Arial" w:hAnsi="Arial" w:cs="Arial"/>
          <w:sz w:val="20"/>
          <w:szCs w:val="20"/>
        </w:rPr>
        <w:t>ust</w:t>
      </w:r>
      <w:proofErr w:type="spellEnd"/>
      <w:r>
        <w:rPr>
          <w:rFonts w:ascii="Arial" w:hAnsi="Arial" w:cs="Arial"/>
          <w:sz w:val="20"/>
          <w:szCs w:val="20"/>
        </w:rPr>
        <w:t>..</w:t>
      </w:r>
      <w:proofErr w:type="gramEnd"/>
      <w:r>
        <w:rPr>
          <w:rFonts w:ascii="Arial" w:hAnsi="Arial" w:cs="Arial"/>
          <w:sz w:val="20"/>
          <w:szCs w:val="20"/>
        </w:rPr>
        <w:t xml:space="preserve"> VII. odst. </w:t>
      </w:r>
      <w:r w:rsidR="00A95C7B">
        <w:rPr>
          <w:rFonts w:ascii="Arial" w:hAnsi="Arial" w:cs="Arial"/>
          <w:sz w:val="20"/>
          <w:szCs w:val="20"/>
        </w:rPr>
        <w:t>8</w:t>
      </w:r>
      <w:r>
        <w:rPr>
          <w:rFonts w:ascii="Arial" w:hAnsi="Arial" w:cs="Arial"/>
          <w:sz w:val="20"/>
          <w:szCs w:val="20"/>
        </w:rPr>
        <w:t>. této smlouvy;</w:t>
      </w:r>
    </w:p>
    <w:p w14:paraId="4B07EF5A" w14:textId="269BDDBB" w:rsidR="001C4CE2" w:rsidRDefault="00A41D56" w:rsidP="00854141">
      <w:pPr>
        <w:numPr>
          <w:ilvl w:val="1"/>
          <w:numId w:val="6"/>
        </w:numPr>
        <w:spacing w:after="120" w:line="240" w:lineRule="atLeast"/>
        <w:ind w:left="1134" w:hanging="56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případ, kdy </w:t>
      </w:r>
      <w:r w:rsidR="001C4CE2" w:rsidRPr="00A41D56">
        <w:rPr>
          <w:rFonts w:ascii="Arial" w:eastAsia="Times New Roman" w:hAnsi="Arial" w:cs="Arial"/>
          <w:sz w:val="20"/>
          <w:szCs w:val="20"/>
          <w:lang w:eastAsia="cs-CZ"/>
        </w:rPr>
        <w:t>poskytovatel přesta</w:t>
      </w:r>
      <w:r>
        <w:rPr>
          <w:rFonts w:ascii="Arial" w:eastAsia="Times New Roman" w:hAnsi="Arial" w:cs="Arial"/>
          <w:sz w:val="20"/>
          <w:szCs w:val="20"/>
          <w:lang w:eastAsia="cs-CZ"/>
        </w:rPr>
        <w:t>ne</w:t>
      </w:r>
      <w:r w:rsidR="001C4CE2" w:rsidRPr="00A41D56">
        <w:rPr>
          <w:rFonts w:ascii="Arial" w:eastAsia="Times New Roman" w:hAnsi="Arial" w:cs="Arial"/>
          <w:sz w:val="20"/>
          <w:szCs w:val="20"/>
          <w:lang w:eastAsia="cs-CZ"/>
        </w:rPr>
        <w:t xml:space="preserve"> splňovat kvalifikační podmínky </w:t>
      </w:r>
      <w:r w:rsidRPr="00A41D56">
        <w:rPr>
          <w:rFonts w:ascii="Arial" w:eastAsia="Times New Roman" w:hAnsi="Arial" w:cs="Arial"/>
          <w:sz w:val="20"/>
          <w:szCs w:val="20"/>
          <w:lang w:eastAsia="cs-CZ"/>
        </w:rPr>
        <w:t>uvedené v zadávacím řízení specifikovaném v čl. I. odst. 1</w:t>
      </w:r>
      <w:r w:rsidR="00BE4776">
        <w:rPr>
          <w:rFonts w:ascii="Arial" w:eastAsia="Times New Roman" w:hAnsi="Arial" w:cs="Arial"/>
          <w:sz w:val="20"/>
          <w:szCs w:val="20"/>
          <w:lang w:eastAsia="cs-CZ"/>
        </w:rPr>
        <w:t>.</w:t>
      </w:r>
      <w:r w:rsidRPr="00A41D56">
        <w:rPr>
          <w:rFonts w:ascii="Arial" w:eastAsia="Times New Roman" w:hAnsi="Arial" w:cs="Arial"/>
          <w:sz w:val="20"/>
          <w:szCs w:val="20"/>
          <w:lang w:eastAsia="cs-CZ"/>
        </w:rPr>
        <w:t xml:space="preserve"> této smlouvy</w:t>
      </w:r>
      <w:r w:rsidR="001C4CE2" w:rsidRPr="00A41D56">
        <w:rPr>
          <w:rFonts w:ascii="Arial" w:eastAsia="Times New Roman" w:hAnsi="Arial" w:cs="Arial"/>
          <w:sz w:val="20"/>
          <w:szCs w:val="20"/>
          <w:lang w:eastAsia="cs-CZ"/>
        </w:rPr>
        <w:t>;</w:t>
      </w:r>
    </w:p>
    <w:p w14:paraId="0A761EE6" w14:textId="1871CA79" w:rsidR="001C4CE2" w:rsidRPr="00A41D56" w:rsidRDefault="001C4CE2" w:rsidP="00854141">
      <w:pPr>
        <w:numPr>
          <w:ilvl w:val="1"/>
          <w:numId w:val="6"/>
        </w:numPr>
        <w:spacing w:after="120" w:line="240" w:lineRule="atLeast"/>
        <w:ind w:left="1134" w:hanging="567"/>
        <w:jc w:val="both"/>
        <w:rPr>
          <w:rFonts w:ascii="Arial" w:eastAsia="Times New Roman" w:hAnsi="Arial" w:cs="Arial"/>
          <w:sz w:val="20"/>
          <w:szCs w:val="20"/>
          <w:lang w:eastAsia="cs-CZ"/>
        </w:rPr>
      </w:pPr>
      <w:r w:rsidRPr="00A41D56">
        <w:rPr>
          <w:rFonts w:ascii="Arial" w:eastAsia="Times New Roman" w:hAnsi="Arial" w:cs="Arial"/>
          <w:sz w:val="20"/>
          <w:szCs w:val="20"/>
          <w:lang w:eastAsia="cs-CZ"/>
        </w:rPr>
        <w:t>jednání poskytovatele</w:t>
      </w:r>
      <w:r w:rsidR="00A41D56">
        <w:rPr>
          <w:rFonts w:ascii="Arial" w:eastAsia="Times New Roman" w:hAnsi="Arial" w:cs="Arial"/>
          <w:sz w:val="20"/>
          <w:szCs w:val="20"/>
          <w:lang w:eastAsia="cs-CZ"/>
        </w:rPr>
        <w:t>,</w:t>
      </w:r>
      <w:r w:rsidR="00BE4776">
        <w:rPr>
          <w:rFonts w:ascii="Arial" w:eastAsia="Times New Roman" w:hAnsi="Arial" w:cs="Arial"/>
          <w:sz w:val="20"/>
          <w:szCs w:val="20"/>
          <w:lang w:eastAsia="cs-CZ"/>
        </w:rPr>
        <w:t xml:space="preserve"> či okolnosti</w:t>
      </w:r>
      <w:r w:rsidRPr="00A41D56">
        <w:rPr>
          <w:rFonts w:ascii="Arial" w:eastAsia="Times New Roman" w:hAnsi="Arial" w:cs="Arial"/>
          <w:sz w:val="20"/>
          <w:szCs w:val="20"/>
          <w:lang w:eastAsia="cs-CZ"/>
        </w:rPr>
        <w:t xml:space="preserve"> objektivního charakteru</w:t>
      </w:r>
      <w:r w:rsidR="00A41D56">
        <w:rPr>
          <w:rFonts w:ascii="Arial" w:eastAsia="Times New Roman" w:hAnsi="Arial" w:cs="Arial"/>
          <w:sz w:val="20"/>
          <w:szCs w:val="20"/>
          <w:lang w:eastAsia="cs-CZ"/>
        </w:rPr>
        <w:t>, ze kterých</w:t>
      </w:r>
      <w:r w:rsidRPr="00A41D56">
        <w:rPr>
          <w:rFonts w:ascii="Arial" w:eastAsia="Times New Roman" w:hAnsi="Arial" w:cs="Arial"/>
          <w:sz w:val="20"/>
          <w:szCs w:val="20"/>
          <w:lang w:eastAsia="cs-CZ"/>
        </w:rPr>
        <w:t xml:space="preserve"> je zjevné, že poskytovatel nebude schopen splnit své závazky.</w:t>
      </w:r>
    </w:p>
    <w:p w14:paraId="708C10CE" w14:textId="4E99F79A" w:rsidR="00DA6752" w:rsidRPr="00135DE0" w:rsidRDefault="00DA6752" w:rsidP="008154E1">
      <w:pPr>
        <w:numPr>
          <w:ilvl w:val="0"/>
          <w:numId w:val="6"/>
        </w:numPr>
        <w:tabs>
          <w:tab w:val="num" w:pos="72"/>
        </w:tabs>
        <w:spacing w:after="120" w:line="240" w:lineRule="atLeast"/>
        <w:ind w:left="567" w:hanging="425"/>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Odstoupení od smlouvy musí být učiněno písemně a musí být doručeno druhé smluvní straně</w:t>
      </w:r>
      <w:r w:rsidR="001C4CE2" w:rsidRPr="00135DE0">
        <w:rPr>
          <w:rFonts w:ascii="Arial" w:eastAsia="Times New Roman" w:hAnsi="Arial" w:cs="Arial"/>
          <w:sz w:val="20"/>
          <w:szCs w:val="20"/>
          <w:lang w:eastAsia="cs-CZ"/>
        </w:rPr>
        <w:t>.</w:t>
      </w:r>
      <w:r w:rsidRPr="00135DE0">
        <w:rPr>
          <w:rFonts w:ascii="Arial" w:eastAsia="Times New Roman" w:hAnsi="Arial" w:cs="Arial"/>
          <w:sz w:val="20"/>
          <w:szCs w:val="20"/>
          <w:lang w:eastAsia="cs-CZ"/>
        </w:rPr>
        <w:t xml:space="preserve"> Účinky odstoupení nastávají doručením oznámení o odstoupení</w:t>
      </w:r>
      <w:r w:rsidR="00A41D56">
        <w:rPr>
          <w:rFonts w:ascii="Arial" w:eastAsia="Times New Roman" w:hAnsi="Arial" w:cs="Arial"/>
          <w:sz w:val="20"/>
          <w:szCs w:val="20"/>
          <w:lang w:eastAsia="cs-CZ"/>
        </w:rPr>
        <w:t xml:space="preserve"> druhé smluvní straně</w:t>
      </w:r>
      <w:r w:rsidRPr="00135DE0">
        <w:rPr>
          <w:rFonts w:ascii="Arial" w:eastAsia="Times New Roman" w:hAnsi="Arial" w:cs="Arial"/>
          <w:sz w:val="20"/>
          <w:szCs w:val="20"/>
          <w:lang w:eastAsia="cs-CZ"/>
        </w:rPr>
        <w:t>.</w:t>
      </w:r>
    </w:p>
    <w:p w14:paraId="486D91F7" w14:textId="72659B6D" w:rsidR="00906398" w:rsidRPr="00BE59F8" w:rsidRDefault="00BE59F8" w:rsidP="00FE662A">
      <w:pPr>
        <w:pStyle w:val="uroven2-odstavec1"/>
        <w:numPr>
          <w:ilvl w:val="0"/>
          <w:numId w:val="6"/>
        </w:numPr>
        <w:tabs>
          <w:tab w:val="num" w:pos="567"/>
        </w:tabs>
        <w:spacing w:after="120" w:line="240" w:lineRule="atLeast"/>
        <w:ind w:left="567" w:hanging="425"/>
        <w:rPr>
          <w:rFonts w:ascii="Arial" w:hAnsi="Arial"/>
          <w:sz w:val="20"/>
          <w:szCs w:val="20"/>
          <w:lang w:eastAsia="cs-CZ"/>
        </w:rPr>
      </w:pPr>
      <w:r>
        <w:rPr>
          <w:rFonts w:ascii="Arial" w:hAnsi="Arial"/>
          <w:sz w:val="20"/>
          <w:szCs w:val="20"/>
          <w:lang w:eastAsia="cs-CZ"/>
        </w:rPr>
        <w:t>U</w:t>
      </w:r>
      <w:r w:rsidR="00DA6752" w:rsidRPr="00BE59F8">
        <w:rPr>
          <w:rFonts w:ascii="Arial" w:hAnsi="Arial"/>
          <w:sz w:val="20"/>
          <w:szCs w:val="20"/>
          <w:lang w:eastAsia="cs-CZ"/>
        </w:rPr>
        <w:t xml:space="preserve">končením účinnosti </w:t>
      </w:r>
      <w:r w:rsidR="00B43EB9" w:rsidRPr="00BE59F8">
        <w:rPr>
          <w:rFonts w:ascii="Arial" w:hAnsi="Arial"/>
          <w:sz w:val="20"/>
          <w:szCs w:val="20"/>
          <w:lang w:eastAsia="cs-CZ"/>
        </w:rPr>
        <w:t xml:space="preserve">této </w:t>
      </w:r>
      <w:r w:rsidR="00966815" w:rsidRPr="00BE59F8">
        <w:rPr>
          <w:rFonts w:ascii="Arial" w:hAnsi="Arial"/>
          <w:sz w:val="20"/>
          <w:szCs w:val="20"/>
          <w:lang w:eastAsia="cs-CZ"/>
        </w:rPr>
        <w:t>s</w:t>
      </w:r>
      <w:r w:rsidR="00DA6752" w:rsidRPr="00BE59F8">
        <w:rPr>
          <w:rFonts w:ascii="Arial" w:hAnsi="Arial"/>
          <w:sz w:val="20"/>
          <w:szCs w:val="20"/>
          <w:lang w:eastAsia="cs-CZ"/>
        </w:rPr>
        <w:t>mlouvy zanikají všechny závazky smluvních stran ze smlouvy</w:t>
      </w:r>
      <w:r w:rsidR="00B87546" w:rsidRPr="00BE59F8">
        <w:rPr>
          <w:rFonts w:ascii="Arial" w:hAnsi="Arial"/>
          <w:sz w:val="20"/>
          <w:szCs w:val="20"/>
          <w:lang w:eastAsia="cs-CZ"/>
        </w:rPr>
        <w:t>, vyjma povinnosti mlčenlivosti</w:t>
      </w:r>
      <w:r w:rsidR="00C25E9A" w:rsidRPr="00BE59F8">
        <w:rPr>
          <w:rFonts w:ascii="Arial" w:hAnsi="Arial"/>
          <w:sz w:val="20"/>
          <w:szCs w:val="20"/>
          <w:lang w:eastAsia="cs-CZ"/>
        </w:rPr>
        <w:t xml:space="preserve">, </w:t>
      </w:r>
      <w:r w:rsidR="00B87546" w:rsidRPr="00BE59F8">
        <w:rPr>
          <w:rFonts w:ascii="Arial" w:hAnsi="Arial"/>
          <w:sz w:val="20"/>
          <w:szCs w:val="20"/>
          <w:lang w:eastAsia="cs-CZ"/>
        </w:rPr>
        <w:t>ochrany důvěrných informací</w:t>
      </w:r>
      <w:r w:rsidR="006C3006" w:rsidRPr="00BE59F8">
        <w:rPr>
          <w:rFonts w:ascii="Arial" w:hAnsi="Arial"/>
          <w:sz w:val="20"/>
          <w:szCs w:val="20"/>
          <w:lang w:eastAsia="cs-CZ"/>
        </w:rPr>
        <w:t xml:space="preserve"> a </w:t>
      </w:r>
      <w:r>
        <w:rPr>
          <w:rFonts w:ascii="Arial" w:hAnsi="Arial"/>
          <w:sz w:val="20"/>
          <w:szCs w:val="20"/>
          <w:lang w:eastAsia="cs-CZ"/>
        </w:rPr>
        <w:t>dalších ustanovení</w:t>
      </w:r>
      <w:r w:rsidRPr="00BE59F8">
        <w:rPr>
          <w:rFonts w:ascii="Arial" w:hAnsi="Arial"/>
          <w:sz w:val="20"/>
          <w:szCs w:val="20"/>
          <w:lang w:eastAsia="cs-CZ"/>
        </w:rPr>
        <w:t xml:space="preserve">, které mají výslovně nebo ze své povahy zůstat účinné i po ukončení účinnosti této smlouvy. </w:t>
      </w:r>
      <w:r w:rsidR="00DA6752" w:rsidRPr="00BE59F8">
        <w:rPr>
          <w:rFonts w:ascii="Arial" w:hAnsi="Arial"/>
          <w:sz w:val="20"/>
          <w:szCs w:val="20"/>
          <w:lang w:eastAsia="cs-CZ"/>
        </w:rPr>
        <w:t xml:space="preserve">Nezanikají </w:t>
      </w:r>
      <w:r w:rsidR="006C3006" w:rsidRPr="00BE59F8">
        <w:rPr>
          <w:rFonts w:ascii="Arial" w:hAnsi="Arial"/>
          <w:sz w:val="20"/>
          <w:szCs w:val="20"/>
          <w:lang w:eastAsia="cs-CZ"/>
        </w:rPr>
        <w:t>rovněž</w:t>
      </w:r>
      <w:r w:rsidR="00DA6752" w:rsidRPr="00BE59F8">
        <w:rPr>
          <w:rFonts w:ascii="Arial" w:hAnsi="Arial"/>
          <w:sz w:val="20"/>
          <w:szCs w:val="20"/>
          <w:lang w:eastAsia="cs-CZ"/>
        </w:rPr>
        <w:t xml:space="preserve"> nároky na náhradu škody</w:t>
      </w:r>
      <w:r w:rsidR="001C4CE2" w:rsidRPr="00BE59F8">
        <w:rPr>
          <w:rFonts w:ascii="Arial" w:hAnsi="Arial"/>
          <w:sz w:val="20"/>
          <w:szCs w:val="20"/>
          <w:lang w:eastAsia="cs-CZ"/>
        </w:rPr>
        <w:t>, úroků z prodlení</w:t>
      </w:r>
      <w:r w:rsidR="00DA6752" w:rsidRPr="00BE59F8">
        <w:rPr>
          <w:rFonts w:ascii="Arial" w:hAnsi="Arial"/>
          <w:sz w:val="20"/>
          <w:szCs w:val="20"/>
          <w:lang w:eastAsia="cs-CZ"/>
        </w:rPr>
        <w:t xml:space="preserve"> a smluvní </w:t>
      </w:r>
      <w:r w:rsidR="00B43EB9" w:rsidRPr="00BE59F8">
        <w:rPr>
          <w:rFonts w:ascii="Arial" w:hAnsi="Arial"/>
          <w:sz w:val="20"/>
          <w:szCs w:val="20"/>
          <w:lang w:eastAsia="cs-CZ"/>
        </w:rPr>
        <w:t>sankce</w:t>
      </w:r>
      <w:r w:rsidR="00185C35" w:rsidRPr="00BE59F8">
        <w:rPr>
          <w:rFonts w:ascii="Arial" w:hAnsi="Arial"/>
          <w:sz w:val="20"/>
          <w:szCs w:val="20"/>
          <w:lang w:eastAsia="cs-CZ"/>
        </w:rPr>
        <w:t>.</w:t>
      </w:r>
      <w:r w:rsidRPr="00BE59F8">
        <w:rPr>
          <w:rFonts w:ascii="Arial" w:hAnsi="Arial"/>
          <w:sz w:val="20"/>
          <w:szCs w:val="20"/>
          <w:lang w:eastAsia="cs-CZ"/>
        </w:rPr>
        <w:t xml:space="preserve"> </w:t>
      </w:r>
    </w:p>
    <w:p w14:paraId="51F76DB7" w14:textId="416EF92B" w:rsidR="008062F2" w:rsidRPr="008062F2" w:rsidRDefault="008062F2" w:rsidP="008154E1">
      <w:pPr>
        <w:numPr>
          <w:ilvl w:val="0"/>
          <w:numId w:val="6"/>
        </w:numPr>
        <w:spacing w:after="120" w:line="240" w:lineRule="atLeast"/>
        <w:ind w:left="567" w:hanging="425"/>
        <w:jc w:val="both"/>
        <w:rPr>
          <w:rFonts w:ascii="Arial" w:eastAsia="Times New Roman" w:hAnsi="Arial" w:cs="Arial"/>
          <w:sz w:val="20"/>
          <w:szCs w:val="20"/>
          <w:lang w:eastAsia="cs-CZ"/>
        </w:rPr>
      </w:pPr>
      <w:r w:rsidRPr="008062F2">
        <w:rPr>
          <w:rFonts w:ascii="Arial" w:hAnsi="Arial" w:cs="Arial"/>
          <w:sz w:val="20"/>
          <w:szCs w:val="20"/>
        </w:rPr>
        <w:t>Smluvní strany jsou povinny poskytnout si v případě předčasného ukončení této smlouvy veškerou potřebnou součinnost tak, aby žádné ze smluvních stran nevznikla škoda.</w:t>
      </w:r>
    </w:p>
    <w:p w14:paraId="2E85968F" w14:textId="3E9F15BD" w:rsidR="00E02B0C" w:rsidRPr="00135DE0" w:rsidRDefault="006959E5" w:rsidP="00B34D08">
      <w:pPr>
        <w:pStyle w:val="Odstavecseseznamem"/>
        <w:spacing w:before="480" w:after="120" w:line="240" w:lineRule="atLeast"/>
        <w:ind w:left="0"/>
        <w:contextualSpacing w:val="0"/>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lastRenderedPageBreak/>
        <w:t xml:space="preserve">Čl. </w:t>
      </w:r>
      <w:r w:rsidR="00EC56FA" w:rsidRPr="00135DE0">
        <w:rPr>
          <w:rFonts w:ascii="Arial" w:eastAsia="Times New Roman" w:hAnsi="Arial" w:cs="Arial"/>
          <w:b/>
          <w:sz w:val="20"/>
          <w:szCs w:val="20"/>
          <w:lang w:eastAsia="cs-CZ"/>
        </w:rPr>
        <w:t>X</w:t>
      </w:r>
      <w:r w:rsidR="008062F2">
        <w:rPr>
          <w:rFonts w:ascii="Arial" w:eastAsia="Times New Roman" w:hAnsi="Arial" w:cs="Arial"/>
          <w:b/>
          <w:sz w:val="20"/>
          <w:szCs w:val="20"/>
          <w:lang w:eastAsia="cs-CZ"/>
        </w:rPr>
        <w:t>IV</w:t>
      </w:r>
      <w:r w:rsidR="00E02B0C" w:rsidRPr="00135DE0">
        <w:rPr>
          <w:rFonts w:ascii="Arial" w:eastAsia="Times New Roman" w:hAnsi="Arial" w:cs="Arial"/>
          <w:b/>
          <w:sz w:val="20"/>
          <w:szCs w:val="20"/>
          <w:lang w:eastAsia="cs-CZ"/>
        </w:rPr>
        <w:t>.</w:t>
      </w:r>
    </w:p>
    <w:p w14:paraId="55EDC005" w14:textId="77777777" w:rsidR="00185C35" w:rsidRPr="00135DE0" w:rsidRDefault="00185C35" w:rsidP="006B35EA">
      <w:pPr>
        <w:pStyle w:val="Odstavecseseznamem"/>
        <w:spacing w:after="480" w:line="240" w:lineRule="atLeast"/>
        <w:ind w:left="0"/>
        <w:contextualSpacing w:val="0"/>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Ustanovení o doručování</w:t>
      </w:r>
    </w:p>
    <w:p w14:paraId="526A4C6A" w14:textId="2640EDFF" w:rsidR="008F1BFB" w:rsidRPr="008F1BFB" w:rsidRDefault="00DB346C" w:rsidP="008F1BFB">
      <w:pPr>
        <w:pStyle w:val="Odstavecseseznamem"/>
        <w:numPr>
          <w:ilvl w:val="0"/>
          <w:numId w:val="31"/>
        </w:numPr>
        <w:spacing w:after="120" w:line="240" w:lineRule="atLeast"/>
        <w:ind w:left="567" w:right="283" w:hanging="578"/>
        <w:jc w:val="both"/>
        <w:rPr>
          <w:rFonts w:ascii="Arial" w:eastAsia="Times New Roman" w:hAnsi="Arial" w:cs="Arial"/>
          <w:sz w:val="20"/>
          <w:szCs w:val="20"/>
          <w:lang w:eastAsia="ar-SA"/>
        </w:rPr>
      </w:pPr>
      <w:r w:rsidRPr="008F1BFB">
        <w:rPr>
          <w:rFonts w:ascii="Arial" w:hAnsi="Arial" w:cs="Arial"/>
          <w:sz w:val="20"/>
          <w:szCs w:val="20"/>
        </w:rPr>
        <w:t>Oznámení mezi smluvními stranami, která se vztahují k této smlouvě, nebo která mají být učiněna na základě této smlouvy a zakládají vzájemná práva a povinnosti, musí být učiněna v písemné formě a druhé straně doručena buď osobně, nebo doporučeným dopisem, či jinou formou registrovaného poštovního nebo elektronického styku na adresu uvedenou na tit</w:t>
      </w:r>
      <w:r w:rsidR="006E32DD">
        <w:rPr>
          <w:rFonts w:ascii="Arial" w:hAnsi="Arial" w:cs="Arial"/>
          <w:sz w:val="20"/>
          <w:szCs w:val="20"/>
        </w:rPr>
        <w:t xml:space="preserve">ulní stránce této smlouvy, </w:t>
      </w:r>
      <w:proofErr w:type="gramStart"/>
      <w:r w:rsidR="006E32DD">
        <w:rPr>
          <w:rFonts w:ascii="Arial" w:hAnsi="Arial" w:cs="Arial"/>
          <w:sz w:val="20"/>
          <w:szCs w:val="20"/>
        </w:rPr>
        <w:t>není</w:t>
      </w:r>
      <w:proofErr w:type="gramEnd"/>
      <w:r w:rsidR="006E32DD">
        <w:rPr>
          <w:rFonts w:ascii="Arial" w:hAnsi="Arial" w:cs="Arial"/>
          <w:sz w:val="20"/>
          <w:szCs w:val="20"/>
        </w:rPr>
        <w:t>–</w:t>
      </w:r>
      <w:proofErr w:type="spellStart"/>
      <w:proofErr w:type="gramStart"/>
      <w:r w:rsidRPr="008F1BFB">
        <w:rPr>
          <w:rFonts w:ascii="Arial" w:hAnsi="Arial" w:cs="Arial"/>
          <w:sz w:val="20"/>
          <w:szCs w:val="20"/>
        </w:rPr>
        <w:t>li</w:t>
      </w:r>
      <w:proofErr w:type="spellEnd"/>
      <w:proofErr w:type="gramEnd"/>
      <w:r w:rsidRPr="008F1BFB">
        <w:rPr>
          <w:rFonts w:ascii="Arial" w:hAnsi="Arial" w:cs="Arial"/>
          <w:sz w:val="20"/>
          <w:szCs w:val="20"/>
        </w:rPr>
        <w:t xml:space="preserve"> touto smlouvou stanoveno jinak. </w:t>
      </w:r>
    </w:p>
    <w:p w14:paraId="401B9C8E" w14:textId="77777777" w:rsidR="008F1BFB" w:rsidRPr="008F1BFB" w:rsidRDefault="008F1BFB" w:rsidP="008F1BFB">
      <w:pPr>
        <w:pStyle w:val="Odstavecseseznamem"/>
        <w:spacing w:after="120" w:line="240" w:lineRule="atLeast"/>
        <w:ind w:left="567" w:right="283"/>
        <w:jc w:val="both"/>
        <w:rPr>
          <w:rFonts w:ascii="Arial" w:eastAsia="Times New Roman" w:hAnsi="Arial" w:cs="Arial"/>
          <w:sz w:val="20"/>
          <w:szCs w:val="20"/>
          <w:lang w:eastAsia="ar-SA"/>
        </w:rPr>
      </w:pPr>
    </w:p>
    <w:p w14:paraId="311320E5" w14:textId="5D0A5DBC" w:rsidR="00DB346C" w:rsidRDefault="008F1BFB" w:rsidP="008F1BFB">
      <w:pPr>
        <w:pStyle w:val="Odstavecseseznamem"/>
        <w:numPr>
          <w:ilvl w:val="0"/>
          <w:numId w:val="31"/>
        </w:numPr>
        <w:spacing w:after="120" w:line="240" w:lineRule="atLeast"/>
        <w:ind w:left="567" w:right="283" w:hanging="578"/>
        <w:jc w:val="both"/>
        <w:rPr>
          <w:rFonts w:ascii="Arial" w:eastAsia="Times New Roman" w:hAnsi="Arial" w:cs="Arial"/>
          <w:sz w:val="20"/>
          <w:szCs w:val="20"/>
          <w:lang w:eastAsia="ar-SA"/>
        </w:rPr>
      </w:pPr>
      <w:r w:rsidRPr="008F1BFB">
        <w:rPr>
          <w:rFonts w:ascii="Arial" w:eastAsia="Times New Roman" w:hAnsi="Arial" w:cs="Arial"/>
          <w:sz w:val="20"/>
          <w:szCs w:val="20"/>
          <w:lang w:eastAsia="ar-SA"/>
        </w:rPr>
        <w:t>O</w:t>
      </w:r>
      <w:r w:rsidR="00DB346C" w:rsidRPr="008F1BFB">
        <w:rPr>
          <w:rFonts w:ascii="Arial" w:eastAsia="Times New Roman" w:hAnsi="Arial" w:cs="Arial"/>
          <w:sz w:val="20"/>
          <w:szCs w:val="20"/>
          <w:lang w:eastAsia="ar-SA"/>
        </w:rPr>
        <w:t>známení mezi smluvními stranami, která mají informativní charakter, mohou být učiněna elektroni</w:t>
      </w:r>
      <w:r w:rsidR="00B14161">
        <w:rPr>
          <w:rFonts w:ascii="Arial" w:eastAsia="Times New Roman" w:hAnsi="Arial" w:cs="Arial"/>
          <w:sz w:val="20"/>
          <w:szCs w:val="20"/>
          <w:lang w:eastAsia="ar-SA"/>
        </w:rPr>
        <w:t xml:space="preserve">ckou formou odesláním na </w:t>
      </w:r>
      <w:r w:rsidR="00DB346C" w:rsidRPr="008F1BFB">
        <w:rPr>
          <w:rFonts w:ascii="Arial" w:eastAsia="Times New Roman" w:hAnsi="Arial" w:cs="Arial"/>
          <w:sz w:val="20"/>
          <w:szCs w:val="20"/>
          <w:lang w:eastAsia="ar-SA"/>
        </w:rPr>
        <w:t>elektronick</w:t>
      </w:r>
      <w:r w:rsidR="00B14161">
        <w:rPr>
          <w:rFonts w:ascii="Arial" w:eastAsia="Times New Roman" w:hAnsi="Arial" w:cs="Arial"/>
          <w:sz w:val="20"/>
          <w:szCs w:val="20"/>
          <w:lang w:eastAsia="ar-SA"/>
        </w:rPr>
        <w:t>é adresy kontaktních osob uvedené v záhlaví smlouvy</w:t>
      </w:r>
      <w:r w:rsidR="00DB346C" w:rsidRPr="008F1BFB">
        <w:rPr>
          <w:rFonts w:ascii="Arial" w:eastAsia="Times New Roman" w:hAnsi="Arial" w:cs="Arial"/>
          <w:sz w:val="20"/>
          <w:szCs w:val="20"/>
          <w:lang w:eastAsia="ar-SA"/>
        </w:rPr>
        <w:t>.</w:t>
      </w:r>
    </w:p>
    <w:p w14:paraId="268C220C" w14:textId="77777777" w:rsidR="008F1BFB" w:rsidRPr="008F1BFB" w:rsidRDefault="008F1BFB" w:rsidP="008F1BFB">
      <w:pPr>
        <w:pStyle w:val="Odstavecseseznamem"/>
        <w:rPr>
          <w:rFonts w:ascii="Arial" w:eastAsia="Times New Roman" w:hAnsi="Arial" w:cs="Arial"/>
          <w:sz w:val="20"/>
          <w:szCs w:val="20"/>
          <w:lang w:eastAsia="ar-SA"/>
        </w:rPr>
      </w:pPr>
    </w:p>
    <w:p w14:paraId="45E1C8EF" w14:textId="13BD5E56" w:rsidR="00DB346C" w:rsidRPr="008F1BFB" w:rsidRDefault="00DB346C" w:rsidP="008F1BFB">
      <w:pPr>
        <w:pStyle w:val="Odstavecseseznamem"/>
        <w:numPr>
          <w:ilvl w:val="0"/>
          <w:numId w:val="31"/>
        </w:numPr>
        <w:spacing w:after="120" w:line="240" w:lineRule="atLeast"/>
        <w:ind w:left="567" w:right="283" w:hanging="578"/>
        <w:jc w:val="both"/>
        <w:rPr>
          <w:rFonts w:ascii="Arial" w:eastAsia="Times New Roman" w:hAnsi="Arial" w:cs="Arial"/>
          <w:sz w:val="20"/>
          <w:szCs w:val="20"/>
          <w:lang w:eastAsia="ar-SA"/>
        </w:rPr>
      </w:pPr>
      <w:r w:rsidRPr="008F1BFB">
        <w:rPr>
          <w:rFonts w:ascii="Arial" w:eastAsia="Times New Roman" w:hAnsi="Arial" w:cs="Arial"/>
          <w:sz w:val="20"/>
          <w:szCs w:val="20"/>
          <w:lang w:eastAsia="ar-SA"/>
        </w:rPr>
        <w:t xml:space="preserve">Smluvní strany se zavazují informovat druhou smluvní o změně svých kontaktních údajů nejpozději do tří dnů ode dne, kdy </w:t>
      </w:r>
      <w:r w:rsidR="006C3006" w:rsidRPr="008F1BFB">
        <w:rPr>
          <w:rFonts w:ascii="Arial" w:eastAsia="Times New Roman" w:hAnsi="Arial" w:cs="Arial"/>
          <w:sz w:val="20"/>
          <w:szCs w:val="20"/>
          <w:lang w:eastAsia="ar-SA"/>
        </w:rPr>
        <w:t xml:space="preserve">taková </w:t>
      </w:r>
      <w:r w:rsidRPr="008F1BFB">
        <w:rPr>
          <w:rFonts w:ascii="Arial" w:eastAsia="Times New Roman" w:hAnsi="Arial" w:cs="Arial"/>
          <w:sz w:val="20"/>
          <w:szCs w:val="20"/>
          <w:lang w:eastAsia="ar-SA"/>
        </w:rPr>
        <w:t>změna nastala.</w:t>
      </w:r>
    </w:p>
    <w:p w14:paraId="01E64734" w14:textId="1E48D9C8" w:rsidR="00185C35" w:rsidRPr="00135DE0" w:rsidRDefault="00185C35" w:rsidP="006B35EA">
      <w:pPr>
        <w:pStyle w:val="Odstavecseseznamem"/>
        <w:spacing w:before="480" w:after="120" w:line="240" w:lineRule="atLeast"/>
        <w:ind w:left="0"/>
        <w:contextualSpacing w:val="0"/>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Čl. X</w:t>
      </w:r>
      <w:r w:rsidR="00906A69">
        <w:rPr>
          <w:rFonts w:ascii="Arial" w:eastAsia="Times New Roman" w:hAnsi="Arial" w:cs="Arial"/>
          <w:b/>
          <w:sz w:val="20"/>
          <w:szCs w:val="20"/>
          <w:lang w:eastAsia="cs-CZ"/>
        </w:rPr>
        <w:t>V</w:t>
      </w:r>
      <w:r w:rsidRPr="00135DE0">
        <w:rPr>
          <w:rFonts w:ascii="Arial" w:eastAsia="Times New Roman" w:hAnsi="Arial" w:cs="Arial"/>
          <w:b/>
          <w:sz w:val="20"/>
          <w:szCs w:val="20"/>
          <w:lang w:eastAsia="cs-CZ"/>
        </w:rPr>
        <w:t>.</w:t>
      </w:r>
    </w:p>
    <w:p w14:paraId="7A464937" w14:textId="77777777" w:rsidR="00185C35" w:rsidRPr="00135DE0" w:rsidRDefault="0060055B" w:rsidP="006B35EA">
      <w:pPr>
        <w:pStyle w:val="Odstavecseseznamem"/>
        <w:spacing w:after="480" w:line="240" w:lineRule="atLeast"/>
        <w:ind w:left="0"/>
        <w:contextualSpacing w:val="0"/>
        <w:jc w:val="center"/>
        <w:rPr>
          <w:rFonts w:ascii="Arial" w:eastAsia="Times New Roman" w:hAnsi="Arial" w:cs="Arial"/>
          <w:b/>
          <w:sz w:val="20"/>
          <w:szCs w:val="20"/>
          <w:lang w:eastAsia="cs-CZ"/>
        </w:rPr>
      </w:pPr>
      <w:r w:rsidRPr="00135DE0">
        <w:rPr>
          <w:rFonts w:ascii="Arial" w:eastAsia="Times New Roman" w:hAnsi="Arial" w:cs="Arial"/>
          <w:b/>
          <w:sz w:val="20"/>
          <w:szCs w:val="20"/>
          <w:lang w:eastAsia="cs-CZ"/>
        </w:rPr>
        <w:t>Závěrečná ustanovení</w:t>
      </w:r>
    </w:p>
    <w:p w14:paraId="7573AD14" w14:textId="77777777" w:rsidR="001640EB" w:rsidRPr="00135DE0" w:rsidRDefault="00683438" w:rsidP="008154E1">
      <w:pPr>
        <w:numPr>
          <w:ilvl w:val="0"/>
          <w:numId w:val="4"/>
        </w:numPr>
        <w:tabs>
          <w:tab w:val="left" w:pos="-1701"/>
        </w:tabs>
        <w:spacing w:after="120" w:line="240" w:lineRule="atLeast"/>
        <w:ind w:left="567" w:hanging="425"/>
        <w:jc w:val="both"/>
        <w:rPr>
          <w:rFonts w:ascii="Arial" w:hAnsi="Arial" w:cs="Arial"/>
          <w:sz w:val="20"/>
          <w:szCs w:val="20"/>
          <w:lang w:eastAsia="cs-CZ"/>
        </w:rPr>
      </w:pPr>
      <w:r w:rsidRPr="00135DE0">
        <w:rPr>
          <w:rFonts w:ascii="Arial" w:hAnsi="Arial" w:cs="Arial"/>
          <w:sz w:val="20"/>
          <w:szCs w:val="20"/>
        </w:rPr>
        <w:t xml:space="preserve">Poskytovatel </w:t>
      </w:r>
      <w:r w:rsidR="001640EB" w:rsidRPr="00135DE0">
        <w:rPr>
          <w:rFonts w:ascii="Arial" w:hAnsi="Arial" w:cs="Arial"/>
          <w:sz w:val="20"/>
          <w:szCs w:val="20"/>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A3D4B17" w14:textId="2C9D186B" w:rsidR="009F394E" w:rsidRPr="009F394E" w:rsidRDefault="009F394E" w:rsidP="008154E1">
      <w:pPr>
        <w:numPr>
          <w:ilvl w:val="0"/>
          <w:numId w:val="4"/>
        </w:numPr>
        <w:tabs>
          <w:tab w:val="left" w:pos="-1701"/>
        </w:tabs>
        <w:spacing w:after="120" w:line="240" w:lineRule="atLeast"/>
        <w:ind w:left="567" w:hanging="425"/>
        <w:jc w:val="both"/>
        <w:rPr>
          <w:rFonts w:ascii="Arial" w:hAnsi="Arial" w:cs="Arial"/>
          <w:sz w:val="20"/>
          <w:szCs w:val="20"/>
        </w:rPr>
      </w:pPr>
      <w:r>
        <w:rPr>
          <w:rFonts w:ascii="Arial" w:hAnsi="Arial" w:cs="Arial"/>
          <w:sz w:val="20"/>
          <w:szCs w:val="20"/>
        </w:rPr>
        <w:t>Poskytovatel</w:t>
      </w:r>
      <w:r w:rsidRPr="009F394E">
        <w:rPr>
          <w:rFonts w:ascii="Arial" w:hAnsi="Arial" w:cs="Arial"/>
          <w:sz w:val="20"/>
          <w:szCs w:val="20"/>
        </w:rPr>
        <w:t xml:space="preserve"> podpisem </w:t>
      </w:r>
      <w:r>
        <w:rPr>
          <w:rFonts w:ascii="Arial" w:hAnsi="Arial" w:cs="Arial"/>
          <w:sz w:val="20"/>
          <w:szCs w:val="20"/>
        </w:rPr>
        <w:t>této smlouvy</w:t>
      </w:r>
      <w:r w:rsidRPr="009F394E">
        <w:rPr>
          <w:rFonts w:ascii="Arial" w:hAnsi="Arial" w:cs="Arial"/>
          <w:sz w:val="20"/>
          <w:szCs w:val="20"/>
        </w:rPr>
        <w:t xml:space="preserve"> výslovně souhlasí s uveřejněním celého znění této </w:t>
      </w:r>
      <w:r>
        <w:rPr>
          <w:rFonts w:ascii="Arial" w:hAnsi="Arial" w:cs="Arial"/>
          <w:sz w:val="20"/>
          <w:szCs w:val="20"/>
        </w:rPr>
        <w:t>smlouvy</w:t>
      </w:r>
      <w:r w:rsidRPr="009F394E">
        <w:rPr>
          <w:rFonts w:ascii="Arial" w:hAnsi="Arial" w:cs="Arial"/>
          <w:sz w:val="20"/>
          <w:szCs w:val="20"/>
        </w:rPr>
        <w:t xml:space="preserve"> a dílčích objednávek z této </w:t>
      </w:r>
      <w:r>
        <w:rPr>
          <w:rFonts w:ascii="Arial" w:hAnsi="Arial" w:cs="Arial"/>
          <w:sz w:val="20"/>
          <w:szCs w:val="20"/>
        </w:rPr>
        <w:t>smlouvy</w:t>
      </w:r>
      <w:r w:rsidRPr="009F394E">
        <w:rPr>
          <w:rFonts w:ascii="Arial" w:hAnsi="Arial" w:cs="Arial"/>
          <w:sz w:val="20"/>
          <w:szCs w:val="20"/>
        </w:rPr>
        <w:t xml:space="preserve">, a to s ohledem na zákonnou povinnost uveřejnění </w:t>
      </w:r>
      <w:r>
        <w:rPr>
          <w:rFonts w:ascii="Arial" w:hAnsi="Arial" w:cs="Arial"/>
          <w:sz w:val="20"/>
          <w:szCs w:val="20"/>
        </w:rPr>
        <w:t>smlouvy</w:t>
      </w:r>
      <w:r w:rsidRPr="009F394E">
        <w:rPr>
          <w:rFonts w:ascii="Arial" w:hAnsi="Arial" w:cs="Arial"/>
          <w:sz w:val="20"/>
          <w:szCs w:val="20"/>
        </w:rPr>
        <w:t xml:space="preserve"> prostřednictvím registru smluv. Pro případ pochybností smluvní strany shodně prohlašují, že tato </w:t>
      </w:r>
      <w:r>
        <w:rPr>
          <w:rFonts w:ascii="Arial" w:hAnsi="Arial" w:cs="Arial"/>
          <w:sz w:val="20"/>
          <w:szCs w:val="20"/>
        </w:rPr>
        <w:t>smlouva</w:t>
      </w:r>
      <w:r w:rsidRPr="009F394E">
        <w:rPr>
          <w:rFonts w:ascii="Arial" w:hAnsi="Arial" w:cs="Arial"/>
          <w:sz w:val="20"/>
          <w:szCs w:val="20"/>
        </w:rPr>
        <w:t xml:space="preserve"> a dílčí objednávky neobsahují obchodní tajemství, utajované informace či další údaje, které nemohou být uveřejněny prostřednictvím registru smluv.</w:t>
      </w:r>
    </w:p>
    <w:p w14:paraId="2C769CA8" w14:textId="18506618" w:rsidR="009F394E" w:rsidRDefault="009F394E" w:rsidP="008154E1">
      <w:pPr>
        <w:numPr>
          <w:ilvl w:val="0"/>
          <w:numId w:val="4"/>
        </w:numPr>
        <w:tabs>
          <w:tab w:val="left" w:pos="-1701"/>
        </w:tabs>
        <w:spacing w:after="120" w:line="240" w:lineRule="atLeast"/>
        <w:ind w:left="567" w:hanging="425"/>
        <w:jc w:val="both"/>
        <w:rPr>
          <w:rFonts w:ascii="Arial" w:hAnsi="Arial" w:cs="Arial"/>
          <w:sz w:val="20"/>
          <w:szCs w:val="20"/>
        </w:rPr>
      </w:pPr>
      <w:r w:rsidRPr="009F394E">
        <w:rPr>
          <w:rFonts w:ascii="Arial" w:hAnsi="Arial" w:cs="Arial"/>
          <w:sz w:val="20"/>
          <w:szCs w:val="20"/>
        </w:rPr>
        <w:t xml:space="preserve">Smluvní strany se dohodly, že splnění zákonné povinnosti uveřejnění </w:t>
      </w:r>
      <w:r w:rsidR="002B1BC8">
        <w:rPr>
          <w:rFonts w:ascii="Arial" w:hAnsi="Arial" w:cs="Arial"/>
          <w:sz w:val="20"/>
          <w:szCs w:val="20"/>
        </w:rPr>
        <w:t>smlouvy</w:t>
      </w:r>
      <w:r w:rsidRPr="009F394E">
        <w:rPr>
          <w:rFonts w:ascii="Arial" w:hAnsi="Arial" w:cs="Arial"/>
          <w:sz w:val="20"/>
          <w:szCs w:val="20"/>
        </w:rPr>
        <w:t xml:space="preserve"> a dílčích objednávek prostřednictvím registru smluv zajistí objednatel, přičemž v případě jeho prodlení s uveřejněním </w:t>
      </w:r>
      <w:r w:rsidR="002B1BC8">
        <w:rPr>
          <w:rFonts w:ascii="Arial" w:hAnsi="Arial" w:cs="Arial"/>
          <w:sz w:val="20"/>
          <w:szCs w:val="20"/>
        </w:rPr>
        <w:t>smlouvy</w:t>
      </w:r>
      <w:r w:rsidRPr="009F394E">
        <w:rPr>
          <w:rFonts w:ascii="Arial" w:hAnsi="Arial" w:cs="Arial"/>
          <w:sz w:val="20"/>
          <w:szCs w:val="20"/>
        </w:rPr>
        <w:t xml:space="preserve"> či dílčí objednávky zajistí tuto povinnost nejdéle do 30 dnů ode dne uzavření </w:t>
      </w:r>
      <w:r w:rsidR="000934D6">
        <w:rPr>
          <w:rFonts w:ascii="Arial" w:hAnsi="Arial" w:cs="Arial"/>
          <w:sz w:val="20"/>
          <w:szCs w:val="20"/>
        </w:rPr>
        <w:t>smlouvy</w:t>
      </w:r>
      <w:r w:rsidRPr="009F394E">
        <w:rPr>
          <w:rFonts w:ascii="Arial" w:hAnsi="Arial" w:cs="Arial"/>
          <w:sz w:val="20"/>
          <w:szCs w:val="20"/>
        </w:rPr>
        <w:t xml:space="preserve"> či dílčí objednávky poskytovatel.</w:t>
      </w:r>
    </w:p>
    <w:p w14:paraId="6316322B" w14:textId="0D3C3426" w:rsidR="004C1174" w:rsidRPr="004C1174" w:rsidRDefault="004C1174" w:rsidP="008154E1">
      <w:pPr>
        <w:numPr>
          <w:ilvl w:val="0"/>
          <w:numId w:val="4"/>
        </w:numPr>
        <w:tabs>
          <w:tab w:val="left" w:pos="-1701"/>
        </w:tabs>
        <w:spacing w:after="120" w:line="240" w:lineRule="atLeast"/>
        <w:ind w:left="567" w:hanging="425"/>
        <w:jc w:val="both"/>
        <w:rPr>
          <w:rFonts w:ascii="Arial" w:hAnsi="Arial" w:cs="Arial"/>
          <w:sz w:val="20"/>
          <w:szCs w:val="20"/>
        </w:rPr>
      </w:pPr>
      <w:r w:rsidRPr="004C1174">
        <w:rPr>
          <w:rFonts w:ascii="Arial" w:hAnsi="Arial" w:cs="Arial"/>
          <w:sz w:val="20"/>
          <w:szCs w:val="20"/>
        </w:rPr>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5D6490B4" w14:textId="28085626" w:rsidR="009F394E" w:rsidRPr="004C1174" w:rsidRDefault="009F394E" w:rsidP="008154E1">
      <w:pPr>
        <w:numPr>
          <w:ilvl w:val="0"/>
          <w:numId w:val="4"/>
        </w:numPr>
        <w:tabs>
          <w:tab w:val="left" w:pos="-1701"/>
        </w:tabs>
        <w:spacing w:after="120" w:line="240" w:lineRule="atLeast"/>
        <w:ind w:left="567" w:hanging="425"/>
        <w:jc w:val="both"/>
        <w:rPr>
          <w:rFonts w:ascii="Arial" w:hAnsi="Arial" w:cs="Arial"/>
          <w:sz w:val="20"/>
          <w:szCs w:val="20"/>
        </w:rPr>
      </w:pPr>
      <w:r w:rsidRPr="004C1174">
        <w:rPr>
          <w:rFonts w:ascii="Arial" w:hAnsi="Arial" w:cs="Arial"/>
          <w:sz w:val="20"/>
          <w:szCs w:val="20"/>
        </w:rPr>
        <w:t xml:space="preserve">Obě smluvní strany berou na vědomí, že objednatel je oprávněn </w:t>
      </w:r>
      <w:proofErr w:type="spellStart"/>
      <w:r w:rsidRPr="004C1174">
        <w:rPr>
          <w:rFonts w:ascii="Arial" w:hAnsi="Arial" w:cs="Arial"/>
          <w:sz w:val="20"/>
          <w:szCs w:val="20"/>
        </w:rPr>
        <w:t>scan</w:t>
      </w:r>
      <w:proofErr w:type="spellEnd"/>
      <w:r w:rsidRPr="004C1174">
        <w:rPr>
          <w:rFonts w:ascii="Arial" w:hAnsi="Arial" w:cs="Arial"/>
          <w:sz w:val="20"/>
          <w:szCs w:val="20"/>
        </w:rPr>
        <w:t xml:space="preserve"> podepsané </w:t>
      </w:r>
      <w:r w:rsidR="000934D6" w:rsidRPr="004C1174">
        <w:rPr>
          <w:rFonts w:ascii="Arial" w:hAnsi="Arial" w:cs="Arial"/>
          <w:sz w:val="20"/>
          <w:szCs w:val="20"/>
        </w:rPr>
        <w:t>smlouvy</w:t>
      </w:r>
      <w:r w:rsidRPr="004C1174">
        <w:rPr>
          <w:rFonts w:ascii="Arial" w:hAnsi="Arial" w:cs="Arial"/>
          <w:sz w:val="20"/>
          <w:szCs w:val="20"/>
        </w:rPr>
        <w:t xml:space="preserve"> v elektronické podobě v souladu se svými zákonnými povinnostmi uveřejnit, a to bez časového omezení.</w:t>
      </w:r>
    </w:p>
    <w:p w14:paraId="51F603E4" w14:textId="496F1277" w:rsidR="009F394E" w:rsidRPr="009F394E" w:rsidRDefault="009F394E" w:rsidP="008154E1">
      <w:pPr>
        <w:numPr>
          <w:ilvl w:val="0"/>
          <w:numId w:val="4"/>
        </w:numPr>
        <w:tabs>
          <w:tab w:val="left" w:pos="-1701"/>
        </w:tabs>
        <w:spacing w:after="120" w:line="240" w:lineRule="atLeast"/>
        <w:ind w:left="567" w:hanging="425"/>
        <w:jc w:val="both"/>
        <w:rPr>
          <w:rFonts w:ascii="Arial" w:hAnsi="Arial" w:cs="Arial"/>
          <w:sz w:val="20"/>
          <w:szCs w:val="20"/>
          <w:lang w:eastAsia="cs-CZ"/>
        </w:rPr>
      </w:pPr>
      <w:r>
        <w:rPr>
          <w:rFonts w:ascii="Arial" w:hAnsi="Arial" w:cs="Arial"/>
          <w:sz w:val="20"/>
          <w:szCs w:val="20"/>
        </w:rPr>
        <w:t xml:space="preserve">Poskytovatel bere </w:t>
      </w:r>
      <w:r w:rsidRPr="009F394E">
        <w:rPr>
          <w:rFonts w:ascii="Arial" w:hAnsi="Arial" w:cs="Arial"/>
          <w:sz w:val="20"/>
          <w:szCs w:val="20"/>
        </w:rPr>
        <w:t xml:space="preserve">na vědomí, že jeho osobní údaje specifikované v záhlaví této </w:t>
      </w:r>
      <w:r>
        <w:rPr>
          <w:rFonts w:ascii="Arial" w:hAnsi="Arial" w:cs="Arial"/>
          <w:sz w:val="20"/>
          <w:szCs w:val="20"/>
        </w:rPr>
        <w:t>smlouvy</w:t>
      </w:r>
      <w:r w:rsidRPr="009F394E">
        <w:rPr>
          <w:rFonts w:ascii="Arial" w:hAnsi="Arial" w:cs="Arial"/>
          <w:sz w:val="20"/>
          <w:szCs w:val="20"/>
        </w:rPr>
        <w:t xml:space="preserve"> jsou ze strany objednatele zpracovávány v souvislosti s plněním povinností dle této </w:t>
      </w:r>
      <w:r>
        <w:rPr>
          <w:rFonts w:ascii="Arial" w:hAnsi="Arial" w:cs="Arial"/>
          <w:sz w:val="20"/>
          <w:szCs w:val="20"/>
        </w:rPr>
        <w:t>smlouvy</w:t>
      </w:r>
      <w:r w:rsidRPr="009F394E">
        <w:rPr>
          <w:rFonts w:ascii="Arial" w:hAnsi="Arial" w:cs="Arial"/>
          <w:sz w:val="20"/>
          <w:szCs w:val="20"/>
        </w:rPr>
        <w:t xml:space="preserve"> a v souladu s </w:t>
      </w:r>
      <w:r w:rsidR="00334724">
        <w:rPr>
          <w:rFonts w:ascii="Arial" w:hAnsi="Arial" w:cs="Arial"/>
          <w:sz w:val="20"/>
          <w:szCs w:val="20"/>
        </w:rPr>
        <w:t>GDPR</w:t>
      </w:r>
      <w:r w:rsidRPr="009F394E">
        <w:rPr>
          <w:rFonts w:ascii="Arial" w:hAnsi="Arial" w:cs="Arial"/>
          <w:sz w:val="20"/>
          <w:szCs w:val="20"/>
        </w:rPr>
        <w:t>, což je ze strany objednatele specifikováno v dokumentech Zásady zpracování osobních údajů a Oznámení o zpracování osobních údajů dostupných na webových stránkách objednatele (</w:t>
      </w:r>
      <w:hyperlink r:id="rId12" w:history="1">
        <w:r w:rsidRPr="009F394E">
          <w:rPr>
            <w:rStyle w:val="Hypertextovodkaz"/>
            <w:rFonts w:ascii="Arial" w:hAnsi="Arial" w:cs="Arial"/>
            <w:sz w:val="20"/>
            <w:szCs w:val="20"/>
          </w:rPr>
          <w:t>www.dzs.cz</w:t>
        </w:r>
      </w:hyperlink>
      <w:r w:rsidRPr="009F394E">
        <w:rPr>
          <w:rFonts w:ascii="Arial" w:hAnsi="Arial" w:cs="Arial"/>
          <w:sz w:val="20"/>
          <w:szCs w:val="20"/>
        </w:rPr>
        <w:t>).</w:t>
      </w:r>
    </w:p>
    <w:p w14:paraId="0034D247" w14:textId="77777777" w:rsidR="00E02B0C" w:rsidRPr="00135DE0" w:rsidRDefault="00E02B0C"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 xml:space="preserve">Veškeré právní vztahy touto smlouvou výslovně neupravené se řídí </w:t>
      </w:r>
      <w:r w:rsidR="0080286A" w:rsidRPr="00135DE0">
        <w:rPr>
          <w:rFonts w:ascii="Arial" w:eastAsia="Times New Roman" w:hAnsi="Arial" w:cs="Arial"/>
          <w:sz w:val="20"/>
          <w:szCs w:val="20"/>
          <w:lang w:eastAsia="cs-CZ"/>
        </w:rPr>
        <w:t xml:space="preserve">občanským </w:t>
      </w:r>
      <w:r w:rsidR="0060055B" w:rsidRPr="00135DE0">
        <w:rPr>
          <w:rFonts w:ascii="Arial" w:eastAsia="Times New Roman" w:hAnsi="Arial" w:cs="Arial"/>
          <w:sz w:val="20"/>
          <w:szCs w:val="20"/>
          <w:lang w:eastAsia="cs-CZ"/>
        </w:rPr>
        <w:t>zákoníkem.</w:t>
      </w:r>
    </w:p>
    <w:p w14:paraId="05739DFA" w14:textId="7F26BDD0" w:rsidR="00B84840" w:rsidRPr="00135DE0" w:rsidRDefault="00B84840"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Smluvní strany</w:t>
      </w:r>
      <w:r w:rsidRPr="00135DE0">
        <w:rPr>
          <w:rFonts w:ascii="Arial" w:hAnsi="Arial" w:cs="Arial"/>
          <w:sz w:val="20"/>
          <w:szCs w:val="20"/>
        </w:rPr>
        <w:t xml:space="preserve"> se zavazují, že v případě sporů o obsah a plnění této smlouvy či jednotlivých objednávek vynaloží veškeré úsilí, které lze spravedlivě požadovat, k tomu, aby tyto spory byly vyřešeny smírnou cestou, zejména aby byly odstraněny okolnosti vedoucí ke vzniku práva od této </w:t>
      </w:r>
      <w:r w:rsidRPr="00135DE0">
        <w:rPr>
          <w:rFonts w:ascii="Arial" w:hAnsi="Arial" w:cs="Arial"/>
          <w:sz w:val="20"/>
          <w:szCs w:val="20"/>
        </w:rPr>
        <w:lastRenderedPageBreak/>
        <w:t xml:space="preserve">smlouvy odstoupit nebo způsobující její neplatnost. Pokud by se v důsledku změny právních předpisů nebo jiných důvodů stala některá ujednání této smlouvy neplatnými nebo neúčinnými, budou tato ustanovení uvedena do souladu s právními normami a smluvní strany prohlašují, že tato smlouva je ve zbývajících </w:t>
      </w:r>
      <w:r w:rsidR="006E32DD">
        <w:rPr>
          <w:rFonts w:ascii="Arial" w:hAnsi="Arial" w:cs="Arial"/>
          <w:sz w:val="20"/>
          <w:szCs w:val="20"/>
        </w:rPr>
        <w:t>ustanoveních platná, neodporuje-</w:t>
      </w:r>
      <w:r w:rsidRPr="00135DE0">
        <w:rPr>
          <w:rFonts w:ascii="Arial" w:hAnsi="Arial" w:cs="Arial"/>
          <w:sz w:val="20"/>
          <w:szCs w:val="20"/>
        </w:rPr>
        <w:t>li to jejímu účelu nebo nejedná-li se o ustanovení, která oddělit nelze.</w:t>
      </w:r>
    </w:p>
    <w:p w14:paraId="3F802B6E" w14:textId="77777777" w:rsidR="00B84840" w:rsidRPr="00135DE0" w:rsidRDefault="00B84840"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sidRPr="00135DE0">
        <w:rPr>
          <w:rFonts w:ascii="Arial" w:hAnsi="Arial" w:cs="Arial"/>
          <w:sz w:val="20"/>
          <w:szCs w:val="20"/>
        </w:rPr>
        <w:t>Obě smluvní strany sjednávají, že v případě sporu vzniklého při plnění, nebo v souvislosti s touto smlouvou, jsou příslušné k jeho řešení obecné soudy České republiky.</w:t>
      </w:r>
    </w:p>
    <w:p w14:paraId="330EF83C" w14:textId="24E02665" w:rsidR="0060055B" w:rsidRDefault="00E02B0C"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Jakékoliv změny či doplňky této smlouvy je možné činit pouze formou písemných vzestupně číslovaných dodatků</w:t>
      </w:r>
      <w:r w:rsidR="00B84840" w:rsidRPr="00135DE0">
        <w:rPr>
          <w:rFonts w:ascii="Arial" w:eastAsia="Times New Roman" w:hAnsi="Arial" w:cs="Arial"/>
          <w:sz w:val="20"/>
          <w:szCs w:val="20"/>
          <w:lang w:eastAsia="cs-CZ"/>
        </w:rPr>
        <w:t xml:space="preserve"> odsouhlasených oběma smluvními stranami</w:t>
      </w:r>
      <w:r w:rsidRPr="00135DE0">
        <w:rPr>
          <w:rFonts w:ascii="Arial" w:eastAsia="Times New Roman" w:hAnsi="Arial" w:cs="Arial"/>
          <w:sz w:val="20"/>
          <w:szCs w:val="20"/>
          <w:lang w:eastAsia="cs-CZ"/>
        </w:rPr>
        <w:t>.</w:t>
      </w:r>
    </w:p>
    <w:p w14:paraId="64B00D8B" w14:textId="2CEFBC39" w:rsidR="002E7761" w:rsidRPr="002E7761" w:rsidRDefault="00922804"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Pr>
          <w:rFonts w:ascii="Arial" w:hAnsi="Arial" w:cs="Arial"/>
          <w:sz w:val="20"/>
          <w:szCs w:val="20"/>
        </w:rPr>
        <w:t>Poskytovatel</w:t>
      </w:r>
      <w:r w:rsidR="002E7761" w:rsidRPr="002E7761">
        <w:rPr>
          <w:rFonts w:ascii="Arial" w:hAnsi="Arial" w:cs="Arial"/>
          <w:sz w:val="20"/>
          <w:szCs w:val="20"/>
        </w:rPr>
        <w:t xml:space="preserve"> není oprávněn postoupit ani převést jakákoli práva či povinnosti vyplývající z této smlouvy na třetí osobu bez předchozího písemného souhlasu objednatele.</w:t>
      </w:r>
    </w:p>
    <w:p w14:paraId="1F9ED47A" w14:textId="54966D06" w:rsidR="002E7761" w:rsidRPr="002E7761" w:rsidRDefault="00922804"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Pr>
          <w:rFonts w:ascii="Arial" w:hAnsi="Arial" w:cs="Arial"/>
          <w:sz w:val="20"/>
          <w:szCs w:val="20"/>
        </w:rPr>
        <w:t>Poskytovatel</w:t>
      </w:r>
      <w:r w:rsidR="002E7761" w:rsidRPr="002E7761">
        <w:rPr>
          <w:rFonts w:ascii="Arial" w:hAnsi="Arial" w:cs="Arial"/>
          <w:sz w:val="20"/>
          <w:szCs w:val="20"/>
        </w:rPr>
        <w:t xml:space="preserve"> je povinen bez zbytečného odkladu písemně oznámit objednateli veškeré skutečnosti, které mohou mít vliv na povahu nebo na podmínky plnění této smlouvy, zejména změny svého majetkoprávního postavení, vstup do likvidace, úpadek, prohlášení konkursu apod.</w:t>
      </w:r>
    </w:p>
    <w:p w14:paraId="6055DE40" w14:textId="205F4F2A" w:rsidR="00B930E0" w:rsidRPr="002E7761" w:rsidRDefault="002E7761"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sidRPr="002E7761">
        <w:rPr>
          <w:rFonts w:ascii="Arial" w:hAnsi="Arial" w:cs="Arial"/>
          <w:sz w:val="20"/>
          <w:szCs w:val="20"/>
        </w:rPr>
        <w:t xml:space="preserve">Tato smlouva je vyhotovena ve dvou stejnopisech s platností originálu, z nichž jeden obdrží objednatel a jeden poskytovatel. V případě, že bude elektronická verze smlouvy podepsána připojením </w:t>
      </w:r>
      <w:r w:rsidR="00B14161">
        <w:rPr>
          <w:rFonts w:ascii="Arial" w:hAnsi="Arial" w:cs="Arial"/>
          <w:sz w:val="20"/>
          <w:szCs w:val="20"/>
        </w:rPr>
        <w:t xml:space="preserve">uznávaných </w:t>
      </w:r>
      <w:r w:rsidRPr="002E7761">
        <w:rPr>
          <w:rFonts w:ascii="Arial" w:hAnsi="Arial" w:cs="Arial"/>
          <w:sz w:val="20"/>
          <w:szCs w:val="20"/>
        </w:rPr>
        <w:t>elektronických podpisů smluvních stran, bude mít každá smluvní strana v držení digitální originál</w:t>
      </w:r>
      <w:r w:rsidRPr="002E7761">
        <w:rPr>
          <w:rFonts w:ascii="Arial" w:hAnsi="Arial" w:cs="Arial"/>
        </w:rPr>
        <w:t>.</w:t>
      </w:r>
    </w:p>
    <w:p w14:paraId="593C2FE4" w14:textId="7D018CEF" w:rsidR="00B87546" w:rsidRDefault="00B87546"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sidRPr="00135DE0">
        <w:rPr>
          <w:rFonts w:ascii="Arial" w:eastAsia="Times New Roman" w:hAnsi="Arial" w:cs="Arial"/>
          <w:sz w:val="20"/>
          <w:szCs w:val="20"/>
          <w:lang w:eastAsia="cs-CZ"/>
        </w:rPr>
        <w:t>Nedílnou součástí této sml</w:t>
      </w:r>
      <w:r w:rsidR="00E57A32">
        <w:rPr>
          <w:rFonts w:ascii="Arial" w:eastAsia="Times New Roman" w:hAnsi="Arial" w:cs="Arial"/>
          <w:sz w:val="20"/>
          <w:szCs w:val="20"/>
          <w:lang w:eastAsia="cs-CZ"/>
        </w:rPr>
        <w:t>ouvy jsou níže uvedené přílohy.</w:t>
      </w:r>
    </w:p>
    <w:p w14:paraId="0342AD52" w14:textId="2FFFE062" w:rsidR="00922804" w:rsidRPr="00135DE0" w:rsidRDefault="00922804"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sidRPr="00922804">
        <w:rPr>
          <w:rFonts w:ascii="Arial" w:hAnsi="Arial" w:cs="Arial"/>
          <w:sz w:val="20"/>
          <w:szCs w:val="20"/>
        </w:rPr>
        <w:t xml:space="preserve">Tato smlouva nabývá platnosti dnem jejího podpisu oprávněnými zástupci obou smluvních stran </w:t>
      </w:r>
      <w:r w:rsidRPr="00922804">
        <w:rPr>
          <w:rFonts w:ascii="Arial" w:hAnsi="Arial" w:cs="Arial"/>
          <w:sz w:val="20"/>
          <w:szCs w:val="20"/>
        </w:rPr>
        <w:br/>
        <w:t>a účinnosti dnem jejího uveřejnění v registru smluv podle zákona č. 340/2015 Sb., o zvláštních podmínkách účinnosti některých smluv, uveřejňování těchto smluv a o registru smluv (dále jen „zákon o registru smluv“).</w:t>
      </w:r>
      <w:r w:rsidRPr="00922804">
        <w:rPr>
          <w:rFonts w:ascii="Arial" w:eastAsia="Times New Roman" w:hAnsi="Arial" w:cs="Arial"/>
          <w:sz w:val="20"/>
          <w:szCs w:val="20"/>
          <w:lang w:eastAsia="cs-CZ"/>
        </w:rPr>
        <w:t xml:space="preserve"> </w:t>
      </w:r>
      <w:r>
        <w:rPr>
          <w:rFonts w:ascii="Arial" w:eastAsia="Times New Roman" w:hAnsi="Arial" w:cs="Arial"/>
          <w:sz w:val="20"/>
          <w:szCs w:val="20"/>
          <w:lang w:eastAsia="cs-CZ"/>
        </w:rPr>
        <w:t>Jednotlivé dílčí objednávky s hodnotou plnění nad 50.000,- Kč bez DPH nabývají účinnosti dnem uveřejnění v registru smluv, ostatní objednávky nabývají účinnosti jejich akceptací ze strany poskytovatele.</w:t>
      </w:r>
    </w:p>
    <w:p w14:paraId="054292BF" w14:textId="38C9B754" w:rsidR="00E02B0C" w:rsidRPr="00922804" w:rsidRDefault="0060055B" w:rsidP="008154E1">
      <w:pPr>
        <w:pStyle w:val="Odstavecseseznamem"/>
        <w:numPr>
          <w:ilvl w:val="0"/>
          <w:numId w:val="4"/>
        </w:numPr>
        <w:spacing w:after="120" w:line="240" w:lineRule="atLeast"/>
        <w:ind w:left="567" w:hanging="425"/>
        <w:contextualSpacing w:val="0"/>
        <w:jc w:val="both"/>
        <w:rPr>
          <w:rFonts w:ascii="Arial" w:eastAsia="Times New Roman" w:hAnsi="Arial" w:cs="Arial"/>
          <w:sz w:val="20"/>
          <w:szCs w:val="20"/>
          <w:lang w:eastAsia="cs-CZ"/>
        </w:rPr>
      </w:pPr>
      <w:r w:rsidRPr="00922804">
        <w:rPr>
          <w:rFonts w:ascii="Arial" w:eastAsia="Times New Roman" w:hAnsi="Arial" w:cs="Arial"/>
          <w:sz w:val="20"/>
          <w:szCs w:val="20"/>
          <w:lang w:eastAsia="cs-CZ"/>
        </w:rPr>
        <w:t>Smluvní strany prohlašují, že tato smlouva byla sepsána podl</w:t>
      </w:r>
      <w:r w:rsidR="004A63BF" w:rsidRPr="00922804">
        <w:rPr>
          <w:rFonts w:ascii="Arial" w:eastAsia="Times New Roman" w:hAnsi="Arial" w:cs="Arial"/>
          <w:sz w:val="20"/>
          <w:szCs w:val="20"/>
          <w:lang w:eastAsia="cs-CZ"/>
        </w:rPr>
        <w:t>e jejich pravé a svobodné vůle</w:t>
      </w:r>
      <w:r w:rsidR="00E02B0C" w:rsidRPr="00922804">
        <w:rPr>
          <w:rFonts w:ascii="Arial" w:eastAsia="Times New Roman" w:hAnsi="Arial" w:cs="Arial"/>
          <w:sz w:val="20"/>
          <w:szCs w:val="20"/>
          <w:lang w:eastAsia="cs-CZ"/>
        </w:rPr>
        <w:t xml:space="preserve">, </w:t>
      </w:r>
      <w:r w:rsidRPr="00922804">
        <w:rPr>
          <w:rFonts w:ascii="Arial" w:eastAsia="Times New Roman" w:hAnsi="Arial" w:cs="Arial"/>
          <w:sz w:val="20"/>
          <w:szCs w:val="20"/>
          <w:lang w:eastAsia="cs-CZ"/>
        </w:rPr>
        <w:t xml:space="preserve">že si smlouvu přečetly, s jejím obsahem souhlasí a na důkaz toho </w:t>
      </w:r>
      <w:r w:rsidR="00E02B0C" w:rsidRPr="00922804">
        <w:rPr>
          <w:rFonts w:ascii="Arial" w:eastAsia="Times New Roman" w:hAnsi="Arial" w:cs="Arial"/>
          <w:sz w:val="20"/>
          <w:szCs w:val="20"/>
          <w:lang w:eastAsia="cs-CZ"/>
        </w:rPr>
        <w:t>připojují vlastnoruční podpisy.</w:t>
      </w:r>
    </w:p>
    <w:p w14:paraId="5003E09D" w14:textId="77777777" w:rsidR="00966815" w:rsidRDefault="00966815" w:rsidP="006B35EA">
      <w:pPr>
        <w:pStyle w:val="Odstavecseseznamem"/>
        <w:spacing w:after="120" w:line="240" w:lineRule="atLeast"/>
        <w:ind w:left="0"/>
        <w:contextualSpacing w:val="0"/>
        <w:rPr>
          <w:rFonts w:ascii="Arial" w:eastAsia="Times New Roman" w:hAnsi="Arial" w:cs="Arial"/>
          <w:i/>
          <w:sz w:val="20"/>
          <w:szCs w:val="20"/>
          <w:lang w:eastAsia="cs-CZ"/>
        </w:rPr>
      </w:pPr>
    </w:p>
    <w:p w14:paraId="3FCCBB54" w14:textId="77777777" w:rsidR="00510401" w:rsidRPr="00147433" w:rsidRDefault="00510401" w:rsidP="006B35EA">
      <w:pPr>
        <w:pStyle w:val="Odstavecseseznamem"/>
        <w:spacing w:after="120" w:line="240" w:lineRule="atLeast"/>
        <w:ind w:left="0"/>
        <w:contextualSpacing w:val="0"/>
        <w:rPr>
          <w:rFonts w:ascii="Arial" w:eastAsia="Times New Roman" w:hAnsi="Arial" w:cs="Arial"/>
          <w:i/>
          <w:sz w:val="20"/>
          <w:szCs w:val="20"/>
          <w:lang w:eastAsia="cs-CZ"/>
        </w:rPr>
      </w:pPr>
      <w:r w:rsidRPr="00147433">
        <w:rPr>
          <w:rFonts w:ascii="Arial" w:eastAsia="Times New Roman" w:hAnsi="Arial" w:cs="Arial"/>
          <w:i/>
          <w:sz w:val="20"/>
          <w:szCs w:val="20"/>
          <w:lang w:eastAsia="cs-CZ"/>
        </w:rPr>
        <w:t>Přílohy:</w:t>
      </w:r>
    </w:p>
    <w:p w14:paraId="2C3B6C9E" w14:textId="6B3A9440" w:rsidR="00510401" w:rsidRPr="00147433" w:rsidRDefault="00510401" w:rsidP="006B35EA">
      <w:pPr>
        <w:pStyle w:val="Odstavecseseznamem"/>
        <w:spacing w:after="120" w:line="240" w:lineRule="atLeast"/>
        <w:ind w:left="0"/>
        <w:contextualSpacing w:val="0"/>
        <w:rPr>
          <w:rFonts w:ascii="Arial" w:eastAsia="Times New Roman" w:hAnsi="Arial" w:cs="Arial"/>
          <w:i/>
          <w:sz w:val="20"/>
          <w:szCs w:val="20"/>
          <w:lang w:eastAsia="cs-CZ"/>
        </w:rPr>
      </w:pPr>
      <w:r w:rsidRPr="00147433">
        <w:rPr>
          <w:rFonts w:ascii="Arial" w:eastAsia="Times New Roman" w:hAnsi="Arial" w:cs="Arial"/>
          <w:i/>
          <w:sz w:val="20"/>
          <w:szCs w:val="20"/>
          <w:lang w:eastAsia="cs-CZ"/>
        </w:rPr>
        <w:t xml:space="preserve">Příloha č. 1 – </w:t>
      </w:r>
      <w:r w:rsidR="006A725A">
        <w:rPr>
          <w:rFonts w:ascii="Arial" w:eastAsia="Times New Roman" w:hAnsi="Arial" w:cs="Arial"/>
          <w:i/>
          <w:sz w:val="20"/>
          <w:szCs w:val="20"/>
          <w:lang w:eastAsia="cs-CZ"/>
        </w:rPr>
        <w:t>Jmenný seznam členů</w:t>
      </w:r>
      <w:r w:rsidR="00E32447">
        <w:rPr>
          <w:rFonts w:ascii="Arial" w:eastAsia="Times New Roman" w:hAnsi="Arial" w:cs="Arial"/>
          <w:i/>
          <w:sz w:val="20"/>
          <w:szCs w:val="20"/>
          <w:lang w:eastAsia="cs-CZ"/>
        </w:rPr>
        <w:t xml:space="preserve"> realizačního</w:t>
      </w:r>
      <w:r w:rsidR="006A725A">
        <w:rPr>
          <w:rFonts w:ascii="Arial" w:eastAsia="Times New Roman" w:hAnsi="Arial" w:cs="Arial"/>
          <w:i/>
          <w:sz w:val="20"/>
          <w:szCs w:val="20"/>
          <w:lang w:eastAsia="cs-CZ"/>
        </w:rPr>
        <w:t xml:space="preserve"> týmu </w:t>
      </w:r>
    </w:p>
    <w:p w14:paraId="7EC2C0D6" w14:textId="0F845A35" w:rsidR="00F5456D" w:rsidRDefault="00CF21F1" w:rsidP="006B35EA">
      <w:pPr>
        <w:pStyle w:val="Odstavecseseznamem"/>
        <w:spacing w:after="120" w:line="240" w:lineRule="atLeast"/>
        <w:ind w:left="0"/>
        <w:contextualSpacing w:val="0"/>
        <w:rPr>
          <w:rFonts w:ascii="Arial" w:eastAsia="Times New Roman" w:hAnsi="Arial" w:cs="Arial"/>
          <w:i/>
          <w:sz w:val="20"/>
          <w:szCs w:val="20"/>
          <w:lang w:eastAsia="cs-CZ"/>
        </w:rPr>
      </w:pPr>
      <w:r w:rsidRPr="00147433">
        <w:rPr>
          <w:rFonts w:ascii="Arial" w:eastAsia="Times New Roman" w:hAnsi="Arial" w:cs="Arial"/>
          <w:i/>
          <w:sz w:val="20"/>
          <w:szCs w:val="20"/>
          <w:lang w:eastAsia="cs-CZ"/>
        </w:rPr>
        <w:t xml:space="preserve">Příloha č. </w:t>
      </w:r>
      <w:r>
        <w:rPr>
          <w:rFonts w:ascii="Arial" w:eastAsia="Times New Roman" w:hAnsi="Arial" w:cs="Arial"/>
          <w:i/>
          <w:sz w:val="20"/>
          <w:szCs w:val="20"/>
          <w:lang w:eastAsia="cs-CZ"/>
        </w:rPr>
        <w:t>2</w:t>
      </w:r>
      <w:r w:rsidRPr="00147433">
        <w:rPr>
          <w:rFonts w:ascii="Arial" w:eastAsia="Times New Roman" w:hAnsi="Arial" w:cs="Arial"/>
          <w:i/>
          <w:sz w:val="20"/>
          <w:szCs w:val="20"/>
          <w:lang w:eastAsia="cs-CZ"/>
        </w:rPr>
        <w:t xml:space="preserve"> – </w:t>
      </w:r>
      <w:r w:rsidR="006A725A">
        <w:rPr>
          <w:rFonts w:ascii="Arial" w:eastAsia="Times New Roman" w:hAnsi="Arial" w:cs="Arial"/>
          <w:i/>
          <w:sz w:val="20"/>
          <w:szCs w:val="20"/>
          <w:lang w:eastAsia="cs-CZ"/>
        </w:rPr>
        <w:t xml:space="preserve">Cenová tabulka </w:t>
      </w:r>
    </w:p>
    <w:p w14:paraId="638557A0" w14:textId="74C1468D" w:rsidR="00913E04" w:rsidRDefault="00913E04" w:rsidP="006B35EA">
      <w:pPr>
        <w:pStyle w:val="Odstavecseseznamem"/>
        <w:spacing w:after="120" w:line="240" w:lineRule="atLeast"/>
        <w:ind w:left="0"/>
        <w:contextualSpacing w:val="0"/>
        <w:rPr>
          <w:rFonts w:ascii="Arial" w:hAnsi="Arial" w:cs="Arial"/>
          <w:i/>
          <w:sz w:val="20"/>
          <w:szCs w:val="20"/>
        </w:rPr>
      </w:pPr>
      <w:r>
        <w:rPr>
          <w:rFonts w:ascii="Arial" w:eastAsia="Times New Roman" w:hAnsi="Arial" w:cs="Arial"/>
          <w:i/>
          <w:sz w:val="20"/>
          <w:szCs w:val="20"/>
          <w:lang w:eastAsia="cs-CZ"/>
        </w:rPr>
        <w:t xml:space="preserve">Příloha č. 3 – </w:t>
      </w:r>
      <w:r w:rsidR="006830A1">
        <w:rPr>
          <w:rFonts w:ascii="Arial" w:eastAsia="Times New Roman" w:hAnsi="Arial" w:cs="Arial"/>
          <w:i/>
          <w:sz w:val="20"/>
          <w:szCs w:val="20"/>
          <w:lang w:eastAsia="cs-CZ"/>
        </w:rPr>
        <w:t>Doklad o pojištění odpovědnosti za škody</w:t>
      </w:r>
    </w:p>
    <w:p w14:paraId="106CD0F9" w14:textId="2A83BC0A" w:rsidR="00966815" w:rsidRDefault="00966815" w:rsidP="006B35EA">
      <w:pPr>
        <w:pStyle w:val="Odstavecseseznamem"/>
        <w:spacing w:after="120" w:line="240" w:lineRule="atLeast"/>
        <w:ind w:left="0"/>
        <w:contextualSpacing w:val="0"/>
        <w:rPr>
          <w:rFonts w:ascii="Arial" w:hAnsi="Arial" w:cs="Arial"/>
          <w:i/>
          <w:sz w:val="20"/>
          <w:szCs w:val="20"/>
        </w:rPr>
      </w:pPr>
    </w:p>
    <w:p w14:paraId="1AD19032" w14:textId="6347A962" w:rsidR="00E32447" w:rsidRDefault="00E32447" w:rsidP="006B35EA">
      <w:pPr>
        <w:pStyle w:val="Odstavecseseznamem"/>
        <w:spacing w:after="120" w:line="240" w:lineRule="atLeast"/>
        <w:ind w:left="0"/>
        <w:contextualSpacing w:val="0"/>
        <w:rPr>
          <w:rFonts w:ascii="Arial" w:hAnsi="Arial" w:cs="Arial"/>
          <w:i/>
          <w:sz w:val="20"/>
          <w:szCs w:val="20"/>
        </w:rPr>
      </w:pPr>
    </w:p>
    <w:p w14:paraId="4F39F5EF" w14:textId="77777777" w:rsidR="00E32447" w:rsidRDefault="00E32447" w:rsidP="006B35EA">
      <w:pPr>
        <w:pStyle w:val="Odstavecseseznamem"/>
        <w:spacing w:after="120" w:line="240" w:lineRule="atLeast"/>
        <w:ind w:left="0"/>
        <w:contextualSpacing w:val="0"/>
        <w:rPr>
          <w:rFonts w:ascii="Arial" w:hAnsi="Arial" w:cs="Arial"/>
          <w:i/>
          <w:sz w:val="20"/>
          <w:szCs w:val="20"/>
        </w:rPr>
      </w:pPr>
    </w:p>
    <w:p w14:paraId="40752679" w14:textId="77777777" w:rsidR="00B66397" w:rsidRDefault="00ED1386" w:rsidP="006B35EA">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r w:rsidRPr="00147433">
        <w:rPr>
          <w:rFonts w:ascii="Arial" w:eastAsia="Times New Roman" w:hAnsi="Arial" w:cs="Arial"/>
          <w:sz w:val="20"/>
          <w:szCs w:val="20"/>
          <w:lang w:eastAsia="cs-CZ"/>
        </w:rPr>
        <w:tab/>
        <w:t>V</w:t>
      </w:r>
      <w:r w:rsidR="00BB652E">
        <w:rPr>
          <w:rFonts w:ascii="Arial" w:eastAsia="Times New Roman" w:hAnsi="Arial" w:cs="Arial"/>
          <w:sz w:val="20"/>
          <w:szCs w:val="20"/>
          <w:lang w:eastAsia="cs-CZ"/>
        </w:rPr>
        <w:t xml:space="preserve">  Praze </w:t>
      </w:r>
      <w:r w:rsidRPr="00147433">
        <w:rPr>
          <w:rFonts w:ascii="Arial" w:eastAsia="Times New Roman" w:hAnsi="Arial" w:cs="Arial"/>
          <w:sz w:val="20"/>
          <w:szCs w:val="20"/>
          <w:lang w:eastAsia="cs-CZ"/>
        </w:rPr>
        <w:t>dne</w:t>
      </w:r>
      <w:r w:rsidRPr="00147433">
        <w:rPr>
          <w:rFonts w:ascii="Arial" w:eastAsia="Times New Roman" w:hAnsi="Arial" w:cs="Arial"/>
          <w:sz w:val="20"/>
          <w:szCs w:val="20"/>
          <w:lang w:eastAsia="cs-CZ"/>
        </w:rPr>
        <w:tab/>
      </w:r>
      <w:r w:rsidR="00B66397" w:rsidRPr="00147433">
        <w:rPr>
          <w:rFonts w:ascii="Arial" w:eastAsia="Times New Roman" w:hAnsi="Arial" w:cs="Arial"/>
          <w:sz w:val="20"/>
          <w:szCs w:val="20"/>
          <w:lang w:eastAsia="cs-CZ"/>
        </w:rPr>
        <w:t>V Praze dne</w:t>
      </w:r>
    </w:p>
    <w:p w14:paraId="2904CC92" w14:textId="77777777" w:rsidR="00135DE0" w:rsidRDefault="00135DE0" w:rsidP="006B35EA">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3828B7B5" w14:textId="77777777" w:rsidR="00966815" w:rsidRPr="00147433" w:rsidRDefault="00966815" w:rsidP="006B35EA">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0D1C7D37" w14:textId="77777777" w:rsidR="00B66397" w:rsidRPr="00147433" w:rsidRDefault="00ED1386" w:rsidP="006B35EA">
      <w:pPr>
        <w:pStyle w:val="Odstavecseseznamem"/>
        <w:tabs>
          <w:tab w:val="center" w:pos="2268"/>
          <w:tab w:val="center" w:pos="6804"/>
        </w:tabs>
        <w:spacing w:after="120" w:line="240" w:lineRule="atLeast"/>
        <w:ind w:left="0"/>
        <w:contextualSpacing w:val="0"/>
        <w:rPr>
          <w:rFonts w:ascii="Arial" w:eastAsia="Times New Roman" w:hAnsi="Arial" w:cs="Arial"/>
          <w:sz w:val="20"/>
          <w:szCs w:val="20"/>
          <w:lang w:eastAsia="cs-CZ"/>
        </w:rPr>
      </w:pPr>
      <w:r w:rsidRPr="00147433">
        <w:rPr>
          <w:rFonts w:ascii="Arial" w:eastAsia="Times New Roman" w:hAnsi="Arial" w:cs="Arial"/>
          <w:sz w:val="20"/>
          <w:szCs w:val="20"/>
          <w:lang w:eastAsia="cs-CZ"/>
        </w:rPr>
        <w:tab/>
      </w:r>
      <w:r w:rsidRPr="00147433">
        <w:rPr>
          <w:rFonts w:ascii="Arial" w:hAnsi="Arial" w:cs="Arial"/>
          <w:sz w:val="20"/>
          <w:szCs w:val="20"/>
        </w:rPr>
        <w:t>______________________________</w:t>
      </w:r>
      <w:r w:rsidRPr="00147433">
        <w:rPr>
          <w:rFonts w:ascii="Arial" w:eastAsia="Times New Roman" w:hAnsi="Arial" w:cs="Arial"/>
          <w:sz w:val="20"/>
          <w:szCs w:val="20"/>
          <w:lang w:eastAsia="cs-CZ"/>
        </w:rPr>
        <w:tab/>
      </w:r>
      <w:r w:rsidRPr="00147433">
        <w:rPr>
          <w:rFonts w:ascii="Arial" w:hAnsi="Arial" w:cs="Arial"/>
          <w:sz w:val="20"/>
          <w:szCs w:val="20"/>
        </w:rPr>
        <w:t>______________________________</w:t>
      </w:r>
    </w:p>
    <w:p w14:paraId="18FC4E05" w14:textId="1382E006" w:rsidR="00ED1386" w:rsidRPr="002E3F37" w:rsidRDefault="00ED1386" w:rsidP="006B35EA">
      <w:pPr>
        <w:tabs>
          <w:tab w:val="center" w:pos="2268"/>
          <w:tab w:val="center" w:pos="6804"/>
        </w:tabs>
        <w:spacing w:after="120" w:line="240" w:lineRule="atLeast"/>
        <w:rPr>
          <w:rFonts w:ascii="Arial" w:eastAsia="Times New Roman" w:hAnsi="Arial" w:cs="Arial"/>
          <w:sz w:val="20"/>
          <w:szCs w:val="20"/>
          <w:lang w:eastAsia="cs-CZ"/>
        </w:rPr>
      </w:pPr>
      <w:r w:rsidRPr="00147433">
        <w:rPr>
          <w:rFonts w:ascii="Arial" w:eastAsia="Times New Roman" w:hAnsi="Arial" w:cs="Arial"/>
          <w:sz w:val="20"/>
          <w:szCs w:val="20"/>
          <w:lang w:eastAsia="cs-CZ"/>
        </w:rPr>
        <w:tab/>
      </w:r>
      <w:proofErr w:type="spellStart"/>
      <w:r w:rsidR="00E32447" w:rsidRPr="00E32447">
        <w:rPr>
          <w:rFonts w:ascii="Arial" w:eastAsia="Times New Roman" w:hAnsi="Arial" w:cs="Arial"/>
          <w:sz w:val="20"/>
          <w:szCs w:val="20"/>
          <w:highlight w:val="yellow"/>
          <w:lang w:eastAsia="cs-CZ"/>
        </w:rPr>
        <w:t>xxx</w:t>
      </w:r>
      <w:proofErr w:type="spellEnd"/>
      <w:r w:rsidRPr="002E3F37">
        <w:rPr>
          <w:rFonts w:ascii="Arial" w:eastAsia="Times New Roman" w:hAnsi="Arial" w:cs="Arial"/>
          <w:sz w:val="20"/>
          <w:szCs w:val="20"/>
          <w:lang w:eastAsia="cs-CZ"/>
        </w:rPr>
        <w:tab/>
        <w:t xml:space="preserve">Ing. </w:t>
      </w:r>
      <w:r w:rsidR="000F7234" w:rsidRPr="002E3F37">
        <w:rPr>
          <w:rFonts w:ascii="Arial" w:eastAsia="Times New Roman" w:hAnsi="Arial" w:cs="Arial"/>
          <w:sz w:val="20"/>
          <w:szCs w:val="20"/>
          <w:lang w:eastAsia="cs-CZ"/>
        </w:rPr>
        <w:t>Dana Petrova</w:t>
      </w:r>
    </w:p>
    <w:p w14:paraId="2249E1A5" w14:textId="379EF197" w:rsidR="00ED1386" w:rsidRPr="00147433" w:rsidRDefault="00ED1386" w:rsidP="006B35EA">
      <w:pPr>
        <w:tabs>
          <w:tab w:val="center" w:pos="2268"/>
          <w:tab w:val="center" w:pos="6804"/>
        </w:tabs>
        <w:spacing w:after="120" w:line="240" w:lineRule="atLeast"/>
        <w:rPr>
          <w:rFonts w:ascii="Arial" w:eastAsia="Times New Roman" w:hAnsi="Arial" w:cs="Arial"/>
          <w:sz w:val="20"/>
          <w:szCs w:val="20"/>
          <w:lang w:eastAsia="cs-CZ"/>
        </w:rPr>
      </w:pPr>
      <w:r w:rsidRPr="002E3F37">
        <w:rPr>
          <w:rFonts w:ascii="Arial" w:eastAsia="Times New Roman" w:hAnsi="Arial" w:cs="Arial"/>
          <w:sz w:val="20"/>
          <w:szCs w:val="20"/>
          <w:lang w:eastAsia="cs-CZ"/>
        </w:rPr>
        <w:tab/>
      </w:r>
      <w:proofErr w:type="spellStart"/>
      <w:r w:rsidR="00E32447" w:rsidRPr="00E32447">
        <w:rPr>
          <w:rFonts w:ascii="Arial" w:eastAsia="Times New Roman" w:hAnsi="Arial" w:cs="Arial"/>
          <w:sz w:val="20"/>
          <w:szCs w:val="20"/>
          <w:highlight w:val="yellow"/>
          <w:lang w:eastAsia="cs-CZ"/>
        </w:rPr>
        <w:t>xxx</w:t>
      </w:r>
      <w:proofErr w:type="spellEnd"/>
      <w:r w:rsidRPr="00147433">
        <w:rPr>
          <w:rFonts w:ascii="Arial" w:eastAsia="Times New Roman" w:hAnsi="Arial" w:cs="Arial"/>
          <w:sz w:val="20"/>
          <w:szCs w:val="20"/>
          <w:lang w:eastAsia="cs-CZ"/>
        </w:rPr>
        <w:tab/>
      </w:r>
      <w:r w:rsidR="00B84840">
        <w:rPr>
          <w:rFonts w:ascii="Arial" w:eastAsia="Times New Roman" w:hAnsi="Arial" w:cs="Arial"/>
          <w:sz w:val="20"/>
          <w:szCs w:val="20"/>
          <w:lang w:eastAsia="cs-CZ"/>
        </w:rPr>
        <w:t>ř</w:t>
      </w:r>
      <w:r w:rsidRPr="00147433">
        <w:rPr>
          <w:rFonts w:ascii="Arial" w:eastAsia="Times New Roman" w:hAnsi="Arial" w:cs="Arial"/>
          <w:sz w:val="20"/>
          <w:szCs w:val="20"/>
          <w:lang w:eastAsia="cs-CZ"/>
        </w:rPr>
        <w:t>editelka DZS</w:t>
      </w:r>
    </w:p>
    <w:p w14:paraId="076249E4" w14:textId="77777777" w:rsidR="00497542" w:rsidRDefault="00ED1386" w:rsidP="006B35EA">
      <w:pPr>
        <w:tabs>
          <w:tab w:val="center" w:pos="2268"/>
          <w:tab w:val="center" w:pos="6804"/>
        </w:tabs>
        <w:spacing w:after="120" w:line="240" w:lineRule="atLeast"/>
        <w:rPr>
          <w:rFonts w:ascii="Arial" w:eastAsia="Times New Roman" w:hAnsi="Arial" w:cs="Arial"/>
          <w:sz w:val="20"/>
          <w:szCs w:val="20"/>
          <w:lang w:eastAsia="cs-CZ"/>
        </w:rPr>
      </w:pPr>
      <w:r w:rsidRPr="00147433">
        <w:rPr>
          <w:rFonts w:ascii="Arial" w:eastAsia="Times New Roman" w:hAnsi="Arial" w:cs="Arial"/>
          <w:sz w:val="20"/>
          <w:szCs w:val="20"/>
          <w:lang w:eastAsia="cs-CZ"/>
        </w:rPr>
        <w:tab/>
      </w:r>
      <w:r w:rsidR="00683438">
        <w:rPr>
          <w:rFonts w:ascii="Arial" w:hAnsi="Arial" w:cs="Arial"/>
          <w:sz w:val="20"/>
          <w:szCs w:val="20"/>
        </w:rPr>
        <w:t>poskytovatel</w:t>
      </w:r>
      <w:r w:rsidR="00A14E75">
        <w:rPr>
          <w:rFonts w:ascii="Arial" w:eastAsia="Times New Roman" w:hAnsi="Arial" w:cs="Arial"/>
          <w:sz w:val="20"/>
          <w:szCs w:val="20"/>
          <w:lang w:eastAsia="cs-CZ"/>
        </w:rPr>
        <w:tab/>
        <w:t>o</w:t>
      </w:r>
      <w:r w:rsidRPr="00147433">
        <w:rPr>
          <w:rFonts w:ascii="Arial" w:eastAsia="Times New Roman" w:hAnsi="Arial" w:cs="Arial"/>
          <w:sz w:val="20"/>
          <w:szCs w:val="20"/>
          <w:lang w:eastAsia="cs-CZ"/>
        </w:rPr>
        <w:t>bjednatel</w:t>
      </w:r>
    </w:p>
    <w:p w14:paraId="098F4FC2" w14:textId="1124AFC6" w:rsidR="000F356C" w:rsidRDefault="000F356C" w:rsidP="000A6A0B">
      <w:pPr>
        <w:tabs>
          <w:tab w:val="center" w:pos="2268"/>
          <w:tab w:val="center" w:pos="6804"/>
        </w:tabs>
        <w:spacing w:after="120" w:line="240" w:lineRule="atLeast"/>
        <w:rPr>
          <w:rFonts w:ascii="Arial" w:eastAsia="Times New Roman" w:hAnsi="Arial" w:cs="Arial"/>
          <w:sz w:val="20"/>
          <w:szCs w:val="20"/>
          <w:lang w:eastAsia="cs-CZ"/>
        </w:rPr>
      </w:pPr>
    </w:p>
    <w:sectPr w:rsidR="000F356C" w:rsidSect="009F394E">
      <w:headerReference w:type="default" r:id="rId13"/>
      <w:footerReference w:type="default" r:id="rId14"/>
      <w:pgSz w:w="11906" w:h="16838"/>
      <w:pgMar w:top="1417" w:right="1417" w:bottom="2127" w:left="1417" w:header="708"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1D173F2" w16cex:dateUtc="2020-10-21T13:06:25.469Z"/>
</w16cex:commentsExtensible>
</file>

<file path=word/commentsIds.xml><?xml version="1.0" encoding="utf-8"?>
<w16cid:commentsIds xmlns:mc="http://schemas.openxmlformats.org/markup-compatibility/2006" xmlns:w16cid="http://schemas.microsoft.com/office/word/2016/wordml/cid" mc:Ignorable="w16cid">
  <w16cid:commentId w16cid:paraId="6262D61B" w16cid:durableId="233951A5"/>
  <w16cid:commentId w16cid:paraId="47700270" w16cid:durableId="51D173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35288" w14:textId="77777777" w:rsidR="004D28AD" w:rsidRDefault="004D28AD" w:rsidP="00634714">
      <w:pPr>
        <w:spacing w:after="0" w:line="240" w:lineRule="auto"/>
      </w:pPr>
      <w:r>
        <w:separator/>
      </w:r>
    </w:p>
  </w:endnote>
  <w:endnote w:type="continuationSeparator" w:id="0">
    <w:p w14:paraId="1547698C" w14:textId="77777777" w:rsidR="004D28AD" w:rsidRDefault="004D28AD" w:rsidP="0063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756F5" w14:textId="10F86F2F" w:rsidR="008F1BFB" w:rsidRPr="008F1BFB" w:rsidRDefault="008F1BFB" w:rsidP="008F1BFB">
    <w:pPr>
      <w:tabs>
        <w:tab w:val="center" w:pos="4703"/>
        <w:tab w:val="right" w:pos="9406"/>
      </w:tabs>
      <w:suppressAutoHyphens/>
      <w:spacing w:after="0" w:line="240" w:lineRule="auto"/>
      <w:jc w:val="center"/>
      <w:rPr>
        <w:rFonts w:ascii="Times New Roman" w:eastAsia="Times New Roman" w:hAnsi="Times New Roman"/>
        <w:sz w:val="20"/>
        <w:szCs w:val="20"/>
        <w:lang w:eastAsia="ar-SA"/>
      </w:rPr>
    </w:pPr>
    <w:r w:rsidRPr="008F1BFB">
      <w:rPr>
        <w:rFonts w:ascii="Arial" w:eastAsia="Times New Roman" w:hAnsi="Arial" w:cs="Arial"/>
        <w:sz w:val="14"/>
        <w:szCs w:val="14"/>
        <w:lang w:eastAsia="ar-SA"/>
      </w:rPr>
      <w:t xml:space="preserve">Stránka </w:t>
    </w:r>
    <w:r w:rsidRPr="008F1BFB">
      <w:rPr>
        <w:rFonts w:ascii="Arial" w:eastAsia="Times New Roman" w:hAnsi="Arial" w:cs="Arial"/>
        <w:b/>
        <w:bCs/>
        <w:sz w:val="14"/>
        <w:szCs w:val="14"/>
        <w:lang w:eastAsia="ar-SA"/>
      </w:rPr>
      <w:fldChar w:fldCharType="begin"/>
    </w:r>
    <w:r w:rsidRPr="008F1BFB">
      <w:rPr>
        <w:rFonts w:ascii="Arial" w:eastAsia="Times New Roman" w:hAnsi="Arial" w:cs="Arial"/>
        <w:b/>
        <w:bCs/>
        <w:sz w:val="14"/>
        <w:szCs w:val="14"/>
        <w:lang w:eastAsia="ar-SA"/>
      </w:rPr>
      <w:instrText>PAGE</w:instrText>
    </w:r>
    <w:r w:rsidRPr="008F1BFB">
      <w:rPr>
        <w:rFonts w:ascii="Arial" w:eastAsia="Times New Roman" w:hAnsi="Arial" w:cs="Arial"/>
        <w:b/>
        <w:bCs/>
        <w:sz w:val="14"/>
        <w:szCs w:val="14"/>
        <w:lang w:eastAsia="ar-SA"/>
      </w:rPr>
      <w:fldChar w:fldCharType="separate"/>
    </w:r>
    <w:r w:rsidR="00AE7157">
      <w:rPr>
        <w:rFonts w:ascii="Arial" w:eastAsia="Times New Roman" w:hAnsi="Arial" w:cs="Arial"/>
        <w:b/>
        <w:bCs/>
        <w:noProof/>
        <w:sz w:val="14"/>
        <w:szCs w:val="14"/>
        <w:lang w:eastAsia="ar-SA"/>
      </w:rPr>
      <w:t>13</w:t>
    </w:r>
    <w:r w:rsidRPr="008F1BFB">
      <w:rPr>
        <w:rFonts w:ascii="Arial" w:eastAsia="Times New Roman" w:hAnsi="Arial" w:cs="Arial"/>
        <w:b/>
        <w:bCs/>
        <w:sz w:val="14"/>
        <w:szCs w:val="14"/>
        <w:lang w:eastAsia="ar-SA"/>
      </w:rPr>
      <w:fldChar w:fldCharType="end"/>
    </w:r>
    <w:r w:rsidRPr="008F1BFB">
      <w:rPr>
        <w:rFonts w:ascii="Arial" w:eastAsia="Times New Roman" w:hAnsi="Arial" w:cs="Arial"/>
        <w:sz w:val="14"/>
        <w:szCs w:val="14"/>
        <w:lang w:eastAsia="ar-SA"/>
      </w:rPr>
      <w:t xml:space="preserve"> z </w:t>
    </w:r>
    <w:r w:rsidRPr="008F1BFB">
      <w:rPr>
        <w:rFonts w:ascii="Arial" w:eastAsia="Times New Roman" w:hAnsi="Arial" w:cs="Arial"/>
        <w:b/>
        <w:bCs/>
        <w:sz w:val="14"/>
        <w:szCs w:val="14"/>
        <w:lang w:eastAsia="ar-SA"/>
      </w:rPr>
      <w:fldChar w:fldCharType="begin"/>
    </w:r>
    <w:r w:rsidRPr="008F1BFB">
      <w:rPr>
        <w:rFonts w:ascii="Arial" w:eastAsia="Times New Roman" w:hAnsi="Arial" w:cs="Arial"/>
        <w:b/>
        <w:bCs/>
        <w:sz w:val="14"/>
        <w:szCs w:val="14"/>
        <w:lang w:eastAsia="ar-SA"/>
      </w:rPr>
      <w:instrText>NUMPAGES</w:instrText>
    </w:r>
    <w:r w:rsidRPr="008F1BFB">
      <w:rPr>
        <w:rFonts w:ascii="Arial" w:eastAsia="Times New Roman" w:hAnsi="Arial" w:cs="Arial"/>
        <w:b/>
        <w:bCs/>
        <w:sz w:val="14"/>
        <w:szCs w:val="14"/>
        <w:lang w:eastAsia="ar-SA"/>
      </w:rPr>
      <w:fldChar w:fldCharType="separate"/>
    </w:r>
    <w:r w:rsidR="00AE7157">
      <w:rPr>
        <w:rFonts w:ascii="Arial" w:eastAsia="Times New Roman" w:hAnsi="Arial" w:cs="Arial"/>
        <w:b/>
        <w:bCs/>
        <w:noProof/>
        <w:sz w:val="14"/>
        <w:szCs w:val="14"/>
        <w:lang w:eastAsia="ar-SA"/>
      </w:rPr>
      <w:t>13</w:t>
    </w:r>
    <w:r w:rsidRPr="008F1BFB">
      <w:rPr>
        <w:rFonts w:ascii="Arial" w:eastAsia="Times New Roman" w:hAnsi="Arial" w:cs="Arial"/>
        <w:b/>
        <w:bCs/>
        <w:sz w:val="14"/>
        <w:szCs w:val="14"/>
        <w:lang w:eastAsia="ar-SA"/>
      </w:rPr>
      <w:fldChar w:fldCharType="end"/>
    </w:r>
  </w:p>
  <w:p w14:paraId="7E2F22BA" w14:textId="77777777" w:rsidR="008F1BFB" w:rsidRDefault="008F1B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CB9A6" w14:textId="77777777" w:rsidR="004D28AD" w:rsidRDefault="004D28AD" w:rsidP="00634714">
      <w:pPr>
        <w:spacing w:after="0" w:line="240" w:lineRule="auto"/>
      </w:pPr>
      <w:r>
        <w:separator/>
      </w:r>
    </w:p>
  </w:footnote>
  <w:footnote w:type="continuationSeparator" w:id="0">
    <w:p w14:paraId="1FAD027B" w14:textId="77777777" w:rsidR="004D28AD" w:rsidRDefault="004D28AD" w:rsidP="0063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C7A56" w14:textId="63062A90" w:rsidR="0095068B" w:rsidRDefault="008F1BFB" w:rsidP="00EC1E35">
    <w:pPr>
      <w:pStyle w:val="Zhlav"/>
    </w:pPr>
    <w:r>
      <w:rPr>
        <w:noProof/>
        <w:lang w:eastAsia="cs-CZ"/>
      </w:rPr>
      <w:drawing>
        <wp:anchor distT="0" distB="0" distL="114300" distR="114300" simplePos="0" relativeHeight="251659264" behindDoc="0" locked="0" layoutInCell="1" allowOverlap="1" wp14:anchorId="7E9BC115" wp14:editId="1291C7A7">
          <wp:simplePos x="0" y="0"/>
          <wp:positionH relativeFrom="margin">
            <wp:posOffset>708660</wp:posOffset>
          </wp:positionH>
          <wp:positionV relativeFrom="margin">
            <wp:posOffset>-709930</wp:posOffset>
          </wp:positionV>
          <wp:extent cx="4184650" cy="428625"/>
          <wp:effectExtent l="0" t="0" r="6350" b="9525"/>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8875" t="47984" r="27108" b="39848"/>
                  <a:stretch/>
                </pic:blipFill>
                <pic:spPr bwMode="auto">
                  <a:xfrm>
                    <a:off x="0" y="0"/>
                    <a:ext cx="418465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414300B"/>
    <w:multiLevelType w:val="hybridMultilevel"/>
    <w:tmpl w:val="AE66172E"/>
    <w:lvl w:ilvl="0" w:tplc="04050017">
      <w:start w:val="1"/>
      <w:numFmt w:val="lowerLetter"/>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733F38"/>
    <w:multiLevelType w:val="hybridMultilevel"/>
    <w:tmpl w:val="A492029C"/>
    <w:lvl w:ilvl="0" w:tplc="302A0552">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E0529"/>
    <w:multiLevelType w:val="hybridMultilevel"/>
    <w:tmpl w:val="C11CC2E6"/>
    <w:lvl w:ilvl="0" w:tplc="302A0552">
      <w:start w:val="1"/>
      <w:numFmt w:val="decimal"/>
      <w:lvlText w:val="%1."/>
      <w:lvlJc w:val="left"/>
      <w:pPr>
        <w:ind w:left="720" w:hanging="360"/>
      </w:pPr>
      <w:rPr>
        <w:rFonts w:hint="default"/>
        <w:b w:val="0"/>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505FAB"/>
    <w:multiLevelType w:val="hybridMultilevel"/>
    <w:tmpl w:val="DCE27540"/>
    <w:lvl w:ilvl="0" w:tplc="302A0552">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E4022A"/>
    <w:multiLevelType w:val="hybridMultilevel"/>
    <w:tmpl w:val="828822DA"/>
    <w:lvl w:ilvl="0" w:tplc="04050019">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6" w15:restartNumberingAfterBreak="0">
    <w:nsid w:val="1B1C2FB0"/>
    <w:multiLevelType w:val="hybridMultilevel"/>
    <w:tmpl w:val="C04CAB5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0FA4FC8"/>
    <w:multiLevelType w:val="hybridMultilevel"/>
    <w:tmpl w:val="863082E2"/>
    <w:lvl w:ilvl="0" w:tplc="5C409CF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53D4341"/>
    <w:multiLevelType w:val="hybridMultilevel"/>
    <w:tmpl w:val="92CE525A"/>
    <w:lvl w:ilvl="0" w:tplc="04050017">
      <w:start w:val="1"/>
      <w:numFmt w:val="lowerLetter"/>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54D2CD5"/>
    <w:multiLevelType w:val="hybridMultilevel"/>
    <w:tmpl w:val="E63E7A66"/>
    <w:lvl w:ilvl="0" w:tplc="03D67B0C">
      <w:start w:val="1"/>
      <w:numFmt w:val="decimal"/>
      <w:lvlText w:val="3.%1"/>
      <w:lvlJc w:val="left"/>
      <w:pPr>
        <w:ind w:left="720" w:hanging="360"/>
      </w:pPr>
      <w:rPr>
        <w:rFonts w:hint="default"/>
        <w:b/>
        <w:color w:val="auto"/>
      </w:r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962ACF"/>
    <w:multiLevelType w:val="hybridMultilevel"/>
    <w:tmpl w:val="02BAE868"/>
    <w:lvl w:ilvl="0" w:tplc="04050019">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264430FD"/>
    <w:multiLevelType w:val="hybridMultilevel"/>
    <w:tmpl w:val="7F704BF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D350FF2"/>
    <w:multiLevelType w:val="hybridMultilevel"/>
    <w:tmpl w:val="DF3818DE"/>
    <w:lvl w:ilvl="0" w:tplc="4BEE3E18">
      <w:start w:val="1"/>
      <w:numFmt w:val="decimal"/>
      <w:lvlText w:val="%1."/>
      <w:lvlJc w:val="left"/>
      <w:pPr>
        <w:ind w:left="720" w:hanging="360"/>
      </w:pPr>
      <w:rPr>
        <w:rFonts w:ascii="Arial" w:hAnsi="Arial" w:cs="Arial"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E442614"/>
    <w:multiLevelType w:val="hybridMultilevel"/>
    <w:tmpl w:val="38B85054"/>
    <w:lvl w:ilvl="0" w:tplc="0DCA423A">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F1616"/>
    <w:multiLevelType w:val="hybridMultilevel"/>
    <w:tmpl w:val="E2928688"/>
    <w:lvl w:ilvl="0" w:tplc="302A0552">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1D42F7"/>
    <w:multiLevelType w:val="hybridMultilevel"/>
    <w:tmpl w:val="3B188292"/>
    <w:lvl w:ilvl="0" w:tplc="5E88EC84">
      <w:start w:val="1"/>
      <w:numFmt w:val="decimal"/>
      <w:lvlText w:val="%1."/>
      <w:lvlJc w:val="left"/>
      <w:pPr>
        <w:ind w:left="434" w:hanging="432"/>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16" w15:restartNumberingAfterBreak="0">
    <w:nsid w:val="38C50C64"/>
    <w:multiLevelType w:val="hybridMultilevel"/>
    <w:tmpl w:val="22CC4A68"/>
    <w:lvl w:ilvl="0" w:tplc="04050019">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3DB0427E"/>
    <w:multiLevelType w:val="hybridMultilevel"/>
    <w:tmpl w:val="B054091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050079F"/>
    <w:multiLevelType w:val="hybridMultilevel"/>
    <w:tmpl w:val="786E8EB2"/>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446BCD"/>
    <w:multiLevelType w:val="hybridMultilevel"/>
    <w:tmpl w:val="DCE27540"/>
    <w:lvl w:ilvl="0" w:tplc="302A0552">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80D4A"/>
    <w:multiLevelType w:val="multilevel"/>
    <w:tmpl w:val="668CA6B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E12DFF"/>
    <w:multiLevelType w:val="hybridMultilevel"/>
    <w:tmpl w:val="E2928688"/>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444C7D"/>
    <w:multiLevelType w:val="hybridMultilevel"/>
    <w:tmpl w:val="0C24FC1A"/>
    <w:lvl w:ilvl="0" w:tplc="302A0552">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481A4A"/>
    <w:multiLevelType w:val="hybridMultilevel"/>
    <w:tmpl w:val="9216BFDC"/>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EC3977"/>
    <w:multiLevelType w:val="hybridMultilevel"/>
    <w:tmpl w:val="B57E256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1DC0308"/>
    <w:multiLevelType w:val="hybridMultilevel"/>
    <w:tmpl w:val="E9C84004"/>
    <w:lvl w:ilvl="0" w:tplc="FFFFFFFF">
      <w:start w:val="1"/>
      <w:numFmt w:val="lowerLetter"/>
      <w:lvlText w:val="%1)"/>
      <w:lvlJc w:val="left"/>
      <w:pPr>
        <w:tabs>
          <w:tab w:val="num" w:pos="1410"/>
        </w:tabs>
        <w:ind w:left="1410"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531363"/>
    <w:multiLevelType w:val="hybridMultilevel"/>
    <w:tmpl w:val="D944B40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59673CC"/>
    <w:multiLevelType w:val="hybridMultilevel"/>
    <w:tmpl w:val="2E3C17EA"/>
    <w:lvl w:ilvl="0" w:tplc="AC04B726">
      <w:start w:val="1"/>
      <w:numFmt w:val="decimal"/>
      <w:lvlText w:val="%1."/>
      <w:lvlJc w:val="left"/>
      <w:pPr>
        <w:ind w:left="794" w:hanging="360"/>
      </w:pPr>
      <w:rPr>
        <w:rFonts w:ascii="Arial" w:eastAsia="Calibri" w:hAnsi="Arial" w:cs="Arial"/>
      </w:rPr>
    </w:lvl>
    <w:lvl w:ilvl="1" w:tplc="04050019" w:tentative="1">
      <w:start w:val="1"/>
      <w:numFmt w:val="lowerLetter"/>
      <w:lvlText w:val="%2."/>
      <w:lvlJc w:val="left"/>
      <w:pPr>
        <w:ind w:left="1514" w:hanging="360"/>
      </w:pPr>
    </w:lvl>
    <w:lvl w:ilvl="2" w:tplc="0405001B" w:tentative="1">
      <w:start w:val="1"/>
      <w:numFmt w:val="lowerRoman"/>
      <w:lvlText w:val="%3."/>
      <w:lvlJc w:val="right"/>
      <w:pPr>
        <w:ind w:left="2234" w:hanging="180"/>
      </w:pPr>
    </w:lvl>
    <w:lvl w:ilvl="3" w:tplc="0405000F" w:tentative="1">
      <w:start w:val="1"/>
      <w:numFmt w:val="decimal"/>
      <w:lvlText w:val="%4."/>
      <w:lvlJc w:val="left"/>
      <w:pPr>
        <w:ind w:left="2954" w:hanging="360"/>
      </w:pPr>
    </w:lvl>
    <w:lvl w:ilvl="4" w:tplc="04050019" w:tentative="1">
      <w:start w:val="1"/>
      <w:numFmt w:val="lowerLetter"/>
      <w:lvlText w:val="%5."/>
      <w:lvlJc w:val="left"/>
      <w:pPr>
        <w:ind w:left="3674" w:hanging="360"/>
      </w:pPr>
    </w:lvl>
    <w:lvl w:ilvl="5" w:tplc="0405001B" w:tentative="1">
      <w:start w:val="1"/>
      <w:numFmt w:val="lowerRoman"/>
      <w:lvlText w:val="%6."/>
      <w:lvlJc w:val="right"/>
      <w:pPr>
        <w:ind w:left="4394" w:hanging="180"/>
      </w:pPr>
    </w:lvl>
    <w:lvl w:ilvl="6" w:tplc="0405000F" w:tentative="1">
      <w:start w:val="1"/>
      <w:numFmt w:val="decimal"/>
      <w:lvlText w:val="%7."/>
      <w:lvlJc w:val="left"/>
      <w:pPr>
        <w:ind w:left="5114" w:hanging="360"/>
      </w:pPr>
    </w:lvl>
    <w:lvl w:ilvl="7" w:tplc="04050019" w:tentative="1">
      <w:start w:val="1"/>
      <w:numFmt w:val="lowerLetter"/>
      <w:lvlText w:val="%8."/>
      <w:lvlJc w:val="left"/>
      <w:pPr>
        <w:ind w:left="5834" w:hanging="360"/>
      </w:pPr>
    </w:lvl>
    <w:lvl w:ilvl="8" w:tplc="0405001B" w:tentative="1">
      <w:start w:val="1"/>
      <w:numFmt w:val="lowerRoman"/>
      <w:lvlText w:val="%9."/>
      <w:lvlJc w:val="right"/>
      <w:pPr>
        <w:ind w:left="6554" w:hanging="180"/>
      </w:pPr>
    </w:lvl>
  </w:abstractNum>
  <w:abstractNum w:abstractNumId="28" w15:restartNumberingAfterBreak="0">
    <w:nsid w:val="68141C27"/>
    <w:multiLevelType w:val="hybridMultilevel"/>
    <w:tmpl w:val="FCC80AAA"/>
    <w:lvl w:ilvl="0" w:tplc="8C12F0A2">
      <w:start w:val="1"/>
      <w:numFmt w:val="decimal"/>
      <w:lvlText w:val="%1."/>
      <w:lvlJc w:val="left"/>
      <w:pPr>
        <w:ind w:left="360" w:hanging="360"/>
      </w:pPr>
      <w:rPr>
        <w:rFonts w:ascii="Arial" w:hAnsi="Arial" w:cs="Arial"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F19700D"/>
    <w:multiLevelType w:val="hybridMultilevel"/>
    <w:tmpl w:val="DDB2B254"/>
    <w:lvl w:ilvl="0" w:tplc="FFFFFFFF">
      <w:start w:val="1"/>
      <w:numFmt w:val="lowerLetter"/>
      <w:lvlText w:val="%1)"/>
      <w:lvlJc w:val="left"/>
      <w:pPr>
        <w:tabs>
          <w:tab w:val="num" w:pos="1410"/>
        </w:tabs>
        <w:ind w:left="1410"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244623B"/>
    <w:multiLevelType w:val="hybridMultilevel"/>
    <w:tmpl w:val="C61A6AEE"/>
    <w:lvl w:ilvl="0" w:tplc="302A05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C5A17"/>
    <w:multiLevelType w:val="multilevel"/>
    <w:tmpl w:val="EBF2690C"/>
    <w:lvl w:ilvl="0">
      <w:start w:val="1"/>
      <w:numFmt w:val="upperRoman"/>
      <w:pStyle w:val="uroven1-nadpisclankuI"/>
      <w:suff w:val="nothing"/>
      <w:lvlText w:val="%1."/>
      <w:lvlJc w:val="left"/>
      <w:pPr>
        <w:ind w:left="8648" w:hanging="567"/>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uroven2-odstavec1"/>
      <w:lvlText w:val="%1.%2"/>
      <w:lvlJc w:val="left"/>
      <w:pPr>
        <w:tabs>
          <w:tab w:val="num" w:pos="567"/>
        </w:tabs>
        <w:ind w:left="567" w:hanging="567"/>
      </w:pPr>
      <w:rPr>
        <w:rFonts w:ascii="Times New Roman Bold" w:hAnsi="Times New Roman Bold" w:hint="default"/>
        <w:b w:val="0"/>
        <w:i w:val="0"/>
        <w:sz w:val="22"/>
      </w:rPr>
    </w:lvl>
    <w:lvl w:ilvl="2">
      <w:start w:val="1"/>
      <w:numFmt w:val="lowerLetter"/>
      <w:pStyle w:val="uroven3-pododstavecabc"/>
      <w:lvlText w:val="(%3)"/>
      <w:lvlJc w:val="left"/>
      <w:pPr>
        <w:tabs>
          <w:tab w:val="num" w:pos="992"/>
        </w:tabs>
        <w:ind w:left="992" w:hanging="425"/>
      </w:pPr>
    </w:lvl>
    <w:lvl w:ilvl="3">
      <w:start w:val="1"/>
      <w:numFmt w:val="lowerRoman"/>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32" w15:restartNumberingAfterBreak="0">
    <w:nsid w:val="7A61281B"/>
    <w:multiLevelType w:val="hybridMultilevel"/>
    <w:tmpl w:val="C2549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
  </w:num>
  <w:num w:numId="3">
    <w:abstractNumId w:val="21"/>
  </w:num>
  <w:num w:numId="4">
    <w:abstractNumId w:val="23"/>
  </w:num>
  <w:num w:numId="5">
    <w:abstractNumId w:val="14"/>
  </w:num>
  <w:num w:numId="6">
    <w:abstractNumId w:val="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16"/>
  </w:num>
  <w:num w:numId="11">
    <w:abstractNumId w:val="32"/>
  </w:num>
  <w:num w:numId="12">
    <w:abstractNumId w:val="18"/>
  </w:num>
  <w:num w:numId="13">
    <w:abstractNumId w:val="4"/>
  </w:num>
  <w:num w:numId="14">
    <w:abstractNumId w:val="25"/>
  </w:num>
  <w:num w:numId="15">
    <w:abstractNumId w:val="2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2"/>
  </w:num>
  <w:num w:numId="30">
    <w:abstractNumId w:val="1"/>
  </w:num>
  <w:num w:numId="31">
    <w:abstractNumId w:val="13"/>
  </w:num>
  <w:num w:numId="32">
    <w:abstractNumId w:val="6"/>
  </w:num>
  <w:num w:numId="33">
    <w:abstractNumId w:val="9"/>
  </w:num>
  <w:num w:numId="34">
    <w:abstractNumId w:val="2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 w:ilvl="0">
        <w:start w:val="1"/>
        <w:numFmt w:val="upperRoman"/>
        <w:pStyle w:val="uroven1-nadpisclankuI"/>
        <w:suff w:val="nothing"/>
        <w:lvlText w:val="%1."/>
        <w:lvlJc w:val="left"/>
        <w:pPr>
          <w:ind w:left="567" w:hanging="567"/>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uroven2-odstavec1"/>
        <w:isLgl/>
        <w:lvlText w:val="%1.%2."/>
        <w:lvlJc w:val="left"/>
        <w:pPr>
          <w:tabs>
            <w:tab w:val="num" w:pos="851"/>
          </w:tabs>
          <w:ind w:left="851" w:hanging="567"/>
        </w:pPr>
        <w:rPr>
          <w:rFonts w:ascii="Times New Roman Bold" w:hAnsi="Times New Roman Bold" w:hint="default"/>
          <w:b/>
          <w:i w:val="0"/>
          <w:iCs w:val="0"/>
          <w:caps w:val="0"/>
          <w:smallCaps w:val="0"/>
          <w:strike w:val="0"/>
          <w:dstrike w:val="0"/>
          <w:outline w:val="0"/>
          <w:shadow w:val="0"/>
          <w:emboss w:val="0"/>
          <w:imprint w:val="0"/>
          <w:vanish w:val="0"/>
          <w:webHidden w:val="0"/>
          <w:spacing w:val="0"/>
          <w:position w:val="0"/>
          <w:sz w:val="22"/>
          <w:u w:val="none"/>
          <w:effect w:val="none"/>
          <w:vertAlign w:val="baseline"/>
          <w:em w:val="none"/>
          <w:specVanish w:val="0"/>
          <w14:ligatures w14:val="none"/>
          <w14:numForm w14:val="default"/>
          <w14:numSpacing w14:val="default"/>
          <w14:stylisticSets/>
          <w14:cntxtAlts w14:val="0"/>
        </w:rPr>
      </w:lvl>
    </w:lvlOverride>
    <w:lvlOverride w:ilvl="2">
      <w:lvl w:ilvl="2">
        <w:start w:val="1"/>
        <w:numFmt w:val="lowerLetter"/>
        <w:pStyle w:val="uroven3-pododstavecabc"/>
        <w:lvlText w:val="%3)"/>
        <w:lvlJc w:val="left"/>
        <w:pPr>
          <w:tabs>
            <w:tab w:val="num" w:pos="1134"/>
          </w:tabs>
          <w:ind w:left="1134" w:hanging="425"/>
        </w:pPr>
      </w:lvl>
    </w:lvlOverride>
    <w:lvlOverride w:ilvl="3">
      <w:lvl w:ilvl="3">
        <w:start w:val="1"/>
        <w:numFmt w:val="lowerRoman"/>
        <w:lvlText w:val="(%4)"/>
        <w:lvlJc w:val="left"/>
        <w:pPr>
          <w:tabs>
            <w:tab w:val="num" w:pos="1418"/>
          </w:tabs>
          <w:ind w:left="1418" w:hanging="426"/>
        </w:pPr>
      </w:lvl>
    </w:lvlOverride>
    <w:lvlOverride w:ilvl="4">
      <w:lvl w:ilvl="4">
        <w:start w:val="1"/>
        <w:numFmt w:val="none"/>
        <w:lvlText w:val=""/>
        <w:lvlJc w:val="left"/>
        <w:pPr>
          <w:tabs>
            <w:tab w:val="num" w:pos="1008"/>
          </w:tabs>
          <w:ind w:left="1008" w:hanging="1008"/>
        </w:pPr>
      </w:lvl>
    </w:lvlOverride>
    <w:lvlOverride w:ilvl="5">
      <w:lvl w:ilvl="5">
        <w:start w:val="1"/>
        <w:numFmt w:val="none"/>
        <w:lvlText w:val=""/>
        <w:lvlJc w:val="left"/>
        <w:pPr>
          <w:tabs>
            <w:tab w:val="num" w:pos="1152"/>
          </w:tabs>
          <w:ind w:left="1152" w:hanging="1152"/>
        </w:pPr>
      </w:lvl>
    </w:lvlOverride>
    <w:lvlOverride w:ilvl="6">
      <w:lvl w:ilvl="6">
        <w:start w:val="1"/>
        <w:numFmt w:val="none"/>
        <w:lvlText w:val=""/>
        <w:lvlJc w:val="left"/>
        <w:pPr>
          <w:tabs>
            <w:tab w:val="num" w:pos="1296"/>
          </w:tabs>
          <w:ind w:left="1296" w:hanging="1296"/>
        </w:pPr>
      </w:lvl>
    </w:lvlOverride>
    <w:lvlOverride w:ilvl="7">
      <w:lvl w:ilvl="7">
        <w:start w:val="1"/>
        <w:numFmt w:val="none"/>
        <w:lvlText w:val=""/>
        <w:lvlJc w:val="left"/>
        <w:pPr>
          <w:tabs>
            <w:tab w:val="num" w:pos="1440"/>
          </w:tabs>
          <w:ind w:left="1440" w:hanging="1440"/>
        </w:pPr>
      </w:lvl>
    </w:lvlOverride>
    <w:lvlOverride w:ilvl="8">
      <w:lvl w:ilvl="8">
        <w:start w:val="1"/>
        <w:numFmt w:val="none"/>
        <w:lvlRestart w:val="4"/>
        <w:lvlText w:val=""/>
        <w:lvlJc w:val="left"/>
        <w:pPr>
          <w:tabs>
            <w:tab w:val="num" w:pos="1584"/>
          </w:tabs>
          <w:ind w:left="1584" w:hanging="1584"/>
        </w:p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5B"/>
    <w:rsid w:val="0001383C"/>
    <w:rsid w:val="00014B2F"/>
    <w:rsid w:val="00024982"/>
    <w:rsid w:val="0002504A"/>
    <w:rsid w:val="0002698C"/>
    <w:rsid w:val="000419C8"/>
    <w:rsid w:val="00042AB5"/>
    <w:rsid w:val="00043956"/>
    <w:rsid w:val="0005249B"/>
    <w:rsid w:val="00052E3B"/>
    <w:rsid w:val="00057CDD"/>
    <w:rsid w:val="00072289"/>
    <w:rsid w:val="000758E1"/>
    <w:rsid w:val="00084A59"/>
    <w:rsid w:val="00085C9F"/>
    <w:rsid w:val="0008639B"/>
    <w:rsid w:val="000919F7"/>
    <w:rsid w:val="000934D6"/>
    <w:rsid w:val="000948C0"/>
    <w:rsid w:val="000A2E8F"/>
    <w:rsid w:val="000A3061"/>
    <w:rsid w:val="000A6A0B"/>
    <w:rsid w:val="000A7386"/>
    <w:rsid w:val="000A7885"/>
    <w:rsid w:val="000D0168"/>
    <w:rsid w:val="000D11B5"/>
    <w:rsid w:val="000D356C"/>
    <w:rsid w:val="000D5ADB"/>
    <w:rsid w:val="000E1A76"/>
    <w:rsid w:val="000E2028"/>
    <w:rsid w:val="000E5E82"/>
    <w:rsid w:val="000F2D02"/>
    <w:rsid w:val="000F356C"/>
    <w:rsid w:val="000F3AD7"/>
    <w:rsid w:val="000F699A"/>
    <w:rsid w:val="000F7234"/>
    <w:rsid w:val="00106F41"/>
    <w:rsid w:val="00115C37"/>
    <w:rsid w:val="00131788"/>
    <w:rsid w:val="00133FD2"/>
    <w:rsid w:val="00135DE0"/>
    <w:rsid w:val="00140182"/>
    <w:rsid w:val="001457A7"/>
    <w:rsid w:val="00147433"/>
    <w:rsid w:val="001600A2"/>
    <w:rsid w:val="001640EB"/>
    <w:rsid w:val="0016529D"/>
    <w:rsid w:val="00166589"/>
    <w:rsid w:val="00185C35"/>
    <w:rsid w:val="0018680F"/>
    <w:rsid w:val="00190EFC"/>
    <w:rsid w:val="0019270E"/>
    <w:rsid w:val="001A1D47"/>
    <w:rsid w:val="001A4BC9"/>
    <w:rsid w:val="001B2F5E"/>
    <w:rsid w:val="001C38A3"/>
    <w:rsid w:val="001C4CE2"/>
    <w:rsid w:val="001C51D5"/>
    <w:rsid w:val="001C7007"/>
    <w:rsid w:val="001C79FA"/>
    <w:rsid w:val="001F1B50"/>
    <w:rsid w:val="001F7B24"/>
    <w:rsid w:val="002044C6"/>
    <w:rsid w:val="00207757"/>
    <w:rsid w:val="00220ABB"/>
    <w:rsid w:val="002257C3"/>
    <w:rsid w:val="0022639D"/>
    <w:rsid w:val="00241EAD"/>
    <w:rsid w:val="00246963"/>
    <w:rsid w:val="00253905"/>
    <w:rsid w:val="0026131B"/>
    <w:rsid w:val="00261AFD"/>
    <w:rsid w:val="00266826"/>
    <w:rsid w:val="0027446D"/>
    <w:rsid w:val="002856BF"/>
    <w:rsid w:val="00286247"/>
    <w:rsid w:val="0029742D"/>
    <w:rsid w:val="002A09BD"/>
    <w:rsid w:val="002A49BA"/>
    <w:rsid w:val="002B1BC8"/>
    <w:rsid w:val="002B6BF7"/>
    <w:rsid w:val="002B7BA7"/>
    <w:rsid w:val="002C1491"/>
    <w:rsid w:val="002C7CE5"/>
    <w:rsid w:val="002E158B"/>
    <w:rsid w:val="002E3F37"/>
    <w:rsid w:val="002E7761"/>
    <w:rsid w:val="002F399D"/>
    <w:rsid w:val="002F64DC"/>
    <w:rsid w:val="0031387F"/>
    <w:rsid w:val="003139CD"/>
    <w:rsid w:val="00317428"/>
    <w:rsid w:val="0032181E"/>
    <w:rsid w:val="00322213"/>
    <w:rsid w:val="00323963"/>
    <w:rsid w:val="00330AA7"/>
    <w:rsid w:val="00334724"/>
    <w:rsid w:val="00340A5A"/>
    <w:rsid w:val="00342F20"/>
    <w:rsid w:val="00346089"/>
    <w:rsid w:val="00347759"/>
    <w:rsid w:val="003545BB"/>
    <w:rsid w:val="00355CA1"/>
    <w:rsid w:val="0036094D"/>
    <w:rsid w:val="00364D2F"/>
    <w:rsid w:val="00364E33"/>
    <w:rsid w:val="00365DBE"/>
    <w:rsid w:val="00373414"/>
    <w:rsid w:val="003811F0"/>
    <w:rsid w:val="00384681"/>
    <w:rsid w:val="003A6ACD"/>
    <w:rsid w:val="003B179F"/>
    <w:rsid w:val="003B5A3F"/>
    <w:rsid w:val="003B6ED0"/>
    <w:rsid w:val="003C034F"/>
    <w:rsid w:val="003C0C81"/>
    <w:rsid w:val="003C7A6D"/>
    <w:rsid w:val="003E0147"/>
    <w:rsid w:val="003E5851"/>
    <w:rsid w:val="003F64ED"/>
    <w:rsid w:val="004113F9"/>
    <w:rsid w:val="00420B85"/>
    <w:rsid w:val="00436320"/>
    <w:rsid w:val="00441309"/>
    <w:rsid w:val="00452528"/>
    <w:rsid w:val="00453B7A"/>
    <w:rsid w:val="00453E45"/>
    <w:rsid w:val="0045753B"/>
    <w:rsid w:val="004576D2"/>
    <w:rsid w:val="00473017"/>
    <w:rsid w:val="00477C3B"/>
    <w:rsid w:val="004842AE"/>
    <w:rsid w:val="00486EDA"/>
    <w:rsid w:val="00497542"/>
    <w:rsid w:val="004A63BF"/>
    <w:rsid w:val="004B15E4"/>
    <w:rsid w:val="004B7407"/>
    <w:rsid w:val="004C1174"/>
    <w:rsid w:val="004D28AD"/>
    <w:rsid w:val="004D7745"/>
    <w:rsid w:val="004E3FF9"/>
    <w:rsid w:val="004F22CA"/>
    <w:rsid w:val="004F35A9"/>
    <w:rsid w:val="004F574E"/>
    <w:rsid w:val="00507C1D"/>
    <w:rsid w:val="0051015F"/>
    <w:rsid w:val="00510401"/>
    <w:rsid w:val="00521165"/>
    <w:rsid w:val="00524197"/>
    <w:rsid w:val="0054194E"/>
    <w:rsid w:val="005430ED"/>
    <w:rsid w:val="005528E8"/>
    <w:rsid w:val="00554AB7"/>
    <w:rsid w:val="00554CB7"/>
    <w:rsid w:val="00561E11"/>
    <w:rsid w:val="005621CD"/>
    <w:rsid w:val="00563CEB"/>
    <w:rsid w:val="00565219"/>
    <w:rsid w:val="00566D77"/>
    <w:rsid w:val="005754FB"/>
    <w:rsid w:val="005846C2"/>
    <w:rsid w:val="00584A29"/>
    <w:rsid w:val="00590355"/>
    <w:rsid w:val="005A1776"/>
    <w:rsid w:val="005B6D0D"/>
    <w:rsid w:val="005C4BFA"/>
    <w:rsid w:val="005D383C"/>
    <w:rsid w:val="005E2034"/>
    <w:rsid w:val="005E2D5F"/>
    <w:rsid w:val="005E4B12"/>
    <w:rsid w:val="005E7680"/>
    <w:rsid w:val="005F20C9"/>
    <w:rsid w:val="0060055B"/>
    <w:rsid w:val="006042E4"/>
    <w:rsid w:val="00620E05"/>
    <w:rsid w:val="00623272"/>
    <w:rsid w:val="006311B0"/>
    <w:rsid w:val="00634714"/>
    <w:rsid w:val="006349A4"/>
    <w:rsid w:val="00640F1B"/>
    <w:rsid w:val="0065169E"/>
    <w:rsid w:val="0065379A"/>
    <w:rsid w:val="00655CE9"/>
    <w:rsid w:val="006754CA"/>
    <w:rsid w:val="00680700"/>
    <w:rsid w:val="006830A1"/>
    <w:rsid w:val="00683438"/>
    <w:rsid w:val="00685880"/>
    <w:rsid w:val="006959E5"/>
    <w:rsid w:val="00697EAF"/>
    <w:rsid w:val="006A5ABF"/>
    <w:rsid w:val="006A725A"/>
    <w:rsid w:val="006B35EA"/>
    <w:rsid w:val="006B5446"/>
    <w:rsid w:val="006C113B"/>
    <w:rsid w:val="006C3006"/>
    <w:rsid w:val="006C7CD2"/>
    <w:rsid w:val="006E32DD"/>
    <w:rsid w:val="006F081A"/>
    <w:rsid w:val="00701322"/>
    <w:rsid w:val="0071352C"/>
    <w:rsid w:val="007160CC"/>
    <w:rsid w:val="007268C9"/>
    <w:rsid w:val="007307AA"/>
    <w:rsid w:val="00731273"/>
    <w:rsid w:val="00733D4E"/>
    <w:rsid w:val="00744F55"/>
    <w:rsid w:val="00746A3B"/>
    <w:rsid w:val="0075292C"/>
    <w:rsid w:val="00762119"/>
    <w:rsid w:val="007659CE"/>
    <w:rsid w:val="00781743"/>
    <w:rsid w:val="00781EB2"/>
    <w:rsid w:val="007855CE"/>
    <w:rsid w:val="00786CC4"/>
    <w:rsid w:val="00787A02"/>
    <w:rsid w:val="00793B8C"/>
    <w:rsid w:val="00794001"/>
    <w:rsid w:val="00794ED7"/>
    <w:rsid w:val="007A78D4"/>
    <w:rsid w:val="007D0156"/>
    <w:rsid w:val="007D0A22"/>
    <w:rsid w:val="007D3E7A"/>
    <w:rsid w:val="007D5AD4"/>
    <w:rsid w:val="007F3F0C"/>
    <w:rsid w:val="0080286A"/>
    <w:rsid w:val="00804FE3"/>
    <w:rsid w:val="008062F2"/>
    <w:rsid w:val="008154E1"/>
    <w:rsid w:val="00821D0B"/>
    <w:rsid w:val="00822759"/>
    <w:rsid w:val="00825C6A"/>
    <w:rsid w:val="008318CA"/>
    <w:rsid w:val="0083775D"/>
    <w:rsid w:val="008417B3"/>
    <w:rsid w:val="00844F6F"/>
    <w:rsid w:val="0084720F"/>
    <w:rsid w:val="00854141"/>
    <w:rsid w:val="00857C4E"/>
    <w:rsid w:val="00864788"/>
    <w:rsid w:val="00884B6F"/>
    <w:rsid w:val="008A0C8A"/>
    <w:rsid w:val="008B7166"/>
    <w:rsid w:val="008C018D"/>
    <w:rsid w:val="008C19B4"/>
    <w:rsid w:val="008D7622"/>
    <w:rsid w:val="008E0774"/>
    <w:rsid w:val="008F1BFB"/>
    <w:rsid w:val="008F4922"/>
    <w:rsid w:val="00900381"/>
    <w:rsid w:val="00900DEA"/>
    <w:rsid w:val="00903AA8"/>
    <w:rsid w:val="00905128"/>
    <w:rsid w:val="00906398"/>
    <w:rsid w:val="00906A69"/>
    <w:rsid w:val="00913C6F"/>
    <w:rsid w:val="00913E04"/>
    <w:rsid w:val="00916362"/>
    <w:rsid w:val="00922804"/>
    <w:rsid w:val="00923B96"/>
    <w:rsid w:val="00926E19"/>
    <w:rsid w:val="009369E1"/>
    <w:rsid w:val="0095068B"/>
    <w:rsid w:val="00952836"/>
    <w:rsid w:val="00960601"/>
    <w:rsid w:val="00960FA8"/>
    <w:rsid w:val="00964C36"/>
    <w:rsid w:val="00965CCA"/>
    <w:rsid w:val="00966815"/>
    <w:rsid w:val="00973357"/>
    <w:rsid w:val="00985A4C"/>
    <w:rsid w:val="00986E9A"/>
    <w:rsid w:val="00994A0E"/>
    <w:rsid w:val="009A65E1"/>
    <w:rsid w:val="009B4D32"/>
    <w:rsid w:val="009B7377"/>
    <w:rsid w:val="009C32B7"/>
    <w:rsid w:val="009C6E91"/>
    <w:rsid w:val="009D1393"/>
    <w:rsid w:val="009D1A51"/>
    <w:rsid w:val="009D29F0"/>
    <w:rsid w:val="009F394E"/>
    <w:rsid w:val="00A00EFF"/>
    <w:rsid w:val="00A04AC9"/>
    <w:rsid w:val="00A14E75"/>
    <w:rsid w:val="00A26BE9"/>
    <w:rsid w:val="00A30460"/>
    <w:rsid w:val="00A3670E"/>
    <w:rsid w:val="00A41888"/>
    <w:rsid w:val="00A41D56"/>
    <w:rsid w:val="00A568BD"/>
    <w:rsid w:val="00A71B6B"/>
    <w:rsid w:val="00A77FA9"/>
    <w:rsid w:val="00A932CF"/>
    <w:rsid w:val="00A95C7B"/>
    <w:rsid w:val="00A96E7E"/>
    <w:rsid w:val="00AB1AF6"/>
    <w:rsid w:val="00AB321B"/>
    <w:rsid w:val="00AD6E92"/>
    <w:rsid w:val="00AE1131"/>
    <w:rsid w:val="00AE62C1"/>
    <w:rsid w:val="00AE7157"/>
    <w:rsid w:val="00B14161"/>
    <w:rsid w:val="00B14883"/>
    <w:rsid w:val="00B23433"/>
    <w:rsid w:val="00B34D08"/>
    <w:rsid w:val="00B3780C"/>
    <w:rsid w:val="00B43EB9"/>
    <w:rsid w:val="00B45F2E"/>
    <w:rsid w:val="00B503A3"/>
    <w:rsid w:val="00B5268B"/>
    <w:rsid w:val="00B55FAF"/>
    <w:rsid w:val="00B66397"/>
    <w:rsid w:val="00B729AD"/>
    <w:rsid w:val="00B82262"/>
    <w:rsid w:val="00B84840"/>
    <w:rsid w:val="00B849C6"/>
    <w:rsid w:val="00B87546"/>
    <w:rsid w:val="00B87A81"/>
    <w:rsid w:val="00B90275"/>
    <w:rsid w:val="00B930E0"/>
    <w:rsid w:val="00BA0968"/>
    <w:rsid w:val="00BA3FEF"/>
    <w:rsid w:val="00BA5A44"/>
    <w:rsid w:val="00BB0F05"/>
    <w:rsid w:val="00BB4806"/>
    <w:rsid w:val="00BB652E"/>
    <w:rsid w:val="00BC050C"/>
    <w:rsid w:val="00BC5375"/>
    <w:rsid w:val="00BD6DEA"/>
    <w:rsid w:val="00BE4776"/>
    <w:rsid w:val="00BE59F8"/>
    <w:rsid w:val="00BF1047"/>
    <w:rsid w:val="00BF2995"/>
    <w:rsid w:val="00BF54D9"/>
    <w:rsid w:val="00C03C11"/>
    <w:rsid w:val="00C17777"/>
    <w:rsid w:val="00C23EE3"/>
    <w:rsid w:val="00C25E9A"/>
    <w:rsid w:val="00C355BE"/>
    <w:rsid w:val="00C44B5A"/>
    <w:rsid w:val="00C44C04"/>
    <w:rsid w:val="00C50780"/>
    <w:rsid w:val="00C56707"/>
    <w:rsid w:val="00C610F2"/>
    <w:rsid w:val="00C7538F"/>
    <w:rsid w:val="00C819F5"/>
    <w:rsid w:val="00C85136"/>
    <w:rsid w:val="00C9606F"/>
    <w:rsid w:val="00CA1860"/>
    <w:rsid w:val="00CA22EB"/>
    <w:rsid w:val="00CB12AA"/>
    <w:rsid w:val="00CB2151"/>
    <w:rsid w:val="00CB2226"/>
    <w:rsid w:val="00CB5051"/>
    <w:rsid w:val="00CB60C5"/>
    <w:rsid w:val="00CD221F"/>
    <w:rsid w:val="00CD685E"/>
    <w:rsid w:val="00CF21F1"/>
    <w:rsid w:val="00CF5554"/>
    <w:rsid w:val="00CF7D86"/>
    <w:rsid w:val="00D0243F"/>
    <w:rsid w:val="00D1109B"/>
    <w:rsid w:val="00D1174F"/>
    <w:rsid w:val="00D243EB"/>
    <w:rsid w:val="00D26CF0"/>
    <w:rsid w:val="00D318B9"/>
    <w:rsid w:val="00D3440C"/>
    <w:rsid w:val="00D352BA"/>
    <w:rsid w:val="00D41A46"/>
    <w:rsid w:val="00D50D99"/>
    <w:rsid w:val="00D52F9C"/>
    <w:rsid w:val="00D55603"/>
    <w:rsid w:val="00D61748"/>
    <w:rsid w:val="00D66E0C"/>
    <w:rsid w:val="00D70371"/>
    <w:rsid w:val="00D77960"/>
    <w:rsid w:val="00D9007B"/>
    <w:rsid w:val="00D900E5"/>
    <w:rsid w:val="00D92C13"/>
    <w:rsid w:val="00D949DD"/>
    <w:rsid w:val="00D955D6"/>
    <w:rsid w:val="00DA2AB6"/>
    <w:rsid w:val="00DA6752"/>
    <w:rsid w:val="00DB346C"/>
    <w:rsid w:val="00DD19E1"/>
    <w:rsid w:val="00DD205C"/>
    <w:rsid w:val="00DD7323"/>
    <w:rsid w:val="00DE1B66"/>
    <w:rsid w:val="00DF26CE"/>
    <w:rsid w:val="00DF3A8D"/>
    <w:rsid w:val="00E0294A"/>
    <w:rsid w:val="00E02B0C"/>
    <w:rsid w:val="00E030DA"/>
    <w:rsid w:val="00E05FC3"/>
    <w:rsid w:val="00E12DED"/>
    <w:rsid w:val="00E17CEA"/>
    <w:rsid w:val="00E17FBC"/>
    <w:rsid w:val="00E2593E"/>
    <w:rsid w:val="00E32447"/>
    <w:rsid w:val="00E3515C"/>
    <w:rsid w:val="00E37C45"/>
    <w:rsid w:val="00E40D16"/>
    <w:rsid w:val="00E57A32"/>
    <w:rsid w:val="00E6706F"/>
    <w:rsid w:val="00E67FE9"/>
    <w:rsid w:val="00E804D9"/>
    <w:rsid w:val="00E92938"/>
    <w:rsid w:val="00E941D8"/>
    <w:rsid w:val="00EB11A9"/>
    <w:rsid w:val="00EB2461"/>
    <w:rsid w:val="00EB5979"/>
    <w:rsid w:val="00EC1E35"/>
    <w:rsid w:val="00EC56FA"/>
    <w:rsid w:val="00ED01E1"/>
    <w:rsid w:val="00ED1386"/>
    <w:rsid w:val="00ED625F"/>
    <w:rsid w:val="00ED79DD"/>
    <w:rsid w:val="00EE2667"/>
    <w:rsid w:val="00EF57F5"/>
    <w:rsid w:val="00F150A0"/>
    <w:rsid w:val="00F16305"/>
    <w:rsid w:val="00F3013E"/>
    <w:rsid w:val="00F33275"/>
    <w:rsid w:val="00F34C15"/>
    <w:rsid w:val="00F36896"/>
    <w:rsid w:val="00F418D9"/>
    <w:rsid w:val="00F5456D"/>
    <w:rsid w:val="00F7569C"/>
    <w:rsid w:val="00F80948"/>
    <w:rsid w:val="00F84146"/>
    <w:rsid w:val="00F90B22"/>
    <w:rsid w:val="00FA0C6A"/>
    <w:rsid w:val="00FA25F6"/>
    <w:rsid w:val="00FA4416"/>
    <w:rsid w:val="00FA694E"/>
    <w:rsid w:val="00FB6ABD"/>
    <w:rsid w:val="00FC0A4D"/>
    <w:rsid w:val="00FC34C7"/>
    <w:rsid w:val="00FD1ABD"/>
    <w:rsid w:val="00FE22E2"/>
    <w:rsid w:val="00FE6792"/>
    <w:rsid w:val="00FF574E"/>
    <w:rsid w:val="45181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4840CB"/>
  <w15:docId w15:val="{798D0F60-CB0C-4979-837D-84EE97D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055B"/>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uiPriority w:val="9"/>
    <w:qFormat/>
    <w:rsid w:val="00384681"/>
    <w:pPr>
      <w:keepNext/>
      <w:keepLines/>
      <w:pBdr>
        <w:bottom w:val="single" w:sz="6" w:space="1" w:color="auto"/>
      </w:pBdr>
      <w:spacing w:before="240" w:after="0"/>
      <w:outlineLvl w:val="0"/>
    </w:pPr>
    <w:rPr>
      <w:rFonts w:ascii="Arial" w:eastAsiaTheme="majorEastAsia" w:hAnsi="Arial" w:cstheme="majorBidi"/>
      <w:b/>
      <w:sz w:val="32"/>
      <w:szCs w:val="32"/>
    </w:rPr>
  </w:style>
  <w:style w:type="paragraph" w:styleId="Nadpis2">
    <w:name w:val="heading 2"/>
    <w:basedOn w:val="Normln"/>
    <w:next w:val="Normln"/>
    <w:link w:val="Nadpis2Char"/>
    <w:uiPriority w:val="9"/>
    <w:unhideWhenUsed/>
    <w:qFormat/>
    <w:rsid w:val="00384681"/>
    <w:pPr>
      <w:keepNext/>
      <w:keepLines/>
      <w:spacing w:before="40" w:after="0"/>
      <w:outlineLvl w:val="1"/>
    </w:pPr>
    <w:rPr>
      <w:rFonts w:ascii="Arial" w:eastAsiaTheme="majorEastAsia" w:hAnsi="Arial" w:cstheme="majorBidi"/>
      <w:b/>
      <w:sz w:val="26"/>
      <w:szCs w:val="26"/>
    </w:rPr>
  </w:style>
  <w:style w:type="paragraph" w:styleId="Nadpis3">
    <w:name w:val="heading 3"/>
    <w:basedOn w:val="Normln"/>
    <w:next w:val="Normln"/>
    <w:link w:val="Nadpis3Char"/>
    <w:uiPriority w:val="9"/>
    <w:unhideWhenUsed/>
    <w:qFormat/>
    <w:rsid w:val="003846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38468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384681"/>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384681"/>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38468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3846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846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1"/>
    <w:basedOn w:val="Normln"/>
    <w:link w:val="OdstavecseseznamemChar"/>
    <w:uiPriority w:val="34"/>
    <w:qFormat/>
    <w:rsid w:val="0060055B"/>
    <w:pPr>
      <w:ind w:left="720"/>
      <w:contextualSpacing/>
    </w:pPr>
  </w:style>
  <w:style w:type="paragraph" w:styleId="Zkladntext">
    <w:name w:val="Body Text"/>
    <w:basedOn w:val="Normln"/>
    <w:link w:val="ZkladntextChar"/>
    <w:rsid w:val="00701322"/>
    <w:pPr>
      <w:spacing w:after="0" w:line="240" w:lineRule="auto"/>
      <w:jc w:val="both"/>
    </w:pPr>
    <w:rPr>
      <w:rFonts w:ascii="Times New Roman" w:eastAsia="Times New Roman" w:hAnsi="Times New Roman"/>
      <w:sz w:val="24"/>
      <w:szCs w:val="24"/>
    </w:rPr>
  </w:style>
  <w:style w:type="character" w:customStyle="1" w:styleId="ZkladntextChar">
    <w:name w:val="Základní text Char"/>
    <w:link w:val="Zkladntext"/>
    <w:rsid w:val="00701322"/>
    <w:rPr>
      <w:sz w:val="24"/>
      <w:szCs w:val="24"/>
    </w:rPr>
  </w:style>
  <w:style w:type="paragraph" w:styleId="Bezmezer">
    <w:name w:val="No Spacing"/>
    <w:uiPriority w:val="1"/>
    <w:qFormat/>
    <w:rsid w:val="00084A59"/>
    <w:rPr>
      <w:rFonts w:ascii="Calibri" w:eastAsia="Calibri" w:hAnsi="Calibri"/>
      <w:sz w:val="22"/>
      <w:szCs w:val="22"/>
      <w:lang w:eastAsia="en-US"/>
    </w:rPr>
  </w:style>
  <w:style w:type="paragraph" w:customStyle="1" w:styleId="Prosttext1">
    <w:name w:val="Prostý text1"/>
    <w:basedOn w:val="Normln"/>
    <w:rsid w:val="00634714"/>
    <w:pPr>
      <w:suppressAutoHyphens/>
      <w:spacing w:after="0" w:line="240" w:lineRule="auto"/>
    </w:pPr>
    <w:rPr>
      <w:rFonts w:ascii="Courier New" w:eastAsia="Times New Roman" w:hAnsi="Courier New"/>
      <w:sz w:val="20"/>
      <w:szCs w:val="20"/>
      <w:lang w:eastAsia="ar-SA"/>
    </w:rPr>
  </w:style>
  <w:style w:type="paragraph" w:styleId="Zhlav">
    <w:name w:val="header"/>
    <w:basedOn w:val="Normln"/>
    <w:link w:val="ZhlavChar"/>
    <w:uiPriority w:val="99"/>
    <w:rsid w:val="00634714"/>
    <w:pPr>
      <w:tabs>
        <w:tab w:val="center" w:pos="4536"/>
        <w:tab w:val="right" w:pos="9072"/>
      </w:tabs>
    </w:pPr>
  </w:style>
  <w:style w:type="character" w:customStyle="1" w:styleId="ZhlavChar">
    <w:name w:val="Záhlaví Char"/>
    <w:link w:val="Zhlav"/>
    <w:uiPriority w:val="99"/>
    <w:rsid w:val="00634714"/>
    <w:rPr>
      <w:rFonts w:ascii="Calibri" w:eastAsia="Calibri" w:hAnsi="Calibri"/>
      <w:sz w:val="22"/>
      <w:szCs w:val="22"/>
      <w:lang w:eastAsia="en-US"/>
    </w:rPr>
  </w:style>
  <w:style w:type="paragraph" w:styleId="Zpat">
    <w:name w:val="footer"/>
    <w:basedOn w:val="Normln"/>
    <w:link w:val="ZpatChar"/>
    <w:uiPriority w:val="99"/>
    <w:rsid w:val="00634714"/>
    <w:pPr>
      <w:tabs>
        <w:tab w:val="center" w:pos="4536"/>
        <w:tab w:val="right" w:pos="9072"/>
      </w:tabs>
    </w:pPr>
  </w:style>
  <w:style w:type="character" w:customStyle="1" w:styleId="ZpatChar">
    <w:name w:val="Zápatí Char"/>
    <w:link w:val="Zpat"/>
    <w:uiPriority w:val="99"/>
    <w:rsid w:val="00634714"/>
    <w:rPr>
      <w:rFonts w:ascii="Calibri" w:eastAsia="Calibri" w:hAnsi="Calibri"/>
      <w:sz w:val="22"/>
      <w:szCs w:val="22"/>
      <w:lang w:eastAsia="en-US"/>
    </w:rPr>
  </w:style>
  <w:style w:type="paragraph" w:styleId="Zkladntextodsazen3">
    <w:name w:val="Body Text Indent 3"/>
    <w:basedOn w:val="Normln"/>
    <w:link w:val="Zkladntextodsazen3Char"/>
    <w:rsid w:val="00781EB2"/>
    <w:pPr>
      <w:spacing w:after="120"/>
      <w:ind w:left="283"/>
    </w:pPr>
    <w:rPr>
      <w:sz w:val="16"/>
      <w:szCs w:val="16"/>
    </w:rPr>
  </w:style>
  <w:style w:type="character" w:customStyle="1" w:styleId="Zkladntextodsazen3Char">
    <w:name w:val="Základní text odsazený 3 Char"/>
    <w:link w:val="Zkladntextodsazen3"/>
    <w:rsid w:val="00781EB2"/>
    <w:rPr>
      <w:rFonts w:ascii="Calibri" w:eastAsia="Calibri" w:hAnsi="Calibri"/>
      <w:sz w:val="16"/>
      <w:szCs w:val="16"/>
      <w:lang w:eastAsia="en-US"/>
    </w:rPr>
  </w:style>
  <w:style w:type="character" w:styleId="Odkaznakoment">
    <w:name w:val="annotation reference"/>
    <w:rsid w:val="00697EAF"/>
    <w:rPr>
      <w:sz w:val="16"/>
      <w:szCs w:val="16"/>
    </w:rPr>
  </w:style>
  <w:style w:type="paragraph" w:styleId="Textkomente">
    <w:name w:val="annotation text"/>
    <w:basedOn w:val="Normln"/>
    <w:link w:val="TextkomenteChar"/>
    <w:rsid w:val="00697EAF"/>
    <w:rPr>
      <w:sz w:val="20"/>
      <w:szCs w:val="20"/>
    </w:rPr>
  </w:style>
  <w:style w:type="character" w:customStyle="1" w:styleId="TextkomenteChar">
    <w:name w:val="Text komentáře Char"/>
    <w:link w:val="Textkomente"/>
    <w:rsid w:val="00697EAF"/>
    <w:rPr>
      <w:rFonts w:ascii="Calibri" w:eastAsia="Calibri" w:hAnsi="Calibri"/>
      <w:lang w:eastAsia="en-US"/>
    </w:rPr>
  </w:style>
  <w:style w:type="paragraph" w:styleId="Pedmtkomente">
    <w:name w:val="annotation subject"/>
    <w:basedOn w:val="Textkomente"/>
    <w:next w:val="Textkomente"/>
    <w:link w:val="PedmtkomenteChar"/>
    <w:rsid w:val="00697EAF"/>
    <w:rPr>
      <w:b/>
      <w:bCs/>
    </w:rPr>
  </w:style>
  <w:style w:type="character" w:customStyle="1" w:styleId="PedmtkomenteChar">
    <w:name w:val="Předmět komentáře Char"/>
    <w:link w:val="Pedmtkomente"/>
    <w:rsid w:val="00697EAF"/>
    <w:rPr>
      <w:rFonts w:ascii="Calibri" w:eastAsia="Calibri" w:hAnsi="Calibri"/>
      <w:b/>
      <w:bCs/>
      <w:lang w:eastAsia="en-US"/>
    </w:rPr>
  </w:style>
  <w:style w:type="paragraph" w:styleId="Textbubliny">
    <w:name w:val="Balloon Text"/>
    <w:basedOn w:val="Normln"/>
    <w:link w:val="TextbublinyChar"/>
    <w:rsid w:val="00697EAF"/>
    <w:pPr>
      <w:spacing w:after="0" w:line="240" w:lineRule="auto"/>
    </w:pPr>
    <w:rPr>
      <w:rFonts w:ascii="Tahoma" w:hAnsi="Tahoma"/>
      <w:sz w:val="16"/>
      <w:szCs w:val="16"/>
    </w:rPr>
  </w:style>
  <w:style w:type="character" w:customStyle="1" w:styleId="TextbublinyChar">
    <w:name w:val="Text bubliny Char"/>
    <w:link w:val="Textbubliny"/>
    <w:rsid w:val="00697EAF"/>
    <w:rPr>
      <w:rFonts w:ascii="Tahoma" w:eastAsia="Calibri" w:hAnsi="Tahoma" w:cs="Tahoma"/>
      <w:sz w:val="16"/>
      <w:szCs w:val="16"/>
      <w:lang w:eastAsia="en-US"/>
    </w:rPr>
  </w:style>
  <w:style w:type="character" w:styleId="Hypertextovodkaz">
    <w:name w:val="Hyperlink"/>
    <w:rsid w:val="00F34C15"/>
    <w:rPr>
      <w:color w:val="0000FF"/>
      <w:u w:val="single"/>
    </w:rPr>
  </w:style>
  <w:style w:type="paragraph" w:customStyle="1" w:styleId="Default">
    <w:name w:val="Default"/>
    <w:rsid w:val="00D243EB"/>
    <w:pPr>
      <w:autoSpaceDE w:val="0"/>
      <w:autoSpaceDN w:val="0"/>
      <w:adjustRightInd w:val="0"/>
    </w:pPr>
    <w:rPr>
      <w:rFonts w:ascii="Arial" w:eastAsia="Calibri" w:hAnsi="Arial" w:cs="Arial"/>
      <w:color w:val="000000"/>
      <w:sz w:val="24"/>
      <w:szCs w:val="24"/>
    </w:rPr>
  </w:style>
  <w:style w:type="paragraph" w:styleId="Normlnweb">
    <w:name w:val="Normal (Web)"/>
    <w:basedOn w:val="Normln"/>
    <w:rsid w:val="00A26BE9"/>
    <w:rPr>
      <w:rFonts w:ascii="Times New Roman" w:hAnsi="Times New Roman"/>
      <w:sz w:val="24"/>
      <w:szCs w:val="24"/>
    </w:rPr>
  </w:style>
  <w:style w:type="character" w:customStyle="1" w:styleId="Standardnpsmoodstavce1">
    <w:name w:val="Standardní písmo odstavce1"/>
    <w:rsid w:val="00762119"/>
  </w:style>
  <w:style w:type="character" w:customStyle="1" w:styleId="Nadpis1Char">
    <w:name w:val="Nadpis 1 Char"/>
    <w:basedOn w:val="Standardnpsmoodstavce"/>
    <w:link w:val="Nadpis1"/>
    <w:uiPriority w:val="9"/>
    <w:rsid w:val="00384681"/>
    <w:rPr>
      <w:rFonts w:ascii="Arial" w:eastAsiaTheme="majorEastAsia" w:hAnsi="Arial" w:cstheme="majorBidi"/>
      <w:b/>
      <w:sz w:val="32"/>
      <w:szCs w:val="32"/>
      <w:lang w:eastAsia="en-US"/>
    </w:rPr>
  </w:style>
  <w:style w:type="character" w:customStyle="1" w:styleId="Nadpis2Char">
    <w:name w:val="Nadpis 2 Char"/>
    <w:basedOn w:val="Standardnpsmoodstavce"/>
    <w:link w:val="Nadpis2"/>
    <w:uiPriority w:val="9"/>
    <w:rsid w:val="00384681"/>
    <w:rPr>
      <w:rFonts w:ascii="Arial" w:eastAsiaTheme="majorEastAsia" w:hAnsi="Arial" w:cstheme="majorBidi"/>
      <w:b/>
      <w:sz w:val="26"/>
      <w:szCs w:val="26"/>
      <w:lang w:eastAsia="en-US"/>
    </w:rPr>
  </w:style>
  <w:style w:type="character" w:customStyle="1" w:styleId="Nadpis3Char">
    <w:name w:val="Nadpis 3 Char"/>
    <w:basedOn w:val="Standardnpsmoodstavce"/>
    <w:link w:val="Nadpis3"/>
    <w:uiPriority w:val="9"/>
    <w:semiHidden/>
    <w:rsid w:val="00384681"/>
    <w:rPr>
      <w:rFonts w:asciiTheme="majorHAnsi" w:eastAsiaTheme="majorEastAsia" w:hAnsiTheme="majorHAnsi" w:cstheme="majorBidi"/>
      <w:color w:val="243F60" w:themeColor="accent1" w:themeShade="7F"/>
      <w:sz w:val="24"/>
      <w:szCs w:val="24"/>
      <w:lang w:eastAsia="en-US"/>
    </w:rPr>
  </w:style>
  <w:style w:type="character" w:customStyle="1" w:styleId="Nadpis4Char">
    <w:name w:val="Nadpis 4 Char"/>
    <w:basedOn w:val="Standardnpsmoodstavce"/>
    <w:link w:val="Nadpis4"/>
    <w:uiPriority w:val="9"/>
    <w:semiHidden/>
    <w:rsid w:val="00384681"/>
    <w:rPr>
      <w:rFonts w:asciiTheme="majorHAnsi" w:eastAsiaTheme="majorEastAsia" w:hAnsiTheme="majorHAnsi" w:cstheme="majorBidi"/>
      <w:i/>
      <w:iCs/>
      <w:color w:val="365F91" w:themeColor="accent1" w:themeShade="BF"/>
      <w:sz w:val="22"/>
      <w:szCs w:val="22"/>
      <w:lang w:eastAsia="en-US"/>
    </w:rPr>
  </w:style>
  <w:style w:type="character" w:customStyle="1" w:styleId="Nadpis5Char">
    <w:name w:val="Nadpis 5 Char"/>
    <w:basedOn w:val="Standardnpsmoodstavce"/>
    <w:link w:val="Nadpis5"/>
    <w:uiPriority w:val="9"/>
    <w:semiHidden/>
    <w:rsid w:val="00384681"/>
    <w:rPr>
      <w:rFonts w:asciiTheme="majorHAnsi" w:eastAsiaTheme="majorEastAsia" w:hAnsiTheme="majorHAnsi" w:cstheme="majorBidi"/>
      <w:color w:val="365F91" w:themeColor="accent1" w:themeShade="BF"/>
      <w:sz w:val="22"/>
      <w:szCs w:val="22"/>
      <w:lang w:eastAsia="en-US"/>
    </w:rPr>
  </w:style>
  <w:style w:type="character" w:customStyle="1" w:styleId="Nadpis6Char">
    <w:name w:val="Nadpis 6 Char"/>
    <w:basedOn w:val="Standardnpsmoodstavce"/>
    <w:link w:val="Nadpis6"/>
    <w:uiPriority w:val="9"/>
    <w:semiHidden/>
    <w:rsid w:val="00384681"/>
    <w:rPr>
      <w:rFonts w:asciiTheme="majorHAnsi" w:eastAsiaTheme="majorEastAsia" w:hAnsiTheme="majorHAnsi" w:cstheme="majorBidi"/>
      <w:color w:val="243F60" w:themeColor="accent1" w:themeShade="7F"/>
      <w:sz w:val="22"/>
      <w:szCs w:val="22"/>
      <w:lang w:eastAsia="en-US"/>
    </w:rPr>
  </w:style>
  <w:style w:type="character" w:customStyle="1" w:styleId="Nadpis7Char">
    <w:name w:val="Nadpis 7 Char"/>
    <w:basedOn w:val="Standardnpsmoodstavce"/>
    <w:link w:val="Nadpis7"/>
    <w:uiPriority w:val="9"/>
    <w:semiHidden/>
    <w:rsid w:val="00384681"/>
    <w:rPr>
      <w:rFonts w:asciiTheme="majorHAnsi" w:eastAsiaTheme="majorEastAsia" w:hAnsiTheme="majorHAnsi" w:cstheme="majorBidi"/>
      <w:i/>
      <w:iCs/>
      <w:color w:val="243F60" w:themeColor="accent1" w:themeShade="7F"/>
      <w:sz w:val="22"/>
      <w:szCs w:val="22"/>
      <w:lang w:eastAsia="en-US"/>
    </w:rPr>
  </w:style>
  <w:style w:type="character" w:customStyle="1" w:styleId="Nadpis8Char">
    <w:name w:val="Nadpis 8 Char"/>
    <w:basedOn w:val="Standardnpsmoodstavce"/>
    <w:link w:val="Nadpis8"/>
    <w:uiPriority w:val="9"/>
    <w:semiHidden/>
    <w:rsid w:val="00384681"/>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uiPriority w:val="9"/>
    <w:semiHidden/>
    <w:rsid w:val="00384681"/>
    <w:rPr>
      <w:rFonts w:asciiTheme="majorHAnsi" w:eastAsiaTheme="majorEastAsia" w:hAnsiTheme="majorHAnsi" w:cstheme="majorBidi"/>
      <w:i/>
      <w:iCs/>
      <w:color w:val="272727" w:themeColor="text1" w:themeTint="D8"/>
      <w:sz w:val="21"/>
      <w:szCs w:val="21"/>
      <w:lang w:eastAsia="en-US"/>
    </w:rPr>
  </w:style>
  <w:style w:type="paragraph" w:styleId="Textpoznpodarou">
    <w:name w:val="footnote text"/>
    <w:basedOn w:val="Normln"/>
    <w:link w:val="TextpoznpodarouChar"/>
    <w:uiPriority w:val="99"/>
    <w:semiHidden/>
    <w:unhideWhenUsed/>
    <w:rsid w:val="0084720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4720F"/>
    <w:rPr>
      <w:rFonts w:ascii="Calibri" w:eastAsia="Calibri" w:hAnsi="Calibri"/>
      <w:lang w:eastAsia="en-US"/>
    </w:rPr>
  </w:style>
  <w:style w:type="character" w:styleId="Znakapoznpodarou">
    <w:name w:val="footnote reference"/>
    <w:basedOn w:val="Standardnpsmoodstavce"/>
    <w:uiPriority w:val="99"/>
    <w:semiHidden/>
    <w:unhideWhenUsed/>
    <w:rsid w:val="0084720F"/>
    <w:rPr>
      <w:vertAlign w:val="superscript"/>
    </w:rPr>
  </w:style>
  <w:style w:type="table" w:styleId="Mkatabulky">
    <w:name w:val="Table Grid"/>
    <w:basedOn w:val="Normlntabulka"/>
    <w:rsid w:val="0065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26CF0"/>
    <w:rPr>
      <w:color w:val="605E5C"/>
      <w:shd w:val="clear" w:color="auto" w:fill="E1DFDD"/>
    </w:rPr>
  </w:style>
  <w:style w:type="character" w:customStyle="1" w:styleId="OdstavecseseznamemChar">
    <w:name w:val="Odstavec se seznamem Char"/>
    <w:aliases w:val="1 Char"/>
    <w:link w:val="Odstavecseseznamem"/>
    <w:uiPriority w:val="34"/>
    <w:locked/>
    <w:rsid w:val="004113F9"/>
    <w:rPr>
      <w:rFonts w:ascii="Calibri" w:eastAsia="Calibri" w:hAnsi="Calibri"/>
      <w:sz w:val="22"/>
      <w:szCs w:val="22"/>
      <w:lang w:eastAsia="en-US"/>
    </w:rPr>
  </w:style>
  <w:style w:type="paragraph" w:styleId="Revize">
    <w:name w:val="Revision"/>
    <w:hidden/>
    <w:uiPriority w:val="99"/>
    <w:semiHidden/>
    <w:rsid w:val="00CF5554"/>
    <w:rPr>
      <w:rFonts w:ascii="Calibri" w:eastAsia="Calibri" w:hAnsi="Calibri"/>
      <w:sz w:val="22"/>
      <w:szCs w:val="22"/>
      <w:lang w:eastAsia="en-US"/>
    </w:rPr>
  </w:style>
  <w:style w:type="paragraph" w:customStyle="1" w:styleId="uroven1-nadpisclankuI">
    <w:name w:val="uroven 1 - nadpis clanku I"/>
    <w:aliases w:val="II,III"/>
    <w:basedOn w:val="Normln"/>
    <w:qFormat/>
    <w:rsid w:val="00BE59F8"/>
    <w:pPr>
      <w:keepNext/>
      <w:numPr>
        <w:numId w:val="35"/>
      </w:numPr>
      <w:spacing w:before="480" w:after="240" w:line="240" w:lineRule="auto"/>
      <w:jc w:val="center"/>
      <w:outlineLvl w:val="0"/>
    </w:pPr>
    <w:rPr>
      <w:rFonts w:ascii="Times New Roman Bold" w:eastAsia="Times New Roman" w:hAnsi="Times New Roman Bold" w:cs="Arial"/>
      <w:b/>
      <w:bCs/>
      <w:caps/>
      <w:kern w:val="32"/>
      <w:sz w:val="24"/>
      <w:szCs w:val="24"/>
    </w:rPr>
  </w:style>
  <w:style w:type="paragraph" w:customStyle="1" w:styleId="uroven2-odstavec1">
    <w:name w:val="uroven 2 - odstavec 1"/>
    <w:aliases w:val="2,3"/>
    <w:basedOn w:val="uroven1-nadpisclankuI"/>
    <w:qFormat/>
    <w:rsid w:val="00BE59F8"/>
    <w:pPr>
      <w:keepNext w:val="0"/>
      <w:numPr>
        <w:ilvl w:val="1"/>
      </w:numPr>
      <w:tabs>
        <w:tab w:val="clear" w:pos="567"/>
        <w:tab w:val="num" w:pos="851"/>
      </w:tabs>
      <w:spacing w:before="240"/>
      <w:ind w:left="851"/>
      <w:jc w:val="both"/>
    </w:pPr>
    <w:rPr>
      <w:b w:val="0"/>
      <w:caps w:val="0"/>
    </w:rPr>
  </w:style>
  <w:style w:type="paragraph" w:customStyle="1" w:styleId="uroven3-pododstavecabc">
    <w:name w:val="uroven 3 - pododstavec (a) (b) (c)"/>
    <w:basedOn w:val="uroven2-odstavec1"/>
    <w:qFormat/>
    <w:rsid w:val="00BE59F8"/>
    <w:pPr>
      <w:numPr>
        <w:ilvl w:val="2"/>
      </w:numPr>
      <w:tabs>
        <w:tab w:val="clear" w:pos="992"/>
        <w:tab w:val="num" w:pos="1134"/>
      </w:tabs>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7597">
      <w:bodyDiv w:val="1"/>
      <w:marLeft w:val="0"/>
      <w:marRight w:val="0"/>
      <w:marTop w:val="0"/>
      <w:marBottom w:val="0"/>
      <w:divBdr>
        <w:top w:val="none" w:sz="0" w:space="0" w:color="auto"/>
        <w:left w:val="none" w:sz="0" w:space="0" w:color="auto"/>
        <w:bottom w:val="none" w:sz="0" w:space="0" w:color="auto"/>
        <w:right w:val="none" w:sz="0" w:space="0" w:color="auto"/>
      </w:divBdr>
    </w:div>
    <w:div w:id="413281586">
      <w:bodyDiv w:val="1"/>
      <w:marLeft w:val="0"/>
      <w:marRight w:val="0"/>
      <w:marTop w:val="0"/>
      <w:marBottom w:val="0"/>
      <w:divBdr>
        <w:top w:val="none" w:sz="0" w:space="0" w:color="auto"/>
        <w:left w:val="none" w:sz="0" w:space="0" w:color="auto"/>
        <w:bottom w:val="none" w:sz="0" w:space="0" w:color="auto"/>
        <w:right w:val="none" w:sz="0" w:space="0" w:color="auto"/>
      </w:divBdr>
    </w:div>
    <w:div w:id="485440105">
      <w:bodyDiv w:val="1"/>
      <w:marLeft w:val="0"/>
      <w:marRight w:val="0"/>
      <w:marTop w:val="0"/>
      <w:marBottom w:val="0"/>
      <w:divBdr>
        <w:top w:val="none" w:sz="0" w:space="0" w:color="auto"/>
        <w:left w:val="none" w:sz="0" w:space="0" w:color="auto"/>
        <w:bottom w:val="none" w:sz="0" w:space="0" w:color="auto"/>
        <w:right w:val="none" w:sz="0" w:space="0" w:color="auto"/>
      </w:divBdr>
    </w:div>
    <w:div w:id="575559132">
      <w:bodyDiv w:val="1"/>
      <w:marLeft w:val="0"/>
      <w:marRight w:val="0"/>
      <w:marTop w:val="0"/>
      <w:marBottom w:val="0"/>
      <w:divBdr>
        <w:top w:val="none" w:sz="0" w:space="0" w:color="auto"/>
        <w:left w:val="none" w:sz="0" w:space="0" w:color="auto"/>
        <w:bottom w:val="none" w:sz="0" w:space="0" w:color="auto"/>
        <w:right w:val="none" w:sz="0" w:space="0" w:color="auto"/>
      </w:divBdr>
    </w:div>
    <w:div w:id="919169486">
      <w:bodyDiv w:val="1"/>
      <w:marLeft w:val="0"/>
      <w:marRight w:val="0"/>
      <w:marTop w:val="0"/>
      <w:marBottom w:val="0"/>
      <w:divBdr>
        <w:top w:val="none" w:sz="0" w:space="0" w:color="auto"/>
        <w:left w:val="none" w:sz="0" w:space="0" w:color="auto"/>
        <w:bottom w:val="none" w:sz="0" w:space="0" w:color="auto"/>
        <w:right w:val="none" w:sz="0" w:space="0" w:color="auto"/>
      </w:divBdr>
    </w:div>
    <w:div w:id="950744241">
      <w:bodyDiv w:val="1"/>
      <w:marLeft w:val="0"/>
      <w:marRight w:val="0"/>
      <w:marTop w:val="0"/>
      <w:marBottom w:val="0"/>
      <w:divBdr>
        <w:top w:val="none" w:sz="0" w:space="0" w:color="auto"/>
        <w:left w:val="none" w:sz="0" w:space="0" w:color="auto"/>
        <w:bottom w:val="none" w:sz="0" w:space="0" w:color="auto"/>
        <w:right w:val="none" w:sz="0" w:space="0" w:color="auto"/>
      </w:divBdr>
    </w:div>
    <w:div w:id="1047680767">
      <w:bodyDiv w:val="1"/>
      <w:marLeft w:val="0"/>
      <w:marRight w:val="0"/>
      <w:marTop w:val="0"/>
      <w:marBottom w:val="0"/>
      <w:divBdr>
        <w:top w:val="none" w:sz="0" w:space="0" w:color="auto"/>
        <w:left w:val="none" w:sz="0" w:space="0" w:color="auto"/>
        <w:bottom w:val="none" w:sz="0" w:space="0" w:color="auto"/>
        <w:right w:val="none" w:sz="0" w:space="0" w:color="auto"/>
      </w:divBdr>
    </w:div>
    <w:div w:id="1497528834">
      <w:bodyDiv w:val="1"/>
      <w:marLeft w:val="0"/>
      <w:marRight w:val="0"/>
      <w:marTop w:val="0"/>
      <w:marBottom w:val="0"/>
      <w:divBdr>
        <w:top w:val="none" w:sz="0" w:space="0" w:color="auto"/>
        <w:left w:val="none" w:sz="0" w:space="0" w:color="auto"/>
        <w:bottom w:val="none" w:sz="0" w:space="0" w:color="auto"/>
        <w:right w:val="none" w:sz="0" w:space="0" w:color="auto"/>
      </w:divBdr>
    </w:div>
    <w:div w:id="1573855243">
      <w:bodyDiv w:val="1"/>
      <w:marLeft w:val="0"/>
      <w:marRight w:val="0"/>
      <w:marTop w:val="0"/>
      <w:marBottom w:val="0"/>
      <w:divBdr>
        <w:top w:val="none" w:sz="0" w:space="0" w:color="auto"/>
        <w:left w:val="none" w:sz="0" w:space="0" w:color="auto"/>
        <w:bottom w:val="none" w:sz="0" w:space="0" w:color="auto"/>
        <w:right w:val="none" w:sz="0" w:space="0" w:color="auto"/>
      </w:divBdr>
    </w:div>
    <w:div w:id="19845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zs.cz" TargetMode="External"/><Relationship Id="Rac3b4a1eac52473c"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n.nipez.cz/profil/DZ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4138E5B6B0A644A5334870B336C102" ma:contentTypeVersion="2" ma:contentTypeDescription="Create a new document." ma:contentTypeScope="" ma:versionID="d6a7391729b6e54ae8869c104f759a5c">
  <xsd:schema xmlns:xsd="http://www.w3.org/2001/XMLSchema" xmlns:xs="http://www.w3.org/2001/XMLSchema" xmlns:p="http://schemas.microsoft.com/office/2006/metadata/properties" xmlns:ns2="73eb97ea-341d-491f-b313-4bd443c7c342" targetNamespace="http://schemas.microsoft.com/office/2006/metadata/properties" ma:root="true" ma:fieldsID="bc9243a487bf4607b364cfcdcbfdadf9" ns2:_="">
    <xsd:import namespace="73eb97ea-341d-491f-b313-4bd443c7c3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b97ea-341d-491f-b313-4bd443c7c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A163-2322-4C85-816E-48C3DF513166}">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73eb97ea-341d-491f-b313-4bd443c7c342"/>
    <ds:schemaRef ds:uri="http://schemas.microsoft.com/office/2006/metadata/properties"/>
  </ds:schemaRefs>
</ds:datastoreItem>
</file>

<file path=customXml/itemProps2.xml><?xml version="1.0" encoding="utf-8"?>
<ds:datastoreItem xmlns:ds="http://schemas.openxmlformats.org/officeDocument/2006/customXml" ds:itemID="{B5CA0B3A-6E98-46FD-965A-EFD27A63C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b97ea-341d-491f-b313-4bd443c7c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D7EDF-0F98-4D61-B519-D53B59A91EB6}">
  <ds:schemaRefs>
    <ds:schemaRef ds:uri="http://schemas.microsoft.com/sharepoint/v3/contenttype/forms"/>
  </ds:schemaRefs>
</ds:datastoreItem>
</file>

<file path=customXml/itemProps4.xml><?xml version="1.0" encoding="utf-8"?>
<ds:datastoreItem xmlns:ds="http://schemas.openxmlformats.org/officeDocument/2006/customXml" ds:itemID="{9B419F78-3644-4679-AB90-895EE60C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5146</Words>
  <Characters>30687</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Návrh smlouvy</vt:lpstr>
    </vt:vector>
  </TitlesOfParts>
  <Company/>
  <LinksUpToDate>false</LinksUpToDate>
  <CharactersWithSpaces>35762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subject/>
  <dc:creator>Jana Valentová</dc:creator>
  <cp:keywords/>
  <dc:description/>
  <cp:lastModifiedBy>Kašparová Olga</cp:lastModifiedBy>
  <cp:revision>5</cp:revision>
  <cp:lastPrinted>2019-04-17T14:22:00Z</cp:lastPrinted>
  <dcterms:created xsi:type="dcterms:W3CDTF">2020-12-03T21:15:00Z</dcterms:created>
  <dcterms:modified xsi:type="dcterms:W3CDTF">2021-01-04T15:20:00Z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0x010100B34138E5B6B0A644A5334870B336C102</vt:lpwstr>
  </property>
</Properties>
</file>